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B37646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33006D31" w14:textId="77777777" w:rsidR="00B53319" w:rsidRDefault="00B53319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B53319">
        <w:rPr>
          <w:sz w:val="24"/>
          <w:szCs w:val="24"/>
        </w:rPr>
        <w:t>13.02.11 Техническая эксплуатация и обслуживание</w:t>
      </w:r>
    </w:p>
    <w:p w14:paraId="221C7A42" w14:textId="1D8A5E88" w:rsidR="00FB51C6" w:rsidRDefault="00B53319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B53319">
        <w:rPr>
          <w:sz w:val="24"/>
          <w:szCs w:val="24"/>
        </w:rPr>
        <w:t>электрического и электромеханического оборудования (по отраслям)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 директора </w:t>
      </w:r>
    </w:p>
    <w:p w14:paraId="75D34FCE" w14:textId="77777777" w:rsidR="00FB1CA1" w:rsidRDefault="00FB1CA1" w:rsidP="00FB1CA1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B3764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Паспорт рабочей программы воспитания </w:t>
        </w:r>
        <w:proofErr w:type="gramStart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B3764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Цель и задачи воспитания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B3764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B3764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Требования к условиям работы с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обучающимися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 с особыми</w:t>
        </w:r>
      </w:hyperlink>
    </w:p>
    <w:p w14:paraId="61025F37" w14:textId="77777777" w:rsidR="00D03AB9" w:rsidRPr="00D03AB9" w:rsidRDefault="00B3764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Локальные нормативные акты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и задачи воспитания </w:t>
      </w: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Личностные результаты освоения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Требования к личностным результатам освоения обучающимися образовательных программ техникума установлены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Осознанно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ролях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  <w:proofErr w:type="gramEnd"/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  <w:proofErr w:type="gramEnd"/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-побуждение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мотивированных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-инициирование и поддержку кураторами участия учебных групп в делах техникума, мероприятиях, оказание необходимой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-выработку совместно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  <w:proofErr w:type="gramEnd"/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  <w:proofErr w:type="gramEnd"/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  <w:proofErr w:type="gramEnd"/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популяризацию символики техникума (эмблема, флаг, логотип, элементы костюма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поддержание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эстетического вида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ств пр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Предметно-пространственная среда строится как максимально доступная для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представителями)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-родительские форумы на интернет-сайте техникума,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интернет-сообщества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проведение коррекционно-воспитательной работы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  <w:proofErr w:type="gramEnd"/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  <w:proofErr w:type="gramEnd"/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  <w:proofErr w:type="gramEnd"/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  <w:proofErr w:type="gramEnd"/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-освоение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сущности, дополнительное образование — это мотивированное образование, позволяющее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обучающемуся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повышение социальной активности, уровня культуры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эффективное использование творческого потенциала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гуманистическое и патриотическое воспитание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  <w:proofErr w:type="gramEnd"/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социальное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  <w:proofErr w:type="gramEnd"/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оказание волонтёрской поддержки и работа наставника в решении задач социализации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правовое, культурное просвещение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Зачисление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дств в 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</w:r>
      <w:proofErr w:type="gramStart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контроль за</w:t>
      </w:r>
      <w:proofErr w:type="gramEnd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 xml:space="preserve">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Нормативно-методическое обеспечение воспитательной работы состоит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совете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предоставлении материальной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Особыми задачами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медико-социальной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При организации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создание оптимальных условий совместного воспитания 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обучения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индивидуального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  <w:proofErr w:type="gramEnd"/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приоритет анализа сущностных сторон воспитания ориентирует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изучение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-распределённая ответственность за результаты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Результаты воспитания, социализации и саморазвития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вопросах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организуемой внеурочной деятельности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деятельности по профориентации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48ABA" w14:textId="77777777" w:rsidR="00B37646" w:rsidRDefault="00B37646" w:rsidP="00494CD0">
      <w:pPr>
        <w:spacing w:after="0" w:line="240" w:lineRule="auto"/>
      </w:pPr>
      <w:r>
        <w:separator/>
      </w:r>
    </w:p>
  </w:endnote>
  <w:endnote w:type="continuationSeparator" w:id="0">
    <w:p w14:paraId="2E916C98" w14:textId="77777777" w:rsidR="00B37646" w:rsidRDefault="00B37646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E9CD5" w14:textId="77777777" w:rsidR="00B37646" w:rsidRDefault="00B37646" w:rsidP="00494CD0">
      <w:pPr>
        <w:spacing w:after="0" w:line="240" w:lineRule="auto"/>
      </w:pPr>
      <w:r>
        <w:separator/>
      </w:r>
    </w:p>
  </w:footnote>
  <w:footnote w:type="continuationSeparator" w:id="0">
    <w:p w14:paraId="0FCD3048" w14:textId="77777777" w:rsidR="00B37646" w:rsidRDefault="00B37646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B37646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B37646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B37646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9711F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B05E1E"/>
    <w:rsid w:val="00B37646"/>
    <w:rsid w:val="00B41727"/>
    <w:rsid w:val="00B512A9"/>
    <w:rsid w:val="00B5331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1CA1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10189</Words>
  <Characters>58081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2025-08-13T04:25:00Z</dcterms:created>
  <dcterms:modified xsi:type="dcterms:W3CDTF">2026-02-04T08:13:00Z</dcterms:modified>
</cp:coreProperties>
</file>