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545" w:rsidRDefault="00BC2786" w:rsidP="00D9550F">
      <w:pPr>
        <w:widowControl w:val="0"/>
        <w:ind w:firstLine="709"/>
        <w:contextualSpacing/>
        <w:jc w:val="right"/>
        <w:rPr>
          <w:rFonts w:ascii="Times New Roman" w:eastAsia="Times New Roman" w:hAnsi="Times New Roman" w:cs="Times New Roman"/>
          <w:b/>
          <w:sz w:val="24"/>
          <w:szCs w:val="24"/>
        </w:rPr>
      </w:pPr>
      <w:bookmarkStart w:id="0" w:name="_Toc84499257"/>
      <w:r>
        <w:rPr>
          <w:rFonts w:ascii="Times New Roman" w:eastAsia="Times New Roman" w:hAnsi="Times New Roman" w:cs="Times New Roman"/>
          <w:b/>
          <w:sz w:val="24"/>
          <w:szCs w:val="24"/>
        </w:rPr>
        <w:t>ПРИЛОЖЕНИЕ 2</w:t>
      </w:r>
    </w:p>
    <w:p w:rsidR="008566F9" w:rsidRDefault="00BC2786" w:rsidP="00D9550F">
      <w:pPr>
        <w:widowControl w:val="0"/>
        <w:contextualSpacing/>
        <w:jc w:val="right"/>
        <w:outlineLvl w:val="0"/>
        <w:rPr>
          <w:rFonts w:ascii="Times New Roman" w:eastAsia="Times New Roman" w:hAnsi="Times New Roman" w:cs="Times New Roman"/>
          <w:b/>
          <w:bCs/>
          <w:color w:val="0070C0"/>
          <w:sz w:val="24"/>
          <w:szCs w:val="24"/>
        </w:rPr>
      </w:pPr>
      <w:bookmarkStart w:id="1" w:name="_Toc150695619"/>
      <w:r>
        <w:rPr>
          <w:rFonts w:ascii="Times New Roman" w:eastAsia="Times New Roman" w:hAnsi="Times New Roman" w:cs="Times New Roman"/>
          <w:b/>
          <w:bCs/>
          <w:sz w:val="24"/>
          <w:szCs w:val="24"/>
        </w:rPr>
        <w:t xml:space="preserve">к ОПОП-П по </w:t>
      </w:r>
      <w:r>
        <w:rPr>
          <w:rFonts w:ascii="Times New Roman" w:eastAsia="Times New Roman" w:hAnsi="Times New Roman" w:cs="Times New Roman"/>
          <w:b/>
          <w:bCs/>
          <w:color w:val="0070C0"/>
          <w:sz w:val="24"/>
          <w:szCs w:val="24"/>
        </w:rPr>
        <w:t xml:space="preserve">специальности </w:t>
      </w:r>
      <w:bookmarkEnd w:id="1"/>
    </w:p>
    <w:p w:rsidR="0068423F" w:rsidRPr="0068423F" w:rsidRDefault="008566F9" w:rsidP="00D9550F">
      <w:pPr>
        <w:widowControl w:val="0"/>
        <w:contextualSpacing/>
        <w:jc w:val="right"/>
        <w:outlineLvl w:val="0"/>
        <w:rPr>
          <w:rFonts w:ascii="Times New Roman" w:eastAsia="Times New Roman" w:hAnsi="Times New Roman" w:cs="Times New Roman"/>
          <w:b/>
          <w:bCs/>
          <w:color w:val="0070C0"/>
          <w:sz w:val="24"/>
          <w:szCs w:val="24"/>
        </w:rPr>
      </w:pPr>
      <w:r w:rsidRPr="0068423F">
        <w:rPr>
          <w:rFonts w:ascii="Times New Roman" w:eastAsia="Times New Roman" w:hAnsi="Times New Roman" w:cs="Times New Roman"/>
          <w:b/>
          <w:bCs/>
          <w:color w:val="0070C0"/>
          <w:sz w:val="24"/>
          <w:szCs w:val="24"/>
        </w:rPr>
        <w:t>15.02.</w:t>
      </w:r>
      <w:r w:rsidR="0068423F" w:rsidRPr="0068423F">
        <w:rPr>
          <w:rFonts w:ascii="Times New Roman" w:eastAsia="Times New Roman" w:hAnsi="Times New Roman" w:cs="Times New Roman"/>
          <w:b/>
          <w:bCs/>
          <w:color w:val="0070C0"/>
          <w:sz w:val="24"/>
          <w:szCs w:val="24"/>
        </w:rPr>
        <w:t>03 Монтаж и техническое обслуживание</w:t>
      </w:r>
    </w:p>
    <w:p w:rsidR="003B3545" w:rsidRPr="0068423F" w:rsidRDefault="0068423F" w:rsidP="00D9550F">
      <w:pPr>
        <w:widowControl w:val="0"/>
        <w:contextualSpacing/>
        <w:jc w:val="right"/>
        <w:outlineLvl w:val="0"/>
        <w:rPr>
          <w:rFonts w:ascii="Times New Roman" w:eastAsia="Times New Roman" w:hAnsi="Times New Roman" w:cs="Times New Roman"/>
          <w:b/>
          <w:bCs/>
          <w:sz w:val="24"/>
          <w:szCs w:val="24"/>
        </w:rPr>
      </w:pPr>
      <w:r w:rsidRPr="0068423F">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3B3545" w:rsidRPr="0068423F" w:rsidRDefault="003B3545" w:rsidP="00D9550F">
      <w:pPr>
        <w:widowControl w:val="0"/>
        <w:contextualSpacing/>
      </w:pPr>
    </w:p>
    <w:p w:rsidR="003B3545" w:rsidRDefault="00BC2786" w:rsidP="00D9550F">
      <w:pPr>
        <w:widowControl w:val="0"/>
        <w:spacing w:line="360" w:lineRule="auto"/>
        <w:contextualSpacing/>
        <w:jc w:val="center"/>
        <w:outlineLvl w:val="0"/>
        <w:rPr>
          <w:rFonts w:ascii="Times New Roman" w:eastAsia="Times New Roman" w:hAnsi="Times New Roman" w:cs="Times New Roman"/>
          <w:b/>
          <w:bCs/>
          <w:sz w:val="24"/>
          <w:szCs w:val="24"/>
        </w:rPr>
      </w:pPr>
      <w:bookmarkStart w:id="2" w:name="_Toc150695620"/>
      <w:r>
        <w:rPr>
          <w:rFonts w:ascii="Times New Roman" w:eastAsia="Times New Roman" w:hAnsi="Times New Roman" w:cs="Times New Roman"/>
          <w:b/>
          <w:bCs/>
          <w:sz w:val="24"/>
          <w:szCs w:val="24"/>
        </w:rPr>
        <w:t xml:space="preserve">РАБОЧИЕ ПРОГРАММЫ </w:t>
      </w:r>
      <w:bookmarkEnd w:id="0"/>
      <w:bookmarkEnd w:id="2"/>
      <w:r>
        <w:rPr>
          <w:rFonts w:ascii="Times New Roman" w:eastAsia="Times New Roman" w:hAnsi="Times New Roman" w:cs="Times New Roman"/>
          <w:b/>
          <w:bCs/>
          <w:sz w:val="24"/>
          <w:szCs w:val="24"/>
        </w:rPr>
        <w:t>ДИСЦИПЛИН</w:t>
      </w:r>
    </w:p>
    <w:p w:rsidR="003B3545" w:rsidRDefault="003B3545" w:rsidP="00D9550F">
      <w:pPr>
        <w:widowControl w:val="0"/>
        <w:spacing w:line="360" w:lineRule="auto"/>
        <w:contextualSpacing/>
        <w:jc w:val="center"/>
        <w:rPr>
          <w:rFonts w:ascii="Times New Roman" w:hAnsi="Times New Roman" w:cs="Times New Roman"/>
          <w:sz w:val="24"/>
          <w:szCs w:val="24"/>
        </w:rPr>
      </w:pPr>
    </w:p>
    <w:p w:rsidR="003B3545" w:rsidRPr="00567C9B" w:rsidRDefault="00BC2786" w:rsidP="00D9550F">
      <w:pPr>
        <w:widowControl w:val="0"/>
        <w:spacing w:line="360" w:lineRule="auto"/>
        <w:contextualSpacing/>
        <w:jc w:val="center"/>
        <w:rPr>
          <w:rFonts w:ascii="Times New Roman" w:hAnsi="Times New Roman" w:cs="Times New Roman"/>
          <w:b/>
          <w:sz w:val="24"/>
          <w:szCs w:val="24"/>
        </w:rPr>
      </w:pPr>
      <w:r w:rsidRPr="00567C9B">
        <w:rPr>
          <w:rFonts w:ascii="Times New Roman" w:hAnsi="Times New Roman" w:cs="Times New Roman"/>
          <w:b/>
          <w:sz w:val="24"/>
          <w:szCs w:val="24"/>
        </w:rPr>
        <w:t>ОГЛАВЛЕНИЕ</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709"/>
      </w:tblGrid>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БД. 01 РУССКИЙ ЯЗЫК</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БД. 02 ЛИТЕРАТУРА</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БД. 03 ИНОСТРАННЫЙ ЯЗЫК</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БД. 04 ИСТОРИЯ</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БД. 05 ФИЗИЧЕСКАЯ КУЛЬТУРА</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БД. 06 ОСНОВЫ БЕЗОПАСНОСТИ И ЗАЩИТА РОДИНЫ</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БД. 07 ХИМИЯ</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БД. 08 ОБЩЕСТВОЗНАНИЕ</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 xml:space="preserve">БД. 09 ГЕОГРАФИЯ </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БД. 10 БИОЛОГИЯ</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D9550F">
            <w:pPr>
              <w:widowControl w:val="0"/>
              <w:spacing w:line="360" w:lineRule="auto"/>
              <w:contextualSpacing/>
              <w:rPr>
                <w:rFonts w:ascii="Times New Roman" w:hAnsi="Times New Roman" w:cs="Times New Roman"/>
                <w:b/>
                <w:sz w:val="24"/>
                <w:szCs w:val="24"/>
              </w:rPr>
            </w:pPr>
            <w:r>
              <w:rPr>
                <w:rFonts w:ascii="Times New Roman" w:hAnsi="Times New Roman"/>
                <w:b/>
                <w:sz w:val="24"/>
                <w:szCs w:val="24"/>
              </w:rPr>
              <w:t>БД. 11 ОСНОВЫ ПРОЕКТНОЙ ДЕЯТЕЛЬНОСТИ</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ПД. 01 МАТЕМАТИКА</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ПД. 02 ФИЗИКА</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ПД. 03  ИНФОРМАТИКА</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ПОО 01.01 ВВЕДЕНИЕ В СПЕЦИАЛЬНОСТЬ</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B576C9" w:rsidRPr="00567C9B" w:rsidTr="0068423F">
        <w:tc>
          <w:tcPr>
            <w:tcW w:w="8897" w:type="dxa"/>
          </w:tcPr>
          <w:p w:rsidR="00B576C9" w:rsidRPr="00567C9B" w:rsidRDefault="00B576C9" w:rsidP="00B576C9">
            <w:pPr>
              <w:widowControl w:val="0"/>
              <w:jc w:val="both"/>
              <w:rPr>
                <w:rFonts w:ascii="Times New Roman" w:hAnsi="Times New Roman" w:cs="Times New Roman"/>
                <w:b/>
                <w:sz w:val="24"/>
                <w:szCs w:val="24"/>
              </w:rPr>
            </w:pPr>
            <w:r>
              <w:rPr>
                <w:rFonts w:ascii="Times New Roman" w:hAnsi="Times New Roman"/>
                <w:b/>
                <w:sz w:val="24"/>
                <w:szCs w:val="24"/>
              </w:rPr>
              <w:t>ПОО 01.02 КОРПОРАТИВНАЯ КУЛЬТУРА</w:t>
            </w:r>
          </w:p>
        </w:tc>
        <w:tc>
          <w:tcPr>
            <w:tcW w:w="709" w:type="dxa"/>
          </w:tcPr>
          <w:p w:rsidR="00B576C9" w:rsidRPr="00567C9B" w:rsidRDefault="00B576C9"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23620D"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СГ. 01 ИСТОРИЯ РОССИИ</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23620D"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СГ. 02 ИНОСТРАННЫЙ ЯЗЫК В ПРОФЕССИОНАЛЬНОЙ ДЕЯТЕЛЬНОСТИ</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23620D"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СГ. 03 БЕЗОПАСНОСТЬ ЖИЗНЕДЕЯТЕЛЬНОСТИ</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23620D"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СГ. 04 ФИЗИЧЕСКАЯ КУЛЬТУРА</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23620D"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СГ. 05 ОСНОВЫ ФИНАНСОВОЙ ГРАМОТНОСТИ</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68423F"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 xml:space="preserve">ОП 01 </w:t>
            </w:r>
            <w:r>
              <w:rPr>
                <w:rFonts w:ascii="Times New Roman" w:hAnsi="Times New Roman" w:cs="Times New Roman"/>
                <w:b/>
                <w:sz w:val="24"/>
                <w:szCs w:val="24"/>
              </w:rPr>
              <w:t>ИНЖЕНЕРНАЯ ГРАФИКА</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68423F"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 xml:space="preserve">ОП 02 </w:t>
            </w:r>
            <w:r>
              <w:rPr>
                <w:rFonts w:ascii="Times New Roman" w:hAnsi="Times New Roman" w:cs="Times New Roman"/>
                <w:b/>
                <w:sz w:val="24"/>
                <w:szCs w:val="24"/>
              </w:rPr>
              <w:t>МАТЕРИАЛОВЕДЕНИЕ</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68423F"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 xml:space="preserve">ОП 03 </w:t>
            </w:r>
            <w:r>
              <w:rPr>
                <w:rFonts w:ascii="Times New Roman" w:hAnsi="Times New Roman" w:cs="Times New Roman"/>
                <w:b/>
                <w:sz w:val="24"/>
                <w:szCs w:val="24"/>
              </w:rPr>
              <w:t>ТЕХНИЧЕСКАЯ МЕХАНИКА И ОСНОВЫ ТЕОРИИ МАШИН И МЕХАНИЗМОВ</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68423F"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 xml:space="preserve">ОП 04 </w:t>
            </w:r>
            <w:r>
              <w:rPr>
                <w:rFonts w:ascii="Times New Roman" w:hAnsi="Times New Roman" w:cs="Times New Roman"/>
                <w:b/>
                <w:sz w:val="24"/>
                <w:szCs w:val="24"/>
              </w:rPr>
              <w:t>МЕТРОЛОГИЯ , СТАНДАРТИЗАЦИЯ И ТЕХНИЧЕСКИЕ ИЗМЕРЕНИЯ</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68423F"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lastRenderedPageBreak/>
              <w:t xml:space="preserve">ОП 05 </w:t>
            </w:r>
            <w:r>
              <w:rPr>
                <w:rFonts w:ascii="Times New Roman" w:hAnsi="Times New Roman" w:cs="Times New Roman"/>
                <w:b/>
                <w:sz w:val="24"/>
                <w:szCs w:val="24"/>
              </w:rPr>
              <w:t>ЭЛЕКТРОТЕХНИКА И ОСНОВЫ ЭЛЕКТРОНИКИ</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68423F"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 xml:space="preserve">ОП 06 </w:t>
            </w:r>
            <w:r>
              <w:rPr>
                <w:rFonts w:ascii="Times New Roman" w:hAnsi="Times New Roman" w:cs="Times New Roman"/>
                <w:b/>
                <w:sz w:val="24"/>
                <w:szCs w:val="24"/>
              </w:rPr>
              <w:t>ПРОГРАММИРОВАНИЕ ЛОГИЧЕСКИХ КОНТРОЛЛЕРОВ</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68423F"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 xml:space="preserve">ОП 07 </w:t>
            </w:r>
            <w:r>
              <w:rPr>
                <w:rFonts w:ascii="Times New Roman" w:hAnsi="Times New Roman" w:cs="Times New Roman"/>
                <w:b/>
                <w:sz w:val="24"/>
                <w:szCs w:val="24"/>
              </w:rPr>
              <w:t>ОБРАБОТКА МЕТАЛЛОВ, СТАНКИ И ИНСТРУМЕНТЫ</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c>
          <w:tcPr>
            <w:tcW w:w="8897" w:type="dxa"/>
          </w:tcPr>
          <w:p w:rsidR="0023620D" w:rsidRPr="00567C9B" w:rsidRDefault="0068423F"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 xml:space="preserve">ОП 08 </w:t>
            </w:r>
            <w:r>
              <w:rPr>
                <w:rFonts w:ascii="Times New Roman" w:hAnsi="Times New Roman" w:cs="Times New Roman"/>
                <w:b/>
                <w:sz w:val="24"/>
                <w:szCs w:val="24"/>
              </w:rPr>
              <w:t>ОХРАНА ТРУДА</w:t>
            </w:r>
            <w:r w:rsidRPr="00567C9B">
              <w:rPr>
                <w:rFonts w:ascii="Times New Roman" w:hAnsi="Times New Roman" w:cs="Times New Roman"/>
                <w:b/>
                <w:sz w:val="24"/>
                <w:szCs w:val="24"/>
              </w:rPr>
              <w:t xml:space="preserve"> </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23620D" w:rsidRPr="00567C9B" w:rsidTr="0068423F">
        <w:trPr>
          <w:trHeight w:val="502"/>
        </w:trPr>
        <w:tc>
          <w:tcPr>
            <w:tcW w:w="8897" w:type="dxa"/>
          </w:tcPr>
          <w:p w:rsidR="0023620D" w:rsidRPr="00567C9B" w:rsidRDefault="0068423F" w:rsidP="00D9550F">
            <w:pPr>
              <w:widowControl w:val="0"/>
              <w:spacing w:line="360" w:lineRule="auto"/>
              <w:contextualSpacing/>
              <w:rPr>
                <w:rFonts w:ascii="Times New Roman" w:hAnsi="Times New Roman" w:cs="Times New Roman"/>
                <w:b/>
                <w:sz w:val="24"/>
                <w:szCs w:val="24"/>
              </w:rPr>
            </w:pPr>
            <w:r w:rsidRPr="00567C9B">
              <w:rPr>
                <w:rFonts w:ascii="Times New Roman" w:hAnsi="Times New Roman" w:cs="Times New Roman"/>
                <w:b/>
                <w:sz w:val="24"/>
                <w:szCs w:val="24"/>
              </w:rPr>
              <w:t xml:space="preserve">ОП 09  </w:t>
            </w:r>
            <w:r>
              <w:rPr>
                <w:rFonts w:ascii="Times New Roman" w:hAnsi="Times New Roman" w:cs="Times New Roman"/>
                <w:b/>
                <w:sz w:val="24"/>
                <w:szCs w:val="24"/>
              </w:rPr>
              <w:t>НАУЧНАЯ ОРГАНИЗАЦИЯ ТРУДА И БЕРЕЖЛИВОЕ ПРОИЗВОДСТВО</w:t>
            </w:r>
          </w:p>
        </w:tc>
        <w:tc>
          <w:tcPr>
            <w:tcW w:w="709" w:type="dxa"/>
          </w:tcPr>
          <w:p w:rsidR="0023620D" w:rsidRPr="00567C9B" w:rsidRDefault="0023620D" w:rsidP="00D9550F">
            <w:pPr>
              <w:widowControl w:val="0"/>
              <w:spacing w:line="360" w:lineRule="auto"/>
              <w:contextualSpacing/>
              <w:jc w:val="center"/>
              <w:rPr>
                <w:rFonts w:ascii="Times New Roman" w:hAnsi="Times New Roman" w:cs="Times New Roman"/>
                <w:b/>
                <w:sz w:val="24"/>
                <w:szCs w:val="24"/>
              </w:rPr>
            </w:pPr>
          </w:p>
        </w:tc>
      </w:tr>
      <w:tr w:rsidR="00567C9B" w:rsidRPr="00567C9B" w:rsidTr="0068423F">
        <w:tc>
          <w:tcPr>
            <w:tcW w:w="8897" w:type="dxa"/>
          </w:tcPr>
          <w:p w:rsidR="00567C9B" w:rsidRPr="00567C9B" w:rsidRDefault="0068423F" w:rsidP="00D9550F">
            <w:pPr>
              <w:widowControl w:val="0"/>
              <w:spacing w:line="360" w:lineRule="auto"/>
              <w:contextualSpacing/>
              <w:rPr>
                <w:rFonts w:ascii="Times New Roman" w:hAnsi="Times New Roman" w:cs="Times New Roman"/>
                <w:b/>
                <w:sz w:val="24"/>
                <w:szCs w:val="24"/>
              </w:rPr>
            </w:pPr>
            <w:r>
              <w:rPr>
                <w:rFonts w:ascii="Times New Roman" w:hAnsi="Times New Roman" w:cs="Times New Roman"/>
                <w:b/>
                <w:sz w:val="24"/>
                <w:szCs w:val="24"/>
              </w:rPr>
              <w:t>ОП 10 МАТЕМАТИЧЕСКИЕ МЕТОДЫ В ПРОФЕССИОНАЛЬНОЙ ДЕЯТЕЛЬНОСТИ</w:t>
            </w:r>
          </w:p>
        </w:tc>
        <w:tc>
          <w:tcPr>
            <w:tcW w:w="709" w:type="dxa"/>
          </w:tcPr>
          <w:p w:rsidR="00567C9B" w:rsidRPr="00567C9B" w:rsidRDefault="00567C9B" w:rsidP="00D9550F">
            <w:pPr>
              <w:widowControl w:val="0"/>
              <w:spacing w:line="360" w:lineRule="auto"/>
              <w:contextualSpacing/>
              <w:jc w:val="center"/>
              <w:rPr>
                <w:rFonts w:ascii="Times New Roman" w:hAnsi="Times New Roman" w:cs="Times New Roman"/>
                <w:b/>
                <w:sz w:val="24"/>
                <w:szCs w:val="24"/>
              </w:rPr>
            </w:pPr>
          </w:p>
        </w:tc>
      </w:tr>
      <w:tr w:rsidR="0068423F" w:rsidRPr="00567C9B" w:rsidTr="0068423F">
        <w:tc>
          <w:tcPr>
            <w:tcW w:w="8897" w:type="dxa"/>
          </w:tcPr>
          <w:p w:rsidR="0068423F" w:rsidRPr="00567C9B" w:rsidRDefault="0068423F" w:rsidP="00D9550F">
            <w:pPr>
              <w:widowControl w:val="0"/>
              <w:spacing w:line="360" w:lineRule="auto"/>
              <w:contextualSpacing/>
              <w:rPr>
                <w:rFonts w:ascii="Times New Roman" w:hAnsi="Times New Roman" w:cs="Times New Roman"/>
                <w:b/>
                <w:sz w:val="24"/>
                <w:szCs w:val="24"/>
              </w:rPr>
            </w:pPr>
            <w:r>
              <w:rPr>
                <w:rFonts w:ascii="Times New Roman" w:hAnsi="Times New Roman" w:cs="Times New Roman"/>
                <w:b/>
                <w:sz w:val="24"/>
                <w:szCs w:val="24"/>
              </w:rPr>
              <w:t>ОП 11 ЭЛЕМЕНТЫ САПР В ПРОФЕССИОНАЛЬНОЙ ДЕЯТЕЛЬНОСТИ</w:t>
            </w:r>
          </w:p>
        </w:tc>
        <w:tc>
          <w:tcPr>
            <w:tcW w:w="709" w:type="dxa"/>
          </w:tcPr>
          <w:p w:rsidR="0068423F" w:rsidRPr="00567C9B" w:rsidRDefault="0068423F" w:rsidP="00D9550F">
            <w:pPr>
              <w:widowControl w:val="0"/>
              <w:spacing w:line="360" w:lineRule="auto"/>
              <w:contextualSpacing/>
              <w:jc w:val="center"/>
              <w:rPr>
                <w:rFonts w:ascii="Times New Roman" w:hAnsi="Times New Roman" w:cs="Times New Roman"/>
                <w:b/>
                <w:sz w:val="24"/>
                <w:szCs w:val="24"/>
              </w:rPr>
            </w:pPr>
          </w:p>
        </w:tc>
      </w:tr>
    </w:tbl>
    <w:p w:rsidR="0023620D" w:rsidRDefault="0023620D" w:rsidP="00D9550F">
      <w:pPr>
        <w:widowControl w:val="0"/>
        <w:spacing w:line="360" w:lineRule="auto"/>
        <w:contextualSpacing/>
        <w:jc w:val="center"/>
        <w:rPr>
          <w:rFonts w:ascii="Times New Roman" w:hAnsi="Times New Roman" w:cs="Times New Roman"/>
          <w:sz w:val="24"/>
          <w:szCs w:val="24"/>
        </w:rPr>
      </w:pPr>
    </w:p>
    <w:p w:rsidR="003B3545" w:rsidRDefault="003B3545" w:rsidP="00D9550F">
      <w:pPr>
        <w:widowControl w:val="0"/>
        <w:contextualSpacing/>
        <w:jc w:val="center"/>
        <w:rPr>
          <w:rFonts w:ascii="Times New Roman" w:hAnsi="Times New Roman" w:cs="Times New Roman"/>
          <w:b/>
          <w:i/>
          <w:sz w:val="24"/>
          <w:szCs w:val="24"/>
        </w:rPr>
      </w:pPr>
    </w:p>
    <w:p w:rsidR="003B3545" w:rsidRDefault="003B3545" w:rsidP="00D9550F">
      <w:pPr>
        <w:widowControl w:val="0"/>
        <w:contextualSpacing/>
        <w:jc w:val="center"/>
        <w:rPr>
          <w:rFonts w:ascii="Times New Roman" w:hAnsi="Times New Roman" w:cs="Times New Roman"/>
          <w:b/>
          <w:i/>
          <w:sz w:val="24"/>
          <w:szCs w:val="24"/>
        </w:rPr>
      </w:pPr>
    </w:p>
    <w:p w:rsidR="003B3545" w:rsidRDefault="003B3545" w:rsidP="00D9550F">
      <w:pPr>
        <w:widowControl w:val="0"/>
        <w:contextualSpacing/>
        <w:jc w:val="center"/>
        <w:rPr>
          <w:rFonts w:ascii="Times New Roman" w:hAnsi="Times New Roman" w:cs="Times New Roman"/>
          <w:b/>
          <w:i/>
          <w:sz w:val="24"/>
          <w:szCs w:val="24"/>
        </w:rPr>
      </w:pPr>
    </w:p>
    <w:p w:rsidR="003B3545" w:rsidRDefault="003B3545" w:rsidP="00D9550F">
      <w:pPr>
        <w:widowControl w:val="0"/>
        <w:contextualSpacing/>
        <w:jc w:val="center"/>
        <w:rPr>
          <w:rFonts w:ascii="Times New Roman" w:hAnsi="Times New Roman" w:cs="Times New Roman"/>
          <w:b/>
          <w:i/>
          <w:sz w:val="24"/>
          <w:szCs w:val="24"/>
        </w:rPr>
      </w:pPr>
    </w:p>
    <w:p w:rsidR="003B3545" w:rsidRDefault="003B3545" w:rsidP="00D9550F">
      <w:pPr>
        <w:widowControl w:val="0"/>
        <w:contextualSpacing/>
        <w:jc w:val="center"/>
        <w:rPr>
          <w:rFonts w:ascii="Times New Roman" w:hAnsi="Times New Roman" w:cs="Times New Roman"/>
          <w:b/>
          <w:i/>
          <w:sz w:val="24"/>
          <w:szCs w:val="24"/>
        </w:rPr>
      </w:pPr>
    </w:p>
    <w:p w:rsidR="003B3545" w:rsidRDefault="003B3545" w:rsidP="00D9550F">
      <w:pPr>
        <w:widowControl w:val="0"/>
        <w:contextualSpacing/>
        <w:jc w:val="center"/>
        <w:rPr>
          <w:rFonts w:ascii="Times New Roman" w:hAnsi="Times New Roman" w:cs="Times New Roman"/>
          <w:b/>
          <w:i/>
          <w:sz w:val="24"/>
          <w:szCs w:val="24"/>
        </w:rPr>
      </w:pPr>
    </w:p>
    <w:p w:rsidR="003B3545" w:rsidRDefault="003B3545"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B576C9" w:rsidRDefault="00B576C9" w:rsidP="00D9550F">
      <w:pPr>
        <w:widowControl w:val="0"/>
        <w:contextualSpacing/>
        <w:jc w:val="center"/>
        <w:rPr>
          <w:rFonts w:ascii="Times New Roman" w:hAnsi="Times New Roman" w:cs="Times New Roman"/>
          <w:b/>
          <w:i/>
          <w:sz w:val="24"/>
          <w:szCs w:val="24"/>
        </w:rPr>
      </w:pPr>
    </w:p>
    <w:p w:rsidR="003B3545" w:rsidRDefault="00BC2786" w:rsidP="00D9550F">
      <w:pPr>
        <w:pStyle w:val="1f1"/>
        <w:contextualSpacing/>
        <w:jc w:val="center"/>
        <w:rPr>
          <w:b/>
          <w:color w:val="000000"/>
          <w:lang w:val="ru-RU"/>
        </w:rPr>
      </w:pPr>
      <w:bookmarkStart w:id="3" w:name="_Toc156228940"/>
      <w:bookmarkStart w:id="4" w:name="_Toc156295008"/>
      <w:r>
        <w:rPr>
          <w:b/>
          <w:bCs/>
          <w:lang w:val="ru-RU"/>
        </w:rPr>
        <w:t>202</w:t>
      </w:r>
      <w:r w:rsidR="00D979E7">
        <w:rPr>
          <w:b/>
          <w:bCs/>
          <w:lang w:val="ru-RU"/>
        </w:rPr>
        <w:t>5</w:t>
      </w:r>
      <w:r>
        <w:rPr>
          <w:b/>
          <w:bCs/>
          <w:lang w:val="ru-RU"/>
        </w:rPr>
        <w:t xml:space="preserve"> г.</w:t>
      </w:r>
      <w:bookmarkEnd w:id="3"/>
      <w:bookmarkEnd w:id="4"/>
      <w:r w:rsidRPr="00BA0A59">
        <w:rPr>
          <w:b/>
          <w:color w:val="000000"/>
          <w:lang w:val="ru-RU"/>
        </w:rPr>
        <w:br w:type="page" w:clear="all"/>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lastRenderedPageBreak/>
        <w:t>Приложение 2.1</w:t>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t xml:space="preserve">к ПООП-П по специальности </w:t>
      </w:r>
    </w:p>
    <w:p w:rsidR="00B576C9" w:rsidRPr="0068423F" w:rsidRDefault="00B576C9" w:rsidP="00B576C9">
      <w:pPr>
        <w:widowControl w:val="0"/>
        <w:contextualSpacing/>
        <w:jc w:val="right"/>
        <w:outlineLvl w:val="0"/>
        <w:rPr>
          <w:rFonts w:ascii="Times New Roman" w:eastAsia="Times New Roman" w:hAnsi="Times New Roman" w:cs="Times New Roman"/>
          <w:b/>
          <w:bCs/>
          <w:color w:val="0070C0"/>
          <w:sz w:val="24"/>
          <w:szCs w:val="24"/>
        </w:rPr>
      </w:pPr>
      <w:r w:rsidRPr="0068423F">
        <w:rPr>
          <w:rFonts w:ascii="Times New Roman" w:eastAsia="Times New Roman" w:hAnsi="Times New Roman" w:cs="Times New Roman"/>
          <w:b/>
          <w:bCs/>
          <w:color w:val="0070C0"/>
          <w:sz w:val="24"/>
          <w:szCs w:val="24"/>
        </w:rPr>
        <w:t>15.02.03 Монтаж и техническое обслуживание</w:t>
      </w:r>
    </w:p>
    <w:p w:rsidR="00B576C9" w:rsidRPr="0068423F" w:rsidRDefault="00B576C9" w:rsidP="00B576C9">
      <w:pPr>
        <w:widowControl w:val="0"/>
        <w:contextualSpacing/>
        <w:jc w:val="right"/>
        <w:outlineLvl w:val="0"/>
        <w:rPr>
          <w:rFonts w:ascii="Times New Roman" w:eastAsia="Times New Roman" w:hAnsi="Times New Roman" w:cs="Times New Roman"/>
          <w:b/>
          <w:bCs/>
          <w:sz w:val="24"/>
          <w:szCs w:val="24"/>
        </w:rPr>
      </w:pPr>
      <w:r w:rsidRPr="0068423F">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Рабочая программа дисциплины</w:t>
      </w: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«БД.01 РУССКИЙ ЯЗЫК»</w:t>
      </w: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w:t>
      </w:r>
      <w:r w:rsidR="00D979E7">
        <w:rPr>
          <w:rFonts w:ascii="Times New Roman" w:hAnsi="Times New Roman"/>
          <w:b/>
          <w:sz w:val="24"/>
          <w:szCs w:val="24"/>
        </w:rPr>
        <w:t>5</w:t>
      </w:r>
    </w:p>
    <w:p w:rsidR="00B576C9" w:rsidRDefault="00B576C9" w:rsidP="00B576C9">
      <w:pPr>
        <w:widowControl w:val="0"/>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СОДЕРЖАНИЕ ПРОГРАММЫ</w:t>
      </w:r>
    </w:p>
    <w:p w:rsidR="00B576C9" w:rsidRDefault="00B576C9" w:rsidP="00B576C9">
      <w:pPr>
        <w:widowControl w:val="0"/>
        <w:jc w:val="center"/>
        <w:rPr>
          <w:rFonts w:ascii="Times New Roman" w:hAnsi="Times New Roman"/>
          <w:b/>
          <w:sz w:val="24"/>
          <w:szCs w:val="24"/>
        </w:rPr>
      </w:pP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Pr="00D979E7" w:rsidRDefault="00B576C9" w:rsidP="00B576C9">
            <w:pPr>
              <w:pStyle w:val="a8"/>
              <w:widowControl w:val="0"/>
              <w:numPr>
                <w:ilvl w:val="0"/>
                <w:numId w:val="65"/>
              </w:numPr>
              <w:ind w:left="45" w:firstLine="0"/>
              <w:rPr>
                <w:rFonts w:ascii="Times New Roman" w:eastAsia="Calibri" w:hAnsi="Times New Roman" w:cs="Times New Roman"/>
                <w:b/>
                <w:sz w:val="24"/>
                <w:szCs w:val="24"/>
              </w:rPr>
            </w:pPr>
            <w:r w:rsidRPr="00D979E7">
              <w:rPr>
                <w:rFonts w:ascii="Times New Roman" w:hAnsi="Times New Roman"/>
                <w:b/>
                <w:sz w:val="24"/>
                <w:szCs w:val="24"/>
              </w:rPr>
              <w:t>Общая характеристика рабочей программы дисциплины базового   цикла БД. 01 Русский язык</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pStyle w:val="a8"/>
              <w:widowControl w:val="0"/>
              <w:numPr>
                <w:ilvl w:val="1"/>
                <w:numId w:val="66"/>
              </w:numPr>
              <w:ind w:left="45" w:firstLine="0"/>
              <w:rPr>
                <w:rFonts w:ascii="Times New Roman" w:eastAsia="Calibri" w:hAnsi="Times New Roman" w:cs="Times New Roman"/>
                <w:sz w:val="24"/>
                <w:szCs w:val="24"/>
              </w:rPr>
            </w:pPr>
            <w:r>
              <w:rPr>
                <w:rFonts w:ascii="Times New Roman" w:hAnsi="Times New Roman"/>
                <w:sz w:val="24"/>
                <w:szCs w:val="24"/>
              </w:rPr>
              <w:t xml:space="preserve">Цель и место учебной дисциплины </w:t>
            </w:r>
          </w:p>
        </w:tc>
        <w:tc>
          <w:tcPr>
            <w:tcW w:w="958" w:type="dxa"/>
            <w:vAlign w:val="center"/>
            <w:hideMark/>
          </w:tcPr>
          <w:p w:rsidR="00B576C9" w:rsidRDefault="00B576C9"/>
        </w:tc>
      </w:tr>
      <w:tr w:rsidR="00B576C9" w:rsidTr="00D979E7">
        <w:trPr>
          <w:trHeight w:val="192"/>
          <w:jc w:val="center"/>
        </w:trPr>
        <w:tc>
          <w:tcPr>
            <w:tcW w:w="8613" w:type="dxa"/>
            <w:vAlign w:val="center"/>
            <w:hideMark/>
          </w:tcPr>
          <w:p w:rsidR="00B576C9" w:rsidRDefault="00B576C9" w:rsidP="00B576C9">
            <w:pPr>
              <w:pStyle w:val="a8"/>
              <w:widowControl w:val="0"/>
              <w:numPr>
                <w:ilvl w:val="1"/>
                <w:numId w:val="65"/>
              </w:numPr>
              <w:ind w:left="45" w:firstLine="0"/>
              <w:rPr>
                <w:rFonts w:ascii="Times New Roman" w:eastAsia="Calibri" w:hAnsi="Times New Roman" w:cs="Times New Roman"/>
                <w:sz w:val="24"/>
                <w:szCs w:val="24"/>
              </w:rPr>
            </w:pPr>
            <w:r>
              <w:rPr>
                <w:rFonts w:ascii="Times New Roman" w:hAnsi="Times New Roman"/>
                <w:sz w:val="24"/>
                <w:szCs w:val="24"/>
              </w:rPr>
              <w:t>Планируемые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D979E7" w:rsidRDefault="00B576C9" w:rsidP="00B576C9">
            <w:pPr>
              <w:pStyle w:val="a8"/>
              <w:widowControl w:val="0"/>
              <w:numPr>
                <w:ilvl w:val="0"/>
                <w:numId w:val="65"/>
              </w:numPr>
              <w:ind w:left="45" w:firstLine="0"/>
              <w:rPr>
                <w:rFonts w:ascii="Times New Roman" w:eastAsia="Calibri" w:hAnsi="Times New Roman" w:cs="Times New Roman"/>
                <w:b/>
                <w:sz w:val="24"/>
                <w:szCs w:val="24"/>
              </w:rPr>
            </w:pPr>
            <w:r w:rsidRPr="00D979E7">
              <w:rPr>
                <w:rFonts w:ascii="Times New Roman" w:hAnsi="Times New Roman"/>
                <w:b/>
                <w:sz w:val="24"/>
                <w:szCs w:val="24"/>
              </w:rPr>
              <w:t>Структура и содержание учебной дисциплины БД. 01 Русский язык</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ind w:left="45"/>
              <w:rPr>
                <w:rFonts w:ascii="Times New Roman" w:eastAsia="Calibri" w:hAnsi="Times New Roman" w:cs="Times New Roman"/>
                <w:sz w:val="24"/>
                <w:szCs w:val="24"/>
              </w:rPr>
            </w:pPr>
            <w:r>
              <w:rPr>
                <w:rFonts w:ascii="Times New Roman" w:hAnsi="Times New Roman"/>
                <w:sz w:val="24"/>
                <w:szCs w:val="24"/>
              </w:rPr>
              <w:t>2.1.Трудоемкость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ind w:left="45"/>
              <w:rPr>
                <w:rFonts w:ascii="Times New Roman" w:eastAsia="Calibri" w:hAnsi="Times New Roman" w:cs="Times New Roman"/>
                <w:sz w:val="24"/>
                <w:szCs w:val="24"/>
              </w:rPr>
            </w:pPr>
            <w:r>
              <w:rPr>
                <w:rFonts w:ascii="Times New Roman" w:hAnsi="Times New Roman"/>
                <w:sz w:val="24"/>
                <w:szCs w:val="24"/>
              </w:rPr>
              <w:t>2.2. Структура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D979E7" w:rsidRDefault="00B576C9" w:rsidP="00B576C9">
            <w:pPr>
              <w:pStyle w:val="a8"/>
              <w:widowControl w:val="0"/>
              <w:numPr>
                <w:ilvl w:val="0"/>
                <w:numId w:val="65"/>
              </w:numPr>
              <w:ind w:left="45" w:firstLine="0"/>
              <w:rPr>
                <w:rFonts w:ascii="Times New Roman" w:eastAsia="Calibri" w:hAnsi="Times New Roman" w:cs="Times New Roman"/>
                <w:b/>
                <w:sz w:val="24"/>
                <w:szCs w:val="24"/>
              </w:rPr>
            </w:pPr>
            <w:r w:rsidRPr="00D979E7">
              <w:rPr>
                <w:rFonts w:ascii="Times New Roman" w:hAnsi="Times New Roman"/>
                <w:b/>
                <w:sz w:val="24"/>
                <w:szCs w:val="24"/>
              </w:rPr>
              <w:t>Условия реализации учебной  дисциплины БД. 01 Русский язык</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ind w:left="45"/>
              <w:rPr>
                <w:rFonts w:ascii="Times New Roman" w:eastAsia="Calibri" w:hAnsi="Times New Roman" w:cs="Times New Roman"/>
                <w:sz w:val="24"/>
                <w:szCs w:val="24"/>
              </w:rPr>
            </w:pPr>
            <w:r>
              <w:rPr>
                <w:rFonts w:ascii="Times New Roman" w:hAnsi="Times New Roman"/>
                <w:sz w:val="24"/>
                <w:szCs w:val="24"/>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ind w:left="45"/>
              <w:rPr>
                <w:rFonts w:ascii="Times New Roman" w:eastAsia="Calibri" w:hAnsi="Times New Roman" w:cs="Times New Roman"/>
                <w:sz w:val="24"/>
                <w:szCs w:val="24"/>
              </w:rPr>
            </w:pPr>
            <w:r>
              <w:rPr>
                <w:rFonts w:ascii="Times New Roman" w:hAnsi="Times New Roman"/>
                <w:sz w:val="24"/>
                <w:szCs w:val="24"/>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D979E7" w:rsidRDefault="00D979E7">
            <w:pPr>
              <w:widowControl w:val="0"/>
              <w:ind w:left="45"/>
              <w:rPr>
                <w:rFonts w:ascii="Times New Roman" w:eastAsia="Calibri" w:hAnsi="Times New Roman" w:cs="Times New Roman"/>
                <w:b/>
                <w:sz w:val="24"/>
                <w:szCs w:val="24"/>
              </w:rPr>
            </w:pPr>
            <w:r>
              <w:rPr>
                <w:rFonts w:ascii="Times New Roman" w:hAnsi="Times New Roman"/>
                <w:b/>
                <w:sz w:val="24"/>
                <w:szCs w:val="24"/>
              </w:rPr>
              <w:t>4.</w:t>
            </w:r>
            <w:r w:rsidR="00B576C9" w:rsidRPr="00D979E7">
              <w:rPr>
                <w:rFonts w:ascii="Times New Roman" w:hAnsi="Times New Roman"/>
                <w:b/>
                <w:sz w:val="24"/>
                <w:szCs w:val="24"/>
              </w:rPr>
              <w:t>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pStyle w:val="a8"/>
        <w:widowControl w:val="0"/>
        <w:numPr>
          <w:ilvl w:val="0"/>
          <w:numId w:val="67"/>
        </w:numPr>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ОБЩАЯ ХАРАКТЕРИСТИКА РАБОЧЕЙ ПРОГРАММЫ  УЧЕБНОЙ ДИСЦИПЛИНЫ  РУССКИЙ ЯЗЫК</w:t>
      </w:r>
    </w:p>
    <w:p w:rsidR="00B576C9" w:rsidRDefault="00B576C9" w:rsidP="00B576C9">
      <w:pPr>
        <w:widowControl w:val="0"/>
        <w:jc w:val="center"/>
        <w:rPr>
          <w:rFonts w:ascii="Times New Roman" w:hAnsi="Times New Roman"/>
          <w:b/>
          <w:sz w:val="24"/>
          <w:szCs w:val="24"/>
        </w:rPr>
      </w:pPr>
    </w:p>
    <w:p w:rsidR="00B576C9" w:rsidRDefault="00B576C9" w:rsidP="00B576C9">
      <w:pPr>
        <w:widowControl w:val="0"/>
        <w:rPr>
          <w:rFonts w:ascii="Times New Roman" w:hAnsi="Times New Roman"/>
          <w:sz w:val="24"/>
          <w:szCs w:val="24"/>
        </w:rPr>
      </w:pPr>
      <w:r>
        <w:rPr>
          <w:rFonts w:ascii="Times New Roman" w:hAnsi="Times New Roman"/>
          <w:sz w:val="24"/>
          <w:szCs w:val="24"/>
        </w:rPr>
        <w:t>1</w:t>
      </w:r>
      <w:r>
        <w:rPr>
          <w:rFonts w:ascii="Times New Roman" w:hAnsi="Times New Roman"/>
          <w:b/>
          <w:sz w:val="24"/>
          <w:szCs w:val="24"/>
        </w:rPr>
        <w:t>.1. Цель и место дисциплины в структуре образовательной программы</w:t>
      </w:r>
    </w:p>
    <w:p w:rsidR="00B576C9" w:rsidRDefault="00B576C9" w:rsidP="00B576C9">
      <w:pPr>
        <w:widowControl w:val="0"/>
        <w:rPr>
          <w:rFonts w:ascii="Times New Roman" w:hAnsi="Times New Roman"/>
          <w:sz w:val="24"/>
          <w:szCs w:val="24"/>
        </w:rPr>
      </w:pPr>
      <w:r>
        <w:rPr>
          <w:rFonts w:ascii="Times New Roman" w:hAnsi="Times New Roman"/>
          <w:sz w:val="24"/>
          <w:szCs w:val="24"/>
        </w:rPr>
        <w:t>Цель дисциплины «Русский язык»</w:t>
      </w:r>
      <w:r w:rsidR="00D979E7">
        <w:rPr>
          <w:rFonts w:ascii="Times New Roman" w:hAnsi="Times New Roman"/>
          <w:sz w:val="24"/>
          <w:szCs w:val="24"/>
        </w:rPr>
        <w:t xml:space="preserve">: </w:t>
      </w:r>
      <w:r>
        <w:rPr>
          <w:rFonts w:ascii="Times New Roman" w:hAnsi="Times New Roman"/>
          <w:sz w:val="24"/>
          <w:szCs w:val="24"/>
        </w:rPr>
        <w:t>обеспечение  развития интеллектуальных и творческих способностей обучающихся, развивает их абстрактное мышление, память и воображение, формирует навыки самостоятельной учебной деятельности, самообразования и самореализации личности.</w:t>
      </w:r>
    </w:p>
    <w:p w:rsidR="00B576C9" w:rsidRDefault="00B576C9" w:rsidP="00B576C9">
      <w:pPr>
        <w:widowControl w:val="0"/>
        <w:rPr>
          <w:rFonts w:ascii="Times New Roman" w:hAnsi="Times New Roman"/>
          <w:sz w:val="24"/>
          <w:szCs w:val="24"/>
        </w:rPr>
      </w:pPr>
      <w:r>
        <w:rPr>
          <w:rFonts w:ascii="Times New Roman" w:hAnsi="Times New Roman"/>
          <w:sz w:val="24"/>
          <w:szCs w:val="24"/>
        </w:rPr>
        <w:tab/>
        <w:t>Дисциплина «Русский язык» включена в обязательную часть базового цикла</w:t>
      </w:r>
    </w:p>
    <w:p w:rsidR="00B576C9" w:rsidRDefault="00B576C9" w:rsidP="00B576C9">
      <w:pPr>
        <w:widowControl w:val="0"/>
        <w:rPr>
          <w:rFonts w:ascii="Times New Roman" w:hAnsi="Times New Roman"/>
          <w:b/>
          <w:sz w:val="24"/>
          <w:szCs w:val="24"/>
        </w:rPr>
      </w:pPr>
      <w:r>
        <w:rPr>
          <w:rFonts w:ascii="Times New Roman" w:hAnsi="Times New Roman"/>
          <w:b/>
          <w:sz w:val="24"/>
          <w:szCs w:val="24"/>
        </w:rPr>
        <w:t>1.2. Планируемые результаты освоения дисциплины</w:t>
      </w:r>
    </w:p>
    <w:p w:rsidR="00B576C9" w:rsidRDefault="00B576C9" w:rsidP="00B576C9">
      <w:pPr>
        <w:widowControl w:val="0"/>
        <w:rPr>
          <w:rFonts w:ascii="Times New Roman" w:hAnsi="Times New Roman"/>
          <w:sz w:val="24"/>
          <w:szCs w:val="24"/>
        </w:rPr>
      </w:pPr>
      <w:r>
        <w:rPr>
          <w:rFonts w:ascii="Times New Roman" w:hAnsi="Times New Roman"/>
          <w:sz w:val="24"/>
          <w:szCs w:val="24"/>
        </w:rPr>
        <w:t>В результате освоения дисциплины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431"/>
        <w:gridCol w:w="3651"/>
      </w:tblGrid>
      <w:tr w:rsidR="00B576C9" w:rsidTr="00B576C9">
        <w:tc>
          <w:tcPr>
            <w:tcW w:w="251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Код наименования формируемых компетенций</w:t>
            </w:r>
          </w:p>
        </w:tc>
        <w:tc>
          <w:tcPr>
            <w:tcW w:w="7082"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Планируемые результаты освоения дисциплины</w:t>
            </w:r>
          </w:p>
        </w:tc>
      </w:tr>
      <w:tr w:rsidR="00B576C9" w:rsidTr="00B576C9">
        <w:trPr>
          <w:trHeight w:val="376"/>
        </w:trPr>
        <w:tc>
          <w:tcPr>
            <w:tcW w:w="2518" w:type="dxa"/>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Эффективно взаимодействовать и работать в коллективе и команде - готовность к саморазвитию, самостоятельности и самоопределению; -овладение навыками учебно-исследовательской, проектной и социальной деятельности;</w:t>
            </w:r>
          </w:p>
        </w:tc>
        <w:tc>
          <w:tcPr>
            <w:tcW w:w="343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Общие</w:t>
            </w:r>
          </w:p>
        </w:tc>
        <w:tc>
          <w:tcPr>
            <w:tcW w:w="365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Дисциплинарные</w:t>
            </w:r>
          </w:p>
        </w:tc>
      </w:tr>
      <w:tr w:rsidR="00B576C9" w:rsidTr="00B576C9">
        <w:trPr>
          <w:trHeight w:val="182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343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готовность к саморазвитию, самостоятельности и самоопределению; -овладение навыками учебно-исследовательской, проектной и социальной деятельности; Овладение универсальными коммуникативными действиями: б) совместная деятельность: - понимать и использовать преимущества командной и индивидуальной работы; -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 координировать и выполнять работу в условиях реального, виртуального и комбинированного взаимодействия; - осуществлять позитивное стратегическое поведение в различных ситуациях, проявлять творчество и воображение, быть инициативным Овладение универсальными регулятивными действиями: г) принятие себя и других людей: - принимать мотивы и аргументы других людей при </w:t>
            </w:r>
            <w:r>
              <w:rPr>
                <w:rFonts w:ascii="Times New Roman" w:hAnsi="Times New Roman"/>
                <w:sz w:val="24"/>
                <w:szCs w:val="24"/>
              </w:rPr>
              <w:lastRenderedPageBreak/>
              <w:t>анализе результатов деятельности; - признавать свое право и право других людей на ошибки; - развивать способность понимать мир с позиции другого человека;</w:t>
            </w:r>
          </w:p>
        </w:tc>
        <w:tc>
          <w:tcPr>
            <w:tcW w:w="365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 уметь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7- 8 реплик); уметь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 - сформировать представления об аспектах культуры речи: нормативном, коммуникативном и этическом; сформировать системы знаний о номах современного русского литературного языка и их основных видах (орфоэпические, лексические, грамматические, стилистические; уметь применять знание норм современного русского литературного языка в речевой практике, корректировать устные и письменные высказывания; обобщать знания об основных правилах </w:t>
            </w:r>
            <w:r>
              <w:rPr>
                <w:rFonts w:ascii="Times New Roman" w:hAnsi="Times New Roman"/>
                <w:sz w:val="24"/>
                <w:szCs w:val="24"/>
              </w:rPr>
              <w:lastRenderedPageBreak/>
              <w:t>орфографии и пунктуации, уметь применять правила орфографии и пунктуации в практике письма; уметь работать со словарями и справочниками, в том числе академическими словарями и справочниками в электронном формате; - уметь использовать правила русского речевого этикета в социально-культурной, учебно-научной, официально</w:t>
            </w:r>
            <w:r w:rsidR="00D979E7">
              <w:rPr>
                <w:rFonts w:ascii="Times New Roman" w:hAnsi="Times New Roman"/>
                <w:sz w:val="24"/>
                <w:szCs w:val="24"/>
              </w:rPr>
              <w:t>-</w:t>
            </w:r>
            <w:r>
              <w:rPr>
                <w:rFonts w:ascii="Times New Roman" w:hAnsi="Times New Roman"/>
                <w:sz w:val="24"/>
                <w:szCs w:val="24"/>
              </w:rPr>
              <w:t>деловой сферах общения, в повседневном общении, интернет-коммуникации</w:t>
            </w:r>
          </w:p>
        </w:tc>
      </w:tr>
      <w:tr w:rsidR="00B576C9" w:rsidTr="00B576C9">
        <w:tc>
          <w:tcPr>
            <w:tcW w:w="251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43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области эстетического воспитания: - эстетическое отношение к миру, включая эстетику быта, научного и технического творчества, спорта, труда и общественных отношений; - способность воспринимать различные виды искусства, традиции и творчество своего и других народов, ощущать эмоциональное воздействие искусства; - убежденность в значимости для личности и общества отечественного и мирового искусства, этнических культурных традиций и народного творчества; - готовность к самовыражению в разных видах искусства, стремление проявлять качества творческой личности; Овладение универсальными коммуникативными действиями: а) общение: - осуществлять коммуникации во всех сферах жизни; - распознавать невербальные средства общения, понимать значение социальных знаков, распознавать предпосылки конфликтных ситуаций и смягчать конфликты; - развернуто и логично излагать свою точку зрения с использованием языковых средств;</w:t>
            </w:r>
          </w:p>
        </w:tc>
        <w:tc>
          <w:tcPr>
            <w:tcW w:w="365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сформировать представления о функциях русского языка 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сформировать ценностное отношение к русскому языку; - сформировать знаний о признаках текста, его структуре, видах информации в тексте; уметь 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 выявлять логико-смысловые отношения между предложениями в тексте; создавать тексты разных функционально-смысловых типов; тексты научного, публицистического, официально</w:t>
            </w:r>
            <w:r w:rsidR="00D979E7">
              <w:rPr>
                <w:rFonts w:ascii="Times New Roman" w:hAnsi="Times New Roman"/>
                <w:sz w:val="24"/>
                <w:szCs w:val="24"/>
              </w:rPr>
              <w:t xml:space="preserve"> </w:t>
            </w:r>
            <w:r>
              <w:rPr>
                <w:rFonts w:ascii="Times New Roman" w:hAnsi="Times New Roman"/>
                <w:sz w:val="24"/>
                <w:szCs w:val="24"/>
              </w:rPr>
              <w:t>делового стилей разных жанров (объем сочинения не менее 150 слов);</w:t>
            </w:r>
          </w:p>
        </w:tc>
      </w:tr>
      <w:tr w:rsidR="00B576C9" w:rsidTr="00B576C9">
        <w:tc>
          <w:tcPr>
            <w:tcW w:w="251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09. Пользоваться профессиональной документацией на государственном и иностранном языках</w:t>
            </w:r>
          </w:p>
        </w:tc>
        <w:tc>
          <w:tcPr>
            <w:tcW w:w="343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наличие мотивации к обучению и личностному развитию; В области ценности научного познания: - сформированность </w:t>
            </w:r>
            <w:r w:rsidR="00D979E7">
              <w:rPr>
                <w:rFonts w:ascii="Times New Roman" w:hAnsi="Times New Roman"/>
                <w:sz w:val="24"/>
                <w:szCs w:val="24"/>
              </w:rPr>
              <w:t>мировоззрения, соответствующего</w:t>
            </w:r>
            <w:r>
              <w:rPr>
                <w:rFonts w:ascii="Times New Roman" w:hAnsi="Times New Roman"/>
                <w:sz w:val="24"/>
                <w:szCs w:val="24"/>
              </w:rPr>
              <w:t xml:space="preserve">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 совершенствование языковой и читательской культуры как средства взаимодействия между людьми и познания мира;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Овладение универсальными учебными познавательными действиями: б) базовые исследовательские действия: - владеть навыками учебно-исследовательской и проектной деятельности, навыками разрешения проблем; - способность и готовность к самостоятельному поиску методов решения практических задач, применению различных методов познания; -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 формирование научного типа мышления, владение научной терминологией, ключевыми понятиями и методами; -осуществлять </w:t>
            </w:r>
            <w:r>
              <w:rPr>
                <w:rFonts w:ascii="Times New Roman" w:hAnsi="Times New Roman"/>
                <w:sz w:val="24"/>
                <w:szCs w:val="24"/>
              </w:rPr>
              <w:lastRenderedPageBreak/>
              <w:t>целенаправленный поиск переноса средств и способов действия в профессиональную среду</w:t>
            </w:r>
          </w:p>
        </w:tc>
        <w:tc>
          <w:tcPr>
            <w:tcW w:w="365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 уметь использовать разные виды чтения 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уметь создавать вторичные тексты (тезисы, аннотация, отзыв, рецензия и другое); - обобщить знания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уметь анализировать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различной жанровой принадлежности; сформированность представлений о формах существования национального русского языка; знаний о признаках литературного языка и его роли в обществе; - обобщить знания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w:t>
            </w:r>
            <w:r>
              <w:rPr>
                <w:rFonts w:ascii="Times New Roman" w:hAnsi="Times New Roman"/>
                <w:sz w:val="24"/>
                <w:szCs w:val="24"/>
              </w:rPr>
              <w:lastRenderedPageBreak/>
              <w:t>художественной литературы); - обобщить знания об изобразительно-выразительных средствах русского языка; совершенствование умений определять изобразительно-выразительные средства языка в текст</w:t>
            </w:r>
          </w:p>
        </w:tc>
      </w:tr>
    </w:tbl>
    <w:p w:rsidR="00B576C9" w:rsidRDefault="00B576C9" w:rsidP="00B576C9">
      <w:pPr>
        <w:widowControl w:val="0"/>
        <w:rPr>
          <w:rFonts w:ascii="Times New Roman" w:eastAsia="Calibri" w:hAnsi="Times New Roman"/>
          <w:sz w:val="24"/>
          <w:szCs w:val="24"/>
        </w:rPr>
      </w:pPr>
      <w:bookmarkStart w:id="5" w:name="1._Общая_характеристика_примерной_рабоче"/>
      <w:bookmarkStart w:id="6" w:name="_bookmark0"/>
      <w:bookmarkStart w:id="7" w:name="2._Структура_и_содержание_общеобразовате"/>
      <w:bookmarkStart w:id="8" w:name="_bookmark3"/>
      <w:bookmarkEnd w:id="5"/>
      <w:bookmarkEnd w:id="6"/>
      <w:bookmarkEnd w:id="7"/>
      <w:bookmarkEnd w:id="8"/>
    </w:p>
    <w:p w:rsidR="00B576C9" w:rsidRDefault="00B576C9" w:rsidP="00B576C9">
      <w:pPr>
        <w:pStyle w:val="a8"/>
        <w:widowControl w:val="0"/>
        <w:numPr>
          <w:ilvl w:val="0"/>
          <w:numId w:val="67"/>
        </w:numPr>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СТРУКТУРА И СОДЕРЖАНИЕ ДИСЦИПЛИНЫ</w:t>
      </w: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r>
        <w:rPr>
          <w:rFonts w:ascii="Times New Roman" w:hAnsi="Times New Roman"/>
          <w:b/>
          <w:sz w:val="24"/>
          <w:szCs w:val="24"/>
        </w:rPr>
        <w:t xml:space="preserve">2.1 Трудоемкость освоения дисциплины </w:t>
      </w:r>
    </w:p>
    <w:tbl>
      <w:tblPr>
        <w:tblW w:w="10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1"/>
        <w:gridCol w:w="1165"/>
        <w:gridCol w:w="2339"/>
      </w:tblGrid>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Объем в часах</w:t>
            </w:r>
          </w:p>
        </w:tc>
        <w:tc>
          <w:tcPr>
            <w:tcW w:w="2339"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т.ч. в форме практ. подготовки</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66</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46</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Промежуточная аттестация в форме  экзамена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339" w:type="dxa"/>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72</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46</w:t>
            </w: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rPr>
          <w:rFonts w:ascii="Times New Roman" w:hAnsi="Times New Roman"/>
          <w:sz w:val="24"/>
          <w:szCs w:val="24"/>
        </w:rPr>
        <w:sectPr w:rsidR="00B576C9">
          <w:pgSz w:w="11910" w:h="16840"/>
          <w:pgMar w:top="1060" w:right="800" w:bottom="1200" w:left="1560" w:header="0" w:footer="1002" w:gutter="0"/>
          <w:cols w:space="720"/>
        </w:sectPr>
      </w:pPr>
    </w:p>
    <w:p w:rsidR="00B576C9" w:rsidRDefault="00B576C9" w:rsidP="00B576C9">
      <w:pPr>
        <w:widowControl w:val="0"/>
        <w:rPr>
          <w:rFonts w:ascii="Times New Roman" w:hAnsi="Times New Roman"/>
          <w:b/>
          <w:sz w:val="24"/>
          <w:szCs w:val="24"/>
        </w:rPr>
      </w:pPr>
      <w:r>
        <w:rPr>
          <w:rFonts w:ascii="Times New Roman" w:hAnsi="Times New Roman"/>
          <w:b/>
          <w:sz w:val="24"/>
          <w:szCs w:val="24"/>
        </w:rPr>
        <w:lastRenderedPageBreak/>
        <w:t>2.2. Содержание дисциплины</w:t>
      </w:r>
    </w:p>
    <w:p w:rsidR="00B576C9" w:rsidRDefault="00B576C9" w:rsidP="00B576C9">
      <w:pPr>
        <w:widowControl w:val="0"/>
        <w:rPr>
          <w:rFonts w:ascii="Times New Roman" w:hAnsi="Times New Roman"/>
          <w:sz w:val="24"/>
          <w:szCs w:val="24"/>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1"/>
        <w:gridCol w:w="8462"/>
        <w:gridCol w:w="1590"/>
        <w:gridCol w:w="1776"/>
      </w:tblGrid>
      <w:tr w:rsidR="00B576C9" w:rsidRPr="006F79C5" w:rsidTr="00D979E7">
        <w:trPr>
          <w:trHeight w:val="935"/>
        </w:trPr>
        <w:tc>
          <w:tcPr>
            <w:tcW w:w="2731" w:type="dxa"/>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jc w:val="center"/>
              <w:rPr>
                <w:rFonts w:ascii="Times New Roman" w:eastAsia="Calibri" w:hAnsi="Times New Roman" w:cs="Times New Roman"/>
                <w:b/>
                <w:sz w:val="24"/>
                <w:szCs w:val="24"/>
              </w:rPr>
            </w:pPr>
            <w:r w:rsidRPr="006F79C5">
              <w:rPr>
                <w:rFonts w:ascii="Times New Roman" w:hAnsi="Times New Roman" w:cs="Times New Roman"/>
                <w:b/>
                <w:sz w:val="24"/>
                <w:szCs w:val="24"/>
              </w:rPr>
              <w:t>Наименование разделов и тем</w:t>
            </w:r>
          </w:p>
        </w:tc>
        <w:tc>
          <w:tcPr>
            <w:tcW w:w="8462" w:type="dxa"/>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D979E7" w:rsidP="006F79C5">
            <w:pPr>
              <w:widowControl w:val="0"/>
              <w:jc w:val="center"/>
              <w:rPr>
                <w:rFonts w:ascii="Times New Roman" w:eastAsia="Calibri" w:hAnsi="Times New Roman" w:cs="Times New Roman"/>
                <w:b/>
                <w:sz w:val="24"/>
                <w:szCs w:val="24"/>
              </w:rPr>
            </w:pPr>
            <w:r w:rsidRPr="006F79C5">
              <w:rPr>
                <w:rFonts w:ascii="Times New Roman" w:eastAsia="Times New Roman" w:hAnsi="Times New Roman" w:cs="Times New Roman"/>
                <w:b/>
                <w:bCs/>
                <w:sz w:val="24"/>
                <w:szCs w:val="24"/>
                <w:lang w:eastAsia="ru-RU"/>
              </w:rPr>
              <w:t>Содержание учебного материала, практических и лабораторных занятий</w:t>
            </w:r>
          </w:p>
        </w:tc>
        <w:tc>
          <w:tcPr>
            <w:tcW w:w="1590" w:type="dxa"/>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jc w:val="center"/>
              <w:rPr>
                <w:rFonts w:ascii="Times New Roman" w:eastAsia="Times New Roman" w:hAnsi="Times New Roman" w:cs="Times New Roman"/>
                <w:b/>
                <w:bCs/>
                <w:sz w:val="24"/>
                <w:szCs w:val="24"/>
                <w:lang w:eastAsia="ru-RU"/>
              </w:rPr>
            </w:pPr>
            <w:r w:rsidRPr="006F79C5">
              <w:rPr>
                <w:rFonts w:ascii="Times New Roman" w:hAnsi="Times New Roman" w:cs="Times New Roman"/>
                <w:b/>
                <w:bCs/>
                <w:sz w:val="24"/>
                <w:szCs w:val="24"/>
              </w:rPr>
              <w:t>Объем, ак. ч. / в том числе в форме практической подготовки, ак. ч.</w:t>
            </w:r>
          </w:p>
        </w:tc>
        <w:tc>
          <w:tcPr>
            <w:tcW w:w="1776" w:type="dxa"/>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jc w:val="center"/>
              <w:rPr>
                <w:rFonts w:ascii="Times New Roman" w:eastAsia="Times New Roman" w:hAnsi="Times New Roman" w:cs="Times New Roman"/>
                <w:b/>
                <w:bCs/>
                <w:sz w:val="24"/>
                <w:szCs w:val="24"/>
                <w:lang w:eastAsia="ru-RU"/>
              </w:rPr>
            </w:pPr>
            <w:r w:rsidRPr="006F79C5">
              <w:rPr>
                <w:rFonts w:ascii="Times New Roman" w:hAnsi="Times New Roman" w:cs="Times New Roman"/>
                <w:b/>
                <w:bCs/>
                <w:sz w:val="24"/>
                <w:szCs w:val="24"/>
              </w:rPr>
              <w:t>Коды компетенций, формированию которых способствует элемент программы</w:t>
            </w:r>
          </w:p>
        </w:tc>
      </w:tr>
      <w:tr w:rsidR="00B576C9" w:rsidRPr="006F79C5" w:rsidTr="00B576C9">
        <w:trPr>
          <w:trHeight w:val="311"/>
        </w:trPr>
        <w:tc>
          <w:tcPr>
            <w:tcW w:w="2731" w:type="dxa"/>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1</w:t>
            </w:r>
          </w:p>
        </w:tc>
        <w:tc>
          <w:tcPr>
            <w:tcW w:w="8462" w:type="dxa"/>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1590" w:type="dxa"/>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3</w:t>
            </w:r>
          </w:p>
        </w:tc>
        <w:tc>
          <w:tcPr>
            <w:tcW w:w="1776" w:type="dxa"/>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r>
      <w:tr w:rsidR="00B576C9" w:rsidRPr="006F79C5" w:rsidTr="00B576C9">
        <w:trPr>
          <w:trHeight w:val="314"/>
        </w:trPr>
        <w:tc>
          <w:tcPr>
            <w:tcW w:w="11193"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Раздел 1. Язык и речь. Язык как средство общения и форма существования национальной культуры</w:t>
            </w:r>
            <w:r w:rsidRPr="006F79C5">
              <w:rPr>
                <w:rFonts w:ascii="Times New Roman" w:hAnsi="Times New Roman" w:cs="Times New Roman"/>
                <w:sz w:val="24"/>
                <w:szCs w:val="24"/>
              </w:rPr>
              <w:t>.</w:t>
            </w:r>
          </w:p>
        </w:tc>
        <w:tc>
          <w:tcPr>
            <w:tcW w:w="1590"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12</w:t>
            </w:r>
          </w:p>
        </w:tc>
        <w:tc>
          <w:tcPr>
            <w:tcW w:w="17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05</w:t>
            </w:r>
          </w:p>
        </w:tc>
      </w:tr>
      <w:tr w:rsidR="00B576C9" w:rsidRPr="006F79C5" w:rsidTr="00B576C9">
        <w:trPr>
          <w:trHeight w:val="311"/>
        </w:trPr>
        <w:tc>
          <w:tcPr>
            <w:tcW w:w="2731" w:type="dxa"/>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1.1. Основные функции языка в современном обществе</w:t>
            </w:r>
          </w:p>
        </w:tc>
        <w:tc>
          <w:tcPr>
            <w:tcW w:w="8462"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С</w:t>
            </w:r>
            <w:r w:rsidR="00B576C9" w:rsidRPr="006F79C5">
              <w:rPr>
                <w:rFonts w:ascii="Times New Roman" w:hAnsi="Times New Roman" w:cs="Times New Roman"/>
                <w:b/>
                <w:sz w:val="24"/>
                <w:szCs w:val="24"/>
              </w:rPr>
              <w:t>одержание</w:t>
            </w:r>
          </w:p>
        </w:tc>
        <w:tc>
          <w:tcPr>
            <w:tcW w:w="1590"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17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05</w:t>
            </w:r>
          </w:p>
        </w:tc>
      </w:tr>
      <w:tr w:rsidR="00B576C9" w:rsidRPr="006F79C5" w:rsidTr="00B576C9">
        <w:trPr>
          <w:trHeight w:val="1660"/>
        </w:trPr>
        <w:tc>
          <w:tcPr>
            <w:tcW w:w="11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462"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Основные функции языка в современном обществе. Происхождение языка (различные гипотезы). Язык как естественная и небиологическая система знаков. Язык и мышление. Языковая и речевая компетенция. Социальная природа языка. Этапы культурного развития языка. Основные принципы русской орфографии: морфологический, фонетический, исторический. Реформы русской</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орфографии</w:t>
            </w:r>
          </w:p>
        </w:tc>
        <w:tc>
          <w:tcPr>
            <w:tcW w:w="1590"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177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B576C9">
        <w:trPr>
          <w:trHeight w:val="314"/>
        </w:trPr>
        <w:tc>
          <w:tcPr>
            <w:tcW w:w="11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462"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590"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B576C9">
        <w:trPr>
          <w:trHeight w:val="623"/>
        </w:trPr>
        <w:tc>
          <w:tcPr>
            <w:tcW w:w="11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462"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Основные функции языка и формы их реализации в</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современном обществе</w:t>
            </w:r>
          </w:p>
        </w:tc>
        <w:tc>
          <w:tcPr>
            <w:tcW w:w="1590"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177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B576C9">
        <w:trPr>
          <w:trHeight w:val="311"/>
        </w:trPr>
        <w:tc>
          <w:tcPr>
            <w:tcW w:w="2731" w:type="dxa"/>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1.2 Происхождение русского языка. Индоевропейская языковая семья. Этапы формирования русской лексики</w:t>
            </w:r>
          </w:p>
        </w:tc>
        <w:tc>
          <w:tcPr>
            <w:tcW w:w="8462"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Основное содержание</w:t>
            </w:r>
          </w:p>
        </w:tc>
        <w:tc>
          <w:tcPr>
            <w:tcW w:w="1590"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17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05</w:t>
            </w:r>
          </w:p>
        </w:tc>
      </w:tr>
      <w:tr w:rsidR="00B576C9" w:rsidRPr="006F79C5" w:rsidTr="00B576C9">
        <w:trPr>
          <w:trHeight w:val="1619"/>
        </w:trPr>
        <w:tc>
          <w:tcPr>
            <w:tcW w:w="11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462"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Происхождение русского языка. Индоевропейская языковая семья. Этапы формирования русской лексики</w:t>
            </w:r>
          </w:p>
          <w:p w:rsidR="00B576C9" w:rsidRPr="006F79C5" w:rsidRDefault="00B576C9" w:rsidP="006F79C5">
            <w:pPr>
              <w:widowControl w:val="0"/>
              <w:rPr>
                <w:rFonts w:ascii="Times New Roman" w:hAnsi="Times New Roman" w:cs="Times New Roman"/>
                <w:sz w:val="24"/>
                <w:szCs w:val="24"/>
              </w:rPr>
            </w:pPr>
            <w:r w:rsidRPr="006F79C5">
              <w:rPr>
                <w:rFonts w:ascii="Times New Roman" w:hAnsi="Times New Roman" w:cs="Times New Roman"/>
                <w:sz w:val="24"/>
                <w:szCs w:val="24"/>
              </w:rPr>
              <w:t>Заимствования из различных языков как показатель межкультурных связей. Признаки заимствованного слова. Этапы освоения заимствованных слов.</w:t>
            </w:r>
          </w:p>
          <w:p w:rsidR="00B576C9" w:rsidRPr="006F79C5" w:rsidRDefault="00B576C9" w:rsidP="006F79C5">
            <w:pPr>
              <w:widowControl w:val="0"/>
              <w:rPr>
                <w:rFonts w:ascii="Times New Roman" w:hAnsi="Times New Roman" w:cs="Times New Roman"/>
                <w:sz w:val="24"/>
                <w:szCs w:val="24"/>
              </w:rPr>
            </w:pPr>
            <w:r w:rsidRPr="006F79C5">
              <w:rPr>
                <w:rFonts w:ascii="Times New Roman" w:hAnsi="Times New Roman" w:cs="Times New Roman"/>
                <w:sz w:val="24"/>
                <w:szCs w:val="24"/>
              </w:rPr>
              <w:t>Правописание и произношение заимствованных слов. Заимствованные слова в</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профессиональной лексике. Словарь специальности</w:t>
            </w:r>
          </w:p>
        </w:tc>
        <w:tc>
          <w:tcPr>
            <w:tcW w:w="1590"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17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B576C9">
        <w:trPr>
          <w:trHeight w:val="321"/>
        </w:trPr>
        <w:tc>
          <w:tcPr>
            <w:tcW w:w="11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462"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Практические занятия:</w:t>
            </w:r>
          </w:p>
        </w:tc>
        <w:tc>
          <w:tcPr>
            <w:tcW w:w="1590"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17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B576C9">
        <w:trPr>
          <w:trHeight w:val="626"/>
        </w:trPr>
        <w:tc>
          <w:tcPr>
            <w:tcW w:w="11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462"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Признаки заимствованного слова.</w:t>
            </w:r>
            <w:r w:rsidRPr="006F79C5">
              <w:rPr>
                <w:rFonts w:ascii="Times New Roman" w:hAnsi="Times New Roman" w:cs="Times New Roman"/>
                <w:sz w:val="24"/>
                <w:szCs w:val="24"/>
              </w:rPr>
              <w:tab/>
              <w:t>Этапы</w:t>
            </w:r>
            <w:r w:rsidRPr="006F79C5">
              <w:rPr>
                <w:rFonts w:ascii="Times New Roman" w:hAnsi="Times New Roman" w:cs="Times New Roman"/>
                <w:sz w:val="24"/>
                <w:szCs w:val="24"/>
              </w:rPr>
              <w:tab/>
              <w:t>освоения</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заимствованных слов</w:t>
            </w:r>
          </w:p>
        </w:tc>
        <w:tc>
          <w:tcPr>
            <w:tcW w:w="1590"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17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bl>
    <w:p w:rsidR="00B576C9" w:rsidRPr="006F79C5" w:rsidRDefault="00B576C9" w:rsidP="006F79C5">
      <w:pPr>
        <w:widowControl w:val="0"/>
        <w:rPr>
          <w:rFonts w:ascii="Times New Roman" w:hAnsi="Times New Roman" w:cs="Times New Roman"/>
          <w:sz w:val="24"/>
          <w:szCs w:val="24"/>
        </w:rPr>
        <w:sectPr w:rsidR="00B576C9" w:rsidRPr="006F79C5">
          <w:pgSz w:w="16840" w:h="11910" w:orient="landscape"/>
          <w:pgMar w:top="1100" w:right="1020" w:bottom="1120" w:left="1020" w:header="0" w:footer="922" w:gutter="0"/>
          <w:pgNumType w:start="9"/>
          <w:cols w:space="720"/>
        </w:sectPr>
      </w:pPr>
    </w:p>
    <w:p w:rsidR="00B576C9" w:rsidRPr="006F79C5" w:rsidRDefault="00B576C9" w:rsidP="006F79C5">
      <w:pPr>
        <w:widowControl w:val="0"/>
        <w:rPr>
          <w:rFonts w:ascii="Times New Roman" w:hAnsi="Times New Roman" w:cs="Times New Roman"/>
          <w:sz w:val="24"/>
          <w:szCs w:val="24"/>
        </w:rPr>
      </w:pPr>
    </w:p>
    <w:tbl>
      <w:tblPr>
        <w:tblW w:w="14767"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8"/>
        <w:gridCol w:w="13"/>
        <w:gridCol w:w="8634"/>
        <w:gridCol w:w="1276"/>
        <w:gridCol w:w="2126"/>
      </w:tblGrid>
      <w:tr w:rsidR="00B576C9" w:rsidRPr="006F79C5" w:rsidTr="006F79C5">
        <w:trPr>
          <w:trHeight w:val="311"/>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1.3. Язык как система знаков</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05</w:t>
            </w:r>
          </w:p>
        </w:tc>
      </w:tr>
      <w:tr w:rsidR="00B576C9" w:rsidRPr="006F79C5" w:rsidTr="006F79C5">
        <w:trPr>
          <w:trHeight w:val="1247"/>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Язык как система знаков. Структура языкового знака. Слово и его значение. Лексическое и грамматическое значение слова. Звук и буква. Уровни языковой системы и единицы этих уровней. Принципы выделения частей речи в русском</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языке</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3"/>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Принципы русской орфографии</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11365" w:type="dxa"/>
            <w:gridSpan w:val="3"/>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Раздел 2. Фонетика, морфология и орфография</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36</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311"/>
        </w:trPr>
        <w:tc>
          <w:tcPr>
            <w:tcW w:w="2718" w:type="dxa"/>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2.1. Фонетика и орфоэпия</w:t>
            </w: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1407"/>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Фонетика и орфоэпия. Соотношение звука и фонемы, звука и буквы. Чередования звуков: позиционные и исторические. Основные виды языковых норм: орфоэпические (произносительные и акцентологические). Основные правила произношения гласных, согласных звуков. Характеристика русского ударения (разноместное, подвижное). Орфоэпия и орфоэпические нормы</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623"/>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Орфография. Безударные гласные в корне слова:</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проверяемые, непроверяемые, чередующиеся</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4"/>
        </w:trPr>
        <w:tc>
          <w:tcPr>
            <w:tcW w:w="2718" w:type="dxa"/>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2.2. Морфемика и словообразование</w:t>
            </w: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1247"/>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Морфемная структура слова. Морфема как единица языка. Классификация морфем: корневые и служебные. Словообразование. Морфологические способы словообразования. Неморфологические способы словообразования.</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Словообразование и формообразование.</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1250"/>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Правописание звонких и глухих согласных, непроизносимых согласных. Правописание гласных после шипящих. Правописание Ъ и Ь. Правописание приставок на –З(-С), ПРЕ-/ПРИ-, гласных</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после приставок</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18" w:type="dxa"/>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 xml:space="preserve">Тема 2.3. Имя </w:t>
            </w:r>
            <w:r w:rsidRPr="006F79C5">
              <w:rPr>
                <w:rFonts w:ascii="Times New Roman" w:hAnsi="Times New Roman" w:cs="Times New Roman"/>
                <w:b/>
                <w:sz w:val="24"/>
                <w:szCs w:val="24"/>
              </w:rPr>
              <w:lastRenderedPageBreak/>
              <w:t>существительное как часть речи.</w:t>
            </w: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lastRenderedPageBreak/>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935"/>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Лексико-грамматические разряды существительных: конкретные, абстрактные,</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вещественные, собирательные, единичные. Грамматические категории имени существительного: род, число, падеж. Склонение имен существительных</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3"/>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623"/>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47" w:type="dxa"/>
            <w:gridSpan w:val="2"/>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Практическое занятие. Правописание суффиксов и окончаний имен</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существительных. Правописание сложных имен существительных.</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78"/>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2.4. Имя прилагательное как часть речи.</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1367"/>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Лексико-грамматические разряды прилагательных. Разряды прилагательных: качественные, относительные, притяжательные. Степени сравнения имен прилагательных. Полная и краткая форма имен прилагательных. Семантико- стилистические различия между краткими и полными формами. Грамматические</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категории имени прилагательного: род, число, падеж.</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422"/>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625"/>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Практическое занятие. Правописание суффиксов и окончаний имен</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прилагательных. Правописание сложных имен прилагательных</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2.5. Имя числительное как часть речи.</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1055"/>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Лексико-грамматические разряды имен числительных: количественные, порядковые, собирательные. Типы склонения имен числительных. Лексическая сочетаемость собирательных числительных.</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626"/>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Правописание числительных. Возможности использования</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цифр. Числительные и единицы измерения в профессиональной деятельности.</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2.6. Местоимение как часть речи.</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935"/>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Разряды местоимений по семантике: личные, возвратное, притяжательные, вопросительные, относительные, неопределенные, отрицательные, указательные,</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определительные. Дефисное написание местоимений</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623"/>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Правописание числительных. Правописание местоимений с</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частицами НЕ и НИ</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3"/>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 xml:space="preserve">Тема 2.7. Глагол как </w:t>
            </w:r>
            <w:r w:rsidRPr="006F79C5">
              <w:rPr>
                <w:rFonts w:ascii="Times New Roman" w:hAnsi="Times New Roman" w:cs="Times New Roman"/>
                <w:b/>
                <w:sz w:val="24"/>
                <w:szCs w:val="24"/>
              </w:rPr>
              <w:lastRenderedPageBreak/>
              <w:t>часть речи</w:t>
            </w:r>
            <w:r w:rsidRPr="006F79C5">
              <w:rPr>
                <w:rFonts w:ascii="Times New Roman" w:hAnsi="Times New Roman" w:cs="Times New Roman"/>
                <w:sz w:val="24"/>
                <w:szCs w:val="24"/>
              </w:rPr>
              <w:t>.</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lastRenderedPageBreak/>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935"/>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Система грамматических категорий глагола (вид, переходность, залог, наклонение, время, лицо, число, род). Основа настоящего (будущего) времени глагола и основа</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инфинитива (прошедшего времени); их формообразующие функции</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3"/>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Правописание окончаний и суффиксов глаголов.</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2.8. Причастие и деепричастие как особые формы глагола</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657"/>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Действительные и страдательные причастия и способы их образования. Краткие и полные формы причастий</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96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Правописание суффиксов и окончаний глаголов и причастий. Правописание Н и НН в прилагательных и причастиях. Образование деепричастий совершенного и несовершенного вида. Правописание суффиксов деепричастий.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2.9. Наречие как часть речи. Служебные части речи.</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1376"/>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Семантика наречия, его морфологические признаки и синтаксические функции. Разряды наречий по семантике и способам образования, местоименные наречия. Степени сравнении качественных наречий. Разряды предлогов по семантике, структуре и способам образования. Разряды союзов по семантике, структуре и</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способам образования. Сочинительные и подчинительные союзы</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1247"/>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Написание наречий и соотносимых с ними других частей речи (знаменательных и служебных). Слова категории состояния. Правописание производных предлогов и союзов. Правописание частиц. Правописание частицы</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НЕ с разными частями речи. Трудные случаи правописание частиц НЕ и НИ</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623"/>
        </w:trPr>
        <w:tc>
          <w:tcPr>
            <w:tcW w:w="11365" w:type="dxa"/>
            <w:gridSpan w:val="3"/>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Раздел 3. Синтаксис и пунктуация</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12</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 xml:space="preserve">ОК 04; ОК 05; </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09</w:t>
            </w:r>
          </w:p>
        </w:tc>
      </w:tr>
      <w:tr w:rsidR="006F79C5" w:rsidRPr="006F79C5" w:rsidTr="006F79C5">
        <w:trPr>
          <w:trHeight w:val="289"/>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3.1. Основные единицы синтаксиса.</w:t>
            </w: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vMerge w:val="restart"/>
            <w:tcBorders>
              <w:top w:val="single" w:sz="4" w:space="0" w:color="000000"/>
              <w:left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6F79C5" w:rsidRPr="006F79C5" w:rsidTr="006F79C5">
        <w:trPr>
          <w:trHeight w:val="279"/>
        </w:trPr>
        <w:tc>
          <w:tcPr>
            <w:tcW w:w="2731" w:type="dxa"/>
            <w:gridSpan w:val="2"/>
            <w:vMerge/>
            <w:tcBorders>
              <w:top w:val="single" w:sz="4" w:space="0" w:color="000000"/>
              <w:left w:val="single" w:sz="4" w:space="0" w:color="000000"/>
              <w:bottom w:val="single" w:sz="4" w:space="0" w:color="000000"/>
              <w:right w:val="single" w:sz="4" w:space="0" w:color="000000"/>
            </w:tcBorders>
          </w:tcPr>
          <w:p w:rsidR="006F79C5" w:rsidRPr="006F79C5" w:rsidRDefault="006F79C5" w:rsidP="006F79C5">
            <w:pPr>
              <w:widowControl w:val="0"/>
              <w:rPr>
                <w:rFonts w:ascii="Times New Roman"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tcPr>
          <w:p w:rsidR="006F79C5" w:rsidRDefault="006F79C5" w:rsidP="006F79C5">
            <w:pPr>
              <w:widowControl w:val="0"/>
              <w:rPr>
                <w:rFonts w:ascii="Times New Roman" w:hAnsi="Times New Roman" w:cs="Times New Roman"/>
                <w:sz w:val="24"/>
                <w:szCs w:val="24"/>
              </w:rPr>
            </w:pPr>
            <w:r w:rsidRPr="006F79C5">
              <w:rPr>
                <w:rFonts w:ascii="Times New Roman" w:hAnsi="Times New Roman" w:cs="Times New Roman"/>
                <w:sz w:val="24"/>
                <w:szCs w:val="24"/>
              </w:rPr>
              <w:t>Словосочетание. Сочинительная и подчинительная связь. Виды связи слов в словосочетании: согласование, управление, примыкание. Простое предложение. Односоставное и двусоставное предложения. Грамматическая основа простого</w:t>
            </w:r>
          </w:p>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двусоставного предложения. Согласование сказуемого с подлежащим</w:t>
            </w:r>
            <w:r>
              <w:rPr>
                <w:rFonts w:ascii="Times New Roman" w:hAnsi="Times New Roman" w:cs="Times New Roman"/>
                <w:sz w:val="24"/>
                <w:szCs w:val="24"/>
              </w:rPr>
              <w:t xml:space="preserve"> </w:t>
            </w:r>
            <w:r w:rsidRPr="006F79C5">
              <w:rPr>
                <w:rFonts w:ascii="Times New Roman" w:hAnsi="Times New Roman" w:cs="Times New Roman"/>
                <w:sz w:val="24"/>
                <w:szCs w:val="24"/>
              </w:rPr>
              <w:t>Односоставные предложения. Неполные предложения. Распространенные и</w:t>
            </w:r>
          </w:p>
          <w:p w:rsidR="006F79C5" w:rsidRPr="006F79C5" w:rsidRDefault="006F79C5" w:rsidP="006F79C5">
            <w:pPr>
              <w:widowControl w:val="0"/>
              <w:rPr>
                <w:rFonts w:ascii="Times New Roman" w:hAnsi="Times New Roman" w:cs="Times New Roman"/>
                <w:b/>
                <w:sz w:val="24"/>
                <w:szCs w:val="24"/>
              </w:rPr>
            </w:pPr>
            <w:r w:rsidRPr="006F79C5">
              <w:rPr>
                <w:rFonts w:ascii="Times New Roman" w:hAnsi="Times New Roman" w:cs="Times New Roman"/>
                <w:sz w:val="24"/>
                <w:szCs w:val="24"/>
              </w:rPr>
              <w:lastRenderedPageBreak/>
              <w:t>нераспространенные предложения</w:t>
            </w:r>
          </w:p>
        </w:tc>
        <w:tc>
          <w:tcPr>
            <w:tcW w:w="1276" w:type="dxa"/>
            <w:tcBorders>
              <w:top w:val="single" w:sz="4" w:space="0" w:color="000000"/>
              <w:left w:val="single" w:sz="4" w:space="0" w:color="000000"/>
              <w:bottom w:val="single" w:sz="4" w:space="0" w:color="000000"/>
              <w:right w:val="single" w:sz="4" w:space="0" w:color="000000"/>
            </w:tcBorders>
          </w:tcPr>
          <w:p w:rsidR="006F79C5" w:rsidRPr="006F79C5" w:rsidRDefault="006F79C5" w:rsidP="006F79C5">
            <w:pPr>
              <w:widowControl w:val="0"/>
              <w:jc w:val="center"/>
              <w:rPr>
                <w:rFonts w:ascii="Times New Roman" w:hAnsi="Times New Roman" w:cs="Times New Roman"/>
                <w:sz w:val="24"/>
                <w:szCs w:val="24"/>
              </w:rPr>
            </w:pPr>
          </w:p>
        </w:tc>
        <w:tc>
          <w:tcPr>
            <w:tcW w:w="2126" w:type="dxa"/>
            <w:vMerge/>
            <w:tcBorders>
              <w:left w:val="single" w:sz="4" w:space="0" w:color="000000"/>
              <w:bottom w:val="single" w:sz="4" w:space="0" w:color="000000"/>
              <w:right w:val="single" w:sz="4" w:space="0" w:color="000000"/>
            </w:tcBorders>
          </w:tcPr>
          <w:p w:rsidR="006F79C5" w:rsidRPr="006F79C5" w:rsidRDefault="006F79C5" w:rsidP="006F79C5">
            <w:pPr>
              <w:widowControl w:val="0"/>
              <w:rPr>
                <w:rFonts w:ascii="Times New Roman" w:hAnsi="Times New Roman" w:cs="Times New Roman"/>
                <w:sz w:val="24"/>
                <w:szCs w:val="24"/>
              </w:rPr>
            </w:pPr>
          </w:p>
        </w:tc>
      </w:tr>
      <w:tr w:rsidR="00B576C9"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Знаки препинания в простом предложении</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3"/>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3.2 Второстепенные члены предложения.</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tc>
      </w:tr>
      <w:tr w:rsidR="00B576C9" w:rsidRPr="006F79C5" w:rsidTr="006F79C5">
        <w:trPr>
          <w:trHeight w:val="1818"/>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Второстепенные члены предложения (определение, приложение, обстоятельство, дополнение). Осложненные предложения. Предложения с однородными членами и знаки препинания в них. Однородные и неоднородные определения. Предложения с обособленными членами. Общие условия обособления (позиция, степень распространенности и др.). Условия обособления определений, приложений, обстоятельств. Поясняющие и уточняющие члены как особый вид</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обособленных членов</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1058"/>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Знаки препинания при однородных членах с обобщающими словами. Знаки препинания при оборотах с союзом КАК. Разряды вводных слов и предложений. Знаки препинания при вводных словах и предложениях, вставных</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конструкциях. Знаки препинания при обращении</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3.3. Сложное предложение</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D979E7"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05; ОК 09</w:t>
            </w:r>
          </w:p>
        </w:tc>
      </w:tr>
      <w:tr w:rsidR="00B576C9" w:rsidRPr="006F79C5" w:rsidTr="006F79C5">
        <w:trPr>
          <w:trHeight w:val="739"/>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Основные типы сложного предложения по средствам связи и грамматическому значению (предложения союзные и бессоюзные; сочиненные и подчиненные).</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Сложноподчиненное предложение. Типы придаточных предложений.</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val="restart"/>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935"/>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Сложноподчиненные предложения с несколькими придаточ</w:t>
            </w:r>
            <w:bookmarkStart w:id="9" w:name="_bookmark4"/>
            <w:bookmarkEnd w:id="9"/>
            <w:r w:rsidRPr="006F79C5">
              <w:rPr>
                <w:rFonts w:ascii="Times New Roman" w:hAnsi="Times New Roman" w:cs="Times New Roman"/>
                <w:sz w:val="24"/>
                <w:szCs w:val="24"/>
              </w:rPr>
              <w:t>ными. Бессоюзные сложные предложения. Способы передачи чужой речи. Предложения с прямой и</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косвенной речью как способ передачи чужой речи</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6F79C5" w:rsidRPr="006F79C5" w:rsidTr="006F79C5">
        <w:trPr>
          <w:trHeight w:val="279"/>
        </w:trPr>
        <w:tc>
          <w:tcPr>
            <w:tcW w:w="2731" w:type="dxa"/>
            <w:gridSpan w:val="2"/>
            <w:vMerge/>
            <w:tcBorders>
              <w:top w:val="single" w:sz="4" w:space="0" w:color="000000"/>
              <w:left w:val="single" w:sz="4" w:space="0" w:color="000000"/>
              <w:bottom w:val="single" w:sz="4" w:space="0" w:color="000000"/>
              <w:right w:val="single" w:sz="4" w:space="0" w:color="000000"/>
            </w:tcBorders>
            <w:vAlign w:val="center"/>
          </w:tcPr>
          <w:p w:rsidR="006F79C5" w:rsidRPr="006F79C5" w:rsidRDefault="006F79C5"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tcPr>
          <w:p w:rsidR="006F79C5" w:rsidRPr="006F79C5" w:rsidRDefault="006F79C5" w:rsidP="006F79C5">
            <w:pPr>
              <w:widowControl w:val="0"/>
              <w:rPr>
                <w:rFonts w:ascii="Times New Roman"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tcPr>
          <w:p w:rsidR="006F79C5" w:rsidRPr="006F79C5" w:rsidRDefault="006F79C5" w:rsidP="006F79C5">
            <w:pPr>
              <w:widowControl w:val="0"/>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rsidR="006F79C5" w:rsidRPr="006F79C5" w:rsidRDefault="006F79C5" w:rsidP="006F79C5">
            <w:pPr>
              <w:widowControl w:val="0"/>
              <w:rPr>
                <w:rFonts w:ascii="Times New Roman" w:eastAsia="Calibri" w:hAnsi="Times New Roman" w:cs="Times New Roman"/>
                <w:sz w:val="24"/>
                <w:szCs w:val="24"/>
              </w:rPr>
            </w:pPr>
          </w:p>
        </w:tc>
      </w:tr>
      <w:tr w:rsidR="00B576C9" w:rsidRPr="006F79C5" w:rsidTr="006F79C5">
        <w:trPr>
          <w:trHeight w:val="1130"/>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Знаки препинания в сложносочиненных предложениях. Знаки препинания в сложноподчиненных предложениях. Знаки препинания в бессоюзных сложных предложениях. Знаки препинания в предложения с прямой</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речью. Знаки препинания при диалогах. Правила оформления цитат</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424"/>
        </w:trPr>
        <w:tc>
          <w:tcPr>
            <w:tcW w:w="11365" w:type="dxa"/>
            <w:gridSpan w:val="3"/>
            <w:tcBorders>
              <w:top w:val="single" w:sz="4" w:space="0" w:color="000000"/>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Прикладной модуль. Раздел 4. Особенности профессиональной коммуникации</w:t>
            </w:r>
            <w:r w:rsidRPr="006F79C5">
              <w:rPr>
                <w:rFonts w:ascii="Times New Roman" w:hAnsi="Times New Roman" w:cs="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12</w:t>
            </w:r>
          </w:p>
        </w:tc>
        <w:tc>
          <w:tcPr>
            <w:tcW w:w="212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 xml:space="preserve">ОК 04; ОК 05; </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ОК09</w:t>
            </w:r>
          </w:p>
        </w:tc>
      </w:tr>
      <w:tr w:rsidR="006F79C5" w:rsidRPr="006F79C5" w:rsidTr="006F79C5">
        <w:trPr>
          <w:trHeight w:val="290"/>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 xml:space="preserve">Тема 4.1. Язык как средство </w:t>
            </w:r>
            <w:r w:rsidRPr="006F79C5">
              <w:rPr>
                <w:rFonts w:ascii="Times New Roman" w:hAnsi="Times New Roman" w:cs="Times New Roman"/>
                <w:b/>
                <w:sz w:val="24"/>
                <w:szCs w:val="24"/>
              </w:rPr>
              <w:lastRenderedPageBreak/>
              <w:t>профессиональной, социальной и межкультурной коммуникации.</w:t>
            </w: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lastRenderedPageBreak/>
              <w:t>Профессионально-ориентированное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vMerge w:val="restart"/>
            <w:tcBorders>
              <w:top w:val="single" w:sz="4" w:space="0" w:color="000000"/>
              <w:left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 xml:space="preserve"> ОК09</w:t>
            </w:r>
          </w:p>
        </w:tc>
      </w:tr>
      <w:tr w:rsidR="006F79C5" w:rsidRPr="006F79C5" w:rsidTr="006F79C5">
        <w:trPr>
          <w:trHeight w:val="156"/>
        </w:trPr>
        <w:tc>
          <w:tcPr>
            <w:tcW w:w="2731" w:type="dxa"/>
            <w:gridSpan w:val="2"/>
            <w:vMerge/>
            <w:tcBorders>
              <w:top w:val="single" w:sz="4" w:space="0" w:color="000000"/>
              <w:left w:val="single" w:sz="4" w:space="0" w:color="000000"/>
              <w:bottom w:val="single" w:sz="4" w:space="0" w:color="000000"/>
              <w:right w:val="single" w:sz="4" w:space="0" w:color="000000"/>
            </w:tcBorders>
            <w:vAlign w:val="center"/>
          </w:tcPr>
          <w:p w:rsidR="006F79C5" w:rsidRPr="006F79C5" w:rsidRDefault="006F79C5"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tcPr>
          <w:p w:rsidR="006F79C5" w:rsidRPr="006F79C5" w:rsidRDefault="006F79C5" w:rsidP="006F79C5">
            <w:pPr>
              <w:widowControl w:val="0"/>
              <w:rPr>
                <w:rFonts w:ascii="Times New Roman"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tcPr>
          <w:p w:rsidR="006F79C5" w:rsidRPr="006F79C5" w:rsidRDefault="006F79C5" w:rsidP="006F79C5">
            <w:pPr>
              <w:widowControl w:val="0"/>
              <w:jc w:val="center"/>
              <w:rPr>
                <w:rFonts w:ascii="Times New Roman" w:hAnsi="Times New Roman" w:cs="Times New Roman"/>
                <w:sz w:val="24"/>
                <w:szCs w:val="24"/>
              </w:rPr>
            </w:pPr>
          </w:p>
        </w:tc>
        <w:tc>
          <w:tcPr>
            <w:tcW w:w="2126" w:type="dxa"/>
            <w:vMerge/>
            <w:tcBorders>
              <w:left w:val="single" w:sz="4" w:space="0" w:color="000000"/>
              <w:right w:val="single" w:sz="4" w:space="0" w:color="000000"/>
            </w:tcBorders>
          </w:tcPr>
          <w:p w:rsidR="006F79C5" w:rsidRPr="006F79C5" w:rsidRDefault="006F79C5" w:rsidP="006F79C5">
            <w:pPr>
              <w:widowControl w:val="0"/>
              <w:rPr>
                <w:rFonts w:ascii="Times New Roman" w:eastAsia="Calibri" w:hAnsi="Times New Roman" w:cs="Times New Roman"/>
                <w:sz w:val="24"/>
                <w:szCs w:val="24"/>
              </w:rPr>
            </w:pPr>
          </w:p>
        </w:tc>
      </w:tr>
      <w:tr w:rsidR="006F79C5" w:rsidRPr="006F79C5" w:rsidTr="006F79C5">
        <w:trPr>
          <w:trHeight w:val="626"/>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Основные аспекты культуры речи (нормативный, коммуникативный, этический).</w:t>
            </w:r>
          </w:p>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Языковые и речевые нормы. Речевые формулы. Речевой этикет</w:t>
            </w:r>
          </w:p>
        </w:tc>
        <w:tc>
          <w:tcPr>
            <w:tcW w:w="1276"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left w:val="single" w:sz="4" w:space="0" w:color="000000"/>
              <w:right w:val="single" w:sz="4" w:space="0" w:color="000000"/>
            </w:tcBorders>
          </w:tcPr>
          <w:p w:rsidR="006F79C5" w:rsidRPr="006F79C5" w:rsidRDefault="006F79C5" w:rsidP="006F79C5">
            <w:pPr>
              <w:widowControl w:val="0"/>
              <w:rPr>
                <w:rFonts w:ascii="Times New Roman" w:eastAsia="Calibri" w:hAnsi="Times New Roman" w:cs="Times New Roman"/>
                <w:sz w:val="24"/>
                <w:szCs w:val="24"/>
              </w:rPr>
            </w:pPr>
          </w:p>
        </w:tc>
      </w:tr>
      <w:tr w:rsidR="006F79C5"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tcPr>
          <w:p w:rsidR="006F79C5" w:rsidRPr="006F79C5" w:rsidRDefault="006F79C5" w:rsidP="006F79C5">
            <w:pPr>
              <w:widowControl w:val="0"/>
              <w:jc w:val="center"/>
              <w:rPr>
                <w:rFonts w:ascii="Times New Roman" w:eastAsia="Calibri" w:hAnsi="Times New Roman" w:cs="Times New Roman"/>
                <w:sz w:val="24"/>
                <w:szCs w:val="24"/>
              </w:rPr>
            </w:pPr>
          </w:p>
        </w:tc>
        <w:tc>
          <w:tcPr>
            <w:tcW w:w="2126" w:type="dxa"/>
            <w:vMerge/>
            <w:tcBorders>
              <w:left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sz w:val="24"/>
                <w:szCs w:val="24"/>
              </w:rPr>
            </w:pPr>
          </w:p>
        </w:tc>
      </w:tr>
      <w:tr w:rsidR="006F79C5" w:rsidRPr="006F79C5" w:rsidTr="006F79C5">
        <w:trPr>
          <w:trHeight w:val="623"/>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Практическая работа, Терминология и профессиональная лексика. Язык</w:t>
            </w:r>
          </w:p>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специальности. Отраслевые терминологические словари</w:t>
            </w:r>
          </w:p>
        </w:tc>
        <w:tc>
          <w:tcPr>
            <w:tcW w:w="1276"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left w:val="single" w:sz="4" w:space="0" w:color="000000"/>
              <w:bottom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val="restart"/>
            <w:tcBorders>
              <w:top w:val="single" w:sz="4" w:space="0" w:color="auto"/>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4.2.</w:t>
            </w:r>
          </w:p>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Коммуникативный аспект культуры речи</w:t>
            </w: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val="restart"/>
            <w:tcBorders>
              <w:top w:val="single" w:sz="4" w:space="0" w:color="auto"/>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 xml:space="preserve"> ОК09</w:t>
            </w:r>
          </w:p>
        </w:tc>
      </w:tr>
      <w:tr w:rsidR="00B576C9" w:rsidRPr="006F79C5" w:rsidTr="006F79C5">
        <w:trPr>
          <w:trHeight w:val="311"/>
        </w:trPr>
        <w:tc>
          <w:tcPr>
            <w:tcW w:w="2731" w:type="dxa"/>
            <w:gridSpan w:val="2"/>
            <w:vMerge/>
            <w:tcBorders>
              <w:top w:val="single" w:sz="4" w:space="0" w:color="auto"/>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Функциональные стили русского литературного языка как типовые коммуникативные ситуации. Язык художественной литературы и литературный язык. Индивидуальные стили в рамках языка художественной литературы.</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Разговорная речь и устная речь</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eastAsia="Calibri" w:hAnsi="Times New Roman" w:cs="Times New Roman"/>
                <w:sz w:val="24"/>
                <w:szCs w:val="24"/>
              </w:rPr>
              <w:t>2</w:t>
            </w:r>
          </w:p>
        </w:tc>
        <w:tc>
          <w:tcPr>
            <w:tcW w:w="2126" w:type="dxa"/>
            <w:vMerge/>
            <w:tcBorders>
              <w:top w:val="single" w:sz="4" w:space="0" w:color="auto"/>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1"/>
        </w:trPr>
        <w:tc>
          <w:tcPr>
            <w:tcW w:w="2731" w:type="dxa"/>
            <w:gridSpan w:val="2"/>
            <w:vMerge/>
            <w:tcBorders>
              <w:top w:val="single" w:sz="4" w:space="0" w:color="auto"/>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6F79C5"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center"/>
              <w:rPr>
                <w:rFonts w:ascii="Times New Roman" w:eastAsia="Calibri" w:hAnsi="Times New Roman" w:cs="Times New Roman"/>
                <w:sz w:val="24"/>
                <w:szCs w:val="24"/>
              </w:rPr>
            </w:pPr>
          </w:p>
        </w:tc>
        <w:tc>
          <w:tcPr>
            <w:tcW w:w="2126" w:type="dxa"/>
            <w:vMerge/>
            <w:tcBorders>
              <w:top w:val="single" w:sz="4" w:space="0" w:color="auto"/>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1042"/>
        </w:trPr>
        <w:tc>
          <w:tcPr>
            <w:tcW w:w="2731" w:type="dxa"/>
            <w:gridSpan w:val="2"/>
            <w:vMerge/>
            <w:tcBorders>
              <w:top w:val="single" w:sz="4" w:space="0" w:color="auto"/>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Возможности лексики в различных функциональных стилях. Проблемы использования синонимов, омонимов, паронимов. Лексика, ограниченная по сфере использования (историзмы, архаизмы, неологизмы, диалектизмы,</w:t>
            </w:r>
          </w:p>
          <w:p w:rsidR="00B576C9" w:rsidRPr="006F79C5" w:rsidRDefault="00B576C9"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профессионализмы, жаргонизмы)</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top w:val="single" w:sz="4" w:space="0" w:color="auto"/>
              <w:left w:val="single" w:sz="4" w:space="0" w:color="000000"/>
              <w:bottom w:val="single" w:sz="4" w:space="0" w:color="000000"/>
              <w:right w:val="single" w:sz="4" w:space="0" w:color="000000"/>
            </w:tcBorders>
            <w:vAlign w:val="center"/>
            <w:hideMark/>
          </w:tcPr>
          <w:p w:rsidR="00B576C9" w:rsidRPr="006F79C5" w:rsidRDefault="00B576C9" w:rsidP="006F79C5">
            <w:pPr>
              <w:widowControl w:val="0"/>
              <w:rPr>
                <w:rFonts w:ascii="Times New Roman" w:eastAsia="Calibri" w:hAnsi="Times New Roman" w:cs="Times New Roman"/>
                <w:sz w:val="24"/>
                <w:szCs w:val="24"/>
              </w:rPr>
            </w:pPr>
          </w:p>
        </w:tc>
      </w:tr>
      <w:tr w:rsidR="006F79C5" w:rsidRPr="006F79C5" w:rsidTr="006F79C5">
        <w:trPr>
          <w:trHeight w:val="403"/>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4.3. Научный стиль.</w:t>
            </w: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val="restart"/>
            <w:tcBorders>
              <w:top w:val="single" w:sz="4" w:space="0" w:color="000000"/>
              <w:left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 ОК09</w:t>
            </w:r>
          </w:p>
        </w:tc>
      </w:tr>
      <w:tr w:rsidR="006F79C5" w:rsidRPr="006F79C5" w:rsidTr="006F79C5">
        <w:trPr>
          <w:trHeight w:val="623"/>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b/>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Научный стиль и его подстили. Профессиональная речь и терминология. Виды</w:t>
            </w:r>
          </w:p>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терминов (общенаучные, частнонаучные и технологические)</w:t>
            </w:r>
          </w:p>
        </w:tc>
        <w:tc>
          <w:tcPr>
            <w:tcW w:w="1276"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left w:val="single" w:sz="4" w:space="0" w:color="000000"/>
              <w:bottom w:val="single" w:sz="4" w:space="0" w:color="000000"/>
              <w:right w:val="single" w:sz="4" w:space="0" w:color="000000"/>
            </w:tcBorders>
          </w:tcPr>
          <w:p w:rsidR="006F79C5" w:rsidRPr="006F79C5" w:rsidRDefault="006F79C5" w:rsidP="006F79C5">
            <w:pPr>
              <w:widowControl w:val="0"/>
              <w:rPr>
                <w:rFonts w:ascii="Times New Roman" w:eastAsia="Calibri" w:hAnsi="Times New Roman" w:cs="Times New Roman"/>
                <w:sz w:val="24"/>
                <w:szCs w:val="24"/>
              </w:rPr>
            </w:pPr>
          </w:p>
        </w:tc>
      </w:tr>
      <w:tr w:rsidR="006F79C5" w:rsidRPr="006F79C5" w:rsidTr="006F79C5">
        <w:trPr>
          <w:trHeight w:val="296"/>
        </w:trPr>
        <w:tc>
          <w:tcPr>
            <w:tcW w:w="2731" w:type="dxa"/>
            <w:gridSpan w:val="2"/>
            <w:vMerge w:val="restart"/>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Тема 4.4. Деловой стиль</w:t>
            </w: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b/>
                <w:sz w:val="24"/>
                <w:szCs w:val="24"/>
              </w:rPr>
              <w:t>Содержание</w:t>
            </w:r>
          </w:p>
        </w:tc>
        <w:tc>
          <w:tcPr>
            <w:tcW w:w="1276"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4</w:t>
            </w:r>
          </w:p>
        </w:tc>
        <w:tc>
          <w:tcPr>
            <w:tcW w:w="2126" w:type="dxa"/>
            <w:vMerge w:val="restart"/>
            <w:tcBorders>
              <w:top w:val="single" w:sz="4" w:space="0" w:color="000000"/>
              <w:left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ОК 04; ОК 05; ОК 09</w:t>
            </w:r>
          </w:p>
        </w:tc>
      </w:tr>
      <w:tr w:rsidR="006F79C5" w:rsidRPr="006F79C5" w:rsidTr="006F79C5">
        <w:trPr>
          <w:trHeight w:val="557"/>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Виды документов. Виды и формы деловой коммуникации. Предмет деловой переписки. Виды деловых писем. Рекламные тексты в профессиональной деятельности</w:t>
            </w:r>
          </w:p>
        </w:tc>
        <w:tc>
          <w:tcPr>
            <w:tcW w:w="1276"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jc w:val="center"/>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left w:val="single" w:sz="4" w:space="0" w:color="000000"/>
              <w:right w:val="single" w:sz="4" w:space="0" w:color="000000"/>
            </w:tcBorders>
          </w:tcPr>
          <w:p w:rsidR="006F79C5" w:rsidRPr="006F79C5" w:rsidRDefault="006F79C5" w:rsidP="006F79C5">
            <w:pPr>
              <w:widowControl w:val="0"/>
              <w:rPr>
                <w:rFonts w:ascii="Times New Roman" w:eastAsia="Calibri" w:hAnsi="Times New Roman" w:cs="Times New Roman"/>
                <w:sz w:val="24"/>
                <w:szCs w:val="24"/>
              </w:rPr>
            </w:pPr>
          </w:p>
        </w:tc>
      </w:tr>
      <w:tr w:rsidR="006F79C5"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276" w:type="dxa"/>
            <w:tcBorders>
              <w:top w:val="single" w:sz="4" w:space="0" w:color="000000"/>
              <w:left w:val="single" w:sz="4" w:space="0" w:color="000000"/>
              <w:bottom w:val="single" w:sz="4" w:space="0" w:color="000000"/>
              <w:right w:val="single" w:sz="4" w:space="0" w:color="000000"/>
            </w:tcBorders>
          </w:tcPr>
          <w:p w:rsidR="006F79C5" w:rsidRPr="006F79C5" w:rsidRDefault="006F79C5" w:rsidP="006F79C5">
            <w:pPr>
              <w:widowControl w:val="0"/>
              <w:rPr>
                <w:rFonts w:ascii="Times New Roman" w:eastAsia="Calibri" w:hAnsi="Times New Roman" w:cs="Times New Roman"/>
                <w:sz w:val="24"/>
                <w:szCs w:val="24"/>
              </w:rPr>
            </w:pPr>
          </w:p>
        </w:tc>
        <w:tc>
          <w:tcPr>
            <w:tcW w:w="2126" w:type="dxa"/>
            <w:vMerge/>
            <w:tcBorders>
              <w:left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sz w:val="24"/>
                <w:szCs w:val="24"/>
              </w:rPr>
            </w:pPr>
          </w:p>
        </w:tc>
      </w:tr>
      <w:tr w:rsidR="006F79C5" w:rsidRPr="006F79C5" w:rsidTr="006F79C5">
        <w:trPr>
          <w:trHeight w:val="311"/>
        </w:trPr>
        <w:tc>
          <w:tcPr>
            <w:tcW w:w="2731" w:type="dxa"/>
            <w:gridSpan w:val="2"/>
            <w:vMerge/>
            <w:tcBorders>
              <w:top w:val="single" w:sz="4" w:space="0" w:color="000000"/>
              <w:left w:val="single" w:sz="4" w:space="0" w:color="000000"/>
              <w:bottom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sz w:val="24"/>
                <w:szCs w:val="24"/>
              </w:rPr>
            </w:pPr>
          </w:p>
        </w:tc>
        <w:tc>
          <w:tcPr>
            <w:tcW w:w="8634"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rPr>
                <w:rFonts w:ascii="Times New Roman" w:eastAsia="Calibri" w:hAnsi="Times New Roman" w:cs="Times New Roman"/>
                <w:sz w:val="24"/>
                <w:szCs w:val="24"/>
              </w:rPr>
            </w:pPr>
            <w:r w:rsidRPr="006F79C5">
              <w:rPr>
                <w:rFonts w:ascii="Times New Roman" w:hAnsi="Times New Roman" w:cs="Times New Roman"/>
                <w:sz w:val="24"/>
                <w:szCs w:val="24"/>
              </w:rPr>
              <w:t>Практическое занятие. Виды документов в конкретной специальности.</w:t>
            </w:r>
          </w:p>
        </w:tc>
        <w:tc>
          <w:tcPr>
            <w:tcW w:w="1276" w:type="dxa"/>
            <w:tcBorders>
              <w:top w:val="single" w:sz="4" w:space="0" w:color="000000"/>
              <w:left w:val="single" w:sz="4" w:space="0" w:color="000000"/>
              <w:bottom w:val="single" w:sz="4" w:space="0" w:color="000000"/>
              <w:right w:val="single" w:sz="4" w:space="0" w:color="000000"/>
            </w:tcBorders>
            <w:hideMark/>
          </w:tcPr>
          <w:p w:rsidR="006F79C5" w:rsidRPr="006F79C5" w:rsidRDefault="006F79C5" w:rsidP="006F79C5">
            <w:pPr>
              <w:widowControl w:val="0"/>
              <w:jc w:val="both"/>
              <w:rPr>
                <w:rFonts w:ascii="Times New Roman" w:eastAsia="Calibri" w:hAnsi="Times New Roman" w:cs="Times New Roman"/>
                <w:sz w:val="24"/>
                <w:szCs w:val="24"/>
              </w:rPr>
            </w:pPr>
            <w:r w:rsidRPr="006F79C5">
              <w:rPr>
                <w:rFonts w:ascii="Times New Roman" w:hAnsi="Times New Roman" w:cs="Times New Roman"/>
                <w:sz w:val="24"/>
                <w:szCs w:val="24"/>
              </w:rPr>
              <w:t>2</w:t>
            </w:r>
          </w:p>
        </w:tc>
        <w:tc>
          <w:tcPr>
            <w:tcW w:w="2126" w:type="dxa"/>
            <w:vMerge/>
            <w:tcBorders>
              <w:left w:val="single" w:sz="4" w:space="0" w:color="000000"/>
              <w:bottom w:val="single" w:sz="4" w:space="0" w:color="000000"/>
              <w:right w:val="single" w:sz="4" w:space="0" w:color="000000"/>
            </w:tcBorders>
            <w:vAlign w:val="center"/>
            <w:hideMark/>
          </w:tcPr>
          <w:p w:rsidR="006F79C5" w:rsidRPr="006F79C5" w:rsidRDefault="006F79C5" w:rsidP="006F79C5">
            <w:pPr>
              <w:widowControl w:val="0"/>
              <w:rPr>
                <w:rFonts w:ascii="Times New Roman" w:eastAsia="Calibri" w:hAnsi="Times New Roman" w:cs="Times New Roman"/>
                <w:sz w:val="24"/>
                <w:szCs w:val="24"/>
              </w:rPr>
            </w:pPr>
          </w:p>
        </w:tc>
      </w:tr>
      <w:tr w:rsidR="00B576C9" w:rsidRPr="006F79C5" w:rsidTr="006F79C5">
        <w:trPr>
          <w:trHeight w:val="311"/>
        </w:trPr>
        <w:tc>
          <w:tcPr>
            <w:tcW w:w="11365" w:type="dxa"/>
            <w:gridSpan w:val="3"/>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Промежуточная аттестация (Экзамен)</w:t>
            </w:r>
          </w:p>
        </w:tc>
        <w:tc>
          <w:tcPr>
            <w:tcW w:w="127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jc w:val="both"/>
              <w:rPr>
                <w:rFonts w:ascii="Times New Roman" w:eastAsia="Calibri"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r w:rsidR="00B576C9" w:rsidRPr="006F79C5" w:rsidTr="006F79C5">
        <w:trPr>
          <w:trHeight w:val="314"/>
        </w:trPr>
        <w:tc>
          <w:tcPr>
            <w:tcW w:w="11365" w:type="dxa"/>
            <w:gridSpan w:val="3"/>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rPr>
                <w:rFonts w:ascii="Times New Roman" w:eastAsia="Calibri" w:hAnsi="Times New Roman" w:cs="Times New Roman"/>
                <w:b/>
                <w:sz w:val="24"/>
                <w:szCs w:val="24"/>
              </w:rPr>
            </w:pPr>
            <w:r w:rsidRPr="006F79C5">
              <w:rPr>
                <w:rFonts w:ascii="Times New Roman" w:hAnsi="Times New Roman" w:cs="Times New Roman"/>
                <w:b/>
                <w:sz w:val="24"/>
                <w:szCs w:val="24"/>
              </w:rPr>
              <w:t>Всего:</w:t>
            </w:r>
          </w:p>
        </w:tc>
        <w:tc>
          <w:tcPr>
            <w:tcW w:w="1276" w:type="dxa"/>
            <w:tcBorders>
              <w:top w:val="single" w:sz="4" w:space="0" w:color="000000"/>
              <w:left w:val="single" w:sz="4" w:space="0" w:color="000000"/>
              <w:bottom w:val="single" w:sz="4" w:space="0" w:color="000000"/>
              <w:right w:val="single" w:sz="4" w:space="0" w:color="000000"/>
            </w:tcBorders>
            <w:hideMark/>
          </w:tcPr>
          <w:p w:rsidR="00B576C9" w:rsidRPr="006F79C5" w:rsidRDefault="00B576C9" w:rsidP="006F79C5">
            <w:pPr>
              <w:widowControl w:val="0"/>
              <w:jc w:val="both"/>
              <w:rPr>
                <w:rFonts w:ascii="Times New Roman" w:eastAsia="Calibri" w:hAnsi="Times New Roman" w:cs="Times New Roman"/>
                <w:b/>
                <w:sz w:val="24"/>
                <w:szCs w:val="24"/>
              </w:rPr>
            </w:pPr>
            <w:r w:rsidRPr="006F79C5">
              <w:rPr>
                <w:rFonts w:ascii="Times New Roman" w:hAnsi="Times New Roman" w:cs="Times New Roman"/>
                <w:b/>
                <w:sz w:val="24"/>
                <w:szCs w:val="24"/>
              </w:rPr>
              <w:t>72</w:t>
            </w:r>
          </w:p>
        </w:tc>
        <w:tc>
          <w:tcPr>
            <w:tcW w:w="2126" w:type="dxa"/>
            <w:tcBorders>
              <w:top w:val="single" w:sz="4" w:space="0" w:color="000000"/>
              <w:left w:val="single" w:sz="4" w:space="0" w:color="000000"/>
              <w:bottom w:val="single" w:sz="4" w:space="0" w:color="000000"/>
              <w:right w:val="single" w:sz="4" w:space="0" w:color="000000"/>
            </w:tcBorders>
          </w:tcPr>
          <w:p w:rsidR="00B576C9" w:rsidRPr="006F79C5" w:rsidRDefault="00B576C9" w:rsidP="006F79C5">
            <w:pPr>
              <w:widowControl w:val="0"/>
              <w:rPr>
                <w:rFonts w:ascii="Times New Roman" w:eastAsia="Calibri" w:hAnsi="Times New Roman" w:cs="Times New Roman"/>
                <w:sz w:val="24"/>
                <w:szCs w:val="24"/>
              </w:rPr>
            </w:pPr>
          </w:p>
        </w:tc>
      </w:tr>
    </w:tbl>
    <w:p w:rsidR="00B576C9" w:rsidRDefault="00B576C9" w:rsidP="00B576C9">
      <w:pPr>
        <w:rPr>
          <w:rFonts w:ascii="Times New Roman" w:hAnsi="Times New Roman"/>
          <w:sz w:val="24"/>
          <w:szCs w:val="24"/>
        </w:rPr>
        <w:sectPr w:rsidR="00B576C9">
          <w:pgSz w:w="16840" w:h="11910" w:orient="landscape"/>
          <w:pgMar w:top="1100" w:right="1020" w:bottom="1120" w:left="1020" w:header="0" w:footer="922" w:gutter="0"/>
          <w:cols w:space="720"/>
        </w:sectPr>
      </w:pPr>
    </w:p>
    <w:p w:rsidR="00B576C9" w:rsidRDefault="00B576C9" w:rsidP="00B576C9">
      <w:pPr>
        <w:widowControl w:val="0"/>
        <w:jc w:val="center"/>
        <w:rPr>
          <w:rFonts w:ascii="Times New Roman" w:eastAsia="Calibri" w:hAnsi="Times New Roman"/>
          <w:b/>
          <w:sz w:val="24"/>
          <w:szCs w:val="24"/>
        </w:rPr>
      </w:pPr>
      <w:bookmarkStart w:id="10" w:name="3._Условия_реализации_программы_общеобра"/>
      <w:bookmarkStart w:id="11" w:name="_bookmark5"/>
      <w:bookmarkEnd w:id="10"/>
      <w:bookmarkEnd w:id="11"/>
      <w:r>
        <w:rPr>
          <w:rFonts w:ascii="Times New Roman" w:hAnsi="Times New Roman"/>
          <w:b/>
          <w:sz w:val="24"/>
          <w:szCs w:val="24"/>
        </w:rPr>
        <w:lastRenderedPageBreak/>
        <w:t>3. УСЛОВИЯ РЕАЛИЗАЦИИ ПРОГРАММЫ ДИСЦИПЛИНЫ</w:t>
      </w:r>
    </w:p>
    <w:p w:rsidR="00B576C9" w:rsidRDefault="00B576C9" w:rsidP="00B576C9">
      <w:pPr>
        <w:widowControl w:val="0"/>
        <w:rPr>
          <w:rFonts w:ascii="Times New Roman" w:hAnsi="Times New Roman"/>
          <w:b/>
          <w:sz w:val="24"/>
          <w:szCs w:val="24"/>
        </w:rPr>
      </w:pPr>
      <w:r>
        <w:rPr>
          <w:rFonts w:ascii="Times New Roman" w:hAnsi="Times New Roman"/>
          <w:b/>
          <w:sz w:val="24"/>
          <w:szCs w:val="24"/>
        </w:rPr>
        <w:t>3.1 Материально-техническое обеспечение</w:t>
      </w:r>
    </w:p>
    <w:p w:rsidR="00B576C9" w:rsidRDefault="006F79C5" w:rsidP="00B576C9">
      <w:pPr>
        <w:widowControl w:val="0"/>
        <w:rPr>
          <w:rFonts w:ascii="Times New Roman" w:hAnsi="Times New Roman"/>
          <w:sz w:val="24"/>
          <w:szCs w:val="24"/>
        </w:rPr>
      </w:pPr>
      <w:r>
        <w:rPr>
          <w:rFonts w:ascii="Times New Roman" w:hAnsi="Times New Roman"/>
          <w:sz w:val="24"/>
          <w:szCs w:val="24"/>
        </w:rPr>
        <w:tab/>
      </w:r>
      <w:r w:rsidR="00B576C9">
        <w:rPr>
          <w:rFonts w:ascii="Times New Roman" w:hAnsi="Times New Roman"/>
          <w:sz w:val="24"/>
          <w:szCs w:val="24"/>
        </w:rPr>
        <w:t>Программы дисциплины реализуется в учебном кабинете « Русский язык и литература»</w:t>
      </w:r>
    </w:p>
    <w:p w:rsidR="00B576C9" w:rsidRDefault="006F79C5" w:rsidP="00B576C9">
      <w:pPr>
        <w:widowControl w:val="0"/>
        <w:rPr>
          <w:rFonts w:ascii="Times New Roman" w:hAnsi="Times New Roman"/>
          <w:sz w:val="24"/>
          <w:szCs w:val="24"/>
        </w:rPr>
      </w:pPr>
      <w:r>
        <w:rPr>
          <w:rFonts w:ascii="Times New Roman" w:hAnsi="Times New Roman"/>
          <w:sz w:val="24"/>
          <w:szCs w:val="24"/>
        </w:rPr>
        <w:tab/>
      </w:r>
      <w:r w:rsidR="00B576C9">
        <w:rPr>
          <w:rFonts w:ascii="Times New Roman" w:hAnsi="Times New Roman"/>
          <w:sz w:val="24"/>
          <w:szCs w:val="24"/>
        </w:rPr>
        <w:t>Оборудование учебного кабинета</w:t>
      </w:r>
      <w:r>
        <w:rPr>
          <w:rFonts w:ascii="Times New Roman" w:hAnsi="Times New Roman"/>
          <w:sz w:val="24"/>
          <w:szCs w:val="24"/>
        </w:rPr>
        <w:t xml:space="preserve"> в соответствии с приложением 3 ОПОП-П</w:t>
      </w:r>
      <w:r w:rsidR="00B576C9">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наглядные пособия (комплекты учебных таблиц, стендов, схем, плакатов, портретов выдающихся ученых в языкознания и др.);</w:t>
      </w:r>
    </w:p>
    <w:p w:rsidR="00B576C9" w:rsidRDefault="00B576C9" w:rsidP="00B576C9">
      <w:pPr>
        <w:widowControl w:val="0"/>
        <w:rPr>
          <w:rFonts w:ascii="Times New Roman" w:hAnsi="Times New Roman"/>
          <w:sz w:val="24"/>
          <w:szCs w:val="24"/>
        </w:rPr>
      </w:pPr>
      <w:r>
        <w:rPr>
          <w:rFonts w:ascii="Times New Roman" w:hAnsi="Times New Roman"/>
          <w:sz w:val="24"/>
          <w:szCs w:val="24"/>
        </w:rPr>
        <w:t>дидактические материалы (задания для контрольных работ, для разных видов оценочных средств, экзамена и др.);</w:t>
      </w:r>
    </w:p>
    <w:p w:rsidR="00B576C9" w:rsidRDefault="00B576C9" w:rsidP="00B576C9">
      <w:pPr>
        <w:widowControl w:val="0"/>
        <w:rPr>
          <w:rFonts w:ascii="Times New Roman" w:hAnsi="Times New Roman"/>
          <w:sz w:val="24"/>
          <w:szCs w:val="24"/>
        </w:rPr>
      </w:pPr>
      <w:r>
        <w:rPr>
          <w:rFonts w:ascii="Times New Roman" w:hAnsi="Times New Roman"/>
          <w:sz w:val="24"/>
          <w:szCs w:val="24"/>
        </w:rPr>
        <w:t>технические средства обучения (персональный компьютер с лицензионным программным обеспечением; мультимедийный проектор; интерактивная доска, выход в локальную сеть);</w:t>
      </w:r>
    </w:p>
    <w:p w:rsidR="00B576C9" w:rsidRDefault="00B576C9" w:rsidP="00B576C9">
      <w:pPr>
        <w:widowControl w:val="0"/>
        <w:rPr>
          <w:rFonts w:ascii="Times New Roman" w:hAnsi="Times New Roman"/>
          <w:sz w:val="24"/>
          <w:szCs w:val="24"/>
        </w:rPr>
      </w:pPr>
      <w:r>
        <w:rPr>
          <w:rFonts w:ascii="Times New Roman" w:hAnsi="Times New Roman"/>
          <w:sz w:val="24"/>
          <w:szCs w:val="24"/>
        </w:rPr>
        <w:t>залы (библиотека, читальный зал с выходом в сеть Интернет).</w:t>
      </w:r>
    </w:p>
    <w:p w:rsidR="00B576C9" w:rsidRDefault="00B576C9" w:rsidP="00B576C9">
      <w:pPr>
        <w:widowControl w:val="0"/>
        <w:rPr>
          <w:rFonts w:ascii="Times New Roman" w:hAnsi="Times New Roman"/>
          <w:b/>
          <w:sz w:val="24"/>
          <w:szCs w:val="24"/>
        </w:rPr>
      </w:pPr>
    </w:p>
    <w:p w:rsidR="00B576C9" w:rsidRDefault="00B576C9" w:rsidP="00B576C9">
      <w:pPr>
        <w:pStyle w:val="114"/>
        <w:rPr>
          <w:rFonts w:ascii="Times New Roman" w:eastAsia="Times New Roman" w:hAnsi="Times New Roman"/>
        </w:rPr>
      </w:pPr>
      <w:r>
        <w:rPr>
          <w:rFonts w:ascii="Times New Roman" w:hAnsi="Times New Roman"/>
        </w:rPr>
        <w:t>3.2. Учебно-методическое обеспечение</w:t>
      </w:r>
    </w:p>
    <w:p w:rsidR="00B576C9" w:rsidRDefault="00B576C9" w:rsidP="00B576C9">
      <w:pPr>
        <w:pStyle w:val="a8"/>
        <w:spacing w:line="276" w:lineRule="auto"/>
        <w:ind w:left="0" w:firstLine="709"/>
        <w:rPr>
          <w:rFonts w:ascii="Times New Roman" w:hAnsi="Times New Roman" w:cs="Times New Roman"/>
          <w:b/>
          <w:sz w:val="24"/>
          <w:szCs w:val="24"/>
        </w:rPr>
      </w:pPr>
      <w:r>
        <w:rPr>
          <w:rFonts w:ascii="Times New Roman" w:hAnsi="Times New Roman" w:cs="Times New Roman"/>
          <w:b/>
          <w:sz w:val="24"/>
          <w:szCs w:val="24"/>
        </w:rPr>
        <w:t>3.2.1. Основные печатные и/или электронные издания</w:t>
      </w:r>
    </w:p>
    <w:p w:rsidR="00B576C9" w:rsidRDefault="00B576C9" w:rsidP="00B576C9">
      <w:pPr>
        <w:pStyle w:val="a8"/>
        <w:widowControl w:val="0"/>
        <w:numPr>
          <w:ilvl w:val="0"/>
          <w:numId w:val="68"/>
        </w:numPr>
        <w:ind w:left="0" w:firstLine="0"/>
        <w:rPr>
          <w:rFonts w:ascii="Times New Roman" w:hAnsi="Times New Roman"/>
          <w:sz w:val="24"/>
          <w:szCs w:val="24"/>
        </w:rPr>
      </w:pPr>
      <w:r>
        <w:rPr>
          <w:rFonts w:ascii="Times New Roman" w:hAnsi="Times New Roman"/>
          <w:sz w:val="24"/>
          <w:szCs w:val="24"/>
        </w:rPr>
        <w:t>Л.М. Рыбченкова, О.М. Александрова, А.Г. Нарушевич и др. (10-11 классы) Издательство: «Просвещение»  (до 25 сентября 2025 г.)</w:t>
      </w:r>
    </w:p>
    <w:p w:rsidR="00B576C9" w:rsidRDefault="00B576C9" w:rsidP="00B576C9">
      <w:pPr>
        <w:pStyle w:val="a8"/>
        <w:widowControl w:val="0"/>
        <w:numPr>
          <w:ilvl w:val="0"/>
          <w:numId w:val="68"/>
        </w:numPr>
        <w:ind w:left="0" w:firstLine="0"/>
        <w:rPr>
          <w:rFonts w:ascii="Times New Roman" w:hAnsi="Times New Roman"/>
          <w:sz w:val="24"/>
          <w:szCs w:val="24"/>
        </w:rPr>
      </w:pPr>
      <w:r>
        <w:rPr>
          <w:rFonts w:ascii="Times New Roman" w:hAnsi="Times New Roman"/>
          <w:sz w:val="24"/>
          <w:szCs w:val="24"/>
        </w:rPr>
        <w:t>РУССКИЙ ЯЗЫК. И.В. Гусарова (10 и 11 классы) «Просвещение»  (до 25 сентября 2025 г.)</w:t>
      </w:r>
    </w:p>
    <w:p w:rsidR="00B576C9" w:rsidRDefault="00B576C9" w:rsidP="00B576C9">
      <w:pPr>
        <w:pStyle w:val="a8"/>
        <w:widowControl w:val="0"/>
        <w:numPr>
          <w:ilvl w:val="0"/>
          <w:numId w:val="68"/>
        </w:numPr>
        <w:ind w:left="0" w:firstLine="0"/>
        <w:rPr>
          <w:rFonts w:ascii="Times New Roman" w:hAnsi="Times New Roman"/>
          <w:sz w:val="24"/>
          <w:szCs w:val="24"/>
        </w:rPr>
      </w:pPr>
      <w:r>
        <w:rPr>
          <w:rFonts w:ascii="Times New Roman" w:hAnsi="Times New Roman"/>
          <w:sz w:val="24"/>
          <w:szCs w:val="24"/>
        </w:rPr>
        <w:t>РУССКИЙ ЯЗЫК. В.В. Бабайцева (10-11 классы) «Просвещение»  (до 31 августа 2024 г.)</w:t>
      </w:r>
    </w:p>
    <w:p w:rsidR="00B576C9" w:rsidRDefault="00B576C9" w:rsidP="00B576C9">
      <w:pPr>
        <w:pStyle w:val="a8"/>
        <w:widowControl w:val="0"/>
        <w:numPr>
          <w:ilvl w:val="0"/>
          <w:numId w:val="68"/>
        </w:numPr>
        <w:ind w:left="0" w:firstLine="0"/>
        <w:rPr>
          <w:rFonts w:ascii="Times New Roman" w:hAnsi="Times New Roman"/>
          <w:sz w:val="24"/>
          <w:szCs w:val="24"/>
        </w:rPr>
      </w:pPr>
      <w:r>
        <w:rPr>
          <w:rFonts w:ascii="Times New Roman" w:hAnsi="Times New Roman"/>
          <w:sz w:val="24"/>
          <w:szCs w:val="24"/>
        </w:rPr>
        <w:t xml:space="preserve">Дополнительные источники </w:t>
      </w:r>
    </w:p>
    <w:p w:rsidR="00B576C9" w:rsidRDefault="00B576C9" w:rsidP="00B576C9">
      <w:pPr>
        <w:pStyle w:val="a8"/>
        <w:widowControl w:val="0"/>
        <w:numPr>
          <w:ilvl w:val="0"/>
          <w:numId w:val="68"/>
        </w:numPr>
        <w:ind w:left="0" w:firstLine="0"/>
        <w:rPr>
          <w:rFonts w:ascii="Times New Roman" w:hAnsi="Times New Roman"/>
          <w:sz w:val="24"/>
          <w:szCs w:val="24"/>
        </w:rPr>
      </w:pPr>
      <w:r>
        <w:rPr>
          <w:rFonts w:ascii="Times New Roman" w:hAnsi="Times New Roman"/>
          <w:sz w:val="24"/>
          <w:szCs w:val="24"/>
        </w:rPr>
        <w:t>Лобачева, Н.А.  Русский язык. Лексикология. Фразеология. Лексикография. Фонетика. Орфоэпия. Графика. Орфография: учебник для среднего профессионального образования / Н.А. Лобачева. – 3-е изд., испр. и доп. Москва: Издательство Юрайт, 2020. – 230 с. – (Профессиональное образование). – ISBN 978-5-534-12294-7</w:t>
      </w:r>
    </w:p>
    <w:p w:rsidR="00B576C9" w:rsidRDefault="00B576C9" w:rsidP="00B576C9">
      <w:pPr>
        <w:pStyle w:val="a8"/>
        <w:widowControl w:val="0"/>
        <w:numPr>
          <w:ilvl w:val="0"/>
          <w:numId w:val="68"/>
        </w:numPr>
        <w:ind w:left="0" w:firstLine="0"/>
        <w:rPr>
          <w:rFonts w:ascii="Times New Roman" w:hAnsi="Times New Roman"/>
          <w:sz w:val="24"/>
          <w:szCs w:val="24"/>
        </w:rPr>
      </w:pPr>
      <w:r>
        <w:rPr>
          <w:rFonts w:ascii="Times New Roman" w:hAnsi="Times New Roman"/>
          <w:sz w:val="24"/>
          <w:szCs w:val="24"/>
        </w:rPr>
        <w:t xml:space="preserve">Лобачева, Н.А.  Русский язык. Морфемика. Словообразование. Морфология: учебник для среднего профессионального образования / Н. А. Лобачева. – 3-е изд., испр. и доп.– Москва: Издательство Юрайт, 2020. – 206 с. – (Профессиональное образование). – ISBN 978-5-534-12621-1. </w:t>
      </w:r>
    </w:p>
    <w:p w:rsidR="00B576C9" w:rsidRDefault="00B576C9" w:rsidP="00B576C9">
      <w:pPr>
        <w:pStyle w:val="a8"/>
        <w:widowControl w:val="0"/>
        <w:numPr>
          <w:ilvl w:val="0"/>
          <w:numId w:val="68"/>
        </w:numPr>
        <w:ind w:left="0" w:firstLine="0"/>
        <w:rPr>
          <w:rFonts w:ascii="Times New Roman" w:hAnsi="Times New Roman"/>
          <w:sz w:val="24"/>
          <w:szCs w:val="24"/>
        </w:rPr>
      </w:pPr>
      <w:r>
        <w:rPr>
          <w:rFonts w:ascii="Times New Roman" w:hAnsi="Times New Roman"/>
          <w:sz w:val="24"/>
          <w:szCs w:val="24"/>
        </w:rPr>
        <w:t xml:space="preserve">Лобачева, Н.А.  Русский язык. Синтаксис. Пунктуация: учебник для среднего профессионального образования / Н. А. Лобачева. – 3-е изд., испр. и доп. – Москва : Издательство Юрайт, 2020. – 123 с. – (Профессиональное образование). – ISBN 978-5-534-12620-4. </w:t>
      </w:r>
    </w:p>
    <w:p w:rsidR="00B576C9" w:rsidRDefault="00B576C9" w:rsidP="00B576C9">
      <w:pPr>
        <w:pStyle w:val="a8"/>
        <w:widowControl w:val="0"/>
        <w:numPr>
          <w:ilvl w:val="0"/>
          <w:numId w:val="68"/>
        </w:numPr>
        <w:ind w:left="0" w:firstLine="0"/>
        <w:rPr>
          <w:rFonts w:ascii="Times New Roman" w:hAnsi="Times New Roman"/>
          <w:sz w:val="24"/>
          <w:szCs w:val="24"/>
        </w:rPr>
      </w:pPr>
      <w:r>
        <w:rPr>
          <w:rFonts w:ascii="Times New Roman" w:hAnsi="Times New Roman"/>
          <w:sz w:val="24"/>
          <w:szCs w:val="24"/>
        </w:rPr>
        <w:t>Русский язык. Сборник упражнений: учебное пособие для среднего профессионального образования / П.А. Лекант [и др.]; под редакцией П.А. Леканта. – Москва: Издательство Юрайт, 2020. – 314 с. – (Профессиональное образование). – ISBN 978-5-9916-7796-7. – Текст: электронный // ЭБС Юрайт [сайт]. – URL: http://www.biblio-online.ru/bcode/452165.</w:t>
      </w:r>
    </w:p>
    <w:p w:rsidR="00B576C9" w:rsidRDefault="00B576C9" w:rsidP="00B576C9">
      <w:pPr>
        <w:rPr>
          <w:rFonts w:ascii="Times New Roman" w:hAnsi="Times New Roman"/>
          <w:sz w:val="24"/>
          <w:szCs w:val="24"/>
        </w:rPr>
        <w:sectPr w:rsidR="00B576C9">
          <w:pgSz w:w="11910" w:h="16840"/>
          <w:pgMar w:top="1060" w:right="740" w:bottom="1160" w:left="1600" w:header="0" w:footer="974" w:gutter="0"/>
          <w:cols w:space="720"/>
        </w:sectPr>
      </w:pPr>
    </w:p>
    <w:p w:rsidR="00B576C9" w:rsidRDefault="00B576C9" w:rsidP="00B576C9">
      <w:pPr>
        <w:widowControl w:val="0"/>
        <w:jc w:val="center"/>
        <w:rPr>
          <w:rFonts w:ascii="Times New Roman" w:hAnsi="Times New Roman"/>
          <w:b/>
          <w:sz w:val="24"/>
          <w:szCs w:val="24"/>
        </w:rPr>
      </w:pPr>
      <w:bookmarkStart w:id="12" w:name="4._Контроль_и_оценка_результатов_освоени"/>
      <w:bookmarkStart w:id="13" w:name="_bookmark6"/>
      <w:bookmarkEnd w:id="12"/>
      <w:bookmarkEnd w:id="13"/>
      <w:r>
        <w:rPr>
          <w:rFonts w:ascii="Times New Roman" w:hAnsi="Times New Roman"/>
          <w:b/>
          <w:sz w:val="24"/>
          <w:szCs w:val="24"/>
        </w:rPr>
        <w:lastRenderedPageBreak/>
        <w:t xml:space="preserve">4. КОНТРОЛЬ И ОЦЕНКА РЕЗУЛЬТАТОВ ОСВОЕНИЯ ДИСЦИПЛИНЫ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4536"/>
        <w:gridCol w:w="3969"/>
      </w:tblGrid>
      <w:tr w:rsidR="00B576C9" w:rsidTr="00B576C9">
        <w:tc>
          <w:tcPr>
            <w:tcW w:w="1418" w:type="dxa"/>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Результаты обучения</w:t>
            </w:r>
          </w:p>
        </w:tc>
        <w:tc>
          <w:tcPr>
            <w:tcW w:w="4536" w:type="dxa"/>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3969" w:type="dxa"/>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c>
          <w:tcPr>
            <w:tcW w:w="141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04, </w:t>
            </w:r>
          </w:p>
          <w:p w:rsidR="00B576C9" w:rsidRDefault="00B576C9">
            <w:pPr>
              <w:widowControl w:val="0"/>
              <w:rPr>
                <w:rFonts w:ascii="Times New Roman" w:hAnsi="Times New Roman"/>
                <w:sz w:val="24"/>
                <w:szCs w:val="24"/>
              </w:rPr>
            </w:pPr>
            <w:r>
              <w:rPr>
                <w:rFonts w:ascii="Times New Roman" w:hAnsi="Times New Roman"/>
                <w:sz w:val="24"/>
                <w:szCs w:val="24"/>
              </w:rPr>
              <w:t xml:space="preserve">ОК. 05,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09</w:t>
            </w:r>
          </w:p>
        </w:tc>
        <w:tc>
          <w:tcPr>
            <w:tcW w:w="453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создает устные монологические и диалогические высказывания различных типов и жанров;</w:t>
            </w:r>
          </w:p>
          <w:p w:rsidR="00B576C9" w:rsidRDefault="00B576C9">
            <w:pPr>
              <w:widowControl w:val="0"/>
              <w:rPr>
                <w:rFonts w:ascii="Times New Roman" w:hAnsi="Times New Roman"/>
                <w:sz w:val="24"/>
                <w:szCs w:val="24"/>
              </w:rPr>
            </w:pPr>
            <w:r>
              <w:rPr>
                <w:rFonts w:ascii="Times New Roman" w:hAnsi="Times New Roman"/>
                <w:sz w:val="24"/>
                <w:szCs w:val="24"/>
              </w:rPr>
              <w:t xml:space="preserve">-  употребляет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7- 8 реплик); </w:t>
            </w:r>
          </w:p>
          <w:p w:rsidR="00B576C9" w:rsidRDefault="00B576C9">
            <w:pPr>
              <w:widowControl w:val="0"/>
              <w:rPr>
                <w:rFonts w:ascii="Times New Roman" w:hAnsi="Times New Roman"/>
                <w:sz w:val="24"/>
                <w:szCs w:val="24"/>
              </w:rPr>
            </w:pPr>
            <w:r>
              <w:rPr>
                <w:rFonts w:ascii="Times New Roman" w:hAnsi="Times New Roman"/>
                <w:sz w:val="24"/>
                <w:szCs w:val="24"/>
              </w:rPr>
              <w:t xml:space="preserve">-  выступает публично, представлять результаты учебно-исследовательской и проектной деятельности; </w:t>
            </w:r>
          </w:p>
          <w:p w:rsidR="00B576C9" w:rsidRDefault="00B576C9">
            <w:pPr>
              <w:widowControl w:val="0"/>
              <w:rPr>
                <w:rFonts w:ascii="Times New Roman" w:hAnsi="Times New Roman"/>
                <w:sz w:val="24"/>
                <w:szCs w:val="24"/>
              </w:rPr>
            </w:pPr>
            <w:r>
              <w:rPr>
                <w:rFonts w:ascii="Times New Roman" w:hAnsi="Times New Roman"/>
                <w:sz w:val="24"/>
                <w:szCs w:val="24"/>
              </w:rPr>
              <w:t xml:space="preserve">- использует образовательные информационно-коммуникационные инструменты и ресурсы для решения учебных задач; </w:t>
            </w:r>
          </w:p>
          <w:p w:rsidR="00B576C9" w:rsidRDefault="00B576C9">
            <w:pPr>
              <w:widowControl w:val="0"/>
              <w:rPr>
                <w:rFonts w:ascii="Times New Roman" w:hAnsi="Times New Roman"/>
                <w:sz w:val="24"/>
                <w:szCs w:val="24"/>
              </w:rPr>
            </w:pPr>
            <w:r>
              <w:rPr>
                <w:rFonts w:ascii="Times New Roman" w:hAnsi="Times New Roman"/>
                <w:sz w:val="24"/>
                <w:szCs w:val="24"/>
              </w:rPr>
              <w:t>- применяет знания норм современного русского литературного языка в речевой практике, корректирует устные и письменные высказывания;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обобщает знания об основных правилах орфографии и пунктуации,  применяет правила орфографии и пунктуации в практике письма; </w:t>
            </w:r>
          </w:p>
          <w:p w:rsidR="00B576C9" w:rsidRDefault="00B576C9">
            <w:pPr>
              <w:widowControl w:val="0"/>
              <w:rPr>
                <w:rFonts w:ascii="Times New Roman" w:hAnsi="Times New Roman"/>
                <w:sz w:val="24"/>
                <w:szCs w:val="24"/>
              </w:rPr>
            </w:pPr>
            <w:r>
              <w:rPr>
                <w:rFonts w:ascii="Times New Roman" w:hAnsi="Times New Roman"/>
                <w:sz w:val="24"/>
                <w:szCs w:val="24"/>
              </w:rPr>
              <w:t xml:space="preserve">-  работает со словарями и справочниками, в том числе академическими словарями и справочниками в электронном формате;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использует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c>
          <w:tcPr>
            <w:tcW w:w="39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Экспертное наблюдение за выполнением практических работ </w:t>
            </w:r>
          </w:p>
          <w:p w:rsidR="00B576C9" w:rsidRDefault="00B576C9">
            <w:pPr>
              <w:widowControl w:val="0"/>
              <w:rPr>
                <w:rFonts w:ascii="Times New Roman" w:hAnsi="Times New Roman"/>
                <w:sz w:val="24"/>
                <w:szCs w:val="24"/>
              </w:rPr>
            </w:pPr>
            <w:r>
              <w:rPr>
                <w:rFonts w:ascii="Times New Roman" w:hAnsi="Times New Roman"/>
                <w:sz w:val="24"/>
                <w:szCs w:val="24"/>
              </w:rPr>
              <w:t>Практические работы Контрольные работы Диктанты Разноуровневые задания</w:t>
            </w:r>
          </w:p>
          <w:p w:rsidR="00B576C9" w:rsidRDefault="00B576C9">
            <w:pPr>
              <w:widowControl w:val="0"/>
              <w:rPr>
                <w:rFonts w:ascii="Times New Roman" w:hAnsi="Times New Roman"/>
                <w:sz w:val="24"/>
                <w:szCs w:val="24"/>
              </w:rPr>
            </w:pPr>
            <w:r>
              <w:rPr>
                <w:rFonts w:ascii="Times New Roman" w:hAnsi="Times New Roman"/>
                <w:sz w:val="24"/>
                <w:szCs w:val="24"/>
              </w:rPr>
              <w:t>Сочинения/Изложения/Эссе Групповые проекты Индивидуальные проекты Фронтальный опрос Деловая (ролевая) игра Кейс-задания</w:t>
            </w:r>
          </w:p>
          <w:p w:rsidR="00B576C9" w:rsidRDefault="00B576C9">
            <w:pPr>
              <w:widowControl w:val="0"/>
              <w:rPr>
                <w:rFonts w:ascii="Times New Roman" w:hAnsi="Times New Roman"/>
                <w:sz w:val="24"/>
                <w:szCs w:val="24"/>
              </w:rPr>
            </w:pPr>
            <w:r>
              <w:rPr>
                <w:rFonts w:ascii="Times New Roman" w:hAnsi="Times New Roman"/>
                <w:sz w:val="24"/>
                <w:szCs w:val="24"/>
              </w:rPr>
              <w:t>Деловая (ролевая) игра Кейс-задания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Выполнение экзаменационного теста</w:t>
            </w: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jc w:val="right"/>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lastRenderedPageBreak/>
        <w:t>Приложение 2.2</w:t>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t>к ОПОП-П по специальности</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Рабочая программа дисциплины</w:t>
      </w: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 БД.02 ЛИТЕРАТУРА»</w:t>
      </w:r>
    </w:p>
    <w:p w:rsidR="00B576C9" w:rsidRDefault="00B576C9" w:rsidP="00B576C9">
      <w:pPr>
        <w:widowControl w:val="0"/>
        <w:jc w:val="center"/>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jc w:val="center"/>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2024</w:t>
      </w:r>
    </w:p>
    <w:p w:rsidR="00B576C9" w:rsidRDefault="00B576C9" w:rsidP="00B576C9">
      <w:pPr>
        <w:widowControl w:val="0"/>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СОДЕРЖАНИЕ ПРОГРАММЫ</w:t>
      </w:r>
    </w:p>
    <w:p w:rsidR="00B576C9" w:rsidRDefault="00B576C9" w:rsidP="00B576C9">
      <w:pPr>
        <w:widowControl w:val="0"/>
        <w:rPr>
          <w:rFonts w:ascii="Times New Roman" w:hAnsi="Times New Roman"/>
          <w:sz w:val="24"/>
          <w:szCs w:val="24"/>
        </w:rPr>
      </w:pP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Pr="006F79C5" w:rsidRDefault="00B576C9" w:rsidP="006F79C5">
            <w:pPr>
              <w:pStyle w:val="a8"/>
              <w:widowControl w:val="0"/>
              <w:numPr>
                <w:ilvl w:val="0"/>
                <w:numId w:val="135"/>
              </w:numPr>
              <w:rPr>
                <w:rFonts w:ascii="Times New Roman" w:eastAsia="Calibri" w:hAnsi="Times New Roman" w:cs="Times New Roman"/>
                <w:b/>
                <w:sz w:val="24"/>
                <w:szCs w:val="24"/>
              </w:rPr>
            </w:pPr>
            <w:r w:rsidRPr="006F79C5">
              <w:rPr>
                <w:rFonts w:ascii="Times New Roman" w:hAnsi="Times New Roman"/>
                <w:b/>
                <w:sz w:val="24"/>
                <w:szCs w:val="24"/>
              </w:rPr>
              <w:t>Общая характеристика рабочей программы БД. 02 Литература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1.1.Цель и место учебной дисциплины БД. 02 Литература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1.2.Планируемые результаты освоения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6F79C5" w:rsidRDefault="00B576C9" w:rsidP="006F79C5">
            <w:pPr>
              <w:pStyle w:val="a8"/>
              <w:widowControl w:val="0"/>
              <w:numPr>
                <w:ilvl w:val="0"/>
                <w:numId w:val="135"/>
              </w:numPr>
              <w:rPr>
                <w:rFonts w:ascii="Times New Roman" w:eastAsia="Calibri" w:hAnsi="Times New Roman" w:cs="Times New Roman"/>
                <w:b/>
                <w:sz w:val="24"/>
                <w:szCs w:val="24"/>
              </w:rPr>
            </w:pPr>
            <w:r w:rsidRPr="006F79C5">
              <w:rPr>
                <w:rFonts w:ascii="Times New Roman" w:hAnsi="Times New Roman"/>
                <w:b/>
                <w:sz w:val="24"/>
                <w:szCs w:val="24"/>
              </w:rPr>
              <w:t>Структура и содержание учебной дисциплины БД. 02 Литература</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2.1.Трудоемкость освоения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2.2. Структура и содержание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6F79C5" w:rsidRDefault="00B576C9" w:rsidP="006F79C5">
            <w:pPr>
              <w:pStyle w:val="a8"/>
              <w:widowControl w:val="0"/>
              <w:numPr>
                <w:ilvl w:val="0"/>
                <w:numId w:val="135"/>
              </w:numPr>
              <w:rPr>
                <w:rFonts w:ascii="Times New Roman" w:eastAsia="Calibri" w:hAnsi="Times New Roman" w:cs="Times New Roman"/>
                <w:b/>
                <w:sz w:val="24"/>
                <w:szCs w:val="24"/>
              </w:rPr>
            </w:pPr>
            <w:r w:rsidRPr="006F79C5">
              <w:rPr>
                <w:rFonts w:ascii="Times New Roman" w:hAnsi="Times New Roman"/>
                <w:b/>
                <w:sz w:val="24"/>
                <w:szCs w:val="24"/>
              </w:rPr>
              <w:t>Условия реализации учебной  дисциплины БД. 02 Литература</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57"/>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3.1 Материально- техническое обеспечение</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48"/>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3.2. Учебно-методическое обеспечение</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6F79C5" w:rsidRDefault="00B576C9" w:rsidP="006F79C5">
            <w:pPr>
              <w:pStyle w:val="a8"/>
              <w:widowControl w:val="0"/>
              <w:numPr>
                <w:ilvl w:val="0"/>
                <w:numId w:val="135"/>
              </w:numPr>
              <w:rPr>
                <w:rFonts w:ascii="Times New Roman" w:eastAsia="Calibri" w:hAnsi="Times New Roman" w:cs="Times New Roman"/>
                <w:b/>
                <w:sz w:val="24"/>
                <w:szCs w:val="24"/>
              </w:rPr>
            </w:pPr>
            <w:r w:rsidRPr="006F79C5">
              <w:rPr>
                <w:rFonts w:ascii="Times New Roman" w:hAnsi="Times New Roman"/>
                <w:b/>
                <w:sz w:val="24"/>
                <w:szCs w:val="24"/>
              </w:rPr>
              <w:t>Контроль и оценка результатов освоения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pStyle w:val="a8"/>
        <w:widowControl w:val="0"/>
        <w:numPr>
          <w:ilvl w:val="0"/>
          <w:numId w:val="69"/>
        </w:numPr>
        <w:jc w:val="center"/>
        <w:rPr>
          <w:rFonts w:ascii="Times New Roman" w:hAnsi="Times New Roman"/>
          <w:b/>
          <w:sz w:val="24"/>
          <w:szCs w:val="24"/>
        </w:rPr>
      </w:pPr>
      <w:r>
        <w:rPr>
          <w:rFonts w:ascii="Times New Roman" w:hAnsi="Times New Roman"/>
          <w:sz w:val="24"/>
          <w:szCs w:val="24"/>
        </w:rPr>
        <w:br w:type="page"/>
      </w:r>
      <w:bookmarkStart w:id="14" w:name="_Hlk113618735"/>
      <w:r>
        <w:rPr>
          <w:rFonts w:ascii="Times New Roman" w:hAnsi="Times New Roman"/>
          <w:b/>
          <w:sz w:val="24"/>
          <w:szCs w:val="24"/>
        </w:rPr>
        <w:lastRenderedPageBreak/>
        <w:t xml:space="preserve">ОБЩАЯ ХАРАКТЕРИСТИКА РАБОЧЕЙ ПРОГРАММЫ ДИСЦИПЛИНЫ </w:t>
      </w:r>
    </w:p>
    <w:p w:rsidR="00B576C9" w:rsidRDefault="00B576C9" w:rsidP="00B576C9">
      <w:pPr>
        <w:pStyle w:val="a8"/>
        <w:widowControl w:val="0"/>
        <w:jc w:val="center"/>
        <w:rPr>
          <w:rFonts w:ascii="Times New Roman" w:hAnsi="Times New Roman"/>
          <w:b/>
          <w:sz w:val="24"/>
          <w:szCs w:val="24"/>
        </w:rPr>
      </w:pPr>
      <w:r>
        <w:rPr>
          <w:rFonts w:ascii="Times New Roman" w:hAnsi="Times New Roman"/>
          <w:sz w:val="24"/>
          <w:szCs w:val="24"/>
        </w:rPr>
        <w:t>«</w:t>
      </w:r>
      <w:r>
        <w:rPr>
          <w:rFonts w:ascii="Times New Roman" w:hAnsi="Times New Roman"/>
          <w:b/>
          <w:sz w:val="24"/>
          <w:szCs w:val="24"/>
        </w:rPr>
        <w:t>БД 02ЛИТЕРАТУРА»</w:t>
      </w:r>
    </w:p>
    <w:p w:rsidR="00B576C9" w:rsidRDefault="00B576C9" w:rsidP="00B576C9">
      <w:pPr>
        <w:widowControl w:val="0"/>
        <w:jc w:val="center"/>
        <w:rPr>
          <w:rFonts w:ascii="Times New Roman" w:hAnsi="Times New Roman"/>
          <w:b/>
          <w:sz w:val="24"/>
          <w:szCs w:val="24"/>
        </w:rPr>
      </w:pPr>
    </w:p>
    <w:p w:rsidR="00B576C9" w:rsidRDefault="00B576C9" w:rsidP="00B576C9">
      <w:pPr>
        <w:widowControl w:val="0"/>
        <w:ind w:firstLine="709"/>
        <w:rPr>
          <w:rFonts w:ascii="Times New Roman" w:hAnsi="Times New Roman"/>
          <w:b/>
          <w:sz w:val="24"/>
          <w:szCs w:val="24"/>
        </w:rPr>
      </w:pPr>
      <w:r>
        <w:rPr>
          <w:rFonts w:ascii="Times New Roman" w:hAnsi="Times New Roman"/>
          <w:b/>
          <w:sz w:val="24"/>
          <w:szCs w:val="24"/>
        </w:rPr>
        <w:t>1.1. Цель и место дисциплины в структуре образовательной программы</w:t>
      </w:r>
    </w:p>
    <w:p w:rsidR="00B576C9" w:rsidRDefault="006F79C5" w:rsidP="00B576C9">
      <w:pPr>
        <w:widowControl w:val="0"/>
        <w:ind w:firstLine="709"/>
        <w:rPr>
          <w:rFonts w:ascii="Times New Roman" w:hAnsi="Times New Roman"/>
          <w:sz w:val="24"/>
          <w:szCs w:val="24"/>
        </w:rPr>
      </w:pPr>
      <w:r>
        <w:rPr>
          <w:rFonts w:ascii="Times New Roman" w:hAnsi="Times New Roman"/>
          <w:sz w:val="24"/>
          <w:szCs w:val="24"/>
        </w:rPr>
        <w:t>Цель дисциплины «литература» :</w:t>
      </w:r>
      <w:r w:rsidR="00B576C9">
        <w:rPr>
          <w:rFonts w:ascii="Times New Roman" w:hAnsi="Times New Roman"/>
          <w:sz w:val="24"/>
          <w:szCs w:val="24"/>
        </w:rPr>
        <w:t xml:space="preserve"> формирова</w:t>
      </w:r>
      <w:r>
        <w:rPr>
          <w:rFonts w:ascii="Times New Roman" w:hAnsi="Times New Roman"/>
          <w:sz w:val="24"/>
          <w:szCs w:val="24"/>
        </w:rPr>
        <w:t>ние</w:t>
      </w:r>
      <w:r w:rsidR="00B576C9">
        <w:rPr>
          <w:rFonts w:ascii="Times New Roman" w:hAnsi="Times New Roman"/>
          <w:sz w:val="24"/>
          <w:szCs w:val="24"/>
        </w:rPr>
        <w:t xml:space="preserve"> целостно</w:t>
      </w:r>
      <w:r>
        <w:rPr>
          <w:rFonts w:ascii="Times New Roman" w:hAnsi="Times New Roman"/>
          <w:sz w:val="24"/>
          <w:szCs w:val="24"/>
        </w:rPr>
        <w:t>го восприятия и понимания</w:t>
      </w:r>
      <w:r w:rsidR="00B576C9">
        <w:rPr>
          <w:rFonts w:ascii="Times New Roman" w:hAnsi="Times New Roman"/>
          <w:sz w:val="24"/>
          <w:szCs w:val="24"/>
        </w:rPr>
        <w:t xml:space="preserve"> художественного произведения, формирование умения анализировать и интерпретировать художественный текст при соответствующей эмоционально-эстетической реакции читателя.</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Дисциплина «Литература» включена в обязательную часть базового цикла</w:t>
      </w:r>
    </w:p>
    <w:p w:rsidR="00B576C9" w:rsidRDefault="00B576C9" w:rsidP="00B576C9">
      <w:pPr>
        <w:pStyle w:val="114"/>
        <w:rPr>
          <w:rFonts w:ascii="Times New Roman" w:hAnsi="Times New Roman"/>
        </w:rPr>
      </w:pPr>
      <w:r>
        <w:rPr>
          <w:rFonts w:ascii="Times New Roman" w:hAnsi="Times New Roman"/>
        </w:rPr>
        <w:t>1.2. Планируемые результаты освоения дисциплины</w:t>
      </w:r>
    </w:p>
    <w:tbl>
      <w:tblPr>
        <w:tblpPr w:leftFromText="180" w:rightFromText="180" w:bottomFromText="200" w:vertAnchor="text" w:horzAnchor="margin" w:tblpY="116"/>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4046"/>
        <w:gridCol w:w="3325"/>
      </w:tblGrid>
      <w:tr w:rsidR="00B576C9" w:rsidTr="00B576C9">
        <w:tc>
          <w:tcPr>
            <w:tcW w:w="2552" w:type="dxa"/>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Общие компетенции</w:t>
            </w:r>
          </w:p>
        </w:tc>
        <w:tc>
          <w:tcPr>
            <w:tcW w:w="7371"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Планируемые результаты</w:t>
            </w: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40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Общие </w:t>
            </w:r>
          </w:p>
        </w:tc>
        <w:tc>
          <w:tcPr>
            <w:tcW w:w="332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Дисциплинарные</w:t>
            </w:r>
          </w:p>
        </w:tc>
      </w:tr>
      <w:tr w:rsidR="00B576C9" w:rsidTr="00B576C9">
        <w:tc>
          <w:tcPr>
            <w:tcW w:w="255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Выбирать способы решения задач профессиональной деятельности применительно к различным контекстам</w:t>
            </w:r>
          </w:p>
        </w:tc>
        <w:tc>
          <w:tcPr>
            <w:tcW w:w="40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части трудового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готовность к труду, осознание ценности мастерства, трудолюбие; </w:t>
            </w:r>
          </w:p>
          <w:p w:rsidR="00B576C9" w:rsidRDefault="00B576C9">
            <w:pPr>
              <w:widowControl w:val="0"/>
              <w:rPr>
                <w:rFonts w:ascii="Times New Roman" w:hAnsi="Times New Roman"/>
                <w:sz w:val="24"/>
                <w:szCs w:val="24"/>
              </w:rPr>
            </w:pPr>
            <w:r>
              <w:rPr>
                <w:rFonts w:ascii="Times New Roman" w:hAnsi="Times New Roman"/>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rsidR="00B576C9" w:rsidRDefault="00B576C9">
            <w:pPr>
              <w:widowControl w:val="0"/>
              <w:rPr>
                <w:rFonts w:ascii="Times New Roman" w:hAnsi="Times New Roman"/>
                <w:sz w:val="24"/>
                <w:szCs w:val="24"/>
              </w:rPr>
            </w:pPr>
            <w:r>
              <w:rPr>
                <w:rFonts w:ascii="Times New Roman" w:hAnsi="Times New Roman"/>
                <w:sz w:val="24"/>
                <w:szCs w:val="24"/>
              </w:rPr>
              <w:t>- интерес к различным сферам профессиональной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 xml:space="preserve"> а) базовые логические действия:</w:t>
            </w:r>
          </w:p>
          <w:p w:rsidR="00B576C9" w:rsidRDefault="00B576C9">
            <w:pPr>
              <w:widowControl w:val="0"/>
              <w:rPr>
                <w:rFonts w:ascii="Times New Roman" w:hAnsi="Times New Roman"/>
                <w:sz w:val="24"/>
                <w:szCs w:val="24"/>
              </w:rPr>
            </w:pPr>
            <w:r>
              <w:rPr>
                <w:rFonts w:ascii="Times New Roman" w:hAnsi="Times New Roman"/>
                <w:sz w:val="24"/>
                <w:szCs w:val="24"/>
              </w:rPr>
              <w:t xml:space="preserve">- самостоятельно формулировать и актуализировать проблему, рассматривать ее всесторонне; </w:t>
            </w:r>
          </w:p>
          <w:p w:rsidR="00B576C9" w:rsidRDefault="00B576C9">
            <w:pPr>
              <w:widowControl w:val="0"/>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rsidR="00B576C9" w:rsidRDefault="00B576C9">
            <w:pPr>
              <w:widowControl w:val="0"/>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выявлять закономерности и противоречия в рассматриваемых явлениях; </w:t>
            </w:r>
          </w:p>
          <w:p w:rsidR="00B576C9" w:rsidRDefault="00B576C9">
            <w:pPr>
              <w:widowControl w:val="0"/>
              <w:rPr>
                <w:rFonts w:ascii="Times New Roman" w:hAnsi="Times New Roman"/>
                <w:sz w:val="24"/>
                <w:szCs w:val="24"/>
              </w:rPr>
            </w:pPr>
            <w:r>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rsidR="00B576C9" w:rsidRDefault="00B576C9">
            <w:pPr>
              <w:widowControl w:val="0"/>
              <w:rPr>
                <w:rFonts w:ascii="Times New Roman" w:hAnsi="Times New Roman"/>
                <w:sz w:val="24"/>
                <w:szCs w:val="24"/>
              </w:rPr>
            </w:pPr>
            <w:r>
              <w:rPr>
                <w:rFonts w:ascii="Times New Roman" w:hAnsi="Times New Roman"/>
                <w:sz w:val="24"/>
                <w:szCs w:val="24"/>
              </w:rPr>
              <w:t xml:space="preserve">- развивать креативное мышление при решении жизненных проблем </w:t>
            </w:r>
          </w:p>
          <w:p w:rsidR="00B576C9" w:rsidRDefault="00B576C9">
            <w:pPr>
              <w:widowControl w:val="0"/>
              <w:rPr>
                <w:rFonts w:ascii="Times New Roman" w:hAnsi="Times New Roman"/>
                <w:sz w:val="24"/>
                <w:szCs w:val="24"/>
              </w:rPr>
            </w:pPr>
            <w:r>
              <w:rPr>
                <w:rFonts w:ascii="Times New Roman" w:hAnsi="Times New Roman"/>
                <w:sz w:val="24"/>
                <w:szCs w:val="24"/>
              </w:rPr>
              <w:t>б) базовые исследовательские действия:</w:t>
            </w:r>
          </w:p>
          <w:p w:rsidR="00B576C9" w:rsidRDefault="00B576C9">
            <w:pPr>
              <w:widowControl w:val="0"/>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и проектной деятельности, навыками разрешения </w:t>
            </w:r>
            <w:r>
              <w:rPr>
                <w:rFonts w:ascii="Times New Roman" w:hAnsi="Times New Roman"/>
                <w:sz w:val="24"/>
                <w:szCs w:val="24"/>
              </w:rPr>
              <w:lastRenderedPageBreak/>
              <w:t xml:space="preserve">проблем; </w:t>
            </w:r>
          </w:p>
          <w:p w:rsidR="00B576C9" w:rsidRDefault="00B576C9">
            <w:pPr>
              <w:widowControl w:val="0"/>
              <w:rPr>
                <w:rFonts w:ascii="Times New Roman" w:hAnsi="Times New Roman"/>
                <w:sz w:val="24"/>
                <w:szCs w:val="24"/>
              </w:rPr>
            </w:pPr>
            <w:r>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rsidR="00B576C9" w:rsidRDefault="00B576C9">
            <w:pPr>
              <w:widowControl w:val="0"/>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rsidR="00B576C9" w:rsidRDefault="00B576C9">
            <w:pPr>
              <w:widowControl w:val="0"/>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области жизнедеятельности;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rsidR="00B576C9" w:rsidRDefault="00B576C9">
            <w:pPr>
              <w:widowControl w:val="0"/>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способность их использования в познавательной и социальной практике</w:t>
            </w:r>
          </w:p>
        </w:tc>
        <w:tc>
          <w:tcPr>
            <w:tcW w:w="332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осознавать причастность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rsidR="00B576C9" w:rsidRDefault="00B576C9">
            <w:pPr>
              <w:widowControl w:val="0"/>
              <w:rPr>
                <w:rFonts w:ascii="Times New Roman" w:hAnsi="Times New Roman"/>
                <w:sz w:val="24"/>
                <w:szCs w:val="24"/>
              </w:rPr>
            </w:pPr>
            <w:r>
              <w:rPr>
                <w:rFonts w:ascii="Times New Roman" w:hAnsi="Times New Roman"/>
                <w:sz w:val="24"/>
                <w:szCs w:val="24"/>
              </w:rPr>
              <w:t>- осознавать взаимосвязь между языковым, литературным, интеллектуальным, духовно-нравственным развитием личности;</w:t>
            </w:r>
          </w:p>
          <w:p w:rsidR="00B576C9" w:rsidRDefault="00B576C9">
            <w:pPr>
              <w:widowControl w:val="0"/>
              <w:rPr>
                <w:rFonts w:ascii="Times New Roman" w:hAnsi="Times New Roman"/>
                <w:sz w:val="24"/>
                <w:szCs w:val="24"/>
              </w:rPr>
            </w:pPr>
            <w:r>
              <w:rPr>
                <w:rFonts w:ascii="Times New Roman" w:hAnsi="Times New Roman"/>
                <w:sz w:val="24"/>
                <w:szCs w:val="24"/>
              </w:rPr>
              <w:t>- знать содержание,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w:t>
            </w:r>
          </w:p>
          <w:p w:rsidR="00B576C9" w:rsidRDefault="00B576C9">
            <w:pPr>
              <w:widowControl w:val="0"/>
              <w:rPr>
                <w:rFonts w:ascii="Times New Roman" w:hAnsi="Times New Roman"/>
                <w:sz w:val="24"/>
                <w:szCs w:val="24"/>
              </w:rPr>
            </w:pPr>
            <w:r>
              <w:rPr>
                <w:rFonts w:ascii="Times New Roman" w:hAnsi="Times New Roman"/>
                <w:sz w:val="24"/>
                <w:szCs w:val="24"/>
              </w:rPr>
              <w:t>- сформировать умения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уметь сопоставлять произведения русской и зарубежной литературы и сравнивать их с </w:t>
            </w:r>
            <w:r>
              <w:rPr>
                <w:rFonts w:ascii="Times New Roman" w:hAnsi="Times New Roman"/>
                <w:sz w:val="24"/>
                <w:szCs w:val="24"/>
              </w:rPr>
              <w:lastRenderedPageBreak/>
              <w:t>художественными интерпретациями в других видах искусств (графика, живопись, театр, кино, музыка и другие);</w:t>
            </w:r>
          </w:p>
        </w:tc>
      </w:tr>
      <w:tr w:rsidR="00B576C9" w:rsidTr="00B576C9">
        <w:tc>
          <w:tcPr>
            <w:tcW w:w="255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ОК 02.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0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области ценности научного познания: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rsidR="00B576C9" w:rsidRDefault="00B576C9">
            <w:pPr>
              <w:widowControl w:val="0"/>
              <w:rPr>
                <w:rFonts w:ascii="Times New Roman" w:hAnsi="Times New Roman"/>
                <w:sz w:val="24"/>
                <w:szCs w:val="24"/>
              </w:rPr>
            </w:pPr>
            <w:r>
              <w:rPr>
                <w:rFonts w:ascii="Times New Roman" w:hAnsi="Times New Roman"/>
                <w:sz w:val="24"/>
                <w:szCs w:val="24"/>
              </w:rPr>
              <w:t xml:space="preserve">- совершенствование языковой и читательской культуры как средства взаимодействия между людьми и познания мира; </w:t>
            </w:r>
          </w:p>
          <w:p w:rsidR="00B576C9" w:rsidRDefault="00B576C9">
            <w:pPr>
              <w:widowControl w:val="0"/>
              <w:rPr>
                <w:rFonts w:ascii="Times New Roman" w:hAnsi="Times New Roman"/>
                <w:sz w:val="24"/>
                <w:szCs w:val="24"/>
              </w:rPr>
            </w:pPr>
            <w:r>
              <w:rPr>
                <w:rFonts w:ascii="Times New Roman" w:hAnsi="Times New Roman"/>
                <w:sz w:val="24"/>
                <w:szCs w:val="24"/>
              </w:rPr>
              <w:t>- осознание ценности научной деятельности, готовность осуществлять проектную и исследовательскую деятельность индивидуально и в группе;</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в) работа с информацией:</w:t>
            </w:r>
          </w:p>
          <w:p w:rsidR="00B576C9" w:rsidRDefault="00B576C9">
            <w:pPr>
              <w:widowControl w:val="0"/>
              <w:rPr>
                <w:rFonts w:ascii="Times New Roman" w:hAnsi="Times New Roman"/>
                <w:sz w:val="24"/>
                <w:szCs w:val="24"/>
              </w:rPr>
            </w:pPr>
            <w:r>
              <w:rPr>
                <w:rFonts w:ascii="Times New Roman" w:hAnsi="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B576C9" w:rsidRDefault="00B576C9">
            <w:pPr>
              <w:widowControl w:val="0"/>
              <w:rPr>
                <w:rFonts w:ascii="Times New Roman" w:hAnsi="Times New Roman"/>
                <w:sz w:val="24"/>
                <w:szCs w:val="24"/>
              </w:rPr>
            </w:pPr>
            <w:r>
              <w:rPr>
                <w:rFonts w:ascii="Times New Roman" w:hAnsi="Times New Roman"/>
                <w:sz w:val="24"/>
                <w:szCs w:val="24"/>
              </w:rPr>
              <w:lastRenderedPageBreak/>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rsidR="00B576C9" w:rsidRDefault="00B576C9">
            <w:pPr>
              <w:widowControl w:val="0"/>
              <w:rPr>
                <w:rFonts w:ascii="Times New Roman" w:hAnsi="Times New Roman"/>
                <w:sz w:val="24"/>
                <w:szCs w:val="24"/>
              </w:rPr>
            </w:pPr>
            <w:r>
              <w:rPr>
                <w:rFonts w:ascii="Times New Roman" w:hAnsi="Times New Roman"/>
                <w:sz w:val="24"/>
                <w:szCs w:val="24"/>
              </w:rPr>
              <w:t xml:space="preserve">- оценивать достоверность, легитимность информации, ее соответствие правовым и морально-этическим нормам; </w:t>
            </w:r>
          </w:p>
          <w:p w:rsidR="00B576C9" w:rsidRDefault="00B576C9">
            <w:pPr>
              <w:widowControl w:val="0"/>
              <w:rPr>
                <w:rFonts w:ascii="Times New Roman" w:hAnsi="Times New Roman"/>
                <w:sz w:val="24"/>
                <w:szCs w:val="24"/>
              </w:rPr>
            </w:pPr>
            <w:r>
              <w:rPr>
                <w:rFonts w:ascii="Times New Roman" w:hAnsi="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владеть навыками распознавания и защиты информации, информационной безопасности личности;  </w:t>
            </w:r>
          </w:p>
        </w:tc>
        <w:tc>
          <w:tcPr>
            <w:tcW w:w="3325"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владеть умениями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начального общего и основного общего образования);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владеть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w:t>
            </w:r>
            <w:r>
              <w:rPr>
                <w:rFonts w:ascii="Times New Roman" w:hAnsi="Times New Roman"/>
                <w:sz w:val="24"/>
                <w:szCs w:val="24"/>
              </w:rPr>
              <w:lastRenderedPageBreak/>
              <w:t>(объем сочинения - не менее 250 слов); владеть умением редактировать и совершенствовать собственные письменные высказывания с учетом норм русского литературного языка;</w:t>
            </w:r>
          </w:p>
          <w:p w:rsidR="00B576C9" w:rsidRDefault="00B576C9">
            <w:pPr>
              <w:widowControl w:val="0"/>
              <w:rPr>
                <w:rFonts w:ascii="Times New Roman" w:hAnsi="Times New Roman"/>
                <w:sz w:val="24"/>
                <w:szCs w:val="24"/>
              </w:rPr>
            </w:pPr>
            <w:r>
              <w:rPr>
                <w:rFonts w:ascii="Times New Roman" w:hAnsi="Times New Roman"/>
                <w:sz w:val="24"/>
                <w:szCs w:val="24"/>
              </w:rPr>
              <w:t>- уметь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B576C9" w:rsidRDefault="00B576C9">
            <w:pPr>
              <w:widowControl w:val="0"/>
              <w:rPr>
                <w:rFonts w:ascii="Times New Roman" w:eastAsia="Calibri" w:hAnsi="Times New Roman" w:cs="Times New Roman"/>
                <w:sz w:val="24"/>
                <w:szCs w:val="24"/>
                <w:highlight w:val="green"/>
              </w:rPr>
            </w:pPr>
          </w:p>
        </w:tc>
      </w:tr>
      <w:tr w:rsidR="00B576C9" w:rsidTr="00B576C9">
        <w:tc>
          <w:tcPr>
            <w:tcW w:w="255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03</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40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В области духовно-нравственного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сформированность нравственного сознания, этического поведения;</w:t>
            </w:r>
          </w:p>
          <w:p w:rsidR="00B576C9" w:rsidRDefault="00B576C9">
            <w:pPr>
              <w:widowControl w:val="0"/>
              <w:rPr>
                <w:rFonts w:ascii="Times New Roman" w:hAnsi="Times New Roman"/>
                <w:sz w:val="24"/>
                <w:szCs w:val="24"/>
              </w:rPr>
            </w:pPr>
            <w:r>
              <w:rPr>
                <w:rFonts w:ascii="Times New Roman" w:hAnsi="Times New Roman"/>
                <w:sz w:val="24"/>
                <w:szCs w:val="24"/>
              </w:rPr>
              <w:t>- способность оценивать ситуацию и принимать осознанные решения, ориентируясь на морально-нравственные нормы и ценности;</w:t>
            </w:r>
          </w:p>
          <w:p w:rsidR="00B576C9" w:rsidRDefault="00B576C9">
            <w:pPr>
              <w:widowControl w:val="0"/>
              <w:rPr>
                <w:rFonts w:ascii="Times New Roman" w:hAnsi="Times New Roman"/>
                <w:sz w:val="24"/>
                <w:szCs w:val="24"/>
              </w:rPr>
            </w:pPr>
            <w:r>
              <w:rPr>
                <w:rFonts w:ascii="Times New Roman" w:hAnsi="Times New Roman"/>
                <w:sz w:val="24"/>
                <w:szCs w:val="24"/>
              </w:rPr>
              <w:t>- осознание личного вклада в построение устойчивого будущего;</w:t>
            </w:r>
          </w:p>
          <w:p w:rsidR="00B576C9" w:rsidRDefault="00B576C9">
            <w:pPr>
              <w:widowControl w:val="0"/>
              <w:rPr>
                <w:rFonts w:ascii="Times New Roman" w:hAnsi="Times New Roman"/>
                <w:sz w:val="24"/>
                <w:szCs w:val="24"/>
              </w:rPr>
            </w:pPr>
            <w:r>
              <w:rPr>
                <w:rFonts w:ascii="Times New Roman" w:hAnsi="Times New Roman"/>
                <w:sz w:val="24"/>
                <w:szCs w:val="24"/>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а) самоорганизация:</w:t>
            </w:r>
          </w:p>
          <w:p w:rsidR="00B576C9" w:rsidRDefault="00B576C9">
            <w:pPr>
              <w:widowControl w:val="0"/>
              <w:rPr>
                <w:rFonts w:ascii="Times New Roman" w:hAnsi="Times New Roman"/>
                <w:sz w:val="24"/>
                <w:szCs w:val="24"/>
              </w:rPr>
            </w:pPr>
            <w:r>
              <w:rPr>
                <w:rFonts w:ascii="Times New Roman" w:hAnsi="Times New Roman"/>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B576C9" w:rsidRDefault="00B576C9">
            <w:pPr>
              <w:widowControl w:val="0"/>
              <w:rPr>
                <w:rFonts w:ascii="Times New Roman" w:hAnsi="Times New Roman"/>
                <w:sz w:val="24"/>
                <w:szCs w:val="24"/>
              </w:rPr>
            </w:pPr>
            <w:r>
              <w:rPr>
                <w:rFonts w:ascii="Times New Roman" w:hAnsi="Times New Roman"/>
                <w:sz w:val="24"/>
                <w:szCs w:val="24"/>
              </w:rPr>
              <w:t xml:space="preserve">- самостоятельно составлять план решения проблемы с учетом имеющихся ресурсов, собственных </w:t>
            </w:r>
            <w:r>
              <w:rPr>
                <w:rFonts w:ascii="Times New Roman" w:hAnsi="Times New Roman"/>
                <w:sz w:val="24"/>
                <w:szCs w:val="24"/>
              </w:rPr>
              <w:lastRenderedPageBreak/>
              <w:t>возможностей и предпочтений;</w:t>
            </w:r>
          </w:p>
          <w:p w:rsidR="00B576C9" w:rsidRDefault="00B576C9">
            <w:pPr>
              <w:widowControl w:val="0"/>
              <w:rPr>
                <w:rFonts w:ascii="Times New Roman" w:hAnsi="Times New Roman"/>
                <w:sz w:val="24"/>
                <w:szCs w:val="24"/>
              </w:rPr>
            </w:pPr>
            <w:r>
              <w:rPr>
                <w:rFonts w:ascii="Times New Roman" w:hAnsi="Times New Roman"/>
                <w:sz w:val="24"/>
                <w:szCs w:val="24"/>
              </w:rPr>
              <w:t>- давать оценку новым ситуациям;</w:t>
            </w:r>
          </w:p>
          <w:p w:rsidR="00B576C9" w:rsidRDefault="00B576C9">
            <w:pPr>
              <w:widowControl w:val="0"/>
              <w:rPr>
                <w:rFonts w:ascii="Times New Roman" w:hAnsi="Times New Roman"/>
                <w:sz w:val="24"/>
                <w:szCs w:val="24"/>
              </w:rPr>
            </w:pPr>
            <w:r>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B576C9" w:rsidRDefault="00B576C9">
            <w:pPr>
              <w:widowControl w:val="0"/>
              <w:rPr>
                <w:rFonts w:ascii="Times New Roman" w:hAnsi="Times New Roman"/>
                <w:sz w:val="24"/>
                <w:szCs w:val="24"/>
              </w:rPr>
            </w:pPr>
            <w:r>
              <w:rPr>
                <w:rFonts w:ascii="Times New Roman" w:hAnsi="Times New Roman"/>
                <w:sz w:val="24"/>
                <w:szCs w:val="24"/>
              </w:rPr>
              <w:t>б) самоконтроль:</w:t>
            </w:r>
          </w:p>
          <w:p w:rsidR="00B576C9" w:rsidRDefault="00B576C9">
            <w:pPr>
              <w:widowControl w:val="0"/>
              <w:rPr>
                <w:rFonts w:ascii="Times New Roman" w:hAnsi="Times New Roman"/>
                <w:sz w:val="24"/>
                <w:szCs w:val="24"/>
              </w:rPr>
            </w:pPr>
            <w:r>
              <w:rPr>
                <w:rFonts w:ascii="Times New Roman" w:hAnsi="Times New Roman"/>
                <w:sz w:val="24"/>
                <w:szCs w:val="24"/>
              </w:rPr>
              <w:t>использовать приемы рефлексии для оценки ситуации, выбора верного решения;</w:t>
            </w:r>
          </w:p>
          <w:p w:rsidR="00B576C9" w:rsidRDefault="00B576C9">
            <w:pPr>
              <w:widowControl w:val="0"/>
              <w:rPr>
                <w:rFonts w:ascii="Times New Roman" w:hAnsi="Times New Roman"/>
                <w:sz w:val="24"/>
                <w:szCs w:val="24"/>
              </w:rPr>
            </w:pPr>
            <w:r>
              <w:rPr>
                <w:rFonts w:ascii="Times New Roman" w:hAnsi="Times New Roman"/>
                <w:sz w:val="24"/>
                <w:szCs w:val="24"/>
              </w:rPr>
              <w:t>- уметь оценивать риски и своевременно принимать решения по их снижению;</w:t>
            </w:r>
          </w:p>
          <w:p w:rsidR="00B576C9" w:rsidRDefault="00B576C9">
            <w:pPr>
              <w:widowControl w:val="0"/>
              <w:rPr>
                <w:rFonts w:ascii="Times New Roman" w:hAnsi="Times New Roman"/>
                <w:sz w:val="24"/>
                <w:szCs w:val="24"/>
              </w:rPr>
            </w:pPr>
            <w:r>
              <w:rPr>
                <w:rFonts w:ascii="Times New Roman" w:hAnsi="Times New Roman"/>
                <w:sz w:val="24"/>
                <w:szCs w:val="24"/>
              </w:rPr>
              <w:t>в) эмоциональный интеллект, предполагающий сформированность:</w:t>
            </w:r>
          </w:p>
          <w:p w:rsidR="00B576C9" w:rsidRDefault="00B576C9">
            <w:pPr>
              <w:widowControl w:val="0"/>
              <w:rPr>
                <w:rFonts w:ascii="Times New Roman" w:hAnsi="Times New Roman"/>
                <w:sz w:val="24"/>
                <w:szCs w:val="24"/>
              </w:rPr>
            </w:pPr>
            <w:r>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B576C9" w:rsidRDefault="00B576C9">
            <w:pPr>
              <w:widowControl w:val="0"/>
              <w:rPr>
                <w:rFonts w:ascii="Times New Roman" w:hAnsi="Times New Roman"/>
                <w:sz w:val="24"/>
                <w:szCs w:val="24"/>
              </w:rPr>
            </w:pPr>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3325"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сформировать устойчивый интерес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rsidR="00B576C9" w:rsidRDefault="00B576C9">
            <w:pPr>
              <w:widowControl w:val="0"/>
              <w:rPr>
                <w:rFonts w:ascii="Times New Roman" w:hAnsi="Times New Roman"/>
                <w:sz w:val="24"/>
                <w:szCs w:val="24"/>
              </w:rPr>
            </w:pPr>
            <w:r>
              <w:rPr>
                <w:rFonts w:ascii="Times New Roman" w:hAnsi="Times New Roman"/>
                <w:sz w:val="24"/>
                <w:szCs w:val="24"/>
              </w:rPr>
              <w:t>- способность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участвовать в дискуссии на литературные темы;</w:t>
            </w:r>
          </w:p>
          <w:p w:rsidR="00B576C9" w:rsidRDefault="00B576C9">
            <w:pPr>
              <w:widowControl w:val="0"/>
              <w:rPr>
                <w:rFonts w:ascii="Times New Roman" w:hAnsi="Times New Roman"/>
                <w:sz w:val="24"/>
                <w:szCs w:val="24"/>
              </w:rPr>
            </w:pPr>
            <w:r>
              <w:rPr>
                <w:rFonts w:ascii="Times New Roman" w:hAnsi="Times New Roman"/>
                <w:sz w:val="24"/>
                <w:szCs w:val="24"/>
              </w:rPr>
              <w:t xml:space="preserve">- осознавать художественную картины жизни, созданная автором в литературном произведении, в единстве эмоционального личностного восприятия и интеллектуального </w:t>
            </w:r>
            <w:r>
              <w:rPr>
                <w:rFonts w:ascii="Times New Roman" w:hAnsi="Times New Roman"/>
                <w:sz w:val="24"/>
                <w:szCs w:val="24"/>
              </w:rPr>
              <w:lastRenderedPageBreak/>
              <w:t>понимания;</w:t>
            </w:r>
          </w:p>
          <w:p w:rsidR="00B576C9" w:rsidRDefault="00B576C9">
            <w:pPr>
              <w:widowControl w:val="0"/>
              <w:rPr>
                <w:rFonts w:ascii="Times New Roman" w:hAnsi="Times New Roman"/>
                <w:sz w:val="24"/>
                <w:szCs w:val="24"/>
              </w:rPr>
            </w:pPr>
            <w:r>
              <w:rPr>
                <w:rFonts w:ascii="Times New Roman" w:hAnsi="Times New Roman"/>
                <w:sz w:val="24"/>
                <w:szCs w:val="24"/>
              </w:rPr>
              <w:t>- сформировать умения выразительно (с учетом индивидуальных особенностей обучающихся) читать, в том числе наизусть, не менее 10 произведений и (или) фрагментов;</w:t>
            </w:r>
          </w:p>
          <w:p w:rsidR="00B576C9" w:rsidRDefault="00B576C9">
            <w:pPr>
              <w:widowControl w:val="0"/>
              <w:rPr>
                <w:rFonts w:ascii="Times New Roman" w:eastAsia="Calibri" w:hAnsi="Times New Roman" w:cs="Times New Roman"/>
                <w:sz w:val="24"/>
                <w:szCs w:val="24"/>
                <w:highlight w:val="green"/>
              </w:rPr>
            </w:pPr>
          </w:p>
        </w:tc>
      </w:tr>
      <w:tr w:rsidR="00B576C9" w:rsidTr="00B576C9">
        <w:tc>
          <w:tcPr>
            <w:tcW w:w="255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ОК 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Эффективно взаимодействовать и работать в коллективе и команде</w:t>
            </w:r>
          </w:p>
        </w:tc>
        <w:tc>
          <w:tcPr>
            <w:tcW w:w="40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готовность к саморазвитию, самостоятельности и самоопределению;</w:t>
            </w:r>
          </w:p>
          <w:p w:rsidR="00B576C9" w:rsidRDefault="00B576C9">
            <w:pPr>
              <w:widowControl w:val="0"/>
              <w:rPr>
                <w:rFonts w:ascii="Times New Roman" w:hAnsi="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б) совместная деятельность:</w:t>
            </w:r>
          </w:p>
          <w:p w:rsidR="00B576C9" w:rsidRDefault="00B576C9">
            <w:pPr>
              <w:widowControl w:val="0"/>
              <w:rPr>
                <w:rFonts w:ascii="Times New Roman" w:hAnsi="Times New Roman"/>
                <w:sz w:val="24"/>
                <w:szCs w:val="24"/>
              </w:rPr>
            </w:pPr>
            <w:r>
              <w:rPr>
                <w:rFonts w:ascii="Times New Roman" w:hAnsi="Times New Roman"/>
                <w:sz w:val="24"/>
                <w:szCs w:val="24"/>
              </w:rPr>
              <w:t>- понимать и использовать преимущества командной и индивидуальной работы;</w:t>
            </w:r>
          </w:p>
          <w:p w:rsidR="00B576C9" w:rsidRDefault="00B576C9">
            <w:pPr>
              <w:widowControl w:val="0"/>
              <w:rPr>
                <w:rFonts w:ascii="Times New Roman" w:hAnsi="Times New Roman"/>
                <w:sz w:val="24"/>
                <w:szCs w:val="24"/>
              </w:rPr>
            </w:pPr>
            <w:r>
              <w:rPr>
                <w:rFonts w:ascii="Times New Roman" w:hAnsi="Times New Roman"/>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w:t>
            </w:r>
            <w:r>
              <w:rPr>
                <w:rFonts w:ascii="Times New Roman" w:hAnsi="Times New Roman"/>
                <w:sz w:val="24"/>
                <w:szCs w:val="24"/>
              </w:rPr>
              <w:lastRenderedPageBreak/>
              <w:t>обсуждать результаты совместной работы;</w:t>
            </w:r>
          </w:p>
          <w:p w:rsidR="00B576C9" w:rsidRDefault="00B576C9">
            <w:pPr>
              <w:widowControl w:val="0"/>
              <w:rPr>
                <w:rFonts w:ascii="Times New Roman" w:hAnsi="Times New Roman"/>
                <w:sz w:val="24"/>
                <w:szCs w:val="24"/>
              </w:rPr>
            </w:pPr>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rsidR="00B576C9" w:rsidRDefault="00B576C9">
            <w:pPr>
              <w:widowControl w:val="0"/>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г) принятие себя и других людей:</w:t>
            </w:r>
          </w:p>
          <w:p w:rsidR="00B576C9" w:rsidRDefault="00B576C9">
            <w:pPr>
              <w:widowControl w:val="0"/>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 признавать свое право и право других людей на ошибки;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332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осознавать взаимосвязь между языковым, литературным, интеллектуальным, духовно-нравственным развитием личности;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сформировать умения выразительно (с учетом индивидуальных особенностей обучающихся) читать, в том числе наизусть, не менее 10 произведений и (или) фрагментов;</w:t>
            </w:r>
          </w:p>
        </w:tc>
      </w:tr>
      <w:tr w:rsidR="00B576C9" w:rsidTr="00B576C9">
        <w:tc>
          <w:tcPr>
            <w:tcW w:w="255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ОК 05.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0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области эстетического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эстетическое отношение к миру, включая эстетику быта, научного и технического творчества, спорта, труда и общественных отношений;</w:t>
            </w:r>
          </w:p>
          <w:p w:rsidR="00B576C9" w:rsidRDefault="00B576C9">
            <w:pPr>
              <w:widowControl w:val="0"/>
              <w:rPr>
                <w:rFonts w:ascii="Times New Roman" w:hAnsi="Times New Roman"/>
                <w:sz w:val="24"/>
                <w:szCs w:val="24"/>
              </w:rPr>
            </w:pPr>
            <w:r>
              <w:rPr>
                <w:rFonts w:ascii="Times New Roman" w:hAnsi="Times New Roman"/>
                <w:sz w:val="24"/>
                <w:szCs w:val="24"/>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B576C9" w:rsidRDefault="00B576C9">
            <w:pPr>
              <w:widowControl w:val="0"/>
              <w:rPr>
                <w:rFonts w:ascii="Times New Roman" w:hAnsi="Times New Roman"/>
                <w:sz w:val="24"/>
                <w:szCs w:val="24"/>
              </w:rPr>
            </w:pPr>
            <w:r>
              <w:rPr>
                <w:rFonts w:ascii="Times New Roman" w:hAnsi="Times New Roman"/>
                <w:sz w:val="24"/>
                <w:szCs w:val="24"/>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rsidR="00B576C9" w:rsidRDefault="00B576C9">
            <w:pPr>
              <w:widowControl w:val="0"/>
              <w:rPr>
                <w:rFonts w:ascii="Times New Roman" w:hAnsi="Times New Roman"/>
                <w:sz w:val="24"/>
                <w:szCs w:val="24"/>
              </w:rPr>
            </w:pPr>
            <w:r>
              <w:rPr>
                <w:rFonts w:ascii="Times New Roman" w:hAnsi="Times New Roman"/>
                <w:sz w:val="24"/>
                <w:szCs w:val="24"/>
              </w:rPr>
              <w:t>- готовность к самовыражению в разных видах искусства, стремление проявлять качества творческой личности;</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а) общение:</w:t>
            </w:r>
          </w:p>
          <w:p w:rsidR="00B576C9" w:rsidRDefault="00B576C9">
            <w:pPr>
              <w:widowControl w:val="0"/>
              <w:rPr>
                <w:rFonts w:ascii="Times New Roman" w:hAnsi="Times New Roman"/>
                <w:sz w:val="24"/>
                <w:szCs w:val="24"/>
              </w:rPr>
            </w:pPr>
            <w:r>
              <w:rPr>
                <w:rFonts w:ascii="Times New Roman" w:hAnsi="Times New Roman"/>
                <w:sz w:val="24"/>
                <w:szCs w:val="24"/>
              </w:rPr>
              <w:t>- осуществлять коммуникации во всех сферах жизни;</w:t>
            </w:r>
          </w:p>
          <w:p w:rsidR="00B576C9" w:rsidRDefault="00B576C9">
            <w:pPr>
              <w:widowControl w:val="0"/>
              <w:rPr>
                <w:rFonts w:ascii="Times New Roman" w:hAnsi="Times New Roman"/>
                <w:sz w:val="24"/>
                <w:szCs w:val="24"/>
              </w:rPr>
            </w:pPr>
            <w:r>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развернуто и логично излагать свою точку зрения с использованием языковых средств;</w:t>
            </w:r>
          </w:p>
        </w:tc>
        <w:tc>
          <w:tcPr>
            <w:tcW w:w="332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сформировать умения выразительно (с учетом индивидуальных особенностей обучающихся) читать, в том числе наизусть, не менее 10 произведений и (или) фрагментов;</w:t>
            </w:r>
          </w:p>
          <w:p w:rsidR="00B576C9" w:rsidRDefault="00B576C9">
            <w:pPr>
              <w:widowControl w:val="0"/>
              <w:rPr>
                <w:rFonts w:ascii="Times New Roman" w:hAnsi="Times New Roman"/>
                <w:sz w:val="24"/>
                <w:szCs w:val="24"/>
              </w:rPr>
            </w:pPr>
            <w:r>
              <w:rPr>
                <w:rFonts w:ascii="Times New Roman" w:hAnsi="Times New Roman"/>
                <w:sz w:val="24"/>
                <w:szCs w:val="24"/>
              </w:rPr>
              <w:t>- владеть умениями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начального общего и основного общего образования);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-сформировать представления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w:t>
            </w:r>
            <w:r>
              <w:rPr>
                <w:rFonts w:ascii="Times New Roman" w:hAnsi="Times New Roman"/>
                <w:sz w:val="24"/>
                <w:szCs w:val="24"/>
              </w:rPr>
              <w:lastRenderedPageBreak/>
              <w:t>художественной литературе и уметь применять их в речевой практике;</w:t>
            </w:r>
          </w:p>
        </w:tc>
      </w:tr>
      <w:tr w:rsidR="00B576C9" w:rsidTr="00B576C9">
        <w:tc>
          <w:tcPr>
            <w:tcW w:w="255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06.</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0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осознание обучающимися российской гражданской идентичности;</w:t>
            </w:r>
          </w:p>
          <w:p w:rsidR="00B576C9" w:rsidRDefault="00B576C9">
            <w:pPr>
              <w:widowControl w:val="0"/>
              <w:rPr>
                <w:rFonts w:ascii="Times New Roman" w:hAnsi="Times New Roman"/>
                <w:sz w:val="24"/>
                <w:szCs w:val="24"/>
              </w:rPr>
            </w:pPr>
            <w:r>
              <w:rPr>
                <w:rFonts w:ascii="Times New Roman" w:hAnsi="Times New Roman"/>
                <w:sz w:val="24"/>
                <w:szCs w:val="24"/>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rsidR="00B576C9" w:rsidRDefault="00B576C9">
            <w:pPr>
              <w:widowControl w:val="0"/>
              <w:rPr>
                <w:rFonts w:ascii="Times New Roman" w:hAnsi="Times New Roman"/>
                <w:sz w:val="24"/>
                <w:szCs w:val="24"/>
              </w:rPr>
            </w:pPr>
            <w:r>
              <w:rPr>
                <w:rFonts w:ascii="Times New Roman" w:hAnsi="Times New Roman"/>
                <w:sz w:val="24"/>
                <w:szCs w:val="24"/>
              </w:rPr>
              <w:t>В части гражданского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осознание своих конституционных прав и обязанностей, уважение закона и правопорядка;</w:t>
            </w:r>
          </w:p>
          <w:p w:rsidR="00B576C9" w:rsidRDefault="00B576C9">
            <w:pPr>
              <w:widowControl w:val="0"/>
              <w:rPr>
                <w:rFonts w:ascii="Times New Roman" w:hAnsi="Times New Roman"/>
                <w:sz w:val="24"/>
                <w:szCs w:val="24"/>
              </w:rPr>
            </w:pPr>
            <w:r>
              <w:rPr>
                <w:rFonts w:ascii="Times New Roman" w:hAnsi="Times New Roman"/>
                <w:sz w:val="24"/>
                <w:szCs w:val="24"/>
              </w:rPr>
              <w:t>- принятие традиционных национальных, общечеловеческих гуманистических и демократических ценностей;</w:t>
            </w:r>
          </w:p>
          <w:p w:rsidR="00B576C9" w:rsidRDefault="00B576C9">
            <w:pPr>
              <w:widowControl w:val="0"/>
              <w:rPr>
                <w:rFonts w:ascii="Times New Roman" w:hAnsi="Times New Roman"/>
                <w:sz w:val="24"/>
                <w:szCs w:val="24"/>
              </w:rPr>
            </w:pPr>
            <w:r>
              <w:rPr>
                <w:rFonts w:ascii="Times New Roman" w:hAnsi="Times New Roman"/>
                <w:sz w:val="24"/>
                <w:szCs w:val="24"/>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B576C9" w:rsidRDefault="00B576C9">
            <w:pPr>
              <w:widowControl w:val="0"/>
              <w:rPr>
                <w:rFonts w:ascii="Times New Roman" w:hAnsi="Times New Roman"/>
                <w:sz w:val="24"/>
                <w:szCs w:val="24"/>
              </w:rPr>
            </w:pPr>
            <w:r>
              <w:rPr>
                <w:rFonts w:ascii="Times New Roman" w:hAnsi="Times New Roman"/>
                <w:sz w:val="24"/>
                <w:szCs w:val="24"/>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rsidR="00B576C9" w:rsidRDefault="00B576C9">
            <w:pPr>
              <w:widowControl w:val="0"/>
              <w:rPr>
                <w:rFonts w:ascii="Times New Roman" w:hAnsi="Times New Roman"/>
                <w:sz w:val="24"/>
                <w:szCs w:val="24"/>
              </w:rPr>
            </w:pPr>
            <w:r>
              <w:rPr>
                <w:rFonts w:ascii="Times New Roman" w:hAnsi="Times New Roman"/>
                <w:sz w:val="24"/>
                <w:szCs w:val="24"/>
              </w:rPr>
              <w:t>- умение взаимодействовать с социальными институтами в соответствии с их функциями и назначением;</w:t>
            </w:r>
          </w:p>
          <w:p w:rsidR="00B576C9" w:rsidRDefault="00B576C9">
            <w:pPr>
              <w:widowControl w:val="0"/>
              <w:rPr>
                <w:rFonts w:ascii="Times New Roman" w:hAnsi="Times New Roman"/>
                <w:sz w:val="24"/>
                <w:szCs w:val="24"/>
              </w:rPr>
            </w:pPr>
            <w:r>
              <w:rPr>
                <w:rFonts w:ascii="Times New Roman" w:hAnsi="Times New Roman"/>
                <w:sz w:val="24"/>
                <w:szCs w:val="24"/>
              </w:rPr>
              <w:t xml:space="preserve">- готовность к гуманитарной и волонтерской деятельности; </w:t>
            </w:r>
          </w:p>
          <w:p w:rsidR="00B576C9" w:rsidRDefault="00B576C9">
            <w:pPr>
              <w:widowControl w:val="0"/>
              <w:rPr>
                <w:rFonts w:ascii="Times New Roman" w:hAnsi="Times New Roman"/>
                <w:sz w:val="24"/>
                <w:szCs w:val="24"/>
              </w:rPr>
            </w:pPr>
            <w:r>
              <w:rPr>
                <w:rFonts w:ascii="Times New Roman" w:hAnsi="Times New Roman"/>
                <w:sz w:val="24"/>
                <w:szCs w:val="24"/>
              </w:rPr>
              <w:t>патриотического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w:t>
            </w:r>
            <w:r>
              <w:rPr>
                <w:rFonts w:ascii="Times New Roman" w:hAnsi="Times New Roman"/>
                <w:sz w:val="24"/>
                <w:szCs w:val="24"/>
              </w:rPr>
              <w:lastRenderedPageBreak/>
              <w:t>многонационального народа России;</w:t>
            </w:r>
          </w:p>
          <w:p w:rsidR="00B576C9" w:rsidRDefault="00B576C9">
            <w:pPr>
              <w:widowControl w:val="0"/>
              <w:rPr>
                <w:rFonts w:ascii="Times New Roman" w:hAnsi="Times New Roman"/>
                <w:sz w:val="24"/>
                <w:szCs w:val="24"/>
              </w:rPr>
            </w:pPr>
            <w:r>
              <w:rPr>
                <w:rFonts w:ascii="Times New Roman" w:hAnsi="Times New Roman"/>
                <w:sz w:val="24"/>
                <w:szCs w:val="24"/>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rsidR="00B576C9" w:rsidRDefault="00B576C9">
            <w:pPr>
              <w:widowControl w:val="0"/>
              <w:rPr>
                <w:rFonts w:ascii="Times New Roman" w:hAnsi="Times New Roman"/>
                <w:sz w:val="24"/>
                <w:szCs w:val="24"/>
              </w:rPr>
            </w:pPr>
            <w:r>
              <w:rPr>
                <w:rFonts w:ascii="Times New Roman" w:hAnsi="Times New Roman"/>
                <w:sz w:val="24"/>
                <w:szCs w:val="24"/>
              </w:rPr>
              <w:t>- идейная убежденность, готовность к служению и защите Отечества, ответственность за его судьбу;</w:t>
            </w:r>
          </w:p>
          <w:p w:rsidR="00B576C9" w:rsidRDefault="00B576C9">
            <w:pPr>
              <w:widowControl w:val="0"/>
              <w:rPr>
                <w:rFonts w:ascii="Times New Roman" w:hAnsi="Times New Roman"/>
                <w:sz w:val="24"/>
                <w:szCs w:val="24"/>
              </w:rPr>
            </w:pPr>
            <w:r>
              <w:rPr>
                <w:rFonts w:ascii="Times New Roman" w:hAnsi="Times New Roman"/>
                <w:sz w:val="24"/>
                <w:szCs w:val="24"/>
              </w:rPr>
              <w:t>освоенные обучающимися межпредметные понятия и универсальные учебные действия (регулятивные, познавательные, коммуникативные);</w:t>
            </w:r>
          </w:p>
          <w:p w:rsidR="00B576C9" w:rsidRDefault="00B576C9">
            <w:pPr>
              <w:widowControl w:val="0"/>
              <w:rPr>
                <w:rFonts w:ascii="Times New Roman" w:hAnsi="Times New Roman"/>
                <w:sz w:val="24"/>
                <w:szCs w:val="24"/>
              </w:rPr>
            </w:pPr>
            <w:r>
              <w:rPr>
                <w:rFonts w:ascii="Times New Roman" w:hAnsi="Times New Roman"/>
                <w:sz w:val="24"/>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332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сформировать устойчивый интерес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сформировать умения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tc>
      </w:tr>
      <w:tr w:rsidR="00B576C9" w:rsidTr="00B576C9">
        <w:tc>
          <w:tcPr>
            <w:tcW w:w="255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ОК 09.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Пользоваться профессиональной документацией на государственном и иностранном языках</w:t>
            </w:r>
          </w:p>
        </w:tc>
        <w:tc>
          <w:tcPr>
            <w:tcW w:w="40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наличие мотивации к обучению и личностному развитию; </w:t>
            </w:r>
          </w:p>
          <w:p w:rsidR="00B576C9" w:rsidRDefault="00B576C9">
            <w:pPr>
              <w:widowControl w:val="0"/>
              <w:rPr>
                <w:rFonts w:ascii="Times New Roman" w:hAnsi="Times New Roman"/>
                <w:sz w:val="24"/>
                <w:szCs w:val="24"/>
              </w:rPr>
            </w:pPr>
            <w:r>
              <w:rPr>
                <w:rFonts w:ascii="Times New Roman" w:hAnsi="Times New Roman"/>
                <w:sz w:val="24"/>
                <w:szCs w:val="24"/>
              </w:rPr>
              <w:t>В области ценности научного познания: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rsidR="00B576C9" w:rsidRDefault="00B576C9">
            <w:pPr>
              <w:widowControl w:val="0"/>
              <w:rPr>
                <w:rFonts w:ascii="Times New Roman" w:hAnsi="Times New Roman"/>
                <w:sz w:val="24"/>
                <w:szCs w:val="24"/>
              </w:rPr>
            </w:pPr>
            <w:r>
              <w:rPr>
                <w:rFonts w:ascii="Times New Roman" w:hAnsi="Times New Roman"/>
                <w:sz w:val="24"/>
                <w:szCs w:val="24"/>
              </w:rPr>
              <w:t xml:space="preserve">- совершенствование языковой и читательской культуры как средства взаимодействия между людьми и познания мира; </w:t>
            </w:r>
          </w:p>
          <w:p w:rsidR="00B576C9" w:rsidRDefault="00B576C9">
            <w:pPr>
              <w:widowControl w:val="0"/>
              <w:rPr>
                <w:rFonts w:ascii="Times New Roman" w:hAnsi="Times New Roman"/>
                <w:sz w:val="24"/>
                <w:szCs w:val="24"/>
              </w:rPr>
            </w:pPr>
            <w:r>
              <w:rPr>
                <w:rFonts w:ascii="Times New Roman" w:hAnsi="Times New Roman"/>
                <w:sz w:val="24"/>
                <w:szCs w:val="24"/>
              </w:rPr>
              <w:t>- осознание ценности научной деятельности, готовность осуществлять проектную и исследовательскую деятельность индивидуально и в группе;</w:t>
            </w:r>
          </w:p>
          <w:p w:rsidR="00B576C9" w:rsidRDefault="00B576C9">
            <w:pPr>
              <w:widowControl w:val="0"/>
              <w:rPr>
                <w:rFonts w:ascii="Times New Roman" w:hAnsi="Times New Roman"/>
                <w:sz w:val="24"/>
                <w:szCs w:val="24"/>
              </w:rPr>
            </w:pPr>
            <w:r>
              <w:rPr>
                <w:rFonts w:ascii="Times New Roman" w:hAnsi="Times New Roman"/>
                <w:sz w:val="24"/>
                <w:szCs w:val="24"/>
              </w:rPr>
              <w:t xml:space="preserve">Овладение универсальными учебными познавательными </w:t>
            </w:r>
            <w:r>
              <w:rPr>
                <w:rFonts w:ascii="Times New Roman" w:hAnsi="Times New Roman"/>
                <w:sz w:val="24"/>
                <w:szCs w:val="24"/>
              </w:rPr>
              <w:lastRenderedPageBreak/>
              <w:t>действиями:</w:t>
            </w:r>
          </w:p>
          <w:p w:rsidR="00B576C9" w:rsidRDefault="00B576C9">
            <w:pPr>
              <w:widowControl w:val="0"/>
              <w:rPr>
                <w:rFonts w:ascii="Times New Roman" w:hAnsi="Times New Roman"/>
                <w:sz w:val="24"/>
                <w:szCs w:val="24"/>
              </w:rPr>
            </w:pPr>
            <w:r>
              <w:rPr>
                <w:rFonts w:ascii="Times New Roman" w:hAnsi="Times New Roman"/>
                <w:sz w:val="24"/>
                <w:szCs w:val="24"/>
              </w:rPr>
              <w:t>б) базовые исследовательские действия:</w:t>
            </w:r>
          </w:p>
          <w:p w:rsidR="00B576C9" w:rsidRDefault="00B576C9">
            <w:pPr>
              <w:widowControl w:val="0"/>
              <w:rPr>
                <w:rFonts w:ascii="Times New Roman" w:hAnsi="Times New Roman"/>
                <w:sz w:val="24"/>
                <w:szCs w:val="24"/>
              </w:rPr>
            </w:pPr>
            <w:r>
              <w:rPr>
                <w:rFonts w:ascii="Times New Roman" w:hAnsi="Times New Roman"/>
                <w:sz w:val="24"/>
                <w:szCs w:val="24"/>
              </w:rPr>
              <w:t>- владеть навыками учебно-исследовательской и проектной деятельности, навыками разрешения проблем;</w:t>
            </w:r>
          </w:p>
          <w:p w:rsidR="00B576C9" w:rsidRDefault="00B576C9">
            <w:pPr>
              <w:widowControl w:val="0"/>
              <w:rPr>
                <w:rFonts w:ascii="Times New Roman" w:hAnsi="Times New Roman"/>
                <w:sz w:val="24"/>
                <w:szCs w:val="24"/>
              </w:rPr>
            </w:pPr>
            <w:r>
              <w:rPr>
                <w:rFonts w:ascii="Times New Roman" w:hAnsi="Times New Roman"/>
                <w:sz w:val="24"/>
                <w:szCs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rsidR="00B576C9" w:rsidRDefault="00B576C9">
            <w:pPr>
              <w:widowControl w:val="0"/>
              <w:rPr>
                <w:rFonts w:ascii="Times New Roman" w:hAnsi="Times New Roman"/>
                <w:sz w:val="24"/>
                <w:szCs w:val="24"/>
              </w:rPr>
            </w:pPr>
            <w:r>
              <w:rPr>
                <w:rFonts w:ascii="Times New Roman" w:hAnsi="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B576C9" w:rsidRDefault="00B576C9">
            <w:pPr>
              <w:widowControl w:val="0"/>
              <w:rPr>
                <w:rFonts w:ascii="Times New Roman" w:hAnsi="Times New Roman"/>
                <w:sz w:val="24"/>
                <w:szCs w:val="24"/>
              </w:rPr>
            </w:pPr>
            <w:r>
              <w:rPr>
                <w:rFonts w:ascii="Times New Roman" w:hAnsi="Times New Roman"/>
                <w:sz w:val="24"/>
                <w:szCs w:val="24"/>
              </w:rPr>
              <w:t xml:space="preserve">- формирование научного типа мышления, владение научной терминологией, ключевыми понятиями и методами;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p>
        </w:tc>
        <w:tc>
          <w:tcPr>
            <w:tcW w:w="332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владеть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 не менее 250 слов); владеть умением редактировать и совершенствовать собственные письменные высказывания с учетом норм русского литературного языка</w:t>
            </w:r>
          </w:p>
        </w:tc>
      </w:tr>
    </w:tbl>
    <w:bookmarkEnd w:id="14"/>
    <w:p w:rsidR="00B576C9" w:rsidRDefault="00B576C9" w:rsidP="00B576C9">
      <w:pPr>
        <w:widowControl w:val="0"/>
        <w:rPr>
          <w:rFonts w:ascii="Times New Roman" w:hAnsi="Times New Roman"/>
          <w:sz w:val="24"/>
          <w:szCs w:val="24"/>
        </w:rPr>
      </w:pPr>
      <w:r>
        <w:rPr>
          <w:rFonts w:ascii="Times New Roman" w:hAnsi="Times New Roman"/>
          <w:sz w:val="24"/>
          <w:szCs w:val="24"/>
        </w:rPr>
        <w:lastRenderedPageBreak/>
        <w:tab/>
      </w:r>
    </w:p>
    <w:p w:rsidR="00B576C9" w:rsidRDefault="00B576C9" w:rsidP="00B576C9">
      <w:pPr>
        <w:rPr>
          <w:rFonts w:ascii="Times New Roman" w:hAnsi="Times New Roman"/>
          <w:sz w:val="24"/>
          <w:szCs w:val="24"/>
        </w:rPr>
        <w:sectPr w:rsidR="00B576C9">
          <w:pgSz w:w="11906" w:h="16838"/>
          <w:pgMar w:top="1135" w:right="566" w:bottom="1134" w:left="1701" w:header="709" w:footer="709" w:gutter="0"/>
          <w:cols w:space="720"/>
        </w:sectPr>
      </w:pPr>
    </w:p>
    <w:p w:rsidR="00B576C9" w:rsidRDefault="00B576C9" w:rsidP="00B576C9">
      <w:pPr>
        <w:widowControl w:val="0"/>
        <w:rPr>
          <w:rFonts w:ascii="Times New Roman" w:hAnsi="Times New Roman"/>
          <w:b/>
          <w:sz w:val="24"/>
          <w:szCs w:val="24"/>
        </w:rPr>
      </w:pPr>
      <w:bookmarkStart w:id="15" w:name="_Toc125032987"/>
      <w:bookmarkStart w:id="16" w:name="_Toc125033094"/>
      <w:r>
        <w:rPr>
          <w:rFonts w:ascii="Times New Roman" w:hAnsi="Times New Roman"/>
          <w:b/>
          <w:sz w:val="24"/>
          <w:szCs w:val="24"/>
        </w:rPr>
        <w:lastRenderedPageBreak/>
        <w:t>2.</w:t>
      </w:r>
      <w:r>
        <w:rPr>
          <w:rFonts w:ascii="Times New Roman" w:hAnsi="Times New Roman"/>
          <w:sz w:val="24"/>
          <w:szCs w:val="24"/>
        </w:rPr>
        <w:t xml:space="preserve"> </w:t>
      </w:r>
      <w:r>
        <w:rPr>
          <w:rFonts w:ascii="Times New Roman" w:hAnsi="Times New Roman"/>
          <w:b/>
          <w:sz w:val="24"/>
          <w:szCs w:val="24"/>
        </w:rPr>
        <w:t>СТРУКТУРА И СОДЕРЖАНИЕ ОБЩЕОБРАЗОВАТЕЛЬНОЙ ДИСЦИПЛИНЫ</w:t>
      </w:r>
      <w:bookmarkEnd w:id="15"/>
      <w:bookmarkEnd w:id="16"/>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r>
        <w:rPr>
          <w:rFonts w:ascii="Times New Roman" w:hAnsi="Times New Roman"/>
          <w:b/>
          <w:sz w:val="24"/>
          <w:szCs w:val="24"/>
        </w:rPr>
        <w:t>2.1. Трудоемкость освоения  дисциплины</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8"/>
        <w:gridCol w:w="1126"/>
        <w:gridCol w:w="2260"/>
      </w:tblGrid>
      <w:tr w:rsidR="00B576C9" w:rsidTr="00B576C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Наименование составных частей дисциплины</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Объем в часах</w:t>
            </w:r>
          </w:p>
        </w:tc>
        <w:tc>
          <w:tcPr>
            <w:tcW w:w="1162" w:type="pct"/>
            <w:tcBorders>
              <w:top w:val="single" w:sz="6" w:space="0" w:color="000000"/>
              <w:left w:val="single" w:sz="6" w:space="0" w:color="000000"/>
              <w:bottom w:val="single" w:sz="6" w:space="0" w:color="000000"/>
              <w:right w:val="single" w:sz="6" w:space="0" w:color="000000"/>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В т.ч. в форме практ. подготовки</w:t>
            </w:r>
          </w:p>
        </w:tc>
      </w:tr>
      <w:tr w:rsidR="00B576C9" w:rsidTr="00B576C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Учебные занятия</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106</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58</w:t>
            </w:r>
          </w:p>
        </w:tc>
      </w:tr>
      <w:tr w:rsidR="00B576C9" w:rsidTr="00B576C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Самостоятельная работа</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Промежуточная аттестация в форме дифференцированный зачет</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1162" w:type="pct"/>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Всего</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108</w:t>
            </w:r>
          </w:p>
        </w:tc>
        <w:tc>
          <w:tcPr>
            <w:tcW w:w="1162" w:type="pct"/>
            <w:tcBorders>
              <w:top w:val="single" w:sz="6" w:space="0" w:color="000000"/>
              <w:left w:val="single" w:sz="6" w:space="0" w:color="000000"/>
              <w:bottom w:val="single" w:sz="6" w:space="0" w:color="000000"/>
              <w:right w:val="single" w:sz="6" w:space="0" w:color="000000"/>
            </w:tcBorders>
            <w:vAlign w:val="center"/>
          </w:tcPr>
          <w:p w:rsidR="00B576C9" w:rsidRPr="00E9492D" w:rsidRDefault="00E9492D">
            <w:pPr>
              <w:widowControl w:val="0"/>
              <w:rPr>
                <w:rFonts w:ascii="Times New Roman" w:eastAsia="Calibri" w:hAnsi="Times New Roman" w:cs="Times New Roman"/>
                <w:b/>
                <w:sz w:val="24"/>
                <w:szCs w:val="24"/>
              </w:rPr>
            </w:pPr>
            <w:r w:rsidRPr="00E9492D">
              <w:rPr>
                <w:rFonts w:ascii="Times New Roman" w:eastAsia="Calibri" w:hAnsi="Times New Roman" w:cs="Times New Roman"/>
                <w:b/>
                <w:sz w:val="24"/>
                <w:szCs w:val="24"/>
              </w:rPr>
              <w:t>58</w:t>
            </w: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bookmarkStart w:id="17" w:name="_Hlk148288286"/>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bookmarkEnd w:id="17"/>
    <w:p w:rsidR="00B576C9" w:rsidRDefault="00B576C9" w:rsidP="00B576C9">
      <w:pPr>
        <w:widowControl w:val="0"/>
        <w:rPr>
          <w:rFonts w:ascii="Times New Roman" w:hAnsi="Times New Roman"/>
          <w:sz w:val="24"/>
          <w:szCs w:val="24"/>
        </w:rPr>
      </w:pPr>
    </w:p>
    <w:p w:rsidR="00B576C9" w:rsidRDefault="00B576C9" w:rsidP="00B576C9">
      <w:pPr>
        <w:rPr>
          <w:rFonts w:ascii="Times New Roman" w:hAnsi="Times New Roman"/>
          <w:sz w:val="24"/>
          <w:szCs w:val="24"/>
        </w:rPr>
        <w:sectPr w:rsidR="00B576C9">
          <w:pgSz w:w="11906" w:h="16838"/>
          <w:pgMar w:top="1134" w:right="850" w:bottom="1134" w:left="1701" w:header="708" w:footer="708" w:gutter="0"/>
          <w:cols w:space="720"/>
        </w:sectPr>
      </w:pPr>
    </w:p>
    <w:p w:rsidR="00B576C9" w:rsidRDefault="00B576C9" w:rsidP="00B576C9">
      <w:pPr>
        <w:widowControl w:val="0"/>
        <w:rPr>
          <w:rFonts w:ascii="Times New Roman" w:hAnsi="Times New Roman"/>
          <w:b/>
          <w:sz w:val="24"/>
          <w:szCs w:val="24"/>
        </w:rPr>
      </w:pPr>
      <w:r>
        <w:rPr>
          <w:rFonts w:ascii="Times New Roman" w:hAnsi="Times New Roman"/>
          <w:b/>
          <w:sz w:val="24"/>
          <w:szCs w:val="24"/>
        </w:rPr>
        <w:lastRenderedPageBreak/>
        <w:t xml:space="preserve">2.2. Содержание дисциплины </w:t>
      </w:r>
    </w:p>
    <w:p w:rsidR="00B576C9" w:rsidRDefault="00B576C9" w:rsidP="00B576C9">
      <w:pPr>
        <w:widowControl w:val="0"/>
        <w:rPr>
          <w:rFonts w:ascii="Times New Roman" w:hAnsi="Times New Roman"/>
          <w:sz w:val="24"/>
          <w:szCs w:val="24"/>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8635"/>
        <w:gridCol w:w="1840"/>
        <w:gridCol w:w="2242"/>
      </w:tblGrid>
      <w:tr w:rsidR="00B576C9" w:rsidTr="00B576C9">
        <w:trPr>
          <w:trHeight w:val="20"/>
        </w:trPr>
        <w:tc>
          <w:tcPr>
            <w:tcW w:w="825" w:type="pct"/>
            <w:tcBorders>
              <w:top w:val="single" w:sz="4" w:space="0" w:color="auto"/>
              <w:left w:val="single" w:sz="4" w:space="0" w:color="auto"/>
              <w:bottom w:val="single" w:sz="4" w:space="0" w:color="auto"/>
              <w:right w:val="single" w:sz="4" w:space="0" w:color="auto"/>
            </w:tcBorders>
            <w:vAlign w:val="center"/>
            <w:hideMark/>
          </w:tcPr>
          <w:p w:rsidR="00B576C9" w:rsidRDefault="00B576C9">
            <w:pPr>
              <w:spacing w:after="160" w:line="276" w:lineRule="auto"/>
              <w:jc w:val="center"/>
              <w:rPr>
                <w:rFonts w:ascii="Times New Roman" w:eastAsia="Times New Roman" w:hAnsi="Times New Roman" w:cs="Times New Roman"/>
                <w:b/>
                <w:sz w:val="24"/>
                <w:szCs w:val="24"/>
                <w:lang w:eastAsia="ru-RU"/>
              </w:rPr>
            </w:pPr>
            <w:bookmarkStart w:id="18" w:name="_Hlk109219056"/>
            <w:r>
              <w:rPr>
                <w:rFonts w:ascii="Times New Roman" w:eastAsia="Times New Roman" w:hAnsi="Times New Roman"/>
                <w:b/>
                <w:bCs/>
                <w:sz w:val="24"/>
                <w:szCs w:val="24"/>
                <w:lang w:eastAsia="ru-RU"/>
              </w:rPr>
              <w:t>Наименование разделов и тем</w:t>
            </w:r>
          </w:p>
        </w:tc>
        <w:tc>
          <w:tcPr>
            <w:tcW w:w="2835" w:type="pct"/>
            <w:tcBorders>
              <w:top w:val="single" w:sz="4" w:space="0" w:color="auto"/>
              <w:left w:val="single" w:sz="4" w:space="0" w:color="auto"/>
              <w:bottom w:val="single" w:sz="4" w:space="0" w:color="auto"/>
              <w:right w:val="single" w:sz="4" w:space="0" w:color="auto"/>
            </w:tcBorders>
            <w:vAlign w:val="center"/>
            <w:hideMark/>
          </w:tcPr>
          <w:p w:rsidR="00B576C9" w:rsidRDefault="00B576C9" w:rsidP="00E9492D">
            <w:pPr>
              <w:spacing w:after="160" w:line="254" w:lineRule="auto"/>
              <w:jc w:val="center"/>
              <w:rPr>
                <w:rFonts w:ascii="Times New Roman" w:eastAsia="Times New Roman" w:hAnsi="Times New Roman" w:cs="Times New Roman"/>
                <w:b/>
                <w:sz w:val="24"/>
                <w:szCs w:val="24"/>
                <w:lang w:eastAsia="ru-RU"/>
              </w:rPr>
            </w:pPr>
            <w:r>
              <w:rPr>
                <w:rFonts w:ascii="Times New Roman" w:eastAsia="Times New Roman" w:hAnsi="Times New Roman"/>
                <w:b/>
                <w:bCs/>
                <w:sz w:val="24"/>
                <w:szCs w:val="24"/>
                <w:lang w:eastAsia="ru-RU"/>
              </w:rPr>
              <w:t>Содержание учебного материала, практ</w:t>
            </w:r>
            <w:r w:rsidR="00E9492D">
              <w:rPr>
                <w:rFonts w:ascii="Times New Roman" w:eastAsia="Times New Roman" w:hAnsi="Times New Roman"/>
                <w:b/>
                <w:bCs/>
                <w:sz w:val="24"/>
                <w:szCs w:val="24"/>
                <w:lang w:eastAsia="ru-RU"/>
              </w:rPr>
              <w:t>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spacing w:after="160" w:line="254" w:lineRule="auto"/>
              <w:jc w:val="center"/>
              <w:rPr>
                <w:rFonts w:ascii="Times New Roman" w:eastAsia="Times New Roman" w:hAnsi="Times New Roman" w:cs="Times New Roman"/>
                <w:b/>
                <w:bCs/>
                <w:sz w:val="24"/>
                <w:szCs w:val="24"/>
                <w:lang w:eastAsia="ru-RU"/>
              </w:rPr>
            </w:pPr>
            <w:r>
              <w:rPr>
                <w:rFonts w:ascii="Times New Roman" w:hAnsi="Times New Roman"/>
                <w:b/>
                <w:bCs/>
                <w:sz w:val="24"/>
                <w:szCs w:val="24"/>
              </w:rPr>
              <w:t xml:space="preserve">Объем, ак. ч. / </w:t>
            </w:r>
            <w:r>
              <w:rPr>
                <w:rFonts w:ascii="Times New Roman" w:hAnsi="Times New Roman"/>
                <w:b/>
                <w:bCs/>
                <w:sz w:val="24"/>
                <w:szCs w:val="24"/>
              </w:rPr>
              <w:br/>
              <w:t xml:space="preserve">в том числе </w:t>
            </w:r>
            <w:r>
              <w:rPr>
                <w:rFonts w:ascii="Times New Roman" w:hAnsi="Times New Roman"/>
                <w:b/>
                <w:bCs/>
                <w:sz w:val="24"/>
                <w:szCs w:val="24"/>
              </w:rPr>
              <w:br/>
              <w:t xml:space="preserve">в форме практической подготовки, </w:t>
            </w:r>
            <w:r>
              <w:rPr>
                <w:rFonts w:ascii="Times New Roman" w:hAnsi="Times New Roman"/>
                <w:b/>
                <w:bCs/>
                <w:sz w:val="24"/>
                <w:szCs w:val="24"/>
              </w:rPr>
              <w:br/>
              <w:t>ак. ч.</w:t>
            </w:r>
          </w:p>
        </w:tc>
        <w:tc>
          <w:tcPr>
            <w:tcW w:w="736" w:type="pct"/>
            <w:tcBorders>
              <w:top w:val="single" w:sz="4" w:space="0" w:color="auto"/>
              <w:left w:val="single" w:sz="4" w:space="0" w:color="auto"/>
              <w:bottom w:val="single" w:sz="4" w:space="0" w:color="auto"/>
              <w:right w:val="single" w:sz="4" w:space="0" w:color="auto"/>
            </w:tcBorders>
            <w:hideMark/>
          </w:tcPr>
          <w:p w:rsidR="00B576C9" w:rsidRDefault="00B576C9">
            <w:pPr>
              <w:spacing w:after="160" w:line="254" w:lineRule="auto"/>
              <w:jc w:val="center"/>
              <w:rPr>
                <w:rFonts w:ascii="Times New Roman" w:eastAsia="Times New Roman" w:hAnsi="Times New Roman" w:cs="Times New Roman"/>
                <w:b/>
                <w:bCs/>
                <w:sz w:val="24"/>
                <w:szCs w:val="24"/>
                <w:lang w:eastAsia="ru-RU"/>
              </w:rPr>
            </w:pPr>
            <w:r>
              <w:rPr>
                <w:rFonts w:ascii="Times New Roman" w:hAnsi="Times New Roman"/>
                <w:b/>
                <w:bCs/>
                <w:sz w:val="24"/>
                <w:szCs w:val="24"/>
              </w:rPr>
              <w:t>Коды компетенций, формированию которых способствует элемент программы</w:t>
            </w:r>
          </w:p>
        </w:tc>
      </w:tr>
      <w:tr w:rsidR="00B576C9" w:rsidTr="00B576C9">
        <w:trPr>
          <w:trHeight w:val="20"/>
        </w:trPr>
        <w:tc>
          <w:tcPr>
            <w:tcW w:w="82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1</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3</w:t>
            </w:r>
          </w:p>
        </w:tc>
        <w:tc>
          <w:tcPr>
            <w:tcW w:w="736"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4</w:t>
            </w: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Введение</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Содержание учебного материала</w:t>
            </w:r>
          </w:p>
        </w:tc>
        <w:tc>
          <w:tcPr>
            <w:tcW w:w="604"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Специфика литературы как вида искусства и ее место в жизни человека. Связь литературы с другими видами искусств</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 xml:space="preserve">Раздел 1. Человек и его время: классики первой половины XIX века и знаковые образы русской культуры </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 xml:space="preserve">Тема 1.1 </w:t>
            </w:r>
          </w:p>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А.С.  Пушкин как национальный гений и символ</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E9492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Пушкинский биографический миф. Произведения Пушкина в других видах искусства (живопись, музыка, кино и др.) Памятники Пушкину, топонимы и другие способы мемориализации его имени. Пушкин и современность, образы Пушкина в массовой культуре: эмблематичность его портретов, знаковость имени, Пушкин и герои его произведений в других видах искусств (музыка, живопись, театр, кино, анимация) и в продукции массовой культуры, масс</w:t>
            </w:r>
            <w:r w:rsidR="00E9492D">
              <w:rPr>
                <w:rFonts w:ascii="Times New Roman" w:hAnsi="Times New Roman"/>
                <w:sz w:val="24"/>
                <w:szCs w:val="24"/>
              </w:rPr>
              <w:t>-</w:t>
            </w:r>
            <w:r>
              <w:rPr>
                <w:rFonts w:ascii="Times New Roman" w:hAnsi="Times New Roman"/>
                <w:sz w:val="24"/>
                <w:szCs w:val="24"/>
              </w:rPr>
              <w:t>медиа, в произведениях массовой культуры: комиксах, карикатурах, граффити, товарных знаках, рекламе и др. графических формах</w:t>
            </w:r>
          </w:p>
        </w:tc>
        <w:tc>
          <w:tcPr>
            <w:tcW w:w="604"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p w:rsidR="00B576C9" w:rsidRDefault="00B576C9">
            <w:pPr>
              <w:widowControl w:val="0"/>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E9492D" w:rsidTr="00B576C9">
        <w:trPr>
          <w:trHeight w:val="61"/>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Pr="00E9492D" w:rsidRDefault="00E9492D">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B576C9" w:rsidTr="00B576C9">
        <w:trPr>
          <w:trHeight w:val="6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E9492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Работа с информационными ресурсами: подготовка в группах сообщений различного формата (презентация, буклет, постер, коллаж, видеоролик, подкаст и др.)</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39"/>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 xml:space="preserve">Тема 1.2 </w:t>
            </w:r>
          </w:p>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Тема одиночества человека в творчестве М. Ю. Лермонтова (1814 — 1841)</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Основные темы поэзии М.Ю. Лермонтова. лирический герой поэзии М.Ю. Лермонтова. Для чтения и изучения. Стихотворения: «Дума», «Нет, я не Байрон, я другой…», «Молитва» («Я, Матерь Божия, ныне с молитвою…»), «Молитва» («В минуту жизни трудную…»), «К*», («Печаль в моих песнях, но что за нужда…»), «Поэт» («Отделкой золотой блистает мой кинжал…»), «Журналист, Читатель и Писатель», «Как часто пестрою толпою окружен…», «Валерик», </w:t>
            </w:r>
            <w:r>
              <w:rPr>
                <w:rFonts w:ascii="Times New Roman" w:hAnsi="Times New Roman"/>
                <w:sz w:val="24"/>
                <w:szCs w:val="24"/>
              </w:rPr>
              <w:lastRenderedPageBreak/>
              <w:t>«Родина», «Прощай, немытая Россия…», «Сон», «И скучно, и грустно!», «Выхожу один я на дорогу…», «Наполеон», «Воздушный корабль», «Последнее новоселье», «Одиночество», «Я не для ангелов и рая…», «Молитва» («Не обвиняй меня, Всесильный…»), «Мой Демон», «Когда волнуется желтеющая …» Основные темы поэзии М.Ю. Лермонтова. лирический герой поэзии М.Ю. Лермонтова. Для чтения и изучения. Стихотворения: «Дума», «Нет, я не Байрон, я другой…», «Молитва» («Я, Матерь Божия, ныне с молитвою…»), «Молитва» («В минуту жизни трудную…»), «К*», («Печаль в моих песнях, но что за нужда…»), «Поэт» («Отделкой золотой блистает мой кинжал…»), «Журналист, Читатель и Писатель», «Как часто пестрою толпою окружен…», «Валерик», «Родина», «Прощай, немытая Россия…», «Сон», «И скучно, и грустно!», «Выхожу один я на дорогу…», «Наполеон», «Когда волнуется желтеющая нива…», «Я не унижусь пред тобой…», «Оправдание», «Она не гордой красотой…», «К портрету», «Силуэт», «Желание», «Памяти А.И. Одоевского», «Листок», «Пленный рыцарь», «Три пальмы», «Благодарность», «Пророк «Воздушный корабль», «Последнее новоселье», «Одиночество», «Я не для ангелов и рая…», «Молитва» («Не обвиняй меня, Всесильный…»), «Мой Демон», «Когда волнуется желтеющая нива», «Я не унижусь пред тобой…», «Оправдание», «Она не гордой красотой…», «К портрету», «Силуэт», «Желание», «Памяти А.И. Одоевского», «Листок», «Пленный рыцарь», «Три пальмы», «Благодарность», «Пророк»</w:t>
            </w:r>
          </w:p>
        </w:tc>
        <w:tc>
          <w:tcPr>
            <w:tcW w:w="604"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E9492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чтение и анализ стихотворений; подготовка литературно-музыкальной композиции на стихи поэта. Создание портрета лирического героя поэзии М.Ю. Лермонтова или подбор иллюстраций</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09"/>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*Профессионально-ориентированное содержание (содержание прикладного модуля)</w:t>
            </w:r>
          </w:p>
        </w:tc>
      </w:tr>
      <w:tr w:rsidR="00E9492D" w:rsidTr="008F6313">
        <w:trPr>
          <w:trHeight w:val="265"/>
        </w:trPr>
        <w:tc>
          <w:tcPr>
            <w:tcW w:w="825" w:type="pct"/>
            <w:vMerge w:val="restart"/>
            <w:tcBorders>
              <w:top w:val="single" w:sz="4" w:space="0" w:color="auto"/>
              <w:left w:val="single" w:sz="4" w:space="0" w:color="auto"/>
              <w:right w:val="single" w:sz="4" w:space="0" w:color="auto"/>
            </w:tcBorders>
          </w:tcPr>
          <w:p w:rsidR="00E9492D" w:rsidRDefault="00E9492D" w:rsidP="008F6313">
            <w:pPr>
              <w:widowControl w:val="0"/>
              <w:rPr>
                <w:rFonts w:ascii="Times New Roman" w:hAnsi="Times New Roman"/>
                <w:sz w:val="24"/>
                <w:szCs w:val="24"/>
              </w:rPr>
            </w:pPr>
            <w:r>
              <w:rPr>
                <w:rFonts w:ascii="Times New Roman" w:hAnsi="Times New Roman"/>
                <w:sz w:val="24"/>
                <w:szCs w:val="24"/>
              </w:rPr>
              <w:t>«Дело мастера боится»</w:t>
            </w: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tcPr>
          <w:p w:rsidR="00E9492D" w:rsidRDefault="00E9492D" w:rsidP="008F6313">
            <w:pPr>
              <w:widowControl w:val="0"/>
              <w:rPr>
                <w:rFonts w:ascii="Times New Roman" w:hAnsi="Times New Roman"/>
                <w:sz w:val="24"/>
                <w:szCs w:val="24"/>
              </w:rPr>
            </w:pPr>
            <w:r>
              <w:rPr>
                <w:rFonts w:ascii="Times New Roman" w:hAnsi="Times New Roman"/>
                <w:sz w:val="24"/>
                <w:szCs w:val="24"/>
              </w:rPr>
              <w:t>-</w:t>
            </w:r>
          </w:p>
        </w:tc>
        <w:tc>
          <w:tcPr>
            <w:tcW w:w="736" w:type="pct"/>
            <w:vMerge w:val="restart"/>
            <w:tcBorders>
              <w:top w:val="single" w:sz="4" w:space="0" w:color="auto"/>
              <w:left w:val="single" w:sz="4" w:space="0" w:color="auto"/>
              <w:right w:val="single" w:sz="4" w:space="0" w:color="auto"/>
            </w:tcBorders>
          </w:tcPr>
          <w:p w:rsidR="00E9492D" w:rsidRDefault="00E9492D">
            <w:pPr>
              <w:widowControl w:val="0"/>
              <w:rPr>
                <w:rFonts w:ascii="Times New Roman" w:eastAsia="Calibri" w:hAnsi="Times New Roman" w:cs="Times New Roman"/>
                <w:sz w:val="24"/>
                <w:szCs w:val="24"/>
              </w:rPr>
            </w:pPr>
          </w:p>
        </w:tc>
      </w:tr>
      <w:tr w:rsidR="00E9492D" w:rsidTr="008F6313">
        <w:trPr>
          <w:trHeight w:val="653"/>
        </w:trPr>
        <w:tc>
          <w:tcPr>
            <w:tcW w:w="825" w:type="pct"/>
            <w:vMerge/>
            <w:tcBorders>
              <w:left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 xml:space="preserve"> «Что значит быть мастером своего дела?» Дискуссия на основе высказываний писателей о профессиональном мастерстве и работы с информационными ресурсами.</w:t>
            </w:r>
          </w:p>
        </w:tc>
        <w:tc>
          <w:tcPr>
            <w:tcW w:w="604" w:type="pct"/>
            <w:vMerge/>
            <w:tcBorders>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p>
        </w:tc>
        <w:tc>
          <w:tcPr>
            <w:tcW w:w="736" w:type="pct"/>
            <w:vMerge/>
            <w:tcBorders>
              <w:left w:val="single" w:sz="4" w:space="0" w:color="auto"/>
              <w:bottom w:val="single" w:sz="4" w:space="0" w:color="auto"/>
              <w:right w:val="single" w:sz="4" w:space="0" w:color="auto"/>
            </w:tcBorders>
          </w:tcPr>
          <w:p w:rsidR="00E9492D" w:rsidRDefault="00E9492D">
            <w:pPr>
              <w:widowControl w:val="0"/>
              <w:rPr>
                <w:rFonts w:ascii="Times New Roman" w:eastAsia="Calibri" w:hAnsi="Times New Roman" w:cs="Times New Roman"/>
                <w:sz w:val="24"/>
                <w:szCs w:val="24"/>
              </w:rPr>
            </w:pPr>
          </w:p>
        </w:tc>
      </w:tr>
      <w:tr w:rsidR="00E9492D" w:rsidTr="008F6313">
        <w:trPr>
          <w:trHeight w:val="253"/>
        </w:trPr>
        <w:tc>
          <w:tcPr>
            <w:tcW w:w="0" w:type="auto"/>
            <w:vMerge/>
            <w:tcBorders>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vMerge w:val="restart"/>
            <w:tcBorders>
              <w:top w:val="single" w:sz="4" w:space="0" w:color="auto"/>
              <w:left w:val="single" w:sz="4" w:space="0" w:color="auto"/>
              <w:right w:val="single" w:sz="4" w:space="0" w:color="auto"/>
            </w:tcBorders>
          </w:tcPr>
          <w:p w:rsidR="00E9492D" w:rsidRDefault="00E9492D" w:rsidP="008F6313">
            <w:pPr>
              <w:widowControl w:val="0"/>
              <w:rPr>
                <w:rFonts w:ascii="Times New Roman" w:hAnsi="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right w:val="single" w:sz="4" w:space="0" w:color="auto"/>
            </w:tcBorders>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p w:rsidR="00E9492D" w:rsidRDefault="00E9492D" w:rsidP="008F6313">
            <w:pPr>
              <w:widowControl w:val="0"/>
              <w:rPr>
                <w:rFonts w:ascii="Times New Roman" w:hAnsi="Times New Roman"/>
                <w:sz w:val="24"/>
                <w:szCs w:val="24"/>
              </w:rPr>
            </w:pPr>
          </w:p>
        </w:tc>
      </w:tr>
      <w:tr w:rsidR="00E9492D" w:rsidTr="008F6313">
        <w:trPr>
          <w:trHeight w:val="739"/>
        </w:trPr>
        <w:tc>
          <w:tcPr>
            <w:tcW w:w="0" w:type="auto"/>
            <w:vMerge/>
            <w:tcBorders>
              <w:left w:val="single" w:sz="4" w:space="0" w:color="auto"/>
              <w:bottom w:val="single" w:sz="4" w:space="0" w:color="auto"/>
              <w:right w:val="single" w:sz="4" w:space="0" w:color="auto"/>
            </w:tcBorders>
            <w:vAlign w:val="center"/>
            <w:hideMark/>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анализ высказываний писателей о мастерстве; групповая работа с информационными ресурсами: поиск информации о мастерах своего дела (в избранной профессии), подготовка сообщений; участие в дискуссии «Что значит быть мастером своего дела?»</w:t>
            </w:r>
          </w:p>
        </w:tc>
        <w:tc>
          <w:tcPr>
            <w:tcW w:w="604" w:type="pct"/>
            <w:vMerge/>
            <w:tcBorders>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p>
        </w:tc>
        <w:tc>
          <w:tcPr>
            <w:tcW w:w="736" w:type="pct"/>
            <w:vMerge/>
            <w:tcBorders>
              <w:left w:val="single" w:sz="4" w:space="0" w:color="auto"/>
              <w:bottom w:val="single" w:sz="4" w:space="0" w:color="auto"/>
              <w:right w:val="single" w:sz="4" w:space="0" w:color="auto"/>
            </w:tcBorders>
          </w:tcPr>
          <w:p w:rsidR="00E9492D" w:rsidRDefault="00E9492D">
            <w:pPr>
              <w:widowControl w:val="0"/>
              <w:rPr>
                <w:rFonts w:ascii="Times New Roman" w:eastAsia="Calibri" w:hAnsi="Times New Roman" w:cs="Times New Roman"/>
                <w:sz w:val="24"/>
                <w:szCs w:val="24"/>
              </w:rPr>
            </w:pPr>
          </w:p>
        </w:tc>
      </w:tr>
      <w:tr w:rsidR="00B576C9" w:rsidTr="00B576C9">
        <w:trPr>
          <w:trHeight w:val="701"/>
        </w:trPr>
        <w:tc>
          <w:tcPr>
            <w:tcW w:w="3660"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lastRenderedPageBreak/>
              <w:t>Раздел 2  Вопрос русской литературы второй половины XIX века: как человек может влиять на окружающий мир и менять его к лучшему?</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38</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366"/>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Тема 2.1</w:t>
            </w:r>
          </w:p>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Драматургия А.Н. Островского в театре. Судьба женщины в XIX веке и ее отражение в драмах А. Н. Островского (1823—1886)</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E9492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Особенности драматургии А. Н. Островского, историко-литературный контекст его творчества. Секреты прочтения драматического произведения, особенности драматических произведений и их реализация в пьесе А.Н. Островского «Гроза»: жанр, композиция, конфликт, присутствие автора. Законы построения драматического произведения, современный взгляд на построение историй (сторителлинг, сценарии); основные узлы в сюжете пьесы. Город Калинов и его жители Противостояние патриархального уклада и модернизации (Дикой и Кулибин). Судьба женщины в XIX веке и ее отражение в драмах А. Н. Островского. Семейный уклад в доме Кабанихи. Характеры Кабанихи, Варвары и Тихона Кабановых в их противопоставлении характеру Катерины. Образ Катерины в контексте культурно-исторической ситуации в России середины XIX века – «женский вопрос»: споры о месте женщины в обществе, ее предназначение в семье и эмансипации, отсутствие образования для девочек дворянского и мещанского сословия, типическое в ее образе</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Литературная критика произведения: Н.А. Добролюбов "Луч света в темном царстве"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E9492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Pr="00E9492D" w:rsidRDefault="00E9492D">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E9492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Инсценировка в малых группах эпизодов пьесы; подготовка информационной заметки о положении женщины мещанского сословия в обществе в середине 19 века (воспитание, доступ к образованию, работе, социальные роли и др.) в связи с судьбой героини пьесы Катерины («Гроза») (или Ларисы из «Бесприданницы») типична и вписывается в этот контекст. Написание текста информационной и публицистической заметки на основе художественного текста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Тема 2.2</w:t>
            </w:r>
          </w:p>
          <w:p w:rsidR="00B576C9" w:rsidRPr="00E9492D" w:rsidRDefault="00B576C9">
            <w:pPr>
              <w:widowControl w:val="0"/>
              <w:rPr>
                <w:rFonts w:ascii="Times New Roman" w:hAnsi="Times New Roman"/>
                <w:b/>
                <w:sz w:val="24"/>
                <w:szCs w:val="24"/>
              </w:rPr>
            </w:pPr>
            <w:r w:rsidRPr="00E9492D">
              <w:rPr>
                <w:rFonts w:ascii="Times New Roman" w:hAnsi="Times New Roman"/>
                <w:b/>
                <w:sz w:val="24"/>
                <w:szCs w:val="24"/>
              </w:rPr>
              <w:t>Илья Ильич Обломов как вневременной тип и одна из граней</w:t>
            </w:r>
          </w:p>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национального характера</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94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А.И. Гончаров роман «Обломов». Образ Обломова: детство, юность, зрелость. Понятие «обломовщины» в романе А.И. Гончарова, «обломовщина» как имя нарицательное. Образ Обломова в театре и кино, в современной массовой культуре, черты Обломова в каждом из нас</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Литературная критика произведения: Н.А. Добролюбов " Что такое обломовщина?"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E9492D" w:rsidTr="00E9492D">
        <w:trPr>
          <w:trHeight w:val="229"/>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B576C9" w:rsidTr="00B576C9">
        <w:trPr>
          <w:trHeight w:val="4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Работа с избранными эпизодами из романа (чтение и обсуждение). Составить словарик непонятных и устаревших слов. Составить «Портрет Ильи Ильича Обломова в интерьере» по описанию в романе и своим впечатлениям, (реализация на выбор ученика: текстовое /цитатное описание; визуализация портрета в разных техниках: графика, аппликация, коллаж, видеомонтаж и т д.). Сочинение «Что от Обломова есть во мне?»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199"/>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Тема 2.3</w:t>
            </w:r>
          </w:p>
          <w:p w:rsidR="00B576C9" w:rsidRDefault="00B576C9">
            <w:pPr>
              <w:widowControl w:val="0"/>
              <w:rPr>
                <w:rFonts w:ascii="Times New Roman" w:eastAsia="Calibri" w:hAnsi="Times New Roman" w:cs="Times New Roman"/>
                <w:sz w:val="24"/>
                <w:szCs w:val="24"/>
              </w:rPr>
            </w:pPr>
            <w:r w:rsidRPr="00E9492D">
              <w:rPr>
                <w:rFonts w:ascii="Times New Roman" w:hAnsi="Times New Roman"/>
                <w:b/>
                <w:sz w:val="24"/>
                <w:szCs w:val="24"/>
              </w:rPr>
              <w:t>Новый герой, «отрицающий всё», в романе И. С. Тургенева (1818 — 1883) «Отцы и дети»</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Творческая история, смысл названия. «Отцы» (Павел Петрович и Николай Петрович Кирсановы) и молодое поколение, специфика конфликта. Вечные темы в спорах «отцов и детей». Взгляд на человека и жизнь общества глазами молодого поколения. Понятие антитезы на примере противопоставления Евгения Базарова и Павла Петровича Кирсанова в романе: портретные и речевые характеристики. Нигилизм и нигилисты</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Литературная критика произведения Д. И. Писарева "Базаров"</w:t>
            </w:r>
          </w:p>
        </w:tc>
        <w:tc>
          <w:tcPr>
            <w:tcW w:w="604"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E9492D" w:rsidTr="008F6313">
        <w:trPr>
          <w:trHeight w:val="359"/>
        </w:trPr>
        <w:tc>
          <w:tcPr>
            <w:tcW w:w="0" w:type="auto"/>
            <w:vMerge/>
            <w:tcBorders>
              <w:top w:val="single" w:sz="4" w:space="0" w:color="auto"/>
              <w:left w:val="single" w:sz="4" w:space="0" w:color="auto"/>
              <w:bottom w:val="single" w:sz="4" w:space="0" w:color="auto"/>
              <w:right w:val="single" w:sz="4" w:space="0" w:color="auto"/>
            </w:tcBorders>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 w:rsidRPr="00F74965">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E9492D" w:rsidRDefault="00E9492D"/>
        </w:tc>
        <w:tc>
          <w:tcPr>
            <w:tcW w:w="0" w:type="auto"/>
            <w:vMerge/>
            <w:tcBorders>
              <w:top w:val="single" w:sz="4" w:space="0" w:color="auto"/>
              <w:left w:val="single" w:sz="4" w:space="0" w:color="auto"/>
              <w:bottom w:val="single" w:sz="4" w:space="0" w:color="auto"/>
              <w:right w:val="single" w:sz="4" w:space="0" w:color="auto"/>
            </w:tcBorders>
          </w:tcPr>
          <w:p w:rsidR="00E9492D" w:rsidRDefault="00E9492D">
            <w:pPr>
              <w:rPr>
                <w:rFonts w:ascii="Times New Roman" w:eastAsia="Calibri" w:hAnsi="Times New Roman" w:cs="Times New Roman"/>
                <w:sz w:val="24"/>
                <w:szCs w:val="24"/>
              </w:rPr>
            </w:pPr>
          </w:p>
        </w:tc>
      </w:tr>
      <w:tr w:rsidR="00B576C9" w:rsidTr="00B576C9">
        <w:trPr>
          <w:trHeight w:val="18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Работа с избранными эпизодами романа (чтение, обсуждение) Написание рассказа о произошедшем споре от лица Павла Петровича или от лица Базарова и озаглавьте его (можно от лица Аркадия – свидетеля спора), встав на точку зрения персонажа и перечислив все темы, которые были в споре затронуты, и дав оценку от лица персонажа своему оппоненту (исходя из описания героев, которое вы читали ранее). рассказ о произошедшем споре от лица Павла Петровича или от лица Базарова и озаглавьте его (можно от лица Аркадия – свидетеля спора), встав на точку зрения персонажа и перечислив все темы, которые были в споре затронуты, и дав оценку от лица персонажа своему оппоненту (исходя из описания героев, которое вы читали ранее)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57"/>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Профессионально-ориентированное содержание (содержание прикладного модуля)</w:t>
            </w:r>
          </w:p>
        </w:tc>
      </w:tr>
      <w:tr w:rsidR="00E9492D" w:rsidTr="008F6313">
        <w:trPr>
          <w:trHeight w:val="260"/>
        </w:trPr>
        <w:tc>
          <w:tcPr>
            <w:tcW w:w="825" w:type="pct"/>
            <w:vMerge w:val="restart"/>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t>«Ты профессией астронома метростроевца не удивишь!..»</w:t>
            </w:r>
          </w:p>
          <w:p w:rsidR="00E9492D" w:rsidRDefault="00E9492D">
            <w:pPr>
              <w:widowControl w:val="0"/>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rsidP="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w:t>
            </w:r>
          </w:p>
        </w:tc>
        <w:tc>
          <w:tcPr>
            <w:tcW w:w="736" w:type="pct"/>
            <w:vMerge w:val="restar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p w:rsidR="00E9492D" w:rsidRDefault="00E9492D">
            <w:pPr>
              <w:widowControl w:val="0"/>
              <w:rPr>
                <w:rFonts w:ascii="Times New Roman" w:eastAsia="Calibri" w:hAnsi="Times New Roman" w:cs="Times New Roman"/>
                <w:sz w:val="24"/>
                <w:szCs w:val="24"/>
              </w:rPr>
            </w:pPr>
          </w:p>
        </w:tc>
      </w:tr>
      <w:tr w:rsidR="00E9492D" w:rsidTr="008F6313">
        <w:trPr>
          <w:trHeight w:val="2218"/>
        </w:trPr>
        <w:tc>
          <w:tcPr>
            <w:tcW w:w="825" w:type="pct"/>
            <w:vMerge/>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sidP="00E9492D">
            <w:pPr>
              <w:widowControl w:val="0"/>
              <w:rPr>
                <w:rFonts w:ascii="Times New Roman" w:hAnsi="Times New Roman"/>
                <w:sz w:val="24"/>
                <w:szCs w:val="24"/>
              </w:rPr>
            </w:pPr>
            <w:r>
              <w:rPr>
                <w:rFonts w:ascii="Times New Roman" w:hAnsi="Times New Roman"/>
                <w:sz w:val="24"/>
                <w:szCs w:val="24"/>
              </w:rPr>
              <w:t>Стереотипы, связанные с той или иной профессией, представления о будущей профессии. Социальный рейтинг и социальная значимость получаемой профессии, представления о ее востребованности и престижности (по материалам СМИ, электронным источникам, свидетельствам профессионалов отрасли); правда и 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w:t>
            </w:r>
          </w:p>
        </w:tc>
        <w:tc>
          <w:tcPr>
            <w:tcW w:w="604" w:type="pct"/>
            <w:vMerge/>
            <w:tcBorders>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E9492D">
        <w:trPr>
          <w:trHeight w:val="276"/>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B576C9" w:rsidTr="00B576C9">
        <w:trPr>
          <w:trHeight w:val="9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«Обломов на службе»: работа с избранными эпизодами гл.5 ч.1. романа «Обломов». Написание текста в духе «ожидания / реальность» о том, как вы себе представляли обучение по профессии и каким оно оказалось на деле, а также какие заблуждения или стереотипы могут быть у людей, незнакомых с вашей будущей профессией изнутри, и какова она в реальности (каждый 2-4 предложения) с использованием противительных синтаксический конструкций (по аналогии с избранным эпизодом). Работа с инфоресурсами. поиск информации по теме «правда и 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 участие в дискуссии «Как люди моей профессии меняют мир к лучшему?»</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22"/>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Основное содержание</w:t>
            </w:r>
          </w:p>
        </w:tc>
      </w:tr>
      <w:tr w:rsidR="00B576C9" w:rsidTr="00E9492D">
        <w:trPr>
          <w:trHeight w:val="286"/>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Тема 2.4</w:t>
            </w:r>
          </w:p>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Люди и реальность в сказках М. Е. Салтыкова-Щедрина (1826—1889): русская жизнь в иносказаниях</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E9492D" w:rsidP="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E9492D" w:rsidTr="00B576C9">
        <w:trPr>
          <w:trHeight w:val="1080"/>
        </w:trPr>
        <w:tc>
          <w:tcPr>
            <w:tcW w:w="825" w:type="pct"/>
            <w:vMerge/>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sidP="00E9492D">
            <w:pPr>
              <w:widowControl w:val="0"/>
              <w:rPr>
                <w:rFonts w:ascii="Times New Roman" w:hAnsi="Times New Roman"/>
                <w:sz w:val="24"/>
                <w:szCs w:val="24"/>
              </w:rPr>
            </w:pPr>
            <w:r>
              <w:rPr>
                <w:rFonts w:ascii="Times New Roman" w:hAnsi="Times New Roman"/>
                <w:sz w:val="24"/>
                <w:szCs w:val="24"/>
              </w:rPr>
              <w:t>Авторский замысел и своеобразие жанра литературной сказки. Сходство и различие сказок М.Е. Салтыкова-Щедрина и русских народных сказок. Художественные средства: иносказание, гротеск, гипербола, ирония, сатира. Эзопов язык</w:t>
            </w:r>
          </w:p>
        </w:tc>
        <w:tc>
          <w:tcPr>
            <w:tcW w:w="604" w:type="pct"/>
            <w:vMerge w:val="restart"/>
            <w:tcBorders>
              <w:top w:val="single" w:sz="4" w:space="0" w:color="auto"/>
              <w:left w:val="single" w:sz="4" w:space="0" w:color="auto"/>
              <w:bottom w:val="single" w:sz="4" w:space="0" w:color="auto"/>
              <w:right w:val="single" w:sz="4" w:space="0" w:color="auto"/>
            </w:tcBorders>
          </w:tcPr>
          <w:p w:rsidR="00E9492D" w:rsidRDefault="00E9492D" w:rsidP="00E9492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Pr="00E9492D" w:rsidRDefault="00E9492D">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E9492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Работа с избранными эпизодами, подготовка инсценировки, иллюстраций; подготовка материала о биографии М. Е. Салтыкова-Щедрина в виде ленты времени / инфографики / презентации / видеоролика / постера / коллажа / подкаста или в др. оговоренном преподавателем формате и соотнесении фактов личной биографии с художественным творчеством писателя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E9492D" w:rsidTr="008F6313">
        <w:trPr>
          <w:trHeight w:val="173"/>
        </w:trPr>
        <w:tc>
          <w:tcPr>
            <w:tcW w:w="825" w:type="pct"/>
            <w:vMerge w:val="restart"/>
            <w:tcBorders>
              <w:top w:val="single" w:sz="4" w:space="0" w:color="auto"/>
              <w:left w:val="single" w:sz="4" w:space="0" w:color="auto"/>
              <w:bottom w:val="single" w:sz="4" w:space="0" w:color="auto"/>
              <w:right w:val="single" w:sz="4" w:space="0" w:color="auto"/>
            </w:tcBorders>
            <w:hideMark/>
          </w:tcPr>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t>Тема 2.5</w:t>
            </w:r>
          </w:p>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t>Человек и его выбор в кризисной ситуации в романе Ф.М. Достоевского «Преступление и наказание» (1866)</w:t>
            </w: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rsidP="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E9492D" w:rsidTr="008F6313">
        <w:trPr>
          <w:trHeight w:val="173"/>
        </w:trPr>
        <w:tc>
          <w:tcPr>
            <w:tcW w:w="825" w:type="pct"/>
            <w:vMerge/>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sidP="00E9492D">
            <w:pPr>
              <w:widowControl w:val="0"/>
              <w:rPr>
                <w:rFonts w:ascii="Times New Roman" w:hAnsi="Times New Roman"/>
                <w:b/>
                <w:sz w:val="24"/>
                <w:szCs w:val="24"/>
              </w:rPr>
            </w:pPr>
            <w:r>
              <w:rPr>
                <w:rFonts w:ascii="Times New Roman" w:hAnsi="Times New Roman"/>
                <w:sz w:val="24"/>
                <w:szCs w:val="24"/>
              </w:rPr>
              <w:t>Роман «Преступление и наказание»: образ главного героя. Причины преступления: внешние и внутренние. Теория, путь к преступлению, крушение теории, наказание, покаяние и «воскрешение». Роль образа Сони Мармеладовой, значение эпизода чтения Евангелия. «Двойники» Раскольникова: теория Раскольникова устами Петра Петровича Лужина и Свидригайлова. Значение эпилога романа, сон Раскольникова на каторге. Внутреннее преображение как основа изменения мира к лучшему. «Самообман Раскольникова» (крах теории главного героя в романе; бесчеловечность раскольниковской «арифметики»; антигуманность теории в целом). Ф.М. Достоевский и современность. Тезисы</w:t>
            </w:r>
          </w:p>
        </w:tc>
        <w:tc>
          <w:tcPr>
            <w:tcW w:w="604" w:type="pct"/>
            <w:vMerge/>
            <w:tcBorders>
              <w:top w:val="single" w:sz="4" w:space="0" w:color="auto"/>
              <w:left w:val="single" w:sz="4" w:space="0" w:color="auto"/>
              <w:right w:val="single" w:sz="4" w:space="0" w:color="auto"/>
            </w:tcBorders>
          </w:tcPr>
          <w:p w:rsidR="00E9492D" w:rsidRDefault="00E9492D">
            <w:pPr>
              <w:widowControl w:val="0"/>
              <w:rPr>
                <w:rFonts w:ascii="Times New Roman" w:hAnsi="Times New Roman"/>
                <w:sz w:val="24"/>
                <w:szCs w:val="24"/>
              </w:rPr>
            </w:pPr>
          </w:p>
        </w:tc>
        <w:tc>
          <w:tcPr>
            <w:tcW w:w="736" w:type="pct"/>
            <w:vMerge/>
            <w:tcBorders>
              <w:top w:val="single" w:sz="4" w:space="0" w:color="auto"/>
              <w:left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E9492D">
        <w:trPr>
          <w:trHeight w:val="1410"/>
        </w:trPr>
        <w:tc>
          <w:tcPr>
            <w:tcW w:w="825" w:type="pct"/>
            <w:vMerge/>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sidP="00E9492D">
            <w:pPr>
              <w:widowControl w:val="0"/>
              <w:rPr>
                <w:rFonts w:ascii="Times New Roman" w:hAnsi="Times New Roman"/>
                <w:sz w:val="24"/>
                <w:szCs w:val="24"/>
              </w:rPr>
            </w:pPr>
            <w:r>
              <w:rPr>
                <w:rFonts w:ascii="Times New Roman" w:hAnsi="Times New Roman"/>
                <w:sz w:val="24"/>
                <w:szCs w:val="24"/>
              </w:rPr>
              <w:t>теории Раскольникова и признаки фашизма (в сопоставлении). Экранизации романа. Жизнь литературного героя вне романа: образ Раскольникова в массовой культуре: элементы сюжета, знаковые художественные детали в основе комиксов, карикатур и в др. текстовых и графических формах, мемориальные места, «маршрут»-экскурсия по местам, описанным в романе, и др.</w:t>
            </w:r>
          </w:p>
        </w:tc>
        <w:tc>
          <w:tcPr>
            <w:tcW w:w="604" w:type="pct"/>
            <w:vMerge/>
            <w:tcBorders>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736" w:type="pct"/>
            <w:vMerge/>
            <w:tcBorders>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8F6313">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vMerge w:val="restart"/>
            <w:tcBorders>
              <w:top w:val="single" w:sz="4" w:space="0" w:color="auto"/>
              <w:left w:val="single" w:sz="4" w:space="0" w:color="auto"/>
              <w:right w:val="single" w:sz="4" w:space="0" w:color="auto"/>
            </w:tcBorders>
          </w:tcPr>
          <w:p w:rsidR="00E9492D" w:rsidRDefault="00E9492D" w:rsidP="008F6313">
            <w:pPr>
              <w:widowControl w:val="0"/>
              <w:rPr>
                <w:rFonts w:ascii="Times New Roman" w:hAnsi="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right w:val="single" w:sz="4" w:space="0" w:color="auto"/>
            </w:tcBorders>
          </w:tcPr>
          <w:p w:rsidR="00E9492D" w:rsidRDefault="00E9492D" w:rsidP="008F6313">
            <w:pPr>
              <w:widowControl w:val="0"/>
              <w:rPr>
                <w:rFonts w:ascii="Times New Roman" w:hAnsi="Times New Roman"/>
                <w:sz w:val="24"/>
                <w:szCs w:val="24"/>
              </w:rPr>
            </w:pPr>
            <w:r>
              <w:rPr>
                <w:rFonts w:ascii="Times New Roman" w:hAnsi="Times New Roman"/>
                <w:sz w:val="24"/>
                <w:szCs w:val="24"/>
              </w:rPr>
              <w:t>ОК 01, ОК 02, ОК 03, ОК 04, ОК 05, ОК 06, ОК 09</w:t>
            </w:r>
          </w:p>
        </w:tc>
      </w:tr>
      <w:tr w:rsidR="00E9492D" w:rsidTr="008F631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Работа избранными эпизодами из романа «Преступление и наказание» (чтение и обсуждение). Работа в малых группах (задания по выбору): подготовка материала о биографии Ф.М. Достоевского в виде ленты времени / презентации / видеоролика / постера / коллажа / подкаста или в др. оговоренном учителем формате и соотнесите факты личной биографии с художественным творчеством писателя; работа с информационными ресурсами и картами, подготовка иллюстраций  с вероятным маршрутом экскурсии по местам Петербурга, упомянутым в романе, и комментариев; написание текста-исследования «Почему Раскольников убивает?» (В. Набоков) или текста-опровержения теории Раскольникова</w:t>
            </w:r>
          </w:p>
        </w:tc>
        <w:tc>
          <w:tcPr>
            <w:tcW w:w="604" w:type="pct"/>
            <w:vMerge/>
            <w:tcBorders>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p>
        </w:tc>
        <w:tc>
          <w:tcPr>
            <w:tcW w:w="736" w:type="pct"/>
            <w:vMerge/>
            <w:tcBorders>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p>
        </w:tc>
      </w:tr>
      <w:tr w:rsidR="00E9492D" w:rsidTr="008F6313">
        <w:trPr>
          <w:trHeight w:val="202"/>
        </w:trPr>
        <w:tc>
          <w:tcPr>
            <w:tcW w:w="825" w:type="pct"/>
            <w:vMerge w:val="restart"/>
            <w:tcBorders>
              <w:top w:val="single" w:sz="4" w:space="0" w:color="auto"/>
              <w:left w:val="single" w:sz="4" w:space="0" w:color="auto"/>
              <w:bottom w:val="single" w:sz="4" w:space="0" w:color="auto"/>
              <w:right w:val="single" w:sz="4" w:space="0" w:color="auto"/>
            </w:tcBorders>
            <w:hideMark/>
          </w:tcPr>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t>Тема 2.6</w:t>
            </w:r>
          </w:p>
          <w:p w:rsidR="00E9492D" w:rsidRDefault="00E9492D">
            <w:pPr>
              <w:widowControl w:val="0"/>
              <w:rPr>
                <w:rFonts w:ascii="Times New Roman" w:eastAsia="Calibri" w:hAnsi="Times New Roman" w:cs="Times New Roman"/>
                <w:sz w:val="24"/>
                <w:szCs w:val="24"/>
              </w:rPr>
            </w:pPr>
            <w:r w:rsidRPr="00E9492D">
              <w:rPr>
                <w:rFonts w:ascii="Times New Roman" w:hAnsi="Times New Roman"/>
                <w:b/>
                <w:sz w:val="24"/>
                <w:szCs w:val="24"/>
              </w:rPr>
              <w:t>Человек в поиске правды и любви: «любовь – это деятельное желание добра другому…» – в творчестве Л. Н. Толстого (1828—1910)</w:t>
            </w: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rsidP="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4</w:t>
            </w:r>
          </w:p>
        </w:tc>
        <w:tc>
          <w:tcPr>
            <w:tcW w:w="736" w:type="pct"/>
            <w:vMerge w:val="restar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E9492D" w:rsidTr="008F6313">
        <w:trPr>
          <w:trHeight w:val="2822"/>
        </w:trPr>
        <w:tc>
          <w:tcPr>
            <w:tcW w:w="825" w:type="pct"/>
            <w:vMerge/>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hAnsi="Times New Roman"/>
                <w:sz w:val="24"/>
                <w:szCs w:val="24"/>
              </w:rPr>
              <w:t>«Севастопольские рассказы» (1855) – непарадное изображение войны. «Диалектика души»: толстовский принцип психологического анализа. «Люцерн» (1857). Истоки проблематики и образов последующих произведений в рассказах и краткая формулировка толстовских идей.</w:t>
            </w:r>
          </w:p>
          <w:p w:rsidR="00E9492D" w:rsidRDefault="00E9492D" w:rsidP="00E9492D">
            <w:pPr>
              <w:widowControl w:val="0"/>
              <w:rPr>
                <w:rFonts w:ascii="Times New Roman" w:hAnsi="Times New Roman"/>
                <w:sz w:val="24"/>
                <w:szCs w:val="24"/>
              </w:rPr>
            </w:pPr>
            <w:r>
              <w:rPr>
                <w:rFonts w:ascii="Times New Roman" w:hAnsi="Times New Roman"/>
                <w:sz w:val="24"/>
                <w:szCs w:val="24"/>
              </w:rPr>
              <w:t>Роман-эпопея «Война и мир» (1869) (обзорно): история создания, истоки замысла, жанровое своеобразие, смысл названия, отражение нравственных идеалов Толстого в системе персонажей. «Мысль семейная» и «мысль народная». Роль народа и личности в истории. Экранизации романа. Духовные искания, публицистика, народные рассказы. Толстовство и толстовцы, отлучение от церкви. Музей Ясная Поляна. Значение фигуры Толстого для русской культуры</w:t>
            </w:r>
          </w:p>
        </w:tc>
        <w:tc>
          <w:tcPr>
            <w:tcW w:w="604" w:type="pct"/>
            <w:vMerge/>
            <w:tcBorders>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8F6313">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vMerge w:val="restart"/>
            <w:tcBorders>
              <w:top w:val="single" w:sz="4" w:space="0" w:color="auto"/>
              <w:left w:val="single" w:sz="4" w:space="0" w:color="auto"/>
              <w:right w:val="single" w:sz="4" w:space="0" w:color="auto"/>
            </w:tcBorders>
          </w:tcPr>
          <w:p w:rsidR="00E9492D" w:rsidRDefault="00E9492D" w:rsidP="008F6313">
            <w:pPr>
              <w:widowControl w:val="0"/>
              <w:rPr>
                <w:rFonts w:ascii="Times New Roman" w:hAnsi="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E9492D" w:rsidTr="008F631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Работа с избранными эпизодами из «Севастопольских рассказов» Л.Н. Толстого и рассказа «Люцерн» (чтение и обсуждение). Подготовка материала о биографии Л.Н. Толстого в виде ленты времени / презентации / видеоролика / постера / коллажа / подкаста или в др. оговоренном учителем формате. Работа с инфоресурсами: подготовка презентации / постер, коллаж / видеоролик или др. формате (по выбору) об истории создания романа-эпопеи «Война и мир» Л.Н. Толстого. Написание рецензии на экранизации «Войны и мира»</w:t>
            </w:r>
          </w:p>
        </w:tc>
        <w:tc>
          <w:tcPr>
            <w:tcW w:w="604" w:type="pct"/>
            <w:vMerge/>
            <w:tcBorders>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9492D" w:rsidRDefault="00E9492D">
            <w:pPr>
              <w:rPr>
                <w:rFonts w:ascii="Times New Roman" w:eastAsia="Calibri" w:hAnsi="Times New Roman" w:cs="Times New Roman"/>
                <w:sz w:val="24"/>
                <w:szCs w:val="24"/>
              </w:rPr>
            </w:pPr>
          </w:p>
        </w:tc>
      </w:tr>
      <w:tr w:rsidR="00B576C9" w:rsidTr="00B576C9">
        <w:trPr>
          <w:trHeight w:val="361"/>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Профессионально-ориентированное содержание (содержание прикладного модуля)</w:t>
            </w:r>
          </w:p>
        </w:tc>
      </w:tr>
      <w:tr w:rsidR="00E9492D" w:rsidTr="008F6313">
        <w:trPr>
          <w:trHeight w:val="243"/>
        </w:trPr>
        <w:tc>
          <w:tcPr>
            <w:tcW w:w="825" w:type="pct"/>
            <w:vMerge w:val="restart"/>
            <w:tcBorders>
              <w:top w:val="single" w:sz="4" w:space="0" w:color="auto"/>
              <w:left w:val="single" w:sz="4" w:space="0" w:color="auto"/>
              <w:bottom w:val="single" w:sz="4" w:space="0" w:color="auto"/>
              <w:right w:val="single" w:sz="4" w:space="0" w:color="auto"/>
            </w:tcBorders>
            <w:hideMark/>
          </w:tcPr>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t>«Каждый должен быть величествен в своем деле»: пути совершенствования в профессии/ специальность</w:t>
            </w: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rsidP="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w:t>
            </w:r>
          </w:p>
        </w:tc>
        <w:tc>
          <w:tcPr>
            <w:tcW w:w="736" w:type="pct"/>
            <w:vMerge w:val="restar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p w:rsidR="00E9492D" w:rsidRDefault="00E9492D">
            <w:pPr>
              <w:widowControl w:val="0"/>
              <w:rPr>
                <w:rFonts w:ascii="Times New Roman" w:eastAsia="Calibri" w:hAnsi="Times New Roman" w:cs="Times New Roman"/>
                <w:sz w:val="24"/>
                <w:szCs w:val="24"/>
              </w:rPr>
            </w:pPr>
          </w:p>
        </w:tc>
      </w:tr>
      <w:tr w:rsidR="00E9492D" w:rsidTr="008F6313">
        <w:trPr>
          <w:trHeight w:val="1123"/>
        </w:trPr>
        <w:tc>
          <w:tcPr>
            <w:tcW w:w="825" w:type="pct"/>
            <w:vMerge/>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hAnsi="Times New Roman"/>
                <w:sz w:val="24"/>
                <w:szCs w:val="24"/>
              </w:rPr>
              <w:t>Рассказы и повести Н.С. Лескова</w:t>
            </w:r>
          </w:p>
          <w:p w:rsidR="00E9492D" w:rsidRDefault="00E9492D" w:rsidP="00E9492D">
            <w:pPr>
              <w:widowControl w:val="0"/>
              <w:rPr>
                <w:rFonts w:ascii="Times New Roman" w:hAnsi="Times New Roman"/>
                <w:sz w:val="24"/>
                <w:szCs w:val="24"/>
              </w:rPr>
            </w:pPr>
            <w:r>
              <w:rPr>
                <w:rFonts w:ascii="Times New Roman" w:hAnsi="Times New Roman"/>
                <w:sz w:val="24"/>
                <w:szCs w:val="24"/>
              </w:rPr>
              <w:t>Обобщение и систематизация знаний о профессиональном мастерстве. Знакомство с профессиональными журналами и информационными ресурсами, посвященными профессиональной деятельности.</w:t>
            </w:r>
          </w:p>
        </w:tc>
        <w:tc>
          <w:tcPr>
            <w:tcW w:w="604" w:type="pct"/>
            <w:vMerge/>
            <w:tcBorders>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8F6313">
        <w:trPr>
          <w:trHeight w:val="73"/>
        </w:trPr>
        <w:tc>
          <w:tcPr>
            <w:tcW w:w="0" w:type="auto"/>
            <w:vMerge/>
            <w:tcBorders>
              <w:top w:val="single" w:sz="4" w:space="0" w:color="auto"/>
              <w:left w:val="single" w:sz="4" w:space="0" w:color="auto"/>
              <w:bottom w:val="single" w:sz="4" w:space="0" w:color="auto"/>
              <w:right w:val="single" w:sz="4" w:space="0" w:color="auto"/>
            </w:tcBorders>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 w:rsidRPr="00F81B1E">
              <w:rPr>
                <w:rFonts w:ascii="Times New Roman" w:eastAsia="Times New Roman" w:hAnsi="Times New Roman" w:cs="Times New Roman"/>
                <w:b/>
                <w:bCs/>
                <w:lang w:eastAsia="ru-RU"/>
              </w:rPr>
              <w:t>В том числе практических и лабораторных занятий</w:t>
            </w:r>
          </w:p>
        </w:tc>
        <w:tc>
          <w:tcPr>
            <w:tcW w:w="604" w:type="pct"/>
            <w:vMerge w:val="restart"/>
            <w:tcBorders>
              <w:top w:val="single" w:sz="4" w:space="0" w:color="auto"/>
              <w:left w:val="single" w:sz="4" w:space="0" w:color="auto"/>
              <w:right w:val="single" w:sz="4" w:space="0" w:color="auto"/>
            </w:tcBorders>
          </w:tcPr>
          <w:p w:rsidR="00E9492D" w:rsidRDefault="00E9492D" w:rsidP="008F6313">
            <w:pPr>
              <w:widowControl w:val="0"/>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tcPr>
          <w:p w:rsidR="00E9492D" w:rsidRDefault="00E9492D">
            <w:pPr>
              <w:rPr>
                <w:rFonts w:ascii="Times New Roman" w:eastAsia="Calibri" w:hAnsi="Times New Roman" w:cs="Times New Roman"/>
                <w:sz w:val="24"/>
                <w:szCs w:val="24"/>
              </w:rPr>
            </w:pPr>
          </w:p>
        </w:tc>
      </w:tr>
      <w:tr w:rsidR="00E9492D" w:rsidTr="008F6313">
        <w:trPr>
          <w:trHeight w:val="10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организация виртуальной выставки профессиональных журналов, посвященных разным профессиям; создание устного высказывания-рассуждения «Зачем нужно регулярно просматривать специализированный журнал …»</w:t>
            </w:r>
          </w:p>
        </w:tc>
        <w:tc>
          <w:tcPr>
            <w:tcW w:w="604" w:type="pct"/>
            <w:vMerge/>
            <w:tcBorders>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9492D" w:rsidRDefault="00E9492D">
            <w:pPr>
              <w:rPr>
                <w:rFonts w:ascii="Times New Roman" w:eastAsia="Calibri" w:hAnsi="Times New Roman" w:cs="Times New Roman"/>
                <w:sz w:val="24"/>
                <w:szCs w:val="24"/>
              </w:rPr>
            </w:pPr>
          </w:p>
        </w:tc>
      </w:tr>
      <w:tr w:rsidR="00B576C9" w:rsidTr="00B576C9">
        <w:trPr>
          <w:trHeight w:val="309"/>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t>Основное содержание</w:t>
            </w:r>
          </w:p>
        </w:tc>
      </w:tr>
      <w:tr w:rsidR="00E9492D" w:rsidTr="008F6313">
        <w:trPr>
          <w:trHeight w:val="216"/>
        </w:trPr>
        <w:tc>
          <w:tcPr>
            <w:tcW w:w="825" w:type="pct"/>
            <w:vMerge w:val="restar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Тема 2.7</w:t>
            </w:r>
          </w:p>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Крестьянство как собирательный герой поэзии Н.А. Некрасова</w:t>
            </w: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rsidP="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E9492D" w:rsidTr="008F6313">
        <w:trPr>
          <w:trHeight w:val="4738"/>
        </w:trPr>
        <w:tc>
          <w:tcPr>
            <w:tcW w:w="825" w:type="pct"/>
            <w:vMerge/>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sidP="00E9492D">
            <w:pPr>
              <w:widowControl w:val="0"/>
              <w:rPr>
                <w:rFonts w:ascii="Times New Roman" w:hAnsi="Times New Roman"/>
                <w:sz w:val="24"/>
                <w:szCs w:val="24"/>
              </w:rPr>
            </w:pPr>
            <w:r>
              <w:rPr>
                <w:rFonts w:ascii="Times New Roman" w:hAnsi="Times New Roman"/>
                <w:sz w:val="24"/>
                <w:szCs w:val="24"/>
              </w:rPr>
              <w:t>Особенность лирического героя. Основные темы и идеи. Своеобразие решения образа и музы и темы поэта и поэзии. Утверждение крестьянской темы. Художественное своеобразие лирики Некрасова и её близость к народной поэзии. Для чтения и изучения: «Калистрат», «Современная ода», «Зине», «14 июня 1854 года», «Тишина», «Еще мучимый страстию мятежной…», «Да, наша жизнь текла мятежно…», «Слезы и нервы», «В деревне», «Несжатая полоса», «Забытая деревня», «Школьник», «Песня Еремушке», «Элегия», «На смерть Добролюбова», «Поэт и гражданин», «Пророк», «На Волге», «Железная дорога», «Несжатая полоса», «Забытая деревня», «В дороге», «Тройка», «Вчерашний день часу в шестом…», «Я не люблю иронии твоей…», «О Муза! Я у двери гроба…», «Умру я скоро. Жалкое наследство…», «Родина», «Размышление у парадного подъезда», «Ты всегда хороша несравненно…», «Мы с тобой бестолковые люди…», «Безвестен я. Я вами не стяжал…», «Внимая ужасам войны…», «Надрывается сердце от муки…», «О погоде», «Муза» (Нет, музы ласково поющей и прекрасной…) и др. Поэма «Кому на Руси жить хорошо» (1866) (обзорно). Эпопея крестьянской жизни: замысел и его воплощение. Фольклорная основа поэмы. Легенда об атамане Кудеяре</w:t>
            </w:r>
          </w:p>
        </w:tc>
        <w:tc>
          <w:tcPr>
            <w:tcW w:w="604" w:type="pct"/>
            <w:vMerge/>
            <w:tcBorders>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Практические занятия: чтение и анализ стихотворений; подготовка сообщения / презентации / ролика / подкаста или др. формате (по выбору) о тех поэтических текстах Н.А. Некрасова, которые впоследствии стали народными песнями, ответив на вопрос, почему его тексты легко превращаются в песни. Работа с </w:t>
            </w:r>
            <w:r>
              <w:rPr>
                <w:rFonts w:ascii="Times New Roman" w:hAnsi="Times New Roman"/>
                <w:sz w:val="24"/>
                <w:szCs w:val="24"/>
              </w:rPr>
              <w:lastRenderedPageBreak/>
              <w:t>инфоресурсами: сообщение о легендарном сюжете об атамане Кудеяре в фольклоре и его воплощении в поэме Некрасова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E9492D" w:rsidTr="008F6313">
        <w:trPr>
          <w:trHeight w:val="219"/>
        </w:trPr>
        <w:tc>
          <w:tcPr>
            <w:tcW w:w="825" w:type="pct"/>
            <w:vMerge w:val="restart"/>
            <w:tcBorders>
              <w:top w:val="single" w:sz="4" w:space="0" w:color="auto"/>
              <w:left w:val="single" w:sz="4" w:space="0" w:color="auto"/>
              <w:bottom w:val="single" w:sz="4" w:space="0" w:color="auto"/>
              <w:right w:val="single" w:sz="4" w:space="0" w:color="auto"/>
            </w:tcBorders>
            <w:hideMark/>
          </w:tcPr>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lastRenderedPageBreak/>
              <w:t>Тема 2.8</w:t>
            </w:r>
          </w:p>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t>Человек и мир в зеркале поэзии. Ф.И. Тютчев и А.А. Фет</w:t>
            </w:r>
          </w:p>
        </w:tc>
        <w:tc>
          <w:tcPr>
            <w:tcW w:w="2835" w:type="pct"/>
            <w:tcBorders>
              <w:top w:val="single" w:sz="4" w:space="0" w:color="auto"/>
              <w:left w:val="single" w:sz="4" w:space="0" w:color="auto"/>
              <w:bottom w:val="single" w:sz="4" w:space="0" w:color="auto"/>
              <w:right w:val="single" w:sz="4" w:space="0" w:color="auto"/>
            </w:tcBorders>
            <w:hideMark/>
          </w:tcPr>
          <w:p w:rsidR="00E9492D" w:rsidRPr="00E9492D" w:rsidRDefault="00E9492D" w:rsidP="00E9492D">
            <w:pPr>
              <w:widowControl w:val="0"/>
              <w:rPr>
                <w:rFonts w:ascii="Times New Roman" w:eastAsia="Calibri" w:hAnsi="Times New Roman" w:cs="Times New Roman"/>
                <w:b/>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E9492D" w:rsidTr="008F6313">
        <w:trPr>
          <w:trHeight w:val="5011"/>
        </w:trPr>
        <w:tc>
          <w:tcPr>
            <w:tcW w:w="825" w:type="pct"/>
            <w:vMerge/>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hAnsi="Times New Roman"/>
                <w:sz w:val="24"/>
                <w:szCs w:val="24"/>
              </w:rPr>
              <w:t>Основные темы и художественное своеобразие лирики Тютчева, бурный пейзаж как доминанта в художественном мире Тютчева. Для чтения и изучения: Ф.И. Тютчев: «Наш век», «Silentium», «Не то, что мните вы, природа…» «О, как убийственно мы любим…», «Фонтан», «Чему бы жизнь нас не учила…», «Осенний вечер», «Не рассуждай, не хлопочи…», «Я встретил вас…», «Два голоса», «Еще земли печален вид…», «Она сидела на полу…», «Есть в осени первоначальной…», «Полдень», «Предопределение», «Весь день она лежала в забытьи…», «Когда дряхлеющие силы…», «Как хорошо ты, о море ночное…», «О чём ты воешь, ветр ночной?» и др.</w:t>
            </w:r>
          </w:p>
          <w:p w:rsidR="00E9492D" w:rsidRDefault="00E9492D" w:rsidP="00E9492D">
            <w:pPr>
              <w:widowControl w:val="0"/>
              <w:rPr>
                <w:rFonts w:ascii="Times New Roman" w:hAnsi="Times New Roman"/>
                <w:sz w:val="24"/>
                <w:szCs w:val="24"/>
              </w:rPr>
            </w:pPr>
            <w:r>
              <w:rPr>
                <w:rFonts w:ascii="Times New Roman" w:hAnsi="Times New Roman"/>
                <w:sz w:val="24"/>
                <w:szCs w:val="24"/>
              </w:rPr>
              <w:t>Основные темы и художественное своеобразие лирики А.А. Фета, идиллический пейзаж. Для чтения и изучения: А.А. Фет. «Целый мир от красоты», «Кому венец, богине ль красоты…», «Поэтам», «Как беден наш язык», «Шепот, робкое дыханье…», «Что за ночь! Прозрачный воздух скован», «Весенний дождь…», «Какая ночь, как воздух чист…», «Я пришел к тебе с приветом…», «Еще майская ночь», «Заря прощается с землею…», «Еще весны душистой нега…», «Ель рукавом мне тропинку завесила…», «Сияла ночь. Луной был полон сад…», «Я тебе ничего не скажу…», «Это утро, радость эта…», «Первый ландыш», «Смерть» и др.</w:t>
            </w:r>
          </w:p>
        </w:tc>
        <w:tc>
          <w:tcPr>
            <w:tcW w:w="604" w:type="pct"/>
            <w:vMerge/>
            <w:tcBorders>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8F6313">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Pr="00E9492D" w:rsidRDefault="00E9492D">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vMerge w:val="restart"/>
            <w:tcBorders>
              <w:top w:val="single" w:sz="4" w:space="0" w:color="auto"/>
              <w:left w:val="single" w:sz="4" w:space="0" w:color="auto"/>
              <w:right w:val="single" w:sz="4" w:space="0" w:color="auto"/>
            </w:tcBorders>
          </w:tcPr>
          <w:p w:rsidR="00E9492D" w:rsidRDefault="00E9492D" w:rsidP="008F6313">
            <w:pPr>
              <w:widowControl w:val="0"/>
              <w:rPr>
                <w:rFonts w:ascii="Times New Roman" w:hAnsi="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E9492D" w:rsidTr="008F631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9492D" w:rsidRPr="00E9492D" w:rsidRDefault="00E9492D">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чтение и анализ стихотворений; подготовка литературно-музыкальной композиции на стихи поэтов и подбор иллюстративного материала</w:t>
            </w:r>
          </w:p>
        </w:tc>
        <w:tc>
          <w:tcPr>
            <w:tcW w:w="604" w:type="pct"/>
            <w:vMerge/>
            <w:tcBorders>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9492D" w:rsidRDefault="00E9492D">
            <w:pPr>
              <w:rPr>
                <w:rFonts w:ascii="Times New Roman" w:eastAsia="Calibri" w:hAnsi="Times New Roman" w:cs="Times New Roman"/>
                <w:sz w:val="24"/>
                <w:szCs w:val="24"/>
              </w:rPr>
            </w:pPr>
          </w:p>
        </w:tc>
      </w:tr>
      <w:tr w:rsidR="00E9492D" w:rsidTr="008F6313">
        <w:trPr>
          <w:trHeight w:val="238"/>
        </w:trPr>
        <w:tc>
          <w:tcPr>
            <w:tcW w:w="825" w:type="pct"/>
            <w:vMerge w:val="restart"/>
            <w:tcBorders>
              <w:top w:val="single" w:sz="4" w:space="0" w:color="auto"/>
              <w:left w:val="single" w:sz="4" w:space="0" w:color="auto"/>
              <w:bottom w:val="single" w:sz="4" w:space="0" w:color="auto"/>
              <w:right w:val="single" w:sz="4" w:space="0" w:color="auto"/>
            </w:tcBorders>
            <w:hideMark/>
          </w:tcPr>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t>Тема 2.9</w:t>
            </w:r>
          </w:p>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t>Проблема ответственности человека за свою судьбу и судьбы близких ему людей в рассказах А.П. Чехова (1860—1904)</w:t>
            </w: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rsidP="00E9492D">
            <w:pPr>
              <w:widowControl w:val="0"/>
              <w:rPr>
                <w:rFonts w:ascii="Times New Roman" w:eastAsia="Calibri" w:hAnsi="Times New Roman" w:cs="Times New Roman"/>
                <w:sz w:val="24"/>
                <w:szCs w:val="24"/>
              </w:rPr>
            </w:pPr>
            <w:r>
              <w:rPr>
                <w:rFonts w:ascii="Times New Roman" w:hAnsi="Times New Roman"/>
                <w:sz w:val="24"/>
                <w:szCs w:val="24"/>
              </w:rPr>
              <w:t>Содержание учебного материала:</w:t>
            </w:r>
          </w:p>
        </w:tc>
        <w:tc>
          <w:tcPr>
            <w:tcW w:w="604" w:type="pct"/>
            <w:vMerge w:val="restart"/>
            <w:tcBorders>
              <w:top w:val="single" w:sz="4" w:space="0" w:color="auto"/>
              <w:left w:val="single" w:sz="4" w:space="0" w:color="auto"/>
              <w:right w:val="single" w:sz="4" w:space="0" w:color="auto"/>
            </w:tcBorders>
          </w:tcPr>
          <w:p w:rsidR="00E9492D" w:rsidRDefault="00E9492D">
            <w:pPr>
              <w:widowControl w:val="0"/>
              <w:rPr>
                <w:rFonts w:ascii="Times New Roman" w:eastAsia="Calibri" w:hAnsi="Times New Roman" w:cs="Times New Roman"/>
                <w:sz w:val="24"/>
                <w:szCs w:val="24"/>
              </w:rPr>
            </w:pPr>
          </w:p>
        </w:tc>
        <w:tc>
          <w:tcPr>
            <w:tcW w:w="736" w:type="pct"/>
            <w:vMerge w:val="restart"/>
            <w:tcBorders>
              <w:top w:val="single" w:sz="4" w:space="0" w:color="auto"/>
              <w:left w:val="single" w:sz="4" w:space="0" w:color="auto"/>
              <w:bottom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E9492D" w:rsidTr="008F6313">
        <w:trPr>
          <w:trHeight w:val="2232"/>
        </w:trPr>
        <w:tc>
          <w:tcPr>
            <w:tcW w:w="825" w:type="pct"/>
            <w:vMerge/>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sidP="00E9492D">
            <w:pPr>
              <w:widowControl w:val="0"/>
              <w:rPr>
                <w:rFonts w:ascii="Times New Roman" w:hAnsi="Times New Roman"/>
                <w:sz w:val="24"/>
                <w:szCs w:val="24"/>
              </w:rPr>
            </w:pPr>
            <w:r>
              <w:rPr>
                <w:rFonts w:ascii="Times New Roman" w:hAnsi="Times New Roman"/>
                <w:sz w:val="24"/>
                <w:szCs w:val="24"/>
              </w:rPr>
              <w:t>Малая проза А.П. Чехова. «Дом с мезонином». «Рассказ старшего садовника». Человек и общество. Психологизм прозы Чехова: лаконичность повествования и скрытый лиризм. Пьеса «Вишнёвый сад» (1903). Новаторство Чехова-драматурга: своеобразие конфликта и системы персонажей, акцент на внутренней жизни персонажей, нарушение жанровых рамок. Сколько стоит вишневый сад: историко-культурные сведения. Эволюция драматургии второй половины XIX – начала XX века: от Островского к Чехову. Особенности чеховских диалогов. Речевые и портретные характеристики персонажей</w:t>
            </w:r>
          </w:p>
        </w:tc>
        <w:tc>
          <w:tcPr>
            <w:tcW w:w="604" w:type="pct"/>
            <w:vMerge/>
            <w:tcBorders>
              <w:left w:val="single" w:sz="4" w:space="0" w:color="auto"/>
              <w:bottom w:val="single" w:sz="4" w:space="0" w:color="auto"/>
              <w:right w:val="single" w:sz="4" w:space="0" w:color="auto"/>
            </w:tcBorders>
          </w:tcPr>
          <w:p w:rsidR="00E9492D" w:rsidRDefault="00E9492D">
            <w:pPr>
              <w:widowControl w:val="0"/>
              <w:rPr>
                <w:rFonts w:ascii="Times New Roman" w:eastAsia="Calibri" w:hAnsi="Times New Roman" w:cs="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8F6313">
        <w:trPr>
          <w:trHeight w:val="20"/>
        </w:trPr>
        <w:tc>
          <w:tcPr>
            <w:tcW w:w="0" w:type="auto"/>
            <w:vMerge/>
            <w:tcBorders>
              <w:top w:val="single" w:sz="4" w:space="0" w:color="auto"/>
              <w:left w:val="single" w:sz="4" w:space="0" w:color="auto"/>
              <w:bottom w:val="single" w:sz="4" w:space="0" w:color="auto"/>
              <w:right w:val="single" w:sz="4" w:space="0" w:color="auto"/>
            </w:tcBorders>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 w:rsidRPr="001D2DD1">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E9492D" w:rsidRDefault="00E9492D"/>
        </w:tc>
        <w:tc>
          <w:tcPr>
            <w:tcW w:w="0" w:type="auto"/>
            <w:vMerge/>
            <w:tcBorders>
              <w:top w:val="single" w:sz="4" w:space="0" w:color="auto"/>
              <w:left w:val="single" w:sz="4" w:space="0" w:color="auto"/>
              <w:bottom w:val="single" w:sz="4" w:space="0" w:color="auto"/>
              <w:right w:val="single" w:sz="4" w:space="0" w:color="auto"/>
            </w:tcBorders>
          </w:tcPr>
          <w:p w:rsidR="00E9492D" w:rsidRDefault="00E9492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Практические занятия: Инсценировка избранных эпизодов пьесы. Подготовка и участие в дискуссии «Как человек может влиять на окружающий мир и менять </w:t>
            </w:r>
            <w:r>
              <w:rPr>
                <w:rFonts w:ascii="Times New Roman" w:hAnsi="Times New Roman"/>
                <w:sz w:val="24"/>
                <w:szCs w:val="24"/>
              </w:rPr>
              <w:lastRenderedPageBreak/>
              <w:t>его к лучшему?» Работа с инфоресурсами: определение теории малых дел и соотнесение определения с содержанием рассказа. Написание речи в защиту одной из позиций, высказанных в «Рассказе старшего садовника» или написание рецензии на экранизацию «Вишневого сада»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63"/>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Pr="00E9492D" w:rsidRDefault="00B576C9">
            <w:pPr>
              <w:widowControl w:val="0"/>
              <w:rPr>
                <w:rFonts w:ascii="Times New Roman" w:eastAsia="Calibri" w:hAnsi="Times New Roman" w:cs="Times New Roman"/>
                <w:b/>
                <w:sz w:val="24"/>
                <w:szCs w:val="24"/>
              </w:rPr>
            </w:pPr>
            <w:r w:rsidRPr="00E9492D">
              <w:rPr>
                <w:rFonts w:ascii="Times New Roman" w:hAnsi="Times New Roman"/>
                <w:b/>
                <w:sz w:val="24"/>
                <w:szCs w:val="24"/>
              </w:rPr>
              <w:lastRenderedPageBreak/>
              <w:t>Профессионально-ориентированное содержание (содержание прикладного модуля)</w:t>
            </w:r>
          </w:p>
        </w:tc>
      </w:tr>
      <w:tr w:rsidR="00E9492D" w:rsidTr="008F6313">
        <w:trPr>
          <w:trHeight w:val="303"/>
        </w:trPr>
        <w:tc>
          <w:tcPr>
            <w:tcW w:w="825" w:type="pct"/>
            <w:vMerge w:val="restart"/>
            <w:tcBorders>
              <w:top w:val="single" w:sz="4" w:space="0" w:color="auto"/>
              <w:left w:val="single" w:sz="4" w:space="0" w:color="auto"/>
              <w:bottom w:val="single" w:sz="4" w:space="0" w:color="auto"/>
              <w:right w:val="single" w:sz="4" w:space="0" w:color="auto"/>
            </w:tcBorders>
            <w:hideMark/>
          </w:tcPr>
          <w:p w:rsidR="00E9492D" w:rsidRPr="00E9492D" w:rsidRDefault="00E9492D">
            <w:pPr>
              <w:widowControl w:val="0"/>
              <w:rPr>
                <w:rFonts w:ascii="Times New Roman" w:eastAsia="Calibri" w:hAnsi="Times New Roman" w:cs="Times New Roman"/>
                <w:b/>
                <w:sz w:val="24"/>
                <w:szCs w:val="24"/>
              </w:rPr>
            </w:pPr>
            <w:r w:rsidRPr="00E9492D">
              <w:rPr>
                <w:rFonts w:ascii="Times New Roman" w:hAnsi="Times New Roman"/>
                <w:b/>
                <w:sz w:val="24"/>
                <w:szCs w:val="24"/>
              </w:rPr>
              <w:t>Как написать резюме, чтобы найти хорошую работу</w:t>
            </w:r>
          </w:p>
        </w:tc>
        <w:tc>
          <w:tcPr>
            <w:tcW w:w="2835" w:type="pct"/>
            <w:tcBorders>
              <w:top w:val="single" w:sz="4" w:space="0" w:color="auto"/>
              <w:left w:val="single" w:sz="4" w:space="0" w:color="auto"/>
              <w:bottom w:val="single" w:sz="4" w:space="0" w:color="auto"/>
              <w:right w:val="single" w:sz="4" w:space="0" w:color="auto"/>
            </w:tcBorders>
            <w:hideMark/>
          </w:tcPr>
          <w:p w:rsidR="00E9492D" w:rsidRDefault="00E9492D" w:rsidP="00E9492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w:t>
            </w:r>
          </w:p>
        </w:tc>
        <w:tc>
          <w:tcPr>
            <w:tcW w:w="736" w:type="pct"/>
            <w:vMerge w:val="restar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p w:rsidR="00E9492D" w:rsidRDefault="00E9492D">
            <w:pPr>
              <w:widowControl w:val="0"/>
              <w:rPr>
                <w:rFonts w:ascii="Times New Roman" w:eastAsia="Calibri" w:hAnsi="Times New Roman" w:cs="Times New Roman"/>
                <w:sz w:val="24"/>
                <w:szCs w:val="24"/>
              </w:rPr>
            </w:pPr>
          </w:p>
        </w:tc>
      </w:tr>
      <w:tr w:rsidR="00E9492D" w:rsidTr="008F6313">
        <w:trPr>
          <w:trHeight w:val="2448"/>
        </w:trPr>
        <w:tc>
          <w:tcPr>
            <w:tcW w:w="825" w:type="pct"/>
            <w:vMerge/>
            <w:tcBorders>
              <w:top w:val="single" w:sz="4" w:space="0" w:color="auto"/>
              <w:left w:val="single" w:sz="4" w:space="0" w:color="auto"/>
              <w:bottom w:val="single" w:sz="4" w:space="0" w:color="auto"/>
              <w:right w:val="single" w:sz="4" w:space="0" w:color="auto"/>
            </w:tcBorders>
          </w:tcPr>
          <w:p w:rsidR="00E9492D" w:rsidRPr="00E9492D" w:rsidRDefault="00E9492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E9492D" w:rsidP="00E9492D">
            <w:pPr>
              <w:widowControl w:val="0"/>
              <w:rPr>
                <w:rFonts w:ascii="Times New Roman" w:hAnsi="Times New Roman"/>
                <w:sz w:val="24"/>
                <w:szCs w:val="24"/>
              </w:rPr>
            </w:pPr>
            <w:r>
              <w:rPr>
                <w:rFonts w:ascii="Times New Roman" w:hAnsi="Times New Roman"/>
                <w:sz w:val="24"/>
                <w:szCs w:val="24"/>
              </w:rPr>
              <w:t>Роль профессии в положении человека в социуме. Резюме как описание способностей человека, которые делают его конкурентоспособным на рынке труда. Цель резюме – привлечь к себе внимание работодателя при первом, как привило, заочном знакомстве, произвести благоприятное впечатление и побудить пригласить вас на личную встречу. Как презентовать себя в резюме, чтобы выглядеть в глазах работодателя именно таким сотрудником, каков ему необходим. Резюме – официальный документ, правила написания которого регламентированы руководством по делопроизводству. Структура резюме. Резюме действительное и резюме проектное</w:t>
            </w:r>
          </w:p>
        </w:tc>
        <w:tc>
          <w:tcPr>
            <w:tcW w:w="604" w:type="pct"/>
            <w:vMerge/>
            <w:tcBorders>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r>
      <w:tr w:rsidR="00E9492D" w:rsidTr="0030340D">
        <w:trPr>
          <w:trHeight w:val="238"/>
        </w:trPr>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E9492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E9492D" w:rsidRDefault="00E9492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9492D" w:rsidRDefault="00E9492D">
            <w:pPr>
              <w:rPr>
                <w:rFonts w:ascii="Times New Roman" w:eastAsia="Calibri" w:hAnsi="Times New Roman" w:cs="Times New Roman"/>
                <w:sz w:val="24"/>
                <w:szCs w:val="24"/>
              </w:rPr>
            </w:pPr>
          </w:p>
        </w:tc>
      </w:tr>
      <w:tr w:rsidR="00B576C9" w:rsidTr="00B576C9">
        <w:trPr>
          <w:trHeight w:val="68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Отличие нормативных документов от видов текстов (сопоставление фрагмента из художественного текста и официальных документов). Понятие о резюме. Работа с образцовым документом резюме. Составление своего действительного резюме (по аналогии с образцовым текстом) Взаимопроверка составленных резюме. Понятие о проектном резюме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Основное содержание</w:t>
            </w: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3.«Человек в поиске прекрасного»: Русская литература рубежа XIХ-ХХ веков в контексте социокультурных процессов эпохи</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16</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30340D" w:rsidTr="008F6313">
        <w:trPr>
          <w:trHeight w:val="20"/>
        </w:trPr>
        <w:tc>
          <w:tcPr>
            <w:tcW w:w="825" w:type="pct"/>
            <w:vMerge w:val="restart"/>
            <w:tcBorders>
              <w:top w:val="single" w:sz="4" w:space="0" w:color="auto"/>
              <w:left w:val="single" w:sz="4" w:space="0" w:color="auto"/>
              <w:right w:val="single" w:sz="4" w:space="0" w:color="auto"/>
            </w:tcBorders>
          </w:tcPr>
          <w:p w:rsidR="0030340D" w:rsidRPr="0030340D" w:rsidRDefault="0030340D">
            <w:pPr>
              <w:widowControl w:val="0"/>
              <w:rPr>
                <w:rFonts w:ascii="Times New Roman" w:eastAsia="Calibri" w:hAnsi="Times New Roman" w:cs="Times New Roman"/>
                <w:b/>
                <w:sz w:val="24"/>
                <w:szCs w:val="24"/>
              </w:rPr>
            </w:pPr>
            <w:r w:rsidRPr="0030340D">
              <w:rPr>
                <w:rFonts w:ascii="Times New Roman" w:hAnsi="Times New Roman"/>
                <w:b/>
                <w:sz w:val="24"/>
                <w:szCs w:val="24"/>
              </w:rPr>
              <w:t>Тема 3.1</w:t>
            </w:r>
          </w:p>
          <w:p w:rsidR="0030340D" w:rsidRPr="0030340D" w:rsidRDefault="0030340D" w:rsidP="008F6313">
            <w:pPr>
              <w:widowControl w:val="0"/>
              <w:rPr>
                <w:rFonts w:ascii="Times New Roman" w:hAnsi="Times New Roman"/>
                <w:b/>
                <w:sz w:val="24"/>
                <w:szCs w:val="24"/>
              </w:rPr>
            </w:pPr>
            <w:r w:rsidRPr="0030340D">
              <w:rPr>
                <w:rFonts w:ascii="Times New Roman" w:hAnsi="Times New Roman"/>
                <w:b/>
                <w:sz w:val="24"/>
                <w:szCs w:val="24"/>
              </w:rPr>
              <w:t>Мотивы лирики и прозы И. А. Бунина</w:t>
            </w: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tcPr>
          <w:p w:rsidR="0030340D" w:rsidRDefault="0030340D" w:rsidP="008F6313">
            <w:pPr>
              <w:widowControl w:val="0"/>
              <w:rPr>
                <w:rFonts w:ascii="Times New Roman" w:hAnsi="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right w:val="single" w:sz="4" w:space="0" w:color="auto"/>
            </w:tcBorders>
          </w:tcPr>
          <w:p w:rsidR="0030340D" w:rsidRDefault="0030340D" w:rsidP="008F6313">
            <w:pPr>
              <w:widowControl w:val="0"/>
              <w:rPr>
                <w:rFonts w:ascii="Times New Roman" w:hAnsi="Times New Roman"/>
                <w:sz w:val="24"/>
                <w:szCs w:val="24"/>
              </w:rPr>
            </w:pPr>
            <w:r>
              <w:rPr>
                <w:rFonts w:ascii="Times New Roman" w:hAnsi="Times New Roman"/>
                <w:sz w:val="24"/>
                <w:szCs w:val="24"/>
              </w:rPr>
              <w:t>ОК 01, ОК 02, ОК 03, ОК 04, ОК 05, ОК 06, ОК 09</w:t>
            </w:r>
          </w:p>
        </w:tc>
      </w:tr>
      <w:tr w:rsidR="0030340D" w:rsidTr="008F6313">
        <w:trPr>
          <w:trHeight w:val="20"/>
        </w:trPr>
        <w:tc>
          <w:tcPr>
            <w:tcW w:w="825" w:type="pct"/>
            <w:vMerge/>
            <w:tcBorders>
              <w:left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 xml:space="preserve">Иван Алексеевич Бунин (1870–1953). Факты биографии. Первый русский писатель – лауреат Нобелевской премии по литературе </w:t>
            </w:r>
          </w:p>
          <w:p w:rsidR="0030340D" w:rsidRDefault="0030340D">
            <w:pPr>
              <w:widowControl w:val="0"/>
              <w:rPr>
                <w:rFonts w:ascii="Times New Roman" w:hAnsi="Times New Roman"/>
                <w:sz w:val="24"/>
                <w:szCs w:val="24"/>
              </w:rPr>
            </w:pPr>
            <w:r>
              <w:rPr>
                <w:rFonts w:ascii="Times New Roman" w:hAnsi="Times New Roman"/>
                <w:sz w:val="24"/>
                <w:szCs w:val="24"/>
              </w:rPr>
              <w:t xml:space="preserve">«Листопад», «Вечер», «Одиночество», «Не устану воспевать вас, звезды!..», «Последний шмель», «Слово», «Поэту» (другие – по выбору учителя). </w:t>
            </w:r>
          </w:p>
          <w:p w:rsidR="0030340D" w:rsidRDefault="0030340D">
            <w:pPr>
              <w:widowControl w:val="0"/>
              <w:rPr>
                <w:rFonts w:ascii="Times New Roman" w:hAnsi="Times New Roman"/>
                <w:sz w:val="24"/>
                <w:szCs w:val="24"/>
              </w:rPr>
            </w:pPr>
            <w:r>
              <w:rPr>
                <w:rFonts w:ascii="Times New Roman" w:hAnsi="Times New Roman"/>
                <w:sz w:val="24"/>
                <w:szCs w:val="24"/>
              </w:rPr>
              <w:t xml:space="preserve">Лирика. Философичность, психологизм и лиризм поэзии Бунина. Прославление «любви и радости бытия». Пейзажная лирика. Тема одиночества. Тема поэтического труда. </w:t>
            </w:r>
          </w:p>
          <w:p w:rsidR="0030340D" w:rsidRDefault="0030340D">
            <w:pPr>
              <w:widowControl w:val="0"/>
              <w:rPr>
                <w:rFonts w:ascii="Times New Roman" w:hAnsi="Times New Roman"/>
                <w:sz w:val="24"/>
                <w:szCs w:val="24"/>
              </w:rPr>
            </w:pPr>
            <w:r>
              <w:rPr>
                <w:rFonts w:ascii="Times New Roman" w:hAnsi="Times New Roman"/>
                <w:sz w:val="24"/>
                <w:szCs w:val="24"/>
              </w:rPr>
              <w:t>Рассказы «Антоновские яблоки», «Чистый понедельник»; рассказ-притча «Господин из Сан-Франциско»; цикл рассказов «Темные аллеи» (два рассказа – по выбору учителя)</w:t>
            </w:r>
          </w:p>
          <w:p w:rsidR="0030340D" w:rsidRDefault="0030340D">
            <w:pPr>
              <w:widowControl w:val="0"/>
              <w:rPr>
                <w:rFonts w:ascii="Times New Roman" w:hAnsi="Times New Roman"/>
                <w:sz w:val="24"/>
                <w:szCs w:val="24"/>
              </w:rPr>
            </w:pPr>
            <w:r>
              <w:rPr>
                <w:rFonts w:ascii="Times New Roman" w:hAnsi="Times New Roman"/>
                <w:sz w:val="24"/>
                <w:szCs w:val="24"/>
              </w:rPr>
              <w:t xml:space="preserve">Проза И. А. Бунина. Мотив запустения и увядания дворянских гнезд, образ «Руси </w:t>
            </w:r>
            <w:r>
              <w:rPr>
                <w:rFonts w:ascii="Times New Roman" w:hAnsi="Times New Roman"/>
                <w:sz w:val="24"/>
                <w:szCs w:val="24"/>
              </w:rPr>
              <w:lastRenderedPageBreak/>
              <w:t>уходящей».  Судьба мира и цивилизации в осмыслении писателя. Тема трагической любви в рассказах Бунина. Традиции русской классической поэзии и психологической прозы в творчестве Бунина, Новаторство поэта</w:t>
            </w:r>
          </w:p>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Психологизм бунинской прозы. Пейзаж. Особенности языка: «живопись» словом, детали-символы, сочетание различных пластов лексики</w:t>
            </w:r>
          </w:p>
        </w:tc>
        <w:tc>
          <w:tcPr>
            <w:tcW w:w="604" w:type="pct"/>
            <w:vMerge/>
            <w:tcBorders>
              <w:left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p>
        </w:tc>
        <w:tc>
          <w:tcPr>
            <w:tcW w:w="736" w:type="pct"/>
            <w:vMerge/>
            <w:tcBorders>
              <w:left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p>
        </w:tc>
      </w:tr>
      <w:tr w:rsidR="0030340D" w:rsidTr="008F6313">
        <w:trPr>
          <w:trHeight w:val="20"/>
        </w:trPr>
        <w:tc>
          <w:tcPr>
            <w:tcW w:w="825" w:type="pct"/>
            <w:vMerge w:val="restart"/>
            <w:tcBorders>
              <w:top w:val="single" w:sz="4" w:space="0" w:color="auto"/>
              <w:left w:val="single" w:sz="4" w:space="0" w:color="auto"/>
              <w:right w:val="single" w:sz="4" w:space="0" w:color="auto"/>
            </w:tcBorders>
          </w:tcPr>
          <w:p w:rsidR="0030340D" w:rsidRPr="0030340D" w:rsidRDefault="0030340D">
            <w:pPr>
              <w:widowControl w:val="0"/>
              <w:rPr>
                <w:rFonts w:ascii="Times New Roman" w:eastAsia="Calibri" w:hAnsi="Times New Roman" w:cs="Times New Roman"/>
                <w:b/>
                <w:sz w:val="24"/>
                <w:szCs w:val="24"/>
              </w:rPr>
            </w:pPr>
            <w:r w:rsidRPr="0030340D">
              <w:rPr>
                <w:rFonts w:ascii="Times New Roman" w:hAnsi="Times New Roman"/>
                <w:b/>
                <w:sz w:val="24"/>
                <w:szCs w:val="24"/>
              </w:rPr>
              <w:lastRenderedPageBreak/>
              <w:t>Тема 3.2</w:t>
            </w:r>
          </w:p>
          <w:p w:rsidR="0030340D" w:rsidRPr="0030340D" w:rsidRDefault="0030340D" w:rsidP="008F6313">
            <w:pPr>
              <w:widowControl w:val="0"/>
              <w:rPr>
                <w:rFonts w:ascii="Times New Roman" w:hAnsi="Times New Roman"/>
                <w:b/>
                <w:sz w:val="24"/>
                <w:szCs w:val="24"/>
              </w:rPr>
            </w:pPr>
            <w:r w:rsidRPr="0030340D">
              <w:rPr>
                <w:rFonts w:ascii="Times New Roman" w:hAnsi="Times New Roman"/>
                <w:b/>
                <w:sz w:val="24"/>
                <w:szCs w:val="24"/>
              </w:rPr>
              <w:t>Традиции русской классики в творчестве А. И. Куприна</w:t>
            </w: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tcPr>
          <w:p w:rsidR="0030340D" w:rsidRDefault="0030340D" w:rsidP="008F6313">
            <w:pPr>
              <w:widowControl w:val="0"/>
              <w:rPr>
                <w:rFonts w:ascii="Times New Roman" w:hAnsi="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right w:val="single" w:sz="4" w:space="0" w:color="auto"/>
            </w:tcBorders>
          </w:tcPr>
          <w:p w:rsidR="0030340D" w:rsidRDefault="0030340D" w:rsidP="008F6313">
            <w:pPr>
              <w:widowControl w:val="0"/>
              <w:rPr>
                <w:rFonts w:ascii="Times New Roman" w:hAnsi="Times New Roman"/>
                <w:sz w:val="24"/>
                <w:szCs w:val="24"/>
              </w:rPr>
            </w:pPr>
            <w:r>
              <w:rPr>
                <w:rFonts w:ascii="Times New Roman" w:hAnsi="Times New Roman"/>
                <w:sz w:val="24"/>
                <w:szCs w:val="24"/>
              </w:rPr>
              <w:t>ОК 01, ОК 02, ОК 03, ОК 04, ОК 05, ОК 06, ОК 09</w:t>
            </w:r>
          </w:p>
        </w:tc>
      </w:tr>
      <w:tr w:rsidR="0030340D" w:rsidTr="008F6313">
        <w:trPr>
          <w:trHeight w:val="20"/>
        </w:trPr>
        <w:tc>
          <w:tcPr>
            <w:tcW w:w="825" w:type="pct"/>
            <w:vMerge/>
            <w:tcBorders>
              <w:left w:val="single" w:sz="4" w:space="0" w:color="auto"/>
              <w:bottom w:val="single" w:sz="4" w:space="0" w:color="auto"/>
              <w:right w:val="single" w:sz="4" w:space="0" w:color="auto"/>
            </w:tcBorders>
            <w:hideMark/>
          </w:tcPr>
          <w:p w:rsidR="0030340D" w:rsidRPr="0030340D" w:rsidRDefault="0030340D">
            <w:pPr>
              <w:widowControl w:val="0"/>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Александр Иванович Куприн (1870–1938) Сведения из биографии.</w:t>
            </w:r>
          </w:p>
          <w:p w:rsidR="0030340D" w:rsidRDefault="0030340D">
            <w:pPr>
              <w:widowControl w:val="0"/>
              <w:rPr>
                <w:rFonts w:ascii="Times New Roman" w:hAnsi="Times New Roman"/>
                <w:sz w:val="24"/>
                <w:szCs w:val="24"/>
              </w:rPr>
            </w:pPr>
            <w:r>
              <w:rPr>
                <w:rFonts w:ascii="Times New Roman" w:hAnsi="Times New Roman"/>
                <w:sz w:val="24"/>
                <w:szCs w:val="24"/>
              </w:rPr>
              <w:t xml:space="preserve">Повесть «Олеся». Тема «естественного человека» в повести. Мечты Олеси и реальная жизнь ее окружения. Трагизм любови героини. Осуждение пороков общества. </w:t>
            </w:r>
          </w:p>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Рассказ «Гранатовый браслет». Своеобразие сюжета. Герои о сущности любви. Трагическая история любви Желткова. Развитие темы «маленького человека» в рассказе. Смысл финала. Символический смысл заглавия, роль эпиграфа. Авторская позиция. Традиции русской классической литературы в прозе Куприна. «Гранатовый браслет» в кино (А. Роом, 1964)</w:t>
            </w:r>
          </w:p>
        </w:tc>
        <w:tc>
          <w:tcPr>
            <w:tcW w:w="604" w:type="pct"/>
            <w:vMerge/>
            <w:tcBorders>
              <w:left w:val="single" w:sz="4" w:space="0" w:color="auto"/>
              <w:bottom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p>
        </w:tc>
        <w:tc>
          <w:tcPr>
            <w:tcW w:w="736" w:type="pct"/>
            <w:vMerge/>
            <w:tcBorders>
              <w:left w:val="single" w:sz="4" w:space="0" w:color="auto"/>
              <w:bottom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p>
        </w:tc>
      </w:tr>
      <w:tr w:rsidR="0030340D" w:rsidTr="008F6313">
        <w:trPr>
          <w:trHeight w:val="305"/>
        </w:trPr>
        <w:tc>
          <w:tcPr>
            <w:tcW w:w="825" w:type="pct"/>
            <w:vMerge w:val="restart"/>
            <w:tcBorders>
              <w:top w:val="single" w:sz="4" w:space="0" w:color="auto"/>
              <w:left w:val="single" w:sz="4" w:space="0" w:color="auto"/>
              <w:bottom w:val="single" w:sz="4" w:space="0" w:color="auto"/>
              <w:right w:val="single" w:sz="4" w:space="0" w:color="auto"/>
            </w:tcBorders>
            <w:hideMark/>
          </w:tcPr>
          <w:p w:rsidR="0030340D" w:rsidRPr="0030340D" w:rsidRDefault="0030340D">
            <w:pPr>
              <w:widowControl w:val="0"/>
              <w:rPr>
                <w:rFonts w:ascii="Times New Roman" w:eastAsia="Calibri" w:hAnsi="Times New Roman" w:cs="Times New Roman"/>
                <w:b/>
                <w:sz w:val="24"/>
                <w:szCs w:val="24"/>
              </w:rPr>
            </w:pPr>
            <w:r w:rsidRPr="0030340D">
              <w:rPr>
                <w:rFonts w:ascii="Times New Roman" w:hAnsi="Times New Roman"/>
                <w:b/>
                <w:sz w:val="24"/>
                <w:szCs w:val="24"/>
              </w:rPr>
              <w:t>Тема 3.3</w:t>
            </w:r>
          </w:p>
          <w:p w:rsidR="0030340D" w:rsidRPr="0030340D" w:rsidRDefault="0030340D">
            <w:pPr>
              <w:widowControl w:val="0"/>
              <w:rPr>
                <w:rFonts w:ascii="Times New Roman" w:eastAsia="Calibri" w:hAnsi="Times New Roman" w:cs="Times New Roman"/>
                <w:b/>
                <w:sz w:val="24"/>
                <w:szCs w:val="24"/>
              </w:rPr>
            </w:pPr>
            <w:r w:rsidRPr="0030340D">
              <w:rPr>
                <w:rFonts w:ascii="Times New Roman" w:hAnsi="Times New Roman"/>
                <w:b/>
                <w:sz w:val="24"/>
                <w:szCs w:val="24"/>
              </w:rPr>
              <w:t>Герои М. Горького в поисках смысла жизни</w:t>
            </w:r>
          </w:p>
        </w:tc>
        <w:tc>
          <w:tcPr>
            <w:tcW w:w="2835" w:type="pct"/>
            <w:tcBorders>
              <w:top w:val="single" w:sz="4" w:space="0" w:color="auto"/>
              <w:left w:val="single" w:sz="4" w:space="0" w:color="auto"/>
              <w:bottom w:val="single" w:sz="4" w:space="0" w:color="auto"/>
              <w:right w:val="single" w:sz="4" w:space="0" w:color="auto"/>
            </w:tcBorders>
            <w:hideMark/>
          </w:tcPr>
          <w:p w:rsidR="0030340D" w:rsidRDefault="0030340D" w:rsidP="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30340D" w:rsidTr="008F6313">
        <w:trPr>
          <w:trHeight w:val="3269"/>
        </w:trPr>
        <w:tc>
          <w:tcPr>
            <w:tcW w:w="825" w:type="pct"/>
            <w:vMerge/>
            <w:tcBorders>
              <w:top w:val="single" w:sz="4" w:space="0" w:color="auto"/>
              <w:left w:val="single" w:sz="4" w:space="0" w:color="auto"/>
              <w:bottom w:val="single" w:sz="4" w:space="0" w:color="auto"/>
              <w:right w:val="single" w:sz="4" w:space="0" w:color="auto"/>
            </w:tcBorders>
          </w:tcPr>
          <w:p w:rsidR="0030340D" w:rsidRPr="0030340D" w:rsidRDefault="0030340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hAnsi="Times New Roman"/>
                <w:sz w:val="24"/>
                <w:szCs w:val="24"/>
              </w:rPr>
              <w:t xml:space="preserve">Максим Горький (1868–1936). Сведения из биографии (актуализация и обобщение ранее изученного). </w:t>
            </w:r>
          </w:p>
          <w:p w:rsidR="0030340D" w:rsidRDefault="0030340D">
            <w:pPr>
              <w:widowControl w:val="0"/>
              <w:rPr>
                <w:rFonts w:ascii="Times New Roman" w:hAnsi="Times New Roman"/>
                <w:sz w:val="24"/>
                <w:szCs w:val="24"/>
              </w:rPr>
            </w:pPr>
            <w:r>
              <w:rPr>
                <w:rFonts w:ascii="Times New Roman" w:hAnsi="Times New Roman"/>
                <w:sz w:val="24"/>
                <w:szCs w:val="24"/>
              </w:rPr>
              <w:t xml:space="preserve">Рассказ-триптих «Старуха Изергиль». Романтизм ранних рассказов Горького. Проблема героя. Особенности композиции рассказа. Независимость и обреченность Изергиль. Индивидуализм Ларры. Подвиг Данко. Величие и бессмысленность его жертвы. Смысл противопоставления героев. </w:t>
            </w:r>
          </w:p>
          <w:p w:rsidR="0030340D" w:rsidRDefault="0030340D" w:rsidP="0030340D">
            <w:pPr>
              <w:widowControl w:val="0"/>
              <w:rPr>
                <w:rFonts w:ascii="Times New Roman" w:hAnsi="Times New Roman"/>
                <w:sz w:val="24"/>
                <w:szCs w:val="24"/>
              </w:rPr>
            </w:pPr>
            <w:r>
              <w:rPr>
                <w:rFonts w:ascii="Times New Roman" w:hAnsi="Times New Roman"/>
                <w:sz w:val="24"/>
                <w:szCs w:val="24"/>
              </w:rPr>
              <w:t>Пьеса «На дне». «На дне» как социально-философская драма. Смысл названия пьесы. Система и конфликт персонажей. Обреченность обитателей ночлежки. Старик Лука и его жизненная философия. Спор о назначении человека. «Три правды» в пьесе и их трагическая конфронтация. Роль авторских ремарок, песен, цитат. Неоднозначность авторской позиции. М. Горький и Художественный театр. Сценическая история пьесы «На дне»</w:t>
            </w:r>
          </w:p>
        </w:tc>
        <w:tc>
          <w:tcPr>
            <w:tcW w:w="604" w:type="pct"/>
            <w:vMerge/>
            <w:tcBorders>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r>
      <w:tr w:rsidR="0030340D" w:rsidTr="008F6313">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vMerge w:val="restart"/>
            <w:tcBorders>
              <w:top w:val="single" w:sz="4" w:space="0" w:color="auto"/>
              <w:left w:val="single" w:sz="4" w:space="0" w:color="auto"/>
              <w:right w:val="single" w:sz="4" w:space="0" w:color="auto"/>
            </w:tcBorders>
          </w:tcPr>
          <w:p w:rsidR="0030340D" w:rsidRDefault="0030340D" w:rsidP="008F6313">
            <w:pPr>
              <w:widowControl w:val="0"/>
              <w:rPr>
                <w:rFonts w:ascii="Times New Roman" w:hAnsi="Times New Roman"/>
                <w:sz w:val="24"/>
                <w:szCs w:val="24"/>
              </w:rPr>
            </w:pPr>
            <w:r>
              <w:rPr>
                <w:rFonts w:ascii="Times New Roman" w:hAnsi="Times New Roman"/>
                <w:sz w:val="24"/>
                <w:szCs w:val="24"/>
              </w:rPr>
              <w:t xml:space="preserve">2 </w:t>
            </w: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30340D" w:rsidTr="008F631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Практические занятия: Противопоставление героя-индивидуалиста и героя-альтруиста. Социально-философская пьеса. Чтение по ролям фрагментов пьесы. Спор о человеке. «Три правды» в пьесе: в чем отличие? Неоднозначность авторской позиции. Песни и цитаты как составляющие языка пьесы. </w:t>
            </w:r>
          </w:p>
        </w:tc>
        <w:tc>
          <w:tcPr>
            <w:tcW w:w="604" w:type="pct"/>
            <w:vMerge/>
            <w:tcBorders>
              <w:left w:val="single" w:sz="4" w:space="0" w:color="auto"/>
              <w:bottom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0340D" w:rsidRDefault="0030340D">
            <w:pPr>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3.4</w:t>
            </w:r>
          </w:p>
          <w:p w:rsidR="00B576C9" w:rsidRDefault="00B576C9">
            <w:pPr>
              <w:widowControl w:val="0"/>
              <w:rPr>
                <w:rFonts w:ascii="Times New Roman" w:eastAsia="Calibri" w:hAnsi="Times New Roman" w:cs="Times New Roman"/>
                <w:sz w:val="24"/>
                <w:szCs w:val="24"/>
              </w:rPr>
            </w:pPr>
            <w:r w:rsidRPr="0030340D">
              <w:rPr>
                <w:rFonts w:ascii="Times New Roman" w:hAnsi="Times New Roman"/>
                <w:b/>
                <w:sz w:val="24"/>
                <w:szCs w:val="24"/>
              </w:rPr>
              <w:lastRenderedPageBreak/>
              <w:t>Серебряный век: общая характеристика и основные представители</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604"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01, ОК 02, ОК </w:t>
            </w:r>
            <w:r>
              <w:rPr>
                <w:rFonts w:ascii="Times New Roman" w:hAnsi="Times New Roman"/>
                <w:sz w:val="24"/>
                <w:szCs w:val="24"/>
              </w:rPr>
              <w:lastRenderedPageBreak/>
              <w:t>03, ОК 04, ОК 05, ОК 06, ОК 09</w:t>
            </w:r>
          </w:p>
        </w:tc>
      </w:tr>
      <w:tr w:rsidR="00B576C9" w:rsidTr="00B576C9">
        <w:trPr>
          <w:trHeight w:val="8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От реализма – к модернизму</w:t>
            </w:r>
          </w:p>
          <w:p w:rsidR="00B576C9" w:rsidRDefault="00B576C9">
            <w:pPr>
              <w:widowControl w:val="0"/>
              <w:rPr>
                <w:rFonts w:ascii="Times New Roman" w:hAnsi="Times New Roman"/>
                <w:sz w:val="24"/>
                <w:szCs w:val="24"/>
              </w:rPr>
            </w:pPr>
            <w:r>
              <w:rPr>
                <w:rFonts w:ascii="Times New Roman" w:hAnsi="Times New Roman"/>
                <w:sz w:val="24"/>
                <w:szCs w:val="24"/>
              </w:rPr>
              <w:t>Серебряный век: происхождение и смысл определения. Серебряный век как культурно-историческая эпоха. Предпосылки возникновения. Классификация литературных направлений: от реализма – к модернизму. Диалог с классикой как «средство развития, обогащения» новых направлений. Основные модернистские направления.</w:t>
            </w:r>
          </w:p>
          <w:p w:rsidR="00B576C9" w:rsidRDefault="00B576C9">
            <w:pPr>
              <w:widowControl w:val="0"/>
              <w:rPr>
                <w:rFonts w:ascii="Times New Roman" w:hAnsi="Times New Roman"/>
                <w:sz w:val="24"/>
                <w:szCs w:val="24"/>
              </w:rPr>
            </w:pPr>
            <w:r>
              <w:rPr>
                <w:rFonts w:ascii="Times New Roman" w:hAnsi="Times New Roman"/>
                <w:sz w:val="24"/>
                <w:szCs w:val="24"/>
              </w:rPr>
              <w:t>Символизм. Идея двоемирия и обновление художественного языка: расширение значения слова. Поэты-символисты: В. Брюсов («Творчество»); К. Бальмонт («Я – изысканность русской медлительной речи…»); А. Белый («Раздумье»).</w:t>
            </w:r>
          </w:p>
          <w:p w:rsidR="00B576C9" w:rsidRDefault="00B576C9">
            <w:pPr>
              <w:widowControl w:val="0"/>
              <w:rPr>
                <w:rFonts w:ascii="Times New Roman" w:hAnsi="Times New Roman"/>
                <w:sz w:val="24"/>
                <w:szCs w:val="24"/>
              </w:rPr>
            </w:pPr>
            <w:r>
              <w:rPr>
                <w:rFonts w:ascii="Times New Roman" w:hAnsi="Times New Roman"/>
                <w:sz w:val="24"/>
                <w:szCs w:val="24"/>
              </w:rPr>
              <w:t>Акмеизм. Возвращение к «прекрасной ясности». Предметность тематики и образов, точность слова. Поэты-акмеисты: Н. Гумилев («Жираф»); С. Городецкий («Береза»).</w:t>
            </w:r>
          </w:p>
          <w:p w:rsidR="00B576C9" w:rsidRDefault="00B576C9">
            <w:pPr>
              <w:widowControl w:val="0"/>
              <w:rPr>
                <w:rFonts w:ascii="Times New Roman" w:hAnsi="Times New Roman"/>
                <w:sz w:val="24"/>
                <w:szCs w:val="24"/>
              </w:rPr>
            </w:pPr>
            <w:r>
              <w:rPr>
                <w:rFonts w:ascii="Times New Roman" w:hAnsi="Times New Roman"/>
                <w:sz w:val="24"/>
                <w:szCs w:val="24"/>
              </w:rPr>
              <w:t>Футуризм. Эпатажность и устремленность в будущее. Разрыв с традицией. Попытка создать «новый стиль. Приоритет формы над содержанием, эпатаж. Поиски в области языка, словотворчество. Поэты-футуристы: И. Северянин («Эпилог», «Авиатор»); В. Хлебников («Заклятие смехом»). Серебряный век в кино и театре.  Культура авангарда в современной массовой культуре</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Андреев Леонид Николаевич (1971-1919). Родоначальник русского экспрессионизма. Рассказы и повести (одно произведение по выбору). Например, "Иуда Искариот", "Большой шлем" и другие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Чтение и исполнение поэтических произведений, сопоставление различных методов создания художественного образа, стилизация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3.5</w:t>
            </w:r>
          </w:p>
          <w:p w:rsidR="00B576C9" w:rsidRDefault="00B576C9">
            <w:pPr>
              <w:widowControl w:val="0"/>
              <w:rPr>
                <w:rFonts w:ascii="Times New Roman" w:eastAsia="Calibri" w:hAnsi="Times New Roman" w:cs="Times New Roman"/>
                <w:sz w:val="24"/>
                <w:szCs w:val="24"/>
              </w:rPr>
            </w:pPr>
            <w:r w:rsidRPr="0030340D">
              <w:rPr>
                <w:rFonts w:ascii="Times New Roman" w:hAnsi="Times New Roman"/>
                <w:b/>
                <w:sz w:val="24"/>
                <w:szCs w:val="24"/>
              </w:rPr>
              <w:t>А. Блок. Лирика. Поэма «Двенадцать»</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rPr>
                <w:rFonts w:ascii="Times New Roman" w:eastAsia="Calibri" w:hAnsi="Times New Roman" w:cs="Times New Roman"/>
                <w:sz w:val="24"/>
                <w:szCs w:val="24"/>
              </w:rPr>
            </w:pP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30340D" w:rsidTr="00B576C9">
        <w:trPr>
          <w:trHeight w:val="20"/>
        </w:trPr>
        <w:tc>
          <w:tcPr>
            <w:tcW w:w="825" w:type="pct"/>
            <w:vMerge/>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rsidP="0030340D">
            <w:pPr>
              <w:widowControl w:val="0"/>
              <w:rPr>
                <w:rFonts w:ascii="Times New Roman" w:eastAsia="Calibri" w:hAnsi="Times New Roman" w:cs="Times New Roman"/>
                <w:sz w:val="24"/>
                <w:szCs w:val="24"/>
              </w:rPr>
            </w:pPr>
            <w:r>
              <w:rPr>
                <w:rFonts w:ascii="Times New Roman" w:hAnsi="Times New Roman"/>
                <w:sz w:val="24"/>
                <w:szCs w:val="24"/>
              </w:rPr>
              <w:t xml:space="preserve">Александр Александрович Блок (1880–1921). Сведения из биографии поэта. </w:t>
            </w:r>
          </w:p>
          <w:p w:rsidR="0030340D" w:rsidRDefault="0030340D" w:rsidP="0030340D">
            <w:pPr>
              <w:widowControl w:val="0"/>
              <w:rPr>
                <w:rFonts w:ascii="Times New Roman" w:hAnsi="Times New Roman"/>
                <w:sz w:val="24"/>
                <w:szCs w:val="24"/>
              </w:rPr>
            </w:pPr>
            <w:r>
              <w:rPr>
                <w:rFonts w:ascii="Times New Roman" w:hAnsi="Times New Roman"/>
                <w:sz w:val="24"/>
                <w:szCs w:val="24"/>
              </w:rPr>
              <w:t>«Вхожу я в темные храмы…», «Незнакомка», «Ночь, улица, фонарь, аптека…», «О доблестях, о подвигах, о славе…», «В ресторане», «Река раскинулась. Течет, грустит лениво…» (из цикла «На поле Куликовом»), «Россия», «Балаган», «О, я хочу безумно жить…». Лирика Блока – «трилогия вочеловечения». Ранние стихи: мистицизм, идеал мировой гармонии. Любовь как служение и возношение. «Страшный мир» в лирике Блока. Тема трагической любви. Образ Родины: ее прошлое и настоящее. Новаторство в воплощении и интерпретации образа России. Тема призвания поэта. Музыкальность, экспрессивность как художественная особенность поэтической речи Блока. Песни и романсы на стихи поэта.</w:t>
            </w:r>
          </w:p>
          <w:p w:rsidR="0030340D" w:rsidRDefault="0030340D" w:rsidP="0030340D">
            <w:pPr>
              <w:widowControl w:val="0"/>
              <w:rPr>
                <w:rFonts w:ascii="Times New Roman" w:hAnsi="Times New Roman"/>
                <w:b/>
                <w:sz w:val="24"/>
                <w:szCs w:val="24"/>
              </w:rPr>
            </w:pPr>
            <w:r>
              <w:rPr>
                <w:rFonts w:ascii="Times New Roman" w:hAnsi="Times New Roman"/>
                <w:sz w:val="24"/>
                <w:szCs w:val="24"/>
              </w:rPr>
              <w:t>Поэма «Двенадцать». Проблематика, сюжет и композиция. «Рождение будущего</w:t>
            </w:r>
          </w:p>
        </w:tc>
        <w:tc>
          <w:tcPr>
            <w:tcW w:w="604" w:type="pct"/>
            <w:vMerge/>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r>
      <w:tr w:rsidR="00B576C9" w:rsidTr="0030340D">
        <w:trPr>
          <w:trHeight w:val="8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пожаре и крови»: образ революции. Образ «двенадцати». Образ Христа и неоднозначность его интерпретации. Символика образов. Антитеза. Полифонизм поэмы. Поэма в живописи и на сцене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87"/>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3.6</w:t>
            </w:r>
          </w:p>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Поэтическое новаторство В. Маяковского</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352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30340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Владимир Владимирович Маяковский (1893–1930) Трагедия горлана-главаря (факты биографии).</w:t>
            </w:r>
          </w:p>
          <w:p w:rsidR="00B576C9" w:rsidRDefault="00B576C9">
            <w:pPr>
              <w:widowControl w:val="0"/>
              <w:rPr>
                <w:rFonts w:ascii="Times New Roman" w:hAnsi="Times New Roman"/>
                <w:sz w:val="24"/>
                <w:szCs w:val="24"/>
              </w:rPr>
            </w:pPr>
            <w:r>
              <w:rPr>
                <w:rFonts w:ascii="Times New Roman" w:hAnsi="Times New Roman"/>
                <w:sz w:val="24"/>
                <w:szCs w:val="24"/>
              </w:rPr>
              <w:t xml:space="preserve">«Послушайте!», «Лиличка!», «Скрипка и немножко нервно», «Левый марш», «Прозаседавшиеся», «Нате!», «А вы могли бы?», «Юбилейное», «Сергею Есенину» </w:t>
            </w:r>
          </w:p>
          <w:p w:rsidR="00B576C9" w:rsidRDefault="00B576C9">
            <w:pPr>
              <w:widowControl w:val="0"/>
              <w:rPr>
                <w:rFonts w:ascii="Times New Roman" w:hAnsi="Times New Roman"/>
                <w:sz w:val="24"/>
                <w:szCs w:val="24"/>
              </w:rPr>
            </w:pPr>
            <w:r>
              <w:rPr>
                <w:rFonts w:ascii="Times New Roman" w:hAnsi="Times New Roman"/>
                <w:sz w:val="24"/>
                <w:szCs w:val="24"/>
              </w:rPr>
              <w:t xml:space="preserve">Лирика. Маяковский и футуризм. Ранняя лирика поэта. Сила личности и незащищенность лирического героя перед пошлостью, нелюбовью, рутинностью. Мотив одиночества, любви и смерти. Поэт и революция. Сатира Маяковского. Тема поэта и поэзии. Поэтическое новаторство Маяковского (ритмика, рифма, строфика и графика стиха, неологизмы, гиперболичность). Своеобразие жанров и стилей лирики поэта. Стихи поэта в современной массовой культуре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Поэма-триптих «Облако в штанах». Образ лирического героя-бунтаря и его возлюбленной. Новаторское открытие Маяковского в жанре поэмы: усиление лирического начала (превращение поэмы в лирический монолог). Особенности рифмовки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3.7</w:t>
            </w:r>
          </w:p>
          <w:p w:rsidR="00B576C9" w:rsidRPr="0030340D" w:rsidRDefault="00B576C9">
            <w:pPr>
              <w:widowControl w:val="0"/>
              <w:rPr>
                <w:rFonts w:ascii="Times New Roman" w:hAnsi="Times New Roman"/>
                <w:b/>
                <w:sz w:val="24"/>
                <w:szCs w:val="24"/>
              </w:rPr>
            </w:pPr>
            <w:r w:rsidRPr="0030340D">
              <w:rPr>
                <w:rFonts w:ascii="Times New Roman" w:hAnsi="Times New Roman"/>
                <w:b/>
                <w:sz w:val="24"/>
                <w:szCs w:val="24"/>
              </w:rPr>
              <w:t>Драматизм судьбы поэта</w:t>
            </w:r>
          </w:p>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С. А. Есенин</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30340D" w:rsidRDefault="0030340D">
            <w:pPr>
              <w:widowControl w:val="0"/>
              <w:rPr>
                <w:rFonts w:ascii="Times New Roman" w:hAnsi="Times New Roman"/>
                <w:sz w:val="24"/>
                <w:szCs w:val="24"/>
              </w:rPr>
            </w:pPr>
          </w:p>
          <w:p w:rsidR="0030340D" w:rsidRDefault="0030340D">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2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Сергей Александрович Есенин (1895–1925) </w:t>
            </w:r>
          </w:p>
          <w:p w:rsidR="00B576C9" w:rsidRDefault="00B576C9">
            <w:pPr>
              <w:widowControl w:val="0"/>
              <w:rPr>
                <w:rFonts w:ascii="Times New Roman" w:hAnsi="Times New Roman"/>
                <w:sz w:val="24"/>
                <w:szCs w:val="24"/>
              </w:rPr>
            </w:pPr>
            <w:r>
              <w:rPr>
                <w:rFonts w:ascii="Times New Roman" w:hAnsi="Times New Roman"/>
                <w:sz w:val="24"/>
                <w:szCs w:val="24"/>
              </w:rPr>
              <w:t>(«Гой ты, Русь моя родная!», «Тебе одной плету венок…», «Спит ковыль. Равнина дорогая…», «Неуютная жидкая лунность…»; «Сорокоуст», «Я покинул родимый дом…», «Русь советская», «Письмо к матери»; «Отговорила роща золотая…», «Собаке Качалова»; «Не бродить, не мять в кустах багряных…», «Мы теперь уходим понемногу…», «Шаганэ ты моя, Шаганэ…», «Письмо к женщине», «Не жалею, не зову, не плачу…».</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Чувство Родины – основное в творчестве Есенина. Образ родной деревни, ее судьба в ранней и поздней лирике поэта. Посвящение матери. Особая связь природы и человека. Любовная тема. Исповедальность лирики: отражение потерь и обретений на дороге жизни. Самобытность поэзии Есенина (народно-песенная основа, музыкальность). Есенин на сцене, в кино и музыке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Работа с поэтическими произведениями С. Есенина – выразительное чтение, исполнение, составление визуальных и музыкальных композиций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b/>
                <w:sz w:val="24"/>
                <w:szCs w:val="24"/>
              </w:rPr>
              <w:lastRenderedPageBreak/>
              <w:t>Раздел 4  «Человек перед лицом эпохальных потрясений»: Русская литература 20-40-х годов ХХ века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12</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4.1</w:t>
            </w:r>
          </w:p>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Исповедальность лирики М. И. Цветаевой</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21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30340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Марина Ивановна Цветаева (1892–1941) Сведения из биографии. </w:t>
            </w:r>
          </w:p>
          <w:p w:rsidR="00B576C9" w:rsidRDefault="00B576C9">
            <w:pPr>
              <w:widowControl w:val="0"/>
              <w:rPr>
                <w:rFonts w:ascii="Times New Roman" w:hAnsi="Times New Roman"/>
                <w:sz w:val="24"/>
                <w:szCs w:val="24"/>
              </w:rPr>
            </w:pPr>
            <w:r>
              <w:rPr>
                <w:rFonts w:ascii="Times New Roman" w:hAnsi="Times New Roman"/>
                <w:sz w:val="24"/>
                <w:szCs w:val="24"/>
              </w:rPr>
              <w:t xml:space="preserve">«Роландов Рог», «Моим стихам, написанным так рано…», «Кто создан из камня, кто создан из глины…», «Куст», «Тоска по родине! Давно…», «Вчера еще в глаза глядел…», «Идешь на меня похожий…», «Все рядком лежат…», «Стихи к Блоку» («Имя твое – птица в руке…»), «У тонкой проволоки над волной овсов…» (из цикла «Ахматовой»)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Исповедальность поэзии Цветаевой. Необычность образа лирического героя. Основные темы творчества: тема поэта; тема тоски по родине, бесприютности; тема жизни и смерти; тема «влюбленности» в творчество поэтов-современников Живописность и музыкальность образов. Особенности поэтического синтаксиса. Жизнь и творчество М. Цветаевой в кино и музыке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30340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4.2</w:t>
            </w:r>
          </w:p>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Андрей Платонов. «Усомнившийся Макар»</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14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Андрей Платонов (Андрей Платонович Климентов) (1899–1951) Сведения из биографии.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Повесть «Усомнившийся Макар». И. Сталин о произведении А. Платонова. Повесть как акт гражданского мужества писателя. Смысл названия произведения. Мотив странствия как способ раскрытия идеи повести. Образ главного героя. Сомнения и причины его сомнений.  Макар – «природный», «сокровенный» человек. Жанровое своеобразие повести. Необычность языка и стиля писателя (произвол в сочетании слов, «неправильности», избыточность языка, речь героев в соответствии со стандартами эпохи и др.)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Анализ ключевых эпизодов повести. Работа над характеристикой героя как «сокровенного человека» (развитие понятия). Лингвистический анализ фрагментов повести с целью наблюдения над стилем и языком А. Платонова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09"/>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4.3</w:t>
            </w:r>
          </w:p>
          <w:p w:rsidR="00B576C9" w:rsidRDefault="00B576C9">
            <w:pPr>
              <w:widowControl w:val="0"/>
              <w:rPr>
                <w:rFonts w:ascii="Times New Roman" w:eastAsia="Calibri" w:hAnsi="Times New Roman" w:cs="Times New Roman"/>
                <w:sz w:val="24"/>
                <w:szCs w:val="24"/>
              </w:rPr>
            </w:pPr>
            <w:r w:rsidRPr="0030340D">
              <w:rPr>
                <w:rFonts w:ascii="Times New Roman" w:hAnsi="Times New Roman"/>
                <w:b/>
                <w:sz w:val="24"/>
                <w:szCs w:val="24"/>
              </w:rPr>
              <w:t>Вечные темы в поэзии А. А. Ахматовой</w:t>
            </w:r>
          </w:p>
        </w:tc>
        <w:tc>
          <w:tcPr>
            <w:tcW w:w="2835" w:type="pct"/>
            <w:tcBorders>
              <w:top w:val="single" w:sz="4" w:space="0" w:color="auto"/>
              <w:left w:val="single" w:sz="4" w:space="0" w:color="auto"/>
              <w:bottom w:val="single" w:sz="4" w:space="0" w:color="auto"/>
              <w:right w:val="single" w:sz="4" w:space="0" w:color="auto"/>
            </w:tcBorders>
            <w:hideMark/>
          </w:tcPr>
          <w:p w:rsidR="00B576C9" w:rsidRPr="0030340D" w:rsidRDefault="00B576C9" w:rsidP="0030340D">
            <w:pPr>
              <w:widowControl w:val="0"/>
              <w:tabs>
                <w:tab w:val="left" w:pos="2931"/>
              </w:tabs>
              <w:rPr>
                <w:rFonts w:ascii="Times New Roman" w:eastAsia="Calibri" w:hAnsi="Times New Roman" w:cs="Times New Roman"/>
                <w:b/>
                <w:sz w:val="24"/>
                <w:szCs w:val="24"/>
              </w:rPr>
            </w:pPr>
            <w:r w:rsidRPr="0030340D">
              <w:rPr>
                <w:rFonts w:ascii="Times New Roman" w:hAnsi="Times New Roman"/>
                <w:b/>
                <w:sz w:val="24"/>
                <w:szCs w:val="24"/>
              </w:rPr>
              <w:t xml:space="preserve">Содержание </w:t>
            </w:r>
          </w:p>
        </w:tc>
        <w:tc>
          <w:tcPr>
            <w:tcW w:w="604"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30340D" w:rsidTr="00B576C9">
        <w:trPr>
          <w:trHeight w:val="309"/>
        </w:trPr>
        <w:tc>
          <w:tcPr>
            <w:tcW w:w="825" w:type="pct"/>
            <w:vMerge/>
            <w:tcBorders>
              <w:top w:val="single" w:sz="4" w:space="0" w:color="auto"/>
              <w:left w:val="single" w:sz="4" w:space="0" w:color="auto"/>
              <w:bottom w:val="single" w:sz="4" w:space="0" w:color="auto"/>
              <w:right w:val="single" w:sz="4" w:space="0" w:color="auto"/>
            </w:tcBorders>
          </w:tcPr>
          <w:p w:rsidR="0030340D" w:rsidRPr="0030340D" w:rsidRDefault="0030340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rsidP="0030340D">
            <w:pPr>
              <w:widowControl w:val="0"/>
              <w:rPr>
                <w:rFonts w:ascii="Times New Roman" w:eastAsia="Calibri" w:hAnsi="Times New Roman" w:cs="Times New Roman"/>
                <w:sz w:val="24"/>
                <w:szCs w:val="24"/>
              </w:rPr>
            </w:pPr>
            <w:r>
              <w:rPr>
                <w:rFonts w:ascii="Times New Roman" w:hAnsi="Times New Roman"/>
                <w:sz w:val="24"/>
                <w:szCs w:val="24"/>
              </w:rPr>
              <w:t xml:space="preserve">Анна Андреевна Ахматова (1889–1966) Сведения из биографии. </w:t>
            </w:r>
          </w:p>
          <w:p w:rsidR="0030340D" w:rsidRDefault="0030340D" w:rsidP="0030340D">
            <w:pPr>
              <w:widowControl w:val="0"/>
              <w:rPr>
                <w:rFonts w:ascii="Times New Roman" w:hAnsi="Times New Roman"/>
                <w:sz w:val="24"/>
                <w:szCs w:val="24"/>
              </w:rPr>
            </w:pPr>
            <w:r>
              <w:rPr>
                <w:rFonts w:ascii="Times New Roman" w:hAnsi="Times New Roman"/>
                <w:sz w:val="24"/>
                <w:szCs w:val="24"/>
              </w:rPr>
              <w:t xml:space="preserve">«Песня последней встречи», «Сжала руки под темной вуалью…», «Смятение», «Под крышей промерзшей пустого жилья…», «Муза», «Муза ушла по дороге…», «Мне ни к чему одические рати…», «Не с теми я, кто бросил землю…», «Мне голос был. Он звал утешно…», «Родная земля», «Смуглый отрок бродил по </w:t>
            </w:r>
            <w:r>
              <w:rPr>
                <w:rFonts w:ascii="Times New Roman" w:hAnsi="Times New Roman"/>
                <w:sz w:val="24"/>
                <w:szCs w:val="24"/>
              </w:rPr>
              <w:lastRenderedPageBreak/>
              <w:t>аллеям…»</w:t>
            </w:r>
          </w:p>
          <w:p w:rsidR="0030340D" w:rsidRDefault="0030340D" w:rsidP="0030340D">
            <w:pPr>
              <w:widowControl w:val="0"/>
              <w:rPr>
                <w:rFonts w:ascii="Times New Roman" w:hAnsi="Times New Roman"/>
                <w:sz w:val="24"/>
                <w:szCs w:val="24"/>
              </w:rPr>
            </w:pPr>
            <w:r>
              <w:rPr>
                <w:rFonts w:ascii="Times New Roman" w:hAnsi="Times New Roman"/>
                <w:sz w:val="24"/>
                <w:szCs w:val="24"/>
              </w:rPr>
              <w:t>Лирика. Основные темы лирики Ахматовой: любовь как всепоглощающее чувство, как мука; тема творчества; гражданская тема; пушкинская тема.</w:t>
            </w:r>
          </w:p>
          <w:p w:rsidR="0030340D" w:rsidRPr="0030340D" w:rsidRDefault="0030340D" w:rsidP="0030340D">
            <w:pPr>
              <w:widowControl w:val="0"/>
              <w:tabs>
                <w:tab w:val="left" w:pos="2931"/>
              </w:tabs>
              <w:rPr>
                <w:rFonts w:ascii="Times New Roman" w:hAnsi="Times New Roman"/>
                <w:b/>
                <w:sz w:val="24"/>
                <w:szCs w:val="24"/>
              </w:rPr>
            </w:pPr>
            <w:r>
              <w:rPr>
                <w:rFonts w:ascii="Times New Roman" w:hAnsi="Times New Roman"/>
                <w:sz w:val="24"/>
                <w:szCs w:val="24"/>
              </w:rPr>
              <w:t>Поэма «Реквием». Памятник страданиям и мужеству.  Трагический пафос произведения. Жанр и композиция поэмы. Смысл названия. Образ лирической героини. Эпилог поэмы: личная трагедия героини и общенародное горе. Библейские мотивы и образы в поэме. Тема исторической памяти. Аллюзии и реминисценции в произведении. Жизнь и творчество А. Ахматова в кино и музыке</w:t>
            </w:r>
          </w:p>
        </w:tc>
        <w:tc>
          <w:tcPr>
            <w:tcW w:w="604" w:type="pct"/>
            <w:vMerge/>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r>
      <w:tr w:rsidR="00B576C9" w:rsidTr="00B576C9">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189"/>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sidRPr="0030340D">
              <w:rPr>
                <w:rFonts w:ascii="Times New Roman" w:hAnsi="Times New Roman"/>
                <w:b/>
                <w:sz w:val="24"/>
                <w:szCs w:val="24"/>
              </w:rPr>
              <w:t>Профессионально-ориентированное содержание (содержание прикладного</w:t>
            </w:r>
            <w:r>
              <w:rPr>
                <w:rFonts w:ascii="Times New Roman" w:hAnsi="Times New Roman"/>
                <w:sz w:val="24"/>
                <w:szCs w:val="24"/>
              </w:rPr>
              <w:t xml:space="preserve"> модуля)</w:t>
            </w:r>
          </w:p>
        </w:tc>
      </w:tr>
      <w:tr w:rsidR="0030340D" w:rsidTr="008F6313">
        <w:trPr>
          <w:trHeight w:val="216"/>
        </w:trPr>
        <w:tc>
          <w:tcPr>
            <w:tcW w:w="825" w:type="pct"/>
            <w:vMerge w:val="restart"/>
            <w:tcBorders>
              <w:top w:val="single" w:sz="4" w:space="0" w:color="auto"/>
              <w:left w:val="single" w:sz="4" w:space="0" w:color="auto"/>
              <w:bottom w:val="single" w:sz="4" w:space="0" w:color="auto"/>
              <w:right w:val="single" w:sz="4" w:space="0" w:color="auto"/>
            </w:tcBorders>
            <w:hideMark/>
          </w:tcPr>
          <w:p w:rsidR="0030340D" w:rsidRPr="0030340D" w:rsidRDefault="0030340D">
            <w:pPr>
              <w:widowControl w:val="0"/>
              <w:rPr>
                <w:rFonts w:ascii="Times New Roman" w:eastAsia="Calibri" w:hAnsi="Times New Roman" w:cs="Times New Roman"/>
                <w:b/>
                <w:sz w:val="24"/>
                <w:szCs w:val="24"/>
              </w:rPr>
            </w:pPr>
            <w:r w:rsidRPr="0030340D">
              <w:rPr>
                <w:rFonts w:ascii="Times New Roman" w:hAnsi="Times New Roman"/>
                <w:b/>
                <w:sz w:val="24"/>
                <w:szCs w:val="24"/>
              </w:rPr>
              <w:t>«Вроде просто найти и расставить слова»: стихи для людей моей профессии/ специальности</w:t>
            </w:r>
          </w:p>
        </w:tc>
        <w:tc>
          <w:tcPr>
            <w:tcW w:w="2835" w:type="pct"/>
            <w:tcBorders>
              <w:top w:val="single" w:sz="4" w:space="0" w:color="auto"/>
              <w:left w:val="single" w:sz="4" w:space="0" w:color="auto"/>
              <w:bottom w:val="single" w:sz="4" w:space="0" w:color="auto"/>
              <w:right w:val="single" w:sz="4" w:space="0" w:color="auto"/>
            </w:tcBorders>
            <w:hideMark/>
          </w:tcPr>
          <w:p w:rsidR="0030340D" w:rsidRDefault="0030340D" w:rsidP="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w:t>
            </w:r>
          </w:p>
        </w:tc>
        <w:tc>
          <w:tcPr>
            <w:tcW w:w="736" w:type="pct"/>
            <w:vMerge w:val="restart"/>
            <w:tcBorders>
              <w:top w:val="single" w:sz="4" w:space="0" w:color="auto"/>
              <w:left w:val="single" w:sz="4" w:space="0" w:color="auto"/>
              <w:bottom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w:t>
            </w:r>
          </w:p>
        </w:tc>
      </w:tr>
      <w:tr w:rsidR="0030340D" w:rsidTr="008F6313">
        <w:trPr>
          <w:trHeight w:val="1426"/>
        </w:trPr>
        <w:tc>
          <w:tcPr>
            <w:tcW w:w="825" w:type="pct"/>
            <w:vMerge/>
            <w:tcBorders>
              <w:top w:val="single" w:sz="4" w:space="0" w:color="auto"/>
              <w:left w:val="single" w:sz="4" w:space="0" w:color="auto"/>
              <w:bottom w:val="single" w:sz="4" w:space="0" w:color="auto"/>
              <w:right w:val="single" w:sz="4" w:space="0" w:color="auto"/>
            </w:tcBorders>
          </w:tcPr>
          <w:p w:rsidR="0030340D" w:rsidRPr="0030340D" w:rsidRDefault="0030340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rsidP="0030340D">
            <w:pPr>
              <w:widowControl w:val="0"/>
              <w:rPr>
                <w:rFonts w:ascii="Times New Roman" w:hAnsi="Times New Roman"/>
                <w:sz w:val="24"/>
                <w:szCs w:val="24"/>
              </w:rPr>
            </w:pPr>
            <w:r>
              <w:rPr>
                <w:rFonts w:ascii="Times New Roman" w:hAnsi="Times New Roman"/>
                <w:sz w:val="24"/>
                <w:szCs w:val="24"/>
              </w:rPr>
              <w:t>Роль поэзии в жизни человека любой профессии. Общение с поэзией как способ эстетического обогащения своей духовной сферы, постижения общечеловеческих ценностей, развитие способности к творческой деятельности. Путь к пониманию поэзии – это чтение, обсуждение, интерпретация (вербальная/невербальная) стихов разных поэтов в поисках «своего»</w:t>
            </w:r>
          </w:p>
        </w:tc>
        <w:tc>
          <w:tcPr>
            <w:tcW w:w="604" w:type="pct"/>
            <w:vMerge/>
            <w:tcBorders>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r>
      <w:tr w:rsidR="0030340D" w:rsidTr="0030340D">
        <w:trPr>
          <w:trHeight w:val="159"/>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7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участие в деловой игре «В издательстве», в процессе которой составляется мини-сборник стихов поэтов серебряного века для определенной аудитории – своих сверстников, людей «своей» профессии. Написание аннотации к сборнику</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99"/>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Основное содержание</w:t>
            </w: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Тема 4.4</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«Изгнанник, избранник»: М. А. Булгаков</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30340D">
        <w:trPr>
          <w:trHeight w:val="8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Михаил Афанасьевич Булгаков (1891–1940) «Изгнанник, избранник»: сведения из биографии (с обобщением ранее изученного) </w:t>
            </w:r>
          </w:p>
          <w:p w:rsidR="00B576C9" w:rsidRDefault="00B576C9">
            <w:pPr>
              <w:widowControl w:val="0"/>
              <w:rPr>
                <w:rFonts w:ascii="Times New Roman" w:hAnsi="Times New Roman"/>
                <w:sz w:val="24"/>
                <w:szCs w:val="24"/>
              </w:rPr>
            </w:pPr>
            <w:r>
              <w:rPr>
                <w:rFonts w:ascii="Times New Roman" w:hAnsi="Times New Roman"/>
                <w:sz w:val="24"/>
                <w:szCs w:val="24"/>
              </w:rPr>
              <w:t xml:space="preserve">Роман «Мастер и Маргарита». История создания и издания романа. Жанр и композиция: прием «роман в романе». Библейский и бытовой уровни повествования. Реальность и фантастика (литературная среда Москвы; Воланд и его свита). Сатира. Основные проблемы романа: проблема предательства, проблема творчества и судьбы художника, проблема нравственного выбора. Тема идеальной любви (история Маргариты). Финал романа. Экранизации романа.      </w:t>
            </w:r>
          </w:p>
          <w:p w:rsidR="00B576C9" w:rsidRDefault="00B576C9">
            <w:pPr>
              <w:widowControl w:val="0"/>
              <w:rPr>
                <w:rFonts w:ascii="Times New Roman" w:hAnsi="Times New Roman"/>
                <w:sz w:val="24"/>
                <w:szCs w:val="24"/>
              </w:rPr>
            </w:pPr>
            <w:r>
              <w:rPr>
                <w:rFonts w:ascii="Times New Roman" w:hAnsi="Times New Roman"/>
                <w:sz w:val="24"/>
                <w:szCs w:val="24"/>
              </w:rPr>
              <w:t xml:space="preserve">или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роман «Белая гвардия». История создания произведения. Смысл названия. Эпиграфы. Жанр и композиция. Система образов. Образ Дома и Города в вихре </w:t>
            </w:r>
            <w:r>
              <w:rPr>
                <w:rFonts w:ascii="Times New Roman" w:hAnsi="Times New Roman"/>
                <w:sz w:val="24"/>
                <w:szCs w:val="24"/>
              </w:rPr>
              <w:lastRenderedPageBreak/>
              <w:t>Гражданской войны. Нравственный выбор героев в эпоху распри и раздора. Честь как главное качество человека. Смысл финала. Литературные ассоциации в романе. Сценическая и киноистория романа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Жанр и композиция романа «Мастер и Маргарита». Уровни повествования. Реальность и фантастика. Сатира в романе. Финал романа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4.5</w:t>
            </w:r>
          </w:p>
          <w:p w:rsidR="00B576C9" w:rsidRDefault="00B576C9">
            <w:pPr>
              <w:widowControl w:val="0"/>
              <w:rPr>
                <w:rFonts w:ascii="Times New Roman" w:eastAsia="Calibri" w:hAnsi="Times New Roman" w:cs="Times New Roman"/>
                <w:sz w:val="24"/>
                <w:szCs w:val="24"/>
              </w:rPr>
            </w:pPr>
            <w:r w:rsidRPr="0030340D">
              <w:rPr>
                <w:rFonts w:ascii="Times New Roman" w:hAnsi="Times New Roman"/>
                <w:b/>
                <w:sz w:val="24"/>
                <w:szCs w:val="24"/>
              </w:rPr>
              <w:t>М. А. Шолохов. Роман-эпопея «Тихий Дон</w:t>
            </w:r>
            <w:r>
              <w:rPr>
                <w:rFonts w:ascii="Times New Roman" w:hAnsi="Times New Roman"/>
                <w:sz w:val="24"/>
                <w:szCs w:val="24"/>
              </w:rPr>
              <w:t>»</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4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Михаил Александрович Шолохов (1905–1984) Сведения из биографии (с обобщением ранее изученного). Лауреат Нобелевской премии по литературе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Роман-эпопея «Тихий Дон» (избранные главы). История создания. Смысл названия. Жанр произведения.  Герои романа-эпопеи о всенародной трагедии. Семья Мелеховых. Образ Григория Мелехова. Любовь в его жизни. Герой в поисках своего пути среди «хода истории». Финал романа-эпопеи. Проблема гуманизма в произведении. Полемика вокруг авторства. Киноистория романа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Работа с эпизодами из выбранных глав</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vAlign w:val="center"/>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Раздел 5 «Поэт и мир»: Литературный процесс в России 40-х – середины 50-х годов ХХ века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5.1</w:t>
            </w:r>
          </w:p>
          <w:p w:rsidR="00B576C9" w:rsidRPr="0030340D" w:rsidRDefault="00B576C9">
            <w:pPr>
              <w:widowControl w:val="0"/>
              <w:rPr>
                <w:rFonts w:ascii="Times New Roman" w:hAnsi="Times New Roman"/>
                <w:b/>
                <w:sz w:val="24"/>
                <w:szCs w:val="24"/>
              </w:rPr>
            </w:pPr>
            <w:r w:rsidRPr="0030340D">
              <w:rPr>
                <w:rFonts w:ascii="Times New Roman" w:hAnsi="Times New Roman"/>
                <w:b/>
                <w:sz w:val="24"/>
                <w:szCs w:val="24"/>
              </w:rPr>
              <w:t>«Дойти до самой сути»: Б. Пастернак.</w:t>
            </w:r>
          </w:p>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Исповедальность лирики А. Г. Твардовского</w:t>
            </w:r>
          </w:p>
        </w:tc>
        <w:tc>
          <w:tcPr>
            <w:tcW w:w="2835" w:type="pc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Содержание учебного материала</w:t>
            </w:r>
          </w:p>
        </w:tc>
        <w:tc>
          <w:tcPr>
            <w:tcW w:w="604" w:type="pct"/>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rPr>
                <w:rFonts w:ascii="Times New Roman" w:eastAsia="Calibri" w:hAnsi="Times New Roman" w:cs="Times New Roman"/>
                <w:sz w:val="24"/>
                <w:szCs w:val="24"/>
              </w:rPr>
            </w:pP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30340D">
        <w:trPr>
          <w:trHeight w:val="15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Борис Леонидович Пастернак (1890–1960) Сведения из биографии. Лауреат Нобелевской премии по литературе </w:t>
            </w:r>
          </w:p>
          <w:p w:rsidR="00B576C9" w:rsidRDefault="00B576C9">
            <w:pPr>
              <w:widowControl w:val="0"/>
              <w:rPr>
                <w:rFonts w:ascii="Times New Roman" w:hAnsi="Times New Roman"/>
                <w:sz w:val="24"/>
                <w:szCs w:val="24"/>
              </w:rPr>
            </w:pPr>
            <w:r>
              <w:rPr>
                <w:rFonts w:ascii="Times New Roman" w:hAnsi="Times New Roman"/>
                <w:sz w:val="24"/>
                <w:szCs w:val="24"/>
              </w:rPr>
              <w:t>«Февраль. Достать чернил и плакать!..», «Определение поэзии», «Про эти стихи», «Во всем мне хочется дойти до самой сути…», «Гамлет», «Зимняя ночь», «Любить иных – тяжелый крест…», «Никого не будет в доме…», «Снег идет», «Гефсиманский сад», «Быть знаменитым некрасиво…», «Февраль. Достать чернил и плакать!..», «Определение поэзии», «Про эти стихи», «Во всем мне хочется дойти до самой сути…»,«Гамлет», «Зимняя ночь», «Любить иных – тяжелый крест…», «Никого не будет в доме…», «Снег идет», «Гефсиманский сад», «Быть знаменитым некрасиво…»</w:t>
            </w:r>
          </w:p>
          <w:p w:rsidR="00B576C9" w:rsidRDefault="00B576C9">
            <w:pPr>
              <w:widowControl w:val="0"/>
              <w:rPr>
                <w:rFonts w:ascii="Times New Roman" w:hAnsi="Times New Roman"/>
                <w:sz w:val="24"/>
                <w:szCs w:val="24"/>
              </w:rPr>
            </w:pPr>
            <w:r>
              <w:rPr>
                <w:rFonts w:ascii="Times New Roman" w:hAnsi="Times New Roman"/>
                <w:sz w:val="24"/>
                <w:szCs w:val="24"/>
              </w:rPr>
              <w:t>Лирический герой поэзии: сложность его настроения, жизнеощущения. Тема поэтического творчества, стремление к простоте. Судьба творца в поэзии. Любовная лирика.  Стремление поэта «дойти до самой сути» явлений. Человек, природа и время в лирике. Христианские мотивы. Особенность поэтики: сочетание бытовых деталей и образов-символов, философская глубина. Песни современных бардов на стихи поэта.</w:t>
            </w:r>
          </w:p>
          <w:p w:rsidR="00B576C9" w:rsidRDefault="00B576C9">
            <w:pPr>
              <w:widowControl w:val="0"/>
              <w:rPr>
                <w:rFonts w:ascii="Times New Roman" w:hAnsi="Times New Roman"/>
                <w:sz w:val="24"/>
                <w:szCs w:val="24"/>
              </w:rPr>
            </w:pPr>
            <w:r>
              <w:rPr>
                <w:rFonts w:ascii="Times New Roman" w:hAnsi="Times New Roman"/>
                <w:sz w:val="24"/>
                <w:szCs w:val="24"/>
              </w:rPr>
              <w:t>Александр Трифонович Твардовский (1910–1970) Сведения из биографии (с обобщением ранее изученного)</w:t>
            </w:r>
          </w:p>
          <w:p w:rsidR="00B576C9" w:rsidRDefault="00B576C9">
            <w:pPr>
              <w:widowControl w:val="0"/>
              <w:rPr>
                <w:rFonts w:ascii="Times New Roman" w:hAnsi="Times New Roman"/>
                <w:sz w:val="24"/>
                <w:szCs w:val="24"/>
              </w:rPr>
            </w:pPr>
            <w:r>
              <w:rPr>
                <w:rFonts w:ascii="Times New Roman" w:hAnsi="Times New Roman"/>
                <w:sz w:val="24"/>
                <w:szCs w:val="24"/>
              </w:rPr>
              <w:lastRenderedPageBreak/>
              <w:t>«Дробиться рваный цоколь монумента…», «Памяти матери», «Я убит подо Ржевом…», «Я знаю: никакой моей вины…», «В тот день, когда окончилась война…», «Вся суть в одном единственном завете…», «Признание», «О сущем»</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«Стихи неслыханной искренности и откровенности». Исповедальность лирических произведений. Темы, образы и мотивы. Тема памяти, тема войны, тема творчества в лирике поэта. Мотив служения народу, отечеству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Анализ стихов Б. Пастернака, посвященных ведущим темам в лирике поэта: творчество, любовь, человек, время, природа и др. работа над характеристикой лирического героя, особенностями поэтики (философская глубина, образы-символы, бытовые детали). Анализ стихов А. Твардовского (тема войны, тема родного дома). Выявление основных мотивов</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6 «Человек и человечность»: Основные явления литературной жизни России конца 50-х – 80-х годов ХХ века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12</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6.1</w:t>
            </w:r>
          </w:p>
          <w:p w:rsidR="00B576C9" w:rsidRDefault="00B576C9">
            <w:pPr>
              <w:widowControl w:val="0"/>
              <w:rPr>
                <w:rFonts w:ascii="Times New Roman" w:eastAsia="Calibri" w:hAnsi="Times New Roman" w:cs="Times New Roman"/>
                <w:sz w:val="24"/>
                <w:szCs w:val="24"/>
              </w:rPr>
            </w:pPr>
            <w:r w:rsidRPr="0030340D">
              <w:rPr>
                <w:rFonts w:ascii="Times New Roman" w:hAnsi="Times New Roman"/>
                <w:b/>
                <w:sz w:val="24"/>
                <w:szCs w:val="24"/>
              </w:rPr>
              <w:t>Тема Великой Отечественной войны в литературе</w:t>
            </w:r>
          </w:p>
        </w:tc>
        <w:tc>
          <w:tcPr>
            <w:tcW w:w="2835" w:type="pc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Содержание учебного материала</w:t>
            </w:r>
          </w:p>
        </w:tc>
        <w:tc>
          <w:tcPr>
            <w:tcW w:w="604" w:type="pct"/>
            <w:tcBorders>
              <w:top w:val="single" w:sz="4" w:space="0" w:color="auto"/>
              <w:left w:val="single" w:sz="4" w:space="0" w:color="auto"/>
              <w:bottom w:val="single" w:sz="4" w:space="0" w:color="auto"/>
              <w:right w:val="single" w:sz="4" w:space="0" w:color="auto"/>
            </w:tcBorders>
          </w:tcPr>
          <w:p w:rsidR="00B576C9" w:rsidRDefault="00B576C9" w:rsidP="0030340D">
            <w:pPr>
              <w:widowControl w:val="0"/>
              <w:rPr>
                <w:rFonts w:ascii="Times New Roman" w:eastAsia="Calibri" w:hAnsi="Times New Roman" w:cs="Times New Roman"/>
                <w:sz w:val="24"/>
                <w:szCs w:val="24"/>
              </w:rPr>
            </w:pPr>
            <w:r>
              <w:rPr>
                <w:rFonts w:ascii="Times New Roman" w:hAnsi="Times New Roman"/>
                <w:sz w:val="24"/>
                <w:szCs w:val="24"/>
              </w:rPr>
              <w:t>6</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2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Поэзия и драматургия Великой Отечественной войне. </w:t>
            </w:r>
          </w:p>
          <w:p w:rsidR="00B576C9" w:rsidRDefault="00B576C9">
            <w:pPr>
              <w:widowControl w:val="0"/>
              <w:rPr>
                <w:rFonts w:ascii="Times New Roman" w:hAnsi="Times New Roman"/>
                <w:sz w:val="24"/>
                <w:szCs w:val="24"/>
              </w:rPr>
            </w:pPr>
            <w:r>
              <w:rPr>
                <w:rFonts w:ascii="Times New Roman" w:hAnsi="Times New Roman"/>
                <w:sz w:val="24"/>
                <w:szCs w:val="24"/>
              </w:rPr>
              <w:t>«Лейтенантская проза»: В. П. Астафьев, Ю. В. Бондарев, В. В. Быков, Б. Л. Васильев, К. Д. Воробьев, В. Л. Кондратьев и др. (обзор прозы «молодых» лейтенантов)</w:t>
            </w:r>
          </w:p>
          <w:p w:rsidR="00B576C9" w:rsidRDefault="00B576C9">
            <w:pPr>
              <w:widowControl w:val="0"/>
              <w:rPr>
                <w:rFonts w:ascii="Times New Roman" w:hAnsi="Times New Roman"/>
                <w:sz w:val="24"/>
                <w:szCs w:val="24"/>
              </w:rPr>
            </w:pPr>
            <w:r>
              <w:rPr>
                <w:rFonts w:ascii="Times New Roman" w:hAnsi="Times New Roman"/>
                <w:sz w:val="24"/>
                <w:szCs w:val="24"/>
              </w:rPr>
              <w:t>Проблема нравственного выбора на войне</w:t>
            </w:r>
          </w:p>
          <w:p w:rsidR="00B576C9" w:rsidRDefault="00B576C9">
            <w:pPr>
              <w:widowControl w:val="0"/>
              <w:rPr>
                <w:rFonts w:ascii="Times New Roman" w:hAnsi="Times New Roman"/>
                <w:sz w:val="24"/>
                <w:szCs w:val="24"/>
              </w:rPr>
            </w:pPr>
            <w:r>
              <w:rPr>
                <w:rFonts w:ascii="Times New Roman" w:hAnsi="Times New Roman"/>
                <w:sz w:val="24"/>
                <w:szCs w:val="24"/>
              </w:rPr>
              <w:t xml:space="preserve">Василий Владимирович Быков (1924–2003) </w:t>
            </w:r>
          </w:p>
          <w:p w:rsidR="00B576C9" w:rsidRDefault="00B576C9">
            <w:pPr>
              <w:widowControl w:val="0"/>
              <w:rPr>
                <w:rFonts w:ascii="Times New Roman" w:hAnsi="Times New Roman"/>
                <w:sz w:val="24"/>
                <w:szCs w:val="24"/>
              </w:rPr>
            </w:pPr>
            <w:r>
              <w:rPr>
                <w:rFonts w:ascii="Times New Roman" w:hAnsi="Times New Roman"/>
                <w:sz w:val="24"/>
                <w:szCs w:val="24"/>
              </w:rPr>
              <w:t xml:space="preserve">Повесть «Сотников». Человек в экстремальной ситуации, на пороге смерти. Стремление к самосохранению (Рыбак) – и сохранение человеческого достоинства, духовный подвиг (Сотников).     </w:t>
            </w:r>
          </w:p>
          <w:p w:rsidR="00B576C9" w:rsidRDefault="00B576C9">
            <w:pPr>
              <w:widowControl w:val="0"/>
              <w:rPr>
                <w:rFonts w:ascii="Times New Roman" w:hAnsi="Times New Roman"/>
                <w:sz w:val="24"/>
                <w:szCs w:val="24"/>
              </w:rPr>
            </w:pPr>
            <w:r>
              <w:rPr>
                <w:rFonts w:ascii="Times New Roman" w:hAnsi="Times New Roman"/>
                <w:sz w:val="24"/>
                <w:szCs w:val="24"/>
              </w:rPr>
              <w:t>Виктор Петрович Астафьев (1924–2001). Традиции и новаторство писателя в изображении войны.</w:t>
            </w:r>
          </w:p>
          <w:p w:rsidR="00B576C9" w:rsidRDefault="00B576C9">
            <w:pPr>
              <w:widowControl w:val="0"/>
              <w:rPr>
                <w:rFonts w:ascii="Times New Roman" w:hAnsi="Times New Roman"/>
                <w:sz w:val="24"/>
                <w:szCs w:val="24"/>
              </w:rPr>
            </w:pPr>
            <w:r>
              <w:rPr>
                <w:rFonts w:ascii="Times New Roman" w:hAnsi="Times New Roman"/>
                <w:sz w:val="24"/>
                <w:szCs w:val="24"/>
              </w:rPr>
              <w:t xml:space="preserve">Рассказ «Связистка». Мотив испытания войной на войне и после войны. Герои рассказа. Дилемма нравственного выбора между «воинским долгом и человеческой жизнью». Тема покаяния, ответственности за каждый свой поступок </w:t>
            </w:r>
          </w:p>
          <w:p w:rsidR="00B576C9" w:rsidRDefault="00B576C9">
            <w:pPr>
              <w:widowControl w:val="0"/>
              <w:rPr>
                <w:rFonts w:ascii="Times New Roman" w:hAnsi="Times New Roman"/>
                <w:sz w:val="24"/>
                <w:szCs w:val="24"/>
              </w:rPr>
            </w:pPr>
            <w:r>
              <w:rPr>
                <w:rFonts w:ascii="Times New Roman" w:hAnsi="Times New Roman"/>
                <w:sz w:val="24"/>
                <w:szCs w:val="24"/>
              </w:rPr>
              <w:t xml:space="preserve">Фадеев Александр Александрович (1901-1956)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«Молодая гвардия» Герои рассказа. Дилемма нравственного выбора между долгом и жизнью</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Практические занятия: Анализ произведений разных писателей, посвященных проблеме выбора на войне: самосохранение или сохранение человеческого </w:t>
            </w:r>
            <w:r>
              <w:rPr>
                <w:rFonts w:ascii="Times New Roman" w:hAnsi="Times New Roman"/>
                <w:sz w:val="24"/>
                <w:szCs w:val="24"/>
              </w:rPr>
              <w:lastRenderedPageBreak/>
              <w:t>достоинства. Сравнительная характеристика двух героев, двух выборов. Дискуссия «Что важнее воинский долг или человеческая жизнь?»</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Чтение и анализ выбранных стихотворений и эпизодов из выбранных пьес</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lastRenderedPageBreak/>
              <w:t>Тема 6.2</w:t>
            </w:r>
          </w:p>
          <w:p w:rsidR="00B576C9" w:rsidRPr="0030340D" w:rsidRDefault="00B576C9">
            <w:pPr>
              <w:widowControl w:val="0"/>
              <w:rPr>
                <w:rFonts w:ascii="Times New Roman" w:hAnsi="Times New Roman"/>
                <w:b/>
                <w:sz w:val="24"/>
                <w:szCs w:val="24"/>
              </w:rPr>
            </w:pPr>
            <w:r w:rsidRPr="0030340D">
              <w:rPr>
                <w:rFonts w:ascii="Times New Roman" w:hAnsi="Times New Roman"/>
                <w:b/>
                <w:sz w:val="24"/>
                <w:szCs w:val="24"/>
              </w:rPr>
              <w:t>Тоталитарная тема в литературе второй</w:t>
            </w:r>
          </w:p>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ХХ века</w:t>
            </w:r>
          </w:p>
        </w:tc>
        <w:tc>
          <w:tcPr>
            <w:tcW w:w="2835" w:type="pc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Содержание учебного материала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5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30340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 И. Солженицын «Один день Ивана Денисовича»; В. Т. Шаламов «Колымские рассказы» (по выбору учителя)</w:t>
            </w:r>
          </w:p>
          <w:p w:rsidR="00B576C9" w:rsidRDefault="00B576C9">
            <w:pPr>
              <w:widowControl w:val="0"/>
              <w:rPr>
                <w:rFonts w:ascii="Times New Roman" w:hAnsi="Times New Roman"/>
                <w:sz w:val="24"/>
                <w:szCs w:val="24"/>
              </w:rPr>
            </w:pPr>
            <w:r>
              <w:rPr>
                <w:rFonts w:ascii="Times New Roman" w:hAnsi="Times New Roman"/>
                <w:sz w:val="24"/>
                <w:szCs w:val="24"/>
              </w:rPr>
              <w:t xml:space="preserve">Александр Исаевич Солженицын (1918–2008) Сведения из биографии (с обобщением ранее изученного).  Лауреат Нобелевской премии по литературе. </w:t>
            </w:r>
          </w:p>
          <w:p w:rsidR="00B576C9" w:rsidRDefault="00B576C9">
            <w:pPr>
              <w:widowControl w:val="0"/>
              <w:rPr>
                <w:rFonts w:ascii="Times New Roman" w:hAnsi="Times New Roman"/>
                <w:sz w:val="24"/>
                <w:szCs w:val="24"/>
              </w:rPr>
            </w:pPr>
            <w:r>
              <w:rPr>
                <w:rFonts w:ascii="Times New Roman" w:hAnsi="Times New Roman"/>
                <w:sz w:val="24"/>
                <w:szCs w:val="24"/>
              </w:rPr>
              <w:t>Повесть «Один день Ивана Денисовича»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Общественный резонанс, вызванный произведением. История создания повести. Лагерный мир в произведении. Образ главного героя. Устойчивость и приспособленность   Ивана Денисовича к жутким условиям лагерной жизни. «Счастливый день» в жизни героя. Черты национального характера в образе Шухова</w:t>
            </w:r>
          </w:p>
        </w:tc>
        <w:tc>
          <w:tcPr>
            <w:tcW w:w="604" w:type="pct"/>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Pr="0030340D" w:rsidRDefault="0030340D">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30340D" w:rsidRDefault="00B576C9">
            <w:pPr>
              <w:rPr>
                <w:rFonts w:ascii="Times New Roman" w:eastAsia="Calibri" w:hAnsi="Times New Roman" w:cs="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Изучение приемов создания образа в повести «Один день Ивана Денисовича»: детали портрета, ночные пейзажи, связанные с героем, речь и поступки и др. Экранизация повести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6.3</w:t>
            </w:r>
          </w:p>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Социальная и нравственная проблематика в литературе второй половины ХХ века</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Валентин Григорьевич Распутин (1937–2015)</w:t>
            </w:r>
          </w:p>
          <w:p w:rsidR="00B576C9" w:rsidRDefault="00B576C9">
            <w:pPr>
              <w:widowControl w:val="0"/>
              <w:rPr>
                <w:rFonts w:ascii="Times New Roman" w:hAnsi="Times New Roman"/>
                <w:sz w:val="24"/>
                <w:szCs w:val="24"/>
              </w:rPr>
            </w:pPr>
            <w:r>
              <w:rPr>
                <w:rFonts w:ascii="Times New Roman" w:hAnsi="Times New Roman"/>
                <w:sz w:val="24"/>
                <w:szCs w:val="24"/>
              </w:rPr>
              <w:t xml:space="preserve">Повесть «Прощание с Матерой». Связь творчества писателя с экологическими проблемами. Народ, его история, его земля в произведении. Образы «старинных старух». Утрата нравственных ценностей молодым поколением. Символика в повести. Позиция автора. Фильм «Прощание» (1981) – драма Э. Климова и Л. Шепетко по мотивам распутинской повести. </w:t>
            </w:r>
          </w:p>
          <w:p w:rsidR="00B576C9" w:rsidRDefault="00B576C9">
            <w:pPr>
              <w:widowControl w:val="0"/>
              <w:rPr>
                <w:rFonts w:ascii="Times New Roman" w:hAnsi="Times New Roman"/>
                <w:sz w:val="24"/>
                <w:szCs w:val="24"/>
              </w:rPr>
            </w:pPr>
            <w:r>
              <w:rPr>
                <w:rFonts w:ascii="Times New Roman" w:hAnsi="Times New Roman"/>
                <w:sz w:val="24"/>
                <w:szCs w:val="24"/>
              </w:rPr>
              <w:t>Василий Макарович Шукшин (1929–1974)</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Рассказы «Микроскоп», «Срезал». Герои-чудики. Восприятие их окружающими. Стремление Андрея Ерина («Микроскоп») сделать «людям как лучше». Неоднозначность шукшинских чудиков. Глеб Капустин («недобрый» чудик) и городской гость («Срезал»). Противостояние интеллигенции и народа. Поэтика рассказов: анекдотичность, характеристичный диалог, открытый финал</w:t>
            </w:r>
          </w:p>
        </w:tc>
        <w:tc>
          <w:tcPr>
            <w:tcW w:w="604"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Практические занятия: Чтение и анализ фрагментов повести В. Распутина. Выявление основных нравственных проблем (верность заветам предков, преданность родной земле, проблема отцов и детей, проблема экологии и др.). Характеристика образов «старинных старух», представителей молодого </w:t>
            </w:r>
            <w:r>
              <w:rPr>
                <w:rFonts w:ascii="Times New Roman" w:hAnsi="Times New Roman"/>
                <w:sz w:val="24"/>
                <w:szCs w:val="24"/>
              </w:rPr>
              <w:lastRenderedPageBreak/>
              <w:t>поколения). Символика в повести. «Герой-чудик» В. Шукшина и «маленький человек» в литературе Х1Х века: сходство и отличие (составление таблицы). Речевая характеристика героев, открытый финал шукшинских произведений</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477"/>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lastRenderedPageBreak/>
              <w:t>Профессионально-ориентированное содержание (содержание прикладного модуля)</w:t>
            </w:r>
          </w:p>
        </w:tc>
      </w:tr>
      <w:tr w:rsidR="0030340D" w:rsidTr="008F6313">
        <w:trPr>
          <w:trHeight w:val="288"/>
        </w:trPr>
        <w:tc>
          <w:tcPr>
            <w:tcW w:w="825" w:type="pct"/>
            <w:vMerge w:val="restart"/>
            <w:tcBorders>
              <w:top w:val="single" w:sz="4" w:space="0" w:color="auto"/>
              <w:left w:val="single" w:sz="4" w:space="0" w:color="auto"/>
              <w:bottom w:val="single" w:sz="4" w:space="0" w:color="auto"/>
              <w:right w:val="single" w:sz="4" w:space="0" w:color="auto"/>
            </w:tcBorders>
            <w:hideMark/>
          </w:tcPr>
          <w:p w:rsidR="0030340D" w:rsidRPr="0030340D" w:rsidRDefault="0030340D">
            <w:pPr>
              <w:widowControl w:val="0"/>
              <w:rPr>
                <w:rFonts w:ascii="Times New Roman" w:eastAsia="Calibri" w:hAnsi="Times New Roman" w:cs="Times New Roman"/>
                <w:b/>
                <w:sz w:val="24"/>
                <w:szCs w:val="24"/>
              </w:rPr>
            </w:pPr>
            <w:r w:rsidRPr="0030340D">
              <w:rPr>
                <w:rFonts w:ascii="Times New Roman" w:hAnsi="Times New Roman"/>
                <w:b/>
                <w:sz w:val="24"/>
                <w:szCs w:val="24"/>
              </w:rPr>
              <w:t>«Говори, говори…»: диалог как средство характеристики человека</w:t>
            </w:r>
          </w:p>
        </w:tc>
        <w:tc>
          <w:tcPr>
            <w:tcW w:w="2835" w:type="pct"/>
            <w:tcBorders>
              <w:top w:val="single" w:sz="4" w:space="0" w:color="auto"/>
              <w:left w:val="single" w:sz="4" w:space="0" w:color="auto"/>
              <w:bottom w:val="single" w:sz="4" w:space="0" w:color="auto"/>
              <w:right w:val="single" w:sz="4" w:space="0" w:color="auto"/>
            </w:tcBorders>
            <w:hideMark/>
          </w:tcPr>
          <w:p w:rsidR="0030340D" w:rsidRDefault="0030340D" w:rsidP="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w:t>
            </w:r>
          </w:p>
        </w:tc>
        <w:tc>
          <w:tcPr>
            <w:tcW w:w="736" w:type="pct"/>
            <w:vMerge w:val="restar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p w:rsidR="0030340D" w:rsidRDefault="0030340D">
            <w:pPr>
              <w:widowControl w:val="0"/>
              <w:rPr>
                <w:rFonts w:ascii="Times New Roman" w:eastAsia="Calibri" w:hAnsi="Times New Roman" w:cs="Times New Roman"/>
                <w:sz w:val="24"/>
                <w:szCs w:val="24"/>
              </w:rPr>
            </w:pPr>
          </w:p>
        </w:tc>
      </w:tr>
      <w:tr w:rsidR="0030340D" w:rsidTr="008F6313">
        <w:trPr>
          <w:trHeight w:val="1080"/>
        </w:trPr>
        <w:tc>
          <w:tcPr>
            <w:tcW w:w="825" w:type="pct"/>
            <w:vMerge/>
            <w:tcBorders>
              <w:top w:val="single" w:sz="4" w:space="0" w:color="auto"/>
              <w:left w:val="single" w:sz="4" w:space="0" w:color="auto"/>
              <w:bottom w:val="single" w:sz="4" w:space="0" w:color="auto"/>
              <w:right w:val="single" w:sz="4" w:space="0" w:color="auto"/>
            </w:tcBorders>
          </w:tcPr>
          <w:p w:rsidR="0030340D" w:rsidRPr="0030340D" w:rsidRDefault="0030340D">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rsidP="0030340D">
            <w:pPr>
              <w:widowControl w:val="0"/>
              <w:rPr>
                <w:rFonts w:ascii="Times New Roman" w:hAnsi="Times New Roman"/>
                <w:sz w:val="24"/>
                <w:szCs w:val="24"/>
              </w:rPr>
            </w:pPr>
            <w:r>
              <w:rPr>
                <w:rFonts w:ascii="Times New Roman" w:hAnsi="Times New Roman"/>
                <w:sz w:val="24"/>
                <w:szCs w:val="24"/>
              </w:rPr>
              <w:t xml:space="preserve">Вербальные средства коммуникации в ситуациях бытового, делового и профессионального общения. Отличие профессионального диалога от делового, бытового. Стилистические группы слов. Роль диалога в профессиональной деятельности. Требования к профессиональному диалогу  </w:t>
            </w:r>
          </w:p>
        </w:tc>
        <w:tc>
          <w:tcPr>
            <w:tcW w:w="604" w:type="pct"/>
            <w:vMerge/>
            <w:tcBorders>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736" w:type="pct"/>
            <w:vMerge/>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r>
      <w:tr w:rsidR="0030340D" w:rsidTr="0030340D">
        <w:trPr>
          <w:trHeight w:val="229"/>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8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создание проблемной ситуации: нужен ли профессиональный диалог? Чтение и анализ диалогов; создание рекомендаций к составлению профессионального диалога; работа (в парах) над созданием «профессионального диалога» (в соответствии с будущей профессией/специальностью) в различных ситуациях: специалист – руководитель», «клиент – специалист», «специалист – специалист»</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81"/>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hAnsi="Times New Roman"/>
                <w:b/>
                <w:sz w:val="24"/>
                <w:szCs w:val="24"/>
              </w:rPr>
            </w:pPr>
            <w:r w:rsidRPr="0030340D">
              <w:rPr>
                <w:rFonts w:ascii="Times New Roman" w:hAnsi="Times New Roman"/>
                <w:b/>
                <w:sz w:val="24"/>
                <w:szCs w:val="24"/>
              </w:rPr>
              <w:t>Основное содержание</w:t>
            </w: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7 «Людей неинтересных в мире нет»:  Литература с середины 1960-х годов до начала ХХI века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736"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7.1</w:t>
            </w:r>
          </w:p>
          <w:p w:rsidR="00B576C9" w:rsidRDefault="00B576C9">
            <w:pPr>
              <w:widowControl w:val="0"/>
              <w:rPr>
                <w:rFonts w:ascii="Times New Roman" w:eastAsia="Calibri" w:hAnsi="Times New Roman" w:cs="Times New Roman"/>
                <w:sz w:val="24"/>
                <w:szCs w:val="24"/>
              </w:rPr>
            </w:pPr>
            <w:r w:rsidRPr="0030340D">
              <w:rPr>
                <w:rFonts w:ascii="Times New Roman" w:hAnsi="Times New Roman"/>
                <w:b/>
                <w:sz w:val="24"/>
                <w:szCs w:val="24"/>
              </w:rPr>
              <w:t>Лирика: проблематика и образы</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30340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01, ОК 02, ОК 03, ОК 04, ОК 05, ОК 06, ОК 09</w:t>
            </w:r>
          </w:p>
        </w:tc>
      </w:tr>
      <w:tr w:rsidR="00B576C9" w:rsidTr="00B576C9">
        <w:trPr>
          <w:trHeight w:val="70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Развитие традиционных тем русской лирики: тема творчества, тема любви, гражданского служения, тема войны, единство человека и природы. Культурный контекст лирики. Поэтические искания.</w:t>
            </w:r>
          </w:p>
          <w:p w:rsidR="00B576C9" w:rsidRDefault="00B576C9">
            <w:pPr>
              <w:widowControl w:val="0"/>
              <w:rPr>
                <w:rFonts w:ascii="Times New Roman" w:hAnsi="Times New Roman"/>
                <w:sz w:val="24"/>
                <w:szCs w:val="24"/>
              </w:rPr>
            </w:pPr>
            <w:r>
              <w:rPr>
                <w:rFonts w:ascii="Times New Roman" w:hAnsi="Times New Roman"/>
                <w:sz w:val="24"/>
                <w:szCs w:val="24"/>
              </w:rPr>
              <w:t>Иосиф Александрович Бродский (1940–1996) Лауреат Нобелевской премии по литературе</w:t>
            </w:r>
          </w:p>
          <w:p w:rsidR="00B576C9" w:rsidRDefault="00B576C9">
            <w:pPr>
              <w:widowControl w:val="0"/>
              <w:rPr>
                <w:rFonts w:ascii="Times New Roman" w:hAnsi="Times New Roman"/>
                <w:sz w:val="24"/>
                <w:szCs w:val="24"/>
              </w:rPr>
            </w:pPr>
            <w:r>
              <w:rPr>
                <w:rFonts w:ascii="Times New Roman" w:hAnsi="Times New Roman"/>
                <w:sz w:val="24"/>
                <w:szCs w:val="24"/>
              </w:rPr>
              <w:t>«В деревне Бог живет по углам…», «Пилигримы», «Воротишься на родину. Ну что ж», «Стансы», «Postsciptum» («Как жаль, что тем, чем стала для меня…»), «Ниоткуда с любовью надцатого мартобря…», «Конец прекрасной эпохи», «Пятая годовщина», «На столетие Анны Ахматовой», «Рождественская звезда», «Не выходи из комнаты…» (по выбору учителя)</w:t>
            </w:r>
          </w:p>
          <w:p w:rsidR="00B576C9" w:rsidRDefault="00B576C9">
            <w:pPr>
              <w:widowControl w:val="0"/>
              <w:rPr>
                <w:rFonts w:ascii="Times New Roman" w:hAnsi="Times New Roman"/>
                <w:sz w:val="24"/>
                <w:szCs w:val="24"/>
              </w:rPr>
            </w:pPr>
            <w:r>
              <w:rPr>
                <w:rFonts w:ascii="Times New Roman" w:hAnsi="Times New Roman"/>
                <w:sz w:val="24"/>
                <w:szCs w:val="24"/>
              </w:rPr>
              <w:t xml:space="preserve">Культурно-исторический и литературный контекст поэзии Бродского. Автобиографические мотивы. Проблемно-тематическое многообразие лирики поэта. Тема изгнанничества, одиночества, вечной разлуки, тема любви, тема памяти, христианская тема. Философские темы (жизнь и смерть, свобода </w:t>
            </w:r>
            <w:r>
              <w:rPr>
                <w:rFonts w:ascii="Times New Roman" w:hAnsi="Times New Roman"/>
                <w:sz w:val="24"/>
                <w:szCs w:val="24"/>
              </w:rPr>
              <w:lastRenderedPageBreak/>
              <w:t>настоящая и свобода мнимая). Особенности стиха. Стихи поэта, места, связанные с его жизнью, в современной массовой культуре</w:t>
            </w:r>
          </w:p>
          <w:p w:rsidR="00B576C9" w:rsidRDefault="00B576C9">
            <w:pPr>
              <w:widowControl w:val="0"/>
              <w:rPr>
                <w:rFonts w:ascii="Times New Roman" w:hAnsi="Times New Roman"/>
                <w:sz w:val="24"/>
                <w:szCs w:val="24"/>
              </w:rPr>
            </w:pPr>
            <w:r>
              <w:rPr>
                <w:rFonts w:ascii="Times New Roman" w:hAnsi="Times New Roman"/>
                <w:sz w:val="24"/>
                <w:szCs w:val="24"/>
              </w:rPr>
              <w:t>Давид Самуилович Самойлов (Давид Самуилович Кауфман) (1920–1990) Поэт, влюбленный в жизнь. «Сороковые, роковые…», «Если вычеркнуть войну…» «Семен Андреич»; «Дай выстрадать стихотворенье!..», «Стих небогатый, суховатый…», «Пестель, поэт и Анна»; «Конец Пугачева»; «Названья зим», «Мне снился сон жестокий…»; «Двор моего детства»; «Болдинская осень», «Рождество Александра Блока»; «Память» (по выбору учителя)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 есть в стихах – и то и это…»: открытость любым темам, культурным традициям, духовным веяниям. Тематическое, жанровое, интонационное разнообразие самойловской поэзии. Пять основных тем: война, творчество, история, любовь, Москва. Диалоги с русской поэзией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Исполнительский практикум, работа с образным и эмоциональным строем лирических произведений И. Бродского, Д. Самойлова – создание собственных визуальных, пластических, музыкальных композиций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701"/>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30340D" w:rsidRDefault="00B576C9">
            <w:pPr>
              <w:widowControl w:val="0"/>
              <w:rPr>
                <w:rFonts w:ascii="Times New Roman" w:eastAsia="Calibri" w:hAnsi="Times New Roman" w:cs="Times New Roman"/>
                <w:b/>
                <w:sz w:val="24"/>
                <w:szCs w:val="24"/>
              </w:rPr>
            </w:pPr>
            <w:r w:rsidRPr="0030340D">
              <w:rPr>
                <w:rFonts w:ascii="Times New Roman" w:hAnsi="Times New Roman"/>
                <w:b/>
                <w:sz w:val="24"/>
                <w:szCs w:val="24"/>
              </w:rPr>
              <w:t>Тема 7.2</w:t>
            </w:r>
          </w:p>
          <w:p w:rsidR="00B576C9" w:rsidRDefault="00B576C9">
            <w:pPr>
              <w:widowControl w:val="0"/>
              <w:rPr>
                <w:rFonts w:ascii="Times New Roman" w:eastAsia="Calibri" w:hAnsi="Times New Roman" w:cs="Times New Roman"/>
                <w:sz w:val="24"/>
                <w:szCs w:val="24"/>
              </w:rPr>
            </w:pPr>
            <w:r w:rsidRPr="0030340D">
              <w:rPr>
                <w:rFonts w:ascii="Times New Roman" w:hAnsi="Times New Roman"/>
                <w:b/>
                <w:sz w:val="24"/>
                <w:szCs w:val="24"/>
              </w:rPr>
              <w:t>Драматургия: традиции и новаторство</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Содержание учебного материала</w:t>
            </w:r>
          </w:p>
          <w:p w:rsidR="00B576C9" w:rsidRDefault="00B576C9">
            <w:pPr>
              <w:widowControl w:val="0"/>
              <w:rPr>
                <w:rFonts w:ascii="Times New Roman" w:hAnsi="Times New Roman"/>
                <w:sz w:val="24"/>
                <w:szCs w:val="24"/>
              </w:rPr>
            </w:pPr>
            <w:r>
              <w:rPr>
                <w:rFonts w:ascii="Times New Roman" w:hAnsi="Times New Roman"/>
                <w:sz w:val="24"/>
                <w:szCs w:val="24"/>
              </w:rPr>
              <w:t>Александр Валентинович Вампилов (1937–1972)</w:t>
            </w:r>
          </w:p>
          <w:p w:rsidR="00B576C9" w:rsidRDefault="00B576C9">
            <w:pPr>
              <w:widowControl w:val="0"/>
              <w:rPr>
                <w:rFonts w:ascii="Times New Roman" w:hAnsi="Times New Roman"/>
                <w:sz w:val="24"/>
                <w:szCs w:val="24"/>
              </w:rPr>
            </w:pPr>
            <w:r>
              <w:rPr>
                <w:rFonts w:ascii="Times New Roman" w:hAnsi="Times New Roman"/>
                <w:sz w:val="24"/>
                <w:szCs w:val="24"/>
              </w:rPr>
              <w:t>«Провинциальные анекдоты» (две одноактные пьесы: «История с метранпажем» и «Двадцать минут с ангелом»).</w:t>
            </w:r>
          </w:p>
          <w:p w:rsidR="00B576C9" w:rsidRDefault="00B576C9">
            <w:pPr>
              <w:widowControl w:val="0"/>
              <w:rPr>
                <w:rFonts w:ascii="Times New Roman" w:hAnsi="Times New Roman"/>
                <w:sz w:val="24"/>
                <w:szCs w:val="24"/>
              </w:rPr>
            </w:pPr>
            <w:r>
              <w:rPr>
                <w:rFonts w:ascii="Times New Roman" w:hAnsi="Times New Roman"/>
                <w:sz w:val="24"/>
                <w:szCs w:val="24"/>
              </w:rPr>
              <w:t>Трагикомическая дилогия с глубоким смыслом. Распад нравственного сознания как проблема общества.</w:t>
            </w:r>
          </w:p>
          <w:p w:rsidR="00B576C9" w:rsidRDefault="00B576C9">
            <w:pPr>
              <w:widowControl w:val="0"/>
              <w:rPr>
                <w:rFonts w:ascii="Times New Roman" w:hAnsi="Times New Roman"/>
                <w:sz w:val="24"/>
                <w:szCs w:val="24"/>
              </w:rPr>
            </w:pPr>
            <w:r>
              <w:rPr>
                <w:rFonts w:ascii="Times New Roman" w:hAnsi="Times New Roman"/>
                <w:sz w:val="24"/>
                <w:szCs w:val="24"/>
              </w:rPr>
              <w:t>«Гостиничный» мир как особое, случайное, временное пространство для героев. Морализм бюрократа Калошина и его последствия. Нравственная невменяемость героя как итог комедии. Гоголевские мотивы в пьесе. («История с метранпажем»)</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«Двадцать минут с ангелом» – тест на способность к великодушию. Конфликт бездушного мира и бескорыстия. Символичность названия пьесы. Сценическая история пьесы</w:t>
            </w:r>
          </w:p>
        </w:tc>
        <w:tc>
          <w:tcPr>
            <w:tcW w:w="604"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30340D"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30340D" w:rsidRDefault="0030340D">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0340D" w:rsidRDefault="0030340D">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Драматизация: разыгрывание одной из частей двухактной пьесы А. Вампилова. Нравственные проблемы в произведении. Символичность названия пьесы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8.  Литература второй половины XX - начала XXI века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C417DB" w:rsidTr="008F6313">
        <w:trPr>
          <w:trHeight w:val="288"/>
        </w:trPr>
        <w:tc>
          <w:tcPr>
            <w:tcW w:w="825" w:type="pct"/>
            <w:vMerge w:val="restart"/>
            <w:tcBorders>
              <w:top w:val="single" w:sz="4" w:space="0" w:color="auto"/>
              <w:left w:val="single" w:sz="4" w:space="0" w:color="auto"/>
              <w:right w:val="single" w:sz="4" w:space="0" w:color="auto"/>
            </w:tcBorders>
            <w:hideMark/>
          </w:tcPr>
          <w:p w:rsidR="00C417DB" w:rsidRPr="0030340D" w:rsidRDefault="00C417DB">
            <w:pPr>
              <w:widowControl w:val="0"/>
              <w:rPr>
                <w:rFonts w:ascii="Times New Roman" w:eastAsia="Calibri" w:hAnsi="Times New Roman" w:cs="Times New Roman"/>
                <w:b/>
                <w:sz w:val="24"/>
                <w:szCs w:val="24"/>
              </w:rPr>
            </w:pPr>
            <w:r w:rsidRPr="0030340D">
              <w:rPr>
                <w:rFonts w:ascii="Times New Roman" w:hAnsi="Times New Roman"/>
                <w:b/>
                <w:sz w:val="24"/>
                <w:szCs w:val="24"/>
              </w:rPr>
              <w:t>Тема 8.1.</w:t>
            </w:r>
          </w:p>
          <w:p w:rsidR="00C417DB" w:rsidRPr="0030340D" w:rsidRDefault="00C417DB">
            <w:pPr>
              <w:widowControl w:val="0"/>
              <w:rPr>
                <w:rFonts w:ascii="Times New Roman" w:hAnsi="Times New Roman"/>
                <w:b/>
                <w:sz w:val="24"/>
                <w:szCs w:val="24"/>
              </w:rPr>
            </w:pPr>
            <w:r w:rsidRPr="0030340D">
              <w:rPr>
                <w:rFonts w:ascii="Times New Roman" w:hAnsi="Times New Roman"/>
                <w:b/>
                <w:sz w:val="24"/>
                <w:szCs w:val="24"/>
              </w:rPr>
              <w:lastRenderedPageBreak/>
              <w:t>Проза</w:t>
            </w:r>
          </w:p>
          <w:p w:rsidR="00C417DB" w:rsidRDefault="00C417DB">
            <w:pPr>
              <w:widowControl w:val="0"/>
              <w:rPr>
                <w:rFonts w:ascii="Times New Roman" w:eastAsia="Calibri" w:hAnsi="Times New Roman" w:cs="Times New Roman"/>
                <w:sz w:val="24"/>
                <w:szCs w:val="24"/>
              </w:rPr>
            </w:pPr>
            <w:r w:rsidRPr="0030340D">
              <w:rPr>
                <w:rFonts w:ascii="Times New Roman" w:hAnsi="Times New Roman"/>
                <w:b/>
                <w:sz w:val="24"/>
                <w:szCs w:val="24"/>
              </w:rPr>
              <w:t>второй половины XX - начала XXI века</w:t>
            </w:r>
          </w:p>
        </w:tc>
        <w:tc>
          <w:tcPr>
            <w:tcW w:w="2835" w:type="pct"/>
            <w:tcBorders>
              <w:top w:val="single" w:sz="4" w:space="0" w:color="auto"/>
              <w:left w:val="single" w:sz="4" w:space="0" w:color="auto"/>
              <w:bottom w:val="single" w:sz="4" w:space="0" w:color="auto"/>
              <w:right w:val="single" w:sz="4" w:space="0" w:color="auto"/>
            </w:tcBorders>
            <w:hideMark/>
          </w:tcPr>
          <w:p w:rsidR="00C417DB" w:rsidRDefault="00C417DB">
            <w:pPr>
              <w:widowControl w:val="0"/>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604" w:type="pct"/>
            <w:vMerge w:val="restart"/>
            <w:tcBorders>
              <w:top w:val="single" w:sz="4" w:space="0" w:color="auto"/>
              <w:left w:val="single" w:sz="4" w:space="0" w:color="auto"/>
              <w:right w:val="single" w:sz="4" w:space="0" w:color="auto"/>
            </w:tcBorders>
            <w:hideMark/>
          </w:tcPr>
          <w:p w:rsidR="00C417DB" w:rsidRDefault="00C417DB">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right w:val="single" w:sz="4" w:space="0" w:color="auto"/>
            </w:tcBorders>
            <w:hideMark/>
          </w:tcPr>
          <w:p w:rsidR="00C417DB" w:rsidRDefault="00C417DB">
            <w:pPr>
              <w:widowControl w:val="0"/>
              <w:rPr>
                <w:rFonts w:ascii="Times New Roman" w:eastAsia="Calibri" w:hAnsi="Times New Roman" w:cs="Times New Roman"/>
                <w:sz w:val="24"/>
                <w:szCs w:val="24"/>
              </w:rPr>
            </w:pPr>
            <w:r>
              <w:rPr>
                <w:rFonts w:ascii="Times New Roman" w:hAnsi="Times New Roman"/>
                <w:sz w:val="24"/>
                <w:szCs w:val="24"/>
              </w:rPr>
              <w:t xml:space="preserve">ОК 01, ОК 02, ОК </w:t>
            </w:r>
            <w:r>
              <w:rPr>
                <w:rFonts w:ascii="Times New Roman" w:hAnsi="Times New Roman"/>
                <w:sz w:val="24"/>
                <w:szCs w:val="24"/>
              </w:rPr>
              <w:lastRenderedPageBreak/>
              <w:t>03, ОК 04, ОК 05, ОК 06, ОК 09</w:t>
            </w:r>
          </w:p>
        </w:tc>
      </w:tr>
      <w:tr w:rsidR="00C417DB" w:rsidTr="008F6313">
        <w:trPr>
          <w:trHeight w:val="3561"/>
        </w:trPr>
        <w:tc>
          <w:tcPr>
            <w:tcW w:w="825" w:type="pct"/>
            <w:vMerge/>
            <w:tcBorders>
              <w:left w:val="single" w:sz="4" w:space="0" w:color="auto"/>
              <w:bottom w:val="single" w:sz="4" w:space="0" w:color="auto"/>
              <w:right w:val="single" w:sz="4" w:space="0" w:color="auto"/>
            </w:tcBorders>
          </w:tcPr>
          <w:p w:rsidR="00C417DB" w:rsidRPr="0030340D" w:rsidRDefault="00C417DB">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C417DB" w:rsidRDefault="00C417DB" w:rsidP="00C417DB">
            <w:pPr>
              <w:widowControl w:val="0"/>
              <w:rPr>
                <w:rFonts w:ascii="Times New Roman" w:hAnsi="Times New Roman"/>
                <w:sz w:val="24"/>
                <w:szCs w:val="24"/>
              </w:rPr>
            </w:pPr>
            <w:r>
              <w:rPr>
                <w:rFonts w:ascii="Times New Roman" w:hAnsi="Times New Roman"/>
                <w:sz w:val="24"/>
                <w:szCs w:val="24"/>
              </w:rPr>
              <w:t>Рассказы, повести, романы (по одному произведению не менее чем трех прозаиков по выбору). Например, Ф.А. Абрамов ("Братья и сестры" (фрагменты из романа), повесть "Пелагея" и другие); Ч.Т. Айтматов (повести "Пегий пес, бегущий краем моря", "Белый пароход" и другие); В.И. Белов (рассказы "На родине", "За тремя волоками", "Бобришный угор" и другие); Г.Н. Владимов ("Верный Руслан"); Ф.А. Искандер (роман в рассказах "Сандро из Чегема" (фрагменты), философская сказка "Кролики и удавы" и другие); Ю.П. Казаков (рассказы "Северный дневник", "Поморка", "Во сне ты горько плакал" и другие); В.О. Пелевин (роман "Жизнь насекомых" и другие); Захар Прилепин (роман "Санькя" и другие); А.Н. и Б.Н. Стругацкие (повесть "Пикник на обочине" и другие); Ю.В. Трифонов (повести "Обмен", "Другая жизнь", "Дом на набережной" и другие); В.Т. Шаламов ("Колымские рассказы", например, "Одиночный замер", "Инжектор", "За письмом" и другие) и другие.</w:t>
            </w:r>
          </w:p>
        </w:tc>
        <w:tc>
          <w:tcPr>
            <w:tcW w:w="604" w:type="pct"/>
            <w:vMerge/>
            <w:tcBorders>
              <w:left w:val="single" w:sz="4" w:space="0" w:color="auto"/>
              <w:bottom w:val="single" w:sz="4" w:space="0" w:color="auto"/>
              <w:right w:val="single" w:sz="4" w:space="0" w:color="auto"/>
            </w:tcBorders>
          </w:tcPr>
          <w:p w:rsidR="00C417DB" w:rsidRDefault="00C417DB">
            <w:pPr>
              <w:widowControl w:val="0"/>
              <w:rPr>
                <w:rFonts w:ascii="Times New Roman" w:hAnsi="Times New Roman"/>
                <w:sz w:val="24"/>
                <w:szCs w:val="24"/>
              </w:rPr>
            </w:pPr>
          </w:p>
        </w:tc>
        <w:tc>
          <w:tcPr>
            <w:tcW w:w="736" w:type="pct"/>
            <w:vMerge/>
            <w:tcBorders>
              <w:left w:val="single" w:sz="4" w:space="0" w:color="auto"/>
              <w:bottom w:val="single" w:sz="4" w:space="0" w:color="auto"/>
              <w:right w:val="single" w:sz="4" w:space="0" w:color="auto"/>
            </w:tcBorders>
          </w:tcPr>
          <w:p w:rsidR="00C417DB" w:rsidRDefault="00C417DB">
            <w:pPr>
              <w:widowControl w:val="0"/>
              <w:rPr>
                <w:rFonts w:ascii="Times New Roman" w:hAnsi="Times New Roman"/>
                <w:sz w:val="24"/>
                <w:szCs w:val="24"/>
              </w:rPr>
            </w:pPr>
          </w:p>
        </w:tc>
      </w:tr>
      <w:tr w:rsidR="00C417DB" w:rsidTr="008F6313">
        <w:trPr>
          <w:trHeight w:val="267"/>
        </w:trPr>
        <w:tc>
          <w:tcPr>
            <w:tcW w:w="825" w:type="pct"/>
            <w:vMerge w:val="restart"/>
            <w:tcBorders>
              <w:top w:val="single" w:sz="4" w:space="0" w:color="auto"/>
              <w:left w:val="single" w:sz="4" w:space="0" w:color="auto"/>
              <w:right w:val="single" w:sz="4" w:space="0" w:color="auto"/>
            </w:tcBorders>
            <w:hideMark/>
          </w:tcPr>
          <w:p w:rsidR="00C417DB" w:rsidRPr="00C417DB" w:rsidRDefault="00C417DB">
            <w:pPr>
              <w:widowControl w:val="0"/>
              <w:rPr>
                <w:rFonts w:ascii="Times New Roman" w:eastAsia="Calibri" w:hAnsi="Times New Roman" w:cs="Times New Roman"/>
                <w:b/>
                <w:sz w:val="24"/>
                <w:szCs w:val="24"/>
              </w:rPr>
            </w:pPr>
            <w:r w:rsidRPr="00C417DB">
              <w:rPr>
                <w:rFonts w:ascii="Times New Roman" w:hAnsi="Times New Roman"/>
                <w:b/>
                <w:sz w:val="24"/>
                <w:szCs w:val="24"/>
              </w:rPr>
              <w:lastRenderedPageBreak/>
              <w:t>Тема 8.2.</w:t>
            </w:r>
          </w:p>
          <w:p w:rsidR="00C417DB" w:rsidRPr="00C417DB" w:rsidRDefault="00C417DB">
            <w:pPr>
              <w:widowControl w:val="0"/>
              <w:rPr>
                <w:rFonts w:ascii="Times New Roman" w:hAnsi="Times New Roman"/>
                <w:b/>
                <w:sz w:val="24"/>
                <w:szCs w:val="24"/>
              </w:rPr>
            </w:pPr>
            <w:r w:rsidRPr="00C417DB">
              <w:rPr>
                <w:rFonts w:ascii="Times New Roman" w:hAnsi="Times New Roman"/>
                <w:b/>
                <w:sz w:val="24"/>
                <w:szCs w:val="24"/>
              </w:rPr>
              <w:t>Поэзия и драматургия</w:t>
            </w:r>
          </w:p>
          <w:p w:rsidR="00C417DB" w:rsidRDefault="00C417DB">
            <w:pPr>
              <w:widowControl w:val="0"/>
              <w:rPr>
                <w:rFonts w:ascii="Times New Roman" w:eastAsia="Calibri" w:hAnsi="Times New Roman" w:cs="Times New Roman"/>
                <w:sz w:val="24"/>
                <w:szCs w:val="24"/>
              </w:rPr>
            </w:pPr>
            <w:r w:rsidRPr="00C417DB">
              <w:rPr>
                <w:rFonts w:ascii="Times New Roman" w:hAnsi="Times New Roman"/>
                <w:b/>
                <w:sz w:val="24"/>
                <w:szCs w:val="24"/>
              </w:rPr>
              <w:t>второй половины XX - начала XXI века</w:t>
            </w:r>
          </w:p>
        </w:tc>
        <w:tc>
          <w:tcPr>
            <w:tcW w:w="2835" w:type="pct"/>
            <w:tcBorders>
              <w:top w:val="single" w:sz="4" w:space="0" w:color="auto"/>
              <w:left w:val="single" w:sz="4" w:space="0" w:color="auto"/>
              <w:bottom w:val="single" w:sz="4" w:space="0" w:color="auto"/>
              <w:right w:val="single" w:sz="4" w:space="0" w:color="auto"/>
            </w:tcBorders>
            <w:hideMark/>
          </w:tcPr>
          <w:p w:rsidR="00C417DB" w:rsidRDefault="00C417DB">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vMerge w:val="restart"/>
            <w:tcBorders>
              <w:top w:val="single" w:sz="4" w:space="0" w:color="auto"/>
              <w:left w:val="single" w:sz="4" w:space="0" w:color="auto"/>
              <w:right w:val="single" w:sz="4" w:space="0" w:color="auto"/>
            </w:tcBorders>
            <w:hideMark/>
          </w:tcPr>
          <w:p w:rsidR="00C417DB" w:rsidRDefault="00C417DB">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right w:val="single" w:sz="4" w:space="0" w:color="auto"/>
            </w:tcBorders>
            <w:hideMark/>
          </w:tcPr>
          <w:p w:rsidR="00C417DB" w:rsidRDefault="00C417DB">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C417DB" w:rsidTr="008F6313">
        <w:trPr>
          <w:trHeight w:val="2203"/>
        </w:trPr>
        <w:tc>
          <w:tcPr>
            <w:tcW w:w="825" w:type="pct"/>
            <w:vMerge/>
            <w:tcBorders>
              <w:left w:val="single" w:sz="4" w:space="0" w:color="auto"/>
              <w:bottom w:val="single" w:sz="4" w:space="0" w:color="auto"/>
              <w:right w:val="single" w:sz="4" w:space="0" w:color="auto"/>
            </w:tcBorders>
          </w:tcPr>
          <w:p w:rsidR="00C417DB" w:rsidRPr="00C417DB" w:rsidRDefault="00C417DB">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C417DB" w:rsidRDefault="00C417DB">
            <w:pPr>
              <w:widowControl w:val="0"/>
              <w:rPr>
                <w:rFonts w:ascii="Times New Roman" w:eastAsia="Calibri" w:hAnsi="Times New Roman" w:cs="Times New Roman"/>
                <w:sz w:val="24"/>
                <w:szCs w:val="24"/>
              </w:rPr>
            </w:pPr>
            <w:r>
              <w:rPr>
                <w:rFonts w:ascii="Times New Roman" w:hAnsi="Times New Roman"/>
                <w:sz w:val="24"/>
                <w:szCs w:val="24"/>
              </w:rPr>
              <w:t>Стихотворения по одному произведению не менее чем двух поэтов по выбору). Например, Б.А. Ахмадулиной, А.А. Вознесенского, В.С. Высоцкого, Е.А. Евтушенко, Н.А. Заболоцкого, Т.Ю. Кибирова, Ю.П. Кузнецова, А.С. Кушнера, Л.Н. Мартынова, Б.Ш. Окуджавы, Р.И. Рождественского, А.А. Тарковского, О.Г. Чухонцева и других.</w:t>
            </w:r>
          </w:p>
          <w:p w:rsidR="00C417DB" w:rsidRDefault="00C417DB" w:rsidP="00C417DB">
            <w:pPr>
              <w:widowControl w:val="0"/>
              <w:rPr>
                <w:rFonts w:ascii="Times New Roman" w:hAnsi="Times New Roman"/>
                <w:sz w:val="24"/>
                <w:szCs w:val="24"/>
              </w:rPr>
            </w:pPr>
            <w:r>
              <w:rPr>
                <w:rFonts w:ascii="Times New Roman" w:hAnsi="Times New Roman"/>
                <w:sz w:val="24"/>
                <w:szCs w:val="24"/>
              </w:rPr>
              <w:t>Пьесы (произведение одного из драматургов по выбору). Например, А.Н. Арбузов "Иркутская история"; А.В. Вампилов "Старший сын"; Е.В. Гришковец "Как я съел собаку"; К.В. Драгунская "Рыжая пьеса" и другие.</w:t>
            </w:r>
          </w:p>
        </w:tc>
        <w:tc>
          <w:tcPr>
            <w:tcW w:w="604" w:type="pct"/>
            <w:vMerge/>
            <w:tcBorders>
              <w:left w:val="single" w:sz="4" w:space="0" w:color="auto"/>
              <w:bottom w:val="single" w:sz="4" w:space="0" w:color="auto"/>
              <w:right w:val="single" w:sz="4" w:space="0" w:color="auto"/>
            </w:tcBorders>
          </w:tcPr>
          <w:p w:rsidR="00C417DB" w:rsidRDefault="00C417DB">
            <w:pPr>
              <w:widowControl w:val="0"/>
              <w:rPr>
                <w:rFonts w:ascii="Times New Roman" w:hAnsi="Times New Roman"/>
                <w:sz w:val="24"/>
                <w:szCs w:val="24"/>
              </w:rPr>
            </w:pPr>
          </w:p>
        </w:tc>
        <w:tc>
          <w:tcPr>
            <w:tcW w:w="736" w:type="pct"/>
            <w:vMerge/>
            <w:tcBorders>
              <w:left w:val="single" w:sz="4" w:space="0" w:color="auto"/>
              <w:bottom w:val="single" w:sz="4" w:space="0" w:color="auto"/>
              <w:right w:val="single" w:sz="4" w:space="0" w:color="auto"/>
            </w:tcBorders>
          </w:tcPr>
          <w:p w:rsidR="00C417DB" w:rsidRDefault="00C417DB">
            <w:pPr>
              <w:widowControl w:val="0"/>
              <w:rPr>
                <w:rFonts w:ascii="Times New Roman" w:hAnsi="Times New Roman"/>
                <w:sz w:val="24"/>
                <w:szCs w:val="24"/>
              </w:rPr>
            </w:pP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9. Литература народов России</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0"/>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C417DB" w:rsidRDefault="00B576C9">
            <w:pPr>
              <w:widowControl w:val="0"/>
              <w:rPr>
                <w:rFonts w:ascii="Times New Roman" w:eastAsia="Calibri" w:hAnsi="Times New Roman" w:cs="Times New Roman"/>
                <w:b/>
                <w:sz w:val="24"/>
                <w:szCs w:val="24"/>
              </w:rPr>
            </w:pPr>
            <w:r w:rsidRPr="00C417DB">
              <w:rPr>
                <w:rFonts w:ascii="Times New Roman" w:hAnsi="Times New Roman"/>
                <w:b/>
                <w:sz w:val="24"/>
                <w:szCs w:val="24"/>
              </w:rPr>
              <w:t>Тема 9.1</w:t>
            </w:r>
          </w:p>
          <w:p w:rsidR="00B576C9" w:rsidRDefault="00B576C9">
            <w:pPr>
              <w:widowControl w:val="0"/>
              <w:rPr>
                <w:rFonts w:ascii="Times New Roman" w:eastAsia="Calibri" w:hAnsi="Times New Roman" w:cs="Times New Roman"/>
                <w:sz w:val="24"/>
                <w:szCs w:val="24"/>
              </w:rPr>
            </w:pPr>
            <w:r w:rsidRPr="00C417DB">
              <w:rPr>
                <w:rFonts w:ascii="Times New Roman" w:hAnsi="Times New Roman"/>
                <w:b/>
                <w:sz w:val="24"/>
                <w:szCs w:val="24"/>
              </w:rPr>
              <w:t>Поэзия и проза народов России</w:t>
            </w:r>
          </w:p>
        </w:tc>
        <w:tc>
          <w:tcPr>
            <w:tcW w:w="2835" w:type="pct"/>
            <w:tcBorders>
              <w:top w:val="single" w:sz="4" w:space="0" w:color="auto"/>
              <w:left w:val="single" w:sz="4" w:space="0" w:color="auto"/>
              <w:bottom w:val="single" w:sz="4" w:space="0" w:color="auto"/>
              <w:right w:val="single" w:sz="4" w:space="0" w:color="auto"/>
            </w:tcBorders>
            <w:hideMark/>
          </w:tcPr>
          <w:p w:rsidR="00B576C9" w:rsidRDefault="00C417DB">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Рассказы, повести, стихотворения (не менее трех произведений по выбору). Например, рассказ Ю.  Рытхэу «Хранитель огня», роман «Сон в начале тумана», повести Ю.  Н. Шесталова «Синий ветер Каслания», «Когда качало меня солнце» и др.; стихотворения Г.  Айги, Р.  Гамзатова, М.  Джалиля, М.  Карима, Д.  Кугультинова, К.  Кулиева, Г.  Тукая, стихотворения и поэма «Фатима» К.  Хетагурова и др.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10 Зарубежная литература второй половины XIX-ХХ века</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166"/>
        </w:trPr>
        <w:tc>
          <w:tcPr>
            <w:tcW w:w="825" w:type="pct"/>
            <w:vMerge w:val="restart"/>
            <w:tcBorders>
              <w:top w:val="single" w:sz="4" w:space="0" w:color="auto"/>
              <w:left w:val="single" w:sz="4" w:space="0" w:color="auto"/>
              <w:bottom w:val="single" w:sz="4" w:space="0" w:color="auto"/>
              <w:right w:val="single" w:sz="4" w:space="0" w:color="auto"/>
            </w:tcBorders>
            <w:hideMark/>
          </w:tcPr>
          <w:p w:rsidR="00B576C9" w:rsidRPr="00C417DB" w:rsidRDefault="00B576C9">
            <w:pPr>
              <w:widowControl w:val="0"/>
              <w:rPr>
                <w:rFonts w:ascii="Times New Roman" w:eastAsia="Calibri" w:hAnsi="Times New Roman" w:cs="Times New Roman"/>
                <w:b/>
                <w:sz w:val="24"/>
                <w:szCs w:val="24"/>
              </w:rPr>
            </w:pPr>
            <w:r w:rsidRPr="00C417DB">
              <w:rPr>
                <w:rFonts w:ascii="Times New Roman" w:hAnsi="Times New Roman"/>
                <w:b/>
                <w:sz w:val="24"/>
                <w:szCs w:val="24"/>
              </w:rPr>
              <w:t>Тема 10.1</w:t>
            </w:r>
          </w:p>
          <w:p w:rsidR="00B576C9" w:rsidRPr="00C417DB" w:rsidRDefault="00B576C9">
            <w:pPr>
              <w:widowControl w:val="0"/>
              <w:rPr>
                <w:rFonts w:ascii="Times New Roman" w:hAnsi="Times New Roman"/>
                <w:b/>
                <w:sz w:val="24"/>
                <w:szCs w:val="24"/>
              </w:rPr>
            </w:pPr>
            <w:r w:rsidRPr="00C417DB">
              <w:rPr>
                <w:rFonts w:ascii="Times New Roman" w:hAnsi="Times New Roman"/>
                <w:b/>
                <w:sz w:val="24"/>
                <w:szCs w:val="24"/>
              </w:rPr>
              <w:t>Основные тенденции развития зарубежной литературы</w:t>
            </w:r>
          </w:p>
          <w:p w:rsidR="00B576C9" w:rsidRDefault="00B576C9">
            <w:pPr>
              <w:widowControl w:val="0"/>
              <w:rPr>
                <w:rFonts w:ascii="Times New Roman" w:eastAsia="Calibri" w:hAnsi="Times New Roman" w:cs="Times New Roman"/>
                <w:sz w:val="24"/>
                <w:szCs w:val="24"/>
              </w:rPr>
            </w:pPr>
            <w:r w:rsidRPr="00C417DB">
              <w:rPr>
                <w:rFonts w:ascii="Times New Roman" w:hAnsi="Times New Roman"/>
                <w:b/>
                <w:sz w:val="24"/>
                <w:szCs w:val="24"/>
              </w:rPr>
              <w:lastRenderedPageBreak/>
              <w:t>и «культовые» имена</w:t>
            </w:r>
          </w:p>
        </w:tc>
        <w:tc>
          <w:tcPr>
            <w:tcW w:w="2835" w:type="pct"/>
            <w:tcBorders>
              <w:top w:val="single" w:sz="4" w:space="0" w:color="auto"/>
              <w:left w:val="single" w:sz="4" w:space="0" w:color="auto"/>
              <w:bottom w:val="single" w:sz="4" w:space="0" w:color="auto"/>
              <w:right w:val="single" w:sz="4" w:space="0" w:color="auto"/>
            </w:tcBorders>
            <w:hideMark/>
          </w:tcPr>
          <w:p w:rsidR="00B576C9" w:rsidRPr="00C417DB" w:rsidRDefault="00C417DB">
            <w:pPr>
              <w:widowControl w:val="0"/>
              <w:rPr>
                <w:rFonts w:ascii="Times New Roman" w:eastAsia="Calibri" w:hAnsi="Times New Roman" w:cs="Times New Roman"/>
                <w:b/>
                <w:sz w:val="24"/>
                <w:szCs w:val="24"/>
              </w:rPr>
            </w:pPr>
            <w:r>
              <w:rPr>
                <w:rFonts w:ascii="Times New Roman" w:hAnsi="Times New Roman"/>
                <w:b/>
                <w:sz w:val="24"/>
                <w:szCs w:val="24"/>
              </w:rPr>
              <w:lastRenderedPageBreak/>
              <w:t>Содержание</w:t>
            </w:r>
          </w:p>
        </w:tc>
        <w:tc>
          <w:tcPr>
            <w:tcW w:w="604"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tc>
      </w:tr>
      <w:tr w:rsidR="00B576C9" w:rsidTr="00B576C9">
        <w:trPr>
          <w:trHeight w:val="6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Рэй Брэдбери (1920–2012). Научно-фантастические рассказы «И грянул гром», «Вельд» </w:t>
            </w:r>
          </w:p>
          <w:p w:rsidR="00B576C9" w:rsidRDefault="00B576C9">
            <w:pPr>
              <w:widowControl w:val="0"/>
              <w:rPr>
                <w:rFonts w:ascii="Times New Roman" w:hAnsi="Times New Roman"/>
                <w:sz w:val="24"/>
                <w:szCs w:val="24"/>
              </w:rPr>
            </w:pPr>
            <w:r>
              <w:rPr>
                <w:rFonts w:ascii="Times New Roman" w:hAnsi="Times New Roman"/>
                <w:sz w:val="24"/>
                <w:szCs w:val="24"/>
              </w:rPr>
              <w:t xml:space="preserve">Рассказы-предупреждения. Роль цивилизации, технологий в судьбе человека и общества. Психологизм рассказов. Ответственность настоящего перед будущим </w:t>
            </w:r>
            <w:r>
              <w:rPr>
                <w:rFonts w:ascii="Times New Roman" w:hAnsi="Times New Roman"/>
                <w:sz w:val="24"/>
                <w:szCs w:val="24"/>
              </w:rPr>
              <w:lastRenderedPageBreak/>
              <w:t>(«эффект бабочки» – «И грянул гром»). Переплетение разных тем (тема отцов и детей, детской жестокости, влияния технологий на жизнь человека – «Вельд»). Сочетание сказки и фантастики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Эрнест Хемингуэй (1899–1961). Новелла «Кошка под дождем». Особая атмосфера произведения и способы ее создания. Герои новеллы. Отношения между ними: «диалог глухих». Символика сцены с кошкой: незнакомый человек способен почувствовать и понять другого лучше, чем близкие люди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C417DB"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C417DB" w:rsidRDefault="00C417DB">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tcPr>
          <w:p w:rsidR="00C417DB" w:rsidRDefault="00C417DB">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tcPr>
          <w:p w:rsidR="00C417DB" w:rsidRDefault="00C417DB">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417DB" w:rsidRDefault="00C417DB">
            <w:pPr>
              <w:rPr>
                <w:rFonts w:ascii="Times New Roman" w:eastAsia="Calibri" w:hAnsi="Times New Roman" w:cs="Times New Roman"/>
                <w:sz w:val="24"/>
                <w:szCs w:val="24"/>
              </w:rPr>
            </w:pP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Практические занятия: Зарубежная поэзия и драматургия второй XIX и XX века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Драматизация: разыгрывание одного из эпизодов выбранного произведения, чтение и анализ стихотворений</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418"/>
        </w:trPr>
        <w:tc>
          <w:tcPr>
            <w:tcW w:w="5000" w:type="pct"/>
            <w:gridSpan w:val="4"/>
            <w:tcBorders>
              <w:top w:val="single" w:sz="4" w:space="0" w:color="auto"/>
              <w:left w:val="single" w:sz="4" w:space="0" w:color="auto"/>
              <w:bottom w:val="single" w:sz="4" w:space="0" w:color="auto"/>
              <w:right w:val="single" w:sz="4" w:space="0" w:color="auto"/>
            </w:tcBorders>
            <w:hideMark/>
          </w:tcPr>
          <w:p w:rsidR="00B576C9" w:rsidRPr="00C417DB" w:rsidRDefault="00B576C9">
            <w:pPr>
              <w:widowControl w:val="0"/>
              <w:rPr>
                <w:rFonts w:ascii="Times New Roman" w:eastAsia="Calibri" w:hAnsi="Times New Roman" w:cs="Times New Roman"/>
                <w:b/>
                <w:sz w:val="24"/>
                <w:szCs w:val="24"/>
              </w:rPr>
            </w:pPr>
            <w:r w:rsidRPr="00C417DB">
              <w:rPr>
                <w:rFonts w:ascii="Times New Roman" w:hAnsi="Times New Roman"/>
                <w:b/>
                <w:sz w:val="24"/>
                <w:szCs w:val="24"/>
              </w:rPr>
              <w:t>Профессионально-ориентированное содержание (содержание прикладного модуля)</w:t>
            </w:r>
          </w:p>
        </w:tc>
      </w:tr>
      <w:tr w:rsidR="00C417DB" w:rsidTr="008F6313">
        <w:trPr>
          <w:trHeight w:val="248"/>
        </w:trPr>
        <w:tc>
          <w:tcPr>
            <w:tcW w:w="825" w:type="pct"/>
            <w:vMerge w:val="restart"/>
            <w:tcBorders>
              <w:top w:val="single" w:sz="4" w:space="0" w:color="auto"/>
              <w:left w:val="single" w:sz="4" w:space="0" w:color="auto"/>
              <w:bottom w:val="single" w:sz="4" w:space="0" w:color="auto"/>
              <w:right w:val="single" w:sz="4" w:space="0" w:color="auto"/>
            </w:tcBorders>
            <w:hideMark/>
          </w:tcPr>
          <w:p w:rsidR="00C417DB" w:rsidRPr="00C417DB" w:rsidRDefault="00C417DB">
            <w:pPr>
              <w:widowControl w:val="0"/>
              <w:rPr>
                <w:rFonts w:ascii="Times New Roman" w:eastAsia="Calibri" w:hAnsi="Times New Roman" w:cs="Times New Roman"/>
                <w:b/>
                <w:sz w:val="24"/>
                <w:szCs w:val="24"/>
              </w:rPr>
            </w:pPr>
            <w:r w:rsidRPr="00C417DB">
              <w:rPr>
                <w:rFonts w:ascii="Times New Roman" w:hAnsi="Times New Roman"/>
                <w:b/>
                <w:sz w:val="24"/>
                <w:szCs w:val="24"/>
              </w:rPr>
              <w:t>«Прогресс – это форма человеческого существования»: профессии в мире НТП</w:t>
            </w:r>
          </w:p>
        </w:tc>
        <w:tc>
          <w:tcPr>
            <w:tcW w:w="2835" w:type="pct"/>
            <w:tcBorders>
              <w:top w:val="single" w:sz="4" w:space="0" w:color="auto"/>
              <w:left w:val="single" w:sz="4" w:space="0" w:color="auto"/>
              <w:bottom w:val="single" w:sz="4" w:space="0" w:color="auto"/>
              <w:right w:val="single" w:sz="4" w:space="0" w:color="auto"/>
            </w:tcBorders>
            <w:hideMark/>
          </w:tcPr>
          <w:p w:rsidR="00C417DB" w:rsidRDefault="00C417DB" w:rsidP="00C417DB">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04" w:type="pct"/>
            <w:vMerge w:val="restart"/>
            <w:tcBorders>
              <w:top w:val="single" w:sz="4" w:space="0" w:color="auto"/>
              <w:left w:val="single" w:sz="4" w:space="0" w:color="auto"/>
              <w:right w:val="single" w:sz="4" w:space="0" w:color="auto"/>
            </w:tcBorders>
            <w:hideMark/>
          </w:tcPr>
          <w:p w:rsidR="00C417DB" w:rsidRDefault="00C417DB">
            <w:pPr>
              <w:widowControl w:val="0"/>
              <w:rPr>
                <w:rFonts w:ascii="Times New Roman" w:eastAsia="Calibri" w:hAnsi="Times New Roman" w:cs="Times New Roman"/>
                <w:sz w:val="24"/>
                <w:szCs w:val="24"/>
              </w:rPr>
            </w:pPr>
            <w:r>
              <w:rPr>
                <w:rFonts w:ascii="Times New Roman" w:hAnsi="Times New Roman"/>
                <w:sz w:val="24"/>
                <w:szCs w:val="24"/>
              </w:rPr>
              <w:t>-</w:t>
            </w:r>
          </w:p>
        </w:tc>
        <w:tc>
          <w:tcPr>
            <w:tcW w:w="736" w:type="pct"/>
            <w:vMerge w:val="restart"/>
            <w:tcBorders>
              <w:top w:val="single" w:sz="4" w:space="0" w:color="auto"/>
              <w:left w:val="single" w:sz="4" w:space="0" w:color="auto"/>
              <w:right w:val="single" w:sz="4" w:space="0" w:color="auto"/>
            </w:tcBorders>
          </w:tcPr>
          <w:p w:rsidR="00C417DB" w:rsidRDefault="00C417DB">
            <w:pPr>
              <w:widowControl w:val="0"/>
              <w:rPr>
                <w:rFonts w:ascii="Times New Roman" w:eastAsia="Calibri" w:hAnsi="Times New Roman" w:cs="Times New Roman"/>
                <w:sz w:val="24"/>
                <w:szCs w:val="24"/>
              </w:rPr>
            </w:pPr>
            <w:r>
              <w:rPr>
                <w:rFonts w:ascii="Times New Roman" w:hAnsi="Times New Roman"/>
                <w:sz w:val="24"/>
                <w:szCs w:val="24"/>
              </w:rPr>
              <w:t>ОК 01, ОК 02, ОК 03, ОК 04, ОК 05, ОК 06, ОК 09</w:t>
            </w:r>
          </w:p>
          <w:p w:rsidR="00C417DB" w:rsidRDefault="00C417DB">
            <w:pPr>
              <w:widowControl w:val="0"/>
              <w:rPr>
                <w:rFonts w:ascii="Times New Roman" w:eastAsia="Calibri" w:hAnsi="Times New Roman" w:cs="Times New Roman"/>
                <w:sz w:val="24"/>
                <w:szCs w:val="24"/>
              </w:rPr>
            </w:pPr>
          </w:p>
        </w:tc>
      </w:tr>
      <w:tr w:rsidR="00C417DB" w:rsidTr="008F6313">
        <w:trPr>
          <w:trHeight w:val="1670"/>
        </w:trPr>
        <w:tc>
          <w:tcPr>
            <w:tcW w:w="825" w:type="pct"/>
            <w:vMerge/>
            <w:tcBorders>
              <w:top w:val="single" w:sz="4" w:space="0" w:color="auto"/>
              <w:left w:val="single" w:sz="4" w:space="0" w:color="auto"/>
              <w:bottom w:val="single" w:sz="4" w:space="0" w:color="auto"/>
              <w:right w:val="single" w:sz="4" w:space="0" w:color="auto"/>
            </w:tcBorders>
          </w:tcPr>
          <w:p w:rsidR="00C417DB" w:rsidRPr="00C417DB" w:rsidRDefault="00C417DB">
            <w:pPr>
              <w:widowControl w:val="0"/>
              <w:rPr>
                <w:rFonts w:ascii="Times New Roman" w:hAnsi="Times New Roman"/>
                <w:b/>
                <w:sz w:val="24"/>
                <w:szCs w:val="24"/>
              </w:rPr>
            </w:pPr>
          </w:p>
        </w:tc>
        <w:tc>
          <w:tcPr>
            <w:tcW w:w="2835" w:type="pct"/>
            <w:tcBorders>
              <w:top w:val="single" w:sz="4" w:space="0" w:color="auto"/>
              <w:left w:val="single" w:sz="4" w:space="0" w:color="auto"/>
              <w:bottom w:val="single" w:sz="4" w:space="0" w:color="auto"/>
              <w:right w:val="single" w:sz="4" w:space="0" w:color="auto"/>
            </w:tcBorders>
          </w:tcPr>
          <w:p w:rsidR="00C417DB" w:rsidRDefault="00C417DB" w:rsidP="00C417DB">
            <w:pPr>
              <w:widowControl w:val="0"/>
              <w:rPr>
                <w:rFonts w:ascii="Times New Roman" w:hAnsi="Times New Roman"/>
                <w:sz w:val="24"/>
                <w:szCs w:val="24"/>
              </w:rPr>
            </w:pPr>
            <w:r>
              <w:rPr>
                <w:rFonts w:ascii="Times New Roman" w:hAnsi="Times New Roman"/>
                <w:sz w:val="24"/>
                <w:szCs w:val="24"/>
              </w:rPr>
              <w:t>Научно-технический прогресс и человечество. Зависимость цивилизации от современных технологий. Проблемы человека и общества, связанные с научно-техническим прогрессом (рассуждение с опорой на текст). Ответственность ученого за свои научные открытия. Наука – двигатель прогресса. Возможно ли остановить прогресс? Профессии в мире НТП: у всех ли профессий есть будущее. Профессии, «рожденные» НТП в последние десятилетия</w:t>
            </w:r>
          </w:p>
        </w:tc>
        <w:tc>
          <w:tcPr>
            <w:tcW w:w="604" w:type="pct"/>
            <w:vMerge/>
            <w:tcBorders>
              <w:left w:val="single" w:sz="4" w:space="0" w:color="auto"/>
              <w:bottom w:val="single" w:sz="4" w:space="0" w:color="auto"/>
              <w:right w:val="single" w:sz="4" w:space="0" w:color="auto"/>
            </w:tcBorders>
          </w:tcPr>
          <w:p w:rsidR="00C417DB" w:rsidRDefault="00C417DB">
            <w:pPr>
              <w:widowControl w:val="0"/>
              <w:rPr>
                <w:rFonts w:ascii="Times New Roman" w:hAnsi="Times New Roman"/>
                <w:sz w:val="24"/>
                <w:szCs w:val="24"/>
              </w:rPr>
            </w:pPr>
          </w:p>
        </w:tc>
        <w:tc>
          <w:tcPr>
            <w:tcW w:w="736" w:type="pct"/>
            <w:vMerge/>
            <w:tcBorders>
              <w:left w:val="single" w:sz="4" w:space="0" w:color="auto"/>
              <w:bottom w:val="single" w:sz="4" w:space="0" w:color="auto"/>
              <w:right w:val="single" w:sz="4" w:space="0" w:color="auto"/>
            </w:tcBorders>
          </w:tcPr>
          <w:p w:rsidR="00C417DB" w:rsidRDefault="00C417DB">
            <w:pPr>
              <w:widowControl w:val="0"/>
              <w:rPr>
                <w:rFonts w:ascii="Times New Roman" w:hAnsi="Times New Roman"/>
                <w:sz w:val="24"/>
                <w:szCs w:val="24"/>
              </w:rPr>
            </w:pPr>
          </w:p>
        </w:tc>
      </w:tr>
      <w:tr w:rsidR="00B576C9" w:rsidTr="00B576C9">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2835" w:type="pct"/>
            <w:tcBorders>
              <w:top w:val="single" w:sz="4" w:space="0" w:color="auto"/>
              <w:left w:val="single" w:sz="4" w:space="0" w:color="auto"/>
              <w:bottom w:val="single" w:sz="4" w:space="0" w:color="auto"/>
              <w:right w:val="single" w:sz="4" w:space="0" w:color="auto"/>
            </w:tcBorders>
            <w:hideMark/>
          </w:tcPr>
          <w:p w:rsidR="00B576C9" w:rsidRDefault="00C417DB">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Промежуточная аттестация по дисциплине (дифференцированный зачет)</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0"/>
        </w:trPr>
        <w:tc>
          <w:tcPr>
            <w:tcW w:w="3660"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Всего:</w:t>
            </w:r>
          </w:p>
        </w:tc>
        <w:tc>
          <w:tcPr>
            <w:tcW w:w="60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108</w:t>
            </w:r>
          </w:p>
        </w:tc>
        <w:tc>
          <w:tcPr>
            <w:tcW w:w="736"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bookmarkEnd w:id="18"/>
    </w:tbl>
    <w:p w:rsidR="00B576C9" w:rsidRDefault="00B576C9" w:rsidP="00B576C9">
      <w:pPr>
        <w:rPr>
          <w:rFonts w:ascii="Times New Roman" w:hAnsi="Times New Roman"/>
          <w:sz w:val="24"/>
          <w:szCs w:val="24"/>
        </w:rPr>
        <w:sectPr w:rsidR="00B576C9">
          <w:pgSz w:w="16840" w:h="11907" w:orient="landscape"/>
          <w:pgMar w:top="851" w:right="1134" w:bottom="851" w:left="992" w:header="709" w:footer="709" w:gutter="0"/>
          <w:cols w:space="720"/>
        </w:sectPr>
      </w:pPr>
    </w:p>
    <w:p w:rsidR="00B576C9" w:rsidRDefault="00B576C9" w:rsidP="00B576C9">
      <w:pPr>
        <w:widowControl w:val="0"/>
        <w:rPr>
          <w:rFonts w:ascii="Times New Roman" w:eastAsia="Calibri" w:hAnsi="Times New Roman"/>
          <w:b/>
          <w:sz w:val="24"/>
          <w:szCs w:val="24"/>
        </w:rPr>
      </w:pPr>
      <w:bookmarkStart w:id="19" w:name="_Toc125032988"/>
      <w:bookmarkStart w:id="20" w:name="_Toc125033095"/>
      <w:r>
        <w:rPr>
          <w:rFonts w:ascii="Times New Roman" w:hAnsi="Times New Roman"/>
          <w:b/>
          <w:sz w:val="24"/>
          <w:szCs w:val="24"/>
        </w:rPr>
        <w:lastRenderedPageBreak/>
        <w:t>3. УСЛОВИЯ РЕАЛИЗАЦИИ ПРОГРАММЫ ОБЩЕОБРАЗОВАТЕЛЬНОЙ ДИСЦИПЛИНЫ</w:t>
      </w:r>
      <w:bookmarkEnd w:id="19"/>
      <w:bookmarkEnd w:id="20"/>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r>
        <w:rPr>
          <w:rFonts w:ascii="Times New Roman" w:hAnsi="Times New Roman"/>
          <w:b/>
          <w:sz w:val="24"/>
          <w:szCs w:val="24"/>
        </w:rPr>
        <w:t>3.1.  Материально-техническое обеспечение</w:t>
      </w:r>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Для реализации программы дисциплины </w:t>
      </w:r>
      <w:r w:rsidR="00C417DB">
        <w:rPr>
          <w:rFonts w:ascii="Times New Roman" w:hAnsi="Times New Roman"/>
          <w:sz w:val="24"/>
          <w:szCs w:val="24"/>
        </w:rPr>
        <w:t xml:space="preserve"> осуществляется  в абинете</w:t>
      </w:r>
      <w:r>
        <w:rPr>
          <w:rFonts w:ascii="Times New Roman" w:hAnsi="Times New Roman"/>
          <w:sz w:val="24"/>
          <w:szCs w:val="24"/>
        </w:rPr>
        <w:t>«Русского языка и литературы»</w:t>
      </w:r>
    </w:p>
    <w:p w:rsidR="00B576C9" w:rsidRDefault="00B576C9" w:rsidP="00B576C9">
      <w:pPr>
        <w:widowControl w:val="0"/>
        <w:rPr>
          <w:rFonts w:ascii="Times New Roman" w:hAnsi="Times New Roman"/>
          <w:sz w:val="24"/>
          <w:szCs w:val="24"/>
        </w:rPr>
      </w:pPr>
      <w:r>
        <w:rPr>
          <w:rFonts w:ascii="Times New Roman" w:hAnsi="Times New Roman"/>
          <w:sz w:val="24"/>
          <w:szCs w:val="24"/>
        </w:rPr>
        <w:t>Оборудование учебного кабинета</w:t>
      </w:r>
      <w:r w:rsidR="00C417DB">
        <w:rPr>
          <w:rFonts w:ascii="Times New Roman" w:hAnsi="Times New Roman"/>
          <w:sz w:val="24"/>
          <w:szCs w:val="24"/>
        </w:rPr>
        <w:t xml:space="preserve"> в соответствии с приложением 3 ОПОП-П</w:t>
      </w:r>
      <w:r>
        <w:rPr>
          <w:rFonts w:ascii="Times New Roman" w:hAnsi="Times New Roman"/>
          <w:sz w:val="24"/>
          <w:szCs w:val="24"/>
        </w:rPr>
        <w:t xml:space="preserve">: </w:t>
      </w:r>
    </w:p>
    <w:p w:rsidR="00B576C9" w:rsidRDefault="00B576C9" w:rsidP="00B576C9">
      <w:pPr>
        <w:widowControl w:val="0"/>
        <w:rPr>
          <w:rFonts w:ascii="Times New Roman" w:hAnsi="Times New Roman"/>
          <w:sz w:val="24"/>
          <w:szCs w:val="24"/>
        </w:rPr>
      </w:pPr>
      <w:r>
        <w:rPr>
          <w:rFonts w:ascii="Times New Roman" w:hAnsi="Times New Roman"/>
          <w:sz w:val="24"/>
          <w:szCs w:val="24"/>
        </w:rPr>
        <w:t>- посадочные места по количеству обучающихся;</w:t>
      </w:r>
    </w:p>
    <w:p w:rsidR="00B576C9" w:rsidRDefault="00B576C9" w:rsidP="00B576C9">
      <w:pPr>
        <w:widowControl w:val="0"/>
        <w:rPr>
          <w:rFonts w:ascii="Times New Roman" w:hAnsi="Times New Roman"/>
          <w:sz w:val="24"/>
          <w:szCs w:val="24"/>
        </w:rPr>
      </w:pPr>
      <w:r>
        <w:rPr>
          <w:rFonts w:ascii="Times New Roman" w:hAnsi="Times New Roman"/>
          <w:sz w:val="24"/>
          <w:szCs w:val="24"/>
        </w:rPr>
        <w:t>- рабочее место преподавателя;</w:t>
      </w:r>
    </w:p>
    <w:p w:rsidR="00B576C9" w:rsidRDefault="00B576C9" w:rsidP="00B576C9">
      <w:pPr>
        <w:widowControl w:val="0"/>
        <w:rPr>
          <w:rFonts w:ascii="Times New Roman" w:hAnsi="Times New Roman"/>
          <w:sz w:val="24"/>
          <w:szCs w:val="24"/>
        </w:rPr>
      </w:pPr>
      <w:r>
        <w:rPr>
          <w:rFonts w:ascii="Times New Roman" w:hAnsi="Times New Roman"/>
          <w:sz w:val="24"/>
          <w:szCs w:val="24"/>
        </w:rPr>
        <w:t>- комплект учебно-наглядных пособий;</w:t>
      </w:r>
    </w:p>
    <w:p w:rsidR="00B576C9" w:rsidRDefault="00B576C9" w:rsidP="00B576C9">
      <w:pPr>
        <w:widowControl w:val="0"/>
        <w:rPr>
          <w:rFonts w:ascii="Times New Roman" w:hAnsi="Times New Roman"/>
          <w:sz w:val="24"/>
          <w:szCs w:val="24"/>
        </w:rPr>
      </w:pPr>
      <w:r>
        <w:rPr>
          <w:rFonts w:ascii="Times New Roman" w:hAnsi="Times New Roman"/>
          <w:sz w:val="24"/>
          <w:szCs w:val="24"/>
        </w:rPr>
        <w:t>- комплект электронных видеоматериалов;</w:t>
      </w:r>
    </w:p>
    <w:p w:rsidR="00B576C9" w:rsidRDefault="00B576C9" w:rsidP="00B576C9">
      <w:pPr>
        <w:widowControl w:val="0"/>
        <w:rPr>
          <w:rFonts w:ascii="Times New Roman" w:hAnsi="Times New Roman"/>
          <w:sz w:val="24"/>
          <w:szCs w:val="24"/>
        </w:rPr>
      </w:pPr>
      <w:r>
        <w:rPr>
          <w:rFonts w:ascii="Times New Roman" w:hAnsi="Times New Roman"/>
          <w:sz w:val="24"/>
          <w:szCs w:val="24"/>
        </w:rPr>
        <w:t>- задания для контрольных работ;</w:t>
      </w:r>
    </w:p>
    <w:p w:rsidR="00B576C9" w:rsidRDefault="00B576C9" w:rsidP="00B576C9">
      <w:pPr>
        <w:widowControl w:val="0"/>
        <w:rPr>
          <w:rFonts w:ascii="Times New Roman" w:hAnsi="Times New Roman"/>
          <w:sz w:val="24"/>
          <w:szCs w:val="24"/>
        </w:rPr>
      </w:pPr>
      <w:r>
        <w:rPr>
          <w:rFonts w:ascii="Times New Roman" w:hAnsi="Times New Roman"/>
          <w:sz w:val="24"/>
          <w:szCs w:val="24"/>
        </w:rPr>
        <w:t>- профессионально ориентированные задания;</w:t>
      </w:r>
    </w:p>
    <w:p w:rsidR="00B576C9" w:rsidRDefault="00B576C9" w:rsidP="00B576C9">
      <w:pPr>
        <w:widowControl w:val="0"/>
        <w:rPr>
          <w:rFonts w:ascii="Times New Roman" w:hAnsi="Times New Roman"/>
          <w:sz w:val="24"/>
          <w:szCs w:val="24"/>
        </w:rPr>
      </w:pPr>
      <w:r>
        <w:rPr>
          <w:rFonts w:ascii="Times New Roman" w:hAnsi="Times New Roman"/>
          <w:sz w:val="24"/>
          <w:szCs w:val="24"/>
        </w:rPr>
        <w:t>- материалы текущей и промежуточной аттестации.</w:t>
      </w:r>
    </w:p>
    <w:p w:rsidR="00B576C9" w:rsidRDefault="00B576C9" w:rsidP="00B576C9">
      <w:pPr>
        <w:widowControl w:val="0"/>
        <w:rPr>
          <w:rFonts w:ascii="Times New Roman" w:hAnsi="Times New Roman"/>
          <w:sz w:val="24"/>
          <w:szCs w:val="24"/>
        </w:rPr>
      </w:pPr>
      <w:r>
        <w:rPr>
          <w:rFonts w:ascii="Times New Roman" w:hAnsi="Times New Roman"/>
          <w:sz w:val="24"/>
          <w:szCs w:val="24"/>
        </w:rPr>
        <w:t>Помещение кабинета должно соответствовать требованиям Санитарно-эпидемиологических правил и нормативов (СанПиН 2.4.2 № 178-02): оснащено типовым оборудованием, в том числе специализированной учебной мебелью и средствами обучения, необходимыми для выполнения требований к уровню подготовки обучающихся.</w:t>
      </w:r>
    </w:p>
    <w:p w:rsidR="00B576C9" w:rsidRDefault="00B576C9" w:rsidP="00B576C9">
      <w:pPr>
        <w:widowControl w:val="0"/>
        <w:rPr>
          <w:rFonts w:ascii="Times New Roman" w:hAnsi="Times New Roman"/>
          <w:sz w:val="24"/>
          <w:szCs w:val="24"/>
        </w:rPr>
      </w:pPr>
      <w:r>
        <w:rPr>
          <w:rFonts w:ascii="Times New Roman" w:hAnsi="Times New Roman"/>
          <w:sz w:val="24"/>
          <w:szCs w:val="24"/>
        </w:rPr>
        <w:t>Технические средства обучения:</w:t>
      </w:r>
    </w:p>
    <w:p w:rsidR="00B576C9" w:rsidRDefault="00B576C9" w:rsidP="00B576C9">
      <w:pPr>
        <w:widowControl w:val="0"/>
        <w:rPr>
          <w:rFonts w:ascii="Times New Roman" w:hAnsi="Times New Roman"/>
          <w:sz w:val="24"/>
          <w:szCs w:val="24"/>
        </w:rPr>
      </w:pPr>
      <w:r>
        <w:rPr>
          <w:rFonts w:ascii="Times New Roman" w:hAnsi="Times New Roman"/>
          <w:sz w:val="24"/>
          <w:szCs w:val="24"/>
        </w:rPr>
        <w:t>- персональный компьютер с лицензионным программным обеспечением;</w:t>
      </w:r>
    </w:p>
    <w:p w:rsidR="00B576C9" w:rsidRDefault="00B576C9" w:rsidP="00B576C9">
      <w:pPr>
        <w:widowControl w:val="0"/>
        <w:rPr>
          <w:rFonts w:ascii="Times New Roman" w:hAnsi="Times New Roman"/>
          <w:sz w:val="24"/>
          <w:szCs w:val="24"/>
        </w:rPr>
      </w:pPr>
      <w:r>
        <w:rPr>
          <w:rFonts w:ascii="Times New Roman" w:hAnsi="Times New Roman"/>
          <w:sz w:val="24"/>
          <w:szCs w:val="24"/>
        </w:rPr>
        <w:t>- проектор с экраном.</w:t>
      </w:r>
    </w:p>
    <w:p w:rsidR="00B576C9" w:rsidRDefault="00B576C9" w:rsidP="00B576C9">
      <w:pPr>
        <w:widowControl w:val="0"/>
        <w:rPr>
          <w:rFonts w:ascii="Times New Roman" w:hAnsi="Times New Roman"/>
          <w:sz w:val="24"/>
          <w:szCs w:val="24"/>
        </w:rPr>
      </w:pPr>
      <w:r>
        <w:rPr>
          <w:rFonts w:ascii="Times New Roman" w:hAnsi="Times New Roman"/>
          <w:sz w:val="24"/>
          <w:szCs w:val="24"/>
        </w:rPr>
        <w:t>Залы библиотеки:</w:t>
      </w:r>
    </w:p>
    <w:p w:rsidR="00B576C9" w:rsidRDefault="00B576C9" w:rsidP="00B576C9">
      <w:pPr>
        <w:widowControl w:val="0"/>
        <w:rPr>
          <w:rFonts w:ascii="Times New Roman" w:hAnsi="Times New Roman"/>
          <w:sz w:val="24"/>
          <w:szCs w:val="24"/>
        </w:rPr>
      </w:pPr>
      <w:r>
        <w:rPr>
          <w:rFonts w:ascii="Times New Roman" w:hAnsi="Times New Roman"/>
          <w:sz w:val="24"/>
          <w:szCs w:val="24"/>
        </w:rPr>
        <w:t>Библиотека (фонд художественной литературы  соответствует перечню изучаемых произведений), читальный зал с компьютерами, оснащенными выходом в сеть Интернет.</w:t>
      </w:r>
    </w:p>
    <w:p w:rsidR="00B576C9" w:rsidRDefault="00B576C9" w:rsidP="00B576C9">
      <w:pPr>
        <w:widowControl w:val="0"/>
        <w:rPr>
          <w:rFonts w:ascii="Times New Roman" w:hAnsi="Times New Roman"/>
          <w:b/>
          <w:sz w:val="24"/>
          <w:szCs w:val="24"/>
        </w:rPr>
      </w:pPr>
      <w:r>
        <w:rPr>
          <w:rFonts w:ascii="Times New Roman" w:hAnsi="Times New Roman"/>
          <w:b/>
          <w:sz w:val="24"/>
          <w:szCs w:val="24"/>
        </w:rPr>
        <w:t>3.2.  Учебно-методическое обеспечение</w:t>
      </w:r>
    </w:p>
    <w:p w:rsidR="00B576C9" w:rsidRDefault="00B576C9" w:rsidP="00B576C9">
      <w:pPr>
        <w:widowControl w:val="0"/>
        <w:rPr>
          <w:rFonts w:ascii="Times New Roman" w:hAnsi="Times New Roman"/>
          <w:b/>
          <w:sz w:val="24"/>
          <w:szCs w:val="24"/>
        </w:rPr>
      </w:pPr>
      <w:r>
        <w:rPr>
          <w:rFonts w:ascii="Times New Roman" w:hAnsi="Times New Roman"/>
          <w:b/>
          <w:sz w:val="24"/>
          <w:szCs w:val="24"/>
        </w:rPr>
        <w:t>3.2.1.Информационное обеспечение обучения</w:t>
      </w:r>
    </w:p>
    <w:p w:rsidR="00B576C9" w:rsidRDefault="00B576C9" w:rsidP="00B576C9">
      <w:pPr>
        <w:widowControl w:val="0"/>
        <w:rPr>
          <w:rFonts w:ascii="Times New Roman" w:hAnsi="Times New Roman"/>
          <w:sz w:val="24"/>
          <w:szCs w:val="24"/>
        </w:rPr>
      </w:pPr>
      <w:r>
        <w:rPr>
          <w:rFonts w:ascii="Times New Roman" w:hAnsi="Times New Roman"/>
          <w:sz w:val="24"/>
          <w:szCs w:val="24"/>
        </w:rPr>
        <w:t>Литература. 10 класс. Базовый уровень (в 2 частях) Лебедев Ю. В. 10 До 25 сентября 2025 года</w:t>
      </w:r>
    </w:p>
    <w:p w:rsidR="00B576C9" w:rsidRDefault="00B576C9" w:rsidP="00B576C9">
      <w:pPr>
        <w:widowControl w:val="0"/>
        <w:rPr>
          <w:rFonts w:ascii="Times New Roman" w:hAnsi="Times New Roman"/>
          <w:sz w:val="24"/>
          <w:szCs w:val="24"/>
        </w:rPr>
      </w:pPr>
      <w:r>
        <w:rPr>
          <w:rFonts w:ascii="Times New Roman" w:hAnsi="Times New Roman"/>
          <w:sz w:val="24"/>
          <w:szCs w:val="24"/>
        </w:rPr>
        <w:t>Литература. 11 класс. Базовый уровень (в 2 частях) Михайлов О.Н., Шайтанов И.О.. Чалмаев В.А. и другие; под редакцией Журавлева В.П. 11 До 25 сентября 2025 года</w:t>
      </w:r>
    </w:p>
    <w:p w:rsidR="00B576C9" w:rsidRDefault="00B576C9" w:rsidP="00B576C9">
      <w:pPr>
        <w:widowControl w:val="0"/>
        <w:rPr>
          <w:rFonts w:ascii="Times New Roman" w:hAnsi="Times New Roman"/>
          <w:sz w:val="24"/>
          <w:szCs w:val="24"/>
        </w:rPr>
      </w:pPr>
      <w:r>
        <w:rPr>
          <w:rFonts w:ascii="Times New Roman" w:hAnsi="Times New Roman"/>
          <w:sz w:val="24"/>
          <w:szCs w:val="24"/>
        </w:rPr>
        <w:t>1. Литература [Текст]: учебник для использования в учебном процессе образовательных учреждений, реализующих образовательную программу среднего (полного) общего образования в пределах основных профессиональных образовательных программ НПО и СПО с учетом профиля профессионального образования / под ред. Г. А. Обернихиной. - 16-е изд., стер. - Москва : Академия, 2017. - 655 с.: ил. - (Профессиональное образование. Общеобразовательные дисциплины). - Библиогр. в конце ст. - ISBN 978-5-4468-5128-7</w:t>
      </w:r>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2. Фортунатов, Н. М.  Русская литература первой трети XIX века : учебник для среднего профессионального образования / Н. М. Фортунатов, М. Г. Уртминцева, И. С. Юхнова. — 3-е изд., перераб. и доп. — Москва : Издательство Юрайт, 2019. — 207 с. — (Профессиональное образование). — ISBN 978-5-9916-6020-4. — Текст : электронный // ЭБС Юрайт [сайт]. — URL: </w:t>
      </w:r>
      <w:hyperlink r:id="rId9" w:history="1">
        <w:r>
          <w:rPr>
            <w:rStyle w:val="af4"/>
            <w:rFonts w:ascii="Times New Roman" w:hAnsi="Times New Roman"/>
            <w:sz w:val="24"/>
            <w:szCs w:val="24"/>
          </w:rPr>
          <w:t>https://urait.ru/bcode/433733</w:t>
        </w:r>
      </w:hyperlink>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3.Фортунатов, Н. М.  Русская литература второй трети XIX века : учебник для среднего профессионального образования / Н. М. Фортунатов, М. Г. Уртминцева, И. С. Юхнова. — 3-е изд., перераб. и доп. — Москва : Издательство Юрайт, 2019. — 246 с. — (Профессиональное образование). — ISBN 978-5-534-01043-5. — Текст : электронный // ЭБС Юрайт [сайт]. — URL: </w:t>
      </w:r>
      <w:hyperlink r:id="rId10" w:history="1">
        <w:r>
          <w:rPr>
            <w:rStyle w:val="af4"/>
            <w:rFonts w:ascii="Times New Roman" w:hAnsi="Times New Roman"/>
            <w:sz w:val="24"/>
            <w:szCs w:val="24"/>
          </w:rPr>
          <w:t>https://urait.ru/bcode/433732</w:t>
        </w:r>
      </w:hyperlink>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 4. Фортунатов, Н. М.  Русская литература последней трети XIX века : учебник для среднего профессионального образования / Н. М. Фортунатов, М. Г. Уртминцева, И. С. Юхнова. — 4-е изд., перераб. и доп. — Москва : Издательство Юрайт, 2019. — 310 с. — (Профессиональное образование). — ISBN 978-5-534-10666-4. — Текст : электронный // ЭБС Юрайт [сайт]. — URL: </w:t>
      </w:r>
      <w:hyperlink r:id="rId11" w:history="1">
        <w:r>
          <w:rPr>
            <w:rStyle w:val="af4"/>
            <w:rFonts w:ascii="Times New Roman" w:hAnsi="Times New Roman"/>
            <w:sz w:val="24"/>
            <w:szCs w:val="24"/>
          </w:rPr>
          <w:t>https://urait.ru/bcode/431053</w:t>
        </w:r>
      </w:hyperlink>
    </w:p>
    <w:p w:rsidR="00B576C9" w:rsidRDefault="00B576C9" w:rsidP="00B576C9">
      <w:pPr>
        <w:widowControl w:val="0"/>
        <w:rPr>
          <w:rFonts w:ascii="Times New Roman" w:hAnsi="Times New Roman"/>
          <w:sz w:val="24"/>
          <w:szCs w:val="24"/>
        </w:rPr>
      </w:pPr>
      <w:r>
        <w:rPr>
          <w:rFonts w:ascii="Times New Roman" w:hAnsi="Times New Roman"/>
          <w:sz w:val="24"/>
          <w:szCs w:val="24"/>
        </w:rPr>
        <w:lastRenderedPageBreak/>
        <w:t xml:space="preserve">5. История русской литературы XX-XXI веков : учебник и практикум для вузов / В. А. Мескин [и др.] ; под общей редакцией В. А. Мескина. — Москва : Издательство Юрайт, 2020. — 411 с. — (Высшее образование). — ISBN 978-5-534-00234-8. — Текст : электронный // ЭБС Юрайт [сайт]. — URL: </w:t>
      </w:r>
      <w:hyperlink r:id="rId12" w:history="1">
        <w:r>
          <w:rPr>
            <w:rStyle w:val="af4"/>
            <w:rFonts w:ascii="Times New Roman" w:hAnsi="Times New Roman"/>
            <w:sz w:val="24"/>
            <w:szCs w:val="24"/>
          </w:rPr>
          <w:t>https://urait.ru/bcode/450436</w:t>
        </w:r>
      </w:hyperlink>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3.2.2. Дополнительные источники </w:t>
      </w:r>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1. Сафонов, А. А.  Литература. 10 класс. Хрестоматия : учебное пособие для среднего профессионального образования / А. А. Сафонов ; под редакцией М. А. Сафоновой. — Москва : Издательство Юрайт, 2020. — 211 с. — (Профессиональное образование). — ISBN 978-5-534-02275-9. — Текст : электронный // ЭБС Юрайт [сайт]. — URL: </w:t>
      </w:r>
      <w:hyperlink r:id="rId13" w:history="1">
        <w:r>
          <w:rPr>
            <w:rStyle w:val="af4"/>
            <w:rFonts w:ascii="Times New Roman" w:hAnsi="Times New Roman"/>
            <w:sz w:val="24"/>
            <w:szCs w:val="24"/>
          </w:rPr>
          <w:t>https://urait.ru/bcode/453510</w:t>
        </w:r>
      </w:hyperlink>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2. Сафонов, А. А.  Литература. 11 класс. Хрестоматия : учебное пособие для среднего профессионального образования / А. А. Сафонов ; под редакцией М. А. Сафоновой. — Москва : Издательство Юрайт, 2020. — 265 с. — (Профессиональное образование). — ISBN 978-5-534-09163-2. — Текст : электронный // ЭБС Юрайт [сайт]. — URL: </w:t>
      </w:r>
      <w:hyperlink r:id="rId14" w:history="1">
        <w:r>
          <w:rPr>
            <w:rStyle w:val="af4"/>
            <w:rFonts w:ascii="Times New Roman" w:hAnsi="Times New Roman"/>
            <w:sz w:val="24"/>
            <w:szCs w:val="24"/>
          </w:rPr>
          <w:t>https://urait.ru/bcode/453653</w:t>
        </w:r>
      </w:hyperlink>
    </w:p>
    <w:p w:rsidR="00B576C9" w:rsidRDefault="00B576C9" w:rsidP="00B576C9">
      <w:pPr>
        <w:widowControl w:val="0"/>
        <w:rPr>
          <w:rFonts w:ascii="Times New Roman" w:hAnsi="Times New Roman"/>
          <w:sz w:val="24"/>
          <w:szCs w:val="24"/>
        </w:rPr>
      </w:pPr>
      <w:r>
        <w:rPr>
          <w:rFonts w:ascii="Times New Roman" w:hAnsi="Times New Roman"/>
          <w:sz w:val="24"/>
          <w:szCs w:val="24"/>
        </w:rPr>
        <w:t>3.2.3 Перечень ресурсов информационно-телекоммуникационной сети «Интернет», необходимых для освоения дисциплины</w:t>
      </w:r>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Министерство науки и высшего образования Российской Федерации </w:t>
      </w:r>
      <w:hyperlink r:id="rId15" w:history="1">
        <w:r>
          <w:rPr>
            <w:rStyle w:val="af4"/>
            <w:rFonts w:ascii="Times New Roman" w:hAnsi="Times New Roman"/>
            <w:sz w:val="24"/>
            <w:szCs w:val="24"/>
          </w:rPr>
          <w:t>(</w:t>
        </w:r>
      </w:hyperlink>
      <w:hyperlink r:id="rId16" w:history="1">
        <w:r>
          <w:rPr>
            <w:rStyle w:val="af4"/>
            <w:rFonts w:ascii="Times New Roman" w:hAnsi="Times New Roman"/>
            <w:sz w:val="24"/>
            <w:szCs w:val="24"/>
          </w:rPr>
          <w:t>https://minobrnauki.gov.ru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Федеральный портал "Российское образование" (</w:t>
      </w:r>
      <w:hyperlink r:id="rId17" w:history="1">
        <w:r>
          <w:rPr>
            <w:rStyle w:val="af4"/>
            <w:rFonts w:ascii="Times New Roman" w:hAnsi="Times New Roman"/>
            <w:sz w:val="24"/>
            <w:szCs w:val="24"/>
          </w:rPr>
          <w:t>http://www.edu.ru/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Информационная система "Единое окно доступа к образовательным ресурсам" (</w:t>
      </w:r>
      <w:hyperlink r:id="rId18" w:history="1">
        <w:r>
          <w:rPr>
            <w:rStyle w:val="af4"/>
            <w:rFonts w:ascii="Times New Roman" w:hAnsi="Times New Roman"/>
            <w:sz w:val="24"/>
            <w:szCs w:val="24"/>
          </w:rPr>
          <w:t>http://window.edu.ru/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Единая коллекция цифровых образовательных ресурсов (</w:t>
      </w:r>
      <w:hyperlink r:id="rId19" w:history="1">
        <w:r>
          <w:rPr>
            <w:rStyle w:val="af4"/>
            <w:rFonts w:ascii="Times New Roman" w:hAnsi="Times New Roman"/>
            <w:sz w:val="24"/>
            <w:szCs w:val="24"/>
          </w:rPr>
          <w:t>http://school-collection.edu.ru/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Федеральный центр информационно-образовательных ресурсов (</w:t>
      </w:r>
      <w:hyperlink r:id="rId20" w:history="1">
        <w:r>
          <w:rPr>
            <w:rStyle w:val="af4"/>
            <w:rFonts w:ascii="Times New Roman" w:hAnsi="Times New Roman"/>
            <w:sz w:val="24"/>
            <w:szCs w:val="24"/>
          </w:rPr>
          <w:t>http://fcior.edu.ru/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Образовательный портал "Учеба" (</w:t>
      </w:r>
      <w:hyperlink r:id="rId21" w:history="1">
        <w:r>
          <w:rPr>
            <w:rStyle w:val="af4"/>
            <w:rFonts w:ascii="Times New Roman" w:hAnsi="Times New Roman"/>
            <w:sz w:val="24"/>
            <w:szCs w:val="24"/>
          </w:rPr>
          <w:t>http://www.ucheba.com/</w:t>
        </w:r>
      </w:hyperlink>
      <w:r>
        <w:rPr>
          <w:rFonts w:ascii="Times New Roman" w:hAnsi="Times New Roman"/>
          <w:sz w:val="24"/>
          <w:szCs w:val="24"/>
        </w:rPr>
        <w:t xml:space="preserve">);  </w:t>
      </w:r>
    </w:p>
    <w:p w:rsidR="00B576C9" w:rsidRDefault="00B576C9" w:rsidP="00B576C9">
      <w:pPr>
        <w:widowControl w:val="0"/>
        <w:rPr>
          <w:rFonts w:ascii="Times New Roman" w:hAnsi="Times New Roman"/>
          <w:sz w:val="24"/>
          <w:szCs w:val="24"/>
        </w:rPr>
      </w:pPr>
      <w:r>
        <w:rPr>
          <w:rFonts w:ascii="Times New Roman" w:hAnsi="Times New Roman"/>
          <w:sz w:val="24"/>
          <w:szCs w:val="24"/>
        </w:rPr>
        <w:t>Проект Государственного института русского языка имени А.С. Пушкина "Образование на русском" (</w:t>
      </w:r>
      <w:hyperlink r:id="rId22" w:history="1">
        <w:r>
          <w:rPr>
            <w:rStyle w:val="af4"/>
            <w:rFonts w:ascii="Times New Roman" w:hAnsi="Times New Roman"/>
            <w:sz w:val="24"/>
            <w:szCs w:val="24"/>
          </w:rPr>
          <w:t>https://pushkininstitute.ru/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Научная электронная библиотека (НЭБ) (</w:t>
      </w:r>
      <w:hyperlink r:id="rId23" w:history="1">
        <w:r>
          <w:rPr>
            <w:rStyle w:val="af4"/>
            <w:rFonts w:ascii="Times New Roman" w:hAnsi="Times New Roman"/>
            <w:sz w:val="24"/>
            <w:szCs w:val="24"/>
          </w:rPr>
          <w:t>http://www.elibrary.ru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Национальная электронная библиотека (</w:t>
      </w:r>
      <w:hyperlink r:id="rId24" w:history="1">
        <w:r>
          <w:rPr>
            <w:rStyle w:val="af4"/>
            <w:rFonts w:ascii="Times New Roman" w:hAnsi="Times New Roman"/>
            <w:sz w:val="24"/>
            <w:szCs w:val="24"/>
          </w:rPr>
          <w:t>http://нэб.рф/</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КиберЛенинка (</w:t>
      </w:r>
      <w:hyperlink r:id="rId25" w:history="1">
        <w:r>
          <w:rPr>
            <w:rStyle w:val="af4"/>
            <w:rFonts w:ascii="Times New Roman" w:hAnsi="Times New Roman"/>
            <w:sz w:val="24"/>
            <w:szCs w:val="24"/>
          </w:rPr>
          <w:t>http://cyberleninka.ru/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Справочно-информационный портал "Русский язык" (</w:t>
      </w:r>
      <w:hyperlink r:id="rId26" w:history="1">
        <w:r>
          <w:rPr>
            <w:rStyle w:val="af4"/>
            <w:rFonts w:ascii="Times New Roman" w:hAnsi="Times New Roman"/>
            <w:sz w:val="24"/>
            <w:szCs w:val="24"/>
          </w:rPr>
          <w:t>http://gramota.ru/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Служба тематических толковых словарей (</w:t>
      </w:r>
      <w:hyperlink r:id="rId27" w:history="1">
        <w:r>
          <w:rPr>
            <w:rStyle w:val="af4"/>
            <w:rFonts w:ascii="Times New Roman" w:hAnsi="Times New Roman"/>
            <w:sz w:val="24"/>
            <w:szCs w:val="24"/>
          </w:rPr>
          <w:t>http://www.glossary.ru/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Словари и энциклопедии (</w:t>
      </w:r>
      <w:hyperlink r:id="rId28" w:history="1">
        <w:r>
          <w:rPr>
            <w:rStyle w:val="af4"/>
            <w:rFonts w:ascii="Times New Roman" w:hAnsi="Times New Roman"/>
            <w:sz w:val="24"/>
            <w:szCs w:val="24"/>
          </w:rPr>
          <w:t>http://dic.academic.ru/</w:t>
        </w:r>
      </w:hyperlink>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Консультант Плюс - справочная правовая система (доступ по локальной сети).</w:t>
      </w: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rPr>
          <w:rFonts w:ascii="Times New Roman" w:hAnsi="Times New Roman"/>
          <w:sz w:val="24"/>
          <w:szCs w:val="24"/>
        </w:rPr>
        <w:sectPr w:rsidR="00B576C9">
          <w:pgSz w:w="11906" w:h="16838"/>
          <w:pgMar w:top="1134" w:right="850" w:bottom="1134" w:left="1701" w:header="708" w:footer="708" w:gutter="0"/>
          <w:cols w:space="720"/>
        </w:sectPr>
      </w:pPr>
    </w:p>
    <w:p w:rsidR="00B576C9" w:rsidRDefault="00B576C9" w:rsidP="00B576C9">
      <w:pPr>
        <w:widowControl w:val="0"/>
        <w:rPr>
          <w:rFonts w:ascii="Times New Roman" w:hAnsi="Times New Roman"/>
          <w:b/>
          <w:sz w:val="24"/>
          <w:szCs w:val="24"/>
        </w:rPr>
      </w:pPr>
      <w:bookmarkStart w:id="21" w:name="_Toc125032989"/>
      <w:bookmarkStart w:id="22" w:name="_Toc125033096"/>
      <w:r>
        <w:rPr>
          <w:rFonts w:ascii="Times New Roman" w:hAnsi="Times New Roman"/>
          <w:b/>
          <w:sz w:val="24"/>
          <w:szCs w:val="24"/>
        </w:rPr>
        <w:lastRenderedPageBreak/>
        <w:t>4. КОНТРОЛЬ И ОЦЕНКА РЕЗУЛЬТАТОВ ОСВОЕНИЯ ДИСЦИПЛИНЫ</w:t>
      </w:r>
      <w:bookmarkEnd w:id="21"/>
      <w:bookmarkEnd w:id="22"/>
    </w:p>
    <w:p w:rsidR="00B576C9" w:rsidRDefault="00B576C9" w:rsidP="00B576C9">
      <w:pPr>
        <w:widowControl w:val="0"/>
        <w:rPr>
          <w:rFonts w:ascii="Times New Roman" w:hAnsi="Times New Roman"/>
          <w:b/>
          <w:sz w:val="24"/>
          <w:szCs w:val="24"/>
        </w:rPr>
      </w:pPr>
    </w:p>
    <w:tbl>
      <w:tblPr>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1"/>
        <w:gridCol w:w="4958"/>
        <w:gridCol w:w="1751"/>
      </w:tblGrid>
      <w:tr w:rsidR="00B576C9" w:rsidTr="00B576C9">
        <w:tc>
          <w:tcPr>
            <w:tcW w:w="2802" w:type="dxa"/>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Результаты обучения</w:t>
            </w:r>
          </w:p>
        </w:tc>
        <w:tc>
          <w:tcPr>
            <w:tcW w:w="4961" w:type="dxa"/>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1752" w:type="dxa"/>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c>
          <w:tcPr>
            <w:tcW w:w="280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96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осознает причастность к отечественным традициям и исторической преемственности поколений;;</w:t>
            </w:r>
          </w:p>
          <w:p w:rsidR="00B576C9" w:rsidRDefault="00B576C9">
            <w:pPr>
              <w:widowControl w:val="0"/>
              <w:rPr>
                <w:rFonts w:ascii="Times New Roman" w:hAnsi="Times New Roman"/>
                <w:sz w:val="24"/>
                <w:szCs w:val="24"/>
              </w:rPr>
            </w:pPr>
            <w:r>
              <w:rPr>
                <w:rFonts w:ascii="Times New Roman" w:hAnsi="Times New Roman"/>
                <w:sz w:val="24"/>
                <w:szCs w:val="24"/>
              </w:rPr>
              <w:t>- осознает взаимосвязь между языковым, литературным, интеллектуальным, духовно-нравственным развитием личности;</w:t>
            </w:r>
          </w:p>
          <w:p w:rsidR="00B576C9" w:rsidRDefault="00B576C9">
            <w:pPr>
              <w:widowControl w:val="0"/>
              <w:rPr>
                <w:rFonts w:ascii="Times New Roman" w:hAnsi="Times New Roman"/>
                <w:sz w:val="24"/>
                <w:szCs w:val="24"/>
              </w:rPr>
            </w:pPr>
            <w:r>
              <w:rPr>
                <w:rFonts w:ascii="Times New Roman" w:hAnsi="Times New Roman"/>
                <w:sz w:val="24"/>
                <w:szCs w:val="24"/>
              </w:rPr>
              <w:t>- знает содержание, понимает ключевые проблемы и осознает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w:t>
            </w:r>
          </w:p>
          <w:p w:rsidR="00B576C9" w:rsidRDefault="00B576C9">
            <w:pPr>
              <w:widowControl w:val="0"/>
              <w:rPr>
                <w:rFonts w:ascii="Times New Roman" w:hAnsi="Times New Roman"/>
                <w:sz w:val="24"/>
                <w:szCs w:val="24"/>
              </w:rPr>
            </w:pPr>
            <w:r>
              <w:rPr>
                <w:rFonts w:ascii="Times New Roman" w:hAnsi="Times New Roman"/>
                <w:sz w:val="24"/>
                <w:szCs w:val="24"/>
              </w:rPr>
              <w:t>- определяет и учитывает историко-культурный контекст и контекст творчества писателя в процессе анализа художественных произведений, выявляет их связь с современностью;</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w:t>
            </w:r>
            <w:r w:rsidR="00C417DB">
              <w:rPr>
                <w:rFonts w:ascii="Times New Roman" w:hAnsi="Times New Roman"/>
                <w:sz w:val="24"/>
                <w:szCs w:val="24"/>
              </w:rPr>
              <w:t>сопоставляет</w:t>
            </w:r>
            <w:r>
              <w:rPr>
                <w:rFonts w:ascii="Times New Roman" w:hAnsi="Times New Roman"/>
                <w:sz w:val="24"/>
                <w:szCs w:val="24"/>
              </w:rPr>
              <w:t xml:space="preserve">  произведения русской и зарубежной литературы и сравнивает их с художественными интерпретациями в других видах искусств (графика, живопись, театр, кино, музыка и другие);</w:t>
            </w:r>
          </w:p>
        </w:tc>
        <w:tc>
          <w:tcPr>
            <w:tcW w:w="1752" w:type="dxa"/>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наблюдение за выполнением мотивационных заданий;</w:t>
            </w:r>
          </w:p>
          <w:p w:rsidR="00B576C9" w:rsidRDefault="00B576C9">
            <w:pPr>
              <w:widowControl w:val="0"/>
              <w:rPr>
                <w:rFonts w:ascii="Times New Roman" w:hAnsi="Times New Roman"/>
                <w:sz w:val="24"/>
                <w:szCs w:val="24"/>
              </w:rPr>
            </w:pPr>
            <w:r>
              <w:rPr>
                <w:rFonts w:ascii="Times New Roman" w:hAnsi="Times New Roman"/>
                <w:sz w:val="24"/>
                <w:szCs w:val="24"/>
              </w:rPr>
              <w:t>наблюдение за выполнением практической работы;</w:t>
            </w:r>
          </w:p>
          <w:p w:rsidR="00B576C9" w:rsidRDefault="00B576C9">
            <w:pPr>
              <w:widowControl w:val="0"/>
              <w:rPr>
                <w:rFonts w:ascii="Times New Roman" w:hAnsi="Times New Roman"/>
                <w:sz w:val="24"/>
                <w:szCs w:val="24"/>
              </w:rPr>
            </w:pPr>
            <w:r>
              <w:rPr>
                <w:rFonts w:ascii="Times New Roman" w:hAnsi="Times New Roman"/>
                <w:sz w:val="24"/>
                <w:szCs w:val="24"/>
              </w:rPr>
              <w:t>контрольная работа;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выполнение заданий на дифференцированном зачете</w:t>
            </w:r>
          </w:p>
        </w:tc>
      </w:tr>
      <w:tr w:rsidR="00B576C9" w:rsidTr="00B576C9">
        <w:tc>
          <w:tcPr>
            <w:tcW w:w="280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6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анализирует  и интерпретирует художественные произведения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начального общего и основного общего образования);</w:t>
            </w:r>
          </w:p>
          <w:p w:rsidR="00B576C9" w:rsidRDefault="00B576C9">
            <w:pPr>
              <w:widowControl w:val="0"/>
              <w:rPr>
                <w:rFonts w:ascii="Times New Roman" w:hAnsi="Times New Roman"/>
                <w:sz w:val="24"/>
                <w:szCs w:val="24"/>
              </w:rPr>
            </w:pPr>
            <w:r>
              <w:rPr>
                <w:rFonts w:ascii="Times New Roman" w:hAnsi="Times New Roman"/>
                <w:sz w:val="24"/>
                <w:szCs w:val="24"/>
              </w:rPr>
              <w:t>- владеет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 не менее 250 слов); владеет умением редактировать и совершенствовать собственные письменные высказывания с учетом норм русского литературного языка;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работает с разными информационными источниками, в том числе в </w:t>
            </w:r>
            <w:r w:rsidR="00C417DB">
              <w:rPr>
                <w:rFonts w:ascii="Times New Roman" w:hAnsi="Times New Roman"/>
                <w:sz w:val="24"/>
                <w:szCs w:val="24"/>
              </w:rPr>
              <w:t xml:space="preserve">медиа </w:t>
            </w:r>
            <w:r w:rsidR="00C417DB">
              <w:rPr>
                <w:rFonts w:ascii="Times New Roman" w:hAnsi="Times New Roman"/>
                <w:sz w:val="24"/>
                <w:szCs w:val="24"/>
              </w:rPr>
              <w:lastRenderedPageBreak/>
              <w:t>пространстве</w:t>
            </w:r>
            <w:r>
              <w:rPr>
                <w:rFonts w:ascii="Times New Roman" w:hAnsi="Times New Roman"/>
                <w:sz w:val="24"/>
                <w:szCs w:val="24"/>
              </w:rPr>
              <w:t>, использует ресурсы традиционных библиотек и электронных библиотечных систем</w:t>
            </w: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c>
          <w:tcPr>
            <w:tcW w:w="280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496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Читает  отечественную литературу  и произведения  других культур;;</w:t>
            </w:r>
          </w:p>
          <w:p w:rsidR="00B576C9" w:rsidRDefault="00B576C9">
            <w:pPr>
              <w:widowControl w:val="0"/>
              <w:rPr>
                <w:rFonts w:ascii="Times New Roman" w:hAnsi="Times New Roman"/>
                <w:sz w:val="24"/>
                <w:szCs w:val="24"/>
              </w:rPr>
            </w:pPr>
            <w:r>
              <w:rPr>
                <w:rFonts w:ascii="Times New Roman" w:hAnsi="Times New Roman"/>
                <w:sz w:val="24"/>
                <w:szCs w:val="24"/>
              </w:rPr>
              <w:t>- выявляет в произведениях художественной литературы образы, темы, идеи, проблемы и выражает свое отношение к ним в развернутых аргументированных устных и письменных высказываниях, участвовать в дискуссии на литературные темы;</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 выразительно читает в том числе наизусть, не менее 10 произведений и (или) фрагментов</w:t>
            </w: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c>
          <w:tcPr>
            <w:tcW w:w="280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496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Умеет работать в коллективе</w:t>
            </w: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c>
          <w:tcPr>
            <w:tcW w:w="280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 </w:t>
            </w:r>
          </w:p>
        </w:tc>
        <w:tc>
          <w:tcPr>
            <w:tcW w:w="4961"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-умеет устно выражать свои мыслм, выстраивать логические  умозаключения по заданной тематике  с использованием содержания литературного произведения</w:t>
            </w:r>
          </w:p>
          <w:p w:rsidR="00B576C9" w:rsidRDefault="00B576C9">
            <w:pPr>
              <w:widowControl w:val="0"/>
              <w:rPr>
                <w:rFonts w:ascii="Times New Roman" w:hAnsi="Times New Roman"/>
                <w:sz w:val="24"/>
                <w:szCs w:val="24"/>
              </w:rPr>
            </w:pPr>
            <w:r>
              <w:rPr>
                <w:rFonts w:ascii="Times New Roman" w:hAnsi="Times New Roman"/>
                <w:sz w:val="24"/>
                <w:szCs w:val="24"/>
              </w:rPr>
              <w:t xml:space="preserve">Пишет </w:t>
            </w:r>
            <w:r w:rsidR="00C417DB">
              <w:rPr>
                <w:rFonts w:ascii="Times New Roman" w:hAnsi="Times New Roman"/>
                <w:sz w:val="24"/>
                <w:szCs w:val="24"/>
              </w:rPr>
              <w:t>сочинения</w:t>
            </w:r>
          </w:p>
          <w:p w:rsidR="00B576C9" w:rsidRDefault="00B576C9">
            <w:pPr>
              <w:widowControl w:val="0"/>
              <w:rPr>
                <w:rFonts w:ascii="Times New Roman" w:eastAsia="Calibri" w:hAnsi="Times New Roman" w:cs="Times New Roman"/>
                <w:sz w:val="24"/>
                <w:szCs w:val="24"/>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c>
          <w:tcPr>
            <w:tcW w:w="280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96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Проявляет гражданско </w:t>
            </w:r>
            <w:r w:rsidR="00C417DB">
              <w:rPr>
                <w:rFonts w:ascii="Times New Roman" w:hAnsi="Times New Roman"/>
                <w:sz w:val="24"/>
                <w:szCs w:val="24"/>
              </w:rPr>
              <w:t>патриотическую</w:t>
            </w:r>
            <w:r>
              <w:rPr>
                <w:rFonts w:ascii="Times New Roman" w:hAnsi="Times New Roman"/>
                <w:sz w:val="24"/>
                <w:szCs w:val="24"/>
              </w:rPr>
              <w:t xml:space="preserve"> позицию при обсуждении литературных произведений</w:t>
            </w: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c>
          <w:tcPr>
            <w:tcW w:w="280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496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владеет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w:t>
            </w:r>
            <w:r>
              <w:rPr>
                <w:rFonts w:ascii="Times New Roman" w:hAnsi="Times New Roman"/>
                <w:sz w:val="24"/>
                <w:szCs w:val="24"/>
              </w:rPr>
              <w:lastRenderedPageBreak/>
              <w:t>аннотаций, докладов, тезисов, конспектов, рефератов, а также написания отзывов и сочинений различных жанров (объем сочинения - не менее 250 слов); владеет  умением редактировать и совершенствовать собственные письменные высказывания с учетом норм русского литературного языка</w:t>
            </w: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bl>
    <w:p w:rsidR="00B576C9" w:rsidRDefault="00B576C9" w:rsidP="00B576C9">
      <w:pPr>
        <w:widowControl w:val="0"/>
        <w:rPr>
          <w:rFonts w:ascii="Times New Roman" w:eastAsia="Calibri" w:hAnsi="Times New Roman"/>
          <w:sz w:val="24"/>
          <w:szCs w:val="24"/>
        </w:rPr>
      </w:pP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lastRenderedPageBreak/>
        <w:t>Приложение 2.3</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hAnsi="Times New Roman"/>
          <w:b/>
          <w:sz w:val="24"/>
          <w:szCs w:val="24"/>
        </w:rPr>
        <w:t>к ПООП-П по специальности</w:t>
      </w:r>
      <w:r>
        <w:rPr>
          <w:rFonts w:ascii="Times New Roman" w:hAnsi="Times New Roman"/>
          <w:b/>
          <w:sz w:val="24"/>
          <w:szCs w:val="24"/>
        </w:rPr>
        <w:br/>
      </w: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hAnsi="Times New Roman"/>
          <w:b/>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C417DB">
      <w:pPr>
        <w:widowControl w:val="0"/>
        <w:spacing w:line="360" w:lineRule="auto"/>
        <w:jc w:val="center"/>
        <w:rPr>
          <w:rFonts w:ascii="Times New Roman" w:hAnsi="Times New Roman"/>
          <w:b/>
          <w:sz w:val="24"/>
          <w:szCs w:val="24"/>
        </w:rPr>
      </w:pPr>
      <w:r>
        <w:rPr>
          <w:rFonts w:ascii="Times New Roman" w:hAnsi="Times New Roman"/>
          <w:b/>
          <w:sz w:val="24"/>
          <w:szCs w:val="24"/>
        </w:rPr>
        <w:t>Рабочая программа дисциплины</w:t>
      </w:r>
    </w:p>
    <w:p w:rsidR="00B576C9" w:rsidRDefault="00B576C9" w:rsidP="00C417DB">
      <w:pPr>
        <w:widowControl w:val="0"/>
        <w:spacing w:line="360" w:lineRule="auto"/>
        <w:jc w:val="center"/>
        <w:rPr>
          <w:rFonts w:ascii="Times New Roman" w:hAnsi="Times New Roman"/>
          <w:b/>
          <w:sz w:val="24"/>
          <w:szCs w:val="24"/>
        </w:rPr>
      </w:pPr>
      <w:r>
        <w:rPr>
          <w:rFonts w:ascii="Times New Roman" w:hAnsi="Times New Roman"/>
          <w:b/>
          <w:sz w:val="24"/>
          <w:szCs w:val="24"/>
        </w:rPr>
        <w:t>« БД.03 ИНОСТРАННЫЙ ЯЗЫК»</w:t>
      </w: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jc w:val="center"/>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w:t>
      </w:r>
      <w:r w:rsidR="00C417DB">
        <w:rPr>
          <w:rFonts w:ascii="Times New Roman" w:hAnsi="Times New Roman"/>
          <w:b/>
          <w:sz w:val="24"/>
          <w:szCs w:val="24"/>
        </w:rPr>
        <w:t>5</w:t>
      </w:r>
    </w:p>
    <w:p w:rsidR="00B576C9" w:rsidRDefault="00B576C9" w:rsidP="00B576C9">
      <w:pPr>
        <w:widowControl w:val="0"/>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СОДЕРЖАНИЕ ПРОГРАММЫ</w:t>
      </w:r>
    </w:p>
    <w:p w:rsidR="00B576C9" w:rsidRDefault="00B576C9" w:rsidP="00B576C9">
      <w:pPr>
        <w:widowControl w:val="0"/>
        <w:rPr>
          <w:rFonts w:ascii="Times New Roman" w:hAnsi="Times New Roman"/>
          <w:sz w:val="24"/>
          <w:szCs w:val="24"/>
        </w:rPr>
      </w:pP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Pr="008F6313" w:rsidRDefault="00B576C9" w:rsidP="00B576C9">
            <w:pPr>
              <w:pStyle w:val="a8"/>
              <w:widowControl w:val="0"/>
              <w:numPr>
                <w:ilvl w:val="0"/>
                <w:numId w:val="70"/>
              </w:numPr>
              <w:ind w:left="0" w:firstLine="0"/>
              <w:rPr>
                <w:rFonts w:ascii="Times New Roman" w:eastAsia="Calibri" w:hAnsi="Times New Roman" w:cs="Times New Roman"/>
                <w:b/>
                <w:sz w:val="24"/>
                <w:szCs w:val="24"/>
              </w:rPr>
            </w:pPr>
            <w:r w:rsidRPr="008F6313">
              <w:rPr>
                <w:rFonts w:ascii="Times New Roman" w:hAnsi="Times New Roman"/>
                <w:b/>
                <w:sz w:val="24"/>
                <w:szCs w:val="24"/>
              </w:rPr>
              <w:t>Общая характеристика рабочей программы дисциплины БД. 03 Иностранный язык</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1.1.Цель и место учебной дисциплины </w:t>
            </w:r>
          </w:p>
        </w:tc>
        <w:tc>
          <w:tcPr>
            <w:tcW w:w="958" w:type="dxa"/>
            <w:vAlign w:val="center"/>
            <w:hideMark/>
          </w:tcPr>
          <w:p w:rsidR="00B576C9" w:rsidRDefault="00B576C9"/>
        </w:tc>
      </w:tr>
      <w:tr w:rsidR="00B576C9" w:rsidTr="008F6313">
        <w:trPr>
          <w:trHeight w:val="176"/>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1.2.Планируемые результаты освоения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8F6313" w:rsidRDefault="00B576C9" w:rsidP="00B576C9">
            <w:pPr>
              <w:pStyle w:val="a8"/>
              <w:widowControl w:val="0"/>
              <w:numPr>
                <w:ilvl w:val="0"/>
                <w:numId w:val="70"/>
              </w:numPr>
              <w:ind w:left="0" w:firstLine="0"/>
              <w:rPr>
                <w:rFonts w:ascii="Times New Roman" w:eastAsia="Calibri" w:hAnsi="Times New Roman" w:cs="Times New Roman"/>
                <w:b/>
                <w:sz w:val="24"/>
                <w:szCs w:val="24"/>
              </w:rPr>
            </w:pPr>
            <w:r w:rsidRPr="008F6313">
              <w:rPr>
                <w:rFonts w:ascii="Times New Roman" w:hAnsi="Times New Roman"/>
                <w:b/>
                <w:sz w:val="24"/>
                <w:szCs w:val="24"/>
              </w:rPr>
              <w:t>Структура и содержание учебной дисциплины БД. 03 Инос</w:t>
            </w:r>
            <w:r w:rsidR="008F6313">
              <w:rPr>
                <w:rFonts w:ascii="Times New Roman" w:hAnsi="Times New Roman"/>
                <w:b/>
                <w:sz w:val="24"/>
                <w:szCs w:val="24"/>
              </w:rPr>
              <w:t>т</w:t>
            </w:r>
            <w:r w:rsidRPr="008F6313">
              <w:rPr>
                <w:rFonts w:ascii="Times New Roman" w:hAnsi="Times New Roman"/>
                <w:b/>
                <w:sz w:val="24"/>
                <w:szCs w:val="24"/>
              </w:rPr>
              <w:t>ранный язык</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2.1.Трудоемкость освоения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2.2. Структура и содержание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8F6313" w:rsidRDefault="00B576C9" w:rsidP="00B576C9">
            <w:pPr>
              <w:pStyle w:val="a8"/>
              <w:widowControl w:val="0"/>
              <w:numPr>
                <w:ilvl w:val="0"/>
                <w:numId w:val="70"/>
              </w:numPr>
              <w:ind w:left="0" w:firstLine="0"/>
              <w:rPr>
                <w:rFonts w:ascii="Times New Roman" w:eastAsia="Calibri" w:hAnsi="Times New Roman" w:cs="Times New Roman"/>
                <w:b/>
                <w:sz w:val="24"/>
                <w:szCs w:val="24"/>
              </w:rPr>
            </w:pPr>
            <w:r w:rsidRPr="008F6313">
              <w:rPr>
                <w:rFonts w:ascii="Times New Roman" w:hAnsi="Times New Roman"/>
                <w:b/>
                <w:sz w:val="24"/>
                <w:szCs w:val="24"/>
              </w:rPr>
              <w:t>Условия реализации учебной  дисциплины БД. 03 Иностранный язык</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57"/>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3.1 Материально- техническое обеспечение</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48"/>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3.2. Учебно-методическое обеспечение</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8F6313" w:rsidRDefault="00B576C9" w:rsidP="00B576C9">
            <w:pPr>
              <w:pStyle w:val="a8"/>
              <w:widowControl w:val="0"/>
              <w:numPr>
                <w:ilvl w:val="0"/>
                <w:numId w:val="70"/>
              </w:numPr>
              <w:ind w:left="0" w:firstLine="0"/>
              <w:rPr>
                <w:rFonts w:ascii="Times New Roman" w:eastAsia="Calibri" w:hAnsi="Times New Roman" w:cs="Times New Roman"/>
                <w:b/>
                <w:sz w:val="24"/>
                <w:szCs w:val="24"/>
              </w:rPr>
            </w:pPr>
            <w:r w:rsidRPr="008F6313">
              <w:rPr>
                <w:rFonts w:ascii="Times New Roman" w:hAnsi="Times New Roman"/>
                <w:b/>
                <w:sz w:val="24"/>
                <w:szCs w:val="24"/>
              </w:rPr>
              <w:t>Контроль и оценка результатов освоения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rPr>
          <w:rFonts w:ascii="Times New Roman" w:hAnsi="Times New Roman"/>
          <w:sz w:val="24"/>
          <w:szCs w:val="24"/>
        </w:rPr>
        <w:sectPr w:rsidR="00B576C9">
          <w:pgSz w:w="11910" w:h="16840"/>
          <w:pgMar w:top="1580" w:right="853" w:bottom="1200" w:left="1400" w:header="0" w:footer="922" w:gutter="0"/>
          <w:cols w:space="720"/>
        </w:sectPr>
      </w:pPr>
    </w:p>
    <w:p w:rsidR="00B576C9" w:rsidRDefault="00B576C9" w:rsidP="00B576C9">
      <w:pPr>
        <w:pStyle w:val="a8"/>
        <w:widowControl w:val="0"/>
        <w:numPr>
          <w:ilvl w:val="0"/>
          <w:numId w:val="71"/>
        </w:numPr>
        <w:jc w:val="center"/>
        <w:rPr>
          <w:rFonts w:ascii="Times New Roman" w:hAnsi="Times New Roman"/>
          <w:b/>
          <w:sz w:val="24"/>
          <w:szCs w:val="24"/>
        </w:rPr>
      </w:pPr>
      <w:r>
        <w:rPr>
          <w:rFonts w:ascii="Times New Roman" w:hAnsi="Times New Roman"/>
          <w:b/>
          <w:sz w:val="24"/>
          <w:szCs w:val="24"/>
        </w:rPr>
        <w:lastRenderedPageBreak/>
        <w:t>ОБЩАЯ ХАРАКТЕРИСТИКА РАБОЧЕЙ ПРОГРАММЫ ОБЩЕОБРАЗОВАТЕЛЬНОЙ ДИСЦИПЛИНЫ</w:t>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ИНОСТРАННЫЙ  ЯЗЫК</w:t>
      </w:r>
    </w:p>
    <w:p w:rsidR="00B576C9" w:rsidRDefault="00B576C9" w:rsidP="00B576C9">
      <w:pPr>
        <w:widowControl w:val="0"/>
        <w:jc w:val="center"/>
        <w:rPr>
          <w:rFonts w:ascii="Times New Roman" w:hAnsi="Times New Roman"/>
          <w:b/>
          <w:sz w:val="24"/>
          <w:szCs w:val="24"/>
        </w:rPr>
      </w:pPr>
    </w:p>
    <w:p w:rsidR="00B576C9" w:rsidRDefault="00B576C9" w:rsidP="00B576C9">
      <w:pPr>
        <w:pStyle w:val="a8"/>
        <w:widowControl w:val="0"/>
        <w:numPr>
          <w:ilvl w:val="1"/>
          <w:numId w:val="71"/>
        </w:numPr>
        <w:ind w:left="0" w:firstLine="0"/>
        <w:rPr>
          <w:rFonts w:ascii="Times New Roman" w:hAnsi="Times New Roman"/>
          <w:b/>
          <w:sz w:val="24"/>
          <w:szCs w:val="24"/>
        </w:rPr>
      </w:pPr>
      <w:r>
        <w:rPr>
          <w:rFonts w:ascii="Times New Roman" w:hAnsi="Times New Roman"/>
          <w:b/>
          <w:sz w:val="24"/>
          <w:szCs w:val="24"/>
        </w:rPr>
        <w:t>Цель и место дисциплины в структуре образовательной программы</w:t>
      </w:r>
    </w:p>
    <w:p w:rsidR="00B576C9" w:rsidRDefault="00B576C9" w:rsidP="00B576C9">
      <w:pPr>
        <w:widowControl w:val="0"/>
        <w:rPr>
          <w:rFonts w:ascii="Times New Roman" w:hAnsi="Times New Roman"/>
          <w:sz w:val="24"/>
          <w:szCs w:val="24"/>
        </w:rPr>
      </w:pPr>
    </w:p>
    <w:p w:rsidR="00B576C9" w:rsidRDefault="008F6313" w:rsidP="00B576C9">
      <w:pPr>
        <w:widowControl w:val="0"/>
        <w:rPr>
          <w:rFonts w:ascii="Times New Roman" w:hAnsi="Times New Roman"/>
          <w:sz w:val="24"/>
          <w:szCs w:val="24"/>
        </w:rPr>
      </w:pPr>
      <w:r>
        <w:rPr>
          <w:rFonts w:ascii="Times New Roman" w:hAnsi="Times New Roman"/>
          <w:sz w:val="24"/>
          <w:szCs w:val="24"/>
        </w:rPr>
        <w:tab/>
      </w:r>
      <w:r w:rsidR="00B576C9">
        <w:rPr>
          <w:rFonts w:ascii="Times New Roman" w:hAnsi="Times New Roman"/>
          <w:sz w:val="24"/>
          <w:szCs w:val="24"/>
        </w:rPr>
        <w:t xml:space="preserve">Цель дисциплины «Иностранный язык» </w:t>
      </w:r>
      <w:r>
        <w:rPr>
          <w:rFonts w:ascii="Times New Roman" w:hAnsi="Times New Roman"/>
          <w:sz w:val="24"/>
          <w:szCs w:val="24"/>
        </w:rPr>
        <w:t xml:space="preserve">: </w:t>
      </w:r>
      <w:r w:rsidR="00B576C9">
        <w:rPr>
          <w:rFonts w:ascii="Times New Roman" w:hAnsi="Times New Roman"/>
          <w:sz w:val="24"/>
          <w:szCs w:val="24"/>
        </w:rPr>
        <w:t xml:space="preserve"> освоение языковых средств общения, формирование новой языковой системы коммуникации, становление основных черт вторичной языковой личности.</w:t>
      </w:r>
    </w:p>
    <w:p w:rsidR="00B576C9" w:rsidRDefault="00B576C9" w:rsidP="00B576C9">
      <w:pPr>
        <w:widowControl w:val="0"/>
        <w:rPr>
          <w:rFonts w:ascii="Times New Roman" w:hAnsi="Times New Roman"/>
          <w:sz w:val="24"/>
          <w:szCs w:val="24"/>
        </w:rPr>
      </w:pPr>
      <w:r>
        <w:rPr>
          <w:rFonts w:ascii="Times New Roman" w:hAnsi="Times New Roman"/>
          <w:sz w:val="24"/>
          <w:szCs w:val="24"/>
        </w:rPr>
        <w:tab/>
        <w:t>Дисциплина «Иностранный язык» включена в обязательную часть базового цикла</w:t>
      </w:r>
    </w:p>
    <w:p w:rsidR="00B576C9" w:rsidRDefault="00B576C9" w:rsidP="00B576C9">
      <w:pPr>
        <w:widowControl w:val="0"/>
        <w:rPr>
          <w:rFonts w:ascii="Times New Roman" w:hAnsi="Times New Roman"/>
          <w:sz w:val="24"/>
          <w:szCs w:val="24"/>
        </w:rPr>
      </w:pPr>
      <w:r>
        <w:rPr>
          <w:rFonts w:ascii="Times New Roman" w:hAnsi="Times New Roman"/>
          <w:sz w:val="24"/>
          <w:szCs w:val="24"/>
        </w:rPr>
        <w:t>1</w:t>
      </w:r>
      <w:r>
        <w:rPr>
          <w:rFonts w:ascii="Times New Roman" w:hAnsi="Times New Roman"/>
          <w:b/>
          <w:sz w:val="24"/>
          <w:szCs w:val="24"/>
        </w:rPr>
        <w:t>.2.Планируемые результаты освоения общеобразовательной дисциплины</w:t>
      </w:r>
    </w:p>
    <w:tbl>
      <w:tblPr>
        <w:tblW w:w="96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8"/>
        <w:gridCol w:w="2978"/>
        <w:gridCol w:w="4494"/>
      </w:tblGrid>
      <w:tr w:rsidR="00B576C9" w:rsidTr="00B576C9">
        <w:trPr>
          <w:trHeight w:val="474"/>
        </w:trPr>
        <w:tc>
          <w:tcPr>
            <w:tcW w:w="212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Код и наименование формируемых</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компетенций</w:t>
            </w:r>
          </w:p>
        </w:tc>
        <w:tc>
          <w:tcPr>
            <w:tcW w:w="746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Планируемые результаты освоения дисциплины</w:t>
            </w:r>
          </w:p>
        </w:tc>
      </w:tr>
      <w:tr w:rsidR="00B576C9" w:rsidTr="00B576C9">
        <w:trPr>
          <w:trHeight w:val="589"/>
        </w:trPr>
        <w:tc>
          <w:tcPr>
            <w:tcW w:w="212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Общие</w:t>
            </w:r>
          </w:p>
        </w:tc>
        <w:tc>
          <w:tcPr>
            <w:tcW w:w="4492"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Дисциплинарные</w:t>
            </w:r>
          </w:p>
        </w:tc>
      </w:tr>
      <w:tr w:rsidR="00B576C9" w:rsidTr="00B576C9">
        <w:trPr>
          <w:trHeight w:val="1173"/>
        </w:trPr>
        <w:tc>
          <w:tcPr>
            <w:tcW w:w="21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hAnsi="Times New Roman"/>
                <w:sz w:val="24"/>
                <w:szCs w:val="24"/>
              </w:rPr>
            </w:pPr>
            <w:r>
              <w:rPr>
                <w:rFonts w:ascii="Times New Roman" w:hAnsi="Times New Roman"/>
                <w:sz w:val="24"/>
                <w:szCs w:val="24"/>
              </w:rPr>
              <w:t>Выбирать способы</w:t>
            </w:r>
          </w:p>
          <w:p w:rsidR="00B576C9" w:rsidRDefault="00B576C9">
            <w:pPr>
              <w:widowControl w:val="0"/>
              <w:rPr>
                <w:rFonts w:ascii="Times New Roman" w:hAnsi="Times New Roman"/>
                <w:sz w:val="24"/>
                <w:szCs w:val="24"/>
              </w:rPr>
            </w:pPr>
            <w:r>
              <w:rPr>
                <w:rFonts w:ascii="Times New Roman" w:hAnsi="Times New Roman"/>
                <w:sz w:val="24"/>
                <w:szCs w:val="24"/>
              </w:rPr>
              <w:t>Решения</w:t>
            </w:r>
          </w:p>
          <w:p w:rsidR="00B576C9" w:rsidRDefault="00B576C9">
            <w:pPr>
              <w:widowControl w:val="0"/>
              <w:rPr>
                <w:rFonts w:ascii="Times New Roman" w:hAnsi="Times New Roman"/>
                <w:sz w:val="24"/>
                <w:szCs w:val="24"/>
              </w:rPr>
            </w:pPr>
            <w:r>
              <w:rPr>
                <w:rFonts w:ascii="Times New Roman" w:hAnsi="Times New Roman"/>
                <w:sz w:val="24"/>
                <w:szCs w:val="24"/>
              </w:rPr>
              <w:t>задач профессионал ьной деятельности применитель но</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 различным контекстам</w:t>
            </w:r>
          </w:p>
        </w:tc>
        <w:tc>
          <w:tcPr>
            <w:tcW w:w="297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 воспринимать задачу и/или проблему в профессиональном и/или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социальном контексте;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анализировать задачу и/или проблему и выделять её составные части;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планировать этапы решения задачи; составлять план действия;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эффективно искать информацию, необходимую для решения задачи и/или проблемы;</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определять необходимые ресурсы;</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владеть актуальными методами работы в профессиональной и смежных сферах;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реализовывать составленный план;</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-оценивать результат и последствия своих действий (самостоятельно или с помощью наставника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осознанно использовать необходимые речевые средства для решения коммуникативных задач</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знать социокультурный портрет и наследие родной страны и страны </w:t>
            </w:r>
            <w:r>
              <w:rPr>
                <w:rFonts w:ascii="Times New Roman" w:hAnsi="Times New Roman"/>
                <w:sz w:val="24"/>
                <w:szCs w:val="24"/>
              </w:rPr>
              <w:lastRenderedPageBreak/>
              <w:t>изучаемого языка;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грамотно излагать свои мысли на государственном и иностранном языках;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отстаивать свою гражданскую позицию;</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проявлять толерантность к другим народам и иной культуре;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владеть нормами межкультурного и межличностного общения;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-осознавать</w:t>
            </w:r>
            <w:r>
              <w:rPr>
                <w:rFonts w:ascii="Times New Roman" w:hAnsi="Times New Roman"/>
                <w:sz w:val="24"/>
                <w:szCs w:val="24"/>
              </w:rPr>
              <w:tab/>
              <w:t xml:space="preserve"> личностный смысл обучения и саморазвития;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самостоятельно определять цели собственной траектории развития;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самостоятельно определять</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способы</w:t>
            </w:r>
            <w:r>
              <w:rPr>
                <w:rFonts w:ascii="Times New Roman" w:hAnsi="Times New Roman"/>
                <w:sz w:val="24"/>
                <w:szCs w:val="24"/>
              </w:rPr>
              <w:tab/>
              <w:t>достижения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заявленных целей;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устанавливать причинно- следственные связи;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оценивать и обосновывать свои действия (текущие и планируемые;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освоение и использование межпредметных понятий и универсальных учебных действий</w:t>
            </w:r>
          </w:p>
          <w:p w:rsidR="00B576C9" w:rsidRDefault="00B576C9">
            <w:pPr>
              <w:widowControl w:val="0"/>
              <w:ind w:left="141" w:right="141"/>
              <w:jc w:val="both"/>
              <w:rPr>
                <w:rFonts w:ascii="Times New Roman" w:eastAsia="Calibri" w:hAnsi="Times New Roman" w:cs="Times New Roman"/>
                <w:sz w:val="24"/>
                <w:szCs w:val="24"/>
              </w:rPr>
            </w:pPr>
            <w:r>
              <w:rPr>
                <w:rFonts w:ascii="Times New Roman" w:hAnsi="Times New Roman"/>
                <w:sz w:val="24"/>
                <w:szCs w:val="24"/>
              </w:rPr>
              <w:t xml:space="preserve">овладение </w:t>
            </w:r>
            <w:r>
              <w:rPr>
                <w:rFonts w:ascii="Times New Roman" w:hAnsi="Times New Roman"/>
                <w:sz w:val="24"/>
                <w:szCs w:val="24"/>
              </w:rPr>
              <w:tab/>
              <w:t>навыками учебно-исследовательской, проектной</w:t>
            </w:r>
            <w:r>
              <w:rPr>
                <w:rFonts w:ascii="Times New Roman" w:hAnsi="Times New Roman"/>
                <w:sz w:val="24"/>
                <w:szCs w:val="24"/>
              </w:rPr>
              <w:tab/>
              <w:t>и социальной деятельности</w:t>
            </w:r>
          </w:p>
        </w:tc>
        <w:tc>
          <w:tcPr>
            <w:tcW w:w="449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lastRenderedPageBreak/>
              <w:t>- сформированность умения использовать иностранный язык как средство для получения информации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из иноязычных источников в</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образовательных и самообразовательных целях;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достижение уровня владения иностранным языком, превышающего пороговый, достаточного для делового общения в рамках выбранного профиля;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владение знаниями о социокультурной специфике страны/стран изучаемого языка и умение строить свое речевое и неречевое поведение адекватно этой специфике; умение выделять общее и различное в культуре родной страны и страны/стран изучаемого языка;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-достижение порогового уровня владения иностранным языком, позволяющего выпускникам общаться в устной и письменной формах как с носителями изучаемого иностранного языка, так и с представителями других стран, использующими данный язык как средство общения;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сформированность умения перевода с иностранного языка на русский при работе с несложными текстами в русле выбранного профиля;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владение иностранным языком как одним из средств формирования учебно-исследовательских умений, расширения своих знаний в других предметных областях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овладение основными видами речевой деятельности в рамках тематического содержания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lastRenderedPageBreak/>
              <w:t>создание устных связных монологических высказываний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ведение разных видов диалога (в том числе комбинированный) объемом до 9 реплик;</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-выполненной проектной работы;</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передача основного содержания прочитанного текста с выражением</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своего отношения;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восприятие на слух и понимание звучащих до 2,5 минут аутентичных текстов, содержащих отдельные незнакомые слова и неизученные языковые явления, не препятствующие решению коммуникативной задачи, с разной глубиной проникновения в их содержание: с пониманием основного содержания текстов, с пониманием нужной/интересующей/ запрашиваемой информации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чтение про себя и понимание несложных аутентичных текстов разного вида, жанра и стиля объемом 600-800 слов, содержащих отдельные неизученные языковые явления, с различной глубиной проникновения в их содержание: с пониманием основного содержания, с пониманием нужной/ интересующей/ запрашиваемой информации, с полным пониманием содержания;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чтение несплошных текстов (таблицы, диаграммы, графики) и понимать представленную в них информацию</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создание письменных высказываний объемом до 180 слов с опорой на план, картинку, таблицу, графики, диаграммы, прочитанный/прослушанный текст;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заполнение таблицы, кратко фиксируя содержание прочитанного/прослушанного текста или дополняя информацию в таблице;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написание электронного сообщения личного характера объемом до 140 слов, соблюдая принятый речевой этикет;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произношение слов с правильным </w:t>
            </w:r>
            <w:r>
              <w:rPr>
                <w:rFonts w:ascii="Times New Roman" w:hAnsi="Times New Roman"/>
                <w:sz w:val="24"/>
                <w:szCs w:val="24"/>
              </w:rPr>
              <w:lastRenderedPageBreak/>
              <w:t>ударением и фразы с соблюдением их ритмико-интонационных особенностей, в том числе применять правила отсутствия фразового ударения на служебных словах;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правил чтения и осмысленное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чтение вслух аутентичных текстов</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объемом до 150 слов, построенных в основном на изученном языковом материале, с соблюдением правил чтения и интонации;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орфографическими навыками в отношении изученного лексического материала;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пунктуационными навыками (использование запятой при перечислении, обращении и при выделении вводных слов; апостроф; точку, вопросительный и восклицательный знаки; без точки после заголовка);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правил оформления электронного сообщения личного характера;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понимание основного значения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выявление признаков изученных грамматических и лексических явлений по заданным основаниям;</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навыками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знание и 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w:t>
            </w:r>
            <w:r>
              <w:rPr>
                <w:rFonts w:ascii="Times New Roman" w:hAnsi="Times New Roman"/>
                <w:sz w:val="24"/>
                <w:szCs w:val="24"/>
              </w:rPr>
              <w:lastRenderedPageBreak/>
              <w:t>рамках тематического содержания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речи в соответствии с решаемой коммуникативной задачей;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понимание речевых различий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соблюдение норм вежливости в межкультурном общении;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 перифраз/ толкование; при чтении и аудировании – языковую и контекстуальную догадку;</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использование несколько вариантов решения коммуникативной задачи в продуктивных видах речевой деятельности (говорении и письменной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умениями прогнозировать трудности, которые могут возникнуть при решении коммуникативной задачи в рецептивных и продуктивных видах речевой деятельности;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участие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ИКТ;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соблюдение правил информационной безопасности в ситуациях повседневной жизни и при работе в сети Интернет;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умение использовать приобретенные умения и навыки в процессе онлайн обучения иностранному языку;</w:t>
            </w:r>
          </w:p>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знание и умение использовать</w:t>
            </w:r>
          </w:p>
        </w:tc>
      </w:tr>
      <w:tr w:rsidR="00B576C9" w:rsidTr="00B576C9">
        <w:trPr>
          <w:trHeight w:val="1173"/>
        </w:trPr>
        <w:tc>
          <w:tcPr>
            <w:tcW w:w="21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02</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Использовать современные средства поиска, анализа и </w:t>
            </w:r>
            <w:r>
              <w:rPr>
                <w:rFonts w:ascii="Times New Roman" w:hAnsi="Times New Roman"/>
                <w:sz w:val="24"/>
                <w:szCs w:val="24"/>
              </w:rPr>
              <w:lastRenderedPageBreak/>
              <w:t>интерпретаци и информации, и информацион ные технологии для выполнения задач профессионал ьной деятельности</w:t>
            </w:r>
          </w:p>
        </w:tc>
        <w:tc>
          <w:tcPr>
            <w:tcW w:w="297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lastRenderedPageBreak/>
              <w:t>определять задачи для поиска информации;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определять необходимые источники информации;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планировать процесс </w:t>
            </w:r>
            <w:r>
              <w:rPr>
                <w:rFonts w:ascii="Times New Roman" w:hAnsi="Times New Roman"/>
                <w:sz w:val="24"/>
                <w:szCs w:val="24"/>
              </w:rPr>
              <w:lastRenderedPageBreak/>
              <w:t>поиска; структурировать получаемую информацию;</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выделять наиболее значимое в перечне информации;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оценивать практическую значимость результатов поиска;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оформлять результаты поиска, применять средства информационных технологий для решения профессиональных задач;</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использовать современное программное обеспечение;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использовать различные цифровые средства для решения профессиональных задач;</w:t>
            </w:r>
          </w:p>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осознанно использовать необходимые речевые средства для решения коммуникативных задач;</w:t>
            </w:r>
          </w:p>
        </w:tc>
        <w:tc>
          <w:tcPr>
            <w:tcW w:w="449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lastRenderedPageBreak/>
              <w:t>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lastRenderedPageBreak/>
              <w:t>достижение уровня владения иностранным языком, превышающего пороговый, достаточного для делового общения в рамках выбранного профиля;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владение знаниями о социокультурной специфике страны/стран изучаемого языка и умение строить свое речевое и неречевое поведение адекватно этой специфике; умение выделять общее и различное в культуре родной страны и страны/стран изучаемого языка;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-достижение порогового уровня владения иностранным языком, позволяющего выпускникам общаться в устной и письменной формах как с носителями изучаемого иностранного языка, так и с представителями других стран, использующими данный язык как средство общения;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сформированность умения перевода с иностранного языка на русский при работе с несложными текстами в русле выбранного профиля;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владение иностранным языком как одним из средств формирования учебно-исследовательских умений, расширения своих знаний в других предметных областях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овладение основными видами речевой деятельности в рамках тематического содержания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создание устных связных монологических высказываний (описание/характеристика), повествование/сообщение) с изложением своего мнения и краткой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аргументацией объемом 14-15 фраз в</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рамках отобранного тематического содержания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ведение разных видов диалога (в том числе комбинированный) объемом до 9 реплик;</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выполненной проектной работы;</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передача основного содержания прочитанного текста с выражением своего отношения;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восприятие на слух и понимание звучащих до 2,5 минут аутентичных текстов, содержащих отдельные незнакомые слова и неизученные языковые явления, не препятствующие решению коммуникативной задачи, с </w:t>
            </w:r>
            <w:r>
              <w:rPr>
                <w:rFonts w:ascii="Times New Roman" w:hAnsi="Times New Roman"/>
                <w:sz w:val="24"/>
                <w:szCs w:val="24"/>
              </w:rPr>
              <w:lastRenderedPageBreak/>
              <w:t>разной глубиной проникновения в их содержание: с пониманием основного содержания текстов, с пониманием нужной/интересующей/ запрашиваемой информации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чтение про себя и понимание несложных аутентичных текстов разного вида, жанра и стиля объемом 600-800 слов, содержащих отдельные неизученные языковые явления, с различной глубиной проникновения в их содержание: с пониманием основного содержания, с пониманием нужной/ интересующей/ запрашиваемой информации, с полным пониманием содержания;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чтение </w:t>
            </w:r>
            <w:r w:rsidR="008F6313">
              <w:rPr>
                <w:rFonts w:ascii="Times New Roman" w:hAnsi="Times New Roman"/>
                <w:sz w:val="24"/>
                <w:szCs w:val="24"/>
              </w:rPr>
              <w:t>не сплошных</w:t>
            </w:r>
            <w:r>
              <w:rPr>
                <w:rFonts w:ascii="Times New Roman" w:hAnsi="Times New Roman"/>
                <w:sz w:val="24"/>
                <w:szCs w:val="24"/>
              </w:rPr>
              <w:t xml:space="preserve"> текстов (таблицы, диаграммы, графики) и понимать представленную в них информацию</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создание письменных высказываний объемом до 180 слов с опорой на план, картинку, таблицу, графики, диаграммы, прочитанный/прослушанный текст;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заполнение таблицы, кратко фиксируя содержание прочитанного/прослушанного текста или дополняя информацию в таблице;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написание электронного сообщения личного характера объемом до 140 слов, соблюдая принятый речевой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этикет;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произношение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правил чтения и осмысленное чтение вслух аутентичных текстов объемом до 150 слов, построенных в основном на изученном языковом материале, с соблюдением правил чтения и интонации;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орфографическими навыками в отношении изученного лексического материала;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правил оформления электронного сообщения личного характера;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знание и понимание основного значения изученных лексических единиц (слова, словосочетания, речевые клише), </w:t>
            </w:r>
            <w:r>
              <w:rPr>
                <w:rFonts w:ascii="Times New Roman" w:hAnsi="Times New Roman"/>
                <w:sz w:val="24"/>
                <w:szCs w:val="24"/>
              </w:rPr>
              <w:lastRenderedPageBreak/>
              <w:t>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выявление признаков изученных грамматических и лексических явлений по заданным основаниям;</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навыками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рамках тематического содержания речи в соответствии с решаемой коммуникативной задачей;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понимание речевых различий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соблюдение норм вежливости в межкультурном общении;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 перифраз/ толкование; при чтении и аудировании – языковую и контекстуальную догадку;</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использование несколько вариантов решения коммуникативной задачи в продуктивных видах речевой деятельности (говорении и письменной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знание и владение умениями </w:t>
            </w:r>
            <w:r>
              <w:rPr>
                <w:rFonts w:ascii="Times New Roman" w:hAnsi="Times New Roman"/>
                <w:sz w:val="24"/>
                <w:szCs w:val="24"/>
              </w:rPr>
              <w:lastRenderedPageBreak/>
              <w:t>прогнозировать трудности, которые могут возникнуть при решении коммуникативной задачи в рецептивных и продуктивных видах речевой деятельности;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участие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ИКТ;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соблюдение правил информационной безопасности в ситуациях повседневной жизни и при работе в сети Интернет;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умение использовать приобретенные умения и навыки в процессе онлайн обучения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иностранному языку;</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знание и умение использовать иноязычные словари и справочники, в том числе информационно- справочные системы в электронной</w:t>
            </w:r>
          </w:p>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форме</w:t>
            </w:r>
          </w:p>
        </w:tc>
      </w:tr>
      <w:tr w:rsidR="00B576C9" w:rsidTr="00B576C9">
        <w:trPr>
          <w:trHeight w:val="1173"/>
        </w:trPr>
        <w:tc>
          <w:tcPr>
            <w:tcW w:w="21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04</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Эффективно взаимодейств овать и работать в коллективе и команде</w:t>
            </w:r>
          </w:p>
        </w:tc>
        <w:tc>
          <w:tcPr>
            <w:tcW w:w="297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участвовать в диалогах на знакомые общие и профессиональные темы;</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строить простые высказывания о себе, своей профессиональной деятельности;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осознанно использовать необходимые речевые средства для решения коммуникативных задач при взаимодействии в коллективе и команде в ходе профессиональной деятельности.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Освоение и использование межпредметных понятий и универсальных учебных действий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готовность к самостоятельному планированию и осуществлению учебной деятельности, организации учебного сотрудничества с педагогическими </w:t>
            </w:r>
            <w:r>
              <w:rPr>
                <w:rFonts w:ascii="Times New Roman" w:hAnsi="Times New Roman"/>
                <w:sz w:val="24"/>
                <w:szCs w:val="24"/>
              </w:rPr>
              <w:lastRenderedPageBreak/>
              <w:t>работниками и сверстниками, к участию в построении индивидуальной образовательной траектории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грамотно излагать свои мысли на государственном и иностранном языках;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отстаивать свою гражданскую позицию;</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проявлять толерантность к другим народам и иной культуре;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владеть нормами</w:t>
            </w:r>
          </w:p>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межкультурного и межличностного общения;</w:t>
            </w:r>
          </w:p>
        </w:tc>
        <w:tc>
          <w:tcPr>
            <w:tcW w:w="449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lastRenderedPageBreak/>
              <w:t>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достижение уровня владения иностранным языком, превышающего пороговый, достаточного для делового общения в рамках выбранного профиля;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владение знаниями о социокультурной специфике страны/стран изучаемого языка и умение строить свое речевое и неречевое поведение адекватно этой специфике; умение выделять общее и различное в культуре родной страны и страны/стран изучаемого языка;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-достижение порогового уровня владения иностранным языком, позволяющего выпускникам общаться в устной и письменной формах как с носителями изучаемого иностранного языка, так и с представителями других стран, использующими данный язык как средство общения;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сформированность умения перевода с иностранного языка на русский при работе с несложными текстами в русле выбранного профиля;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lastRenderedPageBreak/>
              <w:t>владение иностранным языком как одним из средств формирования учебно-исследовательских умений, расширения своих знаний в других предметных областях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овладение основными видами речевой деятельности в рамках тематического содержания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создание устных связных монологических высказываний (описание/характеристика), повествование/сообщение) с</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изложением своего мнения и краткой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аргументацией объемом 14-15 фраз в рамках отобранного тематического содержания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ведение разных видов диалога (в том числе комбинированный) объемом до 9 реплик;</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передача основного содержания прочитанного текста с выражением своего отношения;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восприятие на слух и понимание звучащих до 2,5 минут аутентичных текстов, содержащих отдельные незнакомые слова и неизученные языковые явления, не препятствующие решению коммуникативной задачи, с разной глубиной проникновения в их содержание: с пониманием основного содержания текстов, с пониманием нужной/интересующей/ запрашиваемой информации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чтение про себя и понимание несложных аутентичных текстов разного вида, жанра и стиля объемом 600-800 слов, содержащих отдельные неизученные языковые явления, с различной глубиной проникновения в их содержание: с пониманием основного содержания, с пониманием нужной/ интересующей/ запрашиваемой информации, с полным пониманием содержания;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чтение несплошных текстов (таблицы, диаграммы, графики) и понимать представленную в них информацию</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создание письменных высказываний объемом до 180 слов с опорой на план, картинку, таблицу, графики, диаграммы, прочитанный/прослушанный текст;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заполнение таблицы, кратко фиксируя </w:t>
            </w:r>
            <w:r>
              <w:rPr>
                <w:rFonts w:ascii="Times New Roman" w:hAnsi="Times New Roman"/>
                <w:sz w:val="24"/>
                <w:szCs w:val="24"/>
              </w:rPr>
              <w:lastRenderedPageBreak/>
              <w:t>содержание прочитанного/прослушанного текста или дополняя информацию в таблице;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написание электронного сообщения личного характера объемом до 140 слов, соблюдая принятый речевой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этикет;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произношение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правил чтения и осмысленное чтение вслух аутентичных текстов объемом до 150 слов, построенных в основном на изученном языковом материале, с соблюдением правил чтения и интонации;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орфографическими навыками в отношении изученного лексического материала;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правил оформления электронного сообщения личного характера;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понимание основного значения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выявление признаков изученных грамматических и лексических явлений по заданным основаниям;</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навыками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знание и владение навыками распознавания и употребления в устной и письменной речи изученных морфологических форм и синтаксических конструкций </w:t>
            </w:r>
            <w:r>
              <w:rPr>
                <w:rFonts w:ascii="Times New Roman" w:hAnsi="Times New Roman"/>
                <w:sz w:val="24"/>
                <w:szCs w:val="24"/>
              </w:rPr>
              <w:lastRenderedPageBreak/>
              <w:t>изучаемого иностранного языка в</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рамках тематического содержания речи в соответствии с решаемой коммуникативной задачей;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понимание речевых различий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соблюдение норм вежливости в межкультурном общении;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 перифраз/ толкование; при чтении и аудировании – языковую и контекстуальную догадку;</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использование несколько вариантов решения коммуникативной задачи в продуктивных видах речевой деятельности (говорении и письменной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умениями прогнозировать трудности, которые могут возникнуть при решении коммуникативной задачи в рецептивных и продуктивных видах речевой деятельности;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участие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ИКТ;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соблюдение правил информационной безопасности в ситуациях повседневной жизни и при работе в сети Интернет;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умение использовать приобретенные умения и навыки в процессе онлайн обучения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иностранному языку знание и умение использовать иноязычные словари и справочники, в том числе информационно- справочные системы в электронной</w:t>
            </w:r>
          </w:p>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форме</w:t>
            </w:r>
          </w:p>
        </w:tc>
      </w:tr>
      <w:tr w:rsidR="00B576C9" w:rsidTr="00B576C9">
        <w:trPr>
          <w:trHeight w:val="415"/>
        </w:trPr>
        <w:tc>
          <w:tcPr>
            <w:tcW w:w="21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09</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Пользоваться профессионал ьной документацие й на государственн ом и иностранном языках</w:t>
            </w:r>
          </w:p>
        </w:tc>
        <w:tc>
          <w:tcPr>
            <w:tcW w:w="297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понимать смысл четко произнесенных высказываний на известные темы (профессиональные и бытовые), понимать тексты на базовые профессиональные темы;</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участвовать в диалогах на знакомые общие и профессиональные темы;</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строить простые высказывания о себе, о своей профессиональной деятельности;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кратко обосновывать и объяснять свои действия (текущие и планируемые);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писать простые связные сообщения на знакомые или интересующие профессиональные темы;</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осознанно использовать необходимые речевые средства для решения коммуникативных задач;</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знать социокультурный портрет и наследие родной страны и страны изучаемого языка;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грамотно излагать свои мысли на государственном и иностранном языках;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отстаивать свою гражданскую позицию;</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проявлять толерантность к другим народам и иной культуре;</w:t>
            </w:r>
          </w:p>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владеть нормами межкультурного и межличностного общения</w:t>
            </w:r>
          </w:p>
        </w:tc>
        <w:tc>
          <w:tcPr>
            <w:tcW w:w="449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достижение уровня владения иностранным языком, превышающего пороговый, достаточного для делового общения в рамках выбранного профиля;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владение знаниями о социокультурной специфике страны/стран изучаемого языка и умение строить свое речевое и неречевое поведение адекватно этой специфике; умение выделять общее и различное в культуре родной страны и страны/стран изучаемого языка;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-достижение порогового уровня владения иностранным языком, позволяющего выпускникам общаться в устной и письменной формах как с носителями изучаемого иностранного языка, так и с представителями других стран, использующими данный язык как средство общения;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сформированность умения перевода с иностранного языка на русский при работе с несложными текстами в русле выбранного профиля;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владение иностранным языком как одним из средств формирования учебно-исследовательских умений, расширения своих знаний в других предметных областях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овладение основными видами речевой деятельности в рамках тематического содержания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создание устных связных монологических высказываний (описание/характеристика), повествование/сообщение) с</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изложением своего мнения и краткой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аргументацией объемом 14-15 фраз в рамках отобранного тематического содержания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ведение разных видов диалога (в том числе комбинированный) объемом до 9 реплик;</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выполненной проектной работы;</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передача основного содержания прочитанного текста с выражением своего отношения;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восприятие на слух и понимание </w:t>
            </w:r>
            <w:r>
              <w:rPr>
                <w:rFonts w:ascii="Times New Roman" w:hAnsi="Times New Roman"/>
                <w:sz w:val="24"/>
                <w:szCs w:val="24"/>
              </w:rPr>
              <w:lastRenderedPageBreak/>
              <w:t>звучащих до 2,5 минут аутентичных текстов, содержащих отдельные незнакомые слова и неизученные языковые явления, не препятствующие решению коммуникативной задачи, с разной глубиной проникновения в их содержание: с пониманием основного содержания текстов, с пониманием нужной/интересующей/ запрашиваемой информации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чтение про себя и понимание несложных аутентичных текстов разного вида, жанра и стиля объемом 600-800 слов, содержащих отдельные неизученные языковые явления, с различной глубиной проникновения в их содержание: с пониманием основного содержания, с пониманием нужной/ интересующей/ запрашиваемой информации, с полным пониманием содержания;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чтение несплошных текстов (таблицы, диаграммы, графики) и понимать представленную в них информацию</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создание письменных высказываний объемом до 180 слов с опорой на план, картинку, таблицу, графики, диаграммы, прочитанный/прослушанный текст;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заполнение таблицы, кратко фиксируя содержание прочитанного/прослушанного текста или дополняя информацию в таблице;</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написание электронного сообщения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личного характера объемом до 140 слов, соблюдая принятый речевой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этикет;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произношение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правил чтения и осмысленное чтение вслух аутентичных текстов объемом до 150 слов, построенных в основном на изученном языковом материале, с соблюдением правил чтения и интонации;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орфографическими навыками в отношении изученного лексического материала;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знание правил оформления </w:t>
            </w:r>
            <w:r>
              <w:rPr>
                <w:rFonts w:ascii="Times New Roman" w:hAnsi="Times New Roman"/>
                <w:sz w:val="24"/>
                <w:szCs w:val="24"/>
              </w:rPr>
              <w:lastRenderedPageBreak/>
              <w:t>электронного сообщения личного характера;</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понимание основного значения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выявление признаков изученных грамматических и лексических явлений по заданным основаниям;</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навыками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навыками распознавания и употребления в устной и письменной речи изученных морфологических форм и синтаксических конструкций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изучаемого иностранного языка в рамках тематического содержания речи в соответствии с решаемой коммуникативной задачей;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понимание речевых различий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соблюдение норм вежливости в межкультурном общении;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 перифраз/ толкование; при чтении и аудировании – языковую и контекстуальную догадку;</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 xml:space="preserve">знание и использование несколько </w:t>
            </w:r>
            <w:r>
              <w:rPr>
                <w:rFonts w:ascii="Times New Roman" w:hAnsi="Times New Roman"/>
                <w:sz w:val="24"/>
                <w:szCs w:val="24"/>
              </w:rPr>
              <w:lastRenderedPageBreak/>
              <w:t>вариантов решения коммуникативной задачи в продуктивных видах речевой деятельности (говорении и письменной речи);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владение умениями прогнозировать трудности, которые могут возникнуть при решении коммуникативной задачи в рецептивных и продуктивных видах речевой деятельности;</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участие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ИКТ;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соблюдение правил информационной безопасности в ситуациях повседневной жизни и при работе в сети Интернет;</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знание и умение использовать</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приобретенные умения и навыки в процессе онлайн обучения</w:t>
            </w:r>
          </w:p>
          <w:p w:rsidR="00B576C9" w:rsidRDefault="00B576C9">
            <w:pPr>
              <w:widowControl w:val="0"/>
              <w:ind w:left="141" w:right="141"/>
              <w:rPr>
                <w:rFonts w:ascii="Times New Roman" w:hAnsi="Times New Roman"/>
                <w:sz w:val="24"/>
                <w:szCs w:val="24"/>
              </w:rPr>
            </w:pPr>
            <w:r>
              <w:rPr>
                <w:rFonts w:ascii="Times New Roman" w:hAnsi="Times New Roman"/>
                <w:sz w:val="24"/>
                <w:szCs w:val="24"/>
              </w:rPr>
              <w:t>иностранному языку;</w:t>
            </w:r>
          </w:p>
          <w:p w:rsidR="00B576C9" w:rsidRDefault="00B576C9">
            <w:pPr>
              <w:widowControl w:val="0"/>
              <w:ind w:left="141" w:right="141"/>
              <w:rPr>
                <w:rFonts w:ascii="Times New Roman" w:eastAsia="Calibri" w:hAnsi="Times New Roman" w:cs="Times New Roman"/>
                <w:sz w:val="24"/>
                <w:szCs w:val="24"/>
              </w:rPr>
            </w:pPr>
            <w:r>
              <w:rPr>
                <w:rFonts w:ascii="Times New Roman" w:hAnsi="Times New Roman"/>
                <w:sz w:val="24"/>
                <w:szCs w:val="24"/>
              </w:rPr>
              <w:t>- знание и умение использовать иноязычные словари и справочники, в том числе информационно- справочные системы в электронной форме</w:t>
            </w:r>
          </w:p>
        </w:tc>
      </w:tr>
    </w:tbl>
    <w:p w:rsidR="00B576C9" w:rsidRDefault="00B576C9" w:rsidP="00B576C9">
      <w:pPr>
        <w:rPr>
          <w:rFonts w:ascii="Times New Roman" w:hAnsi="Times New Roman"/>
          <w:sz w:val="24"/>
          <w:szCs w:val="24"/>
        </w:rPr>
        <w:sectPr w:rsidR="00B576C9">
          <w:pgSz w:w="11910" w:h="16840"/>
          <w:pgMar w:top="1120" w:right="711" w:bottom="1200" w:left="1400" w:header="0" w:footer="922" w:gutter="0"/>
          <w:cols w:space="720"/>
        </w:sectPr>
      </w:pPr>
    </w:p>
    <w:p w:rsidR="00B576C9" w:rsidRDefault="00B576C9" w:rsidP="00B576C9">
      <w:pPr>
        <w:pStyle w:val="a8"/>
        <w:widowControl w:val="0"/>
        <w:numPr>
          <w:ilvl w:val="0"/>
          <w:numId w:val="71"/>
        </w:numPr>
        <w:rPr>
          <w:rFonts w:ascii="Times New Roman" w:eastAsia="Calibri" w:hAnsi="Times New Roman"/>
          <w:b/>
          <w:sz w:val="24"/>
          <w:szCs w:val="24"/>
        </w:rPr>
      </w:pPr>
      <w:r>
        <w:rPr>
          <w:rFonts w:ascii="Times New Roman" w:hAnsi="Times New Roman"/>
          <w:b/>
          <w:sz w:val="24"/>
          <w:szCs w:val="24"/>
        </w:rPr>
        <w:lastRenderedPageBreak/>
        <w:t>СТРУКТУРА И СОДЕРЖАНИЕ  ДИСЦИПЛИНЫ</w:t>
      </w:r>
    </w:p>
    <w:p w:rsidR="00B576C9" w:rsidRDefault="00B576C9" w:rsidP="00B576C9">
      <w:pPr>
        <w:widowControl w:val="0"/>
        <w:rPr>
          <w:rFonts w:ascii="Times New Roman" w:hAnsi="Times New Roman"/>
          <w:b/>
          <w:sz w:val="24"/>
          <w:szCs w:val="24"/>
        </w:rPr>
      </w:pPr>
      <w:r>
        <w:rPr>
          <w:rFonts w:ascii="Times New Roman" w:hAnsi="Times New Roman"/>
          <w:b/>
          <w:sz w:val="24"/>
          <w:szCs w:val="24"/>
        </w:rPr>
        <w:t>2.1.Трудоемкость освоения дисциплины</w:t>
      </w:r>
    </w:p>
    <w:tbl>
      <w:tblPr>
        <w:tblW w:w="4657"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933"/>
        <w:gridCol w:w="1230"/>
        <w:gridCol w:w="1585"/>
      </w:tblGrid>
      <w:tr w:rsidR="00B576C9" w:rsidTr="00B576C9">
        <w:trPr>
          <w:trHeight w:val="1419"/>
        </w:trPr>
        <w:tc>
          <w:tcPr>
            <w:tcW w:w="3556" w:type="pct"/>
            <w:tcBorders>
              <w:top w:val="single" w:sz="6" w:space="0" w:color="000000"/>
              <w:left w:val="single" w:sz="6" w:space="0" w:color="000000"/>
              <w:bottom w:val="single" w:sz="6" w:space="0" w:color="000000"/>
              <w:right w:val="single" w:sz="6" w:space="0" w:color="000000"/>
            </w:tcBorders>
            <w:vAlign w:val="center"/>
            <w:hideMark/>
          </w:tcPr>
          <w:p w:rsidR="00B576C9" w:rsidRPr="008F6313" w:rsidRDefault="00B576C9">
            <w:pPr>
              <w:widowControl w:val="0"/>
              <w:rPr>
                <w:rFonts w:ascii="Times New Roman" w:eastAsia="Calibri" w:hAnsi="Times New Roman" w:cs="Times New Roman"/>
                <w:b/>
                <w:sz w:val="24"/>
                <w:szCs w:val="24"/>
              </w:rPr>
            </w:pPr>
            <w:r w:rsidRPr="008F6313">
              <w:rPr>
                <w:rFonts w:ascii="Times New Roman" w:hAnsi="Times New Roman"/>
                <w:b/>
                <w:sz w:val="24"/>
                <w:szCs w:val="24"/>
              </w:rPr>
              <w:t>Наименование составных частей дисциплины</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B576C9" w:rsidRPr="008F6313" w:rsidRDefault="00B576C9">
            <w:pPr>
              <w:widowControl w:val="0"/>
              <w:rPr>
                <w:rFonts w:ascii="Times New Roman" w:eastAsia="Calibri" w:hAnsi="Times New Roman" w:cs="Times New Roman"/>
                <w:b/>
                <w:sz w:val="24"/>
                <w:szCs w:val="24"/>
              </w:rPr>
            </w:pPr>
            <w:r w:rsidRPr="008F6313">
              <w:rPr>
                <w:rFonts w:ascii="Times New Roman" w:hAnsi="Times New Roman"/>
                <w:b/>
                <w:sz w:val="24"/>
                <w:szCs w:val="24"/>
              </w:rPr>
              <w:t>Объем в часах</w:t>
            </w:r>
          </w:p>
        </w:tc>
        <w:tc>
          <w:tcPr>
            <w:tcW w:w="813" w:type="pct"/>
            <w:tcBorders>
              <w:top w:val="single" w:sz="6" w:space="0" w:color="000000"/>
              <w:left w:val="single" w:sz="6" w:space="0" w:color="000000"/>
              <w:bottom w:val="single" w:sz="6" w:space="0" w:color="000000"/>
              <w:right w:val="single" w:sz="6" w:space="0" w:color="000000"/>
            </w:tcBorders>
            <w:hideMark/>
          </w:tcPr>
          <w:p w:rsidR="00B576C9" w:rsidRPr="008F6313" w:rsidRDefault="00B576C9">
            <w:pPr>
              <w:widowControl w:val="0"/>
              <w:rPr>
                <w:rFonts w:ascii="Times New Roman" w:eastAsia="Calibri" w:hAnsi="Times New Roman" w:cs="Times New Roman"/>
                <w:b/>
                <w:sz w:val="24"/>
                <w:szCs w:val="24"/>
              </w:rPr>
            </w:pPr>
            <w:r w:rsidRPr="008F6313">
              <w:rPr>
                <w:rFonts w:ascii="Times New Roman" w:hAnsi="Times New Roman"/>
                <w:b/>
                <w:sz w:val="24"/>
                <w:szCs w:val="24"/>
              </w:rPr>
              <w:t>В т.ч. в форме практ. подготовки</w:t>
            </w:r>
          </w:p>
        </w:tc>
      </w:tr>
      <w:tr w:rsidR="00B576C9" w:rsidTr="00B576C9">
        <w:trPr>
          <w:trHeight w:val="23"/>
        </w:trPr>
        <w:tc>
          <w:tcPr>
            <w:tcW w:w="3556"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Учебные занятия</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106</w:t>
            </w:r>
          </w:p>
        </w:tc>
        <w:tc>
          <w:tcPr>
            <w:tcW w:w="813"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72</w:t>
            </w:r>
          </w:p>
        </w:tc>
      </w:tr>
      <w:tr w:rsidR="00B576C9" w:rsidTr="00B576C9">
        <w:trPr>
          <w:trHeight w:val="23"/>
        </w:trPr>
        <w:tc>
          <w:tcPr>
            <w:tcW w:w="3556"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Самостоятельная работа</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c>
          <w:tcPr>
            <w:tcW w:w="813"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3556"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Промежуточная аттестация в форме (зачет, диф.зачет, экзамен)</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813" w:type="pct"/>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23"/>
        </w:trPr>
        <w:tc>
          <w:tcPr>
            <w:tcW w:w="3556"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Всего</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B576C9" w:rsidRPr="008F6313" w:rsidRDefault="00B576C9">
            <w:pPr>
              <w:widowControl w:val="0"/>
              <w:rPr>
                <w:rFonts w:ascii="Times New Roman" w:eastAsia="Calibri" w:hAnsi="Times New Roman" w:cs="Times New Roman"/>
                <w:b/>
                <w:sz w:val="24"/>
                <w:szCs w:val="24"/>
              </w:rPr>
            </w:pPr>
            <w:r w:rsidRPr="008F6313">
              <w:rPr>
                <w:rFonts w:ascii="Times New Roman" w:hAnsi="Times New Roman"/>
                <w:b/>
                <w:sz w:val="24"/>
                <w:szCs w:val="24"/>
              </w:rPr>
              <w:t>108</w:t>
            </w:r>
          </w:p>
        </w:tc>
        <w:tc>
          <w:tcPr>
            <w:tcW w:w="813" w:type="pct"/>
            <w:tcBorders>
              <w:top w:val="single" w:sz="6" w:space="0" w:color="000000"/>
              <w:left w:val="single" w:sz="6" w:space="0" w:color="000000"/>
              <w:bottom w:val="single" w:sz="6" w:space="0" w:color="000000"/>
              <w:right w:val="single" w:sz="6" w:space="0" w:color="000000"/>
            </w:tcBorders>
            <w:vAlign w:val="center"/>
            <w:hideMark/>
          </w:tcPr>
          <w:p w:rsidR="00B576C9" w:rsidRPr="008F6313" w:rsidRDefault="00B576C9">
            <w:pPr>
              <w:widowControl w:val="0"/>
              <w:rPr>
                <w:rFonts w:ascii="Times New Roman" w:eastAsia="Calibri" w:hAnsi="Times New Roman" w:cs="Times New Roman"/>
                <w:b/>
                <w:sz w:val="24"/>
                <w:szCs w:val="24"/>
              </w:rPr>
            </w:pPr>
            <w:r w:rsidRPr="008F6313">
              <w:rPr>
                <w:rFonts w:ascii="Times New Roman" w:hAnsi="Times New Roman"/>
                <w:b/>
                <w:sz w:val="24"/>
                <w:szCs w:val="24"/>
              </w:rPr>
              <w:t>72</w:t>
            </w: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widowControl w:val="0"/>
        <w:rPr>
          <w:rFonts w:ascii="Times New Roman" w:hAnsi="Times New Roman"/>
          <w:sz w:val="24"/>
          <w:szCs w:val="24"/>
        </w:rPr>
      </w:pPr>
    </w:p>
    <w:p w:rsidR="00B576C9" w:rsidRDefault="00B576C9" w:rsidP="00B576C9">
      <w:pPr>
        <w:rPr>
          <w:rFonts w:ascii="Times New Roman" w:hAnsi="Times New Roman"/>
          <w:sz w:val="24"/>
          <w:szCs w:val="24"/>
        </w:rPr>
        <w:sectPr w:rsidR="00B576C9">
          <w:pgSz w:w="11910" w:h="16840"/>
          <w:pgMar w:top="1100" w:right="100" w:bottom="1200" w:left="1560" w:header="0" w:footer="922" w:gutter="0"/>
          <w:cols w:space="720"/>
        </w:sectPr>
      </w:pPr>
    </w:p>
    <w:p w:rsidR="00B576C9" w:rsidRDefault="00B576C9" w:rsidP="00B576C9">
      <w:pPr>
        <w:widowControl w:val="0"/>
        <w:rPr>
          <w:rFonts w:ascii="Times New Roman" w:hAnsi="Times New Roman"/>
          <w:sz w:val="24"/>
          <w:szCs w:val="24"/>
        </w:rPr>
      </w:pPr>
      <w:r w:rsidRPr="00F317DF">
        <w:rPr>
          <w:rFonts w:ascii="Times New Roman" w:hAnsi="Times New Roman"/>
          <w:b/>
          <w:sz w:val="24"/>
          <w:szCs w:val="24"/>
        </w:rPr>
        <w:lastRenderedPageBreak/>
        <w:t>2.1.</w:t>
      </w:r>
      <w:r>
        <w:rPr>
          <w:rFonts w:ascii="Times New Roman" w:hAnsi="Times New Roman"/>
          <w:b/>
          <w:sz w:val="24"/>
          <w:szCs w:val="24"/>
        </w:rPr>
        <w:t>Содержание дисциплины</w:t>
      </w:r>
    </w:p>
    <w:p w:rsidR="00B576C9" w:rsidRDefault="00B576C9" w:rsidP="00B576C9">
      <w:pPr>
        <w:widowControl w:val="0"/>
        <w:rPr>
          <w:rFonts w:ascii="Times New Roman" w:hAnsi="Times New Roman"/>
          <w:sz w:val="24"/>
          <w:szCs w:val="24"/>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6"/>
        <w:gridCol w:w="8112"/>
        <w:gridCol w:w="1560"/>
        <w:gridCol w:w="2554"/>
      </w:tblGrid>
      <w:tr w:rsidR="00B576C9" w:rsidTr="00B576C9">
        <w:trPr>
          <w:trHeight w:val="1465"/>
        </w:trPr>
        <w:tc>
          <w:tcPr>
            <w:tcW w:w="3226"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8F6313">
            <w:pPr>
              <w:jc w:val="center"/>
              <w:rPr>
                <w:rFonts w:ascii="Times New Roman" w:eastAsia="Times New Roman" w:hAnsi="Times New Roman" w:cs="Times New Roman"/>
                <w:b/>
                <w:sz w:val="24"/>
                <w:szCs w:val="24"/>
                <w:lang w:eastAsia="ru-RU"/>
              </w:rPr>
            </w:pPr>
            <w:r>
              <w:rPr>
                <w:rFonts w:ascii="Times New Roman" w:eastAsia="Times New Roman" w:hAnsi="Times New Roman"/>
                <w:b/>
                <w:bCs/>
                <w:sz w:val="24"/>
                <w:szCs w:val="24"/>
                <w:lang w:eastAsia="ru-RU"/>
              </w:rPr>
              <w:t>Наименование разделов и тем</w:t>
            </w:r>
          </w:p>
        </w:tc>
        <w:tc>
          <w:tcPr>
            <w:tcW w:w="8112"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8F6313">
            <w:pPr>
              <w:jc w:val="center"/>
              <w:rPr>
                <w:rFonts w:ascii="Times New Roman" w:eastAsia="Times New Roman" w:hAnsi="Times New Roman" w:cs="Times New Roman"/>
                <w:b/>
                <w:sz w:val="24"/>
                <w:szCs w:val="24"/>
                <w:lang w:eastAsia="ru-RU"/>
              </w:rPr>
            </w:pPr>
            <w:r>
              <w:rPr>
                <w:rFonts w:ascii="Times New Roman" w:eastAsia="Times New Roman" w:hAnsi="Times New Roman"/>
                <w:b/>
                <w:bCs/>
                <w:sz w:val="24"/>
                <w:szCs w:val="24"/>
                <w:lang w:eastAsia="ru-RU"/>
              </w:rPr>
              <w:t>Содержание учебного материала,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8F6313">
            <w:pPr>
              <w:jc w:val="center"/>
              <w:rPr>
                <w:rFonts w:ascii="Times New Roman" w:eastAsia="Times New Roman" w:hAnsi="Times New Roman" w:cs="Times New Roman"/>
                <w:b/>
                <w:bCs/>
                <w:sz w:val="24"/>
                <w:szCs w:val="24"/>
                <w:lang w:eastAsia="ru-RU"/>
              </w:rPr>
            </w:pPr>
            <w:r>
              <w:rPr>
                <w:rFonts w:ascii="Times New Roman" w:hAnsi="Times New Roman"/>
                <w:b/>
                <w:bCs/>
                <w:sz w:val="24"/>
                <w:szCs w:val="24"/>
              </w:rPr>
              <w:t xml:space="preserve">Объем, ак. ч. / </w:t>
            </w:r>
            <w:r>
              <w:rPr>
                <w:rFonts w:ascii="Times New Roman" w:hAnsi="Times New Roman"/>
                <w:b/>
                <w:bCs/>
                <w:sz w:val="24"/>
                <w:szCs w:val="24"/>
              </w:rPr>
              <w:br/>
              <w:t xml:space="preserve">в том числе </w:t>
            </w:r>
            <w:r>
              <w:rPr>
                <w:rFonts w:ascii="Times New Roman" w:hAnsi="Times New Roman"/>
                <w:b/>
                <w:bCs/>
                <w:sz w:val="24"/>
                <w:szCs w:val="24"/>
              </w:rPr>
              <w:br/>
              <w:t xml:space="preserve">в форме практической подготовки, </w:t>
            </w:r>
            <w:r>
              <w:rPr>
                <w:rFonts w:ascii="Times New Roman" w:hAnsi="Times New Roman"/>
                <w:b/>
                <w:bCs/>
                <w:sz w:val="24"/>
                <w:szCs w:val="24"/>
              </w:rPr>
              <w:br/>
              <w:t>ак. ч.</w:t>
            </w:r>
          </w:p>
        </w:tc>
        <w:tc>
          <w:tcPr>
            <w:tcW w:w="2554" w:type="dxa"/>
            <w:tcBorders>
              <w:top w:val="single" w:sz="4" w:space="0" w:color="000000"/>
              <w:left w:val="single" w:sz="4" w:space="0" w:color="000000"/>
              <w:bottom w:val="single" w:sz="4" w:space="0" w:color="000000"/>
              <w:right w:val="single" w:sz="4" w:space="0" w:color="000000"/>
            </w:tcBorders>
            <w:hideMark/>
          </w:tcPr>
          <w:p w:rsidR="00B576C9" w:rsidRDefault="00B576C9" w:rsidP="008F6313">
            <w:pPr>
              <w:jc w:val="center"/>
              <w:rPr>
                <w:rFonts w:ascii="Times New Roman" w:eastAsia="Times New Roman" w:hAnsi="Times New Roman" w:cs="Times New Roman"/>
                <w:b/>
                <w:bCs/>
                <w:sz w:val="24"/>
                <w:szCs w:val="24"/>
                <w:lang w:eastAsia="ru-RU"/>
              </w:rPr>
            </w:pPr>
            <w:r>
              <w:rPr>
                <w:rFonts w:ascii="Times New Roman" w:hAnsi="Times New Roman"/>
                <w:b/>
                <w:bCs/>
                <w:sz w:val="24"/>
                <w:szCs w:val="24"/>
              </w:rPr>
              <w:t>Коды компетенций, формированию которых способствует элемент программы</w:t>
            </w:r>
          </w:p>
        </w:tc>
      </w:tr>
      <w:tr w:rsidR="00B576C9" w:rsidTr="00B576C9">
        <w:trPr>
          <w:trHeight w:val="292"/>
        </w:trPr>
        <w:tc>
          <w:tcPr>
            <w:tcW w:w="322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1</w:t>
            </w:r>
          </w:p>
        </w:tc>
        <w:tc>
          <w:tcPr>
            <w:tcW w:w="811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3</w:t>
            </w:r>
          </w:p>
        </w:tc>
        <w:tc>
          <w:tcPr>
            <w:tcW w:w="255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4</w:t>
            </w:r>
          </w:p>
        </w:tc>
      </w:tr>
      <w:tr w:rsidR="00B576C9" w:rsidTr="00B576C9">
        <w:trPr>
          <w:trHeight w:val="292"/>
        </w:trPr>
        <w:tc>
          <w:tcPr>
            <w:tcW w:w="15452"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Основное содержание</w:t>
            </w:r>
          </w:p>
        </w:tc>
      </w:tr>
      <w:tr w:rsidR="00B576C9" w:rsidTr="00B576C9">
        <w:trPr>
          <w:trHeight w:val="330"/>
        </w:trPr>
        <w:tc>
          <w:tcPr>
            <w:tcW w:w="3226" w:type="dxa"/>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Раздел 1.</w:t>
            </w:r>
          </w:p>
        </w:tc>
        <w:tc>
          <w:tcPr>
            <w:tcW w:w="8112" w:type="dxa"/>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Иностранный язык для общих целей</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70</w:t>
            </w:r>
          </w:p>
        </w:tc>
        <w:tc>
          <w:tcPr>
            <w:tcW w:w="255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ОК.01, ОК.02, ОК.04</w:t>
            </w:r>
          </w:p>
        </w:tc>
      </w:tr>
      <w:tr w:rsidR="00B576C9" w:rsidTr="00B576C9">
        <w:trPr>
          <w:trHeight w:val="781"/>
        </w:trPr>
        <w:tc>
          <w:tcPr>
            <w:tcW w:w="3226" w:type="dxa"/>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Входное тестирование</w:t>
            </w:r>
          </w:p>
        </w:tc>
        <w:tc>
          <w:tcPr>
            <w:tcW w:w="811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Диагностика входного уровня владения иностранным языком обучающегося</w:t>
            </w:r>
          </w:p>
          <w:p w:rsidR="00B576C9" w:rsidRDefault="00B576C9">
            <w:pPr>
              <w:widowControl w:val="0"/>
              <w:ind w:left="142"/>
              <w:rPr>
                <w:rFonts w:ascii="Times New Roman" w:hAnsi="Times New Roman"/>
                <w:sz w:val="24"/>
                <w:szCs w:val="24"/>
              </w:rPr>
            </w:pPr>
            <w:r>
              <w:rPr>
                <w:rFonts w:ascii="Times New Roman" w:hAnsi="Times New Roman"/>
                <w:sz w:val="24"/>
                <w:szCs w:val="24"/>
              </w:rPr>
              <w:t>Лексико-грамматический тест</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Устное собеседование</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B576C9">
        <w:trPr>
          <w:trHeight w:val="292"/>
        </w:trPr>
        <w:tc>
          <w:tcPr>
            <w:tcW w:w="3226" w:type="dxa"/>
            <w:vMerge w:val="restart"/>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 1.1</w:t>
            </w:r>
          </w:p>
          <w:p w:rsidR="00B576C9" w:rsidRDefault="00B576C9">
            <w:pPr>
              <w:widowControl w:val="0"/>
              <w:ind w:left="142"/>
              <w:rPr>
                <w:rFonts w:ascii="Times New Roman" w:eastAsia="Calibri" w:hAnsi="Times New Roman" w:cs="Times New Roman"/>
                <w:sz w:val="24"/>
                <w:szCs w:val="24"/>
              </w:rPr>
            </w:pPr>
            <w:r w:rsidRPr="008F6313">
              <w:rPr>
                <w:rFonts w:ascii="Times New Roman" w:hAnsi="Times New Roman"/>
                <w:b/>
                <w:sz w:val="24"/>
                <w:szCs w:val="24"/>
              </w:rPr>
              <w:t>Повседневная жизнь семьи. Внешность и характер членов семьи</w:t>
            </w:r>
            <w:r>
              <w:rPr>
                <w:rFonts w:ascii="Times New Roman" w:hAnsi="Times New Roman"/>
                <w:sz w:val="24"/>
                <w:szCs w:val="24"/>
              </w:rPr>
              <w:t>.</w:t>
            </w:r>
          </w:p>
        </w:tc>
        <w:tc>
          <w:tcPr>
            <w:tcW w:w="8112"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10</w:t>
            </w:r>
          </w:p>
        </w:tc>
        <w:tc>
          <w:tcPr>
            <w:tcW w:w="255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ОК.01, ОК.02, ОК.04</w:t>
            </w:r>
          </w:p>
        </w:tc>
      </w:tr>
      <w:tr w:rsidR="00B576C9" w:rsidTr="00B576C9">
        <w:trPr>
          <w:trHeight w:val="4325"/>
        </w:trPr>
        <w:tc>
          <w:tcPr>
            <w:tcW w:w="1545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11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Лексика:</w:t>
            </w:r>
          </w:p>
          <w:p w:rsidR="00B576C9" w:rsidRDefault="00B576C9">
            <w:pPr>
              <w:widowControl w:val="0"/>
              <w:ind w:left="142"/>
              <w:rPr>
                <w:rFonts w:ascii="Times New Roman" w:hAnsi="Times New Roman"/>
                <w:sz w:val="24"/>
                <w:szCs w:val="24"/>
              </w:rPr>
            </w:pPr>
            <w:r>
              <w:rPr>
                <w:rFonts w:ascii="Times New Roman" w:hAnsi="Times New Roman"/>
                <w:sz w:val="24"/>
                <w:szCs w:val="24"/>
              </w:rPr>
              <w:t>города; национальности; профессии; числительные;</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члены</w:t>
            </w:r>
            <w:r>
              <w:rPr>
                <w:rFonts w:ascii="Times New Roman" w:hAnsi="Times New Roman"/>
                <w:sz w:val="24"/>
                <w:szCs w:val="24"/>
                <w:lang w:val="en-US"/>
              </w:rPr>
              <w:t xml:space="preserve"> </w:t>
            </w:r>
            <w:r>
              <w:rPr>
                <w:rFonts w:ascii="Times New Roman" w:hAnsi="Times New Roman"/>
                <w:sz w:val="24"/>
                <w:szCs w:val="24"/>
              </w:rPr>
              <w:t>семьи</w:t>
            </w:r>
            <w:r>
              <w:rPr>
                <w:rFonts w:ascii="Times New Roman" w:hAnsi="Times New Roman"/>
                <w:sz w:val="24"/>
                <w:szCs w:val="24"/>
                <w:lang w:val="en-US"/>
              </w:rPr>
              <w:t xml:space="preserve"> (mother-in-law/nephew/stepmother, etc.);</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внешность</w:t>
            </w:r>
            <w:r>
              <w:rPr>
                <w:rFonts w:ascii="Times New Roman" w:hAnsi="Times New Roman"/>
                <w:sz w:val="24"/>
                <w:szCs w:val="24"/>
                <w:lang w:val="en-US"/>
              </w:rPr>
              <w:t xml:space="preserve"> </w:t>
            </w:r>
            <w:r>
              <w:rPr>
                <w:rFonts w:ascii="Times New Roman" w:hAnsi="Times New Roman"/>
                <w:sz w:val="24"/>
                <w:szCs w:val="24"/>
              </w:rPr>
              <w:t>человека</w:t>
            </w:r>
            <w:r>
              <w:rPr>
                <w:rFonts w:ascii="Times New Roman" w:hAnsi="Times New Roman"/>
                <w:sz w:val="24"/>
                <w:szCs w:val="24"/>
                <w:lang w:val="en-US"/>
              </w:rPr>
              <w:t xml:space="preserve"> (high: shot, medium high, tall/nose: hooked, crooked, etc.);</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личные</w:t>
            </w:r>
            <w:r>
              <w:rPr>
                <w:rFonts w:ascii="Times New Roman" w:hAnsi="Times New Roman"/>
                <w:sz w:val="24"/>
                <w:szCs w:val="24"/>
                <w:lang w:val="en-US"/>
              </w:rPr>
              <w:t xml:space="preserve"> </w:t>
            </w:r>
            <w:r>
              <w:rPr>
                <w:rFonts w:ascii="Times New Roman" w:hAnsi="Times New Roman"/>
                <w:sz w:val="24"/>
                <w:szCs w:val="24"/>
              </w:rPr>
              <w:t>качества</w:t>
            </w:r>
            <w:r>
              <w:rPr>
                <w:rFonts w:ascii="Times New Roman" w:hAnsi="Times New Roman"/>
                <w:sz w:val="24"/>
                <w:szCs w:val="24"/>
                <w:lang w:val="en-US"/>
              </w:rPr>
              <w:t xml:space="preserve"> </w:t>
            </w:r>
            <w:r>
              <w:rPr>
                <w:rFonts w:ascii="Times New Roman" w:hAnsi="Times New Roman"/>
                <w:sz w:val="24"/>
                <w:szCs w:val="24"/>
              </w:rPr>
              <w:t>человека</w:t>
            </w:r>
            <w:r>
              <w:rPr>
                <w:rFonts w:ascii="Times New Roman" w:hAnsi="Times New Roman"/>
                <w:sz w:val="24"/>
                <w:szCs w:val="24"/>
                <w:lang w:val="en-US"/>
              </w:rPr>
              <w:t xml:space="preserve"> (confident, shy, successful, etc.) </w:t>
            </w:r>
            <w:r>
              <w:rPr>
                <w:rFonts w:ascii="Times New Roman" w:hAnsi="Times New Roman"/>
                <w:sz w:val="24"/>
                <w:szCs w:val="24"/>
              </w:rPr>
              <w:t>названия</w:t>
            </w:r>
            <w:r>
              <w:rPr>
                <w:rFonts w:ascii="Times New Roman" w:hAnsi="Times New Roman"/>
                <w:sz w:val="24"/>
                <w:szCs w:val="24"/>
                <w:lang w:val="en-US"/>
              </w:rPr>
              <w:t xml:space="preserve"> </w:t>
            </w:r>
            <w:r>
              <w:rPr>
                <w:rFonts w:ascii="Times New Roman" w:hAnsi="Times New Roman"/>
                <w:sz w:val="24"/>
                <w:szCs w:val="24"/>
              </w:rPr>
              <w:t>профессий</w:t>
            </w:r>
            <w:r>
              <w:rPr>
                <w:rFonts w:ascii="Times New Roman" w:hAnsi="Times New Roman"/>
                <w:sz w:val="24"/>
                <w:szCs w:val="24"/>
                <w:lang w:val="en-US"/>
              </w:rPr>
              <w:t xml:space="preserve"> (teacher, cook, businessman, etc) </w:t>
            </w:r>
            <w:r>
              <w:rPr>
                <w:rFonts w:ascii="Times New Roman" w:hAnsi="Times New Roman"/>
                <w:sz w:val="24"/>
                <w:szCs w:val="24"/>
              </w:rPr>
              <w:t>Грамматика</w:t>
            </w:r>
            <w:r>
              <w:rPr>
                <w:rFonts w:ascii="Times New Roman" w:hAnsi="Times New Roman"/>
                <w:sz w:val="24"/>
                <w:szCs w:val="24"/>
                <w:lang w:val="en-US"/>
              </w:rPr>
              <w:t>:</w:t>
            </w:r>
          </w:p>
          <w:p w:rsidR="00B576C9" w:rsidRDefault="00B576C9">
            <w:pPr>
              <w:widowControl w:val="0"/>
              <w:ind w:left="142"/>
              <w:rPr>
                <w:rFonts w:ascii="Times New Roman" w:hAnsi="Times New Roman"/>
                <w:sz w:val="24"/>
                <w:szCs w:val="24"/>
              </w:rPr>
            </w:pPr>
            <w:r>
              <w:rPr>
                <w:rFonts w:ascii="Times New Roman" w:hAnsi="Times New Roman"/>
                <w:sz w:val="24"/>
                <w:szCs w:val="24"/>
              </w:rPr>
              <w:t>глаголы to be, to have, to do (их значения как смысловых глаголов и функции как вспомогательных).</w:t>
            </w:r>
          </w:p>
          <w:p w:rsidR="00B576C9" w:rsidRDefault="00B576C9">
            <w:pPr>
              <w:widowControl w:val="0"/>
              <w:ind w:left="142"/>
              <w:rPr>
                <w:rFonts w:ascii="Times New Roman" w:hAnsi="Times New Roman"/>
                <w:sz w:val="24"/>
                <w:szCs w:val="24"/>
              </w:rPr>
            </w:pPr>
            <w:r>
              <w:rPr>
                <w:rFonts w:ascii="Times New Roman" w:hAnsi="Times New Roman"/>
                <w:sz w:val="24"/>
                <w:szCs w:val="24"/>
              </w:rPr>
              <w:t>простое настоящее время (образование и функции в страдательном залоге; чтение и правописание окончаний, слова-маркеры времени);</w:t>
            </w:r>
          </w:p>
          <w:p w:rsidR="00B576C9" w:rsidRDefault="00B576C9">
            <w:pPr>
              <w:widowControl w:val="0"/>
              <w:ind w:left="142"/>
              <w:rPr>
                <w:rFonts w:ascii="Times New Roman" w:hAnsi="Times New Roman"/>
                <w:sz w:val="24"/>
                <w:szCs w:val="24"/>
              </w:rPr>
            </w:pPr>
            <w:r>
              <w:rPr>
                <w:rFonts w:ascii="Times New Roman" w:hAnsi="Times New Roman"/>
                <w:sz w:val="24"/>
                <w:szCs w:val="24"/>
              </w:rPr>
              <w:t>степени сравнения прилагательных и их правописание;</w:t>
            </w:r>
          </w:p>
          <w:p w:rsidR="00B576C9" w:rsidRDefault="00B576C9">
            <w:pPr>
              <w:widowControl w:val="0"/>
              <w:ind w:left="142"/>
              <w:rPr>
                <w:rFonts w:ascii="Times New Roman" w:hAnsi="Times New Roman"/>
                <w:sz w:val="24"/>
                <w:szCs w:val="24"/>
              </w:rPr>
            </w:pPr>
            <w:r>
              <w:rPr>
                <w:rFonts w:ascii="Times New Roman" w:hAnsi="Times New Roman"/>
                <w:sz w:val="24"/>
                <w:szCs w:val="24"/>
              </w:rPr>
              <w:t>местоимения личные, притяжательные, указательные, возвратные; модальные глаголы и их эквиваленты.</w:t>
            </w:r>
          </w:p>
          <w:p w:rsidR="00B576C9" w:rsidRDefault="00B576C9">
            <w:pPr>
              <w:widowControl w:val="0"/>
              <w:ind w:left="142"/>
              <w:rPr>
                <w:rFonts w:ascii="Times New Roman" w:hAnsi="Times New Roman"/>
                <w:sz w:val="24"/>
                <w:szCs w:val="24"/>
              </w:rPr>
            </w:pPr>
            <w:r>
              <w:rPr>
                <w:rFonts w:ascii="Times New Roman" w:hAnsi="Times New Roman"/>
                <w:sz w:val="24"/>
                <w:szCs w:val="24"/>
              </w:rPr>
              <w:t>Фонетика:</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Правила чтения. Звуки. Транскрипция.</w:t>
            </w:r>
          </w:p>
        </w:tc>
        <w:tc>
          <w:tcPr>
            <w:tcW w:w="1560" w:type="dxa"/>
            <w:tcBorders>
              <w:top w:val="single" w:sz="4" w:space="0" w:color="000000"/>
              <w:left w:val="single" w:sz="4" w:space="0" w:color="000000"/>
              <w:bottom w:val="single" w:sz="4" w:space="0" w:color="000000"/>
              <w:right w:val="single" w:sz="4" w:space="0" w:color="000000"/>
            </w:tcBorders>
          </w:tcPr>
          <w:p w:rsidR="00B576C9" w:rsidRDefault="00B576C9" w:rsidP="00F317DF">
            <w:pPr>
              <w:widowControl w:val="0"/>
              <w:ind w:left="142"/>
              <w:jc w:val="center"/>
              <w:rPr>
                <w:rFonts w:ascii="Times New Roman" w:eastAsia="Calibri" w:hAnsi="Times New Roman" w:cs="Times New Roman"/>
                <w:sz w:val="24"/>
                <w:szCs w:val="24"/>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bl>
    <w:p w:rsidR="00B576C9" w:rsidRDefault="00B576C9" w:rsidP="00B576C9">
      <w:pPr>
        <w:rPr>
          <w:rFonts w:ascii="Times New Roman" w:hAnsi="Times New Roman"/>
          <w:sz w:val="24"/>
          <w:szCs w:val="24"/>
        </w:rPr>
        <w:sectPr w:rsidR="00B576C9">
          <w:pgSz w:w="16840" w:h="11910" w:orient="landscape"/>
          <w:pgMar w:top="820" w:right="400" w:bottom="1120" w:left="760" w:header="0" w:footer="922"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8081"/>
        <w:gridCol w:w="1560"/>
        <w:gridCol w:w="2554"/>
      </w:tblGrid>
      <w:tr w:rsidR="00B576C9" w:rsidTr="00B576C9">
        <w:trPr>
          <w:trHeight w:val="292"/>
        </w:trPr>
        <w:tc>
          <w:tcPr>
            <w:tcW w:w="3257" w:type="dxa"/>
            <w:vMerge w:val="restart"/>
            <w:tcBorders>
              <w:top w:val="nil"/>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val="restart"/>
            <w:tcBorders>
              <w:top w:val="nil"/>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B576C9">
        <w:trPr>
          <w:trHeight w:val="1466"/>
        </w:trPr>
        <w:tc>
          <w:tcPr>
            <w:tcW w:w="3257" w:type="dxa"/>
            <w:vMerge/>
            <w:tcBorders>
              <w:top w:val="nil"/>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Приветствие, прощание.  Представление себя и других людей в официальной и неофициальной обстановке.</w:t>
            </w:r>
          </w:p>
          <w:p w:rsidR="00B576C9" w:rsidRDefault="00B576C9">
            <w:pPr>
              <w:widowControl w:val="0"/>
              <w:ind w:left="142"/>
              <w:rPr>
                <w:rFonts w:ascii="Times New Roman" w:hAnsi="Times New Roman"/>
                <w:sz w:val="24"/>
                <w:szCs w:val="24"/>
              </w:rPr>
            </w:pPr>
            <w:r>
              <w:rPr>
                <w:rFonts w:ascii="Times New Roman" w:hAnsi="Times New Roman"/>
                <w:sz w:val="24"/>
                <w:szCs w:val="24"/>
              </w:rPr>
              <w:t>Отношение поколений в семье.</w:t>
            </w:r>
          </w:p>
          <w:p w:rsidR="00B576C9" w:rsidRDefault="00B576C9">
            <w:pPr>
              <w:widowControl w:val="0"/>
              <w:ind w:left="142"/>
              <w:rPr>
                <w:rFonts w:ascii="Times New Roman" w:hAnsi="Times New Roman"/>
                <w:sz w:val="24"/>
                <w:szCs w:val="24"/>
              </w:rPr>
            </w:pPr>
            <w:r>
              <w:rPr>
                <w:rFonts w:ascii="Times New Roman" w:hAnsi="Times New Roman"/>
                <w:sz w:val="24"/>
                <w:szCs w:val="24"/>
              </w:rPr>
              <w:t>Описание внешности человека.</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Описание характера личности.</w:t>
            </w:r>
          </w:p>
        </w:tc>
        <w:tc>
          <w:tcPr>
            <w:tcW w:w="1560" w:type="dxa"/>
            <w:tcBorders>
              <w:top w:val="single" w:sz="4" w:space="0" w:color="000000"/>
              <w:left w:val="single" w:sz="4" w:space="0" w:color="000000"/>
              <w:bottom w:val="single" w:sz="4" w:space="0" w:color="000000"/>
              <w:right w:val="single" w:sz="4" w:space="0" w:color="000000"/>
            </w:tcBorders>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nil"/>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3257" w:type="dxa"/>
            <w:vMerge/>
            <w:tcBorders>
              <w:top w:val="nil"/>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B576C9">
        <w:trPr>
          <w:trHeight w:val="292"/>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 1.2</w:t>
            </w:r>
          </w:p>
          <w:p w:rsidR="00B576C9" w:rsidRDefault="00B576C9">
            <w:pPr>
              <w:widowControl w:val="0"/>
              <w:ind w:left="142"/>
              <w:rPr>
                <w:rFonts w:ascii="Times New Roman" w:eastAsia="Calibri" w:hAnsi="Times New Roman" w:cs="Times New Roman"/>
                <w:sz w:val="24"/>
                <w:szCs w:val="24"/>
              </w:rPr>
            </w:pPr>
            <w:r w:rsidRPr="008F6313">
              <w:rPr>
                <w:rFonts w:ascii="Times New Roman" w:hAnsi="Times New Roman"/>
                <w:b/>
                <w:sz w:val="24"/>
                <w:szCs w:val="24"/>
              </w:rPr>
              <w:t>Молодёжь в современном обществе. Досуг молодёжи: увлечения и интересы</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 xml:space="preserve">Содержание </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6</w:t>
            </w:r>
          </w:p>
        </w:tc>
        <w:tc>
          <w:tcPr>
            <w:tcW w:w="2554"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ОК.01, ОК.02, ОК.04</w:t>
            </w:r>
          </w:p>
        </w:tc>
      </w:tr>
      <w:tr w:rsidR="00B576C9" w:rsidTr="00B576C9">
        <w:trPr>
          <w:trHeight w:val="2418"/>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lang w:val="en-US"/>
              </w:rPr>
            </w:pPr>
            <w:r>
              <w:rPr>
                <w:rFonts w:ascii="Times New Roman" w:hAnsi="Times New Roman"/>
                <w:sz w:val="24"/>
                <w:szCs w:val="24"/>
              </w:rPr>
              <w:t>Лексика</w:t>
            </w:r>
            <w:r>
              <w:rPr>
                <w:rFonts w:ascii="Times New Roman" w:hAnsi="Times New Roman"/>
                <w:sz w:val="24"/>
                <w:szCs w:val="24"/>
                <w:lang w:val="en-US"/>
              </w:rPr>
              <w:t>:</w:t>
            </w:r>
          </w:p>
          <w:p w:rsidR="00B576C9" w:rsidRDefault="00B576C9">
            <w:pPr>
              <w:widowControl w:val="0"/>
              <w:ind w:left="142"/>
              <w:rPr>
                <w:rFonts w:ascii="Times New Roman" w:hAnsi="Times New Roman"/>
                <w:sz w:val="24"/>
                <w:szCs w:val="24"/>
              </w:rPr>
            </w:pPr>
            <w:r>
              <w:rPr>
                <w:rFonts w:ascii="Times New Roman" w:hAnsi="Times New Roman"/>
                <w:sz w:val="24"/>
                <w:szCs w:val="24"/>
              </w:rPr>
              <w:t>рутина</w:t>
            </w:r>
            <w:r>
              <w:rPr>
                <w:rFonts w:ascii="Times New Roman" w:hAnsi="Times New Roman"/>
                <w:sz w:val="24"/>
                <w:szCs w:val="24"/>
                <w:lang w:val="en-US"/>
              </w:rPr>
              <w:t xml:space="preserve"> (go to college, have breakfast, take a shower, etc.); </w:t>
            </w:r>
            <w:r>
              <w:rPr>
                <w:rFonts w:ascii="Times New Roman" w:hAnsi="Times New Roman"/>
                <w:sz w:val="24"/>
                <w:szCs w:val="24"/>
              </w:rPr>
              <w:t>наречия</w:t>
            </w:r>
            <w:r>
              <w:rPr>
                <w:rFonts w:ascii="Times New Roman" w:hAnsi="Times New Roman"/>
                <w:sz w:val="24"/>
                <w:szCs w:val="24"/>
                <w:lang w:val="en-US"/>
              </w:rPr>
              <w:t xml:space="preserve"> (always, never, rarely, sometimes, etc.) </w:t>
            </w:r>
            <w:r>
              <w:rPr>
                <w:rFonts w:ascii="Times New Roman" w:hAnsi="Times New Roman"/>
                <w:sz w:val="24"/>
                <w:szCs w:val="24"/>
              </w:rPr>
              <w:t>Грамматика:</w:t>
            </w:r>
          </w:p>
          <w:p w:rsidR="00B576C9" w:rsidRDefault="00B576C9">
            <w:pPr>
              <w:widowControl w:val="0"/>
              <w:ind w:left="142"/>
              <w:rPr>
                <w:rFonts w:ascii="Times New Roman" w:hAnsi="Times New Roman"/>
                <w:sz w:val="24"/>
                <w:szCs w:val="24"/>
              </w:rPr>
            </w:pPr>
            <w:r>
              <w:rPr>
                <w:rFonts w:ascii="Times New Roman" w:hAnsi="Times New Roman"/>
                <w:sz w:val="24"/>
                <w:szCs w:val="24"/>
              </w:rPr>
              <w:t>предлоги времени;</w:t>
            </w:r>
          </w:p>
          <w:p w:rsidR="00B576C9" w:rsidRDefault="00B576C9">
            <w:pPr>
              <w:widowControl w:val="0"/>
              <w:ind w:left="142"/>
              <w:rPr>
                <w:rFonts w:ascii="Times New Roman" w:hAnsi="Times New Roman"/>
                <w:sz w:val="24"/>
                <w:szCs w:val="24"/>
              </w:rPr>
            </w:pPr>
            <w:r>
              <w:rPr>
                <w:rFonts w:ascii="Times New Roman" w:hAnsi="Times New Roman"/>
                <w:sz w:val="24"/>
                <w:szCs w:val="24"/>
              </w:rPr>
              <w:t>простое настоящее время и простое продолжительное  время  (их образование и функции в действительном залоге)</w:t>
            </w:r>
          </w:p>
          <w:p w:rsidR="00B576C9" w:rsidRDefault="00B576C9">
            <w:pPr>
              <w:widowControl w:val="0"/>
              <w:ind w:left="142"/>
              <w:rPr>
                <w:rFonts w:ascii="Times New Roman" w:hAnsi="Times New Roman"/>
                <w:sz w:val="24"/>
                <w:szCs w:val="24"/>
              </w:rPr>
            </w:pPr>
            <w:r>
              <w:rPr>
                <w:rFonts w:ascii="Times New Roman" w:hAnsi="Times New Roman"/>
                <w:sz w:val="24"/>
                <w:szCs w:val="24"/>
              </w:rPr>
              <w:t>глагол с инфинитивом; сослагательное наклонение</w:t>
            </w:r>
          </w:p>
          <w:p w:rsidR="00B576C9" w:rsidRDefault="00B576C9">
            <w:pPr>
              <w:widowControl w:val="0"/>
              <w:ind w:left="142"/>
              <w:rPr>
                <w:rFonts w:ascii="Times New Roman" w:hAnsi="Times New Roman"/>
                <w:sz w:val="24"/>
                <w:szCs w:val="24"/>
              </w:rPr>
            </w:pPr>
            <w:r>
              <w:rPr>
                <w:rFonts w:ascii="Times New Roman" w:hAnsi="Times New Roman"/>
                <w:sz w:val="24"/>
                <w:szCs w:val="24"/>
              </w:rPr>
              <w:t>love/like/enjoy+Infinitive/-ing, типы вопросов, с</w:t>
            </w:r>
            <w:r w:rsidR="00F317DF">
              <w:rPr>
                <w:rFonts w:ascii="Times New Roman" w:hAnsi="Times New Roman"/>
                <w:sz w:val="24"/>
                <w:szCs w:val="24"/>
              </w:rPr>
              <w:t xml:space="preserve">пособы </w:t>
            </w:r>
            <w:r>
              <w:rPr>
                <w:rFonts w:ascii="Times New Roman" w:hAnsi="Times New Roman"/>
                <w:sz w:val="24"/>
                <w:szCs w:val="24"/>
              </w:rPr>
              <w:t xml:space="preserve"> выражения</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будущего времени.</w:t>
            </w:r>
          </w:p>
        </w:tc>
        <w:tc>
          <w:tcPr>
            <w:tcW w:w="1560" w:type="dxa"/>
            <w:tcBorders>
              <w:top w:val="single" w:sz="4" w:space="0" w:color="000000"/>
              <w:left w:val="single" w:sz="4" w:space="0" w:color="000000"/>
              <w:bottom w:val="single" w:sz="4" w:space="0" w:color="000000"/>
              <w:right w:val="single" w:sz="4" w:space="0" w:color="000000"/>
            </w:tcBorders>
          </w:tcPr>
          <w:p w:rsidR="00B576C9" w:rsidRDefault="00B576C9" w:rsidP="00F317DF">
            <w:pPr>
              <w:widowControl w:val="0"/>
              <w:ind w:left="142"/>
              <w:jc w:val="center"/>
              <w:rPr>
                <w:rFonts w:ascii="Times New Roman" w:eastAsia="Calibri" w:hAnsi="Times New Roman" w:cs="Times New Roman"/>
                <w:sz w:val="24"/>
                <w:szCs w:val="24"/>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4</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587"/>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Рабочий день.</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Досуг. Хобби. Активный и пассивный отдых.</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B576C9">
        <w:trPr>
          <w:trHeight w:val="292"/>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 1.3</w:t>
            </w:r>
          </w:p>
          <w:p w:rsidR="00B576C9" w:rsidRDefault="00B576C9">
            <w:pPr>
              <w:widowControl w:val="0"/>
              <w:ind w:left="142"/>
              <w:rPr>
                <w:rFonts w:ascii="Times New Roman" w:eastAsia="Calibri" w:hAnsi="Times New Roman" w:cs="Times New Roman"/>
                <w:sz w:val="24"/>
                <w:szCs w:val="24"/>
              </w:rPr>
            </w:pPr>
            <w:r w:rsidRPr="008F6313">
              <w:rPr>
                <w:rFonts w:ascii="Times New Roman" w:hAnsi="Times New Roman"/>
                <w:b/>
                <w:sz w:val="24"/>
                <w:szCs w:val="24"/>
              </w:rPr>
              <w:t>Условия проживания в городской и сельской местности</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 xml:space="preserve">Содержание </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10</w:t>
            </w:r>
          </w:p>
        </w:tc>
        <w:tc>
          <w:tcPr>
            <w:tcW w:w="255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ОК.01, ОК.02,ОК.04</w:t>
            </w:r>
          </w:p>
        </w:tc>
      </w:tr>
      <w:tr w:rsidR="00B576C9" w:rsidTr="008F6313">
        <w:trPr>
          <w:trHeight w:val="840"/>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lang w:val="en-US"/>
              </w:rPr>
            </w:pPr>
            <w:r>
              <w:rPr>
                <w:rFonts w:ascii="Times New Roman" w:hAnsi="Times New Roman"/>
                <w:sz w:val="24"/>
                <w:szCs w:val="24"/>
              </w:rPr>
              <w:t>Лексика</w:t>
            </w:r>
            <w:r>
              <w:rPr>
                <w:rFonts w:ascii="Times New Roman" w:hAnsi="Times New Roman"/>
                <w:sz w:val="24"/>
                <w:szCs w:val="24"/>
                <w:lang w:val="en-US"/>
              </w:rPr>
              <w:t>:</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здания</w:t>
            </w:r>
            <w:r>
              <w:rPr>
                <w:rFonts w:ascii="Times New Roman" w:hAnsi="Times New Roman"/>
                <w:sz w:val="24"/>
                <w:szCs w:val="24"/>
                <w:lang w:val="en-US"/>
              </w:rPr>
              <w:t xml:space="preserve"> (attached house, apartment, etc.); </w:t>
            </w:r>
            <w:r>
              <w:rPr>
                <w:rFonts w:ascii="Times New Roman" w:hAnsi="Times New Roman"/>
                <w:sz w:val="24"/>
                <w:szCs w:val="24"/>
              </w:rPr>
              <w:t>комнаты</w:t>
            </w:r>
            <w:r>
              <w:rPr>
                <w:rFonts w:ascii="Times New Roman" w:hAnsi="Times New Roman"/>
                <w:sz w:val="24"/>
                <w:szCs w:val="24"/>
                <w:lang w:val="en-US"/>
              </w:rPr>
              <w:t xml:space="preserve"> (living-room, kitchen, etc.); </w:t>
            </w:r>
            <w:r>
              <w:rPr>
                <w:rFonts w:ascii="Times New Roman" w:hAnsi="Times New Roman"/>
                <w:sz w:val="24"/>
                <w:szCs w:val="24"/>
              </w:rPr>
              <w:t>обстановка</w:t>
            </w:r>
            <w:r>
              <w:rPr>
                <w:rFonts w:ascii="Times New Roman" w:hAnsi="Times New Roman"/>
                <w:sz w:val="24"/>
                <w:szCs w:val="24"/>
                <w:lang w:val="en-US"/>
              </w:rPr>
              <w:t xml:space="preserve"> (armchair, sofa, carpet, etc.);</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техника</w:t>
            </w:r>
            <w:r>
              <w:rPr>
                <w:rFonts w:ascii="Times New Roman" w:hAnsi="Times New Roman"/>
                <w:sz w:val="24"/>
                <w:szCs w:val="24"/>
                <w:lang w:val="en-US"/>
              </w:rPr>
              <w:t xml:space="preserve"> </w:t>
            </w:r>
            <w:r>
              <w:rPr>
                <w:rFonts w:ascii="Times New Roman" w:hAnsi="Times New Roman"/>
                <w:sz w:val="24"/>
                <w:szCs w:val="24"/>
              </w:rPr>
              <w:t>и</w:t>
            </w:r>
            <w:r>
              <w:rPr>
                <w:rFonts w:ascii="Times New Roman" w:hAnsi="Times New Roman"/>
                <w:sz w:val="24"/>
                <w:szCs w:val="24"/>
                <w:lang w:val="en-US"/>
              </w:rPr>
              <w:t xml:space="preserve"> </w:t>
            </w:r>
            <w:r>
              <w:rPr>
                <w:rFonts w:ascii="Times New Roman" w:hAnsi="Times New Roman"/>
                <w:sz w:val="24"/>
                <w:szCs w:val="24"/>
              </w:rPr>
              <w:t>оборудование</w:t>
            </w:r>
            <w:r>
              <w:rPr>
                <w:rFonts w:ascii="Times New Roman" w:hAnsi="Times New Roman"/>
                <w:sz w:val="24"/>
                <w:szCs w:val="24"/>
                <w:lang w:val="en-US"/>
              </w:rPr>
              <w:t xml:space="preserve"> (flat-screen TV, camera, computer, etc.);</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условия</w:t>
            </w:r>
            <w:r>
              <w:rPr>
                <w:rFonts w:ascii="Times New Roman" w:hAnsi="Times New Roman"/>
                <w:sz w:val="24"/>
                <w:szCs w:val="24"/>
                <w:lang w:val="en-US"/>
              </w:rPr>
              <w:t xml:space="preserve"> </w:t>
            </w:r>
            <w:r>
              <w:rPr>
                <w:rFonts w:ascii="Times New Roman" w:hAnsi="Times New Roman"/>
                <w:sz w:val="24"/>
                <w:szCs w:val="24"/>
              </w:rPr>
              <w:t>жизни</w:t>
            </w:r>
            <w:r>
              <w:rPr>
                <w:rFonts w:ascii="Times New Roman" w:hAnsi="Times New Roman"/>
                <w:sz w:val="24"/>
                <w:szCs w:val="24"/>
                <w:lang w:val="en-US"/>
              </w:rPr>
              <w:t xml:space="preserve"> (comfortable, close, nice, etc.); </w:t>
            </w:r>
            <w:r>
              <w:rPr>
                <w:rFonts w:ascii="Times New Roman" w:hAnsi="Times New Roman"/>
                <w:sz w:val="24"/>
                <w:szCs w:val="24"/>
              </w:rPr>
              <w:t>места</w:t>
            </w:r>
            <w:r>
              <w:rPr>
                <w:rFonts w:ascii="Times New Roman" w:hAnsi="Times New Roman"/>
                <w:sz w:val="24"/>
                <w:szCs w:val="24"/>
                <w:lang w:val="en-US"/>
              </w:rPr>
              <w:t xml:space="preserve"> </w:t>
            </w:r>
            <w:r>
              <w:rPr>
                <w:rFonts w:ascii="Times New Roman" w:hAnsi="Times New Roman"/>
                <w:sz w:val="24"/>
                <w:szCs w:val="24"/>
              </w:rPr>
              <w:t>в</w:t>
            </w:r>
            <w:r>
              <w:rPr>
                <w:rFonts w:ascii="Times New Roman" w:hAnsi="Times New Roman"/>
                <w:sz w:val="24"/>
                <w:szCs w:val="24"/>
                <w:lang w:val="en-US"/>
              </w:rPr>
              <w:t xml:space="preserve"> </w:t>
            </w:r>
            <w:r>
              <w:rPr>
                <w:rFonts w:ascii="Times New Roman" w:hAnsi="Times New Roman"/>
                <w:sz w:val="24"/>
                <w:szCs w:val="24"/>
              </w:rPr>
              <w:t>городе</w:t>
            </w:r>
            <w:r>
              <w:rPr>
                <w:rFonts w:ascii="Times New Roman" w:hAnsi="Times New Roman"/>
                <w:sz w:val="24"/>
                <w:szCs w:val="24"/>
                <w:lang w:val="en-US"/>
              </w:rPr>
              <w:t xml:space="preserve"> (city centre, church, square, etc.); </w:t>
            </w:r>
            <w:r>
              <w:rPr>
                <w:rFonts w:ascii="Times New Roman" w:hAnsi="Times New Roman"/>
                <w:sz w:val="24"/>
                <w:szCs w:val="24"/>
              </w:rPr>
              <w:t>Грамматика</w:t>
            </w:r>
            <w:r>
              <w:rPr>
                <w:rFonts w:ascii="Times New Roman" w:hAnsi="Times New Roman"/>
                <w:sz w:val="24"/>
                <w:szCs w:val="24"/>
                <w:lang w:val="en-US"/>
              </w:rPr>
              <w:t>:</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оборот</w:t>
            </w:r>
            <w:r>
              <w:rPr>
                <w:rFonts w:ascii="Times New Roman" w:hAnsi="Times New Roman"/>
                <w:sz w:val="24"/>
                <w:szCs w:val="24"/>
                <w:lang w:val="en-US"/>
              </w:rPr>
              <w:t xml:space="preserve"> there is/are;</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неопределённые</w:t>
            </w:r>
            <w:r>
              <w:rPr>
                <w:rFonts w:ascii="Times New Roman" w:hAnsi="Times New Roman"/>
                <w:sz w:val="24"/>
                <w:szCs w:val="24"/>
                <w:lang w:val="en-US"/>
              </w:rPr>
              <w:t xml:space="preserve"> </w:t>
            </w:r>
            <w:r>
              <w:rPr>
                <w:rFonts w:ascii="Times New Roman" w:hAnsi="Times New Roman"/>
                <w:sz w:val="24"/>
                <w:szCs w:val="24"/>
              </w:rPr>
              <w:t>местоимения</w:t>
            </w:r>
            <w:r>
              <w:rPr>
                <w:rFonts w:ascii="Times New Roman" w:hAnsi="Times New Roman"/>
                <w:sz w:val="24"/>
                <w:szCs w:val="24"/>
                <w:lang w:val="en-US"/>
              </w:rPr>
              <w:t xml:space="preserve"> some/any/one </w:t>
            </w:r>
            <w:r>
              <w:rPr>
                <w:rFonts w:ascii="Times New Roman" w:hAnsi="Times New Roman"/>
                <w:sz w:val="24"/>
                <w:szCs w:val="24"/>
              </w:rPr>
              <w:t>и</w:t>
            </w:r>
            <w:r>
              <w:rPr>
                <w:rFonts w:ascii="Times New Roman" w:hAnsi="Times New Roman"/>
                <w:sz w:val="24"/>
                <w:szCs w:val="24"/>
                <w:lang w:val="en-US"/>
              </w:rPr>
              <w:t xml:space="preserve"> </w:t>
            </w:r>
            <w:r>
              <w:rPr>
                <w:rFonts w:ascii="Times New Roman" w:hAnsi="Times New Roman"/>
                <w:sz w:val="24"/>
                <w:szCs w:val="24"/>
              </w:rPr>
              <w:t>их</w:t>
            </w:r>
            <w:r>
              <w:rPr>
                <w:rFonts w:ascii="Times New Roman" w:hAnsi="Times New Roman"/>
                <w:sz w:val="24"/>
                <w:szCs w:val="24"/>
                <w:lang w:val="en-US"/>
              </w:rPr>
              <w:t xml:space="preserve"> </w:t>
            </w:r>
            <w:r>
              <w:rPr>
                <w:rFonts w:ascii="Times New Roman" w:hAnsi="Times New Roman"/>
                <w:sz w:val="24"/>
                <w:szCs w:val="24"/>
              </w:rPr>
              <w:t>производные</w:t>
            </w:r>
            <w:r>
              <w:rPr>
                <w:rFonts w:ascii="Times New Roman" w:hAnsi="Times New Roman"/>
                <w:sz w:val="24"/>
                <w:szCs w:val="24"/>
                <w:lang w:val="en-US"/>
              </w:rPr>
              <w:t xml:space="preserve">. </w:t>
            </w:r>
            <w:r>
              <w:rPr>
                <w:rFonts w:ascii="Times New Roman" w:hAnsi="Times New Roman"/>
                <w:sz w:val="24"/>
                <w:szCs w:val="24"/>
              </w:rPr>
              <w:t>предлоги</w:t>
            </w:r>
            <w:r>
              <w:rPr>
                <w:rFonts w:ascii="Times New Roman" w:hAnsi="Times New Roman"/>
                <w:sz w:val="24"/>
                <w:szCs w:val="24"/>
                <w:lang w:val="en-US"/>
              </w:rPr>
              <w:t xml:space="preserve"> </w:t>
            </w:r>
            <w:r>
              <w:rPr>
                <w:rFonts w:ascii="Times New Roman" w:hAnsi="Times New Roman"/>
                <w:sz w:val="24"/>
                <w:szCs w:val="24"/>
              </w:rPr>
              <w:t>направления</w:t>
            </w:r>
            <w:r>
              <w:rPr>
                <w:rFonts w:ascii="Times New Roman" w:hAnsi="Times New Roman"/>
                <w:sz w:val="24"/>
                <w:szCs w:val="24"/>
                <w:lang w:val="en-US"/>
              </w:rPr>
              <w:t xml:space="preserve"> (forward, past, opposite, etc.);</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модальные</w:t>
            </w:r>
            <w:r>
              <w:rPr>
                <w:rFonts w:ascii="Times New Roman" w:hAnsi="Times New Roman"/>
                <w:sz w:val="24"/>
                <w:szCs w:val="24"/>
                <w:lang w:val="en-US"/>
              </w:rPr>
              <w:t xml:space="preserve"> </w:t>
            </w:r>
            <w:r>
              <w:rPr>
                <w:rFonts w:ascii="Times New Roman" w:hAnsi="Times New Roman"/>
                <w:sz w:val="24"/>
                <w:szCs w:val="24"/>
              </w:rPr>
              <w:t>глаголы</w:t>
            </w:r>
            <w:r>
              <w:rPr>
                <w:rFonts w:ascii="Times New Roman" w:hAnsi="Times New Roman"/>
                <w:sz w:val="24"/>
                <w:szCs w:val="24"/>
                <w:lang w:val="en-US"/>
              </w:rPr>
              <w:t xml:space="preserve"> </w:t>
            </w:r>
            <w:r>
              <w:rPr>
                <w:rFonts w:ascii="Times New Roman" w:hAnsi="Times New Roman"/>
                <w:sz w:val="24"/>
                <w:szCs w:val="24"/>
              </w:rPr>
              <w:t>в</w:t>
            </w:r>
            <w:r>
              <w:rPr>
                <w:rFonts w:ascii="Times New Roman" w:hAnsi="Times New Roman"/>
                <w:sz w:val="24"/>
                <w:szCs w:val="24"/>
                <w:lang w:val="en-US"/>
              </w:rPr>
              <w:t xml:space="preserve"> </w:t>
            </w:r>
            <w:r>
              <w:rPr>
                <w:rFonts w:ascii="Times New Roman" w:hAnsi="Times New Roman"/>
                <w:sz w:val="24"/>
                <w:szCs w:val="24"/>
              </w:rPr>
              <w:t>этикетных</w:t>
            </w:r>
            <w:r>
              <w:rPr>
                <w:rFonts w:ascii="Times New Roman" w:hAnsi="Times New Roman"/>
                <w:sz w:val="24"/>
                <w:szCs w:val="24"/>
                <w:lang w:val="en-US"/>
              </w:rPr>
              <w:t xml:space="preserve"> </w:t>
            </w:r>
            <w:r>
              <w:rPr>
                <w:rFonts w:ascii="Times New Roman" w:hAnsi="Times New Roman"/>
                <w:sz w:val="24"/>
                <w:szCs w:val="24"/>
              </w:rPr>
              <w:t>формулах</w:t>
            </w:r>
            <w:r>
              <w:rPr>
                <w:rFonts w:ascii="Times New Roman" w:hAnsi="Times New Roman"/>
                <w:sz w:val="24"/>
                <w:szCs w:val="24"/>
                <w:lang w:val="en-US"/>
              </w:rPr>
              <w:t xml:space="preserve"> (Can/may I help you?, Should you have any questions</w:t>
            </w:r>
            <w:r>
              <w:rPr>
                <w:rFonts w:ascii="Times New Roman" w:hAnsi="Times New Roman"/>
                <w:sz w:val="24"/>
                <w:szCs w:val="24"/>
                <w:lang w:val="en-US"/>
              </w:rPr>
              <w:tab/>
              <w:t>, Should you need any further information</w:t>
            </w:r>
            <w:r>
              <w:rPr>
                <w:rFonts w:ascii="Times New Roman" w:hAnsi="Times New Roman"/>
                <w:sz w:val="24"/>
                <w:szCs w:val="24"/>
                <w:lang w:val="en-US"/>
              </w:rPr>
              <w:tab/>
            </w:r>
            <w:r>
              <w:rPr>
                <w:rFonts w:ascii="Times New Roman" w:hAnsi="Times New Roman"/>
                <w:sz w:val="24"/>
                <w:szCs w:val="24"/>
              </w:rPr>
              <w:t>и</w:t>
            </w:r>
            <w:r>
              <w:rPr>
                <w:rFonts w:ascii="Times New Roman" w:hAnsi="Times New Roman"/>
                <w:sz w:val="24"/>
                <w:szCs w:val="24"/>
                <w:lang w:val="en-US"/>
              </w:rPr>
              <w:t xml:space="preserve"> </w:t>
            </w:r>
            <w:r>
              <w:rPr>
                <w:rFonts w:ascii="Times New Roman" w:hAnsi="Times New Roman"/>
                <w:sz w:val="24"/>
                <w:szCs w:val="24"/>
              </w:rPr>
              <w:t>др</w:t>
            </w:r>
            <w:r>
              <w:rPr>
                <w:rFonts w:ascii="Times New Roman" w:hAnsi="Times New Roman"/>
                <w:sz w:val="24"/>
                <w:szCs w:val="24"/>
                <w:lang w:val="en-US"/>
              </w:rPr>
              <w:t xml:space="preserve">.); </w:t>
            </w:r>
            <w:r>
              <w:rPr>
                <w:rFonts w:ascii="Times New Roman" w:hAnsi="Times New Roman"/>
                <w:sz w:val="24"/>
                <w:szCs w:val="24"/>
              </w:rPr>
              <w:t>специальные</w:t>
            </w:r>
            <w:r>
              <w:rPr>
                <w:rFonts w:ascii="Times New Roman" w:hAnsi="Times New Roman"/>
                <w:sz w:val="24"/>
                <w:szCs w:val="24"/>
                <w:lang w:val="en-US"/>
              </w:rPr>
              <w:t xml:space="preserve"> </w:t>
            </w:r>
            <w:r>
              <w:rPr>
                <w:rFonts w:ascii="Times New Roman" w:hAnsi="Times New Roman"/>
                <w:sz w:val="24"/>
                <w:szCs w:val="24"/>
              </w:rPr>
              <w:t>вопросы</w:t>
            </w:r>
            <w:r>
              <w:rPr>
                <w:rFonts w:ascii="Times New Roman" w:hAnsi="Times New Roman"/>
                <w:sz w:val="24"/>
                <w:szCs w:val="24"/>
                <w:lang w:val="en-US"/>
              </w:rPr>
              <w:t>;</w:t>
            </w:r>
          </w:p>
          <w:p w:rsidR="00B576C9" w:rsidRDefault="00B576C9">
            <w:pPr>
              <w:widowControl w:val="0"/>
              <w:ind w:left="142"/>
              <w:rPr>
                <w:rFonts w:ascii="Times New Roman" w:hAnsi="Times New Roman"/>
                <w:sz w:val="24"/>
                <w:szCs w:val="24"/>
              </w:rPr>
            </w:pPr>
            <w:r>
              <w:rPr>
                <w:rFonts w:ascii="Times New Roman" w:hAnsi="Times New Roman"/>
                <w:sz w:val="24"/>
                <w:szCs w:val="24"/>
              </w:rPr>
              <w:lastRenderedPageBreak/>
              <w:t>вопросительные предложения – формулы вежливости (Cou</w:t>
            </w:r>
            <w:r w:rsidR="00F317DF">
              <w:rPr>
                <w:rFonts w:ascii="Times New Roman" w:hAnsi="Times New Roman"/>
                <w:sz w:val="24"/>
                <w:szCs w:val="24"/>
              </w:rPr>
              <w:t>ld you</w:t>
            </w:r>
            <w:r w:rsidR="00F317DF">
              <w:rPr>
                <w:rFonts w:ascii="Times New Roman" w:hAnsi="Times New Roman"/>
                <w:sz w:val="24"/>
                <w:szCs w:val="24"/>
              </w:rPr>
              <w:tab/>
              <w:t>, please? Would you like? Shall I</w:t>
            </w:r>
            <w:r>
              <w:rPr>
                <w:rFonts w:ascii="Times New Roman" w:hAnsi="Times New Roman"/>
                <w:sz w:val="24"/>
                <w:szCs w:val="24"/>
              </w:rPr>
              <w:t>?);</w:t>
            </w:r>
          </w:p>
          <w:p w:rsidR="00B576C9" w:rsidRDefault="00B576C9">
            <w:pPr>
              <w:widowControl w:val="0"/>
              <w:ind w:left="142"/>
              <w:rPr>
                <w:rFonts w:ascii="Times New Roman" w:eastAsia="Calibri" w:hAnsi="Times New Roman" w:cs="Times New Roman"/>
                <w:sz w:val="24"/>
                <w:szCs w:val="24"/>
                <w:lang w:val="en-US"/>
              </w:rPr>
            </w:pPr>
            <w:r>
              <w:rPr>
                <w:rFonts w:ascii="Times New Roman" w:hAnsi="Times New Roman"/>
                <w:sz w:val="24"/>
                <w:szCs w:val="24"/>
              </w:rPr>
              <w:t>наречия, обозначающие направление.</w:t>
            </w:r>
          </w:p>
        </w:tc>
        <w:tc>
          <w:tcPr>
            <w:tcW w:w="1560" w:type="dxa"/>
            <w:tcBorders>
              <w:top w:val="single" w:sz="4" w:space="0" w:color="000000"/>
              <w:left w:val="single" w:sz="4" w:space="0" w:color="000000"/>
              <w:bottom w:val="single" w:sz="4" w:space="0" w:color="000000"/>
              <w:right w:val="single" w:sz="4" w:space="0" w:color="000000"/>
            </w:tcBorders>
          </w:tcPr>
          <w:p w:rsidR="00B576C9" w:rsidRDefault="00B576C9" w:rsidP="00F317DF">
            <w:pPr>
              <w:widowControl w:val="0"/>
              <w:ind w:left="142"/>
              <w:jc w:val="center"/>
              <w:rPr>
                <w:rFonts w:ascii="Times New Roman" w:eastAsia="Calibri" w:hAnsi="Times New Roman" w:cs="Times New Roman"/>
                <w:sz w:val="24"/>
                <w:szCs w:val="24"/>
                <w:lang w:val="en-US"/>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1463"/>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Особенности проживания в городе. Инфраструктура. Как спросить и указать дорогу.</w:t>
            </w:r>
          </w:p>
          <w:p w:rsidR="00B576C9" w:rsidRDefault="00B576C9">
            <w:pPr>
              <w:widowControl w:val="0"/>
              <w:ind w:left="142"/>
              <w:rPr>
                <w:rFonts w:ascii="Times New Roman" w:hAnsi="Times New Roman"/>
                <w:sz w:val="24"/>
                <w:szCs w:val="24"/>
              </w:rPr>
            </w:pPr>
            <w:r>
              <w:rPr>
                <w:rFonts w:ascii="Times New Roman" w:hAnsi="Times New Roman"/>
                <w:sz w:val="24"/>
                <w:szCs w:val="24"/>
              </w:rPr>
              <w:t>Описание здания. Интерьер.</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Описание колледжа (здание, обстановка, условия жизни, техника, оборудование). Описание кабинета иностранного языка.</w:t>
            </w:r>
          </w:p>
        </w:tc>
        <w:tc>
          <w:tcPr>
            <w:tcW w:w="1560" w:type="dxa"/>
            <w:tcBorders>
              <w:top w:val="single" w:sz="4" w:space="0" w:color="000000"/>
              <w:left w:val="single" w:sz="4" w:space="0" w:color="000000"/>
              <w:bottom w:val="single" w:sz="4" w:space="0" w:color="000000"/>
              <w:right w:val="single" w:sz="4" w:space="0" w:color="000000"/>
            </w:tcBorders>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4</w:t>
            </w:r>
          </w:p>
          <w:p w:rsidR="00B576C9" w:rsidRDefault="00B576C9" w:rsidP="00F317DF">
            <w:pPr>
              <w:widowControl w:val="0"/>
              <w:ind w:left="142"/>
              <w:jc w:val="center"/>
              <w:rPr>
                <w:rFonts w:ascii="Times New Roman" w:hAnsi="Times New Roman"/>
                <w:sz w:val="24"/>
                <w:szCs w:val="24"/>
              </w:rPr>
            </w:pP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3"/>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8F6313" w:rsidTr="008F6313">
        <w:trPr>
          <w:trHeight w:val="292"/>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8F6313" w:rsidRPr="008F6313" w:rsidRDefault="008F6313">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 1.4</w:t>
            </w:r>
          </w:p>
          <w:p w:rsidR="008F6313" w:rsidRDefault="008F6313">
            <w:pPr>
              <w:widowControl w:val="0"/>
              <w:ind w:left="142"/>
              <w:rPr>
                <w:rFonts w:ascii="Times New Roman" w:eastAsia="Calibri" w:hAnsi="Times New Roman" w:cs="Times New Roman"/>
                <w:sz w:val="24"/>
                <w:szCs w:val="24"/>
              </w:rPr>
            </w:pPr>
            <w:r w:rsidRPr="008F6313">
              <w:rPr>
                <w:rFonts w:ascii="Times New Roman" w:hAnsi="Times New Roman"/>
                <w:b/>
                <w:sz w:val="24"/>
                <w:szCs w:val="24"/>
              </w:rPr>
              <w:t>Покупки: одежда, обувь и продукты питания.</w:t>
            </w:r>
          </w:p>
        </w:tc>
        <w:tc>
          <w:tcPr>
            <w:tcW w:w="8081" w:type="dxa"/>
            <w:tcBorders>
              <w:top w:val="single" w:sz="4" w:space="0" w:color="000000"/>
              <w:left w:val="single" w:sz="4" w:space="0" w:color="000000"/>
              <w:bottom w:val="single" w:sz="4" w:space="0" w:color="000000"/>
              <w:right w:val="single" w:sz="4" w:space="0" w:color="000000"/>
            </w:tcBorders>
            <w:hideMark/>
          </w:tcPr>
          <w:p w:rsidR="008F6313" w:rsidRDefault="008F6313">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hideMark/>
          </w:tcPr>
          <w:p w:rsidR="008F6313" w:rsidRDefault="008F6313"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val="restart"/>
            <w:tcBorders>
              <w:top w:val="single" w:sz="4" w:space="0" w:color="000000"/>
              <w:left w:val="single" w:sz="4" w:space="0" w:color="000000"/>
              <w:right w:val="single" w:sz="4" w:space="0" w:color="000000"/>
            </w:tcBorders>
          </w:tcPr>
          <w:p w:rsidR="008F6313" w:rsidRDefault="008F6313">
            <w:pPr>
              <w:widowControl w:val="0"/>
              <w:ind w:left="142"/>
              <w:rPr>
                <w:rFonts w:ascii="Times New Roman" w:eastAsia="Calibri" w:hAnsi="Times New Roman" w:cs="Times New Roman"/>
                <w:sz w:val="24"/>
                <w:szCs w:val="24"/>
              </w:rPr>
            </w:pPr>
          </w:p>
          <w:p w:rsidR="008F6313" w:rsidRDefault="008F6313">
            <w:pPr>
              <w:widowControl w:val="0"/>
              <w:ind w:left="142"/>
              <w:rPr>
                <w:rFonts w:ascii="Times New Roman" w:eastAsia="Calibri" w:hAnsi="Times New Roman" w:cs="Times New Roman"/>
                <w:sz w:val="24"/>
                <w:szCs w:val="24"/>
              </w:rPr>
            </w:pPr>
            <w:r>
              <w:rPr>
                <w:rFonts w:ascii="Times New Roman" w:hAnsi="Times New Roman"/>
                <w:sz w:val="24"/>
                <w:szCs w:val="24"/>
              </w:rPr>
              <w:t>ОК.01, ОК.02, ОК.04</w:t>
            </w:r>
          </w:p>
        </w:tc>
      </w:tr>
      <w:tr w:rsidR="008F6313" w:rsidTr="008F6313">
        <w:trPr>
          <w:trHeight w:val="3007"/>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8F6313" w:rsidRDefault="008F6313">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8F6313" w:rsidRDefault="008F6313">
            <w:pPr>
              <w:widowControl w:val="0"/>
              <w:ind w:left="142"/>
              <w:rPr>
                <w:rFonts w:ascii="Times New Roman" w:eastAsia="Calibri" w:hAnsi="Times New Roman" w:cs="Times New Roman"/>
                <w:sz w:val="24"/>
                <w:szCs w:val="24"/>
                <w:lang w:val="en-US"/>
              </w:rPr>
            </w:pPr>
            <w:r>
              <w:rPr>
                <w:rFonts w:ascii="Times New Roman" w:hAnsi="Times New Roman"/>
                <w:sz w:val="24"/>
                <w:szCs w:val="24"/>
              </w:rPr>
              <w:t>Лексика</w:t>
            </w:r>
            <w:r>
              <w:rPr>
                <w:rFonts w:ascii="Times New Roman" w:hAnsi="Times New Roman"/>
                <w:sz w:val="24"/>
                <w:szCs w:val="24"/>
                <w:lang w:val="en-US"/>
              </w:rPr>
              <w:t>:</w:t>
            </w:r>
          </w:p>
          <w:p w:rsidR="008F6313" w:rsidRDefault="008F6313">
            <w:pPr>
              <w:widowControl w:val="0"/>
              <w:ind w:left="142"/>
              <w:rPr>
                <w:rFonts w:ascii="Times New Roman" w:hAnsi="Times New Roman"/>
                <w:sz w:val="24"/>
                <w:szCs w:val="24"/>
                <w:lang w:val="en-US"/>
              </w:rPr>
            </w:pPr>
            <w:r>
              <w:rPr>
                <w:rFonts w:ascii="Times New Roman" w:hAnsi="Times New Roman"/>
                <w:sz w:val="24"/>
                <w:szCs w:val="24"/>
              </w:rPr>
              <w:t>виды</w:t>
            </w:r>
            <w:r>
              <w:rPr>
                <w:rFonts w:ascii="Times New Roman" w:hAnsi="Times New Roman"/>
                <w:sz w:val="24"/>
                <w:szCs w:val="24"/>
                <w:lang w:val="en-US"/>
              </w:rPr>
              <w:t xml:space="preserve"> </w:t>
            </w:r>
            <w:r>
              <w:rPr>
                <w:rFonts w:ascii="Times New Roman" w:hAnsi="Times New Roman"/>
                <w:sz w:val="24"/>
                <w:szCs w:val="24"/>
              </w:rPr>
              <w:t>магазинов</w:t>
            </w:r>
            <w:r>
              <w:rPr>
                <w:rFonts w:ascii="Times New Roman" w:hAnsi="Times New Roman"/>
                <w:sz w:val="24"/>
                <w:szCs w:val="24"/>
                <w:lang w:val="en-US"/>
              </w:rPr>
              <w:t xml:space="preserve"> </w:t>
            </w:r>
            <w:r>
              <w:rPr>
                <w:rFonts w:ascii="Times New Roman" w:hAnsi="Times New Roman"/>
                <w:sz w:val="24"/>
                <w:szCs w:val="24"/>
              </w:rPr>
              <w:t>и</w:t>
            </w:r>
            <w:r>
              <w:rPr>
                <w:rFonts w:ascii="Times New Roman" w:hAnsi="Times New Roman"/>
                <w:sz w:val="24"/>
                <w:szCs w:val="24"/>
                <w:lang w:val="en-US"/>
              </w:rPr>
              <w:t xml:space="preserve"> </w:t>
            </w:r>
            <w:r>
              <w:rPr>
                <w:rFonts w:ascii="Times New Roman" w:hAnsi="Times New Roman"/>
                <w:sz w:val="24"/>
                <w:szCs w:val="24"/>
              </w:rPr>
              <w:t>отделы</w:t>
            </w:r>
            <w:r>
              <w:rPr>
                <w:rFonts w:ascii="Times New Roman" w:hAnsi="Times New Roman"/>
                <w:sz w:val="24"/>
                <w:szCs w:val="24"/>
                <w:lang w:val="en-US"/>
              </w:rPr>
              <w:t xml:space="preserve"> </w:t>
            </w:r>
            <w:r>
              <w:rPr>
                <w:rFonts w:ascii="Times New Roman" w:hAnsi="Times New Roman"/>
                <w:sz w:val="24"/>
                <w:szCs w:val="24"/>
              </w:rPr>
              <w:t>в</w:t>
            </w:r>
            <w:r>
              <w:rPr>
                <w:rFonts w:ascii="Times New Roman" w:hAnsi="Times New Roman"/>
                <w:sz w:val="24"/>
                <w:szCs w:val="24"/>
                <w:lang w:val="en-US"/>
              </w:rPr>
              <w:t xml:space="preserve"> </w:t>
            </w:r>
            <w:r>
              <w:rPr>
                <w:rFonts w:ascii="Times New Roman" w:hAnsi="Times New Roman"/>
                <w:sz w:val="24"/>
                <w:szCs w:val="24"/>
              </w:rPr>
              <w:t>магазине</w:t>
            </w:r>
            <w:r>
              <w:rPr>
                <w:rFonts w:ascii="Times New Roman" w:hAnsi="Times New Roman"/>
                <w:sz w:val="24"/>
                <w:szCs w:val="24"/>
                <w:lang w:val="en-US"/>
              </w:rPr>
              <w:t xml:space="preserve"> (shopping mall, department store, dairy produce, etc.);</w:t>
            </w:r>
          </w:p>
          <w:p w:rsidR="008F6313" w:rsidRDefault="008F6313">
            <w:pPr>
              <w:widowControl w:val="0"/>
              <w:ind w:left="142"/>
              <w:rPr>
                <w:rFonts w:ascii="Times New Roman" w:hAnsi="Times New Roman"/>
                <w:sz w:val="24"/>
                <w:szCs w:val="24"/>
                <w:lang w:val="en-US"/>
              </w:rPr>
            </w:pPr>
            <w:r>
              <w:rPr>
                <w:rFonts w:ascii="Times New Roman" w:hAnsi="Times New Roman"/>
                <w:sz w:val="24"/>
                <w:szCs w:val="24"/>
              </w:rPr>
              <w:t>товары</w:t>
            </w:r>
            <w:r>
              <w:rPr>
                <w:rFonts w:ascii="Times New Roman" w:hAnsi="Times New Roman"/>
                <w:sz w:val="24"/>
                <w:szCs w:val="24"/>
                <w:lang w:val="en-US"/>
              </w:rPr>
              <w:t xml:space="preserve"> (juice, soap, milk, bread, butter, sandwich, a bottle of milk, etc.); </w:t>
            </w:r>
            <w:r>
              <w:rPr>
                <w:rFonts w:ascii="Times New Roman" w:hAnsi="Times New Roman"/>
                <w:sz w:val="24"/>
                <w:szCs w:val="24"/>
              </w:rPr>
              <w:t>одежда</w:t>
            </w:r>
            <w:r>
              <w:rPr>
                <w:rFonts w:ascii="Times New Roman" w:hAnsi="Times New Roman"/>
                <w:sz w:val="24"/>
                <w:szCs w:val="24"/>
                <w:lang w:val="en-US"/>
              </w:rPr>
              <w:t xml:space="preserve"> (trousers, a sweater, a blouse, a tie, a skirt, etc)</w:t>
            </w:r>
          </w:p>
          <w:p w:rsidR="008F6313" w:rsidRDefault="008F6313">
            <w:pPr>
              <w:widowControl w:val="0"/>
              <w:ind w:left="142"/>
              <w:rPr>
                <w:rFonts w:ascii="Times New Roman" w:hAnsi="Times New Roman"/>
                <w:sz w:val="24"/>
                <w:szCs w:val="24"/>
              </w:rPr>
            </w:pPr>
            <w:r>
              <w:rPr>
                <w:rFonts w:ascii="Times New Roman" w:hAnsi="Times New Roman"/>
                <w:sz w:val="24"/>
                <w:szCs w:val="24"/>
              </w:rPr>
              <w:t>Грамматика:</w:t>
            </w:r>
          </w:p>
          <w:p w:rsidR="008F6313" w:rsidRDefault="008F6313">
            <w:pPr>
              <w:widowControl w:val="0"/>
              <w:ind w:left="142"/>
              <w:rPr>
                <w:rFonts w:ascii="Times New Roman" w:hAnsi="Times New Roman"/>
                <w:sz w:val="24"/>
                <w:szCs w:val="24"/>
              </w:rPr>
            </w:pPr>
            <w:r>
              <w:rPr>
                <w:rFonts w:ascii="Times New Roman" w:hAnsi="Times New Roman"/>
                <w:sz w:val="24"/>
                <w:szCs w:val="24"/>
              </w:rPr>
              <w:t>существительные исчисляемые и неисчисляемые;</w:t>
            </w:r>
          </w:p>
          <w:p w:rsidR="008F6313" w:rsidRDefault="008F6313">
            <w:pPr>
              <w:widowControl w:val="0"/>
              <w:ind w:left="142"/>
              <w:rPr>
                <w:rFonts w:ascii="Times New Roman" w:hAnsi="Times New Roman"/>
                <w:sz w:val="24"/>
                <w:szCs w:val="24"/>
                <w:lang w:val="en-US"/>
              </w:rPr>
            </w:pPr>
            <w:r>
              <w:rPr>
                <w:rFonts w:ascii="Times New Roman" w:hAnsi="Times New Roman"/>
                <w:sz w:val="24"/>
                <w:szCs w:val="24"/>
              </w:rPr>
              <w:t>употребление</w:t>
            </w:r>
            <w:r>
              <w:rPr>
                <w:rFonts w:ascii="Times New Roman" w:hAnsi="Times New Roman"/>
                <w:sz w:val="24"/>
                <w:szCs w:val="24"/>
                <w:lang w:val="en-US"/>
              </w:rPr>
              <w:t xml:space="preserve"> </w:t>
            </w:r>
            <w:r>
              <w:rPr>
                <w:rFonts w:ascii="Times New Roman" w:hAnsi="Times New Roman"/>
                <w:sz w:val="24"/>
                <w:szCs w:val="24"/>
              </w:rPr>
              <w:t>слов</w:t>
            </w:r>
            <w:r>
              <w:rPr>
                <w:rFonts w:ascii="Times New Roman" w:hAnsi="Times New Roman"/>
                <w:sz w:val="24"/>
                <w:szCs w:val="24"/>
                <w:lang w:val="en-US"/>
              </w:rPr>
              <w:t xml:space="preserve">  many, much, a lot of,  ittle, few, a few </w:t>
            </w:r>
            <w:r>
              <w:rPr>
                <w:rFonts w:ascii="Times New Roman" w:hAnsi="Times New Roman"/>
                <w:sz w:val="24"/>
                <w:szCs w:val="24"/>
              </w:rPr>
              <w:t>с</w:t>
            </w:r>
            <w:r>
              <w:rPr>
                <w:rFonts w:ascii="Times New Roman" w:hAnsi="Times New Roman"/>
                <w:sz w:val="24"/>
                <w:szCs w:val="24"/>
                <w:lang w:val="en-US"/>
              </w:rPr>
              <w:t xml:space="preserve"> </w:t>
            </w:r>
            <w:r>
              <w:rPr>
                <w:rFonts w:ascii="Times New Roman" w:hAnsi="Times New Roman"/>
                <w:sz w:val="24"/>
                <w:szCs w:val="24"/>
              </w:rPr>
              <w:t>существительными</w:t>
            </w:r>
            <w:r>
              <w:rPr>
                <w:rFonts w:ascii="Times New Roman" w:hAnsi="Times New Roman"/>
                <w:sz w:val="24"/>
                <w:szCs w:val="24"/>
                <w:lang w:val="en-US"/>
              </w:rPr>
              <w:t>;</w:t>
            </w:r>
          </w:p>
          <w:p w:rsidR="008F6313" w:rsidRDefault="008F6313">
            <w:pPr>
              <w:widowControl w:val="0"/>
              <w:ind w:left="142"/>
              <w:rPr>
                <w:rFonts w:ascii="Times New Roman" w:hAnsi="Times New Roman"/>
                <w:sz w:val="24"/>
                <w:szCs w:val="24"/>
              </w:rPr>
            </w:pPr>
            <w:r>
              <w:rPr>
                <w:rFonts w:ascii="Times New Roman" w:hAnsi="Times New Roman"/>
                <w:sz w:val="24"/>
                <w:szCs w:val="24"/>
              </w:rPr>
              <w:t>артикли: определенный, неопределенный, нулевой; чтение артиклей;</w:t>
            </w:r>
          </w:p>
          <w:p w:rsidR="008F6313" w:rsidRDefault="008F6313">
            <w:pPr>
              <w:widowControl w:val="0"/>
              <w:ind w:left="142"/>
              <w:rPr>
                <w:rFonts w:ascii="Times New Roman" w:eastAsia="Calibri" w:hAnsi="Times New Roman" w:cs="Times New Roman"/>
                <w:sz w:val="24"/>
                <w:szCs w:val="24"/>
              </w:rPr>
            </w:pPr>
            <w:r>
              <w:rPr>
                <w:rFonts w:ascii="Times New Roman" w:hAnsi="Times New Roman"/>
                <w:sz w:val="24"/>
                <w:szCs w:val="24"/>
              </w:rPr>
              <w:t>арифметические действия и вычисления.</w:t>
            </w:r>
          </w:p>
        </w:tc>
        <w:tc>
          <w:tcPr>
            <w:tcW w:w="1560" w:type="dxa"/>
            <w:tcBorders>
              <w:top w:val="single" w:sz="4" w:space="0" w:color="000000"/>
              <w:left w:val="single" w:sz="4" w:space="0" w:color="000000"/>
              <w:bottom w:val="single" w:sz="4" w:space="0" w:color="000000"/>
              <w:right w:val="single" w:sz="4" w:space="0" w:color="000000"/>
            </w:tcBorders>
          </w:tcPr>
          <w:p w:rsidR="008F6313" w:rsidRDefault="008F6313" w:rsidP="00F317DF">
            <w:pPr>
              <w:widowControl w:val="0"/>
              <w:ind w:left="142"/>
              <w:jc w:val="center"/>
              <w:rPr>
                <w:rFonts w:ascii="Times New Roman" w:eastAsia="Calibri" w:hAnsi="Times New Roman" w:cs="Times New Roman"/>
                <w:sz w:val="24"/>
                <w:szCs w:val="24"/>
              </w:rPr>
            </w:pPr>
          </w:p>
        </w:tc>
        <w:tc>
          <w:tcPr>
            <w:tcW w:w="2554" w:type="dxa"/>
            <w:vMerge/>
            <w:tcBorders>
              <w:left w:val="single" w:sz="4" w:space="0" w:color="000000"/>
              <w:right w:val="single" w:sz="4" w:space="0" w:color="000000"/>
            </w:tcBorders>
            <w:vAlign w:val="center"/>
            <w:hideMark/>
          </w:tcPr>
          <w:p w:rsidR="008F6313" w:rsidRDefault="008F6313">
            <w:pPr>
              <w:rPr>
                <w:rFonts w:ascii="Times New Roman" w:eastAsia="Calibri" w:hAnsi="Times New Roman" w:cs="Times New Roman"/>
                <w:sz w:val="24"/>
                <w:szCs w:val="24"/>
              </w:rPr>
            </w:pPr>
          </w:p>
        </w:tc>
      </w:tr>
      <w:tr w:rsidR="008F6313" w:rsidTr="008F6313">
        <w:trPr>
          <w:trHeight w:val="246"/>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8F6313" w:rsidRDefault="008F6313">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auto"/>
              <w:right w:val="single" w:sz="4" w:space="0" w:color="000000"/>
            </w:tcBorders>
            <w:hideMark/>
          </w:tcPr>
          <w:p w:rsidR="008F6313" w:rsidRDefault="008F6313" w:rsidP="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auto"/>
              <w:right w:val="single" w:sz="4" w:space="0" w:color="000000"/>
            </w:tcBorders>
            <w:hideMark/>
          </w:tcPr>
          <w:p w:rsidR="008F6313" w:rsidRDefault="008F6313"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6</w:t>
            </w:r>
          </w:p>
        </w:tc>
        <w:tc>
          <w:tcPr>
            <w:tcW w:w="2554" w:type="dxa"/>
            <w:vMerge/>
            <w:tcBorders>
              <w:left w:val="single" w:sz="4" w:space="0" w:color="000000"/>
              <w:right w:val="single" w:sz="4" w:space="0" w:color="000000"/>
            </w:tcBorders>
            <w:vAlign w:val="center"/>
            <w:hideMark/>
          </w:tcPr>
          <w:p w:rsidR="008F6313" w:rsidRDefault="008F6313">
            <w:pPr>
              <w:rPr>
                <w:rFonts w:ascii="Times New Roman" w:eastAsia="Calibri" w:hAnsi="Times New Roman" w:cs="Times New Roman"/>
                <w:sz w:val="24"/>
                <w:szCs w:val="24"/>
              </w:rPr>
            </w:pPr>
          </w:p>
        </w:tc>
      </w:tr>
      <w:tr w:rsidR="008F6313" w:rsidTr="008F6313">
        <w:trPr>
          <w:trHeight w:val="821"/>
        </w:trPr>
        <w:tc>
          <w:tcPr>
            <w:tcW w:w="3257" w:type="dxa"/>
            <w:vMerge/>
            <w:tcBorders>
              <w:top w:val="single" w:sz="4" w:space="0" w:color="000000"/>
              <w:left w:val="single" w:sz="4" w:space="0" w:color="000000"/>
              <w:bottom w:val="single" w:sz="4" w:space="0" w:color="000000"/>
              <w:right w:val="single" w:sz="4" w:space="0" w:color="000000"/>
            </w:tcBorders>
            <w:vAlign w:val="center"/>
          </w:tcPr>
          <w:p w:rsidR="008F6313" w:rsidRDefault="008F6313">
            <w:pPr>
              <w:rPr>
                <w:rFonts w:ascii="Times New Roman" w:eastAsia="Calibri" w:hAnsi="Times New Roman" w:cs="Times New Roman"/>
                <w:sz w:val="24"/>
                <w:szCs w:val="24"/>
              </w:rPr>
            </w:pPr>
          </w:p>
        </w:tc>
        <w:tc>
          <w:tcPr>
            <w:tcW w:w="8081" w:type="dxa"/>
            <w:tcBorders>
              <w:top w:val="single" w:sz="4" w:space="0" w:color="auto"/>
              <w:left w:val="single" w:sz="4" w:space="0" w:color="000000"/>
              <w:bottom w:val="single" w:sz="4" w:space="0" w:color="000000"/>
              <w:right w:val="single" w:sz="4" w:space="0" w:color="000000"/>
            </w:tcBorders>
          </w:tcPr>
          <w:p w:rsidR="008F6313" w:rsidRDefault="008F6313">
            <w:pPr>
              <w:widowControl w:val="0"/>
              <w:ind w:left="142"/>
              <w:rPr>
                <w:rFonts w:ascii="Times New Roman" w:hAnsi="Times New Roman"/>
                <w:sz w:val="24"/>
                <w:szCs w:val="24"/>
              </w:rPr>
            </w:pPr>
            <w:r>
              <w:rPr>
                <w:rFonts w:ascii="Times New Roman" w:hAnsi="Times New Roman"/>
                <w:sz w:val="24"/>
                <w:szCs w:val="24"/>
              </w:rPr>
              <w:t>Виды магазинов. Ассортимент товаров.</w:t>
            </w:r>
          </w:p>
          <w:p w:rsidR="008F6313" w:rsidRDefault="008F6313">
            <w:pPr>
              <w:widowControl w:val="0"/>
              <w:ind w:left="142"/>
              <w:rPr>
                <w:rFonts w:ascii="Times New Roman" w:hAnsi="Times New Roman"/>
                <w:sz w:val="24"/>
                <w:szCs w:val="24"/>
              </w:rPr>
            </w:pPr>
            <w:r>
              <w:rPr>
                <w:rFonts w:ascii="Times New Roman" w:hAnsi="Times New Roman"/>
                <w:sz w:val="24"/>
                <w:szCs w:val="24"/>
              </w:rPr>
              <w:t>Совершение покупок в продуктовом магазине</w:t>
            </w:r>
          </w:p>
          <w:p w:rsidR="008F6313" w:rsidRDefault="008F6313" w:rsidP="008F6313">
            <w:pPr>
              <w:widowControl w:val="0"/>
              <w:ind w:left="142"/>
              <w:rPr>
                <w:rFonts w:ascii="Times New Roman" w:eastAsia="Times New Roman" w:hAnsi="Times New Roman" w:cs="Times New Roman"/>
                <w:b/>
                <w:bCs/>
                <w:lang w:eastAsia="ru-RU"/>
              </w:rPr>
            </w:pPr>
            <w:r>
              <w:rPr>
                <w:rFonts w:ascii="Times New Roman" w:hAnsi="Times New Roman"/>
                <w:sz w:val="24"/>
                <w:szCs w:val="24"/>
              </w:rPr>
              <w:t>Совершение покупок в магазине одежды/обуви.</w:t>
            </w:r>
          </w:p>
        </w:tc>
        <w:tc>
          <w:tcPr>
            <w:tcW w:w="1560" w:type="dxa"/>
            <w:tcBorders>
              <w:top w:val="single" w:sz="4" w:space="0" w:color="auto"/>
              <w:left w:val="single" w:sz="4" w:space="0" w:color="000000"/>
              <w:bottom w:val="single" w:sz="4" w:space="0" w:color="000000"/>
              <w:right w:val="single" w:sz="4" w:space="0" w:color="000000"/>
            </w:tcBorders>
          </w:tcPr>
          <w:p w:rsidR="008F6313" w:rsidRDefault="008F6313" w:rsidP="00F317DF">
            <w:pPr>
              <w:widowControl w:val="0"/>
              <w:ind w:left="142"/>
              <w:jc w:val="center"/>
              <w:rPr>
                <w:rFonts w:ascii="Times New Roman" w:hAnsi="Times New Roman"/>
                <w:sz w:val="24"/>
                <w:szCs w:val="24"/>
              </w:rPr>
            </w:pPr>
          </w:p>
        </w:tc>
        <w:tc>
          <w:tcPr>
            <w:tcW w:w="2554" w:type="dxa"/>
            <w:vMerge/>
            <w:tcBorders>
              <w:left w:val="single" w:sz="4" w:space="0" w:color="000000"/>
              <w:bottom w:val="single" w:sz="4" w:space="0" w:color="000000"/>
              <w:right w:val="single" w:sz="4" w:space="0" w:color="000000"/>
            </w:tcBorders>
            <w:vAlign w:val="center"/>
          </w:tcPr>
          <w:p w:rsidR="008F6313" w:rsidRDefault="008F6313">
            <w:pPr>
              <w:rPr>
                <w:rFonts w:ascii="Times New Roman" w:eastAsia="Calibri" w:hAnsi="Times New Roman" w:cs="Times New Roman"/>
                <w:sz w:val="24"/>
                <w:szCs w:val="24"/>
              </w:rPr>
            </w:pPr>
          </w:p>
        </w:tc>
      </w:tr>
      <w:tr w:rsidR="00B576C9" w:rsidTr="00B576C9">
        <w:trPr>
          <w:trHeight w:val="292"/>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B576C9">
        <w:trPr>
          <w:trHeight w:val="292"/>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 1.5</w:t>
            </w:r>
          </w:p>
          <w:p w:rsidR="00B576C9" w:rsidRDefault="00B576C9">
            <w:pPr>
              <w:widowControl w:val="0"/>
              <w:ind w:left="142"/>
              <w:rPr>
                <w:rFonts w:ascii="Times New Roman" w:eastAsia="Calibri" w:hAnsi="Times New Roman" w:cs="Times New Roman"/>
                <w:sz w:val="24"/>
                <w:szCs w:val="24"/>
              </w:rPr>
            </w:pPr>
            <w:r w:rsidRPr="008F6313">
              <w:rPr>
                <w:rFonts w:ascii="Times New Roman" w:hAnsi="Times New Roman"/>
                <w:b/>
                <w:sz w:val="24"/>
                <w:szCs w:val="24"/>
              </w:rPr>
              <w:t>Здоровый образ жизни и забота о здоровье: сбалансированное питание. Спорт. Посещение врача.</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10</w:t>
            </w:r>
          </w:p>
        </w:tc>
        <w:tc>
          <w:tcPr>
            <w:tcW w:w="255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ОК.01, ОК.02, ОК.04</w:t>
            </w:r>
          </w:p>
        </w:tc>
      </w:tr>
      <w:tr w:rsidR="00F317DF" w:rsidTr="00B576C9">
        <w:trPr>
          <w:trHeight w:val="292"/>
        </w:trPr>
        <w:tc>
          <w:tcPr>
            <w:tcW w:w="3257" w:type="dxa"/>
            <w:vMerge/>
            <w:tcBorders>
              <w:top w:val="single" w:sz="4" w:space="0" w:color="000000"/>
              <w:left w:val="single" w:sz="4" w:space="0" w:color="000000"/>
              <w:bottom w:val="single" w:sz="4" w:space="0" w:color="000000"/>
              <w:right w:val="single" w:sz="4" w:space="0" w:color="000000"/>
            </w:tcBorders>
          </w:tcPr>
          <w:p w:rsidR="00F317DF" w:rsidRPr="008F6313" w:rsidRDefault="00F317DF">
            <w:pPr>
              <w:widowControl w:val="0"/>
              <w:ind w:left="142"/>
              <w:rPr>
                <w:rFonts w:ascii="Times New Roman" w:hAnsi="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rsidR="00F317DF" w:rsidRDefault="00F317DF" w:rsidP="00F317DF">
            <w:pPr>
              <w:widowControl w:val="0"/>
              <w:ind w:left="142"/>
              <w:rPr>
                <w:rFonts w:ascii="Times New Roman" w:eastAsia="Calibri" w:hAnsi="Times New Roman" w:cs="Times New Roman"/>
                <w:sz w:val="24"/>
                <w:szCs w:val="24"/>
              </w:rPr>
            </w:pPr>
            <w:r>
              <w:rPr>
                <w:rFonts w:ascii="Times New Roman" w:hAnsi="Times New Roman"/>
                <w:sz w:val="24"/>
                <w:szCs w:val="24"/>
              </w:rPr>
              <w:t>Лексика:</w:t>
            </w:r>
          </w:p>
          <w:p w:rsidR="00F317DF" w:rsidRDefault="00F317DF" w:rsidP="00F317DF">
            <w:pPr>
              <w:widowControl w:val="0"/>
              <w:ind w:left="142"/>
              <w:rPr>
                <w:rFonts w:ascii="Times New Roman" w:hAnsi="Times New Roman"/>
                <w:sz w:val="24"/>
                <w:szCs w:val="24"/>
              </w:rPr>
            </w:pPr>
            <w:r>
              <w:rPr>
                <w:rFonts w:ascii="Times New Roman" w:hAnsi="Times New Roman"/>
                <w:sz w:val="24"/>
                <w:szCs w:val="24"/>
              </w:rPr>
              <w:t>части тела (neck, back, arm, shoulder, etc); правильное питание (diet, protein, etc.);</w:t>
            </w:r>
          </w:p>
          <w:p w:rsidR="00F317DF" w:rsidRDefault="00F317DF" w:rsidP="00F317DF">
            <w:pPr>
              <w:widowControl w:val="0"/>
              <w:ind w:left="142"/>
              <w:rPr>
                <w:rFonts w:ascii="Times New Roman" w:hAnsi="Times New Roman"/>
                <w:sz w:val="24"/>
                <w:szCs w:val="24"/>
              </w:rPr>
            </w:pPr>
            <w:r>
              <w:rPr>
                <w:rFonts w:ascii="Times New Roman" w:hAnsi="Times New Roman"/>
                <w:sz w:val="24"/>
                <w:szCs w:val="24"/>
              </w:rPr>
              <w:t>названия видов спорта (football, yoga, rowing, etc.); симптомы и болезни (running nose, catch a cold, etc.); еда (egg, pizza, meat, etc);</w:t>
            </w:r>
          </w:p>
          <w:p w:rsidR="00F317DF" w:rsidRDefault="00F317DF" w:rsidP="00F317DF">
            <w:pPr>
              <w:widowControl w:val="0"/>
              <w:ind w:left="142"/>
              <w:rPr>
                <w:rFonts w:ascii="Times New Roman" w:hAnsi="Times New Roman"/>
                <w:b/>
                <w:sz w:val="24"/>
                <w:szCs w:val="24"/>
              </w:rPr>
            </w:pPr>
            <w:r>
              <w:rPr>
                <w:rFonts w:ascii="Times New Roman" w:hAnsi="Times New Roman"/>
                <w:sz w:val="24"/>
                <w:szCs w:val="24"/>
              </w:rPr>
              <w:t xml:space="preserve">способы приготовления пищи (boil, mix, cut, roast, etc); дроби и меры весов </w:t>
            </w:r>
            <w:r>
              <w:rPr>
                <w:rFonts w:ascii="Times New Roman" w:hAnsi="Times New Roman"/>
                <w:sz w:val="24"/>
                <w:szCs w:val="24"/>
              </w:rPr>
              <w:lastRenderedPageBreak/>
              <w:t>(1/12: one-twelfth)</w:t>
            </w:r>
          </w:p>
        </w:tc>
        <w:tc>
          <w:tcPr>
            <w:tcW w:w="1560" w:type="dxa"/>
            <w:tcBorders>
              <w:top w:val="single" w:sz="4" w:space="0" w:color="000000"/>
              <w:left w:val="single" w:sz="4" w:space="0" w:color="000000"/>
              <w:bottom w:val="single" w:sz="4" w:space="0" w:color="000000"/>
              <w:right w:val="single" w:sz="4" w:space="0" w:color="000000"/>
            </w:tcBorders>
          </w:tcPr>
          <w:p w:rsidR="00F317DF" w:rsidRDefault="00F317DF" w:rsidP="00F317DF">
            <w:pPr>
              <w:widowControl w:val="0"/>
              <w:ind w:left="142"/>
              <w:jc w:val="center"/>
              <w:rPr>
                <w:rFonts w:ascii="Times New Roman" w:hAnsi="Times New Roman"/>
                <w:sz w:val="24"/>
                <w:szCs w:val="24"/>
              </w:rPr>
            </w:pPr>
          </w:p>
        </w:tc>
        <w:tc>
          <w:tcPr>
            <w:tcW w:w="2554" w:type="dxa"/>
            <w:vMerge/>
            <w:tcBorders>
              <w:top w:val="single" w:sz="4" w:space="0" w:color="000000"/>
              <w:left w:val="single" w:sz="4" w:space="0" w:color="000000"/>
              <w:bottom w:val="single" w:sz="4" w:space="0" w:color="000000"/>
              <w:right w:val="single" w:sz="4" w:space="0" w:color="000000"/>
            </w:tcBorders>
          </w:tcPr>
          <w:p w:rsidR="00F317DF" w:rsidRDefault="00F317DF">
            <w:pPr>
              <w:widowControl w:val="0"/>
              <w:ind w:left="142"/>
              <w:rPr>
                <w:rFonts w:ascii="Times New Roman" w:eastAsia="Calibri" w:hAnsi="Times New Roman" w:cs="Times New Roman"/>
                <w:sz w:val="24"/>
                <w:szCs w:val="24"/>
              </w:rPr>
            </w:pPr>
          </w:p>
        </w:tc>
      </w:tr>
      <w:tr w:rsidR="00B576C9" w:rsidTr="00F317DF">
        <w:trPr>
          <w:trHeight w:val="3382"/>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hAnsi="Times New Roman"/>
                <w:sz w:val="24"/>
                <w:szCs w:val="24"/>
              </w:rPr>
            </w:pPr>
            <w:r>
              <w:rPr>
                <w:rFonts w:ascii="Times New Roman" w:hAnsi="Times New Roman"/>
                <w:sz w:val="24"/>
                <w:szCs w:val="24"/>
              </w:rPr>
              <w:t>Грамматика:</w:t>
            </w:r>
          </w:p>
          <w:p w:rsidR="00B576C9" w:rsidRDefault="00B576C9">
            <w:pPr>
              <w:widowControl w:val="0"/>
              <w:ind w:left="142"/>
              <w:rPr>
                <w:rFonts w:ascii="Times New Roman" w:hAnsi="Times New Roman"/>
                <w:sz w:val="24"/>
                <w:szCs w:val="24"/>
              </w:rPr>
            </w:pPr>
            <w:r>
              <w:rPr>
                <w:rFonts w:ascii="Times New Roman" w:hAnsi="Times New Roman"/>
                <w:sz w:val="24"/>
                <w:szCs w:val="24"/>
              </w:rPr>
              <w:t>образование множественного числа с помощью внешней и внутренней флексии;</w:t>
            </w:r>
          </w:p>
          <w:p w:rsidR="00B576C9" w:rsidRDefault="00B576C9">
            <w:pPr>
              <w:widowControl w:val="0"/>
              <w:ind w:left="142"/>
              <w:rPr>
                <w:rFonts w:ascii="Times New Roman" w:hAnsi="Times New Roman"/>
                <w:sz w:val="24"/>
                <w:szCs w:val="24"/>
              </w:rPr>
            </w:pPr>
            <w:r>
              <w:rPr>
                <w:rFonts w:ascii="Times New Roman" w:hAnsi="Times New Roman"/>
                <w:sz w:val="24"/>
                <w:szCs w:val="24"/>
              </w:rPr>
              <w:t>множественное число существительных, заимствованных из греческого и латинского языков;</w:t>
            </w:r>
          </w:p>
          <w:p w:rsidR="00B576C9" w:rsidRDefault="00223303">
            <w:pPr>
              <w:widowControl w:val="0"/>
              <w:ind w:left="142"/>
              <w:rPr>
                <w:rFonts w:ascii="Times New Roman" w:hAnsi="Times New Roman"/>
                <w:sz w:val="24"/>
                <w:szCs w:val="24"/>
              </w:rPr>
            </w:pPr>
            <w:r>
              <w:rPr>
                <w:rFonts w:ascii="Times New Roman" w:hAnsi="Times New Roman"/>
                <w:sz w:val="24"/>
                <w:szCs w:val="24"/>
              </w:rPr>
              <w:t xml:space="preserve">существительные, имеющие одну форму для </w:t>
            </w:r>
            <w:r w:rsidR="00B576C9">
              <w:rPr>
                <w:rFonts w:ascii="Times New Roman" w:hAnsi="Times New Roman"/>
                <w:sz w:val="24"/>
                <w:szCs w:val="24"/>
              </w:rPr>
              <w:t>единственного</w:t>
            </w:r>
            <w:r w:rsidR="00B576C9">
              <w:rPr>
                <w:rFonts w:ascii="Times New Roman" w:hAnsi="Times New Roman"/>
                <w:sz w:val="24"/>
                <w:szCs w:val="24"/>
              </w:rPr>
              <w:tab/>
              <w:t>и множественного числа;</w:t>
            </w:r>
          </w:p>
          <w:p w:rsidR="00B576C9" w:rsidRDefault="00B576C9">
            <w:pPr>
              <w:widowControl w:val="0"/>
              <w:ind w:left="142"/>
              <w:rPr>
                <w:rFonts w:ascii="Times New Roman" w:hAnsi="Times New Roman"/>
                <w:sz w:val="24"/>
                <w:szCs w:val="24"/>
              </w:rPr>
            </w:pPr>
            <w:r>
              <w:rPr>
                <w:rFonts w:ascii="Times New Roman" w:hAnsi="Times New Roman"/>
                <w:sz w:val="24"/>
                <w:szCs w:val="24"/>
              </w:rPr>
              <w:t>чтение и правописание окончаний.</w:t>
            </w:r>
          </w:p>
          <w:p w:rsidR="00B576C9" w:rsidRDefault="00B576C9">
            <w:pPr>
              <w:widowControl w:val="0"/>
              <w:ind w:left="142"/>
              <w:rPr>
                <w:rFonts w:ascii="Times New Roman" w:hAnsi="Times New Roman"/>
                <w:sz w:val="24"/>
                <w:szCs w:val="24"/>
              </w:rPr>
            </w:pPr>
            <w:r>
              <w:rPr>
                <w:rFonts w:ascii="Times New Roman" w:hAnsi="Times New Roman"/>
                <w:sz w:val="24"/>
                <w:szCs w:val="24"/>
              </w:rPr>
              <w:t>простое прошедшее время (образование и функции в действительном залоге. Чтение и правописание окончаний в настоящем и прошедшем времени)</w:t>
            </w:r>
          </w:p>
          <w:p w:rsidR="00B576C9" w:rsidRDefault="00B576C9">
            <w:pPr>
              <w:widowControl w:val="0"/>
              <w:ind w:left="142"/>
              <w:rPr>
                <w:rFonts w:ascii="Times New Roman" w:hAnsi="Times New Roman"/>
                <w:sz w:val="24"/>
                <w:szCs w:val="24"/>
              </w:rPr>
            </w:pPr>
            <w:r>
              <w:rPr>
                <w:rFonts w:ascii="Times New Roman" w:hAnsi="Times New Roman"/>
                <w:sz w:val="24"/>
                <w:szCs w:val="24"/>
              </w:rPr>
              <w:t>правильные и неправильные глаголы;</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used to + Infinitive structure.</w:t>
            </w:r>
          </w:p>
        </w:tc>
        <w:tc>
          <w:tcPr>
            <w:tcW w:w="1560"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ind w:left="142"/>
              <w:jc w:val="center"/>
              <w:rPr>
                <w:rFonts w:ascii="Times New Roman" w:eastAsia="Calibri" w:hAnsi="Times New Roman" w:cs="Times New Roman"/>
                <w:sz w:val="24"/>
                <w:szCs w:val="24"/>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292"/>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1173"/>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Физическая культура и спорт.</w:t>
            </w:r>
          </w:p>
          <w:p w:rsidR="00B576C9" w:rsidRDefault="00B576C9">
            <w:pPr>
              <w:widowControl w:val="0"/>
              <w:ind w:left="142"/>
              <w:rPr>
                <w:rFonts w:ascii="Times New Roman" w:hAnsi="Times New Roman"/>
                <w:sz w:val="24"/>
                <w:szCs w:val="24"/>
              </w:rPr>
            </w:pPr>
            <w:r>
              <w:rPr>
                <w:rFonts w:ascii="Times New Roman" w:hAnsi="Times New Roman"/>
                <w:sz w:val="24"/>
                <w:szCs w:val="24"/>
              </w:rPr>
              <w:t>Еда полезная и вредная.</w:t>
            </w:r>
          </w:p>
          <w:p w:rsidR="00B576C9" w:rsidRDefault="00B576C9">
            <w:pPr>
              <w:widowControl w:val="0"/>
              <w:ind w:left="142"/>
              <w:rPr>
                <w:rFonts w:ascii="Times New Roman" w:hAnsi="Times New Roman"/>
                <w:sz w:val="24"/>
                <w:szCs w:val="24"/>
              </w:rPr>
            </w:pPr>
            <w:r>
              <w:rPr>
                <w:rFonts w:ascii="Times New Roman" w:hAnsi="Times New Roman"/>
                <w:sz w:val="24"/>
                <w:szCs w:val="24"/>
              </w:rPr>
              <w:t>Заболевания и их лечение.</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Здоровый образ жизни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292"/>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F317DF">
        <w:trPr>
          <w:trHeight w:val="292"/>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 1.6</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ОК.01, ОК.02, ОК.04</w:t>
            </w:r>
          </w:p>
        </w:tc>
      </w:tr>
      <w:tr w:rsidR="00B576C9" w:rsidTr="00B576C9">
        <w:trPr>
          <w:trHeight w:val="292"/>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lang w:val="en-US"/>
              </w:rPr>
            </w:pPr>
            <w:r>
              <w:rPr>
                <w:rFonts w:ascii="Times New Roman" w:hAnsi="Times New Roman"/>
                <w:sz w:val="24"/>
                <w:szCs w:val="24"/>
              </w:rPr>
              <w:t>Лексика</w:t>
            </w:r>
            <w:r>
              <w:rPr>
                <w:rFonts w:ascii="Times New Roman" w:hAnsi="Times New Roman"/>
                <w:sz w:val="24"/>
                <w:szCs w:val="24"/>
                <w:lang w:val="en-US"/>
              </w:rPr>
              <w:t>:</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виды</w:t>
            </w:r>
            <w:r>
              <w:rPr>
                <w:rFonts w:ascii="Times New Roman" w:hAnsi="Times New Roman"/>
                <w:sz w:val="24"/>
                <w:szCs w:val="24"/>
                <w:lang w:val="en-US"/>
              </w:rPr>
              <w:t xml:space="preserve"> </w:t>
            </w:r>
            <w:r>
              <w:rPr>
                <w:rFonts w:ascii="Times New Roman" w:hAnsi="Times New Roman"/>
                <w:sz w:val="24"/>
                <w:szCs w:val="24"/>
              </w:rPr>
              <w:t>путешествий</w:t>
            </w:r>
            <w:r>
              <w:rPr>
                <w:rFonts w:ascii="Times New Roman" w:hAnsi="Times New Roman"/>
                <w:sz w:val="24"/>
                <w:szCs w:val="24"/>
                <w:lang w:val="en-US"/>
              </w:rPr>
              <w:t xml:space="preserve"> (travelling by plane, by train, etc.); </w:t>
            </w:r>
            <w:r>
              <w:rPr>
                <w:rFonts w:ascii="Times New Roman" w:hAnsi="Times New Roman"/>
                <w:sz w:val="24"/>
                <w:szCs w:val="24"/>
              </w:rPr>
              <w:t>виды</w:t>
            </w:r>
            <w:r>
              <w:rPr>
                <w:rFonts w:ascii="Times New Roman" w:hAnsi="Times New Roman"/>
                <w:sz w:val="24"/>
                <w:szCs w:val="24"/>
                <w:lang w:val="en-US"/>
              </w:rPr>
              <w:t xml:space="preserve"> </w:t>
            </w:r>
            <w:r>
              <w:rPr>
                <w:rFonts w:ascii="Times New Roman" w:hAnsi="Times New Roman"/>
                <w:sz w:val="24"/>
                <w:szCs w:val="24"/>
              </w:rPr>
              <w:t>транспорта</w:t>
            </w:r>
            <w:r>
              <w:rPr>
                <w:rFonts w:ascii="Times New Roman" w:hAnsi="Times New Roman"/>
                <w:sz w:val="24"/>
                <w:szCs w:val="24"/>
                <w:lang w:val="en-US"/>
              </w:rPr>
              <w:t xml:space="preserve"> (bus, car, plane, etc.)</w:t>
            </w:r>
          </w:p>
          <w:p w:rsidR="00B576C9" w:rsidRDefault="00B576C9">
            <w:pPr>
              <w:widowControl w:val="0"/>
              <w:ind w:left="142"/>
              <w:rPr>
                <w:rFonts w:ascii="Times New Roman" w:hAnsi="Times New Roman"/>
                <w:sz w:val="24"/>
                <w:szCs w:val="24"/>
              </w:rPr>
            </w:pPr>
            <w:r>
              <w:rPr>
                <w:rFonts w:ascii="Times New Roman" w:hAnsi="Times New Roman"/>
                <w:sz w:val="24"/>
                <w:szCs w:val="24"/>
              </w:rPr>
              <w:t>Грамматика:</w:t>
            </w:r>
          </w:p>
          <w:p w:rsidR="00B576C9" w:rsidRDefault="00B576C9">
            <w:pPr>
              <w:widowControl w:val="0"/>
              <w:ind w:left="142"/>
              <w:rPr>
                <w:rFonts w:ascii="Times New Roman" w:hAnsi="Times New Roman"/>
                <w:sz w:val="24"/>
                <w:szCs w:val="24"/>
              </w:rPr>
            </w:pPr>
            <w:r>
              <w:rPr>
                <w:rFonts w:ascii="Times New Roman" w:hAnsi="Times New Roman"/>
                <w:sz w:val="24"/>
                <w:szCs w:val="24"/>
              </w:rPr>
              <w:t>инфинитив, его формы; неопределенные местоимения;</w:t>
            </w:r>
          </w:p>
          <w:p w:rsidR="00B576C9" w:rsidRDefault="00B576C9">
            <w:pPr>
              <w:widowControl w:val="0"/>
              <w:ind w:left="142"/>
              <w:rPr>
                <w:rFonts w:ascii="Times New Roman" w:hAnsi="Times New Roman"/>
                <w:sz w:val="24"/>
                <w:szCs w:val="24"/>
              </w:rPr>
            </w:pPr>
            <w:r>
              <w:rPr>
                <w:rFonts w:ascii="Times New Roman" w:hAnsi="Times New Roman"/>
                <w:sz w:val="24"/>
                <w:szCs w:val="24"/>
              </w:rPr>
              <w:t>образование степеней сравнения наречий;</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наречия места.</w:t>
            </w:r>
          </w:p>
        </w:tc>
        <w:tc>
          <w:tcPr>
            <w:tcW w:w="1560"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bl>
    <w:p w:rsidR="00B576C9" w:rsidRDefault="00B576C9" w:rsidP="00B576C9">
      <w:pPr>
        <w:rPr>
          <w:rFonts w:ascii="Times New Roman" w:hAnsi="Times New Roman"/>
          <w:sz w:val="24"/>
          <w:szCs w:val="24"/>
        </w:rPr>
        <w:sectPr w:rsidR="00B576C9">
          <w:pgSz w:w="16840" w:h="11910" w:orient="landscape"/>
          <w:pgMar w:top="840" w:right="400" w:bottom="1120" w:left="760" w:header="0" w:footer="922"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8081"/>
        <w:gridCol w:w="1560"/>
        <w:gridCol w:w="2554"/>
      </w:tblGrid>
      <w:tr w:rsidR="00B576C9" w:rsidTr="00F317DF">
        <w:trPr>
          <w:trHeight w:val="294"/>
        </w:trPr>
        <w:tc>
          <w:tcPr>
            <w:tcW w:w="3257" w:type="dxa"/>
            <w:vMerge w:val="restart"/>
            <w:tcBorders>
              <w:top w:val="nil"/>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6</w:t>
            </w:r>
          </w:p>
        </w:tc>
        <w:tc>
          <w:tcPr>
            <w:tcW w:w="2554" w:type="dxa"/>
            <w:vMerge w:val="restart"/>
            <w:tcBorders>
              <w:top w:val="nil"/>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F317DF">
        <w:trPr>
          <w:trHeight w:val="877"/>
        </w:trPr>
        <w:tc>
          <w:tcPr>
            <w:tcW w:w="3257" w:type="dxa"/>
            <w:vMerge/>
            <w:tcBorders>
              <w:top w:val="nil"/>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Почему и как люди путешествуют</w:t>
            </w:r>
          </w:p>
          <w:p w:rsidR="00B576C9" w:rsidRDefault="00B576C9">
            <w:pPr>
              <w:widowControl w:val="0"/>
              <w:ind w:left="142"/>
              <w:rPr>
                <w:rFonts w:ascii="Times New Roman" w:hAnsi="Times New Roman"/>
                <w:sz w:val="24"/>
                <w:szCs w:val="24"/>
              </w:rPr>
            </w:pPr>
            <w:r>
              <w:rPr>
                <w:rFonts w:ascii="Times New Roman" w:hAnsi="Times New Roman"/>
                <w:sz w:val="24"/>
                <w:szCs w:val="24"/>
              </w:rPr>
              <w:t>Путешествие на поезде</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Путешествие на самолете</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nil"/>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292"/>
        </w:trPr>
        <w:tc>
          <w:tcPr>
            <w:tcW w:w="3257" w:type="dxa"/>
            <w:vMerge/>
            <w:tcBorders>
              <w:top w:val="nil"/>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8F6313" w:rsidTr="00F317DF">
        <w:trPr>
          <w:trHeight w:val="292"/>
        </w:trPr>
        <w:tc>
          <w:tcPr>
            <w:tcW w:w="3257" w:type="dxa"/>
            <w:vMerge w:val="restart"/>
            <w:tcBorders>
              <w:top w:val="single" w:sz="4" w:space="0" w:color="000000"/>
              <w:left w:val="single" w:sz="4" w:space="0" w:color="000000"/>
              <w:right w:val="single" w:sz="4" w:space="0" w:color="000000"/>
            </w:tcBorders>
            <w:hideMark/>
          </w:tcPr>
          <w:p w:rsidR="008F6313" w:rsidRPr="008F6313" w:rsidRDefault="008F6313">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 1.7</w:t>
            </w:r>
          </w:p>
          <w:p w:rsidR="008F6313" w:rsidRDefault="008F6313">
            <w:pPr>
              <w:widowControl w:val="0"/>
              <w:ind w:left="142"/>
              <w:rPr>
                <w:rFonts w:ascii="Times New Roman" w:eastAsia="Calibri" w:hAnsi="Times New Roman" w:cs="Times New Roman"/>
                <w:sz w:val="24"/>
                <w:szCs w:val="24"/>
              </w:rPr>
            </w:pPr>
            <w:r w:rsidRPr="008F6313">
              <w:rPr>
                <w:rFonts w:ascii="Times New Roman" w:hAnsi="Times New Roman"/>
                <w:b/>
                <w:sz w:val="24"/>
                <w:szCs w:val="24"/>
              </w:rPr>
              <w:t>Страна/страны изучаемого языка.</w:t>
            </w:r>
          </w:p>
        </w:tc>
        <w:tc>
          <w:tcPr>
            <w:tcW w:w="8081" w:type="dxa"/>
            <w:tcBorders>
              <w:top w:val="single" w:sz="4" w:space="0" w:color="000000"/>
              <w:left w:val="single" w:sz="4" w:space="0" w:color="000000"/>
              <w:bottom w:val="single" w:sz="4" w:space="0" w:color="000000"/>
              <w:right w:val="single" w:sz="4" w:space="0" w:color="000000"/>
            </w:tcBorders>
            <w:hideMark/>
          </w:tcPr>
          <w:p w:rsidR="008F6313" w:rsidRDefault="008F6313">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8F6313" w:rsidRDefault="008F6313"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val="restart"/>
            <w:tcBorders>
              <w:top w:val="single" w:sz="4" w:space="0" w:color="000000"/>
              <w:left w:val="single" w:sz="4" w:space="0" w:color="000000"/>
              <w:right w:val="single" w:sz="4" w:space="0" w:color="000000"/>
            </w:tcBorders>
            <w:hideMark/>
          </w:tcPr>
          <w:p w:rsidR="008F6313" w:rsidRDefault="008F6313">
            <w:pPr>
              <w:widowControl w:val="0"/>
              <w:ind w:left="142"/>
              <w:rPr>
                <w:rFonts w:ascii="Times New Roman" w:eastAsia="Calibri" w:hAnsi="Times New Roman" w:cs="Times New Roman"/>
                <w:sz w:val="24"/>
                <w:szCs w:val="24"/>
              </w:rPr>
            </w:pPr>
            <w:r>
              <w:rPr>
                <w:rFonts w:ascii="Times New Roman" w:hAnsi="Times New Roman"/>
                <w:sz w:val="24"/>
                <w:szCs w:val="24"/>
              </w:rPr>
              <w:t>ОК.01, ОК.02, ОК.04</w:t>
            </w:r>
          </w:p>
        </w:tc>
      </w:tr>
      <w:tr w:rsidR="008F6313" w:rsidTr="00F317DF">
        <w:trPr>
          <w:trHeight w:val="3931"/>
        </w:trPr>
        <w:tc>
          <w:tcPr>
            <w:tcW w:w="3257" w:type="dxa"/>
            <w:vMerge/>
            <w:tcBorders>
              <w:left w:val="single" w:sz="4" w:space="0" w:color="000000"/>
              <w:right w:val="single" w:sz="4" w:space="0" w:color="000000"/>
            </w:tcBorders>
            <w:vAlign w:val="center"/>
            <w:hideMark/>
          </w:tcPr>
          <w:p w:rsidR="008F6313" w:rsidRDefault="008F6313">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8F6313" w:rsidRDefault="008F6313">
            <w:pPr>
              <w:widowControl w:val="0"/>
              <w:ind w:left="142"/>
              <w:rPr>
                <w:rFonts w:ascii="Times New Roman" w:eastAsia="Calibri" w:hAnsi="Times New Roman" w:cs="Times New Roman"/>
                <w:sz w:val="24"/>
                <w:szCs w:val="24"/>
                <w:lang w:val="en-US"/>
              </w:rPr>
            </w:pPr>
            <w:r>
              <w:rPr>
                <w:rFonts w:ascii="Times New Roman" w:hAnsi="Times New Roman"/>
                <w:sz w:val="24"/>
                <w:szCs w:val="24"/>
              </w:rPr>
              <w:t>Лексика</w:t>
            </w:r>
            <w:r>
              <w:rPr>
                <w:rFonts w:ascii="Times New Roman" w:hAnsi="Times New Roman"/>
                <w:sz w:val="24"/>
                <w:szCs w:val="24"/>
                <w:lang w:val="en-US"/>
              </w:rPr>
              <w:t>:</w:t>
            </w:r>
          </w:p>
          <w:p w:rsidR="008F6313" w:rsidRDefault="008F6313">
            <w:pPr>
              <w:widowControl w:val="0"/>
              <w:ind w:left="142"/>
              <w:rPr>
                <w:rFonts w:ascii="Times New Roman" w:hAnsi="Times New Roman"/>
                <w:sz w:val="24"/>
                <w:szCs w:val="24"/>
                <w:lang w:val="en-US"/>
              </w:rPr>
            </w:pPr>
            <w:r>
              <w:rPr>
                <w:rFonts w:ascii="Times New Roman" w:hAnsi="Times New Roman"/>
                <w:sz w:val="24"/>
                <w:szCs w:val="24"/>
              </w:rPr>
              <w:t>государственное</w:t>
            </w:r>
            <w:r>
              <w:rPr>
                <w:rFonts w:ascii="Times New Roman" w:hAnsi="Times New Roman"/>
                <w:sz w:val="24"/>
                <w:szCs w:val="24"/>
                <w:lang w:val="en-US"/>
              </w:rPr>
              <w:t xml:space="preserve"> </w:t>
            </w:r>
            <w:r>
              <w:rPr>
                <w:rFonts w:ascii="Times New Roman" w:hAnsi="Times New Roman"/>
                <w:sz w:val="24"/>
                <w:szCs w:val="24"/>
              </w:rPr>
              <w:t>устройство</w:t>
            </w:r>
            <w:r>
              <w:rPr>
                <w:rFonts w:ascii="Times New Roman" w:hAnsi="Times New Roman"/>
                <w:sz w:val="24"/>
                <w:szCs w:val="24"/>
                <w:lang w:val="en-US"/>
              </w:rPr>
              <w:t xml:space="preserve"> (government, president, Chamber of parliament, etc.);</w:t>
            </w:r>
          </w:p>
          <w:p w:rsidR="008F6313" w:rsidRDefault="008F6313">
            <w:pPr>
              <w:widowControl w:val="0"/>
              <w:ind w:left="142"/>
              <w:rPr>
                <w:rFonts w:ascii="Times New Roman" w:hAnsi="Times New Roman"/>
                <w:sz w:val="24"/>
                <w:szCs w:val="24"/>
                <w:lang w:val="en-US"/>
              </w:rPr>
            </w:pPr>
            <w:r>
              <w:rPr>
                <w:rFonts w:ascii="Times New Roman" w:hAnsi="Times New Roman"/>
                <w:sz w:val="24"/>
                <w:szCs w:val="24"/>
              </w:rPr>
              <w:t>погода</w:t>
            </w:r>
            <w:r>
              <w:rPr>
                <w:rFonts w:ascii="Times New Roman" w:hAnsi="Times New Roman"/>
                <w:sz w:val="24"/>
                <w:szCs w:val="24"/>
                <w:lang w:val="en-US"/>
              </w:rPr>
              <w:t xml:space="preserve"> </w:t>
            </w:r>
            <w:r>
              <w:rPr>
                <w:rFonts w:ascii="Times New Roman" w:hAnsi="Times New Roman"/>
                <w:sz w:val="24"/>
                <w:szCs w:val="24"/>
              </w:rPr>
              <w:t>и</w:t>
            </w:r>
            <w:r>
              <w:rPr>
                <w:rFonts w:ascii="Times New Roman" w:hAnsi="Times New Roman"/>
                <w:sz w:val="24"/>
                <w:szCs w:val="24"/>
                <w:lang w:val="en-US"/>
              </w:rPr>
              <w:t xml:space="preserve"> </w:t>
            </w:r>
            <w:r>
              <w:rPr>
                <w:rFonts w:ascii="Times New Roman" w:hAnsi="Times New Roman"/>
                <w:sz w:val="24"/>
                <w:szCs w:val="24"/>
              </w:rPr>
              <w:t>климат</w:t>
            </w:r>
            <w:r>
              <w:rPr>
                <w:rFonts w:ascii="Times New Roman" w:hAnsi="Times New Roman"/>
                <w:sz w:val="24"/>
                <w:szCs w:val="24"/>
                <w:lang w:val="en-US"/>
              </w:rPr>
              <w:t xml:space="preserve"> (wet, mild, variable, etc.).</w:t>
            </w:r>
          </w:p>
          <w:p w:rsidR="008F6313" w:rsidRDefault="008F6313">
            <w:pPr>
              <w:widowControl w:val="0"/>
              <w:ind w:left="142"/>
              <w:rPr>
                <w:rFonts w:ascii="Times New Roman" w:hAnsi="Times New Roman"/>
                <w:sz w:val="24"/>
                <w:szCs w:val="24"/>
                <w:lang w:val="en-US"/>
              </w:rPr>
            </w:pPr>
            <w:r>
              <w:rPr>
                <w:rFonts w:ascii="Times New Roman" w:hAnsi="Times New Roman"/>
                <w:sz w:val="24"/>
                <w:szCs w:val="24"/>
              </w:rPr>
              <w:t>экономика</w:t>
            </w:r>
            <w:r>
              <w:rPr>
                <w:rFonts w:ascii="Times New Roman" w:hAnsi="Times New Roman"/>
                <w:sz w:val="24"/>
                <w:szCs w:val="24"/>
                <w:lang w:val="en-US"/>
              </w:rPr>
              <w:t xml:space="preserve"> (gross domestic product, machinery, income, etc.); </w:t>
            </w:r>
            <w:r>
              <w:rPr>
                <w:rFonts w:ascii="Times New Roman" w:hAnsi="Times New Roman"/>
                <w:sz w:val="24"/>
                <w:szCs w:val="24"/>
              </w:rPr>
              <w:t>достопримечательности</w:t>
            </w:r>
            <w:r>
              <w:rPr>
                <w:rFonts w:ascii="Times New Roman" w:hAnsi="Times New Roman"/>
                <w:sz w:val="24"/>
                <w:szCs w:val="24"/>
                <w:lang w:val="en-US"/>
              </w:rPr>
              <w:t xml:space="preserve"> (sights, Tower Bridge, Big Ben, Tower, etc) </w:t>
            </w:r>
            <w:r>
              <w:rPr>
                <w:rFonts w:ascii="Times New Roman" w:hAnsi="Times New Roman"/>
                <w:sz w:val="24"/>
                <w:szCs w:val="24"/>
              </w:rPr>
              <w:t>количественные</w:t>
            </w:r>
            <w:r>
              <w:rPr>
                <w:rFonts w:ascii="Times New Roman" w:hAnsi="Times New Roman"/>
                <w:sz w:val="24"/>
                <w:szCs w:val="24"/>
                <w:lang w:val="en-US"/>
              </w:rPr>
              <w:t xml:space="preserve"> </w:t>
            </w:r>
            <w:r>
              <w:rPr>
                <w:rFonts w:ascii="Times New Roman" w:hAnsi="Times New Roman"/>
                <w:sz w:val="24"/>
                <w:szCs w:val="24"/>
              </w:rPr>
              <w:t>и</w:t>
            </w:r>
            <w:r>
              <w:rPr>
                <w:rFonts w:ascii="Times New Roman" w:hAnsi="Times New Roman"/>
                <w:sz w:val="24"/>
                <w:szCs w:val="24"/>
                <w:lang w:val="en-US"/>
              </w:rPr>
              <w:t xml:space="preserve"> </w:t>
            </w:r>
            <w:r>
              <w:rPr>
                <w:rFonts w:ascii="Times New Roman" w:hAnsi="Times New Roman"/>
                <w:sz w:val="24"/>
                <w:szCs w:val="24"/>
              </w:rPr>
              <w:t>порядковые</w:t>
            </w:r>
            <w:r>
              <w:rPr>
                <w:rFonts w:ascii="Times New Roman" w:hAnsi="Times New Roman"/>
                <w:sz w:val="24"/>
                <w:szCs w:val="24"/>
                <w:lang w:val="en-US"/>
              </w:rPr>
              <w:t xml:space="preserve"> </w:t>
            </w:r>
            <w:r>
              <w:rPr>
                <w:rFonts w:ascii="Times New Roman" w:hAnsi="Times New Roman"/>
                <w:sz w:val="24"/>
                <w:szCs w:val="24"/>
              </w:rPr>
              <w:t>числительные</w:t>
            </w:r>
            <w:r>
              <w:rPr>
                <w:rFonts w:ascii="Times New Roman" w:hAnsi="Times New Roman"/>
                <w:sz w:val="24"/>
                <w:szCs w:val="24"/>
                <w:lang w:val="en-US"/>
              </w:rPr>
              <w:t>;</w:t>
            </w:r>
          </w:p>
          <w:p w:rsidR="008F6313" w:rsidRDefault="008F6313">
            <w:pPr>
              <w:widowControl w:val="0"/>
              <w:ind w:left="142"/>
              <w:rPr>
                <w:rFonts w:ascii="Times New Roman" w:hAnsi="Times New Roman"/>
                <w:sz w:val="24"/>
                <w:szCs w:val="24"/>
              </w:rPr>
            </w:pPr>
            <w:r>
              <w:rPr>
                <w:rFonts w:ascii="Times New Roman" w:hAnsi="Times New Roman"/>
                <w:sz w:val="24"/>
                <w:szCs w:val="24"/>
              </w:rPr>
              <w:t>обозначение годов, дат, времени, периодов; Грамматика:</w:t>
            </w:r>
          </w:p>
          <w:p w:rsidR="008F6313" w:rsidRDefault="008F6313">
            <w:pPr>
              <w:widowControl w:val="0"/>
              <w:ind w:left="142"/>
              <w:rPr>
                <w:rFonts w:ascii="Times New Roman" w:hAnsi="Times New Roman"/>
                <w:sz w:val="24"/>
                <w:szCs w:val="24"/>
              </w:rPr>
            </w:pPr>
            <w:r>
              <w:rPr>
                <w:rFonts w:ascii="Times New Roman" w:hAnsi="Times New Roman"/>
                <w:sz w:val="24"/>
                <w:szCs w:val="24"/>
              </w:rPr>
              <w:t>артикли с географическими названиями;</w:t>
            </w:r>
          </w:p>
          <w:p w:rsidR="008F6313" w:rsidRDefault="008F6313">
            <w:pPr>
              <w:widowControl w:val="0"/>
              <w:ind w:left="142"/>
              <w:rPr>
                <w:rFonts w:ascii="Times New Roman" w:hAnsi="Times New Roman"/>
                <w:sz w:val="24"/>
                <w:szCs w:val="24"/>
              </w:rPr>
            </w:pPr>
            <w:r>
              <w:rPr>
                <w:rFonts w:ascii="Times New Roman" w:hAnsi="Times New Roman"/>
                <w:sz w:val="24"/>
                <w:szCs w:val="24"/>
              </w:rPr>
              <w:t>прошедшее</w:t>
            </w:r>
            <w:r>
              <w:rPr>
                <w:rFonts w:ascii="Times New Roman" w:hAnsi="Times New Roman"/>
                <w:sz w:val="24"/>
                <w:szCs w:val="24"/>
              </w:rPr>
              <w:tab/>
              <w:t>совершенное</w:t>
            </w:r>
            <w:r>
              <w:rPr>
                <w:rFonts w:ascii="Times New Roman" w:hAnsi="Times New Roman"/>
                <w:sz w:val="24"/>
                <w:szCs w:val="24"/>
              </w:rPr>
              <w:tab/>
              <w:t>действие</w:t>
            </w:r>
            <w:r w:rsidR="00F317DF">
              <w:rPr>
                <w:rFonts w:ascii="Times New Roman" w:hAnsi="Times New Roman"/>
                <w:sz w:val="24"/>
                <w:szCs w:val="24"/>
              </w:rPr>
              <w:t xml:space="preserve"> </w:t>
            </w:r>
            <w:r>
              <w:rPr>
                <w:rFonts w:ascii="Times New Roman" w:hAnsi="Times New Roman"/>
                <w:sz w:val="24"/>
                <w:szCs w:val="24"/>
              </w:rPr>
              <w:t>(образование</w:t>
            </w:r>
            <w:r w:rsidR="00F317DF">
              <w:rPr>
                <w:rFonts w:ascii="Times New Roman" w:hAnsi="Times New Roman"/>
                <w:sz w:val="24"/>
                <w:szCs w:val="24"/>
              </w:rPr>
              <w:t xml:space="preserve"> </w:t>
            </w:r>
            <w:r>
              <w:rPr>
                <w:rFonts w:ascii="Times New Roman" w:hAnsi="Times New Roman"/>
                <w:sz w:val="24"/>
                <w:szCs w:val="24"/>
              </w:rPr>
              <w:t>и</w:t>
            </w:r>
            <w:r w:rsidR="00F317DF">
              <w:rPr>
                <w:rFonts w:ascii="Times New Roman" w:hAnsi="Times New Roman"/>
                <w:sz w:val="24"/>
                <w:szCs w:val="24"/>
              </w:rPr>
              <w:t xml:space="preserve"> функции </w:t>
            </w:r>
            <w:r>
              <w:rPr>
                <w:rFonts w:ascii="Times New Roman" w:hAnsi="Times New Roman"/>
                <w:sz w:val="24"/>
                <w:szCs w:val="24"/>
              </w:rPr>
              <w:t xml:space="preserve">в </w:t>
            </w:r>
            <w:r w:rsidR="00F317DF">
              <w:rPr>
                <w:rFonts w:ascii="Times New Roman" w:hAnsi="Times New Roman"/>
                <w:sz w:val="24"/>
                <w:szCs w:val="24"/>
              </w:rPr>
              <w:t xml:space="preserve"> д</w:t>
            </w:r>
            <w:r>
              <w:rPr>
                <w:rFonts w:ascii="Times New Roman" w:hAnsi="Times New Roman"/>
                <w:sz w:val="24"/>
                <w:szCs w:val="24"/>
              </w:rPr>
              <w:t>ействительном залоге; слова — маркеры времени).</w:t>
            </w:r>
          </w:p>
          <w:p w:rsidR="008F6313" w:rsidRDefault="008F6313">
            <w:pPr>
              <w:widowControl w:val="0"/>
              <w:ind w:left="142"/>
              <w:rPr>
                <w:rFonts w:ascii="Times New Roman" w:hAnsi="Times New Roman"/>
                <w:sz w:val="24"/>
                <w:szCs w:val="24"/>
                <w:lang w:val="en-US"/>
              </w:rPr>
            </w:pPr>
            <w:r>
              <w:rPr>
                <w:rFonts w:ascii="Times New Roman" w:hAnsi="Times New Roman"/>
                <w:sz w:val="24"/>
                <w:szCs w:val="24"/>
              </w:rPr>
              <w:t>сравнительные</w:t>
            </w:r>
            <w:r>
              <w:rPr>
                <w:rFonts w:ascii="Times New Roman" w:hAnsi="Times New Roman"/>
                <w:sz w:val="24"/>
                <w:szCs w:val="24"/>
                <w:lang w:val="en-US"/>
              </w:rPr>
              <w:t xml:space="preserve"> </w:t>
            </w:r>
            <w:r>
              <w:rPr>
                <w:rFonts w:ascii="Times New Roman" w:hAnsi="Times New Roman"/>
                <w:sz w:val="24"/>
                <w:szCs w:val="24"/>
              </w:rPr>
              <w:t>обороты</w:t>
            </w:r>
            <w:r>
              <w:rPr>
                <w:rFonts w:ascii="Times New Roman" w:hAnsi="Times New Roman"/>
                <w:sz w:val="24"/>
                <w:szCs w:val="24"/>
                <w:lang w:val="en-US"/>
              </w:rPr>
              <w:t xml:space="preserve"> than, as…as, not so … as;</w:t>
            </w:r>
          </w:p>
          <w:p w:rsidR="008F6313" w:rsidRDefault="00F317DF">
            <w:pPr>
              <w:widowControl w:val="0"/>
              <w:ind w:left="142"/>
              <w:rPr>
                <w:rFonts w:ascii="Times New Roman" w:eastAsia="Calibri" w:hAnsi="Times New Roman" w:cs="Times New Roman"/>
                <w:sz w:val="24"/>
                <w:szCs w:val="24"/>
              </w:rPr>
            </w:pPr>
            <w:r>
              <w:rPr>
                <w:rFonts w:ascii="Times New Roman" w:hAnsi="Times New Roman"/>
                <w:sz w:val="24"/>
                <w:szCs w:val="24"/>
              </w:rPr>
              <w:t>прошедшее</w:t>
            </w:r>
            <w:r>
              <w:rPr>
                <w:rFonts w:ascii="Times New Roman" w:hAnsi="Times New Roman"/>
                <w:sz w:val="24"/>
                <w:szCs w:val="24"/>
              </w:rPr>
              <w:tab/>
              <w:t xml:space="preserve">продолжительное </w:t>
            </w:r>
            <w:r w:rsidR="008F6313">
              <w:rPr>
                <w:rFonts w:ascii="Times New Roman" w:hAnsi="Times New Roman"/>
                <w:sz w:val="24"/>
                <w:szCs w:val="24"/>
              </w:rPr>
              <w:t>действие</w:t>
            </w:r>
            <w:r w:rsidR="008F6313">
              <w:rPr>
                <w:rFonts w:ascii="Times New Roman" w:hAnsi="Times New Roman"/>
                <w:sz w:val="24"/>
                <w:szCs w:val="24"/>
              </w:rPr>
              <w:tab/>
              <w:t>(об</w:t>
            </w:r>
            <w:r>
              <w:rPr>
                <w:rFonts w:ascii="Times New Roman" w:hAnsi="Times New Roman"/>
                <w:sz w:val="24"/>
                <w:szCs w:val="24"/>
              </w:rPr>
              <w:t>разование</w:t>
            </w:r>
            <w:r>
              <w:rPr>
                <w:rFonts w:ascii="Times New Roman" w:hAnsi="Times New Roman"/>
                <w:sz w:val="24"/>
                <w:szCs w:val="24"/>
              </w:rPr>
              <w:tab/>
              <w:t xml:space="preserve">и </w:t>
            </w:r>
            <w:r w:rsidR="008F6313">
              <w:rPr>
                <w:rFonts w:ascii="Times New Roman" w:hAnsi="Times New Roman"/>
                <w:sz w:val="24"/>
                <w:szCs w:val="24"/>
              </w:rPr>
              <w:t>функции в действительном залоге; слова — маркеры времени).</w:t>
            </w:r>
          </w:p>
        </w:tc>
        <w:tc>
          <w:tcPr>
            <w:tcW w:w="1560" w:type="dxa"/>
            <w:tcBorders>
              <w:top w:val="single" w:sz="4" w:space="0" w:color="000000"/>
              <w:left w:val="single" w:sz="4" w:space="0" w:color="000000"/>
              <w:bottom w:val="single" w:sz="4" w:space="0" w:color="000000"/>
              <w:right w:val="single" w:sz="4" w:space="0" w:color="000000"/>
            </w:tcBorders>
            <w:vAlign w:val="center"/>
          </w:tcPr>
          <w:p w:rsidR="008F6313" w:rsidRDefault="008F6313" w:rsidP="00F317DF">
            <w:pPr>
              <w:widowControl w:val="0"/>
              <w:ind w:left="142"/>
              <w:jc w:val="center"/>
              <w:rPr>
                <w:rFonts w:ascii="Times New Roman" w:eastAsia="Calibri" w:hAnsi="Times New Roman" w:cs="Times New Roman"/>
                <w:sz w:val="24"/>
                <w:szCs w:val="24"/>
              </w:rPr>
            </w:pPr>
          </w:p>
        </w:tc>
        <w:tc>
          <w:tcPr>
            <w:tcW w:w="2554" w:type="dxa"/>
            <w:vMerge/>
            <w:tcBorders>
              <w:left w:val="single" w:sz="4" w:space="0" w:color="000000"/>
              <w:right w:val="single" w:sz="4" w:space="0" w:color="000000"/>
            </w:tcBorders>
            <w:vAlign w:val="center"/>
            <w:hideMark/>
          </w:tcPr>
          <w:p w:rsidR="008F6313" w:rsidRDefault="008F6313">
            <w:pPr>
              <w:rPr>
                <w:rFonts w:ascii="Times New Roman" w:eastAsia="Calibri" w:hAnsi="Times New Roman" w:cs="Times New Roman"/>
                <w:sz w:val="24"/>
                <w:szCs w:val="24"/>
              </w:rPr>
            </w:pPr>
          </w:p>
        </w:tc>
      </w:tr>
      <w:tr w:rsidR="008F6313" w:rsidTr="00F317DF">
        <w:trPr>
          <w:trHeight w:val="198"/>
        </w:trPr>
        <w:tc>
          <w:tcPr>
            <w:tcW w:w="3257" w:type="dxa"/>
            <w:vMerge/>
            <w:tcBorders>
              <w:left w:val="single" w:sz="4" w:space="0" w:color="000000"/>
              <w:right w:val="single" w:sz="4" w:space="0" w:color="000000"/>
            </w:tcBorders>
            <w:vAlign w:val="center"/>
            <w:hideMark/>
          </w:tcPr>
          <w:p w:rsidR="008F6313" w:rsidRDefault="008F6313">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auto"/>
              <w:right w:val="single" w:sz="4" w:space="0" w:color="000000"/>
            </w:tcBorders>
            <w:hideMark/>
          </w:tcPr>
          <w:p w:rsidR="008F6313" w:rsidRDefault="008F6313" w:rsidP="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vMerge w:val="restart"/>
            <w:tcBorders>
              <w:top w:val="single" w:sz="4" w:space="0" w:color="000000"/>
              <w:left w:val="single" w:sz="4" w:space="0" w:color="000000"/>
              <w:right w:val="single" w:sz="4" w:space="0" w:color="000000"/>
            </w:tcBorders>
            <w:vAlign w:val="center"/>
            <w:hideMark/>
          </w:tcPr>
          <w:p w:rsidR="008F6313" w:rsidRDefault="008F6313"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tcBorders>
              <w:left w:val="single" w:sz="4" w:space="0" w:color="000000"/>
              <w:right w:val="single" w:sz="4" w:space="0" w:color="000000"/>
            </w:tcBorders>
            <w:vAlign w:val="center"/>
            <w:hideMark/>
          </w:tcPr>
          <w:p w:rsidR="008F6313" w:rsidRDefault="008F6313">
            <w:pPr>
              <w:rPr>
                <w:rFonts w:ascii="Times New Roman" w:eastAsia="Calibri" w:hAnsi="Times New Roman" w:cs="Times New Roman"/>
                <w:sz w:val="24"/>
                <w:szCs w:val="24"/>
              </w:rPr>
            </w:pPr>
          </w:p>
        </w:tc>
      </w:tr>
      <w:tr w:rsidR="008F6313" w:rsidTr="008F6313">
        <w:trPr>
          <w:trHeight w:val="1973"/>
        </w:trPr>
        <w:tc>
          <w:tcPr>
            <w:tcW w:w="3257" w:type="dxa"/>
            <w:vMerge/>
            <w:tcBorders>
              <w:left w:val="single" w:sz="4" w:space="0" w:color="000000"/>
              <w:bottom w:val="single" w:sz="4" w:space="0" w:color="000000"/>
              <w:right w:val="single" w:sz="4" w:space="0" w:color="000000"/>
            </w:tcBorders>
            <w:vAlign w:val="center"/>
          </w:tcPr>
          <w:p w:rsidR="008F6313" w:rsidRDefault="008F6313">
            <w:pPr>
              <w:rPr>
                <w:rFonts w:ascii="Times New Roman" w:eastAsia="Calibri" w:hAnsi="Times New Roman" w:cs="Times New Roman"/>
                <w:sz w:val="24"/>
                <w:szCs w:val="24"/>
              </w:rPr>
            </w:pPr>
          </w:p>
        </w:tc>
        <w:tc>
          <w:tcPr>
            <w:tcW w:w="8081" w:type="dxa"/>
            <w:tcBorders>
              <w:top w:val="single" w:sz="4" w:space="0" w:color="auto"/>
              <w:left w:val="single" w:sz="4" w:space="0" w:color="000000"/>
              <w:bottom w:val="single" w:sz="4" w:space="0" w:color="000000"/>
              <w:right w:val="single" w:sz="4" w:space="0" w:color="000000"/>
            </w:tcBorders>
          </w:tcPr>
          <w:p w:rsidR="008F6313" w:rsidRDefault="008F6313">
            <w:pPr>
              <w:widowControl w:val="0"/>
              <w:ind w:left="142"/>
              <w:rPr>
                <w:rFonts w:ascii="Times New Roman" w:hAnsi="Times New Roman"/>
                <w:sz w:val="24"/>
                <w:szCs w:val="24"/>
              </w:rPr>
            </w:pPr>
            <w:r>
              <w:rPr>
                <w:rFonts w:ascii="Times New Roman" w:hAnsi="Times New Roman"/>
                <w:sz w:val="24"/>
                <w:szCs w:val="24"/>
              </w:rPr>
              <w:t>Великобритания (географическое положение, климат, население; национальные символы; политическое и экономическое устройство, традиции).</w:t>
            </w:r>
          </w:p>
          <w:p w:rsidR="008F6313" w:rsidRDefault="008F6313">
            <w:pPr>
              <w:widowControl w:val="0"/>
              <w:ind w:left="142"/>
              <w:rPr>
                <w:rFonts w:ascii="Times New Roman" w:hAnsi="Times New Roman"/>
                <w:sz w:val="24"/>
                <w:szCs w:val="24"/>
              </w:rPr>
            </w:pPr>
            <w:r>
              <w:rPr>
                <w:rFonts w:ascii="Times New Roman" w:hAnsi="Times New Roman"/>
                <w:sz w:val="24"/>
                <w:szCs w:val="24"/>
              </w:rPr>
              <w:t>Великобритания (крупные города, достопримечательности).</w:t>
            </w:r>
          </w:p>
          <w:p w:rsidR="008F6313" w:rsidRDefault="008F6313">
            <w:pPr>
              <w:widowControl w:val="0"/>
              <w:ind w:left="142"/>
              <w:rPr>
                <w:rFonts w:ascii="Times New Roman" w:hAnsi="Times New Roman"/>
                <w:sz w:val="24"/>
                <w:szCs w:val="24"/>
              </w:rPr>
            </w:pPr>
            <w:r>
              <w:rPr>
                <w:rFonts w:ascii="Times New Roman" w:hAnsi="Times New Roman"/>
                <w:sz w:val="24"/>
                <w:szCs w:val="24"/>
              </w:rPr>
              <w:t>США (географическое положение, климат, население; национальные символы; политическое и экономическое устройство, традиции).</w:t>
            </w:r>
          </w:p>
          <w:p w:rsidR="008F6313" w:rsidRDefault="008F6313" w:rsidP="008F6313">
            <w:pPr>
              <w:widowControl w:val="0"/>
              <w:ind w:left="142"/>
              <w:rPr>
                <w:rFonts w:ascii="Times New Roman" w:eastAsia="Times New Roman" w:hAnsi="Times New Roman" w:cs="Times New Roman"/>
                <w:b/>
                <w:bCs/>
                <w:lang w:eastAsia="ru-RU"/>
              </w:rPr>
            </w:pPr>
            <w:r>
              <w:rPr>
                <w:rFonts w:ascii="Times New Roman" w:hAnsi="Times New Roman"/>
                <w:sz w:val="24"/>
                <w:szCs w:val="24"/>
              </w:rPr>
              <w:t>США (крупные города, достопримечательности).</w:t>
            </w:r>
          </w:p>
        </w:tc>
        <w:tc>
          <w:tcPr>
            <w:tcW w:w="1560" w:type="dxa"/>
            <w:vMerge/>
            <w:tcBorders>
              <w:left w:val="single" w:sz="4" w:space="0" w:color="000000"/>
              <w:bottom w:val="single" w:sz="4" w:space="0" w:color="000000"/>
              <w:right w:val="single" w:sz="4" w:space="0" w:color="000000"/>
            </w:tcBorders>
          </w:tcPr>
          <w:p w:rsidR="008F6313" w:rsidRDefault="008F6313">
            <w:pPr>
              <w:widowControl w:val="0"/>
              <w:ind w:left="142"/>
              <w:rPr>
                <w:rFonts w:ascii="Times New Roman" w:hAnsi="Times New Roman"/>
                <w:sz w:val="24"/>
                <w:szCs w:val="24"/>
              </w:rPr>
            </w:pPr>
          </w:p>
        </w:tc>
        <w:tc>
          <w:tcPr>
            <w:tcW w:w="2554" w:type="dxa"/>
            <w:vMerge/>
            <w:tcBorders>
              <w:left w:val="single" w:sz="4" w:space="0" w:color="000000"/>
              <w:bottom w:val="single" w:sz="4" w:space="0" w:color="000000"/>
              <w:right w:val="single" w:sz="4" w:space="0" w:color="000000"/>
            </w:tcBorders>
            <w:vAlign w:val="center"/>
          </w:tcPr>
          <w:p w:rsidR="008F6313" w:rsidRDefault="008F6313">
            <w:pPr>
              <w:rPr>
                <w:rFonts w:ascii="Times New Roman" w:eastAsia="Calibri" w:hAnsi="Times New Roman" w:cs="Times New Roman"/>
                <w:sz w:val="24"/>
                <w:szCs w:val="24"/>
              </w:rPr>
            </w:pPr>
          </w:p>
        </w:tc>
      </w:tr>
    </w:tbl>
    <w:p w:rsidR="00B576C9" w:rsidRDefault="00B576C9" w:rsidP="00B576C9">
      <w:pPr>
        <w:rPr>
          <w:rFonts w:ascii="Times New Roman" w:hAnsi="Times New Roman"/>
          <w:sz w:val="24"/>
          <w:szCs w:val="24"/>
        </w:rPr>
        <w:sectPr w:rsidR="00B576C9">
          <w:pgSz w:w="16840" w:h="11910" w:orient="landscape"/>
          <w:pgMar w:top="840" w:right="400" w:bottom="1120" w:left="760" w:header="0" w:footer="922"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8081"/>
        <w:gridCol w:w="1560"/>
        <w:gridCol w:w="2554"/>
      </w:tblGrid>
      <w:tr w:rsidR="00B576C9" w:rsidTr="00B576C9">
        <w:trPr>
          <w:trHeight w:val="292"/>
        </w:trPr>
        <w:tc>
          <w:tcPr>
            <w:tcW w:w="3257" w:type="dxa"/>
            <w:tcBorders>
              <w:top w:val="nil"/>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F317DF">
        <w:trPr>
          <w:trHeight w:val="292"/>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 1.8 Россия.</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10</w:t>
            </w:r>
          </w:p>
        </w:tc>
        <w:tc>
          <w:tcPr>
            <w:tcW w:w="2554"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ОК.01, ОК.02, ОК.04</w:t>
            </w:r>
          </w:p>
        </w:tc>
      </w:tr>
      <w:tr w:rsidR="00B576C9" w:rsidRPr="00723B52" w:rsidTr="00F317DF">
        <w:trPr>
          <w:trHeight w:val="3358"/>
        </w:trPr>
        <w:tc>
          <w:tcPr>
            <w:tcW w:w="1545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lang w:val="en-US"/>
              </w:rPr>
            </w:pPr>
            <w:r>
              <w:rPr>
                <w:rFonts w:ascii="Times New Roman" w:hAnsi="Times New Roman"/>
                <w:sz w:val="24"/>
                <w:szCs w:val="24"/>
              </w:rPr>
              <w:t>Лексика</w:t>
            </w:r>
            <w:r>
              <w:rPr>
                <w:rFonts w:ascii="Times New Roman" w:hAnsi="Times New Roman"/>
                <w:sz w:val="24"/>
                <w:szCs w:val="24"/>
                <w:lang w:val="en-US"/>
              </w:rPr>
              <w:t>:</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государственное</w:t>
            </w:r>
            <w:r>
              <w:rPr>
                <w:rFonts w:ascii="Times New Roman" w:hAnsi="Times New Roman"/>
                <w:sz w:val="24"/>
                <w:szCs w:val="24"/>
                <w:lang w:val="en-US"/>
              </w:rPr>
              <w:t xml:space="preserve"> </w:t>
            </w:r>
            <w:r>
              <w:rPr>
                <w:rFonts w:ascii="Times New Roman" w:hAnsi="Times New Roman"/>
                <w:sz w:val="24"/>
                <w:szCs w:val="24"/>
              </w:rPr>
              <w:t>устройство</w:t>
            </w:r>
            <w:r>
              <w:rPr>
                <w:rFonts w:ascii="Times New Roman" w:hAnsi="Times New Roman"/>
                <w:sz w:val="24"/>
                <w:szCs w:val="24"/>
                <w:lang w:val="en-US"/>
              </w:rPr>
              <w:t xml:space="preserve"> (government, president, judicial, commander-in- chief, etc.);</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погода</w:t>
            </w:r>
            <w:r>
              <w:rPr>
                <w:rFonts w:ascii="Times New Roman" w:hAnsi="Times New Roman"/>
                <w:sz w:val="24"/>
                <w:szCs w:val="24"/>
                <w:lang w:val="en-US"/>
              </w:rPr>
              <w:t xml:space="preserve"> </w:t>
            </w:r>
            <w:r>
              <w:rPr>
                <w:rFonts w:ascii="Times New Roman" w:hAnsi="Times New Roman"/>
                <w:sz w:val="24"/>
                <w:szCs w:val="24"/>
              </w:rPr>
              <w:t>и</w:t>
            </w:r>
            <w:r>
              <w:rPr>
                <w:rFonts w:ascii="Times New Roman" w:hAnsi="Times New Roman"/>
                <w:sz w:val="24"/>
                <w:szCs w:val="24"/>
                <w:lang w:val="en-US"/>
              </w:rPr>
              <w:t xml:space="preserve"> </w:t>
            </w:r>
            <w:r>
              <w:rPr>
                <w:rFonts w:ascii="Times New Roman" w:hAnsi="Times New Roman"/>
                <w:sz w:val="24"/>
                <w:szCs w:val="24"/>
              </w:rPr>
              <w:t>климат</w:t>
            </w:r>
            <w:r>
              <w:rPr>
                <w:rFonts w:ascii="Times New Roman" w:hAnsi="Times New Roman"/>
                <w:sz w:val="24"/>
                <w:szCs w:val="24"/>
                <w:lang w:val="en-US"/>
              </w:rPr>
              <w:t xml:space="preserve"> (wet, mild, variable, continental, etc.).</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экономика</w:t>
            </w:r>
            <w:r>
              <w:rPr>
                <w:rFonts w:ascii="Times New Roman" w:hAnsi="Times New Roman"/>
                <w:sz w:val="24"/>
                <w:szCs w:val="24"/>
                <w:lang w:val="en-US"/>
              </w:rPr>
              <w:t xml:space="preserve"> (gross domestic product, machinery, income, heavy industry, light industry, oil and gas resources, etc.);</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достопримечательности</w:t>
            </w:r>
            <w:r>
              <w:rPr>
                <w:rFonts w:ascii="Times New Roman" w:hAnsi="Times New Roman"/>
                <w:sz w:val="24"/>
                <w:szCs w:val="24"/>
                <w:lang w:val="en-US"/>
              </w:rPr>
              <w:t xml:space="preserve"> (the Kremlin, the Red Square, Saint Petersburg, etc) </w:t>
            </w:r>
            <w:r>
              <w:rPr>
                <w:rFonts w:ascii="Times New Roman" w:hAnsi="Times New Roman"/>
                <w:sz w:val="24"/>
                <w:szCs w:val="24"/>
              </w:rPr>
              <w:t>Грамматика</w:t>
            </w:r>
            <w:r>
              <w:rPr>
                <w:rFonts w:ascii="Times New Roman" w:hAnsi="Times New Roman"/>
                <w:sz w:val="24"/>
                <w:szCs w:val="24"/>
                <w:lang w:val="en-US"/>
              </w:rPr>
              <w:t>:</w:t>
            </w:r>
          </w:p>
          <w:p w:rsidR="00B576C9" w:rsidRDefault="00B576C9">
            <w:pPr>
              <w:widowControl w:val="0"/>
              <w:ind w:left="142"/>
              <w:rPr>
                <w:rFonts w:ascii="Times New Roman" w:hAnsi="Times New Roman"/>
                <w:sz w:val="24"/>
                <w:szCs w:val="24"/>
              </w:rPr>
            </w:pPr>
            <w:r>
              <w:rPr>
                <w:rFonts w:ascii="Times New Roman" w:hAnsi="Times New Roman"/>
                <w:sz w:val="24"/>
                <w:szCs w:val="24"/>
              </w:rPr>
              <w:t>артикли с географическими названиями;</w:t>
            </w:r>
          </w:p>
          <w:p w:rsidR="00B576C9" w:rsidRDefault="00F317DF">
            <w:pPr>
              <w:widowControl w:val="0"/>
              <w:ind w:left="142"/>
              <w:rPr>
                <w:rFonts w:ascii="Times New Roman" w:hAnsi="Times New Roman"/>
                <w:sz w:val="24"/>
                <w:szCs w:val="24"/>
              </w:rPr>
            </w:pPr>
            <w:r>
              <w:rPr>
                <w:rFonts w:ascii="Times New Roman" w:hAnsi="Times New Roman"/>
                <w:sz w:val="24"/>
                <w:szCs w:val="24"/>
              </w:rPr>
              <w:t>прошедшее</w:t>
            </w:r>
            <w:r>
              <w:rPr>
                <w:rFonts w:ascii="Times New Roman" w:hAnsi="Times New Roman"/>
                <w:sz w:val="24"/>
                <w:szCs w:val="24"/>
              </w:rPr>
              <w:tab/>
              <w:t xml:space="preserve">совершенное действие (образование и функции </w:t>
            </w:r>
            <w:r w:rsidR="00B576C9">
              <w:rPr>
                <w:rFonts w:ascii="Times New Roman" w:hAnsi="Times New Roman"/>
                <w:sz w:val="24"/>
                <w:szCs w:val="24"/>
              </w:rPr>
              <w:t>в действительном залоге; слова — маркеры времени).</w:t>
            </w:r>
          </w:p>
          <w:p w:rsidR="00B576C9" w:rsidRDefault="00B576C9">
            <w:pPr>
              <w:widowControl w:val="0"/>
              <w:ind w:left="142"/>
              <w:rPr>
                <w:rFonts w:ascii="Times New Roman" w:eastAsia="Calibri" w:hAnsi="Times New Roman" w:cs="Times New Roman"/>
                <w:sz w:val="24"/>
                <w:szCs w:val="24"/>
                <w:lang w:val="en-US"/>
              </w:rPr>
            </w:pPr>
            <w:r>
              <w:rPr>
                <w:rFonts w:ascii="Times New Roman" w:hAnsi="Times New Roman"/>
                <w:sz w:val="24"/>
                <w:szCs w:val="24"/>
              </w:rPr>
              <w:t>сравнительные</w:t>
            </w:r>
            <w:r>
              <w:rPr>
                <w:rFonts w:ascii="Times New Roman" w:hAnsi="Times New Roman"/>
                <w:sz w:val="24"/>
                <w:szCs w:val="24"/>
                <w:lang w:val="en-US"/>
              </w:rPr>
              <w:t xml:space="preserve"> </w:t>
            </w:r>
            <w:r>
              <w:rPr>
                <w:rFonts w:ascii="Times New Roman" w:hAnsi="Times New Roman"/>
                <w:sz w:val="24"/>
                <w:szCs w:val="24"/>
              </w:rPr>
              <w:t>обороты</w:t>
            </w:r>
            <w:r>
              <w:rPr>
                <w:rFonts w:ascii="Times New Roman" w:hAnsi="Times New Roman"/>
                <w:sz w:val="24"/>
                <w:szCs w:val="24"/>
                <w:lang w:val="en-US"/>
              </w:rPr>
              <w:t xml:space="preserve"> than, as…as, not so … as;</w:t>
            </w:r>
          </w:p>
        </w:tc>
        <w:tc>
          <w:tcPr>
            <w:tcW w:w="1560"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ind w:left="142"/>
              <w:jc w:val="center"/>
              <w:rPr>
                <w:rFonts w:ascii="Times New Roman" w:eastAsia="Calibri" w:hAnsi="Times New Roman" w:cs="Times New Roman"/>
                <w:sz w:val="24"/>
                <w:szCs w:val="24"/>
                <w:lang w:val="en-US"/>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Pr="00B576C9" w:rsidRDefault="00B576C9">
            <w:pPr>
              <w:rPr>
                <w:rFonts w:ascii="Times New Roman" w:eastAsia="Calibri" w:hAnsi="Times New Roman" w:cs="Times New Roman"/>
                <w:sz w:val="24"/>
                <w:szCs w:val="24"/>
                <w:lang w:val="en-US"/>
              </w:rPr>
            </w:pPr>
          </w:p>
        </w:tc>
      </w:tr>
      <w:tr w:rsidR="00B576C9" w:rsidTr="00F317DF">
        <w:trPr>
          <w:trHeight w:val="292"/>
        </w:trPr>
        <w:tc>
          <w:tcPr>
            <w:tcW w:w="15452" w:type="dxa"/>
            <w:vMerge/>
            <w:tcBorders>
              <w:top w:val="single" w:sz="4" w:space="0" w:color="000000"/>
              <w:left w:val="single" w:sz="4" w:space="0" w:color="000000"/>
              <w:bottom w:val="single" w:sz="4" w:space="0" w:color="000000"/>
              <w:right w:val="single" w:sz="4" w:space="0" w:color="000000"/>
            </w:tcBorders>
            <w:vAlign w:val="center"/>
            <w:hideMark/>
          </w:tcPr>
          <w:p w:rsidR="00B576C9" w:rsidRPr="00B576C9" w:rsidRDefault="00B576C9">
            <w:pPr>
              <w:rPr>
                <w:rFonts w:ascii="Times New Roman" w:eastAsia="Calibri" w:hAnsi="Times New Roman" w:cs="Times New Roman"/>
                <w:sz w:val="24"/>
                <w:szCs w:val="24"/>
                <w:lang w:val="en-US"/>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1173"/>
        </w:trPr>
        <w:tc>
          <w:tcPr>
            <w:tcW w:w="1545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Географическое положение, климат, население.</w:t>
            </w:r>
          </w:p>
          <w:p w:rsidR="00B576C9" w:rsidRDefault="00B576C9">
            <w:pPr>
              <w:widowControl w:val="0"/>
              <w:ind w:left="142"/>
              <w:rPr>
                <w:rFonts w:ascii="Times New Roman" w:hAnsi="Times New Roman"/>
                <w:sz w:val="24"/>
                <w:szCs w:val="24"/>
              </w:rPr>
            </w:pPr>
            <w:r>
              <w:rPr>
                <w:rFonts w:ascii="Times New Roman" w:hAnsi="Times New Roman"/>
                <w:sz w:val="24"/>
                <w:szCs w:val="24"/>
              </w:rPr>
              <w:t>Национальные символы. Политическое и экономическое устройство.</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Москва – столица России. Достопримечательности Москвы 4.Традиции народов России.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292"/>
        </w:trPr>
        <w:tc>
          <w:tcPr>
            <w:tcW w:w="1545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F317DF">
        <w:trPr>
          <w:trHeight w:val="292"/>
        </w:trPr>
        <w:tc>
          <w:tcPr>
            <w:tcW w:w="15452"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Прикладной модуль</w:t>
            </w:r>
          </w:p>
        </w:tc>
      </w:tr>
      <w:tr w:rsidR="00B576C9" w:rsidTr="00F317DF">
        <w:trPr>
          <w:trHeight w:val="294"/>
        </w:trPr>
        <w:tc>
          <w:tcPr>
            <w:tcW w:w="3257" w:type="dxa"/>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Раздел 2.</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Иностранный язык для специальных целей</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34</w:t>
            </w:r>
          </w:p>
        </w:tc>
        <w:tc>
          <w:tcPr>
            <w:tcW w:w="255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 01, ОК 02,</w:t>
            </w:r>
          </w:p>
        </w:tc>
      </w:tr>
    </w:tbl>
    <w:p w:rsidR="00B576C9" w:rsidRDefault="00B576C9" w:rsidP="00B576C9">
      <w:pPr>
        <w:rPr>
          <w:rFonts w:ascii="Times New Roman" w:hAnsi="Times New Roman"/>
          <w:sz w:val="24"/>
          <w:szCs w:val="24"/>
        </w:rPr>
        <w:sectPr w:rsidR="00B576C9">
          <w:pgSz w:w="16840" w:h="11910" w:orient="landscape"/>
          <w:pgMar w:top="840" w:right="400" w:bottom="1120" w:left="760" w:header="0" w:footer="922"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8081"/>
        <w:gridCol w:w="1560"/>
        <w:gridCol w:w="2554"/>
      </w:tblGrid>
      <w:tr w:rsidR="00B576C9" w:rsidTr="00B576C9">
        <w:trPr>
          <w:trHeight w:val="585"/>
        </w:trPr>
        <w:tc>
          <w:tcPr>
            <w:tcW w:w="3257"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 04, ОК 09</w:t>
            </w:r>
          </w:p>
          <w:p w:rsidR="00B576C9" w:rsidRDefault="00B576C9" w:rsidP="008F6313">
            <w:pPr>
              <w:widowControl w:val="0"/>
              <w:ind w:left="142"/>
              <w:rPr>
                <w:rFonts w:ascii="Times New Roman" w:eastAsia="Calibri" w:hAnsi="Times New Roman" w:cs="Times New Roman"/>
                <w:sz w:val="24"/>
                <w:szCs w:val="24"/>
              </w:rPr>
            </w:pPr>
            <w:r>
              <w:rPr>
                <w:rFonts w:ascii="Times New Roman" w:hAnsi="Times New Roman"/>
                <w:sz w:val="24"/>
                <w:szCs w:val="24"/>
              </w:rPr>
              <w:t>ПК</w:t>
            </w:r>
            <w:r w:rsidR="008F6313">
              <w:rPr>
                <w:rFonts w:ascii="Times New Roman" w:hAnsi="Times New Roman"/>
                <w:sz w:val="24"/>
                <w:szCs w:val="24"/>
              </w:rPr>
              <w:t xml:space="preserve"> 0</w:t>
            </w:r>
            <w:r w:rsidR="00F317DF">
              <w:rPr>
                <w:rFonts w:ascii="Times New Roman" w:hAnsi="Times New Roman"/>
                <w:sz w:val="24"/>
                <w:szCs w:val="24"/>
              </w:rPr>
              <w:t>3</w:t>
            </w:r>
          </w:p>
        </w:tc>
      </w:tr>
      <w:tr w:rsidR="00B576C9" w:rsidTr="00F317DF">
        <w:trPr>
          <w:trHeight w:val="292"/>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2.1 Современный мир профессий. Проблемы выбора профессии.</w:t>
            </w:r>
          </w:p>
          <w:p w:rsidR="00B576C9" w:rsidRDefault="00B576C9">
            <w:pPr>
              <w:widowControl w:val="0"/>
              <w:ind w:left="142"/>
              <w:rPr>
                <w:rFonts w:ascii="Times New Roman" w:eastAsia="Calibri" w:hAnsi="Times New Roman" w:cs="Times New Roman"/>
                <w:sz w:val="24"/>
                <w:szCs w:val="24"/>
              </w:rPr>
            </w:pPr>
            <w:r w:rsidRPr="008F6313">
              <w:rPr>
                <w:rFonts w:ascii="Times New Roman" w:hAnsi="Times New Roman"/>
                <w:b/>
                <w:sz w:val="24"/>
                <w:szCs w:val="24"/>
              </w:rPr>
              <w:t>Роль иностранного языка в вашей профессии</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10</w:t>
            </w:r>
          </w:p>
        </w:tc>
        <w:tc>
          <w:tcPr>
            <w:tcW w:w="255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p w:rsidR="00B576C9" w:rsidRDefault="00B576C9">
            <w:pPr>
              <w:widowControl w:val="0"/>
              <w:ind w:left="142"/>
              <w:rPr>
                <w:rFonts w:ascii="Times New Roman" w:hAnsi="Times New Roman"/>
                <w:sz w:val="24"/>
                <w:szCs w:val="24"/>
              </w:rPr>
            </w:pPr>
            <w:r>
              <w:rPr>
                <w:rFonts w:ascii="Times New Roman" w:hAnsi="Times New Roman"/>
                <w:sz w:val="24"/>
                <w:szCs w:val="24"/>
              </w:rPr>
              <w:t>ОК 01, ОК 02,</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 04, ОК 09</w:t>
            </w:r>
          </w:p>
        </w:tc>
      </w:tr>
      <w:tr w:rsidR="00B576C9" w:rsidTr="00F317DF">
        <w:trPr>
          <w:trHeight w:val="1363"/>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Лексика:</w:t>
            </w:r>
          </w:p>
          <w:p w:rsidR="00B576C9" w:rsidRDefault="00B576C9">
            <w:pPr>
              <w:widowControl w:val="0"/>
              <w:ind w:left="142"/>
              <w:rPr>
                <w:rFonts w:ascii="Times New Roman" w:hAnsi="Times New Roman"/>
                <w:sz w:val="24"/>
                <w:szCs w:val="24"/>
              </w:rPr>
            </w:pPr>
            <w:r>
              <w:rPr>
                <w:rFonts w:ascii="Times New Roman" w:hAnsi="Times New Roman"/>
                <w:sz w:val="24"/>
                <w:szCs w:val="24"/>
              </w:rPr>
              <w:t>профессионально ориентированная лексика; лексика делового общения.</w:t>
            </w:r>
          </w:p>
          <w:p w:rsidR="00B576C9" w:rsidRDefault="00B576C9">
            <w:pPr>
              <w:widowControl w:val="0"/>
              <w:ind w:left="142"/>
              <w:rPr>
                <w:rFonts w:ascii="Times New Roman" w:hAnsi="Times New Roman"/>
                <w:sz w:val="24"/>
                <w:szCs w:val="24"/>
              </w:rPr>
            </w:pPr>
            <w:r>
              <w:rPr>
                <w:rFonts w:ascii="Times New Roman" w:hAnsi="Times New Roman"/>
                <w:sz w:val="24"/>
                <w:szCs w:val="24"/>
              </w:rPr>
              <w:t>Грамматика:</w:t>
            </w:r>
          </w:p>
          <w:p w:rsidR="00B576C9" w:rsidRDefault="00B576C9">
            <w:pPr>
              <w:widowControl w:val="0"/>
              <w:ind w:left="142"/>
              <w:rPr>
                <w:rFonts w:ascii="Times New Roman" w:hAnsi="Times New Roman"/>
                <w:sz w:val="24"/>
                <w:szCs w:val="24"/>
              </w:rPr>
            </w:pPr>
            <w:r>
              <w:rPr>
                <w:rFonts w:ascii="Times New Roman" w:hAnsi="Times New Roman"/>
                <w:sz w:val="24"/>
                <w:szCs w:val="24"/>
              </w:rPr>
              <w:t>герундий, инфинитив.</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ind w:left="142"/>
              <w:jc w:val="center"/>
              <w:rPr>
                <w:rFonts w:ascii="Times New Roman" w:eastAsia="Calibri" w:hAnsi="Times New Roman" w:cs="Times New Roman"/>
                <w:sz w:val="24"/>
                <w:szCs w:val="24"/>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292"/>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1170"/>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1. Особенности подготовки по профессии/специальности. 2.Специфика работы по профессии/специальности.</w:t>
            </w:r>
          </w:p>
          <w:p w:rsidR="00B576C9" w:rsidRDefault="00B576C9">
            <w:pPr>
              <w:widowControl w:val="0"/>
              <w:ind w:left="142"/>
              <w:rPr>
                <w:rFonts w:ascii="Times New Roman" w:hAnsi="Times New Roman"/>
                <w:sz w:val="24"/>
                <w:szCs w:val="24"/>
              </w:rPr>
            </w:pPr>
            <w:r>
              <w:rPr>
                <w:rFonts w:ascii="Times New Roman" w:hAnsi="Times New Roman"/>
                <w:sz w:val="24"/>
                <w:szCs w:val="24"/>
              </w:rPr>
              <w:t>Основные принципы деятельности по профессии/специальности.</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Основные понятия вашей профессии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294"/>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F317DF">
        <w:trPr>
          <w:trHeight w:val="304"/>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2.2</w:t>
            </w:r>
          </w:p>
          <w:p w:rsidR="00B576C9" w:rsidRDefault="00B576C9">
            <w:pPr>
              <w:widowControl w:val="0"/>
              <w:ind w:left="142"/>
              <w:rPr>
                <w:rFonts w:ascii="Times New Roman" w:eastAsia="Calibri" w:hAnsi="Times New Roman" w:cs="Times New Roman"/>
                <w:sz w:val="24"/>
                <w:szCs w:val="24"/>
              </w:rPr>
            </w:pPr>
            <w:r w:rsidRPr="008F6313">
              <w:rPr>
                <w:rFonts w:ascii="Times New Roman" w:hAnsi="Times New Roman"/>
                <w:b/>
                <w:sz w:val="24"/>
                <w:szCs w:val="24"/>
              </w:rPr>
              <w:t>Промышленные технологии</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p w:rsidR="00B576C9" w:rsidRDefault="00B576C9">
            <w:pPr>
              <w:widowControl w:val="0"/>
              <w:ind w:left="142"/>
              <w:rPr>
                <w:rFonts w:ascii="Times New Roman" w:hAnsi="Times New Roman"/>
                <w:sz w:val="24"/>
                <w:szCs w:val="24"/>
              </w:rPr>
            </w:pPr>
            <w:r>
              <w:rPr>
                <w:rFonts w:ascii="Times New Roman" w:hAnsi="Times New Roman"/>
                <w:sz w:val="24"/>
                <w:szCs w:val="24"/>
              </w:rPr>
              <w:t>ОК 01, ОК 02,</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 04, ОК 09</w:t>
            </w:r>
          </w:p>
        </w:tc>
      </w:tr>
      <w:tr w:rsidR="00B576C9" w:rsidTr="00F317DF">
        <w:trPr>
          <w:trHeight w:val="1426"/>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lang w:val="en-US"/>
              </w:rPr>
            </w:pPr>
            <w:r>
              <w:rPr>
                <w:rFonts w:ascii="Times New Roman" w:hAnsi="Times New Roman"/>
                <w:sz w:val="24"/>
                <w:szCs w:val="24"/>
              </w:rPr>
              <w:t>Лексика</w:t>
            </w:r>
            <w:r>
              <w:rPr>
                <w:rFonts w:ascii="Times New Roman" w:hAnsi="Times New Roman"/>
                <w:sz w:val="24"/>
                <w:szCs w:val="24"/>
                <w:lang w:val="en-US"/>
              </w:rPr>
              <w:t>:</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машины</w:t>
            </w:r>
            <w:r>
              <w:rPr>
                <w:rFonts w:ascii="Times New Roman" w:hAnsi="Times New Roman"/>
                <w:sz w:val="24"/>
                <w:szCs w:val="24"/>
                <w:lang w:val="en-US"/>
              </w:rPr>
              <w:t xml:space="preserve"> </w:t>
            </w:r>
            <w:r>
              <w:rPr>
                <w:rFonts w:ascii="Times New Roman" w:hAnsi="Times New Roman"/>
                <w:sz w:val="24"/>
                <w:szCs w:val="24"/>
              </w:rPr>
              <w:t>и</w:t>
            </w:r>
            <w:r>
              <w:rPr>
                <w:rFonts w:ascii="Times New Roman" w:hAnsi="Times New Roman"/>
                <w:sz w:val="24"/>
                <w:szCs w:val="24"/>
                <w:lang w:val="en-US"/>
              </w:rPr>
              <w:t xml:space="preserve"> </w:t>
            </w:r>
            <w:r>
              <w:rPr>
                <w:rFonts w:ascii="Times New Roman" w:hAnsi="Times New Roman"/>
                <w:sz w:val="24"/>
                <w:szCs w:val="24"/>
              </w:rPr>
              <w:t>механизмы</w:t>
            </w:r>
            <w:r>
              <w:rPr>
                <w:rFonts w:ascii="Times New Roman" w:hAnsi="Times New Roman"/>
                <w:sz w:val="24"/>
                <w:szCs w:val="24"/>
                <w:lang w:val="en-US"/>
              </w:rPr>
              <w:t xml:space="preserve"> (machinery, enginery, equipment etc.)</w:t>
            </w:r>
          </w:p>
          <w:p w:rsidR="00B576C9" w:rsidRDefault="00B576C9">
            <w:pPr>
              <w:widowControl w:val="0"/>
              <w:ind w:left="142"/>
              <w:rPr>
                <w:rFonts w:ascii="Times New Roman" w:hAnsi="Times New Roman"/>
                <w:sz w:val="24"/>
                <w:szCs w:val="24"/>
                <w:lang w:val="en-US"/>
              </w:rPr>
            </w:pPr>
            <w:r>
              <w:rPr>
                <w:rFonts w:ascii="Times New Roman" w:hAnsi="Times New Roman"/>
                <w:sz w:val="24"/>
                <w:szCs w:val="24"/>
              </w:rPr>
              <w:t>промышленное</w:t>
            </w:r>
            <w:r>
              <w:rPr>
                <w:rFonts w:ascii="Times New Roman" w:hAnsi="Times New Roman"/>
                <w:sz w:val="24"/>
                <w:szCs w:val="24"/>
                <w:lang w:val="en-US"/>
              </w:rPr>
              <w:t xml:space="preserve"> </w:t>
            </w:r>
            <w:r>
              <w:rPr>
                <w:rFonts w:ascii="Times New Roman" w:hAnsi="Times New Roman"/>
                <w:sz w:val="24"/>
                <w:szCs w:val="24"/>
              </w:rPr>
              <w:t>оборудование</w:t>
            </w:r>
            <w:r>
              <w:rPr>
                <w:rFonts w:ascii="Times New Roman" w:hAnsi="Times New Roman"/>
                <w:sz w:val="24"/>
                <w:szCs w:val="24"/>
                <w:lang w:val="en-US"/>
              </w:rPr>
              <w:t xml:space="preserve"> (industrial equipment, machine tools, bench etc.)</w:t>
            </w:r>
          </w:p>
          <w:p w:rsidR="00B576C9" w:rsidRDefault="00B576C9">
            <w:pPr>
              <w:widowControl w:val="0"/>
              <w:ind w:left="142"/>
              <w:rPr>
                <w:rFonts w:ascii="Times New Roman" w:hAnsi="Times New Roman"/>
                <w:sz w:val="24"/>
                <w:szCs w:val="24"/>
              </w:rPr>
            </w:pPr>
            <w:r>
              <w:rPr>
                <w:rFonts w:ascii="Times New Roman" w:hAnsi="Times New Roman"/>
                <w:sz w:val="24"/>
                <w:szCs w:val="24"/>
              </w:rPr>
              <w:t>Грамматика:</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ind w:left="142"/>
              <w:jc w:val="center"/>
              <w:rPr>
                <w:rFonts w:ascii="Times New Roman" w:eastAsia="Calibri" w:hAnsi="Times New Roman" w:cs="Times New Roman"/>
                <w:sz w:val="24"/>
                <w:szCs w:val="24"/>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304"/>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6</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878"/>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Машины и механизмы. Промышленное оборудование.</w:t>
            </w:r>
          </w:p>
          <w:p w:rsidR="00B576C9" w:rsidRDefault="00B576C9">
            <w:pPr>
              <w:widowControl w:val="0"/>
              <w:ind w:left="142"/>
              <w:rPr>
                <w:rFonts w:ascii="Times New Roman" w:hAnsi="Times New Roman"/>
                <w:sz w:val="24"/>
                <w:szCs w:val="24"/>
              </w:rPr>
            </w:pPr>
            <w:r>
              <w:rPr>
                <w:rFonts w:ascii="Times New Roman" w:hAnsi="Times New Roman"/>
                <w:sz w:val="24"/>
                <w:szCs w:val="24"/>
              </w:rPr>
              <w:t>Работа на производстве.</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Конкурсы профессионального мастерства WorldSkills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F317DF">
        <w:trPr>
          <w:trHeight w:val="304"/>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F317DF">
        <w:trPr>
          <w:trHeight w:val="292"/>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Pr="008F6313" w:rsidRDefault="00B576C9">
            <w:pPr>
              <w:widowControl w:val="0"/>
              <w:ind w:left="142"/>
              <w:rPr>
                <w:rFonts w:ascii="Times New Roman" w:eastAsia="Calibri" w:hAnsi="Times New Roman" w:cs="Times New Roman"/>
                <w:b/>
                <w:sz w:val="24"/>
                <w:szCs w:val="24"/>
              </w:rPr>
            </w:pPr>
            <w:r w:rsidRPr="008F6313">
              <w:rPr>
                <w:rFonts w:ascii="Times New Roman" w:hAnsi="Times New Roman"/>
                <w:b/>
                <w:sz w:val="24"/>
                <w:szCs w:val="24"/>
              </w:rPr>
              <w:t>Тема 2.3</w:t>
            </w:r>
          </w:p>
          <w:p w:rsidR="00B576C9" w:rsidRDefault="00B576C9">
            <w:pPr>
              <w:widowControl w:val="0"/>
              <w:ind w:left="142"/>
              <w:rPr>
                <w:rFonts w:ascii="Times New Roman" w:eastAsia="Calibri" w:hAnsi="Times New Roman" w:cs="Times New Roman"/>
                <w:sz w:val="24"/>
                <w:szCs w:val="24"/>
              </w:rPr>
            </w:pPr>
            <w:r w:rsidRPr="008F6313">
              <w:rPr>
                <w:rFonts w:ascii="Times New Roman" w:hAnsi="Times New Roman"/>
                <w:b/>
                <w:sz w:val="24"/>
                <w:szCs w:val="24"/>
              </w:rPr>
              <w:t>Технический прогресс: перспективы и последствия</w:t>
            </w:r>
            <w:r>
              <w:rPr>
                <w:rFonts w:ascii="Times New Roman" w:hAnsi="Times New Roman"/>
                <w:sz w:val="24"/>
                <w:szCs w:val="24"/>
              </w:rPr>
              <w:t>.</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8F6313">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p w:rsidR="00B576C9" w:rsidRDefault="00B576C9">
            <w:pPr>
              <w:widowControl w:val="0"/>
              <w:ind w:left="142"/>
              <w:rPr>
                <w:rFonts w:ascii="Times New Roman" w:hAnsi="Times New Roman"/>
                <w:sz w:val="24"/>
                <w:szCs w:val="24"/>
              </w:rPr>
            </w:pPr>
            <w:r>
              <w:rPr>
                <w:rFonts w:ascii="Times New Roman" w:hAnsi="Times New Roman"/>
                <w:sz w:val="24"/>
                <w:szCs w:val="24"/>
              </w:rPr>
              <w:t>ОК 01, ОК 02,</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ОК 04, ОК 09</w:t>
            </w:r>
          </w:p>
        </w:tc>
      </w:tr>
      <w:tr w:rsidR="00B576C9" w:rsidRPr="00723B52" w:rsidTr="00F317DF">
        <w:trPr>
          <w:trHeight w:val="587"/>
        </w:trPr>
        <w:tc>
          <w:tcPr>
            <w:tcW w:w="325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lang w:val="en-US"/>
              </w:rPr>
            </w:pPr>
            <w:r>
              <w:rPr>
                <w:rFonts w:ascii="Times New Roman" w:hAnsi="Times New Roman"/>
                <w:sz w:val="24"/>
                <w:szCs w:val="24"/>
              </w:rPr>
              <w:t>Лексика</w:t>
            </w:r>
            <w:r>
              <w:rPr>
                <w:rFonts w:ascii="Times New Roman" w:hAnsi="Times New Roman"/>
                <w:sz w:val="24"/>
                <w:szCs w:val="24"/>
                <w:lang w:val="en-US"/>
              </w:rPr>
              <w:t>:</w:t>
            </w:r>
          </w:p>
          <w:p w:rsidR="00B576C9" w:rsidRDefault="00B576C9">
            <w:pPr>
              <w:widowControl w:val="0"/>
              <w:ind w:left="142"/>
              <w:rPr>
                <w:rFonts w:ascii="Times New Roman" w:eastAsia="Calibri" w:hAnsi="Times New Roman" w:cs="Times New Roman"/>
                <w:sz w:val="24"/>
                <w:szCs w:val="24"/>
                <w:lang w:val="en-US"/>
              </w:rPr>
            </w:pPr>
            <w:r>
              <w:rPr>
                <w:rFonts w:ascii="Times New Roman" w:hAnsi="Times New Roman"/>
                <w:sz w:val="24"/>
                <w:szCs w:val="24"/>
                <w:lang w:val="en-US"/>
              </w:rPr>
              <w:t xml:space="preserve">- </w:t>
            </w:r>
            <w:r>
              <w:rPr>
                <w:rFonts w:ascii="Times New Roman" w:hAnsi="Times New Roman"/>
                <w:sz w:val="24"/>
                <w:szCs w:val="24"/>
              </w:rPr>
              <w:t>виды</w:t>
            </w:r>
            <w:r>
              <w:rPr>
                <w:rFonts w:ascii="Times New Roman" w:hAnsi="Times New Roman"/>
                <w:sz w:val="24"/>
                <w:szCs w:val="24"/>
                <w:lang w:val="en-US"/>
              </w:rPr>
              <w:t xml:space="preserve"> </w:t>
            </w:r>
            <w:r>
              <w:rPr>
                <w:rFonts w:ascii="Times New Roman" w:hAnsi="Times New Roman"/>
                <w:sz w:val="24"/>
                <w:szCs w:val="24"/>
              </w:rPr>
              <w:t>наук</w:t>
            </w:r>
            <w:r>
              <w:rPr>
                <w:rFonts w:ascii="Times New Roman" w:hAnsi="Times New Roman"/>
                <w:sz w:val="24"/>
                <w:szCs w:val="24"/>
                <w:lang w:val="en-US"/>
              </w:rPr>
              <w:t xml:space="preserve"> (science, natural sciences, social sciences, etc.)</w:t>
            </w:r>
          </w:p>
        </w:tc>
        <w:tc>
          <w:tcPr>
            <w:tcW w:w="1560"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ind w:left="142"/>
              <w:jc w:val="center"/>
              <w:rPr>
                <w:rFonts w:ascii="Times New Roman" w:eastAsia="Calibri" w:hAnsi="Times New Roman" w:cs="Times New Roman"/>
                <w:sz w:val="24"/>
                <w:szCs w:val="24"/>
                <w:lang w:val="en-US"/>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Pr="00B576C9" w:rsidRDefault="00B576C9">
            <w:pPr>
              <w:rPr>
                <w:rFonts w:ascii="Times New Roman" w:eastAsia="Calibri" w:hAnsi="Times New Roman" w:cs="Times New Roman"/>
                <w:sz w:val="24"/>
                <w:szCs w:val="24"/>
                <w:lang w:val="en-US"/>
              </w:rPr>
            </w:pPr>
          </w:p>
        </w:tc>
      </w:tr>
    </w:tbl>
    <w:p w:rsidR="00B576C9" w:rsidRDefault="00B576C9" w:rsidP="00B576C9">
      <w:pPr>
        <w:widowControl w:val="0"/>
        <w:ind w:left="142"/>
        <w:rPr>
          <w:rFonts w:ascii="Times New Roman" w:eastAsia="Calibri" w:hAnsi="Times New Roman"/>
          <w:sz w:val="24"/>
          <w:szCs w:val="24"/>
          <w:lang w:val="en-US"/>
        </w:rPr>
      </w:pPr>
      <w:r>
        <w:rPr>
          <w:noProof/>
          <w:lang w:eastAsia="ru-RU"/>
        </w:rPr>
        <mc:AlternateContent>
          <mc:Choice Requires="wps">
            <w:drawing>
              <wp:anchor distT="0" distB="0" distL="0" distR="0" simplePos="0" relativeHeight="251659264" behindDoc="1" locked="0" layoutInCell="1" allowOverlap="1">
                <wp:simplePos x="0" y="0"/>
                <wp:positionH relativeFrom="page">
                  <wp:posOffset>629285</wp:posOffset>
                </wp:positionH>
                <wp:positionV relativeFrom="paragraph">
                  <wp:posOffset>156210</wp:posOffset>
                </wp:positionV>
                <wp:extent cx="1828800" cy="8890"/>
                <wp:effectExtent l="0" t="0" r="0" b="0"/>
                <wp:wrapTopAndBottom/>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49.55pt;margin-top:12.3pt;width:2in;height:.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" fillcolor="black" stroked="f">
                <w10:wrap type="topAndBottom" anchorx="page"/>
              </v:rect>
            </w:pict>
          </mc:Fallback>
        </mc:AlternateContent>
      </w:r>
    </w:p>
    <w:p w:rsidR="00B576C9" w:rsidRDefault="00B576C9" w:rsidP="00B576C9">
      <w:pPr>
        <w:rPr>
          <w:rFonts w:ascii="Times New Roman" w:hAnsi="Times New Roman"/>
          <w:sz w:val="24"/>
          <w:szCs w:val="24"/>
          <w:lang w:val="en-US"/>
        </w:rPr>
        <w:sectPr w:rsidR="00B576C9">
          <w:pgSz w:w="16840" w:h="11910" w:orient="landscape"/>
          <w:pgMar w:top="840" w:right="400" w:bottom="1120" w:left="760" w:header="0" w:footer="922"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8081"/>
        <w:gridCol w:w="1560"/>
        <w:gridCol w:w="2554"/>
      </w:tblGrid>
      <w:tr w:rsidR="00B576C9" w:rsidTr="00B576C9">
        <w:trPr>
          <w:trHeight w:val="1756"/>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sidRPr="008F6313">
              <w:rPr>
                <w:rFonts w:ascii="Times New Roman" w:hAnsi="Times New Roman"/>
                <w:b/>
                <w:sz w:val="24"/>
                <w:szCs w:val="24"/>
              </w:rPr>
              <w:lastRenderedPageBreak/>
              <w:t>Современные средства связи</w:t>
            </w:r>
            <w:r>
              <w:rPr>
                <w:rFonts w:ascii="Times New Roman" w:hAnsi="Times New Roman"/>
                <w:sz w:val="24"/>
                <w:szCs w:val="24"/>
              </w:rPr>
              <w:t>.</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названия технических и компьютерных средств (a tablet, a smartphone, a laptop, a machine, etc)</w:t>
            </w:r>
          </w:p>
          <w:p w:rsidR="00B576C9" w:rsidRDefault="00B576C9">
            <w:pPr>
              <w:widowControl w:val="0"/>
              <w:ind w:left="142"/>
              <w:rPr>
                <w:rFonts w:ascii="Times New Roman" w:hAnsi="Times New Roman"/>
                <w:sz w:val="24"/>
                <w:szCs w:val="24"/>
              </w:rPr>
            </w:pPr>
            <w:r>
              <w:rPr>
                <w:rFonts w:ascii="Times New Roman" w:hAnsi="Times New Roman"/>
                <w:sz w:val="24"/>
                <w:szCs w:val="24"/>
              </w:rPr>
              <w:t>Грамматика:</w:t>
            </w:r>
          </w:p>
          <w:p w:rsidR="00B576C9" w:rsidRDefault="00B576C9">
            <w:pPr>
              <w:widowControl w:val="0"/>
              <w:ind w:left="142"/>
              <w:rPr>
                <w:rFonts w:ascii="Times New Roman" w:hAnsi="Times New Roman"/>
                <w:sz w:val="24"/>
                <w:szCs w:val="24"/>
              </w:rPr>
            </w:pPr>
            <w:r>
              <w:rPr>
                <w:rFonts w:ascii="Times New Roman" w:hAnsi="Times New Roman"/>
                <w:sz w:val="24"/>
                <w:szCs w:val="24"/>
              </w:rPr>
              <w:t>страдательный залог,</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грамматические структуры предложений, типичные для научно- популярного стиля.</w:t>
            </w:r>
          </w:p>
        </w:tc>
        <w:tc>
          <w:tcPr>
            <w:tcW w:w="1560"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c>
          <w:tcPr>
            <w:tcW w:w="255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142"/>
              <w:rPr>
                <w:rFonts w:ascii="Times New Roman" w:eastAsia="Calibri" w:hAnsi="Times New Roman" w:cs="Times New Roman"/>
                <w:sz w:val="24"/>
                <w:szCs w:val="24"/>
              </w:rPr>
            </w:pPr>
          </w:p>
        </w:tc>
      </w:tr>
      <w:tr w:rsidR="00B576C9" w:rsidTr="00F317DF">
        <w:trPr>
          <w:trHeight w:val="291"/>
        </w:trPr>
        <w:tc>
          <w:tcPr>
            <w:tcW w:w="1133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F317DF">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6</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jc w:val="center"/>
              <w:rPr>
                <w:rFonts w:ascii="Times New Roman" w:eastAsia="Calibri" w:hAnsi="Times New Roman" w:cs="Times New Roman"/>
                <w:sz w:val="24"/>
                <w:szCs w:val="24"/>
              </w:rPr>
            </w:pPr>
          </w:p>
        </w:tc>
      </w:tr>
      <w:tr w:rsidR="00B576C9" w:rsidTr="00F317DF">
        <w:trPr>
          <w:trHeight w:val="890"/>
        </w:trPr>
        <w:tc>
          <w:tcPr>
            <w:tcW w:w="1133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Достижения науки.</w:t>
            </w:r>
          </w:p>
          <w:p w:rsidR="00B576C9" w:rsidRDefault="00B576C9">
            <w:pPr>
              <w:widowControl w:val="0"/>
              <w:ind w:left="142"/>
              <w:rPr>
                <w:rFonts w:ascii="Times New Roman" w:hAnsi="Times New Roman"/>
                <w:sz w:val="24"/>
                <w:szCs w:val="24"/>
              </w:rPr>
            </w:pPr>
            <w:r>
              <w:rPr>
                <w:rFonts w:ascii="Times New Roman" w:hAnsi="Times New Roman"/>
                <w:sz w:val="24"/>
                <w:szCs w:val="24"/>
              </w:rPr>
              <w:t>Современные информационные технологии.</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ИКТ в профессиональной деятельности.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jc w:val="center"/>
              <w:rPr>
                <w:rFonts w:ascii="Times New Roman" w:eastAsia="Calibri" w:hAnsi="Times New Roman" w:cs="Times New Roman"/>
                <w:sz w:val="24"/>
                <w:szCs w:val="24"/>
              </w:rPr>
            </w:pPr>
          </w:p>
        </w:tc>
      </w:tr>
      <w:tr w:rsidR="00B576C9" w:rsidTr="00F317DF">
        <w:trPr>
          <w:trHeight w:val="294"/>
        </w:trPr>
        <w:tc>
          <w:tcPr>
            <w:tcW w:w="1133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ind w:left="142"/>
              <w:jc w:val="center"/>
              <w:rPr>
                <w:rFonts w:ascii="Times New Roman" w:eastAsia="Calibri" w:hAnsi="Times New Roman" w:cs="Times New Roman"/>
                <w:sz w:val="24"/>
                <w:szCs w:val="24"/>
              </w:rPr>
            </w:pPr>
          </w:p>
        </w:tc>
      </w:tr>
      <w:tr w:rsidR="00B576C9" w:rsidTr="00F317DF">
        <w:trPr>
          <w:trHeight w:val="292"/>
        </w:trPr>
        <w:tc>
          <w:tcPr>
            <w:tcW w:w="3257" w:type="dxa"/>
            <w:vMerge w:val="restart"/>
            <w:tcBorders>
              <w:top w:val="single" w:sz="4" w:space="0" w:color="000000"/>
              <w:left w:val="single" w:sz="4" w:space="0" w:color="000000"/>
              <w:bottom w:val="single" w:sz="4" w:space="0" w:color="000000"/>
              <w:right w:val="single" w:sz="4" w:space="0" w:color="000000"/>
            </w:tcBorders>
            <w:hideMark/>
          </w:tcPr>
          <w:p w:rsidR="00B576C9" w:rsidRPr="00F317DF" w:rsidRDefault="00B576C9">
            <w:pPr>
              <w:widowControl w:val="0"/>
              <w:ind w:left="142"/>
              <w:rPr>
                <w:rFonts w:ascii="Times New Roman" w:eastAsia="Calibri" w:hAnsi="Times New Roman" w:cs="Times New Roman"/>
                <w:b/>
                <w:sz w:val="24"/>
                <w:szCs w:val="24"/>
              </w:rPr>
            </w:pPr>
            <w:r w:rsidRPr="00F317DF">
              <w:rPr>
                <w:rFonts w:ascii="Times New Roman" w:hAnsi="Times New Roman"/>
                <w:b/>
                <w:sz w:val="24"/>
                <w:szCs w:val="24"/>
              </w:rPr>
              <w:t>Тема 2.4</w:t>
            </w:r>
          </w:p>
          <w:p w:rsidR="00B576C9" w:rsidRDefault="00B576C9">
            <w:pPr>
              <w:widowControl w:val="0"/>
              <w:ind w:left="142"/>
              <w:rPr>
                <w:rFonts w:ascii="Times New Roman" w:eastAsia="Calibri" w:hAnsi="Times New Roman" w:cs="Times New Roman"/>
                <w:sz w:val="24"/>
                <w:szCs w:val="24"/>
              </w:rPr>
            </w:pPr>
            <w:r w:rsidRPr="00F317DF">
              <w:rPr>
                <w:rFonts w:ascii="Times New Roman" w:hAnsi="Times New Roman"/>
                <w:b/>
                <w:sz w:val="24"/>
                <w:szCs w:val="24"/>
              </w:rPr>
              <w:t>Выдающиеся люди родной страны и страны/стран изучаемого языка, их вклад в науку и мировую культуру</w:t>
            </w: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F317DF">
            <w:pPr>
              <w:widowControl w:val="0"/>
              <w:ind w:left="142"/>
              <w:rPr>
                <w:rFonts w:ascii="Times New Roman" w:eastAsia="Calibri" w:hAnsi="Times New Roman" w:cs="Times New Roman"/>
                <w:sz w:val="24"/>
                <w:szCs w:val="24"/>
              </w:rPr>
            </w:pPr>
            <w:r>
              <w:rPr>
                <w:rFonts w:ascii="Times New Roman" w:hAnsi="Times New Roman"/>
                <w:b/>
                <w:sz w:val="24"/>
                <w:szCs w:val="24"/>
              </w:rPr>
              <w:t>Содержание</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8</w:t>
            </w:r>
          </w:p>
        </w:tc>
        <w:tc>
          <w:tcPr>
            <w:tcW w:w="2554" w:type="dxa"/>
            <w:vMerge w:val="restart"/>
            <w:tcBorders>
              <w:top w:val="single" w:sz="4" w:space="0" w:color="000000"/>
              <w:left w:val="single" w:sz="4" w:space="0" w:color="000000"/>
              <w:bottom w:val="single" w:sz="4" w:space="0" w:color="000000"/>
              <w:right w:val="single" w:sz="4" w:space="0" w:color="000000"/>
            </w:tcBorders>
          </w:tcPr>
          <w:p w:rsidR="00B576C9" w:rsidRDefault="00B576C9" w:rsidP="00F317DF">
            <w:pPr>
              <w:widowControl w:val="0"/>
              <w:ind w:left="142"/>
              <w:jc w:val="center"/>
              <w:rPr>
                <w:rFonts w:ascii="Times New Roman" w:eastAsia="Calibri" w:hAnsi="Times New Roman" w:cs="Times New Roman"/>
                <w:sz w:val="24"/>
                <w:szCs w:val="24"/>
              </w:rPr>
            </w:pPr>
          </w:p>
          <w:p w:rsidR="00B576C9" w:rsidRDefault="00B576C9" w:rsidP="00F317DF">
            <w:pPr>
              <w:widowControl w:val="0"/>
              <w:ind w:left="142"/>
              <w:jc w:val="center"/>
              <w:rPr>
                <w:rFonts w:ascii="Times New Roman" w:hAnsi="Times New Roman"/>
                <w:sz w:val="24"/>
                <w:szCs w:val="24"/>
              </w:rPr>
            </w:pPr>
            <w:r>
              <w:rPr>
                <w:rFonts w:ascii="Times New Roman" w:hAnsi="Times New Roman"/>
                <w:sz w:val="24"/>
                <w:szCs w:val="24"/>
              </w:rPr>
              <w:t>ОК 01, ОК 02,</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ОК 04, ОК 09</w:t>
            </w:r>
          </w:p>
        </w:tc>
      </w:tr>
      <w:tr w:rsidR="00B576C9" w:rsidTr="00F317DF">
        <w:trPr>
          <w:trHeight w:val="1102"/>
        </w:trPr>
        <w:tc>
          <w:tcPr>
            <w:tcW w:w="1133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Лексика:</w:t>
            </w:r>
          </w:p>
          <w:p w:rsidR="00B576C9" w:rsidRDefault="00B576C9">
            <w:pPr>
              <w:widowControl w:val="0"/>
              <w:ind w:left="142"/>
              <w:rPr>
                <w:rFonts w:ascii="Times New Roman" w:hAnsi="Times New Roman"/>
                <w:sz w:val="24"/>
                <w:szCs w:val="24"/>
              </w:rPr>
            </w:pPr>
            <w:r>
              <w:rPr>
                <w:rFonts w:ascii="Times New Roman" w:hAnsi="Times New Roman"/>
                <w:sz w:val="24"/>
                <w:szCs w:val="24"/>
              </w:rPr>
              <w:t>профессионально ориентированная лексика;</w:t>
            </w:r>
          </w:p>
          <w:p w:rsidR="00B576C9" w:rsidRDefault="00B576C9">
            <w:pPr>
              <w:widowControl w:val="0"/>
              <w:ind w:left="142"/>
              <w:rPr>
                <w:rFonts w:ascii="Times New Roman" w:hAnsi="Times New Roman"/>
                <w:sz w:val="24"/>
                <w:szCs w:val="24"/>
              </w:rPr>
            </w:pPr>
            <w:r>
              <w:rPr>
                <w:rFonts w:ascii="Times New Roman" w:hAnsi="Times New Roman"/>
                <w:sz w:val="24"/>
                <w:szCs w:val="24"/>
              </w:rPr>
              <w:t>лексика делового общения. Грамматика:</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грамматические конструкции типичные для научно-популярного стиля.</w:t>
            </w:r>
          </w:p>
        </w:tc>
        <w:tc>
          <w:tcPr>
            <w:tcW w:w="1560"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ind w:left="142"/>
              <w:jc w:val="center"/>
              <w:rPr>
                <w:rFonts w:ascii="Times New Roman" w:eastAsia="Calibri" w:hAnsi="Times New Roman" w:cs="Times New Roman"/>
                <w:sz w:val="24"/>
                <w:szCs w:val="24"/>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jc w:val="center"/>
              <w:rPr>
                <w:rFonts w:ascii="Times New Roman" w:eastAsia="Calibri" w:hAnsi="Times New Roman" w:cs="Times New Roman"/>
                <w:sz w:val="24"/>
                <w:szCs w:val="24"/>
              </w:rPr>
            </w:pPr>
          </w:p>
        </w:tc>
      </w:tr>
      <w:tr w:rsidR="00B576C9" w:rsidTr="00F317DF">
        <w:trPr>
          <w:trHeight w:val="294"/>
        </w:trPr>
        <w:tc>
          <w:tcPr>
            <w:tcW w:w="1133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F317DF">
            <w:pPr>
              <w:widowControl w:val="0"/>
              <w:ind w:left="142"/>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6</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jc w:val="center"/>
              <w:rPr>
                <w:rFonts w:ascii="Times New Roman" w:eastAsia="Calibri" w:hAnsi="Times New Roman" w:cs="Times New Roman"/>
                <w:sz w:val="24"/>
                <w:szCs w:val="24"/>
              </w:rPr>
            </w:pPr>
          </w:p>
        </w:tc>
      </w:tr>
      <w:tr w:rsidR="00B576C9" w:rsidTr="00F317DF">
        <w:trPr>
          <w:trHeight w:val="585"/>
        </w:trPr>
        <w:tc>
          <w:tcPr>
            <w:tcW w:w="1133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Известные ученые и их открытия в России.</w:t>
            </w:r>
          </w:p>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Известные ученые и их открытия за рубежом.</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4</w:t>
            </w:r>
          </w:p>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jc w:val="center"/>
              <w:rPr>
                <w:rFonts w:ascii="Times New Roman" w:eastAsia="Calibri" w:hAnsi="Times New Roman" w:cs="Times New Roman"/>
                <w:sz w:val="24"/>
                <w:szCs w:val="24"/>
              </w:rPr>
            </w:pPr>
          </w:p>
        </w:tc>
      </w:tr>
      <w:tr w:rsidR="00B576C9" w:rsidTr="00F317DF">
        <w:trPr>
          <w:trHeight w:val="292"/>
        </w:trPr>
        <w:tc>
          <w:tcPr>
            <w:tcW w:w="1133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2"/>
              <w:rPr>
                <w:rFonts w:ascii="Times New Roman" w:eastAsia="Calibri" w:hAnsi="Times New Roman" w:cs="Times New Roman"/>
                <w:sz w:val="24"/>
                <w:szCs w:val="24"/>
              </w:rPr>
            </w:pPr>
            <w:r>
              <w:rPr>
                <w:rFonts w:ascii="Times New Roman" w:hAnsi="Times New Roman"/>
                <w:sz w:val="24"/>
                <w:szCs w:val="24"/>
              </w:rPr>
              <w:t>Контрольная работа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ind w:left="142"/>
              <w:jc w:val="center"/>
              <w:rPr>
                <w:rFonts w:ascii="Times New Roman" w:eastAsia="Calibri" w:hAnsi="Times New Roman" w:cs="Times New Roman"/>
                <w:sz w:val="24"/>
                <w:szCs w:val="24"/>
              </w:rPr>
            </w:pPr>
          </w:p>
        </w:tc>
      </w:tr>
      <w:tr w:rsidR="00B576C9" w:rsidTr="00F317DF">
        <w:trPr>
          <w:trHeight w:val="292"/>
        </w:trPr>
        <w:tc>
          <w:tcPr>
            <w:tcW w:w="11338" w:type="dxa"/>
            <w:gridSpan w:val="2"/>
            <w:tcBorders>
              <w:top w:val="single" w:sz="4" w:space="0" w:color="000000"/>
              <w:left w:val="single" w:sz="4" w:space="0" w:color="000000"/>
              <w:bottom w:val="single" w:sz="4" w:space="0" w:color="000000"/>
              <w:right w:val="single" w:sz="4" w:space="0" w:color="000000"/>
            </w:tcBorders>
            <w:hideMark/>
          </w:tcPr>
          <w:p w:rsidR="00B576C9" w:rsidRPr="00F317DF" w:rsidRDefault="00B576C9">
            <w:pPr>
              <w:widowControl w:val="0"/>
              <w:ind w:left="142"/>
              <w:rPr>
                <w:rFonts w:ascii="Times New Roman" w:eastAsia="Calibri" w:hAnsi="Times New Roman" w:cs="Times New Roman"/>
                <w:b/>
                <w:sz w:val="24"/>
                <w:szCs w:val="24"/>
              </w:rPr>
            </w:pPr>
            <w:r w:rsidRPr="00F317DF">
              <w:rPr>
                <w:rFonts w:ascii="Times New Roman" w:hAnsi="Times New Roman"/>
                <w:b/>
                <w:sz w:val="24"/>
                <w:szCs w:val="24"/>
              </w:rPr>
              <w:t>Промежуточная аттестация (дифференцированный зачет)</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ind w:left="142"/>
              <w:jc w:val="center"/>
              <w:rPr>
                <w:rFonts w:ascii="Times New Roman" w:eastAsia="Calibri" w:hAnsi="Times New Roman" w:cs="Times New Roman"/>
                <w:sz w:val="24"/>
                <w:szCs w:val="24"/>
              </w:rPr>
            </w:pPr>
            <w:r>
              <w:rPr>
                <w:rFonts w:ascii="Times New Roman" w:hAnsi="Times New Roman"/>
                <w:sz w:val="24"/>
                <w:szCs w:val="24"/>
              </w:rPr>
              <w:t>2</w:t>
            </w:r>
          </w:p>
        </w:tc>
        <w:tc>
          <w:tcPr>
            <w:tcW w:w="2554"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ind w:left="142"/>
              <w:jc w:val="center"/>
              <w:rPr>
                <w:rFonts w:ascii="Times New Roman" w:eastAsia="Calibri" w:hAnsi="Times New Roman" w:cs="Times New Roman"/>
                <w:sz w:val="24"/>
                <w:szCs w:val="24"/>
              </w:rPr>
            </w:pPr>
          </w:p>
        </w:tc>
      </w:tr>
      <w:tr w:rsidR="00B576C9" w:rsidTr="00F317DF">
        <w:trPr>
          <w:trHeight w:val="294"/>
        </w:trPr>
        <w:tc>
          <w:tcPr>
            <w:tcW w:w="1133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Всего:</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317DF">
            <w:pPr>
              <w:widowControl w:val="0"/>
              <w:jc w:val="center"/>
              <w:rPr>
                <w:rFonts w:ascii="Times New Roman" w:eastAsia="Calibri" w:hAnsi="Times New Roman" w:cs="Times New Roman"/>
                <w:sz w:val="24"/>
                <w:szCs w:val="24"/>
              </w:rPr>
            </w:pPr>
            <w:r>
              <w:rPr>
                <w:rFonts w:ascii="Times New Roman" w:hAnsi="Times New Roman"/>
                <w:sz w:val="24"/>
                <w:szCs w:val="24"/>
              </w:rPr>
              <w:t>108</w:t>
            </w:r>
          </w:p>
        </w:tc>
        <w:tc>
          <w:tcPr>
            <w:tcW w:w="2554" w:type="dxa"/>
            <w:tcBorders>
              <w:top w:val="single" w:sz="4" w:space="0" w:color="000000"/>
              <w:left w:val="single" w:sz="4" w:space="0" w:color="000000"/>
              <w:bottom w:val="single" w:sz="4" w:space="0" w:color="000000"/>
              <w:right w:val="single" w:sz="4" w:space="0" w:color="000000"/>
            </w:tcBorders>
            <w:vAlign w:val="center"/>
          </w:tcPr>
          <w:p w:rsidR="00B576C9" w:rsidRDefault="00B576C9" w:rsidP="00F317DF">
            <w:pPr>
              <w:widowControl w:val="0"/>
              <w:jc w:val="center"/>
              <w:rPr>
                <w:rFonts w:ascii="Times New Roman" w:eastAsia="Calibri" w:hAnsi="Times New Roman" w:cs="Times New Roman"/>
                <w:sz w:val="24"/>
                <w:szCs w:val="24"/>
              </w:rPr>
            </w:pPr>
          </w:p>
        </w:tc>
      </w:tr>
    </w:tbl>
    <w:p w:rsidR="00B576C9" w:rsidRDefault="00B576C9" w:rsidP="00B576C9">
      <w:pPr>
        <w:widowControl w:val="0"/>
        <w:rPr>
          <w:rFonts w:ascii="Times New Roman" w:eastAsia="Calibri" w:hAnsi="Times New Roman"/>
          <w:sz w:val="24"/>
          <w:szCs w:val="24"/>
        </w:rPr>
      </w:pPr>
    </w:p>
    <w:p w:rsidR="00B576C9" w:rsidRDefault="00B576C9" w:rsidP="00B576C9">
      <w:pPr>
        <w:rPr>
          <w:rFonts w:ascii="Times New Roman" w:hAnsi="Times New Roman"/>
          <w:sz w:val="24"/>
          <w:szCs w:val="24"/>
        </w:rPr>
        <w:sectPr w:rsidR="00B576C9">
          <w:pgSz w:w="16840" w:h="11910" w:orient="landscape"/>
          <w:pgMar w:top="840" w:right="400" w:bottom="1200" w:left="760" w:header="0" w:footer="922" w:gutter="0"/>
          <w:cols w:space="720"/>
        </w:sectPr>
      </w:pPr>
    </w:p>
    <w:p w:rsidR="00B576C9" w:rsidRDefault="00B576C9" w:rsidP="00B576C9">
      <w:pPr>
        <w:pStyle w:val="a8"/>
        <w:widowControl w:val="0"/>
        <w:numPr>
          <w:ilvl w:val="0"/>
          <w:numId w:val="71"/>
        </w:numPr>
        <w:rPr>
          <w:rFonts w:ascii="Times New Roman" w:hAnsi="Times New Roman"/>
          <w:b/>
          <w:sz w:val="24"/>
          <w:szCs w:val="24"/>
        </w:rPr>
      </w:pPr>
      <w:r>
        <w:rPr>
          <w:rFonts w:ascii="Times New Roman" w:hAnsi="Times New Roman"/>
          <w:b/>
          <w:sz w:val="24"/>
          <w:szCs w:val="24"/>
        </w:rPr>
        <w:lastRenderedPageBreak/>
        <w:t>УСЛОВИЯ РЕАЛИЗАЦИИ ПРОГРАММЫ ОБЩЕОБРАЗОВАТЕЛЬНОЙ ДИСЦИПЛИНЫ</w:t>
      </w:r>
    </w:p>
    <w:p w:rsidR="00B576C9" w:rsidRDefault="00B576C9" w:rsidP="00B576C9">
      <w:pPr>
        <w:widowControl w:val="0"/>
        <w:rPr>
          <w:rFonts w:ascii="Times New Roman" w:hAnsi="Times New Roman"/>
          <w:b/>
          <w:sz w:val="24"/>
          <w:szCs w:val="24"/>
        </w:rPr>
      </w:pPr>
      <w:r>
        <w:rPr>
          <w:rFonts w:ascii="Times New Roman" w:hAnsi="Times New Roman"/>
          <w:b/>
          <w:sz w:val="24"/>
          <w:szCs w:val="24"/>
        </w:rPr>
        <w:t xml:space="preserve">3.1.Материально-технические условия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Дисциплина  реализуется в кабинете « Иностранный язык»: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Помещение кабинета соответствует требованиям Санитарно-эпидемиологических правил и нормативов (СанПиН 2.4.2 №178- 02): оснащено типовым оборудованием, в том числе специализированной учебной мебелью и средствами обучения, необходимыми для выполнения требований к уровню подготовки обучающихся.</w:t>
      </w:r>
    </w:p>
    <w:p w:rsidR="00F317DF" w:rsidRDefault="00B576C9" w:rsidP="00B576C9">
      <w:pPr>
        <w:widowControl w:val="0"/>
        <w:ind w:firstLine="709"/>
        <w:rPr>
          <w:rFonts w:ascii="Times New Roman" w:hAnsi="Times New Roman"/>
          <w:sz w:val="24"/>
          <w:szCs w:val="24"/>
        </w:rPr>
      </w:pPr>
      <w:r>
        <w:rPr>
          <w:rFonts w:ascii="Times New Roman" w:hAnsi="Times New Roman"/>
          <w:sz w:val="24"/>
          <w:szCs w:val="24"/>
        </w:rPr>
        <w:t>Кабинет «Иностранного языка» оснащен оборудованием</w:t>
      </w:r>
      <w:r w:rsidR="00F317DF" w:rsidRPr="00F317DF">
        <w:rPr>
          <w:rFonts w:ascii="Times New Roman" w:hAnsi="Times New Roman"/>
          <w:sz w:val="24"/>
          <w:szCs w:val="24"/>
        </w:rPr>
        <w:t xml:space="preserve"> </w:t>
      </w:r>
      <w:r w:rsidR="00F317DF">
        <w:rPr>
          <w:rFonts w:ascii="Times New Roman" w:hAnsi="Times New Roman"/>
          <w:sz w:val="24"/>
          <w:szCs w:val="24"/>
        </w:rPr>
        <w:t>в соответствии с приложением 3 ОПОП-П</w:t>
      </w:r>
      <w:r>
        <w:rPr>
          <w:rFonts w:ascii="Times New Roman" w:hAnsi="Times New Roman"/>
          <w:sz w:val="24"/>
          <w:szCs w:val="24"/>
        </w:rPr>
        <w:t xml:space="preserve">: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доской учебной, рабочим местом преподавателя, столами, стульями (по числу обучающихся), шкафами для хранения раздаточного дидактического материала и др.; техническими средствами обучения (компьютером, средствами аудиовизуализации, мультимедийным проектором).</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В состав учебно-методического и материально-технического обеспечения программы учебной дисциплины «Иностранный язык» входят:</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многофункциональный комплекс преподавателя;</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наглядные пособия (комплекты учебных таблиц, плакатов, портретов выдающихся ученых, поэтов, писателей и др.);</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информационно-коммуникативные средства;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библиотечный фонд.</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В библиотечный фонд техникума входят учебники и учебно-методические комплекты (УМК), обеспечивающие освоение учебной дисциплины «Иностранный язык», рекомендованные или допущенные для использования в профессиональных образовательных организациях, реализующих образовательную программу среднего общего образования в пределах освоения ОПОП СПО на базе основного общего образования.</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Библиотечный фонд дополнен энциклопедиями, справочниками, научной и научно-популярной, художественной и другой литературой по вопросам языкознания. В процессе освоения программы учебной дисциплины «Английский язык» студенты должны иметь возможность доступа к электронным учебным материалам по английскому языку, имеющимся в свободном доступе в сети Интернет (электронные книги, практикумы, тесты, материалы ЕГЭ и др.).</w:t>
      </w:r>
    </w:p>
    <w:p w:rsidR="00B576C9" w:rsidRDefault="00B576C9" w:rsidP="00B576C9">
      <w:pPr>
        <w:widowControl w:val="0"/>
        <w:rPr>
          <w:rFonts w:ascii="Times New Roman" w:hAnsi="Times New Roman"/>
          <w:b/>
          <w:sz w:val="24"/>
          <w:szCs w:val="24"/>
        </w:rPr>
      </w:pPr>
      <w:r>
        <w:rPr>
          <w:rFonts w:ascii="Times New Roman" w:hAnsi="Times New Roman"/>
          <w:b/>
          <w:sz w:val="24"/>
          <w:szCs w:val="24"/>
        </w:rPr>
        <w:t xml:space="preserve"> 3.1 Учебно –методическое обеспечение</w:t>
      </w:r>
    </w:p>
    <w:p w:rsidR="00B576C9" w:rsidRDefault="00B576C9" w:rsidP="00B576C9">
      <w:pPr>
        <w:widowControl w:val="0"/>
        <w:rPr>
          <w:rFonts w:ascii="Times New Roman" w:hAnsi="Times New Roman"/>
          <w:b/>
          <w:sz w:val="24"/>
          <w:szCs w:val="24"/>
        </w:rPr>
      </w:pPr>
      <w:r>
        <w:rPr>
          <w:rFonts w:ascii="Times New Roman" w:hAnsi="Times New Roman"/>
          <w:b/>
          <w:sz w:val="24"/>
          <w:szCs w:val="24"/>
        </w:rPr>
        <w:t xml:space="preserve"> 3.1.1.Основные печатные издания</w:t>
      </w:r>
    </w:p>
    <w:p w:rsidR="00B576C9" w:rsidRDefault="00B576C9" w:rsidP="00B576C9">
      <w:pPr>
        <w:pStyle w:val="a8"/>
        <w:widowControl w:val="0"/>
        <w:numPr>
          <w:ilvl w:val="0"/>
          <w:numId w:val="72"/>
        </w:numPr>
        <w:ind w:left="0" w:firstLine="709"/>
        <w:rPr>
          <w:rFonts w:ascii="Times New Roman" w:hAnsi="Times New Roman"/>
          <w:sz w:val="24"/>
          <w:szCs w:val="24"/>
        </w:rPr>
      </w:pPr>
      <w:r>
        <w:rPr>
          <w:rFonts w:ascii="Times New Roman" w:hAnsi="Times New Roman"/>
          <w:sz w:val="24"/>
          <w:szCs w:val="24"/>
        </w:rPr>
        <w:t>Афанасьева, О.В. Английский в фокусе. 10 класс. Учебник. ФГОС ФП / О.В. Афанасьева, Д. Дули, И.В. Михеева. – Москва: Просвещение, 2018. – 248 с. – ISBN: 978-5- 09-068073-8. – Текст: непосредственный.</w:t>
      </w:r>
    </w:p>
    <w:p w:rsidR="00B576C9" w:rsidRDefault="00B576C9" w:rsidP="00B576C9">
      <w:pPr>
        <w:pStyle w:val="a8"/>
        <w:widowControl w:val="0"/>
        <w:numPr>
          <w:ilvl w:val="0"/>
          <w:numId w:val="72"/>
        </w:numPr>
        <w:ind w:left="0" w:firstLine="709"/>
        <w:rPr>
          <w:rFonts w:ascii="Times New Roman" w:hAnsi="Times New Roman"/>
          <w:sz w:val="24"/>
          <w:szCs w:val="24"/>
        </w:rPr>
      </w:pPr>
      <w:r>
        <w:rPr>
          <w:rFonts w:ascii="Times New Roman" w:hAnsi="Times New Roman"/>
          <w:sz w:val="24"/>
          <w:szCs w:val="24"/>
        </w:rPr>
        <w:t>Афанасьева, О.В. Английский в фокусе. 11 класс. Учебник. ФГОС ФП / О.В.Афанасьева, Д.Дули, И.В. Михеева. – Москва: Просвещение, 2018. – 240 с. – ISBN: 978-5-09-019656-7. -Текст: непосредственный.</w:t>
      </w:r>
    </w:p>
    <w:p w:rsidR="00B576C9" w:rsidRDefault="00B576C9" w:rsidP="00B576C9">
      <w:pPr>
        <w:pStyle w:val="a8"/>
        <w:widowControl w:val="0"/>
        <w:numPr>
          <w:ilvl w:val="0"/>
          <w:numId w:val="72"/>
        </w:numPr>
        <w:ind w:left="0" w:firstLine="709"/>
        <w:rPr>
          <w:rFonts w:ascii="Times New Roman" w:hAnsi="Times New Roman"/>
          <w:sz w:val="24"/>
          <w:szCs w:val="24"/>
        </w:rPr>
      </w:pPr>
      <w:r>
        <w:rPr>
          <w:rFonts w:ascii="Times New Roman" w:hAnsi="Times New Roman"/>
          <w:sz w:val="24"/>
          <w:szCs w:val="24"/>
        </w:rPr>
        <w:t>Безкоровайная Г.Т., Койранская Е.А., Соколова Н.И., Лаврик Г.В. Planet of English: электронный</w:t>
      </w:r>
      <w:r>
        <w:rPr>
          <w:rFonts w:ascii="Times New Roman" w:hAnsi="Times New Roman"/>
          <w:sz w:val="24"/>
          <w:szCs w:val="24"/>
        </w:rPr>
        <w:tab/>
        <w:t>учебно-методический</w:t>
      </w:r>
      <w:r>
        <w:rPr>
          <w:rFonts w:ascii="Times New Roman" w:hAnsi="Times New Roman"/>
          <w:sz w:val="24"/>
          <w:szCs w:val="24"/>
        </w:rPr>
        <w:tab/>
        <w:t>комплекс</w:t>
      </w:r>
      <w:r>
        <w:rPr>
          <w:rFonts w:ascii="Times New Roman" w:hAnsi="Times New Roman"/>
          <w:sz w:val="24"/>
          <w:szCs w:val="24"/>
        </w:rPr>
        <w:tab/>
        <w:t>английского</w:t>
      </w:r>
      <w:r>
        <w:rPr>
          <w:rFonts w:ascii="Times New Roman" w:hAnsi="Times New Roman"/>
          <w:sz w:val="24"/>
          <w:szCs w:val="24"/>
        </w:rPr>
        <w:tab/>
        <w:t>языка</w:t>
      </w:r>
      <w:r>
        <w:rPr>
          <w:rFonts w:ascii="Times New Roman" w:hAnsi="Times New Roman"/>
          <w:sz w:val="24"/>
          <w:szCs w:val="24"/>
        </w:rPr>
        <w:tab/>
        <w:t>для учреждений СПО. – М., 2021. – 256с. – ISBN: 978-5-4468-9407-9. - Текст: непосредственный.</w:t>
      </w:r>
    </w:p>
    <w:p w:rsidR="00B576C9" w:rsidRDefault="00B576C9" w:rsidP="00B576C9">
      <w:pPr>
        <w:pStyle w:val="a8"/>
        <w:widowControl w:val="0"/>
        <w:numPr>
          <w:ilvl w:val="0"/>
          <w:numId w:val="72"/>
        </w:numPr>
        <w:ind w:left="0" w:firstLine="709"/>
        <w:rPr>
          <w:rFonts w:ascii="Times New Roman" w:hAnsi="Times New Roman"/>
          <w:sz w:val="24"/>
          <w:szCs w:val="24"/>
        </w:rPr>
      </w:pPr>
      <w:r>
        <w:rPr>
          <w:rFonts w:ascii="Times New Roman" w:hAnsi="Times New Roman"/>
          <w:sz w:val="24"/>
          <w:szCs w:val="24"/>
        </w:rPr>
        <w:t>Биболетова М.З. Английский с удовольствием. 10 класс. Учебник. ФГОС ФП / М.З. Биболетова, Е.Е. Бабушис, Н.Д. Снежко. – Москва: Просвещение, 2020. – 216 с. – ISBN: 978-5-358-20853-7. – Текст: непосредственный.</w:t>
      </w:r>
    </w:p>
    <w:p w:rsidR="00B576C9" w:rsidRDefault="00B576C9" w:rsidP="00B576C9">
      <w:pPr>
        <w:pStyle w:val="a8"/>
        <w:widowControl w:val="0"/>
        <w:numPr>
          <w:ilvl w:val="0"/>
          <w:numId w:val="72"/>
        </w:numPr>
        <w:ind w:left="0" w:firstLine="709"/>
        <w:rPr>
          <w:rFonts w:ascii="Times New Roman" w:hAnsi="Times New Roman"/>
          <w:sz w:val="24"/>
          <w:szCs w:val="24"/>
        </w:rPr>
      </w:pPr>
      <w:r>
        <w:rPr>
          <w:rFonts w:ascii="Times New Roman" w:hAnsi="Times New Roman"/>
          <w:sz w:val="24"/>
          <w:szCs w:val="24"/>
        </w:rPr>
        <w:t>Биболетова М.З. Английский с удовольствием. 11 класс. Учебник. ФГОС ФП / М.З. Биболетова, Е.Е. Бабушис, Н.Д. Снежко. – Москва: Просвещение, 2019. – 216 с. – ISBN: 978-5-358-17772-7. – Текст: непосредственный.</w:t>
      </w:r>
    </w:p>
    <w:p w:rsidR="00B576C9" w:rsidRDefault="00B576C9" w:rsidP="00B576C9">
      <w:pPr>
        <w:widowControl w:val="0"/>
        <w:rPr>
          <w:rFonts w:ascii="Times New Roman" w:hAnsi="Times New Roman"/>
          <w:b/>
          <w:sz w:val="24"/>
          <w:szCs w:val="24"/>
        </w:rPr>
      </w:pPr>
      <w:r>
        <w:rPr>
          <w:rFonts w:ascii="Times New Roman" w:hAnsi="Times New Roman"/>
          <w:b/>
          <w:sz w:val="24"/>
          <w:szCs w:val="24"/>
        </w:rPr>
        <w:t>3.2.2.Дополнительные источники</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 xml:space="preserve">Видеоуроки в интернет: [сайт]. – ООО «Мультиурок», 2020 – URL: </w:t>
      </w:r>
      <w:hyperlink r:id="rId29" w:history="1">
        <w:r>
          <w:rPr>
            <w:rStyle w:val="af4"/>
            <w:rFonts w:ascii="Times New Roman" w:hAnsi="Times New Roman"/>
            <w:sz w:val="24"/>
            <w:szCs w:val="24"/>
          </w:rPr>
          <w:t xml:space="preserve">http://videouroki.net </w:t>
        </w:r>
      </w:hyperlink>
      <w:r>
        <w:rPr>
          <w:rFonts w:ascii="Times New Roman" w:hAnsi="Times New Roman"/>
          <w:sz w:val="24"/>
          <w:szCs w:val="24"/>
        </w:rPr>
        <w:t>(дата обращения: 06.02.2022) – Текст: электронный.</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lastRenderedPageBreak/>
        <w:t xml:space="preserve">Единая коллекция цифровых образовательных ресурсов. - URL: </w:t>
      </w:r>
      <w:hyperlink r:id="rId30" w:history="1">
        <w:r>
          <w:rPr>
            <w:rStyle w:val="af4"/>
            <w:rFonts w:ascii="Times New Roman" w:hAnsi="Times New Roman"/>
            <w:sz w:val="24"/>
            <w:szCs w:val="24"/>
          </w:rPr>
          <w:t>http://school-collection.edu.ru/</w:t>
        </w:r>
      </w:hyperlink>
      <w:r>
        <w:rPr>
          <w:rFonts w:ascii="Times New Roman" w:hAnsi="Times New Roman"/>
          <w:sz w:val="24"/>
          <w:szCs w:val="24"/>
        </w:rPr>
        <w:t xml:space="preserve"> (дата обращения: 08.02.2022). – Текст: электронный.</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 xml:space="preserve">Информационная система «Единое окно доступа к образовательным ресурсам». - URL: </w:t>
      </w:r>
      <w:hyperlink r:id="rId31" w:history="1">
        <w:r>
          <w:rPr>
            <w:rStyle w:val="af4"/>
            <w:rFonts w:ascii="Times New Roman" w:hAnsi="Times New Roman"/>
            <w:sz w:val="24"/>
            <w:szCs w:val="24"/>
          </w:rPr>
          <w:t>http://window.edu.ru/</w:t>
        </w:r>
      </w:hyperlink>
      <w:r>
        <w:rPr>
          <w:rFonts w:ascii="Times New Roman" w:hAnsi="Times New Roman"/>
          <w:sz w:val="24"/>
          <w:szCs w:val="24"/>
        </w:rPr>
        <w:t xml:space="preserve"> (дата обращения: 02.02.2022). – Текст: электронный.</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Онлайн-словари ABBYY Lingvo. - URL:</w:t>
      </w:r>
      <w:hyperlink r:id="rId32" w:history="1">
        <w:r>
          <w:rPr>
            <w:rStyle w:val="af4"/>
            <w:rFonts w:ascii="Times New Roman" w:hAnsi="Times New Roman"/>
            <w:sz w:val="24"/>
            <w:szCs w:val="24"/>
          </w:rPr>
          <w:t xml:space="preserve">http://www.abbyyonline.ru </w:t>
        </w:r>
      </w:hyperlink>
      <w:r>
        <w:rPr>
          <w:rFonts w:ascii="Times New Roman" w:hAnsi="Times New Roman"/>
          <w:sz w:val="24"/>
          <w:szCs w:val="24"/>
        </w:rPr>
        <w:t>(дата обращения: 11.02.2022). – Текст: электронный.</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Онлайн-словари Мультитран». - URL:</w:t>
      </w:r>
      <w:hyperlink r:id="rId33" w:history="1">
        <w:r>
          <w:rPr>
            <w:rStyle w:val="af4"/>
            <w:rFonts w:ascii="Times New Roman" w:hAnsi="Times New Roman"/>
            <w:sz w:val="24"/>
            <w:szCs w:val="24"/>
          </w:rPr>
          <w:t>http://www.multitran.ru</w:t>
        </w:r>
      </w:hyperlink>
      <w:r>
        <w:rPr>
          <w:rFonts w:ascii="Times New Roman" w:hAnsi="Times New Roman"/>
          <w:sz w:val="24"/>
          <w:szCs w:val="24"/>
        </w:rPr>
        <w:t xml:space="preserve"> (дата обращения: 11.02.2022). – Текст: электронный.</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 xml:space="preserve">Федеральный центр информационно-образовательных ресурсов. - URL: </w:t>
      </w:r>
      <w:hyperlink r:id="rId34" w:history="1">
        <w:r>
          <w:rPr>
            <w:rStyle w:val="af4"/>
            <w:rFonts w:ascii="Times New Roman" w:hAnsi="Times New Roman"/>
            <w:sz w:val="24"/>
            <w:szCs w:val="24"/>
          </w:rPr>
          <w:t>http://fcior.edu.ru/</w:t>
        </w:r>
      </w:hyperlink>
      <w:r>
        <w:rPr>
          <w:rFonts w:ascii="Times New Roman" w:hAnsi="Times New Roman"/>
          <w:sz w:val="24"/>
          <w:szCs w:val="24"/>
        </w:rPr>
        <w:t xml:space="preserve"> (дата обращения: 01.07.2021). - Режим доступа: свободный. – Текст: электронный.</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 xml:space="preserve">Энциклопедия «Британника»: [сайт]. – Encyclopædia Britannica, Inc., 2020 – URL: </w:t>
      </w:r>
      <w:hyperlink r:id="rId35" w:history="1">
        <w:r>
          <w:rPr>
            <w:rStyle w:val="af4"/>
            <w:rFonts w:ascii="Times New Roman" w:hAnsi="Times New Roman"/>
            <w:sz w:val="24"/>
            <w:szCs w:val="24"/>
          </w:rPr>
          <w:t>www.britannica.com</w:t>
        </w:r>
      </w:hyperlink>
      <w:r>
        <w:rPr>
          <w:rFonts w:ascii="Times New Roman" w:hAnsi="Times New Roman"/>
          <w:sz w:val="24"/>
          <w:szCs w:val="24"/>
        </w:rPr>
        <w:t xml:space="preserve"> (дата обращения: 26.04.2020) – Текст: электронный.</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Cambridge Dictionaries Online. - URL:</w:t>
      </w:r>
      <w:hyperlink r:id="rId36" w:history="1">
        <w:r>
          <w:rPr>
            <w:rStyle w:val="af4"/>
            <w:rFonts w:ascii="Times New Roman" w:hAnsi="Times New Roman"/>
            <w:sz w:val="24"/>
            <w:szCs w:val="24"/>
          </w:rPr>
          <w:t>http://dictionary.cambridge.or</w:t>
        </w:r>
      </w:hyperlink>
      <w:r>
        <w:rPr>
          <w:rFonts w:ascii="Times New Roman" w:hAnsi="Times New Roman"/>
          <w:sz w:val="24"/>
          <w:szCs w:val="24"/>
        </w:rPr>
        <w:t xml:space="preserve"> (дата обращения: 11.02.2022). – Текст: электронный.</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 xml:space="preserve">Macmillan Dictionary с возможностью прослушать произношение слов: [сайт]. – Macmillan Education Limited, 2009-2020 – URL: </w:t>
      </w:r>
      <w:hyperlink r:id="rId37" w:history="1">
        <w:r>
          <w:rPr>
            <w:rStyle w:val="af4"/>
            <w:rFonts w:ascii="Times New Roman" w:hAnsi="Times New Roman"/>
            <w:sz w:val="24"/>
            <w:szCs w:val="24"/>
          </w:rPr>
          <w:t>www.macmillandictionary.com</w:t>
        </w:r>
      </w:hyperlink>
      <w:r>
        <w:rPr>
          <w:rFonts w:ascii="Times New Roman" w:hAnsi="Times New Roman"/>
          <w:sz w:val="24"/>
          <w:szCs w:val="24"/>
        </w:rPr>
        <w:t xml:space="preserve"> (дата обращения: 08.02.2022) – Текст: электронный.</w:t>
      </w:r>
    </w:p>
    <w:p w:rsidR="00B576C9" w:rsidRDefault="00B576C9" w:rsidP="00B576C9">
      <w:pPr>
        <w:pStyle w:val="a8"/>
        <w:widowControl w:val="0"/>
        <w:numPr>
          <w:ilvl w:val="0"/>
          <w:numId w:val="73"/>
        </w:numPr>
        <w:ind w:left="0" w:firstLine="709"/>
        <w:rPr>
          <w:rFonts w:ascii="Times New Roman" w:hAnsi="Times New Roman"/>
          <w:sz w:val="24"/>
          <w:szCs w:val="24"/>
          <w:lang w:val="en-US"/>
        </w:rPr>
      </w:pPr>
      <w:r>
        <w:rPr>
          <w:rFonts w:ascii="Times New Roman" w:hAnsi="Times New Roman"/>
          <w:sz w:val="24"/>
          <w:szCs w:val="24"/>
          <w:lang w:val="en-US"/>
        </w:rPr>
        <w:t>News in Levels. World news for students of English: [</w:t>
      </w:r>
      <w:r>
        <w:rPr>
          <w:rFonts w:ascii="Times New Roman" w:hAnsi="Times New Roman"/>
          <w:sz w:val="24"/>
          <w:szCs w:val="24"/>
        </w:rPr>
        <w:t>сайт</w:t>
      </w:r>
      <w:r>
        <w:rPr>
          <w:rFonts w:ascii="Times New Roman" w:hAnsi="Times New Roman"/>
          <w:sz w:val="24"/>
          <w:szCs w:val="24"/>
          <w:lang w:val="en-US"/>
        </w:rPr>
        <w:t>]. – URL: https://</w:t>
      </w:r>
      <w:hyperlink r:id="rId38" w:history="1">
        <w:r>
          <w:rPr>
            <w:rStyle w:val="af4"/>
            <w:rFonts w:ascii="Times New Roman" w:hAnsi="Times New Roman"/>
            <w:sz w:val="24"/>
            <w:szCs w:val="24"/>
            <w:lang w:val="en-US"/>
          </w:rPr>
          <w:t>www.newsinlevels.com</w:t>
        </w:r>
      </w:hyperlink>
      <w:r>
        <w:rPr>
          <w:rFonts w:ascii="Times New Roman" w:hAnsi="Times New Roman"/>
          <w:sz w:val="24"/>
          <w:szCs w:val="24"/>
          <w:lang w:val="en-US"/>
        </w:rPr>
        <w:t xml:space="preserve"> (</w:t>
      </w:r>
      <w:r>
        <w:rPr>
          <w:rFonts w:ascii="Times New Roman" w:hAnsi="Times New Roman"/>
          <w:sz w:val="24"/>
          <w:szCs w:val="24"/>
        </w:rPr>
        <w:t>дата</w:t>
      </w:r>
      <w:r>
        <w:rPr>
          <w:rFonts w:ascii="Times New Roman" w:hAnsi="Times New Roman"/>
          <w:sz w:val="24"/>
          <w:szCs w:val="24"/>
          <w:lang w:val="en-US"/>
        </w:rPr>
        <w:t xml:space="preserve"> </w:t>
      </w:r>
      <w:r>
        <w:rPr>
          <w:rFonts w:ascii="Times New Roman" w:hAnsi="Times New Roman"/>
          <w:sz w:val="24"/>
          <w:szCs w:val="24"/>
        </w:rPr>
        <w:t>обращения</w:t>
      </w:r>
      <w:r>
        <w:rPr>
          <w:rFonts w:ascii="Times New Roman" w:hAnsi="Times New Roman"/>
          <w:sz w:val="24"/>
          <w:szCs w:val="24"/>
          <w:lang w:val="en-US"/>
        </w:rPr>
        <w:t xml:space="preserve">: 06.02.2022) – </w:t>
      </w:r>
      <w:r>
        <w:rPr>
          <w:rFonts w:ascii="Times New Roman" w:hAnsi="Times New Roman"/>
          <w:sz w:val="24"/>
          <w:szCs w:val="24"/>
        </w:rPr>
        <w:t>Текст</w:t>
      </w:r>
      <w:r>
        <w:rPr>
          <w:rFonts w:ascii="Times New Roman" w:hAnsi="Times New Roman"/>
          <w:sz w:val="24"/>
          <w:szCs w:val="24"/>
          <w:lang w:val="en-US"/>
        </w:rPr>
        <w:t xml:space="preserve">: </w:t>
      </w:r>
      <w:r>
        <w:rPr>
          <w:rFonts w:ascii="Times New Roman" w:hAnsi="Times New Roman"/>
          <w:sz w:val="24"/>
          <w:szCs w:val="24"/>
        </w:rPr>
        <w:t>электронный</w:t>
      </w:r>
      <w:r>
        <w:rPr>
          <w:rFonts w:ascii="Times New Roman" w:hAnsi="Times New Roman"/>
          <w:sz w:val="24"/>
          <w:szCs w:val="24"/>
          <w:lang w:val="en-US"/>
        </w:rPr>
        <w:t>.</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Электронные источники</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Латина, С. В. Английский язык для строителей (B1–B2) : учебник и практикум для среднего профессионального образования / С. В. Латина. — 3- е изд., испр. и доп. — Москва : Издательство Юрайт, 2022. — 174 с. — (Профессиональное образование). — ISBN 978-5-534-15174-9. — Текст : электронный // Образовательная платформа Юрайт [сайт]. — URL: https://urait.ru/bcode/491038 (дата обращения: 20.02.2022).</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Английский язык для академических целей. English for Academic Purposes : учебное пособие для вузов / Т. А. Барановская, А. В. Захарова, Т. Б. Поспелова, Ю. А. Суворова ; под редакцией Т. А. Барановской. — 2-е изд., перераб. и доп. — Москва : Издательство Юрайт, 2022. — 220 с. — (Высшее образование). — ISBN 978-5-534-13839-9. — Текст : электронный // Образовательная</w:t>
      </w:r>
      <w:r>
        <w:rPr>
          <w:rFonts w:ascii="Times New Roman" w:hAnsi="Times New Roman"/>
          <w:sz w:val="24"/>
          <w:szCs w:val="24"/>
        </w:rPr>
        <w:tab/>
        <w:t>платформа</w:t>
      </w:r>
      <w:r>
        <w:rPr>
          <w:rFonts w:ascii="Times New Roman" w:hAnsi="Times New Roman"/>
          <w:sz w:val="24"/>
          <w:szCs w:val="24"/>
        </w:rPr>
        <w:tab/>
        <w:t>Юрайт</w:t>
      </w:r>
      <w:r>
        <w:rPr>
          <w:rFonts w:ascii="Times New Roman" w:hAnsi="Times New Roman"/>
          <w:sz w:val="24"/>
          <w:szCs w:val="24"/>
        </w:rPr>
        <w:tab/>
        <w:t>[сайт].</w:t>
      </w:r>
      <w:r>
        <w:rPr>
          <w:rFonts w:ascii="Times New Roman" w:hAnsi="Times New Roman"/>
          <w:sz w:val="24"/>
          <w:szCs w:val="24"/>
        </w:rPr>
        <w:tab/>
        <w:t xml:space="preserve">— URL: </w:t>
      </w:r>
      <w:hyperlink r:id="rId39" w:history="1">
        <w:r>
          <w:rPr>
            <w:rStyle w:val="af4"/>
            <w:rFonts w:ascii="Times New Roman" w:hAnsi="Times New Roman"/>
            <w:sz w:val="24"/>
            <w:szCs w:val="24"/>
          </w:rPr>
          <w:t xml:space="preserve">https://urait.ru/bcode/489787 </w:t>
        </w:r>
      </w:hyperlink>
      <w:r>
        <w:rPr>
          <w:rFonts w:ascii="Times New Roman" w:hAnsi="Times New Roman"/>
          <w:sz w:val="24"/>
          <w:szCs w:val="24"/>
        </w:rPr>
        <w:t>(дата обращения: 19.02.2022).</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Английский язык для изучающих биотехнологии и общественное питание (A2-B2) : учебное пособие для среднего профессионального образования / Л. В. Антипова [и др.] ; под редакцией Л. В. Антиповой. — 2-е изд., перераб. и доп. — Москва : Издательство Юрайт, 2020. — 217 с. — (Профессиональное образование). — ISBN 978-5-534-12263-3. — Текст : электронный // Образовательная платформа Юрайт [сайт]. — URL: https://urait.ru/bcode/455142 (дата обращения: 20.02.2022).</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Чикилева, Л. С. Английский язык в бизнес-информатике. English for Business Informatics (B1-B2) : учебник и практикум для среднего профессионального образования / Л. С. Чикилева, Е. Л. Авдеева, Л. С. Есина.</w:t>
      </w:r>
    </w:p>
    <w:p w:rsidR="00B576C9" w:rsidRDefault="00B576C9" w:rsidP="00B576C9">
      <w:pPr>
        <w:pStyle w:val="a8"/>
        <w:widowControl w:val="0"/>
        <w:numPr>
          <w:ilvl w:val="0"/>
          <w:numId w:val="73"/>
        </w:numPr>
        <w:ind w:left="0" w:firstLine="709"/>
        <w:rPr>
          <w:rFonts w:ascii="Times New Roman" w:hAnsi="Times New Roman"/>
          <w:sz w:val="24"/>
          <w:szCs w:val="24"/>
        </w:rPr>
      </w:pPr>
      <w:r>
        <w:rPr>
          <w:rFonts w:ascii="Times New Roman" w:hAnsi="Times New Roman"/>
          <w:sz w:val="24"/>
          <w:szCs w:val="24"/>
        </w:rPr>
        <w:t>— Москва : Издательство Юрайт, 2020. — 185 с. — (Профессиональное образование). — ISBN 978-5-534-14043-9. — Текст : электронный // Образовательная</w:t>
      </w:r>
      <w:r>
        <w:rPr>
          <w:rFonts w:ascii="Times New Roman" w:hAnsi="Times New Roman"/>
          <w:sz w:val="24"/>
          <w:szCs w:val="24"/>
        </w:rPr>
        <w:tab/>
        <w:t>платформа</w:t>
      </w:r>
      <w:r>
        <w:rPr>
          <w:rFonts w:ascii="Times New Roman" w:hAnsi="Times New Roman"/>
          <w:sz w:val="24"/>
          <w:szCs w:val="24"/>
        </w:rPr>
        <w:tab/>
        <w:t>Юрайт</w:t>
      </w:r>
      <w:r>
        <w:rPr>
          <w:rFonts w:ascii="Times New Roman" w:hAnsi="Times New Roman"/>
          <w:sz w:val="24"/>
          <w:szCs w:val="24"/>
        </w:rPr>
        <w:tab/>
        <w:t>[сайт].</w:t>
      </w:r>
      <w:r>
        <w:rPr>
          <w:rFonts w:ascii="Times New Roman" w:hAnsi="Times New Roman"/>
          <w:sz w:val="24"/>
          <w:szCs w:val="24"/>
        </w:rPr>
        <w:tab/>
        <w:t>—</w:t>
      </w:r>
      <w:r>
        <w:rPr>
          <w:rFonts w:ascii="Times New Roman" w:hAnsi="Times New Roman"/>
          <w:sz w:val="24"/>
          <w:szCs w:val="24"/>
        </w:rPr>
        <w:tab/>
        <w:t>URL: https://urait.ru/bcode/467535 (дата обращения: 20.02.2022).</w:t>
      </w: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r>
        <w:rPr>
          <w:rFonts w:ascii="Times New Roman" w:hAnsi="Times New Roman"/>
          <w:sz w:val="24"/>
          <w:szCs w:val="24"/>
        </w:rPr>
        <w:t>.</w:t>
      </w:r>
    </w:p>
    <w:p w:rsidR="00B576C9" w:rsidRDefault="00B576C9" w:rsidP="00B576C9">
      <w:pPr>
        <w:rPr>
          <w:rFonts w:ascii="Times New Roman" w:hAnsi="Times New Roman"/>
          <w:sz w:val="24"/>
          <w:szCs w:val="24"/>
        </w:rPr>
        <w:sectPr w:rsidR="00B576C9">
          <w:pgSz w:w="11910" w:h="16840"/>
          <w:pgMar w:top="1100" w:right="720" w:bottom="1200" w:left="1440" w:header="0" w:footer="969" w:gutter="0"/>
          <w:cols w:space="720"/>
        </w:sect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lastRenderedPageBreak/>
        <w:t>4.КОНТРОЛЬ И ОЦЕНКА РЕЗУЛЬТАТОВ ОСВОЕНИЯ ОБЩЕОБРАЗОВАТЕЛЬНОЙ ДИСЦИПЛИНЫ</w:t>
      </w:r>
    </w:p>
    <w:tbl>
      <w:tblPr>
        <w:tblW w:w="9375"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57"/>
        <w:gridCol w:w="2976"/>
        <w:gridCol w:w="1842"/>
      </w:tblGrid>
      <w:tr w:rsidR="00B576C9" w:rsidTr="00B576C9">
        <w:trPr>
          <w:trHeight w:val="585"/>
        </w:trPr>
        <w:tc>
          <w:tcPr>
            <w:tcW w:w="4558"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Результаты обучения</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rPr>
          <w:trHeight w:val="1406"/>
        </w:trPr>
        <w:tc>
          <w:tcPr>
            <w:tcW w:w="455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64"/>
              <w:rPr>
                <w:rFonts w:ascii="Times New Roman" w:eastAsia="Calibri" w:hAnsi="Times New Roman" w:cs="Times New Roman"/>
                <w:sz w:val="24"/>
                <w:szCs w:val="24"/>
              </w:rPr>
            </w:pPr>
            <w:r>
              <w:rPr>
                <w:rFonts w:ascii="Times New Roman" w:hAnsi="Times New Roman"/>
                <w:sz w:val="24"/>
                <w:szCs w:val="24"/>
              </w:rPr>
              <w:t>Умеет:</w:t>
            </w:r>
          </w:p>
          <w:p w:rsidR="00B576C9" w:rsidRDefault="00B576C9">
            <w:pPr>
              <w:widowControl w:val="0"/>
              <w:ind w:left="164"/>
              <w:rPr>
                <w:rFonts w:ascii="Times New Roman" w:hAnsi="Times New Roman"/>
                <w:sz w:val="24"/>
                <w:szCs w:val="24"/>
              </w:rPr>
            </w:pPr>
            <w:r>
              <w:rPr>
                <w:rFonts w:ascii="Times New Roman" w:hAnsi="Times New Roman"/>
                <w:sz w:val="24"/>
                <w:szCs w:val="24"/>
              </w:rPr>
              <w:t xml:space="preserve">самостоятельно выбирать успешные коммуникативные стратегии в различных ситуациях общения; </w:t>
            </w:r>
          </w:p>
          <w:p w:rsidR="00B576C9" w:rsidRDefault="00B576C9">
            <w:pPr>
              <w:widowControl w:val="0"/>
              <w:ind w:left="164"/>
              <w:rPr>
                <w:rFonts w:ascii="Times New Roman" w:hAnsi="Times New Roman"/>
                <w:sz w:val="24"/>
                <w:szCs w:val="24"/>
              </w:rPr>
            </w:pPr>
            <w:r>
              <w:rPr>
                <w:rFonts w:ascii="Times New Roman" w:hAnsi="Times New Roman"/>
                <w:sz w:val="24"/>
                <w:szCs w:val="24"/>
              </w:rPr>
              <w:t xml:space="preserve">владеет навыками проектной деятельности, моделирующей реальные ситуации межкультурной коммуникации; –   организовать коммуникативную деятельность, продуктивно общаться и взаимодействовать с ее участниками, учитывать их позиции, эффективно разрешать конфликты; </w:t>
            </w:r>
          </w:p>
          <w:p w:rsidR="00B576C9" w:rsidRDefault="00B576C9">
            <w:pPr>
              <w:widowControl w:val="0"/>
              <w:ind w:left="164"/>
              <w:rPr>
                <w:rFonts w:ascii="Times New Roman" w:hAnsi="Times New Roman"/>
                <w:sz w:val="24"/>
                <w:szCs w:val="24"/>
              </w:rPr>
            </w:pPr>
            <w:r>
              <w:rPr>
                <w:rFonts w:ascii="Times New Roman" w:hAnsi="Times New Roman"/>
                <w:sz w:val="24"/>
                <w:szCs w:val="24"/>
              </w:rPr>
              <w:t>-  ясно, логично и точно излагать свою точку зрения, используя адекватные языковые средства;</w:t>
            </w:r>
          </w:p>
          <w:p w:rsidR="00B576C9" w:rsidRDefault="00B576C9">
            <w:pPr>
              <w:widowControl w:val="0"/>
              <w:ind w:left="164"/>
              <w:rPr>
                <w:rFonts w:ascii="Times New Roman" w:hAnsi="Times New Roman"/>
                <w:sz w:val="24"/>
                <w:szCs w:val="24"/>
              </w:rPr>
            </w:pPr>
            <w:r>
              <w:rPr>
                <w:rFonts w:ascii="Times New Roman" w:hAnsi="Times New Roman"/>
                <w:sz w:val="24"/>
                <w:szCs w:val="24"/>
              </w:rPr>
              <w:t>Знает :</w:t>
            </w:r>
          </w:p>
          <w:p w:rsidR="00B576C9" w:rsidRDefault="00B576C9">
            <w:pPr>
              <w:widowControl w:val="0"/>
              <w:ind w:left="164"/>
              <w:rPr>
                <w:rFonts w:ascii="Times New Roman" w:hAnsi="Times New Roman"/>
                <w:sz w:val="24"/>
                <w:szCs w:val="24"/>
              </w:rPr>
            </w:pPr>
            <w:r>
              <w:rPr>
                <w:rFonts w:ascii="Times New Roman" w:hAnsi="Times New Roman"/>
                <w:sz w:val="24"/>
                <w:szCs w:val="24"/>
              </w:rPr>
              <w:t xml:space="preserve"> создание устных связных монологических высказываний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w:t>
            </w:r>
          </w:p>
          <w:p w:rsidR="00B576C9" w:rsidRDefault="00B576C9">
            <w:pPr>
              <w:widowControl w:val="0"/>
              <w:ind w:left="164"/>
              <w:rPr>
                <w:rFonts w:ascii="Times New Roman" w:hAnsi="Times New Roman"/>
                <w:sz w:val="24"/>
                <w:szCs w:val="24"/>
              </w:rPr>
            </w:pPr>
            <w:r>
              <w:rPr>
                <w:rFonts w:ascii="Times New Roman" w:hAnsi="Times New Roman"/>
                <w:sz w:val="24"/>
                <w:szCs w:val="24"/>
              </w:rPr>
              <w:t>разные виды диалога (в том числе комбинированный) объемом до 9 реплик;</w:t>
            </w:r>
          </w:p>
          <w:p w:rsidR="00B576C9" w:rsidRDefault="00B576C9">
            <w:pPr>
              <w:widowControl w:val="0"/>
              <w:ind w:left="164"/>
              <w:rPr>
                <w:rFonts w:ascii="Times New Roman" w:hAnsi="Times New Roman"/>
                <w:sz w:val="24"/>
                <w:szCs w:val="24"/>
              </w:rPr>
            </w:pPr>
            <w:r>
              <w:rPr>
                <w:rFonts w:ascii="Times New Roman" w:hAnsi="Times New Roman"/>
                <w:sz w:val="24"/>
                <w:szCs w:val="24"/>
              </w:rPr>
              <w:t>- требования к выполнению проектной работы;</w:t>
            </w:r>
          </w:p>
          <w:p w:rsidR="00B576C9" w:rsidRDefault="00B576C9">
            <w:pPr>
              <w:widowControl w:val="0"/>
              <w:ind w:left="164"/>
              <w:rPr>
                <w:rFonts w:ascii="Times New Roman" w:hAnsi="Times New Roman"/>
                <w:sz w:val="24"/>
                <w:szCs w:val="24"/>
              </w:rPr>
            </w:pPr>
            <w:r>
              <w:rPr>
                <w:rFonts w:ascii="Times New Roman" w:hAnsi="Times New Roman"/>
                <w:sz w:val="24"/>
                <w:szCs w:val="24"/>
              </w:rPr>
              <w:t>правила чтения несплошных текстов (таблицы, диаграммы, графики) и  понимать представленную в них информацию</w:t>
            </w:r>
          </w:p>
          <w:p w:rsidR="00B576C9" w:rsidRDefault="00B576C9">
            <w:pPr>
              <w:widowControl w:val="0"/>
              <w:ind w:left="164"/>
              <w:rPr>
                <w:rFonts w:ascii="Times New Roman" w:hAnsi="Times New Roman"/>
                <w:sz w:val="24"/>
                <w:szCs w:val="24"/>
              </w:rPr>
            </w:pPr>
            <w:r>
              <w:rPr>
                <w:rFonts w:ascii="Times New Roman" w:hAnsi="Times New Roman"/>
                <w:sz w:val="24"/>
                <w:szCs w:val="24"/>
              </w:rPr>
              <w:t>создания письменных высказываний объемом до 180 слов с опорой на план, картинку, таблицу, графики, диаграммы, прочитанный/прослушанный текст;</w:t>
            </w:r>
          </w:p>
          <w:p w:rsidR="00B576C9" w:rsidRDefault="00B576C9">
            <w:pPr>
              <w:widowControl w:val="0"/>
              <w:ind w:left="164"/>
              <w:rPr>
                <w:rFonts w:ascii="Times New Roman" w:hAnsi="Times New Roman"/>
                <w:sz w:val="24"/>
                <w:szCs w:val="24"/>
              </w:rPr>
            </w:pPr>
            <w:r>
              <w:rPr>
                <w:rFonts w:ascii="Times New Roman" w:hAnsi="Times New Roman"/>
                <w:sz w:val="24"/>
                <w:szCs w:val="24"/>
              </w:rPr>
              <w:t>заполнения таблицы, кратко фиксируя содержание прочитанного/прослушанного текста или дополняя информацию в таблице;</w:t>
            </w:r>
          </w:p>
          <w:p w:rsidR="00B576C9" w:rsidRDefault="00B576C9">
            <w:pPr>
              <w:widowControl w:val="0"/>
              <w:ind w:left="164"/>
              <w:rPr>
                <w:rFonts w:ascii="Times New Roman" w:hAnsi="Times New Roman"/>
                <w:sz w:val="24"/>
                <w:szCs w:val="24"/>
              </w:rPr>
            </w:pPr>
            <w:r>
              <w:rPr>
                <w:rFonts w:ascii="Times New Roman" w:hAnsi="Times New Roman"/>
                <w:sz w:val="24"/>
                <w:szCs w:val="24"/>
              </w:rPr>
              <w:t>правила и требования написания электронного сообщения</w:t>
            </w:r>
          </w:p>
          <w:p w:rsidR="00B576C9" w:rsidRDefault="00B576C9">
            <w:pPr>
              <w:widowControl w:val="0"/>
              <w:ind w:left="164"/>
              <w:rPr>
                <w:rFonts w:ascii="Times New Roman" w:eastAsia="Calibri" w:hAnsi="Times New Roman" w:cs="Times New Roman"/>
                <w:sz w:val="24"/>
                <w:szCs w:val="24"/>
              </w:rPr>
            </w:pPr>
            <w:r>
              <w:rPr>
                <w:rFonts w:ascii="Times New Roman" w:hAnsi="Times New Roman"/>
                <w:sz w:val="24"/>
                <w:szCs w:val="24"/>
              </w:rPr>
              <w:t>личного характера объемом до 140 слов</w:t>
            </w:r>
          </w:p>
        </w:tc>
        <w:tc>
          <w:tcPr>
            <w:tcW w:w="2977"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164"/>
              <w:rPr>
                <w:rFonts w:ascii="Times New Roman" w:eastAsia="Calibri" w:hAnsi="Times New Roman" w:cs="Times New Roman"/>
                <w:sz w:val="24"/>
                <w:szCs w:val="24"/>
              </w:rPr>
            </w:pPr>
            <w:r>
              <w:rPr>
                <w:rFonts w:ascii="Times New Roman" w:hAnsi="Times New Roman"/>
                <w:sz w:val="24"/>
                <w:szCs w:val="24"/>
              </w:rPr>
              <w:t>логично и точно излагает свою точку зрения, используя адекватные языковые средства;</w:t>
            </w:r>
          </w:p>
          <w:p w:rsidR="00B576C9" w:rsidRDefault="00B576C9">
            <w:pPr>
              <w:widowControl w:val="0"/>
              <w:ind w:left="164"/>
              <w:rPr>
                <w:rFonts w:ascii="Times New Roman" w:hAnsi="Times New Roman"/>
                <w:sz w:val="24"/>
                <w:szCs w:val="24"/>
              </w:rPr>
            </w:pPr>
            <w:r>
              <w:rPr>
                <w:rFonts w:ascii="Times New Roman" w:hAnsi="Times New Roman"/>
                <w:sz w:val="24"/>
                <w:szCs w:val="24"/>
              </w:rPr>
              <w:t xml:space="preserve">самостоятельно выбирает успешные коммуникативные стратегии в различных ситуациях общения; </w:t>
            </w:r>
          </w:p>
          <w:p w:rsidR="00B576C9" w:rsidRDefault="00B576C9">
            <w:pPr>
              <w:widowControl w:val="0"/>
              <w:ind w:left="164"/>
              <w:rPr>
                <w:rFonts w:ascii="Times New Roman" w:hAnsi="Times New Roman"/>
                <w:sz w:val="24"/>
                <w:szCs w:val="24"/>
              </w:rPr>
            </w:pPr>
            <w:r>
              <w:rPr>
                <w:rFonts w:ascii="Times New Roman" w:hAnsi="Times New Roman"/>
                <w:sz w:val="24"/>
                <w:szCs w:val="24"/>
              </w:rPr>
              <w:t>организов</w:t>
            </w:r>
            <w:r w:rsidR="00223303">
              <w:rPr>
                <w:rFonts w:ascii="Times New Roman" w:hAnsi="Times New Roman"/>
                <w:sz w:val="24"/>
                <w:szCs w:val="24"/>
              </w:rPr>
              <w:t xml:space="preserve">ывает </w:t>
            </w:r>
            <w:r>
              <w:rPr>
                <w:rFonts w:ascii="Times New Roman" w:hAnsi="Times New Roman"/>
                <w:sz w:val="24"/>
                <w:szCs w:val="24"/>
              </w:rPr>
              <w:t>коммуникативную деятельность, продуктивно общается и взаимодействует с ее участниками, учитывает их позиции, эффективно разрешает конфликты;</w:t>
            </w:r>
          </w:p>
          <w:p w:rsidR="00B576C9" w:rsidRDefault="00223303">
            <w:pPr>
              <w:widowControl w:val="0"/>
              <w:ind w:left="164"/>
              <w:rPr>
                <w:rFonts w:ascii="Times New Roman" w:hAnsi="Times New Roman"/>
                <w:sz w:val="24"/>
                <w:szCs w:val="24"/>
              </w:rPr>
            </w:pPr>
            <w:r>
              <w:rPr>
                <w:rFonts w:ascii="Times New Roman" w:hAnsi="Times New Roman"/>
                <w:sz w:val="24"/>
                <w:szCs w:val="24"/>
              </w:rPr>
              <w:t>- вед</w:t>
            </w:r>
            <w:r w:rsidR="00B576C9">
              <w:rPr>
                <w:rFonts w:ascii="Times New Roman" w:hAnsi="Times New Roman"/>
                <w:sz w:val="24"/>
                <w:szCs w:val="24"/>
              </w:rPr>
              <w:t>ет диалог;</w:t>
            </w:r>
          </w:p>
          <w:p w:rsidR="00B576C9" w:rsidRDefault="00B576C9">
            <w:pPr>
              <w:widowControl w:val="0"/>
              <w:ind w:left="164"/>
              <w:rPr>
                <w:rFonts w:ascii="Times New Roman" w:hAnsi="Times New Roman"/>
                <w:sz w:val="24"/>
                <w:szCs w:val="24"/>
              </w:rPr>
            </w:pPr>
            <w:r>
              <w:rPr>
                <w:rFonts w:ascii="Times New Roman" w:hAnsi="Times New Roman"/>
                <w:sz w:val="24"/>
                <w:szCs w:val="24"/>
              </w:rPr>
              <w:t>- соблюдает правила чтения;</w:t>
            </w:r>
          </w:p>
          <w:p w:rsidR="00B576C9" w:rsidRDefault="00B576C9">
            <w:pPr>
              <w:widowControl w:val="0"/>
              <w:ind w:left="164"/>
              <w:rPr>
                <w:rFonts w:ascii="Times New Roman" w:hAnsi="Times New Roman"/>
                <w:sz w:val="24"/>
                <w:szCs w:val="24"/>
              </w:rPr>
            </w:pPr>
            <w:r>
              <w:rPr>
                <w:rFonts w:ascii="Times New Roman" w:hAnsi="Times New Roman"/>
                <w:sz w:val="24"/>
                <w:szCs w:val="24"/>
              </w:rPr>
              <w:t>- заполняет таблицы;</w:t>
            </w:r>
          </w:p>
          <w:p w:rsidR="00B576C9" w:rsidRDefault="00B576C9">
            <w:pPr>
              <w:widowControl w:val="0"/>
              <w:ind w:left="164"/>
              <w:rPr>
                <w:rFonts w:ascii="Times New Roman" w:hAnsi="Times New Roman"/>
                <w:sz w:val="24"/>
                <w:szCs w:val="24"/>
              </w:rPr>
            </w:pPr>
            <w:r>
              <w:rPr>
                <w:rFonts w:ascii="Times New Roman" w:hAnsi="Times New Roman"/>
                <w:sz w:val="24"/>
                <w:szCs w:val="24"/>
              </w:rPr>
              <w:t xml:space="preserve">- пишет </w:t>
            </w:r>
            <w:r w:rsidR="00223303">
              <w:rPr>
                <w:rFonts w:ascii="Times New Roman" w:hAnsi="Times New Roman"/>
                <w:sz w:val="24"/>
                <w:szCs w:val="24"/>
              </w:rPr>
              <w:t>лекционные</w:t>
            </w:r>
            <w:r>
              <w:rPr>
                <w:rFonts w:ascii="Times New Roman" w:hAnsi="Times New Roman"/>
                <w:sz w:val="24"/>
                <w:szCs w:val="24"/>
              </w:rPr>
              <w:t xml:space="preserve"> сообщения</w:t>
            </w:r>
          </w:p>
          <w:p w:rsidR="00B576C9" w:rsidRDefault="00B576C9">
            <w:pPr>
              <w:widowControl w:val="0"/>
              <w:ind w:left="164"/>
              <w:rPr>
                <w:rFonts w:ascii="Times New Roman" w:eastAsia="Calibri" w:hAns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64"/>
              <w:rPr>
                <w:rFonts w:ascii="Times New Roman" w:eastAsia="Calibri" w:hAnsi="Times New Roman" w:cs="Times New Roman"/>
                <w:sz w:val="24"/>
                <w:szCs w:val="24"/>
              </w:rPr>
            </w:pPr>
            <w:r>
              <w:rPr>
                <w:rFonts w:ascii="Times New Roman" w:hAnsi="Times New Roman"/>
                <w:sz w:val="24"/>
                <w:szCs w:val="24"/>
              </w:rPr>
              <w:t>Заполнение формы- резюме,</w:t>
            </w:r>
          </w:p>
          <w:p w:rsidR="00B576C9" w:rsidRDefault="00B576C9">
            <w:pPr>
              <w:widowControl w:val="0"/>
              <w:ind w:left="164"/>
              <w:rPr>
                <w:rFonts w:ascii="Times New Roman" w:hAnsi="Times New Roman"/>
                <w:sz w:val="24"/>
                <w:szCs w:val="24"/>
              </w:rPr>
            </w:pPr>
            <w:r>
              <w:rPr>
                <w:rFonts w:ascii="Times New Roman" w:hAnsi="Times New Roman"/>
                <w:sz w:val="24"/>
                <w:szCs w:val="24"/>
              </w:rPr>
              <w:t>Письма Презентация, Постер, Ролевые игры Заметки Тесты</w:t>
            </w:r>
          </w:p>
          <w:p w:rsidR="00B576C9" w:rsidRDefault="00B576C9">
            <w:pPr>
              <w:widowControl w:val="0"/>
              <w:ind w:left="164"/>
              <w:rPr>
                <w:rFonts w:ascii="Times New Roman" w:eastAsia="Calibri" w:hAnsi="Times New Roman" w:cs="Times New Roman"/>
                <w:sz w:val="24"/>
                <w:szCs w:val="24"/>
              </w:rPr>
            </w:pPr>
            <w:r>
              <w:rPr>
                <w:rFonts w:ascii="Times New Roman" w:hAnsi="Times New Roman"/>
                <w:sz w:val="24"/>
                <w:szCs w:val="24"/>
              </w:rPr>
              <w:t>Устный опрос.</w:t>
            </w:r>
          </w:p>
        </w:tc>
      </w:tr>
    </w:tbl>
    <w:p w:rsidR="00B576C9" w:rsidRDefault="00B576C9" w:rsidP="00B576C9">
      <w:pPr>
        <w:widowControl w:val="0"/>
        <w:rPr>
          <w:rFonts w:ascii="Times New Roman" w:eastAsia="Calibri" w:hAnsi="Times New Roman"/>
          <w:sz w:val="24"/>
          <w:szCs w:val="24"/>
        </w:rPr>
      </w:pP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jc w:val="right"/>
        <w:rPr>
          <w:rFonts w:ascii="Times New Roman" w:hAnsi="Times New Roman"/>
          <w:sz w:val="24"/>
          <w:szCs w:val="24"/>
        </w:rPr>
      </w:pP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t>Приложение 2.4</w:t>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t>к ОПОП-П по специальности</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jc w:val="center"/>
        <w:rPr>
          <w:rFonts w:ascii="Times New Roman" w:hAnsi="Times New Roman"/>
          <w:b/>
          <w:sz w:val="24"/>
          <w:szCs w:val="24"/>
        </w:rPr>
      </w:pPr>
    </w:p>
    <w:p w:rsidR="00B576C9" w:rsidRDefault="00B576C9" w:rsidP="00F317DF">
      <w:pPr>
        <w:widowControl w:val="0"/>
        <w:spacing w:line="360" w:lineRule="auto"/>
        <w:jc w:val="center"/>
        <w:rPr>
          <w:rFonts w:ascii="Times New Roman" w:hAnsi="Times New Roman"/>
          <w:b/>
          <w:sz w:val="24"/>
          <w:szCs w:val="24"/>
        </w:rPr>
      </w:pPr>
      <w:r>
        <w:rPr>
          <w:rFonts w:ascii="Times New Roman" w:hAnsi="Times New Roman"/>
          <w:b/>
          <w:sz w:val="24"/>
          <w:szCs w:val="24"/>
        </w:rPr>
        <w:t>Рабочая программа дисциплины</w:t>
      </w:r>
    </w:p>
    <w:p w:rsidR="00B576C9" w:rsidRDefault="00B576C9" w:rsidP="00F317DF">
      <w:pPr>
        <w:widowControl w:val="0"/>
        <w:spacing w:line="360" w:lineRule="auto"/>
        <w:jc w:val="center"/>
        <w:rPr>
          <w:rFonts w:ascii="Times New Roman" w:hAnsi="Times New Roman"/>
          <w:b/>
          <w:sz w:val="24"/>
          <w:szCs w:val="24"/>
        </w:rPr>
      </w:pPr>
      <w:r>
        <w:rPr>
          <w:rFonts w:ascii="Times New Roman" w:hAnsi="Times New Roman"/>
          <w:b/>
          <w:sz w:val="24"/>
          <w:szCs w:val="24"/>
        </w:rPr>
        <w:t>« БД.04 ИСТОРИЯ»</w:t>
      </w:r>
    </w:p>
    <w:p w:rsidR="00B576C9" w:rsidRDefault="00B576C9" w:rsidP="00B576C9">
      <w:pPr>
        <w:widowControl w:val="0"/>
        <w:jc w:val="center"/>
        <w:rPr>
          <w:rFonts w:ascii="Times New Roman" w:hAnsi="Times New Roman"/>
          <w:b/>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b/>
          <w:sz w:val="24"/>
          <w:szCs w:val="24"/>
        </w:rPr>
      </w:pPr>
    </w:p>
    <w:p w:rsidR="00B576C9" w:rsidRDefault="00F317DF" w:rsidP="00B576C9">
      <w:pPr>
        <w:widowControl w:val="0"/>
        <w:jc w:val="center"/>
        <w:rPr>
          <w:rFonts w:ascii="Times New Roman" w:hAnsi="Times New Roman"/>
          <w:b/>
          <w:sz w:val="24"/>
          <w:szCs w:val="24"/>
        </w:rPr>
      </w:pPr>
      <w:r>
        <w:rPr>
          <w:rFonts w:ascii="Times New Roman" w:hAnsi="Times New Roman"/>
          <w:b/>
          <w:sz w:val="24"/>
          <w:szCs w:val="24"/>
        </w:rPr>
        <w:t>2025</w:t>
      </w: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rPr>
          <w:rFonts w:ascii="Times New Roman" w:hAnsi="Times New Roman"/>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СОДЕРЖАНИЕ ПРОГРАММЫ</w:t>
      </w:r>
    </w:p>
    <w:p w:rsidR="00B576C9" w:rsidRDefault="00B576C9" w:rsidP="00B576C9">
      <w:pPr>
        <w:widowControl w:val="0"/>
        <w:rPr>
          <w:rFonts w:ascii="Times New Roman" w:hAnsi="Times New Roman"/>
          <w:sz w:val="24"/>
          <w:szCs w:val="24"/>
        </w:rPr>
      </w:pPr>
    </w:p>
    <w:tbl>
      <w:tblPr>
        <w:tblW w:w="0" w:type="auto"/>
        <w:jc w:val="center"/>
        <w:tblLook w:val="01E0" w:firstRow="1" w:lastRow="1" w:firstColumn="1" w:lastColumn="1" w:noHBand="0" w:noVBand="0"/>
      </w:tblPr>
      <w:tblGrid>
        <w:gridCol w:w="8487"/>
        <w:gridCol w:w="943"/>
      </w:tblGrid>
      <w:tr w:rsidR="00B576C9" w:rsidTr="00B576C9">
        <w:trPr>
          <w:jc w:val="center"/>
        </w:trPr>
        <w:tc>
          <w:tcPr>
            <w:tcW w:w="8613" w:type="dxa"/>
            <w:vAlign w:val="center"/>
            <w:hideMark/>
          </w:tcPr>
          <w:p w:rsidR="00B576C9" w:rsidRPr="00223303" w:rsidRDefault="00B576C9" w:rsidP="00B576C9">
            <w:pPr>
              <w:pStyle w:val="a8"/>
              <w:widowControl w:val="0"/>
              <w:numPr>
                <w:ilvl w:val="0"/>
                <w:numId w:val="74"/>
              </w:numPr>
              <w:rPr>
                <w:rFonts w:ascii="Times New Roman" w:eastAsia="Calibri" w:hAnsi="Times New Roman" w:cs="Times New Roman"/>
                <w:b/>
                <w:sz w:val="24"/>
                <w:szCs w:val="24"/>
              </w:rPr>
            </w:pPr>
            <w:r w:rsidRPr="00223303">
              <w:rPr>
                <w:rFonts w:ascii="Times New Roman" w:hAnsi="Times New Roman"/>
                <w:b/>
                <w:sz w:val="24"/>
                <w:szCs w:val="24"/>
              </w:rPr>
              <w:t>Общая характеристика рабочей программы дисциплины БД. 04  История</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1.1.Цель и место учебной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1.2.Планируемые результаты освоения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223303" w:rsidRDefault="00B576C9" w:rsidP="00B576C9">
            <w:pPr>
              <w:pStyle w:val="a8"/>
              <w:widowControl w:val="0"/>
              <w:numPr>
                <w:ilvl w:val="0"/>
                <w:numId w:val="74"/>
              </w:numPr>
              <w:rPr>
                <w:rFonts w:ascii="Times New Roman" w:eastAsia="Calibri" w:hAnsi="Times New Roman" w:cs="Times New Roman"/>
                <w:b/>
                <w:sz w:val="24"/>
                <w:szCs w:val="24"/>
              </w:rPr>
            </w:pPr>
            <w:r w:rsidRPr="00223303">
              <w:rPr>
                <w:rFonts w:ascii="Times New Roman" w:hAnsi="Times New Roman"/>
                <w:b/>
                <w:sz w:val="24"/>
                <w:szCs w:val="24"/>
              </w:rPr>
              <w:t>Структура и содержание учебной дисциплины БД. 04 История</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2.1.Трудоемкость освоения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2.2. Структура и содержание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223303" w:rsidRDefault="00B576C9" w:rsidP="00B576C9">
            <w:pPr>
              <w:pStyle w:val="a8"/>
              <w:widowControl w:val="0"/>
              <w:numPr>
                <w:ilvl w:val="0"/>
                <w:numId w:val="74"/>
              </w:numPr>
              <w:rPr>
                <w:rFonts w:ascii="Times New Roman" w:eastAsia="Calibri" w:hAnsi="Times New Roman" w:cs="Times New Roman"/>
                <w:b/>
                <w:sz w:val="24"/>
                <w:szCs w:val="24"/>
              </w:rPr>
            </w:pPr>
            <w:r w:rsidRPr="00223303">
              <w:rPr>
                <w:rFonts w:ascii="Times New Roman" w:hAnsi="Times New Roman"/>
                <w:b/>
                <w:sz w:val="24"/>
                <w:szCs w:val="24"/>
              </w:rPr>
              <w:t>Условия реализации учебной  дисциплины БД. 04 История</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57"/>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3.1 Материально- техническое обеспечение</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48"/>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3.2. Учебно-методическое обеспечение</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223303" w:rsidRDefault="00B576C9" w:rsidP="00B576C9">
            <w:pPr>
              <w:pStyle w:val="a8"/>
              <w:widowControl w:val="0"/>
              <w:numPr>
                <w:ilvl w:val="0"/>
                <w:numId w:val="74"/>
              </w:numPr>
              <w:rPr>
                <w:rFonts w:ascii="Times New Roman" w:eastAsia="Calibri" w:hAnsi="Times New Roman" w:cs="Times New Roman"/>
                <w:b/>
                <w:sz w:val="24"/>
                <w:szCs w:val="24"/>
              </w:rPr>
            </w:pPr>
            <w:r w:rsidRPr="00223303">
              <w:rPr>
                <w:rFonts w:ascii="Times New Roman" w:hAnsi="Times New Roman"/>
                <w:b/>
                <w:sz w:val="24"/>
                <w:szCs w:val="24"/>
              </w:rPr>
              <w:t>Контроль и оценка результатов освоения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bl>
    <w:p w:rsidR="00B576C9" w:rsidRDefault="00B576C9" w:rsidP="00B576C9">
      <w:pPr>
        <w:pStyle w:val="a8"/>
        <w:widowControl w:val="0"/>
        <w:numPr>
          <w:ilvl w:val="0"/>
          <w:numId w:val="75"/>
        </w:numPr>
        <w:jc w:val="center"/>
        <w:rPr>
          <w:rFonts w:ascii="Times New Roman" w:eastAsia="Calibri"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ОБЩАЯ ХАРАКТЕРИСТИКА РАБОЧЕЙ ПРОГРАММЫ ДИСЦИПЛИНЫ «БД 04ИСТОРИЯ»</w:t>
      </w: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sz w:val="24"/>
          <w:szCs w:val="24"/>
        </w:rPr>
      </w:pPr>
      <w:r>
        <w:rPr>
          <w:rFonts w:ascii="Times New Roman" w:hAnsi="Times New Roman"/>
          <w:sz w:val="24"/>
          <w:szCs w:val="24"/>
        </w:rPr>
        <w:t>1.1.</w:t>
      </w:r>
      <w:r>
        <w:rPr>
          <w:rFonts w:ascii="Times New Roman" w:hAnsi="Times New Roman"/>
          <w:b/>
          <w:sz w:val="24"/>
          <w:szCs w:val="24"/>
        </w:rPr>
        <w:t>Цель и место дисциплины в структуре образовательной программы</w:t>
      </w:r>
    </w:p>
    <w:p w:rsidR="00B576C9" w:rsidRDefault="00223303" w:rsidP="00B576C9">
      <w:pPr>
        <w:widowControl w:val="0"/>
        <w:ind w:firstLine="709"/>
        <w:jc w:val="both"/>
        <w:rPr>
          <w:rFonts w:ascii="Times New Roman" w:hAnsi="Times New Roman"/>
          <w:sz w:val="24"/>
          <w:szCs w:val="24"/>
        </w:rPr>
      </w:pPr>
      <w:r>
        <w:rPr>
          <w:rFonts w:ascii="Times New Roman" w:hAnsi="Times New Roman"/>
          <w:sz w:val="24"/>
          <w:szCs w:val="24"/>
        </w:rPr>
        <w:t xml:space="preserve">Цель дисциплины «История»: </w:t>
      </w:r>
      <w:r w:rsidR="00B576C9">
        <w:rPr>
          <w:rFonts w:ascii="Times New Roman" w:hAnsi="Times New Roman"/>
          <w:sz w:val="24"/>
          <w:szCs w:val="24"/>
        </w:rPr>
        <w:t xml:space="preserve">формирование у обучающегося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ab/>
        <w:t>Дисциплина «История» включена в обязательную часть базового цикла</w:t>
      </w:r>
    </w:p>
    <w:p w:rsidR="00B576C9" w:rsidRDefault="00B576C9" w:rsidP="00B576C9">
      <w:pPr>
        <w:widowControl w:val="0"/>
        <w:rPr>
          <w:rFonts w:ascii="Times New Roman" w:hAnsi="Times New Roman"/>
          <w:b/>
          <w:sz w:val="24"/>
          <w:szCs w:val="24"/>
        </w:rPr>
      </w:pPr>
      <w:r>
        <w:rPr>
          <w:rFonts w:ascii="Times New Roman" w:hAnsi="Times New Roman"/>
          <w:sz w:val="24"/>
          <w:szCs w:val="24"/>
        </w:rPr>
        <w:t>1</w:t>
      </w:r>
      <w:r>
        <w:rPr>
          <w:rFonts w:ascii="Times New Roman" w:hAnsi="Times New Roman"/>
          <w:b/>
          <w:sz w:val="24"/>
          <w:szCs w:val="24"/>
        </w:rPr>
        <w:t>.2. Планируемые результаты освоения дисциплины</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В результате освоения дисциплины обучающийся должен:</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103"/>
        <w:gridCol w:w="2126"/>
      </w:tblGrid>
      <w:tr w:rsidR="00B576C9" w:rsidTr="00B576C9">
        <w:tc>
          <w:tcPr>
            <w:tcW w:w="2410"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Код ОК</w:t>
            </w:r>
          </w:p>
        </w:tc>
        <w:tc>
          <w:tcPr>
            <w:tcW w:w="5103"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Уметь </w:t>
            </w:r>
          </w:p>
        </w:tc>
        <w:tc>
          <w:tcPr>
            <w:tcW w:w="212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Знать </w:t>
            </w:r>
          </w:p>
        </w:tc>
      </w:tr>
      <w:tr w:rsidR="00B576C9" w:rsidTr="00B576C9">
        <w:tc>
          <w:tcPr>
            <w:tcW w:w="2410"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103"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уметь осуществлять с соблюдением правил информационной безопасности поиск исторической информации по истории России и зарубежных стран ХХ – начала XXI в. в справочной литературе, сети Интернет, средствах массовой информации для решения познавательных задач;</w:t>
            </w:r>
          </w:p>
        </w:tc>
        <w:tc>
          <w:tcPr>
            <w:tcW w:w="2126" w:type="dxa"/>
            <w:tcBorders>
              <w:top w:val="single" w:sz="4" w:space="0" w:color="auto"/>
              <w:left w:val="single" w:sz="4" w:space="0" w:color="auto"/>
              <w:bottom w:val="single" w:sz="4" w:space="0" w:color="auto"/>
              <w:right w:val="single" w:sz="4" w:space="0" w:color="auto"/>
            </w:tcBorders>
            <w:hideMark/>
          </w:tcPr>
          <w:p w:rsidR="00B576C9" w:rsidRDefault="00223303">
            <w:pPr>
              <w:widowControl w:val="0"/>
              <w:rPr>
                <w:rFonts w:ascii="Times New Roman" w:eastAsia="Calibri" w:hAnsi="Times New Roman" w:cs="Times New Roman"/>
                <w:sz w:val="24"/>
                <w:szCs w:val="24"/>
              </w:rPr>
            </w:pPr>
            <w:r>
              <w:rPr>
                <w:rFonts w:ascii="Times New Roman" w:hAnsi="Times New Roman"/>
                <w:sz w:val="24"/>
                <w:szCs w:val="24"/>
              </w:rPr>
              <w:t>- правила информац</w:t>
            </w:r>
            <w:r w:rsidR="00B576C9">
              <w:rPr>
                <w:rFonts w:ascii="Times New Roman" w:hAnsi="Times New Roman"/>
                <w:sz w:val="24"/>
                <w:szCs w:val="24"/>
              </w:rPr>
              <w:t>ионной безопасности</w:t>
            </w:r>
          </w:p>
        </w:tc>
      </w:tr>
      <w:tr w:rsidR="00B576C9" w:rsidTr="00B576C9">
        <w:tc>
          <w:tcPr>
            <w:tcW w:w="2410"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5103"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взаимодействовать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уважать к историческое наследие народов России</w:t>
            </w:r>
          </w:p>
        </w:tc>
        <w:tc>
          <w:tcPr>
            <w:tcW w:w="212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знать культуру других людей, национальные и религиозные  особенности народов России</w:t>
            </w:r>
          </w:p>
        </w:tc>
      </w:tr>
      <w:tr w:rsidR="00B576C9" w:rsidTr="00B576C9">
        <w:tc>
          <w:tcPr>
            <w:tcW w:w="2410"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5103"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уметь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ХХ – начала XXI в. и их участников, образа жизни людей и его изменения в Новейшую эпоху;</w:t>
            </w:r>
          </w:p>
          <w:p w:rsidR="00B576C9" w:rsidRDefault="00B576C9">
            <w:pPr>
              <w:widowControl w:val="0"/>
              <w:rPr>
                <w:rFonts w:ascii="Times New Roman" w:hAnsi="Times New Roman"/>
                <w:sz w:val="24"/>
                <w:szCs w:val="24"/>
              </w:rPr>
            </w:pPr>
            <w:r>
              <w:rPr>
                <w:rFonts w:ascii="Times New Roman" w:hAnsi="Times New Roman"/>
                <w:sz w:val="24"/>
                <w:szCs w:val="24"/>
              </w:rPr>
              <w:t xml:space="preserve">-  уметь формулировать и обосновывать собственную точку зрения (версию, оценку) с опорой на фактический материал, в том числе используя источники разных типов; </w:t>
            </w:r>
          </w:p>
          <w:p w:rsidR="00B576C9" w:rsidRDefault="00B576C9">
            <w:pPr>
              <w:widowControl w:val="0"/>
              <w:rPr>
                <w:rFonts w:ascii="Times New Roman" w:hAnsi="Times New Roman"/>
                <w:sz w:val="24"/>
                <w:szCs w:val="24"/>
              </w:rPr>
            </w:pPr>
            <w:r>
              <w:rPr>
                <w:rFonts w:ascii="Times New Roman" w:hAnsi="Times New Roman"/>
                <w:sz w:val="24"/>
                <w:szCs w:val="24"/>
              </w:rPr>
              <w:t xml:space="preserve">- уметь отстаивать историческую правду в ходе дискуссий и других форм межличностного взаимодействия, а также при разработке и представлении учебных проектов и исследований по новейшей истории, аргументированно критиковать фальсификации отечественной истории;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уметь рассказывать о подвигах народа при </w:t>
            </w:r>
            <w:r>
              <w:rPr>
                <w:rFonts w:ascii="Times New Roman" w:hAnsi="Times New Roman"/>
                <w:sz w:val="24"/>
                <w:szCs w:val="24"/>
              </w:rPr>
              <w:lastRenderedPageBreak/>
              <w:t>защите Отечества, разоблачать фальсификации отечественной истории.</w:t>
            </w:r>
          </w:p>
        </w:tc>
        <w:tc>
          <w:tcPr>
            <w:tcW w:w="212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знать о подвигах народа при защите Отечества, разоблачать фальсификации отечественной истории;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знать фактический исторический материал, используя  исторические источники разных типов.</w:t>
            </w:r>
          </w:p>
        </w:tc>
      </w:tr>
      <w:tr w:rsidR="00B576C9" w:rsidTr="00B576C9">
        <w:tc>
          <w:tcPr>
            <w:tcW w:w="2410"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06. Проявлять гражданско-патриотическую позицию, демонстрировать осознанное поведение на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5103"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уметь характеризовать историческое значение Российской революции, Гражданской войны, нэпа, индустриализации и коллективизации в СССР, решающую роль Советского Союза в победе над нацизмом, значение советских научно-технологических успехов, освоения космоса; </w:t>
            </w:r>
          </w:p>
          <w:p w:rsidR="00B576C9" w:rsidRDefault="00B576C9">
            <w:pPr>
              <w:widowControl w:val="0"/>
              <w:rPr>
                <w:rFonts w:ascii="Times New Roman" w:hAnsi="Times New Roman"/>
                <w:sz w:val="24"/>
                <w:szCs w:val="24"/>
              </w:rPr>
            </w:pPr>
            <w:r>
              <w:rPr>
                <w:rFonts w:ascii="Times New Roman" w:hAnsi="Times New Roman"/>
                <w:sz w:val="24"/>
                <w:szCs w:val="24"/>
              </w:rPr>
              <w:t xml:space="preserve">-уметь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ХХ – начала XXI в. и их участников, образа жизни людей и его изменения в Новейшую эпоху; </w:t>
            </w:r>
          </w:p>
          <w:p w:rsidR="00B576C9" w:rsidRDefault="00B576C9">
            <w:pPr>
              <w:widowControl w:val="0"/>
              <w:rPr>
                <w:rFonts w:ascii="Times New Roman" w:hAnsi="Times New Roman"/>
                <w:sz w:val="24"/>
                <w:szCs w:val="24"/>
              </w:rPr>
            </w:pPr>
            <w:r>
              <w:rPr>
                <w:rFonts w:ascii="Times New Roman" w:hAnsi="Times New Roman"/>
                <w:sz w:val="24"/>
                <w:szCs w:val="24"/>
              </w:rPr>
              <w:t xml:space="preserve">- уметь выявлять существенные черты исторических событий, явлений, процессов; </w:t>
            </w:r>
          </w:p>
          <w:p w:rsidR="00B576C9" w:rsidRDefault="00B576C9">
            <w:pPr>
              <w:widowControl w:val="0"/>
              <w:rPr>
                <w:rFonts w:ascii="Times New Roman" w:hAnsi="Times New Roman"/>
                <w:sz w:val="24"/>
                <w:szCs w:val="24"/>
              </w:rPr>
            </w:pPr>
            <w:r>
              <w:rPr>
                <w:rFonts w:ascii="Times New Roman" w:hAnsi="Times New Roman"/>
                <w:sz w:val="24"/>
                <w:szCs w:val="24"/>
              </w:rPr>
              <w:t>- уметь устанавливать причинно-следственные, пространственные, временные связи исторических событий, явлений, процессов; характеризовать их итоги;</w:t>
            </w:r>
          </w:p>
          <w:p w:rsidR="00B576C9" w:rsidRDefault="00B576C9">
            <w:pPr>
              <w:widowControl w:val="0"/>
              <w:rPr>
                <w:rFonts w:ascii="Times New Roman" w:hAnsi="Times New Roman"/>
                <w:sz w:val="24"/>
                <w:szCs w:val="24"/>
              </w:rPr>
            </w:pPr>
            <w:r>
              <w:rPr>
                <w:rFonts w:ascii="Times New Roman" w:hAnsi="Times New Roman"/>
                <w:sz w:val="24"/>
                <w:szCs w:val="24"/>
              </w:rPr>
              <w:t xml:space="preserve"> - соотносить события истории родного края и истории России в ХХ – начале XXI в.; - определять современников исторических событий истории России и человечества в целом в ХХ – начале XXI в.; </w:t>
            </w:r>
          </w:p>
          <w:p w:rsidR="00B576C9" w:rsidRDefault="00B576C9">
            <w:pPr>
              <w:widowControl w:val="0"/>
              <w:rPr>
                <w:rFonts w:ascii="Times New Roman" w:hAnsi="Times New Roman"/>
                <w:sz w:val="24"/>
                <w:szCs w:val="24"/>
              </w:rPr>
            </w:pPr>
            <w:r>
              <w:rPr>
                <w:rFonts w:ascii="Times New Roman" w:hAnsi="Times New Roman"/>
                <w:sz w:val="24"/>
                <w:szCs w:val="24"/>
              </w:rPr>
              <w:t xml:space="preserve">- уметь </w:t>
            </w:r>
          </w:p>
          <w:p w:rsidR="00B576C9" w:rsidRDefault="00B576C9">
            <w:pPr>
              <w:widowControl w:val="0"/>
              <w:rPr>
                <w:rFonts w:ascii="Times New Roman" w:hAnsi="Times New Roman"/>
                <w:sz w:val="24"/>
                <w:szCs w:val="24"/>
              </w:rPr>
            </w:pPr>
            <w:r>
              <w:rPr>
                <w:rFonts w:ascii="Times New Roman" w:hAnsi="Times New Roman"/>
                <w:sz w:val="24"/>
                <w:szCs w:val="24"/>
              </w:rPr>
              <w:t xml:space="preserve">готовность давать отпор фальсификациям российской истории; </w:t>
            </w:r>
          </w:p>
          <w:p w:rsidR="00B576C9" w:rsidRDefault="00B576C9">
            <w:pPr>
              <w:widowControl w:val="0"/>
              <w:rPr>
                <w:rFonts w:ascii="Times New Roman" w:hAnsi="Times New Roman"/>
                <w:sz w:val="24"/>
                <w:szCs w:val="24"/>
              </w:rPr>
            </w:pPr>
            <w:r>
              <w:rPr>
                <w:rFonts w:ascii="Times New Roman" w:hAnsi="Times New Roman"/>
                <w:sz w:val="24"/>
                <w:szCs w:val="24"/>
              </w:rPr>
              <w:t xml:space="preserve">- знать ключевые события, основные даты и этапы истории России и мира в ХХ – начале XXI в.; выдающихся деятелей отечественной и всемирной истории; важнейшие достижения культуры, ценностные ориентиры; </w:t>
            </w:r>
          </w:p>
          <w:p w:rsidR="00B576C9" w:rsidRDefault="00B576C9">
            <w:pPr>
              <w:widowControl w:val="0"/>
              <w:rPr>
                <w:rFonts w:ascii="Times New Roman" w:hAnsi="Times New Roman"/>
                <w:sz w:val="24"/>
                <w:szCs w:val="24"/>
              </w:rPr>
            </w:pPr>
            <w:r>
              <w:rPr>
                <w:rFonts w:ascii="Times New Roman" w:hAnsi="Times New Roman"/>
                <w:sz w:val="24"/>
                <w:szCs w:val="24"/>
              </w:rPr>
              <w:t xml:space="preserve">- понимать значимость роли России в мировых политических и социально-экономических процессах с древнейших времен до настоящего времени; </w:t>
            </w:r>
          </w:p>
          <w:p w:rsidR="00B576C9" w:rsidRDefault="00B576C9">
            <w:pPr>
              <w:widowControl w:val="0"/>
              <w:rPr>
                <w:rFonts w:ascii="Times New Roman" w:hAnsi="Times New Roman"/>
                <w:sz w:val="24"/>
                <w:szCs w:val="24"/>
              </w:rPr>
            </w:pPr>
            <w:r>
              <w:rPr>
                <w:rFonts w:ascii="Times New Roman" w:hAnsi="Times New Roman"/>
                <w:sz w:val="24"/>
                <w:szCs w:val="24"/>
              </w:rPr>
              <w:t xml:space="preserve">-уметь характеризовать вклад российской культуры в мировую культуру;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иметь сфорсированность представлений о предмете, научных и социальных функциях исторического знания, методах изучения исторических источников</w:t>
            </w:r>
          </w:p>
        </w:tc>
        <w:tc>
          <w:tcPr>
            <w:tcW w:w="212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знать имена героев Первой мировой, Гражданской, Великой Отечественной войн, исторических личностей, внёсших значительный вклад в социально-экономическое, политической и культурное развитие России в ХХ – начале XXI в.;</w:t>
            </w:r>
          </w:p>
          <w:p w:rsidR="00B576C9" w:rsidRDefault="00B576C9">
            <w:pPr>
              <w:widowControl w:val="0"/>
              <w:rPr>
                <w:rFonts w:ascii="Times New Roman" w:hAnsi="Times New Roman"/>
                <w:sz w:val="24"/>
                <w:szCs w:val="24"/>
              </w:rPr>
            </w:pPr>
            <w:r>
              <w:rPr>
                <w:rFonts w:ascii="Times New Roman" w:hAnsi="Times New Roman"/>
                <w:sz w:val="24"/>
                <w:szCs w:val="24"/>
              </w:rPr>
              <w:t xml:space="preserve">- особенности развития культуры народов СССР (России); </w:t>
            </w:r>
          </w:p>
          <w:p w:rsidR="00B576C9" w:rsidRDefault="00B576C9">
            <w:pPr>
              <w:widowControl w:val="0"/>
              <w:rPr>
                <w:rFonts w:ascii="Times New Roman" w:hAnsi="Times New Roman"/>
                <w:sz w:val="24"/>
                <w:szCs w:val="24"/>
              </w:rPr>
            </w:pPr>
            <w:r>
              <w:rPr>
                <w:rFonts w:ascii="Times New Roman" w:hAnsi="Times New Roman"/>
                <w:sz w:val="24"/>
                <w:szCs w:val="24"/>
              </w:rPr>
              <w:t xml:space="preserve">- </w:t>
            </w:r>
          </w:p>
          <w:p w:rsidR="00B576C9" w:rsidRDefault="00B576C9">
            <w:pPr>
              <w:widowControl w:val="0"/>
              <w:rPr>
                <w:rFonts w:ascii="Times New Roman" w:hAnsi="Times New Roman"/>
                <w:sz w:val="24"/>
                <w:szCs w:val="24"/>
              </w:rPr>
            </w:pPr>
            <w:r>
              <w:rPr>
                <w:rFonts w:ascii="Times New Roman" w:hAnsi="Times New Roman"/>
                <w:sz w:val="24"/>
                <w:szCs w:val="24"/>
              </w:rPr>
              <w:t>знать достижения страны и ее народа;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знать причины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ХХ – начала XXI в.;</w:t>
            </w:r>
          </w:p>
        </w:tc>
      </w:tr>
    </w:tbl>
    <w:p w:rsidR="00B576C9" w:rsidRDefault="00B576C9" w:rsidP="00B576C9">
      <w:pPr>
        <w:rPr>
          <w:rFonts w:ascii="Times New Roman" w:hAnsi="Times New Roman"/>
          <w:sz w:val="24"/>
          <w:szCs w:val="24"/>
        </w:rPr>
        <w:sectPr w:rsidR="00B576C9">
          <w:pgSz w:w="11907" w:h="16840"/>
          <w:pgMar w:top="1134" w:right="850" w:bottom="1134" w:left="1843" w:header="709" w:footer="709" w:gutter="0"/>
          <w:cols w:space="720"/>
        </w:sectPr>
      </w:pPr>
    </w:p>
    <w:p w:rsidR="00B576C9" w:rsidRDefault="00B576C9" w:rsidP="00B576C9">
      <w:pPr>
        <w:widowControl w:val="0"/>
        <w:jc w:val="center"/>
        <w:rPr>
          <w:rFonts w:ascii="Times New Roman" w:eastAsia="Calibri" w:hAnsi="Times New Roman"/>
          <w:sz w:val="24"/>
          <w:szCs w:val="24"/>
        </w:rPr>
      </w:pPr>
      <w:r>
        <w:rPr>
          <w:rFonts w:ascii="Times New Roman" w:hAnsi="Times New Roman"/>
          <w:b/>
          <w:sz w:val="24"/>
          <w:szCs w:val="24"/>
        </w:rPr>
        <w:lastRenderedPageBreak/>
        <w:t>2. СТРУКТУРА И СОДЕРЖАНИЕ ДИСЦИПЛИНЫ ИСТОРИЯ</w:t>
      </w:r>
      <w:r>
        <w:rPr>
          <w:rFonts w:ascii="Times New Roman" w:hAnsi="Times New Roman"/>
          <w:sz w:val="24"/>
          <w:szCs w:val="24"/>
        </w:rPr>
        <w:t>.</w:t>
      </w:r>
    </w:p>
    <w:p w:rsidR="00B576C9" w:rsidRDefault="00B576C9" w:rsidP="00B576C9">
      <w:pPr>
        <w:widowControl w:val="0"/>
        <w:rPr>
          <w:rFonts w:ascii="Times New Roman" w:hAnsi="Times New Roman"/>
          <w:sz w:val="24"/>
          <w:szCs w:val="24"/>
        </w:rPr>
      </w:pPr>
    </w:p>
    <w:p w:rsidR="00B576C9" w:rsidRDefault="00B576C9" w:rsidP="00B576C9">
      <w:pPr>
        <w:widowControl w:val="0"/>
        <w:ind w:left="-142"/>
        <w:rPr>
          <w:rFonts w:ascii="Times New Roman" w:hAnsi="Times New Roman"/>
          <w:b/>
          <w:sz w:val="24"/>
          <w:szCs w:val="24"/>
        </w:rPr>
      </w:pPr>
      <w:r>
        <w:rPr>
          <w:rFonts w:ascii="Times New Roman" w:hAnsi="Times New Roman"/>
          <w:b/>
          <w:sz w:val="24"/>
          <w:szCs w:val="24"/>
        </w:rPr>
        <w:t>2.1 Трудоемкость освоения дисциплины</w:t>
      </w:r>
    </w:p>
    <w:p w:rsidR="00B576C9" w:rsidRDefault="00B576C9" w:rsidP="00B576C9">
      <w:pPr>
        <w:widowControl w:val="0"/>
        <w:rPr>
          <w:rFonts w:ascii="Times New Roman" w:hAnsi="Times New Roman"/>
          <w:sz w:val="24"/>
          <w:szCs w:val="24"/>
        </w:rPr>
      </w:pPr>
    </w:p>
    <w:tbl>
      <w:tblPr>
        <w:tblW w:w="4947"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868"/>
        <w:gridCol w:w="1708"/>
        <w:gridCol w:w="2192"/>
      </w:tblGrid>
      <w:tr w:rsidR="00B576C9" w:rsidTr="00B576C9">
        <w:trPr>
          <w:trHeight w:val="23"/>
        </w:trPr>
        <w:tc>
          <w:tcPr>
            <w:tcW w:w="2776" w:type="pct"/>
            <w:tcBorders>
              <w:top w:val="single" w:sz="6" w:space="0" w:color="000000"/>
              <w:left w:val="single" w:sz="6" w:space="0" w:color="000000"/>
              <w:bottom w:val="single" w:sz="6" w:space="0" w:color="000000"/>
              <w:right w:val="single" w:sz="6" w:space="0" w:color="000000"/>
            </w:tcBorders>
            <w:vAlign w:val="center"/>
            <w:hideMark/>
          </w:tcPr>
          <w:p w:rsidR="00B576C9" w:rsidRPr="00223303" w:rsidRDefault="00B576C9">
            <w:pPr>
              <w:widowControl w:val="0"/>
              <w:rPr>
                <w:rFonts w:ascii="Times New Roman" w:eastAsia="Calibri" w:hAnsi="Times New Roman" w:cs="Times New Roman"/>
                <w:b/>
                <w:sz w:val="24"/>
                <w:szCs w:val="24"/>
              </w:rPr>
            </w:pPr>
            <w:r w:rsidRPr="00223303">
              <w:rPr>
                <w:rFonts w:ascii="Times New Roman" w:hAnsi="Times New Roman"/>
                <w:b/>
                <w:sz w:val="24"/>
                <w:szCs w:val="24"/>
              </w:rPr>
              <w:t>Наименование составных частей дисциплины</w:t>
            </w:r>
          </w:p>
        </w:tc>
        <w:tc>
          <w:tcPr>
            <w:tcW w:w="974" w:type="pct"/>
            <w:tcBorders>
              <w:top w:val="single" w:sz="6" w:space="0" w:color="000000"/>
              <w:left w:val="single" w:sz="6" w:space="0" w:color="000000"/>
              <w:bottom w:val="single" w:sz="6" w:space="0" w:color="000000"/>
              <w:right w:val="single" w:sz="6" w:space="0" w:color="000000"/>
            </w:tcBorders>
            <w:vAlign w:val="center"/>
            <w:hideMark/>
          </w:tcPr>
          <w:p w:rsidR="00B576C9" w:rsidRPr="00223303" w:rsidRDefault="00B576C9">
            <w:pPr>
              <w:widowControl w:val="0"/>
              <w:rPr>
                <w:rFonts w:ascii="Times New Roman" w:eastAsia="Calibri" w:hAnsi="Times New Roman" w:cs="Times New Roman"/>
                <w:b/>
                <w:sz w:val="24"/>
                <w:szCs w:val="24"/>
              </w:rPr>
            </w:pPr>
            <w:r w:rsidRPr="00223303">
              <w:rPr>
                <w:rFonts w:ascii="Times New Roman" w:hAnsi="Times New Roman"/>
                <w:b/>
                <w:sz w:val="24"/>
                <w:szCs w:val="24"/>
              </w:rPr>
              <w:t>Объем в часах</w:t>
            </w:r>
          </w:p>
        </w:tc>
        <w:tc>
          <w:tcPr>
            <w:tcW w:w="1250" w:type="pct"/>
            <w:tcBorders>
              <w:top w:val="single" w:sz="6" w:space="0" w:color="000000"/>
              <w:left w:val="single" w:sz="6" w:space="0" w:color="000000"/>
              <w:bottom w:val="single" w:sz="6" w:space="0" w:color="000000"/>
              <w:right w:val="single" w:sz="6" w:space="0" w:color="000000"/>
            </w:tcBorders>
            <w:hideMark/>
          </w:tcPr>
          <w:p w:rsidR="00B576C9" w:rsidRPr="00223303" w:rsidRDefault="00B576C9">
            <w:pPr>
              <w:widowControl w:val="0"/>
              <w:rPr>
                <w:rFonts w:ascii="Times New Roman" w:eastAsia="Calibri" w:hAnsi="Times New Roman" w:cs="Times New Roman"/>
                <w:b/>
                <w:sz w:val="24"/>
                <w:szCs w:val="24"/>
              </w:rPr>
            </w:pPr>
            <w:r w:rsidRPr="00223303">
              <w:rPr>
                <w:rFonts w:ascii="Times New Roman" w:hAnsi="Times New Roman"/>
                <w:b/>
                <w:sz w:val="24"/>
                <w:szCs w:val="24"/>
              </w:rPr>
              <w:t>В т.ч. в форме практ. подготовки</w:t>
            </w:r>
          </w:p>
        </w:tc>
      </w:tr>
      <w:tr w:rsidR="00B576C9" w:rsidTr="00B576C9">
        <w:trPr>
          <w:trHeight w:val="23"/>
        </w:trPr>
        <w:tc>
          <w:tcPr>
            <w:tcW w:w="2776"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Учебные занятия</w:t>
            </w:r>
          </w:p>
        </w:tc>
        <w:tc>
          <w:tcPr>
            <w:tcW w:w="974"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134</w:t>
            </w:r>
          </w:p>
        </w:tc>
        <w:tc>
          <w:tcPr>
            <w:tcW w:w="1250"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46</w:t>
            </w:r>
          </w:p>
        </w:tc>
      </w:tr>
      <w:tr w:rsidR="00B576C9" w:rsidTr="00B576C9">
        <w:trPr>
          <w:trHeight w:val="23"/>
        </w:trPr>
        <w:tc>
          <w:tcPr>
            <w:tcW w:w="2776"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Самостоятельная работа</w:t>
            </w:r>
          </w:p>
        </w:tc>
        <w:tc>
          <w:tcPr>
            <w:tcW w:w="974"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c>
          <w:tcPr>
            <w:tcW w:w="1250"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2776"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Промежуточная аттестация в форме дифференцированного зачета</w:t>
            </w:r>
          </w:p>
        </w:tc>
        <w:tc>
          <w:tcPr>
            <w:tcW w:w="974"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1250"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2776"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Всего</w:t>
            </w:r>
          </w:p>
        </w:tc>
        <w:tc>
          <w:tcPr>
            <w:tcW w:w="974" w:type="pct"/>
            <w:tcBorders>
              <w:top w:val="single" w:sz="6" w:space="0" w:color="000000"/>
              <w:left w:val="single" w:sz="6" w:space="0" w:color="000000"/>
              <w:bottom w:val="single" w:sz="6" w:space="0" w:color="000000"/>
              <w:right w:val="single" w:sz="6" w:space="0" w:color="000000"/>
            </w:tcBorders>
            <w:vAlign w:val="center"/>
            <w:hideMark/>
          </w:tcPr>
          <w:p w:rsidR="00B576C9" w:rsidRPr="00223303" w:rsidRDefault="00B576C9">
            <w:pPr>
              <w:widowControl w:val="0"/>
              <w:rPr>
                <w:rFonts w:ascii="Times New Roman" w:eastAsia="Calibri" w:hAnsi="Times New Roman" w:cs="Times New Roman"/>
                <w:b/>
                <w:sz w:val="24"/>
                <w:szCs w:val="24"/>
              </w:rPr>
            </w:pPr>
            <w:r w:rsidRPr="00223303">
              <w:rPr>
                <w:rFonts w:ascii="Times New Roman" w:hAnsi="Times New Roman"/>
                <w:b/>
                <w:sz w:val="24"/>
                <w:szCs w:val="24"/>
              </w:rPr>
              <w:t>136</w:t>
            </w:r>
          </w:p>
        </w:tc>
        <w:tc>
          <w:tcPr>
            <w:tcW w:w="1250" w:type="pct"/>
            <w:tcBorders>
              <w:top w:val="single" w:sz="6" w:space="0" w:color="000000"/>
              <w:left w:val="single" w:sz="6" w:space="0" w:color="000000"/>
              <w:bottom w:val="single" w:sz="6" w:space="0" w:color="000000"/>
              <w:right w:val="single" w:sz="6" w:space="0" w:color="000000"/>
            </w:tcBorders>
            <w:vAlign w:val="center"/>
            <w:hideMark/>
          </w:tcPr>
          <w:p w:rsidR="00B576C9" w:rsidRPr="00223303" w:rsidRDefault="00B576C9">
            <w:pPr>
              <w:widowControl w:val="0"/>
              <w:rPr>
                <w:rFonts w:ascii="Times New Roman" w:eastAsia="Calibri" w:hAnsi="Times New Roman" w:cs="Times New Roman"/>
                <w:b/>
                <w:sz w:val="24"/>
                <w:szCs w:val="24"/>
              </w:rPr>
            </w:pPr>
            <w:r w:rsidRPr="00223303">
              <w:rPr>
                <w:rFonts w:ascii="Times New Roman" w:hAnsi="Times New Roman"/>
                <w:b/>
                <w:sz w:val="24"/>
                <w:szCs w:val="24"/>
              </w:rPr>
              <w:t>46</w:t>
            </w: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rPr>
          <w:rFonts w:ascii="Times New Roman" w:hAnsi="Times New Roman"/>
          <w:sz w:val="24"/>
          <w:szCs w:val="24"/>
        </w:rPr>
        <w:sectPr w:rsidR="00B576C9">
          <w:pgSz w:w="11907" w:h="16840"/>
          <w:pgMar w:top="1134" w:right="1701" w:bottom="1134" w:left="1560" w:header="709" w:footer="709" w:gutter="0"/>
          <w:cols w:space="720"/>
        </w:sect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r>
        <w:rPr>
          <w:rFonts w:ascii="Times New Roman" w:hAnsi="Times New Roman"/>
          <w:b/>
          <w:sz w:val="24"/>
          <w:szCs w:val="24"/>
        </w:rPr>
        <w:t xml:space="preserve">2.2. Содержание  дисциплины </w:t>
      </w:r>
    </w:p>
    <w:p w:rsidR="00B576C9" w:rsidRDefault="00B576C9" w:rsidP="00B576C9">
      <w:pPr>
        <w:widowControl w:val="0"/>
        <w:rPr>
          <w:rFonts w:ascii="Times New Roman" w:hAnsi="Times New Roman"/>
          <w:sz w:val="24"/>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3"/>
        <w:gridCol w:w="8346"/>
        <w:gridCol w:w="1748"/>
        <w:gridCol w:w="2269"/>
      </w:tblGrid>
      <w:tr w:rsidR="00B576C9" w:rsidTr="00B576C9">
        <w:tc>
          <w:tcPr>
            <w:tcW w:w="2913" w:type="dxa"/>
            <w:tcBorders>
              <w:top w:val="single" w:sz="4" w:space="0" w:color="auto"/>
              <w:left w:val="single" w:sz="4" w:space="0" w:color="auto"/>
              <w:bottom w:val="single" w:sz="4" w:space="0" w:color="auto"/>
              <w:right w:val="single" w:sz="4" w:space="0" w:color="auto"/>
            </w:tcBorders>
            <w:vAlign w:val="center"/>
            <w:hideMark/>
          </w:tcPr>
          <w:p w:rsidR="00B576C9" w:rsidRDefault="00B576C9" w:rsidP="00223303">
            <w:pPr>
              <w:jc w:val="center"/>
              <w:rPr>
                <w:rFonts w:ascii="Times New Roman" w:eastAsia="Times New Roman" w:hAnsi="Times New Roman" w:cs="Times New Roman"/>
                <w:b/>
                <w:sz w:val="24"/>
                <w:szCs w:val="24"/>
                <w:lang w:eastAsia="ru-RU"/>
              </w:rPr>
            </w:pPr>
            <w:r>
              <w:rPr>
                <w:rFonts w:ascii="Times New Roman" w:eastAsia="Times New Roman" w:hAnsi="Times New Roman"/>
                <w:b/>
                <w:bCs/>
                <w:sz w:val="24"/>
                <w:szCs w:val="24"/>
                <w:lang w:eastAsia="ru-RU"/>
              </w:rPr>
              <w:t>Наименование разделов и тем</w:t>
            </w:r>
          </w:p>
        </w:tc>
        <w:tc>
          <w:tcPr>
            <w:tcW w:w="8346" w:type="dxa"/>
            <w:tcBorders>
              <w:top w:val="single" w:sz="4" w:space="0" w:color="auto"/>
              <w:left w:val="single" w:sz="4" w:space="0" w:color="auto"/>
              <w:bottom w:val="single" w:sz="4" w:space="0" w:color="auto"/>
              <w:right w:val="single" w:sz="4" w:space="0" w:color="auto"/>
            </w:tcBorders>
            <w:vAlign w:val="center"/>
            <w:hideMark/>
          </w:tcPr>
          <w:p w:rsidR="00B576C9" w:rsidRDefault="00B576C9" w:rsidP="00223303">
            <w:pPr>
              <w:jc w:val="center"/>
              <w:rPr>
                <w:rFonts w:ascii="Times New Roman" w:eastAsia="Times New Roman" w:hAnsi="Times New Roman" w:cs="Times New Roman"/>
                <w:b/>
                <w:sz w:val="24"/>
                <w:szCs w:val="24"/>
                <w:lang w:eastAsia="ru-RU"/>
              </w:rPr>
            </w:pPr>
            <w:r>
              <w:rPr>
                <w:rFonts w:ascii="Times New Roman" w:eastAsia="Times New Roman" w:hAnsi="Times New Roman"/>
                <w:b/>
                <w:bCs/>
                <w:sz w:val="24"/>
                <w:szCs w:val="24"/>
                <w:lang w:eastAsia="ru-RU"/>
              </w:rPr>
              <w:t xml:space="preserve">Содержание учебного материала, практических и лабораторных занятий </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rsidP="00223303">
            <w:pPr>
              <w:jc w:val="center"/>
              <w:rPr>
                <w:rFonts w:ascii="Times New Roman" w:eastAsia="Times New Roman" w:hAnsi="Times New Roman" w:cs="Times New Roman"/>
                <w:b/>
                <w:bCs/>
                <w:sz w:val="24"/>
                <w:szCs w:val="24"/>
                <w:lang w:eastAsia="ru-RU"/>
              </w:rPr>
            </w:pPr>
            <w:r>
              <w:rPr>
                <w:rFonts w:ascii="Times New Roman" w:hAnsi="Times New Roman"/>
                <w:b/>
                <w:bCs/>
                <w:sz w:val="24"/>
                <w:szCs w:val="24"/>
              </w:rPr>
              <w:t>Объем, ак. ч. / в том числе в форме практической подготовки, ак. ч.</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rsidP="00223303">
            <w:pPr>
              <w:jc w:val="center"/>
              <w:rPr>
                <w:rFonts w:ascii="Times New Roman" w:eastAsia="Times New Roman" w:hAnsi="Times New Roman" w:cs="Times New Roman"/>
                <w:b/>
                <w:bCs/>
                <w:sz w:val="24"/>
                <w:szCs w:val="24"/>
                <w:lang w:eastAsia="ru-RU"/>
              </w:rPr>
            </w:pPr>
            <w:r>
              <w:rPr>
                <w:rFonts w:ascii="Times New Roman" w:hAnsi="Times New Roman"/>
                <w:b/>
                <w:bCs/>
                <w:sz w:val="24"/>
                <w:szCs w:val="24"/>
              </w:rPr>
              <w:t>Коды компетенций, формированию которых способствует элемент программы</w:t>
            </w:r>
          </w:p>
        </w:tc>
      </w:tr>
      <w:tr w:rsidR="00B576C9" w:rsidTr="00B576C9">
        <w:tc>
          <w:tcPr>
            <w:tcW w:w="2913"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1</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1. Россия в годы Первой мировой войны и Первая мировая война и послевоенный кризис Великой Российской революции (1914–1922)</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24</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05, ОК. 06</w:t>
            </w:r>
          </w:p>
        </w:tc>
      </w:tr>
      <w:tr w:rsidR="00B576C9" w:rsidTr="00B576C9">
        <w:trPr>
          <w:trHeight w:val="237"/>
        </w:trPr>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223303" w:rsidRDefault="00B576C9">
            <w:pPr>
              <w:widowControl w:val="0"/>
              <w:rPr>
                <w:rFonts w:ascii="Times New Roman" w:eastAsia="Calibri" w:hAnsi="Times New Roman" w:cs="Times New Roman"/>
                <w:b/>
                <w:sz w:val="24"/>
                <w:szCs w:val="24"/>
              </w:rPr>
            </w:pPr>
            <w:r w:rsidRPr="00223303">
              <w:rPr>
                <w:rFonts w:ascii="Times New Roman" w:hAnsi="Times New Roman"/>
                <w:b/>
                <w:sz w:val="24"/>
                <w:szCs w:val="24"/>
              </w:rPr>
              <w:t>Тема 1.1. Россия и мир в годы  Первой мировой войны</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w:t>
            </w:r>
            <w:r w:rsidR="00223303">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8</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Новейшая история как этап развития человечества. Мир в начале ХХ в. Новейшая история: понятие, хронологические рамки, периодизация. Развитие индустриального общества. Технический прогресс. Изменение социальной структуры общества. Политические течения: либерализм, консерватизм, социал-демократия, анархизм. Рабочее и социалистическое движение. Профсоюзы. </w:t>
            </w:r>
          </w:p>
          <w:p w:rsidR="00B576C9" w:rsidRDefault="00B576C9">
            <w:pPr>
              <w:widowControl w:val="0"/>
              <w:rPr>
                <w:rFonts w:ascii="Times New Roman" w:hAnsi="Times New Roman"/>
                <w:sz w:val="24"/>
                <w:szCs w:val="24"/>
              </w:rPr>
            </w:pPr>
            <w:r>
              <w:rPr>
                <w:rFonts w:ascii="Times New Roman" w:hAnsi="Times New Roman"/>
                <w:sz w:val="24"/>
                <w:szCs w:val="24"/>
              </w:rPr>
              <w:t xml:space="preserve">       Мир империй - наследие XIX в. Империализм и колонии. Национализм. Старые и новые лидеры индустриального мира. Блоки великих держав: Тройственный союз, Антанта. Региональные конфликты и войны в конце XIX - начале XX в. </w:t>
            </w:r>
          </w:p>
          <w:p w:rsidR="00B576C9" w:rsidRDefault="00B576C9">
            <w:pPr>
              <w:widowControl w:val="0"/>
              <w:rPr>
                <w:rFonts w:ascii="Times New Roman" w:hAnsi="Times New Roman"/>
                <w:sz w:val="24"/>
                <w:szCs w:val="24"/>
              </w:rPr>
            </w:pPr>
            <w:r>
              <w:rPr>
                <w:rFonts w:ascii="Times New Roman" w:hAnsi="Times New Roman"/>
                <w:sz w:val="24"/>
                <w:szCs w:val="24"/>
              </w:rPr>
              <w:t xml:space="preserve">      Россия накануне Первой мировой войны: проблемы внутреннего развития, внешняя политика. </w:t>
            </w:r>
          </w:p>
          <w:p w:rsidR="00B576C9" w:rsidRDefault="00B576C9">
            <w:pPr>
              <w:widowControl w:val="0"/>
              <w:rPr>
                <w:rFonts w:ascii="Times New Roman" w:hAnsi="Times New Roman"/>
                <w:sz w:val="24"/>
                <w:szCs w:val="24"/>
              </w:rPr>
            </w:pPr>
            <w:r>
              <w:rPr>
                <w:rFonts w:ascii="Times New Roman" w:hAnsi="Times New Roman"/>
                <w:sz w:val="24"/>
                <w:szCs w:val="24"/>
              </w:rPr>
              <w:t xml:space="preserve">     Причины,  начало и ход Первой мировой войны. Стремление великих держав к переделу мира. Убийство в Сараево. Нападение Австро-Венгрии на Сербию. Вступление в войну европейских держав. Цели и планы сторон. Сражение на Марне. Позиционная война. Боевые действия на австро-германском и Кавказском фронтах, взаимодействие с союзниками по Антанте. Брусиловский прорыв и его значение. Изменения в составе воюющих блоков (вступление в войну Османской империи, Италии, Болгарии). Четверной союз. Верден. Сомма.</w:t>
            </w:r>
          </w:p>
          <w:p w:rsidR="00B576C9" w:rsidRDefault="00B576C9">
            <w:pPr>
              <w:widowControl w:val="0"/>
              <w:rPr>
                <w:rFonts w:ascii="Times New Roman" w:hAnsi="Times New Roman"/>
                <w:sz w:val="24"/>
                <w:szCs w:val="24"/>
              </w:rPr>
            </w:pPr>
            <w:r>
              <w:rPr>
                <w:rFonts w:ascii="Times New Roman" w:hAnsi="Times New Roman"/>
                <w:sz w:val="24"/>
                <w:szCs w:val="24"/>
              </w:rPr>
              <w:t xml:space="preserve">      Люди на фронтах и в тылу. Националистическая пропаганда. Новые методы ведения войны. Власть и общество в годы войны. Положение </w:t>
            </w:r>
            <w:r>
              <w:rPr>
                <w:rFonts w:ascii="Times New Roman" w:hAnsi="Times New Roman"/>
                <w:sz w:val="24"/>
                <w:szCs w:val="24"/>
              </w:rPr>
              <w:lastRenderedPageBreak/>
              <w:t>населения в тылу воюющих стран. Вынужденные переселения, геноцид (трагедия русофилов Галиции, армянского народа и др.). Рост антивоенных настроений.</w:t>
            </w:r>
          </w:p>
          <w:p w:rsidR="00B576C9" w:rsidRDefault="00B576C9">
            <w:pPr>
              <w:widowControl w:val="0"/>
              <w:rPr>
                <w:rFonts w:ascii="Times New Roman" w:hAnsi="Times New Roman"/>
                <w:sz w:val="24"/>
                <w:szCs w:val="24"/>
              </w:rPr>
            </w:pPr>
            <w:r>
              <w:rPr>
                <w:rFonts w:ascii="Times New Roman" w:hAnsi="Times New Roman"/>
                <w:sz w:val="24"/>
                <w:szCs w:val="24"/>
              </w:rPr>
              <w:t xml:space="preserve">        Завершающий этап войны. Объявление США войны Германии. Бои на Западном фронте. Революция в России и выход Советской России из войны. Капитуляция государств Четверного союза.</w:t>
            </w:r>
          </w:p>
          <w:p w:rsidR="00B576C9" w:rsidRDefault="00B576C9">
            <w:pPr>
              <w:widowControl w:val="0"/>
              <w:rPr>
                <w:rFonts w:ascii="Times New Roman" w:hAnsi="Times New Roman"/>
                <w:sz w:val="24"/>
                <w:szCs w:val="24"/>
              </w:rPr>
            </w:pPr>
            <w:r>
              <w:rPr>
                <w:rFonts w:ascii="Times New Roman" w:hAnsi="Times New Roman"/>
                <w:sz w:val="24"/>
                <w:szCs w:val="24"/>
              </w:rPr>
              <w:t xml:space="preserve">        Российское государство и общество в годы Первой мировой войны.</w:t>
            </w:r>
          </w:p>
          <w:p w:rsidR="00B576C9" w:rsidRDefault="00B576C9">
            <w:pPr>
              <w:widowControl w:val="0"/>
              <w:rPr>
                <w:rFonts w:ascii="Times New Roman" w:hAnsi="Times New Roman"/>
                <w:sz w:val="24"/>
                <w:szCs w:val="24"/>
              </w:rPr>
            </w:pPr>
            <w:r>
              <w:rPr>
                <w:rFonts w:ascii="Times New Roman" w:hAnsi="Times New Roman"/>
                <w:sz w:val="24"/>
                <w:szCs w:val="24"/>
              </w:rPr>
              <w:t xml:space="preserve">      Патриотический подъем на начальном этапе Первой мировой войны. Массовый героизм воинов. Людские потери. Политизация и начало морального разложения армии.</w:t>
            </w:r>
          </w:p>
          <w:p w:rsidR="00B576C9" w:rsidRDefault="00B576C9">
            <w:pPr>
              <w:widowControl w:val="0"/>
              <w:rPr>
                <w:rFonts w:ascii="Times New Roman" w:hAnsi="Times New Roman"/>
                <w:sz w:val="24"/>
                <w:szCs w:val="24"/>
              </w:rPr>
            </w:pPr>
            <w:r>
              <w:rPr>
                <w:rFonts w:ascii="Times New Roman" w:hAnsi="Times New Roman"/>
                <w:sz w:val="24"/>
                <w:szCs w:val="24"/>
              </w:rPr>
              <w:t xml:space="preserve">     Власть, экономика и общество в условиях войны. Милитаризация экономики. Формирование военно-промышленных комитетов. Пропаганда патриотизма и восприятие войны обществом. Содействие гражданского населения армии и создание общественных организаций помощи фронту. Введение государством карточной системы снабжения в городе и разверстки в деревне. </w:t>
            </w:r>
          </w:p>
          <w:p w:rsidR="00B576C9" w:rsidRDefault="00B576C9">
            <w:pPr>
              <w:widowControl w:val="0"/>
              <w:rPr>
                <w:rFonts w:ascii="Times New Roman" w:hAnsi="Times New Roman"/>
                <w:sz w:val="24"/>
                <w:szCs w:val="24"/>
              </w:rPr>
            </w:pPr>
            <w:r>
              <w:rPr>
                <w:rFonts w:ascii="Times New Roman" w:hAnsi="Times New Roman"/>
                <w:sz w:val="24"/>
                <w:szCs w:val="24"/>
              </w:rPr>
              <w:t xml:space="preserve">     Нарастание экономического кризиса и смена общественных настроений. Кадровая чехарда в правительстве. Взаимоотношения представительной и исполнительной ветвей власти. Прогрессивный блок и его программа. Распутинщина и десакрализация власти. Политические партии и война: оборонцы, интернационалисты и пораженцы. Влияние большевистской пропаганды. Возрастание роли армии в жизни общества. </w:t>
            </w:r>
          </w:p>
          <w:p w:rsidR="00B576C9" w:rsidRDefault="00B576C9" w:rsidP="00223303">
            <w:pPr>
              <w:widowControl w:val="0"/>
              <w:rPr>
                <w:rFonts w:ascii="Times New Roman" w:eastAsia="Calibri" w:hAnsi="Times New Roman" w:cs="Times New Roman"/>
                <w:sz w:val="24"/>
                <w:szCs w:val="24"/>
              </w:rPr>
            </w:pPr>
            <w:r>
              <w:rPr>
                <w:rFonts w:ascii="Times New Roman" w:hAnsi="Times New Roman"/>
                <w:sz w:val="24"/>
                <w:szCs w:val="24"/>
              </w:rPr>
              <w:t xml:space="preserve">     Итоги Первой мировой войны. Политические, экономические, социальные и культурные последствия Первой мировой войны.</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2,5,6</w:t>
            </w:r>
          </w:p>
        </w:tc>
      </w:tr>
      <w:tr w:rsidR="00223303" w:rsidTr="00E544D4">
        <w:trPr>
          <w:trHeight w:val="299"/>
        </w:trPr>
        <w:tc>
          <w:tcPr>
            <w:tcW w:w="0" w:type="auto"/>
            <w:vMerge/>
            <w:tcBorders>
              <w:top w:val="single" w:sz="4" w:space="0" w:color="auto"/>
              <w:left w:val="single" w:sz="4" w:space="0" w:color="auto"/>
              <w:bottom w:val="single" w:sz="4" w:space="0" w:color="auto"/>
              <w:right w:val="single" w:sz="4" w:space="0" w:color="auto"/>
            </w:tcBorders>
            <w:vAlign w:val="center"/>
          </w:tcPr>
          <w:p w:rsidR="00223303" w:rsidRDefault="00223303">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223303" w:rsidRDefault="00223303">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vAlign w:val="center"/>
          </w:tcPr>
          <w:p w:rsidR="00223303" w:rsidRDefault="00223303" w:rsidP="00E544D4">
            <w:pPr>
              <w:widowControl w:val="0"/>
              <w:rPr>
                <w:rFonts w:ascii="Times New Roman" w:hAnsi="Times New Roman"/>
                <w:sz w:val="24"/>
                <w:szCs w:val="24"/>
              </w:rPr>
            </w:pPr>
            <w:r>
              <w:rPr>
                <w:rFonts w:ascii="Times New Roman" w:hAnsi="Times New Roman"/>
                <w:sz w:val="24"/>
                <w:szCs w:val="24"/>
              </w:rPr>
              <w:t>2</w:t>
            </w:r>
          </w:p>
        </w:tc>
        <w:tc>
          <w:tcPr>
            <w:tcW w:w="2269" w:type="dxa"/>
            <w:vMerge w:val="restart"/>
            <w:tcBorders>
              <w:top w:val="single" w:sz="4" w:space="0" w:color="auto"/>
              <w:left w:val="single" w:sz="4" w:space="0" w:color="auto"/>
              <w:right w:val="single" w:sz="4" w:space="0" w:color="auto"/>
            </w:tcBorders>
          </w:tcPr>
          <w:p w:rsidR="00223303" w:rsidRDefault="00223303">
            <w:pPr>
              <w:widowControl w:val="0"/>
              <w:rPr>
                <w:rFonts w:ascii="Times New Roman" w:eastAsia="Calibri" w:hAnsi="Times New Roman" w:cs="Times New Roman"/>
                <w:sz w:val="24"/>
                <w:szCs w:val="24"/>
              </w:rPr>
            </w:pPr>
          </w:p>
        </w:tc>
      </w:tr>
      <w:tr w:rsidR="00223303" w:rsidTr="00E544D4">
        <w:trPr>
          <w:trHeight w:val="4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03" w:rsidRDefault="00223303">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223303" w:rsidRDefault="00223303">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Итоги Первой мировой войны. Работа с картой</w:t>
            </w:r>
            <w:r>
              <w:rPr>
                <w:rFonts w:ascii="Times New Roman" w:hAnsi="Times New Roman"/>
                <w:sz w:val="24"/>
                <w:szCs w:val="24"/>
              </w:rPr>
              <w:tab/>
            </w:r>
          </w:p>
        </w:tc>
        <w:tc>
          <w:tcPr>
            <w:tcW w:w="1748" w:type="dxa"/>
            <w:vMerge/>
            <w:tcBorders>
              <w:left w:val="single" w:sz="4" w:space="0" w:color="auto"/>
              <w:bottom w:val="single" w:sz="4" w:space="0" w:color="auto"/>
              <w:right w:val="single" w:sz="4" w:space="0" w:color="auto"/>
            </w:tcBorders>
            <w:vAlign w:val="center"/>
            <w:hideMark/>
          </w:tcPr>
          <w:p w:rsidR="00223303" w:rsidRDefault="00223303">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223303" w:rsidRDefault="00223303">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tcPr>
          <w:p w:rsidR="00B576C9" w:rsidRPr="00223303" w:rsidRDefault="00B576C9">
            <w:pPr>
              <w:widowControl w:val="0"/>
              <w:rPr>
                <w:rFonts w:ascii="Times New Roman" w:eastAsia="Calibri" w:hAnsi="Times New Roman" w:cs="Times New Roman"/>
                <w:b/>
                <w:sz w:val="24"/>
                <w:szCs w:val="24"/>
              </w:rPr>
            </w:pPr>
            <w:r w:rsidRPr="00223303">
              <w:rPr>
                <w:rFonts w:ascii="Times New Roman" w:hAnsi="Times New Roman"/>
                <w:b/>
                <w:sz w:val="24"/>
                <w:szCs w:val="24"/>
              </w:rPr>
              <w:t xml:space="preserve">Тема 1.2. Основные этапы и хронология революционных событий 1917 г. </w:t>
            </w:r>
          </w:p>
          <w:p w:rsidR="00B576C9" w:rsidRPr="00223303" w:rsidRDefault="00B576C9">
            <w:pPr>
              <w:widowControl w:val="0"/>
              <w:rPr>
                <w:rFonts w:ascii="Times New Roman" w:hAnsi="Times New Roman"/>
                <w:b/>
                <w:sz w:val="24"/>
                <w:szCs w:val="24"/>
              </w:rPr>
            </w:pPr>
          </w:p>
          <w:p w:rsidR="00B576C9" w:rsidRDefault="00B576C9">
            <w:pPr>
              <w:widowControl w:val="0"/>
              <w:rPr>
                <w:rFonts w:ascii="Times New Roman" w:eastAsia="Calibri" w:hAnsi="Times New Roman" w:cs="Times New Roman"/>
                <w:sz w:val="24"/>
                <w:szCs w:val="24"/>
              </w:rPr>
            </w:pPr>
            <w:r w:rsidRPr="00223303">
              <w:rPr>
                <w:rFonts w:ascii="Times New Roman" w:hAnsi="Times New Roman"/>
                <w:b/>
                <w:sz w:val="24"/>
                <w:szCs w:val="24"/>
              </w:rPr>
              <w:t>Первые революционные преобразования большевиков</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223303">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6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Причины Великой российской революции и ее начальный этап</w:t>
            </w:r>
          </w:p>
          <w:p w:rsidR="00B576C9" w:rsidRDefault="00B576C9">
            <w:pPr>
              <w:widowControl w:val="0"/>
              <w:rPr>
                <w:rFonts w:ascii="Times New Roman" w:hAnsi="Times New Roman"/>
                <w:sz w:val="24"/>
                <w:szCs w:val="24"/>
              </w:rPr>
            </w:pPr>
            <w:r>
              <w:rPr>
                <w:rFonts w:ascii="Times New Roman" w:hAnsi="Times New Roman"/>
                <w:sz w:val="24"/>
                <w:szCs w:val="24"/>
              </w:rPr>
              <w:t xml:space="preserve">     Понятие Великой российской революции, продолжавшейся от свержения самодержавия до создания Советского Союза. Три основных этапа: Февральская революция, Октябрьская революция, Гражданская война. Российская империя накануне революции. Территория и население. Объективные и субъективные причины обострения экономического и политического кризиса. Война как революционизирующий фактор. Национальные и конфессиональные проблемы. Незавершенность и противоречия модернизации. Основные социальные слои, политические </w:t>
            </w:r>
            <w:r>
              <w:rPr>
                <w:rFonts w:ascii="Times New Roman" w:hAnsi="Times New Roman"/>
                <w:sz w:val="24"/>
                <w:szCs w:val="24"/>
              </w:rPr>
              <w:lastRenderedPageBreak/>
              <w:t xml:space="preserve">партии и их лидеры накануне революции. </w:t>
            </w:r>
          </w:p>
          <w:p w:rsidR="00B576C9" w:rsidRDefault="00B576C9">
            <w:pPr>
              <w:widowControl w:val="0"/>
              <w:rPr>
                <w:rFonts w:ascii="Times New Roman" w:hAnsi="Times New Roman"/>
                <w:sz w:val="24"/>
                <w:szCs w:val="24"/>
              </w:rPr>
            </w:pPr>
            <w:r>
              <w:rPr>
                <w:rFonts w:ascii="Times New Roman" w:hAnsi="Times New Roman"/>
                <w:sz w:val="24"/>
                <w:szCs w:val="24"/>
              </w:rPr>
              <w:t xml:space="preserve">     Основные этапы и хронология революционных событий 1917 г. Февраль - март: восстание в Петрограде и падение монархии. Конец Российской империи. Отклики внутри страны: Москва, периферия, фронт, национальные регионы. Формирование Временного правительства и программа его деятельности. Петроградский Совет рабочих и солдатских депутатов и его декреты. </w:t>
            </w:r>
          </w:p>
          <w:p w:rsidR="00B576C9" w:rsidRDefault="00B576C9">
            <w:pPr>
              <w:widowControl w:val="0"/>
              <w:rPr>
                <w:rFonts w:ascii="Times New Roman" w:hAnsi="Times New Roman"/>
                <w:sz w:val="24"/>
                <w:szCs w:val="24"/>
              </w:rPr>
            </w:pPr>
            <w:r>
              <w:rPr>
                <w:rFonts w:ascii="Times New Roman" w:hAnsi="Times New Roman"/>
                <w:sz w:val="24"/>
                <w:szCs w:val="24"/>
              </w:rPr>
              <w:t xml:space="preserve">     Весна - лето 1917 г.: зыбкое равновесие политических сил при росте влияния большевиков во главе с В.И. Лениным. Июльский кризис и конец двоевластия. Восстановление патриаршества. Выступление Корнилова против Временного правительства. Провозглашение России республикой. Свержение Временного правительства и взятие власти большевиками 25 октября (7 ноября) 1917 г. В. И. Ленин как политический деятель. </w:t>
            </w:r>
          </w:p>
          <w:p w:rsidR="00B576C9" w:rsidRDefault="00B576C9">
            <w:pPr>
              <w:widowControl w:val="0"/>
              <w:rPr>
                <w:rFonts w:ascii="Times New Roman" w:hAnsi="Times New Roman"/>
                <w:sz w:val="24"/>
                <w:szCs w:val="24"/>
              </w:rPr>
            </w:pPr>
            <w:r>
              <w:rPr>
                <w:rFonts w:ascii="Times New Roman" w:hAnsi="Times New Roman"/>
                <w:sz w:val="24"/>
                <w:szCs w:val="24"/>
              </w:rPr>
              <w:t xml:space="preserve">     Первые революционные преобразования большевиков. </w:t>
            </w:r>
          </w:p>
          <w:p w:rsidR="00B576C9" w:rsidRDefault="00B576C9">
            <w:pPr>
              <w:widowControl w:val="0"/>
              <w:rPr>
                <w:rFonts w:ascii="Times New Roman" w:hAnsi="Times New Roman"/>
                <w:sz w:val="24"/>
                <w:szCs w:val="24"/>
              </w:rPr>
            </w:pPr>
            <w:r>
              <w:rPr>
                <w:rFonts w:ascii="Times New Roman" w:hAnsi="Times New Roman"/>
                <w:sz w:val="24"/>
                <w:szCs w:val="24"/>
              </w:rPr>
              <w:t xml:space="preserve">     Первые мероприятия большевиков в политической, экономической и социальной сферах. Борьба за армию. Декрет о мире и заключение Брестского мира. Национализация промышленности. Декрет о земле и принципы наделения крестьян землей. Отделение Церкви от государства.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Созыв и разгон Учредительного собрания. Слом старого и создание нового госаппарата. Советы как форма власти. ВЦИК Советов. Совнарком. ВЧК по борьбе с контрреволюцией и саботажем. Создание Высшего совета народного хозяйства (ВСНХ). Первая Конституция РСФСР 1918 г</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2,4,5,6</w:t>
            </w:r>
          </w:p>
        </w:tc>
      </w:tr>
      <w:tr w:rsidR="00223303" w:rsidTr="00E544D4">
        <w:trPr>
          <w:trHeight w:val="293"/>
        </w:trPr>
        <w:tc>
          <w:tcPr>
            <w:tcW w:w="0" w:type="auto"/>
            <w:vMerge/>
            <w:tcBorders>
              <w:top w:val="single" w:sz="4" w:space="0" w:color="auto"/>
              <w:left w:val="single" w:sz="4" w:space="0" w:color="auto"/>
              <w:bottom w:val="single" w:sz="4" w:space="0" w:color="auto"/>
              <w:right w:val="single" w:sz="4" w:space="0" w:color="auto"/>
            </w:tcBorders>
            <w:vAlign w:val="center"/>
          </w:tcPr>
          <w:p w:rsidR="00223303" w:rsidRDefault="00223303">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223303" w:rsidRDefault="00223303">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223303" w:rsidRDefault="00223303" w:rsidP="00E544D4">
            <w:pPr>
              <w:widowControl w:val="0"/>
              <w:rPr>
                <w:rFonts w:ascii="Times New Roman" w:hAnsi="Times New Roman"/>
                <w:sz w:val="24"/>
                <w:szCs w:val="24"/>
              </w:rPr>
            </w:pPr>
            <w:r>
              <w:rPr>
                <w:rFonts w:ascii="Times New Roman" w:hAnsi="Times New Roman"/>
                <w:sz w:val="24"/>
                <w:szCs w:val="24"/>
              </w:rPr>
              <w:t>2</w:t>
            </w:r>
          </w:p>
        </w:tc>
        <w:tc>
          <w:tcPr>
            <w:tcW w:w="2269" w:type="dxa"/>
            <w:vMerge w:val="restart"/>
            <w:tcBorders>
              <w:top w:val="single" w:sz="4" w:space="0" w:color="auto"/>
              <w:left w:val="single" w:sz="4" w:space="0" w:color="auto"/>
              <w:right w:val="single" w:sz="4" w:space="0" w:color="auto"/>
            </w:tcBorders>
          </w:tcPr>
          <w:p w:rsidR="00223303" w:rsidRDefault="00223303">
            <w:pPr>
              <w:widowControl w:val="0"/>
              <w:rPr>
                <w:rFonts w:ascii="Times New Roman" w:eastAsia="Calibri" w:hAnsi="Times New Roman" w:cs="Times New Roman"/>
                <w:sz w:val="24"/>
                <w:szCs w:val="24"/>
              </w:rPr>
            </w:pPr>
          </w:p>
        </w:tc>
      </w:tr>
      <w:tr w:rsidR="00223303" w:rsidTr="00E544D4">
        <w:trPr>
          <w:trHeight w:val="2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03" w:rsidRDefault="00223303">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223303" w:rsidRDefault="00223303">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Первые революционные преобразования большевиков. Работа с источниками.</w:t>
            </w:r>
          </w:p>
        </w:tc>
        <w:tc>
          <w:tcPr>
            <w:tcW w:w="1748" w:type="dxa"/>
            <w:vMerge/>
            <w:tcBorders>
              <w:left w:val="single" w:sz="4" w:space="0" w:color="auto"/>
              <w:bottom w:val="single" w:sz="4" w:space="0" w:color="auto"/>
              <w:right w:val="single" w:sz="4" w:space="0" w:color="auto"/>
            </w:tcBorders>
            <w:hideMark/>
          </w:tcPr>
          <w:p w:rsidR="00223303" w:rsidRDefault="00223303">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223303" w:rsidRDefault="00223303">
            <w:pPr>
              <w:widowControl w:val="0"/>
              <w:rPr>
                <w:rFonts w:ascii="Times New Roman" w:eastAsia="Calibri" w:hAnsi="Times New Roman" w:cs="Times New Roman"/>
                <w:sz w:val="24"/>
                <w:szCs w:val="24"/>
              </w:rPr>
            </w:pPr>
          </w:p>
        </w:tc>
      </w:tr>
      <w:tr w:rsidR="00B576C9" w:rsidTr="00B576C9">
        <w:trPr>
          <w:trHeight w:val="397"/>
        </w:trPr>
        <w:tc>
          <w:tcPr>
            <w:tcW w:w="2913" w:type="dxa"/>
            <w:vMerge w:val="restart"/>
            <w:tcBorders>
              <w:top w:val="single" w:sz="4" w:space="0" w:color="auto"/>
              <w:left w:val="single" w:sz="4" w:space="0" w:color="auto"/>
              <w:bottom w:val="single" w:sz="4" w:space="0" w:color="auto"/>
              <w:right w:val="single" w:sz="4" w:space="0" w:color="auto"/>
            </w:tcBorders>
          </w:tcPr>
          <w:p w:rsidR="00B576C9" w:rsidRPr="00223303" w:rsidRDefault="00B576C9">
            <w:pPr>
              <w:widowControl w:val="0"/>
              <w:rPr>
                <w:rFonts w:ascii="Times New Roman" w:eastAsia="Calibri" w:hAnsi="Times New Roman" w:cs="Times New Roman"/>
                <w:b/>
                <w:sz w:val="24"/>
                <w:szCs w:val="24"/>
              </w:rPr>
            </w:pPr>
            <w:r w:rsidRPr="00223303">
              <w:rPr>
                <w:rFonts w:ascii="Times New Roman" w:hAnsi="Times New Roman"/>
                <w:b/>
                <w:sz w:val="24"/>
                <w:szCs w:val="24"/>
              </w:rPr>
              <w:t xml:space="preserve">Тема 1.3. Гражданская война и ее последствия. </w:t>
            </w:r>
          </w:p>
          <w:p w:rsidR="00B576C9" w:rsidRPr="00223303" w:rsidRDefault="00B576C9">
            <w:pPr>
              <w:widowControl w:val="0"/>
              <w:rPr>
                <w:rFonts w:ascii="Times New Roman" w:hAnsi="Times New Roman"/>
                <w:b/>
                <w:sz w:val="24"/>
                <w:szCs w:val="24"/>
              </w:rPr>
            </w:pPr>
          </w:p>
          <w:p w:rsidR="00B576C9" w:rsidRDefault="00B576C9">
            <w:pPr>
              <w:widowControl w:val="0"/>
              <w:rPr>
                <w:rFonts w:ascii="Times New Roman" w:eastAsia="Calibri" w:hAnsi="Times New Roman" w:cs="Times New Roman"/>
                <w:sz w:val="24"/>
                <w:szCs w:val="24"/>
              </w:rPr>
            </w:pPr>
            <w:r w:rsidRPr="00223303">
              <w:rPr>
                <w:rFonts w:ascii="Times New Roman" w:hAnsi="Times New Roman"/>
                <w:b/>
                <w:sz w:val="24"/>
                <w:szCs w:val="24"/>
              </w:rPr>
              <w:t>Культура Советской России в период Гражданской войны.</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223303">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Причины и этапы Гражданской войны в России. </w:t>
            </w:r>
          </w:p>
          <w:p w:rsidR="00B576C9" w:rsidRDefault="00B576C9">
            <w:pPr>
              <w:widowControl w:val="0"/>
              <w:rPr>
                <w:rFonts w:ascii="Times New Roman" w:hAnsi="Times New Roman"/>
                <w:sz w:val="24"/>
                <w:szCs w:val="24"/>
              </w:rPr>
            </w:pPr>
            <w:r>
              <w:rPr>
                <w:rFonts w:ascii="Times New Roman" w:hAnsi="Times New Roman"/>
                <w:sz w:val="24"/>
                <w:szCs w:val="24"/>
              </w:rPr>
              <w:t xml:space="preserve">     Установление советской власти в центре и на местах осенью 1917 - весной 1918 г. Начало формирования основных очагов сопротивления большевикам. Ситуация на Дону. Позиция Украинской Центральной рады. Восстание чехословацкого корпуса. </w:t>
            </w:r>
          </w:p>
          <w:p w:rsidR="00B576C9" w:rsidRDefault="00B576C9">
            <w:pPr>
              <w:widowControl w:val="0"/>
              <w:rPr>
                <w:rFonts w:ascii="Times New Roman" w:hAnsi="Times New Roman"/>
                <w:sz w:val="24"/>
                <w:szCs w:val="24"/>
              </w:rPr>
            </w:pPr>
            <w:r>
              <w:rPr>
                <w:rFonts w:ascii="Times New Roman" w:hAnsi="Times New Roman"/>
                <w:sz w:val="24"/>
                <w:szCs w:val="24"/>
              </w:rPr>
              <w:t xml:space="preserve">     Гражданская война как общенациональная катастрофа. Человеческие потери. Причины, этапы и основные события Гражданской войны. Военная интервенция. Палитра антибольшевистских сил: их характеристика и взаимоотношения. Идеология Белого движения. Положение населения на территориях антибольшевистских сил. Будни села: красные продотряды и </w:t>
            </w:r>
            <w:r>
              <w:rPr>
                <w:rFonts w:ascii="Times New Roman" w:hAnsi="Times New Roman"/>
                <w:sz w:val="24"/>
                <w:szCs w:val="24"/>
              </w:rPr>
              <w:lastRenderedPageBreak/>
              <w:t xml:space="preserve">белые реквизиции. </w:t>
            </w:r>
          </w:p>
          <w:p w:rsidR="00B576C9" w:rsidRDefault="00B576C9">
            <w:pPr>
              <w:widowControl w:val="0"/>
              <w:rPr>
                <w:rFonts w:ascii="Times New Roman" w:hAnsi="Times New Roman"/>
                <w:sz w:val="24"/>
                <w:szCs w:val="24"/>
              </w:rPr>
            </w:pPr>
            <w:r>
              <w:rPr>
                <w:rFonts w:ascii="Times New Roman" w:hAnsi="Times New Roman"/>
                <w:sz w:val="24"/>
                <w:szCs w:val="24"/>
              </w:rPr>
              <w:t xml:space="preserve">     Политика "военного коммунизма". Продразверстка, принудительная трудовая повинность, административное распределение товаров и услуг. Разработка плана ГОЭЛРО. Создание регулярной Красной Армии. Использование военспецов. Выступление левых эсеров. Красный и белый террор, их масштабы. Убийство царской семьи. Ущемление прав Советов в пользу чрезвычайных органов: ЧК, комбедов и ревкомов. </w:t>
            </w:r>
          </w:p>
          <w:p w:rsidR="00B576C9" w:rsidRDefault="00B576C9">
            <w:pPr>
              <w:widowControl w:val="0"/>
              <w:rPr>
                <w:rFonts w:ascii="Times New Roman" w:hAnsi="Times New Roman"/>
                <w:sz w:val="24"/>
                <w:szCs w:val="24"/>
              </w:rPr>
            </w:pPr>
            <w:r>
              <w:rPr>
                <w:rFonts w:ascii="Times New Roman" w:hAnsi="Times New Roman"/>
                <w:sz w:val="24"/>
                <w:szCs w:val="24"/>
              </w:rPr>
              <w:t xml:space="preserve">     Особенности Гражданской войны на Украине, в Закавказье и Средней Азии, в Сибири и на Дальнем Востоке. Польско-советская война. Поражение армии Врангеля в Крыму.</w:t>
            </w:r>
          </w:p>
          <w:p w:rsidR="00B576C9" w:rsidRDefault="00B576C9">
            <w:pPr>
              <w:widowControl w:val="0"/>
              <w:rPr>
                <w:rFonts w:ascii="Times New Roman" w:hAnsi="Times New Roman"/>
                <w:sz w:val="24"/>
                <w:szCs w:val="24"/>
              </w:rPr>
            </w:pPr>
            <w:r>
              <w:rPr>
                <w:rFonts w:ascii="Times New Roman" w:hAnsi="Times New Roman"/>
                <w:sz w:val="24"/>
                <w:szCs w:val="24"/>
              </w:rPr>
              <w:t xml:space="preserve">      Причины победы Красной Армии в Гражданской войне. -Вопрос о земле. Национальный фактор в Гражданской войне. Декларация прав народов России и ее значение. Эмиграция и формирование русского зарубежья. Последние отголоски Гражданской войны в регионах в конце 1921-1922 г. </w:t>
            </w:r>
          </w:p>
          <w:p w:rsidR="00B576C9" w:rsidRDefault="00B576C9">
            <w:pPr>
              <w:widowControl w:val="0"/>
              <w:rPr>
                <w:rFonts w:ascii="Times New Roman" w:hAnsi="Times New Roman"/>
                <w:sz w:val="24"/>
                <w:szCs w:val="24"/>
              </w:rPr>
            </w:pPr>
            <w:r>
              <w:rPr>
                <w:rFonts w:ascii="Times New Roman" w:hAnsi="Times New Roman"/>
                <w:sz w:val="24"/>
                <w:szCs w:val="24"/>
              </w:rPr>
              <w:t xml:space="preserve">     Создание Государственной комиссии по просвещению и Пролеткульта. Наглядная агитация и массовая пропаганда коммунистических идей. Национализация театров и кинематографа. Пролетаризация вузов, организация рабфаков. Антирелигиозная пропаганда и секуляризация жизни общества. Ликвидация сословных привилегий. Законодательное закрепление равноправия полов.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Повседневная жизнь. Городской быт: бесплатный транспорт, товары по карточкам, субботники и трудовые мобилизации. Комитеты бедноты и рост социальной напряженности в деревне. Проблема массовой детской беспризорности.</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2,4,5,6</w:t>
            </w: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223303" w:rsidP="00223303">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2 </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223303">
        <w:trPr>
          <w:trHeight w:val="142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B576C9" w:rsidRDefault="00223303" w:rsidP="00223303">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Практическая работа </w:t>
            </w:r>
            <w:r w:rsidR="00B576C9">
              <w:rPr>
                <w:rFonts w:ascii="Times New Roman" w:hAnsi="Times New Roman"/>
                <w:sz w:val="24"/>
                <w:szCs w:val="24"/>
              </w:rPr>
              <w:t>Революция и Гражданская война в России. Общественно-политическая и социокультурная жизнь в РСФСР в годы Гражданской войны. Работа с историческими источниками: агитационные плакаты, исторические революционные и военные песни, отражающие события Гражданской войны</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2 </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Профессионально-ориентированное содержание</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2913" w:type="dxa"/>
            <w:tcBorders>
              <w:top w:val="nil"/>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Наш край в 1914-1922 гг.</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11259" w:type="dxa"/>
            <w:gridSpan w:val="2"/>
            <w:tcBorders>
              <w:top w:val="nil"/>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b/>
                <w:sz w:val="24"/>
                <w:szCs w:val="24"/>
              </w:rPr>
              <w:t>Раздел 2. Межвоенный период (1918–1939). СССР в 1920–1930-е годы</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30</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04 ОК 05, ОК 06</w:t>
            </w: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Pr="00223303" w:rsidRDefault="00B576C9">
            <w:pPr>
              <w:widowControl w:val="0"/>
              <w:rPr>
                <w:rFonts w:ascii="Times New Roman" w:hAnsi="Times New Roman"/>
                <w:b/>
                <w:sz w:val="24"/>
                <w:szCs w:val="24"/>
              </w:rPr>
            </w:pPr>
            <w:r w:rsidRPr="00223303">
              <w:rPr>
                <w:rFonts w:ascii="Times New Roman" w:hAnsi="Times New Roman"/>
                <w:b/>
                <w:sz w:val="24"/>
                <w:szCs w:val="24"/>
              </w:rPr>
              <w:t xml:space="preserve">Тема 2.1. СССР в 20-е </w:t>
            </w:r>
            <w:r w:rsidRPr="00223303">
              <w:rPr>
                <w:rFonts w:ascii="Times New Roman" w:hAnsi="Times New Roman"/>
                <w:b/>
                <w:sz w:val="24"/>
                <w:szCs w:val="24"/>
              </w:rPr>
              <w:lastRenderedPageBreak/>
              <w:t xml:space="preserve">годы. </w:t>
            </w:r>
          </w:p>
          <w:p w:rsidR="00B576C9" w:rsidRPr="00223303" w:rsidRDefault="00B576C9">
            <w:pPr>
              <w:widowControl w:val="0"/>
              <w:rPr>
                <w:rFonts w:ascii="Times New Roman" w:hAnsi="Times New Roman"/>
                <w:b/>
                <w:sz w:val="24"/>
                <w:szCs w:val="24"/>
              </w:rPr>
            </w:pPr>
          </w:p>
          <w:p w:rsidR="00B576C9" w:rsidRDefault="00B576C9">
            <w:pPr>
              <w:widowControl w:val="0"/>
              <w:rPr>
                <w:rFonts w:ascii="Times New Roman" w:eastAsia="Calibri" w:hAnsi="Times New Roman" w:cs="Times New Roman"/>
                <w:sz w:val="24"/>
                <w:szCs w:val="24"/>
              </w:rPr>
            </w:pPr>
            <w:r w:rsidRPr="00223303">
              <w:rPr>
                <w:rFonts w:ascii="Times New Roman" w:hAnsi="Times New Roman"/>
                <w:b/>
                <w:sz w:val="24"/>
                <w:szCs w:val="24"/>
              </w:rPr>
              <w:t>Новая экономическая политика</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223303">
            <w:pPr>
              <w:widowControl w:val="0"/>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Социально-экономический и политический кризис в РСФСР в начале 20-х </w:t>
            </w:r>
            <w:r>
              <w:rPr>
                <w:rFonts w:ascii="Times New Roman" w:hAnsi="Times New Roman"/>
                <w:sz w:val="24"/>
                <w:szCs w:val="24"/>
              </w:rPr>
              <w:lastRenderedPageBreak/>
              <w:t xml:space="preserve">гг. </w:t>
            </w:r>
          </w:p>
          <w:p w:rsidR="00B576C9" w:rsidRDefault="00B576C9">
            <w:pPr>
              <w:widowControl w:val="0"/>
              <w:rPr>
                <w:rFonts w:ascii="Times New Roman" w:hAnsi="Times New Roman"/>
                <w:sz w:val="24"/>
                <w:szCs w:val="24"/>
              </w:rPr>
            </w:pPr>
            <w:r>
              <w:rPr>
                <w:rFonts w:ascii="Times New Roman" w:hAnsi="Times New Roman"/>
                <w:sz w:val="24"/>
                <w:szCs w:val="24"/>
              </w:rPr>
              <w:t xml:space="preserve">       Катастрофические последствия Первой мировой и Гражданской войн. Демографическая ситуация в начале 1920-х гг. Экономическая разруха. Голод 1921-1922 гг. и его преодоление. Реквизиция церковного имущества, сопротивление верующих и преследование священнослужителей. Крестьянские восстания в Сибири, на Тамбовщине, в Поволжье и другие. Кронштадтское восстание.  </w:t>
            </w:r>
          </w:p>
          <w:p w:rsidR="00B576C9" w:rsidRDefault="00B576C9">
            <w:pPr>
              <w:widowControl w:val="0"/>
              <w:rPr>
                <w:rFonts w:ascii="Times New Roman" w:hAnsi="Times New Roman"/>
                <w:sz w:val="24"/>
                <w:szCs w:val="24"/>
              </w:rPr>
            </w:pPr>
            <w:r>
              <w:rPr>
                <w:rFonts w:ascii="Times New Roman" w:hAnsi="Times New Roman"/>
                <w:sz w:val="24"/>
                <w:szCs w:val="24"/>
              </w:rPr>
              <w:t xml:space="preserve">      Отказ большевиков от "военного коммунизма" и переход к новой экономической политике (НЭП). Использование рыночных механизмов и товарно-денежных отношений для улучшения экономической ситуации. Замена продразверстки в деревне единым продналогом. Стимулирование кооперации. Финансовая реформа 1922-1924 гг. Создание Госплана и разработка годовых и пятилетних планов развития народного хозяйства. Учреждение в СССР звания Героя Труда (1927 г., с 1938 г. - Герой Социалистического Труда).</w:t>
            </w:r>
          </w:p>
          <w:p w:rsidR="00B576C9" w:rsidRDefault="00B576C9">
            <w:pPr>
              <w:widowControl w:val="0"/>
              <w:rPr>
                <w:rFonts w:ascii="Times New Roman" w:hAnsi="Times New Roman"/>
                <w:sz w:val="24"/>
                <w:szCs w:val="24"/>
              </w:rPr>
            </w:pPr>
            <w:r>
              <w:rPr>
                <w:rFonts w:ascii="Times New Roman" w:hAnsi="Times New Roman"/>
                <w:sz w:val="24"/>
                <w:szCs w:val="24"/>
              </w:rPr>
              <w:t xml:space="preserve">      Предпосылки и значение образования СССР. Принятие Конституции СССР 1924 г. Ситуация в Закавказье и Средней Азии. Создание новых национальных образований в 1920-е гг. Политика "коренизации" и борьба по вопросу о национальном строительстве.</w:t>
            </w:r>
          </w:p>
          <w:p w:rsidR="00B576C9" w:rsidRDefault="00B576C9">
            <w:pPr>
              <w:widowControl w:val="0"/>
              <w:rPr>
                <w:rFonts w:ascii="Times New Roman" w:hAnsi="Times New Roman"/>
                <w:sz w:val="24"/>
                <w:szCs w:val="24"/>
              </w:rPr>
            </w:pPr>
            <w:r>
              <w:rPr>
                <w:rFonts w:ascii="Times New Roman" w:hAnsi="Times New Roman"/>
                <w:sz w:val="24"/>
                <w:szCs w:val="24"/>
              </w:rPr>
              <w:t xml:space="preserve">     Ликвидация небольшевистских партий и установление в СССР однопартийной политической системы. Смерть В. И. Ленина и борьба за власть. Ситуация в партии и возрастание роли партийного аппарата. Ликвидация оппозиции внутри ВКП(б) к концу 1920-х гг.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Социальная политика большевиков. Положение рабочих и крестьян. Эмансипация женщин.  Социальные лифты. Становление системы здравоохранения. Охрана материнства и детства. Борьба с беспризорностью и преступностью. Меры по сокращению безработицы. Положение бывших представителей "эксплуататорских классов". Деревенский социум: кулаки, середняки и бедняки. Сельскохозяйственные коммуны, артели и ТОЗы</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4</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ОК 02 ОК 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05 ОК 06</w:t>
            </w:r>
          </w:p>
        </w:tc>
      </w:tr>
      <w:tr w:rsidR="00223303" w:rsidTr="00E544D4">
        <w:tc>
          <w:tcPr>
            <w:tcW w:w="0" w:type="auto"/>
            <w:vMerge/>
            <w:tcBorders>
              <w:top w:val="single" w:sz="4" w:space="0" w:color="auto"/>
              <w:left w:val="single" w:sz="4" w:space="0" w:color="auto"/>
              <w:bottom w:val="single" w:sz="4" w:space="0" w:color="auto"/>
              <w:right w:val="single" w:sz="4" w:space="0" w:color="auto"/>
            </w:tcBorders>
            <w:vAlign w:val="center"/>
          </w:tcPr>
          <w:p w:rsidR="00223303" w:rsidRDefault="00223303">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223303" w:rsidRDefault="00223303">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223303" w:rsidRDefault="00223303" w:rsidP="00E544D4">
            <w:pPr>
              <w:widowControl w:val="0"/>
              <w:rPr>
                <w:rFonts w:ascii="Times New Roman" w:hAnsi="Times New Roman"/>
                <w:sz w:val="24"/>
                <w:szCs w:val="24"/>
              </w:rPr>
            </w:pPr>
            <w:r>
              <w:rPr>
                <w:rFonts w:ascii="Times New Roman" w:hAnsi="Times New Roman"/>
                <w:sz w:val="24"/>
                <w:szCs w:val="24"/>
              </w:rPr>
              <w:t xml:space="preserve">2 </w:t>
            </w:r>
          </w:p>
        </w:tc>
        <w:tc>
          <w:tcPr>
            <w:tcW w:w="2269" w:type="dxa"/>
            <w:vMerge w:val="restart"/>
            <w:tcBorders>
              <w:top w:val="single" w:sz="4" w:space="0" w:color="auto"/>
              <w:left w:val="single" w:sz="4" w:space="0" w:color="auto"/>
              <w:right w:val="single" w:sz="4" w:space="0" w:color="auto"/>
            </w:tcBorders>
          </w:tcPr>
          <w:p w:rsidR="00223303" w:rsidRDefault="00223303">
            <w:pPr>
              <w:widowControl w:val="0"/>
              <w:rPr>
                <w:rFonts w:ascii="Times New Roman" w:eastAsia="Calibri" w:hAnsi="Times New Roman" w:cs="Times New Roman"/>
                <w:sz w:val="24"/>
                <w:szCs w:val="24"/>
              </w:rPr>
            </w:pPr>
          </w:p>
        </w:tc>
      </w:tr>
      <w:tr w:rsidR="00223303" w:rsidTr="00E544D4">
        <w:tc>
          <w:tcPr>
            <w:tcW w:w="0" w:type="auto"/>
            <w:vMerge/>
            <w:tcBorders>
              <w:top w:val="single" w:sz="4" w:space="0" w:color="auto"/>
              <w:left w:val="single" w:sz="4" w:space="0" w:color="auto"/>
              <w:bottom w:val="single" w:sz="4" w:space="0" w:color="auto"/>
              <w:right w:val="single" w:sz="4" w:space="0" w:color="auto"/>
            </w:tcBorders>
            <w:vAlign w:val="center"/>
            <w:hideMark/>
          </w:tcPr>
          <w:p w:rsidR="00223303" w:rsidRDefault="00223303">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223303" w:rsidRDefault="00223303">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Противоречия политики НЭПа. Однопартийная политическая система и «срастание» партийных и советских органов власти</w:t>
            </w:r>
          </w:p>
        </w:tc>
        <w:tc>
          <w:tcPr>
            <w:tcW w:w="1748" w:type="dxa"/>
            <w:vMerge/>
            <w:tcBorders>
              <w:left w:val="single" w:sz="4" w:space="0" w:color="auto"/>
              <w:bottom w:val="single" w:sz="4" w:space="0" w:color="auto"/>
              <w:right w:val="single" w:sz="4" w:space="0" w:color="auto"/>
            </w:tcBorders>
            <w:hideMark/>
          </w:tcPr>
          <w:p w:rsidR="00223303" w:rsidRDefault="00223303">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223303" w:rsidRDefault="00223303">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sidRPr="00223303">
              <w:rPr>
                <w:rFonts w:ascii="Times New Roman" w:hAnsi="Times New Roman"/>
                <w:b/>
                <w:sz w:val="24"/>
                <w:szCs w:val="24"/>
              </w:rPr>
              <w:t>Тема 2.2. Советский Союз в конце 1920-х– 1930-е гг</w:t>
            </w:r>
            <w:r>
              <w:rPr>
                <w:rFonts w:ascii="Times New Roman" w:hAnsi="Times New Roman"/>
                <w:sz w:val="24"/>
                <w:szCs w:val="24"/>
              </w:rPr>
              <w:t>.</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223303">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6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Индустриализация в СССР. "Великий перелом". Перестройка экономики на основе командного администрирования. Форсированная индустриализация. Создание рабочих и инженерных кадров. Социалистическое соревнование. </w:t>
            </w:r>
            <w:r>
              <w:rPr>
                <w:rFonts w:ascii="Times New Roman" w:hAnsi="Times New Roman"/>
                <w:sz w:val="24"/>
                <w:szCs w:val="24"/>
              </w:rPr>
              <w:lastRenderedPageBreak/>
              <w:t>Ударники и стахановцы. Ликвидация частной торговли и предпринимательства. Кризис снабжения и введение карточной системы.</w:t>
            </w:r>
          </w:p>
          <w:p w:rsidR="00B576C9" w:rsidRDefault="00B576C9">
            <w:pPr>
              <w:widowControl w:val="0"/>
              <w:rPr>
                <w:rFonts w:ascii="Times New Roman" w:hAnsi="Times New Roman"/>
                <w:sz w:val="24"/>
                <w:szCs w:val="24"/>
              </w:rPr>
            </w:pPr>
            <w:r>
              <w:rPr>
                <w:rFonts w:ascii="Times New Roman" w:hAnsi="Times New Roman"/>
                <w:sz w:val="24"/>
                <w:szCs w:val="24"/>
              </w:rPr>
              <w:t xml:space="preserve">      Коллективизация сельского хозяйства и ее трагические последствия. Раскулачивание. Сопротивление крестьян. Становление колхозного строя. Создание МТС. Голод в «зерновых» районах СССР в 1932-1933 гг. как следствие коллективизации. </w:t>
            </w:r>
          </w:p>
          <w:p w:rsidR="00B576C9" w:rsidRDefault="00B576C9">
            <w:pPr>
              <w:widowControl w:val="0"/>
              <w:rPr>
                <w:rFonts w:ascii="Times New Roman" w:hAnsi="Times New Roman"/>
                <w:sz w:val="24"/>
                <w:szCs w:val="24"/>
              </w:rPr>
            </w:pPr>
            <w:r>
              <w:rPr>
                <w:rFonts w:ascii="Times New Roman" w:hAnsi="Times New Roman"/>
                <w:sz w:val="24"/>
                <w:szCs w:val="24"/>
              </w:rPr>
              <w:t xml:space="preserve">     Крупнейшие стройки первых пятилеток в центре и национальных республиках. Строительство Московского метрополитена. Создание новых отраслей промышленности. Форсирование военного производства и освоения новой техники. Ужесточение трудового законодательства. Результаты, цена и издержки модернизации. Превращение СССР в аграрно- индустриальную державу. Ликвидация безработицы.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Утверждение культа личности Сталина. Партийные органы как инструмент сталинской политики. Органы госбезопасности и их роль в поддержании диктатуры. Ужесточение цензуры. "История ВКП(б). Краткий курс". Усиление идеологического контроля над обществом. Введение паспортной системы. Массовые политические репрессии 1937-1938 гг. Результаты репрессий на уровне регионов и национальных республик. Репрессии против священнослужителей. ГУЛАГ. Роль принудительного труда в осуществлении индустриализации и в освоении труднодоступных территорий. Советская социальная и национальная политика 1930-х гг. Пропаганда и реальные достижения. Конституция СССР 1936 г.</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ОК 02 ОК 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05 ОК 06</w:t>
            </w:r>
          </w:p>
        </w:tc>
      </w:tr>
      <w:tr w:rsidR="00223303" w:rsidTr="00E544D4">
        <w:trPr>
          <w:trHeight w:val="341"/>
        </w:trPr>
        <w:tc>
          <w:tcPr>
            <w:tcW w:w="0" w:type="auto"/>
            <w:vMerge/>
            <w:tcBorders>
              <w:top w:val="single" w:sz="4" w:space="0" w:color="auto"/>
              <w:left w:val="single" w:sz="4" w:space="0" w:color="auto"/>
              <w:bottom w:val="single" w:sz="4" w:space="0" w:color="auto"/>
              <w:right w:val="single" w:sz="4" w:space="0" w:color="auto"/>
            </w:tcBorders>
            <w:vAlign w:val="center"/>
          </w:tcPr>
          <w:p w:rsidR="00223303" w:rsidRDefault="00223303">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223303" w:rsidRDefault="00223303">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223303" w:rsidRDefault="00223303" w:rsidP="00E544D4">
            <w:pPr>
              <w:widowControl w:val="0"/>
              <w:rPr>
                <w:rFonts w:ascii="Times New Roman" w:hAnsi="Times New Roman"/>
                <w:sz w:val="24"/>
                <w:szCs w:val="24"/>
              </w:rPr>
            </w:pPr>
            <w:r>
              <w:rPr>
                <w:rFonts w:ascii="Times New Roman" w:hAnsi="Times New Roman"/>
                <w:sz w:val="24"/>
                <w:szCs w:val="24"/>
              </w:rPr>
              <w:t>2</w:t>
            </w:r>
          </w:p>
        </w:tc>
        <w:tc>
          <w:tcPr>
            <w:tcW w:w="2269" w:type="dxa"/>
            <w:vMerge w:val="restart"/>
            <w:tcBorders>
              <w:top w:val="nil"/>
              <w:left w:val="single" w:sz="4" w:space="0" w:color="auto"/>
              <w:right w:val="single" w:sz="4" w:space="0" w:color="auto"/>
            </w:tcBorders>
          </w:tcPr>
          <w:p w:rsidR="00223303" w:rsidRDefault="00223303">
            <w:pPr>
              <w:widowControl w:val="0"/>
              <w:rPr>
                <w:rFonts w:ascii="Times New Roman" w:eastAsia="Calibri" w:hAnsi="Times New Roman" w:cs="Times New Roman"/>
                <w:sz w:val="24"/>
                <w:szCs w:val="24"/>
              </w:rPr>
            </w:pPr>
          </w:p>
        </w:tc>
      </w:tr>
      <w:tr w:rsidR="00223303" w:rsidTr="00E544D4">
        <w:trPr>
          <w:trHeight w:val="3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03" w:rsidRDefault="00223303">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223303" w:rsidRDefault="00223303">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Итоги и цена советской модернизации. Организация дискуссии по методу «метаплана».</w:t>
            </w:r>
          </w:p>
        </w:tc>
        <w:tc>
          <w:tcPr>
            <w:tcW w:w="1748" w:type="dxa"/>
            <w:vMerge/>
            <w:tcBorders>
              <w:left w:val="single" w:sz="4" w:space="0" w:color="auto"/>
              <w:bottom w:val="single" w:sz="4" w:space="0" w:color="auto"/>
              <w:right w:val="single" w:sz="4" w:space="0" w:color="auto"/>
            </w:tcBorders>
            <w:hideMark/>
          </w:tcPr>
          <w:p w:rsidR="00223303" w:rsidRDefault="00223303">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223303" w:rsidRDefault="00223303">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Тема 2.3. Культурное пространство советского общества в 1920– 1930-е гг.</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Повседневная жизнь и общественные настроения в годы нэпа. Повышение общего уровня жизни. Нэпманы и отношение к ним в обществе. </w:t>
            </w:r>
          </w:p>
          <w:p w:rsidR="00B576C9" w:rsidRDefault="00B576C9">
            <w:pPr>
              <w:widowControl w:val="0"/>
              <w:rPr>
                <w:rFonts w:ascii="Times New Roman" w:hAnsi="Times New Roman"/>
                <w:sz w:val="24"/>
                <w:szCs w:val="24"/>
              </w:rPr>
            </w:pPr>
            <w:r>
              <w:rPr>
                <w:rFonts w:ascii="Times New Roman" w:hAnsi="Times New Roman"/>
                <w:sz w:val="24"/>
                <w:szCs w:val="24"/>
              </w:rPr>
              <w:t xml:space="preserve">      "Коммунистическое чванство". Разрушение традиционной морали. Отношение к семье, браку, воспитанию детей. Советские обряды и праздники. Наступление на религию. </w:t>
            </w:r>
          </w:p>
          <w:p w:rsidR="00B576C9" w:rsidRDefault="00B576C9">
            <w:pPr>
              <w:widowControl w:val="0"/>
              <w:rPr>
                <w:rFonts w:ascii="Times New Roman" w:hAnsi="Times New Roman"/>
                <w:sz w:val="24"/>
                <w:szCs w:val="24"/>
              </w:rPr>
            </w:pPr>
            <w:r>
              <w:rPr>
                <w:rFonts w:ascii="Times New Roman" w:hAnsi="Times New Roman"/>
                <w:sz w:val="24"/>
                <w:szCs w:val="24"/>
              </w:rPr>
              <w:t xml:space="preserve">      Пролеткульт и нэпманская культура. Борьба с безграмотностью. Основные направления в литературе и архитектуре. Достижения в области киноискусства. Советский авангард. </w:t>
            </w:r>
          </w:p>
          <w:p w:rsidR="00B576C9" w:rsidRDefault="00B576C9">
            <w:pPr>
              <w:widowControl w:val="0"/>
              <w:rPr>
                <w:rFonts w:ascii="Times New Roman" w:hAnsi="Times New Roman"/>
                <w:sz w:val="24"/>
                <w:szCs w:val="24"/>
              </w:rPr>
            </w:pPr>
            <w:r>
              <w:rPr>
                <w:rFonts w:ascii="Times New Roman" w:hAnsi="Times New Roman"/>
                <w:sz w:val="24"/>
                <w:szCs w:val="24"/>
              </w:rPr>
              <w:t xml:space="preserve">      Создание национальной письменности и смена алфавитов. Деятельность Наркомпроса. Рабфаки. Культура и идеология. Создание "нового человека". </w:t>
            </w:r>
            <w:r>
              <w:rPr>
                <w:rFonts w:ascii="Times New Roman" w:hAnsi="Times New Roman"/>
                <w:sz w:val="24"/>
                <w:szCs w:val="24"/>
              </w:rPr>
              <w:lastRenderedPageBreak/>
              <w:t xml:space="preserve">Пропаганда коллективистских ценностей. Воспитание интернационализма и советского патриотизма. Общественный энтузиазм периода первых пятилеток. Развитие спорта. Освоение Арктики. Эпопея челюскинцев. Престижность военной профессии и научно-инженерного труда. Учреждение звания Героя Советского Союза (1934) и первые награждения. </w:t>
            </w:r>
          </w:p>
          <w:p w:rsidR="00B576C9" w:rsidRDefault="00B576C9">
            <w:pPr>
              <w:widowControl w:val="0"/>
              <w:rPr>
                <w:rFonts w:ascii="Times New Roman" w:hAnsi="Times New Roman"/>
                <w:sz w:val="24"/>
                <w:szCs w:val="24"/>
              </w:rPr>
            </w:pPr>
            <w:r>
              <w:rPr>
                <w:rFonts w:ascii="Times New Roman" w:hAnsi="Times New Roman"/>
                <w:sz w:val="24"/>
                <w:szCs w:val="24"/>
              </w:rPr>
              <w:t xml:space="preserve">      Культурная революция. От обязательного начального образования к массовой средней школе. Установление жесткого государственного контроля над сферой литературы и искусства. Создание творческих союзов и их роль в пропаганде советской культуры. Социалистический реализм. Литература и кинематограф 1930-х гг. </w:t>
            </w:r>
          </w:p>
          <w:p w:rsidR="00B576C9" w:rsidRDefault="00B576C9">
            <w:pPr>
              <w:widowControl w:val="0"/>
              <w:rPr>
                <w:rFonts w:ascii="Times New Roman" w:hAnsi="Times New Roman"/>
                <w:sz w:val="24"/>
                <w:szCs w:val="24"/>
              </w:rPr>
            </w:pPr>
            <w:r>
              <w:rPr>
                <w:rFonts w:ascii="Times New Roman" w:hAnsi="Times New Roman"/>
                <w:sz w:val="24"/>
                <w:szCs w:val="24"/>
              </w:rPr>
              <w:t xml:space="preserve">       Наука в 1930-е гг. Академия наук СССР. Создание новых научных центров. Выдающиеся ученые и конструкторы гражданской и военной техники. Формирование национальной интеллигенции.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Повседневность 1930-х гг. Снижение уровня доходов населения по сравнению с периодом нэпа. Деньги, карточки и очереди. Из деревни в город: последствия вынужденного переселения и миграции населения. Жилищная проблема. Коллективные формы быта. Возвращение к традиционным ценностям в середине 1930-х гг. Досуг в городе. Пионерия и комсомол. Военно-спортивные организации. Материнство и детство в 1930-е гг. Жизнь в деревне</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05 ОК 06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19000E" w:rsidRDefault="0019000E" w:rsidP="00E544D4">
            <w:pPr>
              <w:widowControl w:val="0"/>
              <w:rPr>
                <w:rFonts w:ascii="Times New Roman" w:hAnsi="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r>
      <w:tr w:rsidR="0019000E" w:rsidTr="0019000E">
        <w:trPr>
          <w:trHeight w:val="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Default="0019000E" w:rsidP="0019000E">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Культурная революция и «угар НЭПа». Работа с историческими источниками: агитационные плакаты, анализ произведений художественной литературы (Зощенко М.М., Островский Н.А., Булгаков М.А. и др.), исторических песен об «успехах народного хозяйства»</w:t>
            </w:r>
          </w:p>
        </w:tc>
        <w:tc>
          <w:tcPr>
            <w:tcW w:w="1748" w:type="dxa"/>
            <w:vMerge/>
            <w:tcBorders>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000E" w:rsidRDefault="0019000E">
            <w:pPr>
              <w:rPr>
                <w:rFonts w:ascii="Times New Roman" w:eastAsia="Calibri" w:hAnsi="Times New Roman" w:cs="Times New Roman"/>
                <w:sz w:val="24"/>
                <w:szCs w:val="24"/>
              </w:rPr>
            </w:pPr>
          </w:p>
        </w:tc>
      </w:tr>
      <w:tr w:rsidR="0019000E" w:rsidTr="00E544D4">
        <w:tc>
          <w:tcPr>
            <w:tcW w:w="2913" w:type="dxa"/>
            <w:vMerge w:val="restart"/>
            <w:tcBorders>
              <w:top w:val="single" w:sz="4" w:space="0" w:color="auto"/>
              <w:left w:val="single" w:sz="4" w:space="0" w:color="auto"/>
              <w:right w:val="single" w:sz="4" w:space="0" w:color="auto"/>
            </w:tcBorders>
          </w:tcPr>
          <w:p w:rsidR="0019000E" w:rsidRPr="0019000E" w:rsidRDefault="0019000E">
            <w:pPr>
              <w:widowControl w:val="0"/>
              <w:rPr>
                <w:rFonts w:ascii="Times New Roman" w:eastAsia="Calibri" w:hAnsi="Times New Roman" w:cs="Times New Roman"/>
                <w:b/>
                <w:sz w:val="24"/>
                <w:szCs w:val="24"/>
              </w:rPr>
            </w:pPr>
            <w:r w:rsidRPr="0019000E">
              <w:rPr>
                <w:rFonts w:ascii="Times New Roman" w:hAnsi="Times New Roman"/>
                <w:b/>
                <w:sz w:val="24"/>
                <w:szCs w:val="24"/>
              </w:rPr>
              <w:t>Тема 2.4. Революционные события 1918 – начала 1920-х гг. Версальско- Вашингтонская система.</w:t>
            </w:r>
          </w:p>
          <w:p w:rsidR="0019000E" w:rsidRPr="0019000E" w:rsidRDefault="0019000E">
            <w:pPr>
              <w:widowControl w:val="0"/>
              <w:rPr>
                <w:rFonts w:ascii="Times New Roman" w:hAnsi="Times New Roman"/>
                <w:b/>
                <w:sz w:val="24"/>
                <w:szCs w:val="24"/>
              </w:rPr>
            </w:pPr>
          </w:p>
          <w:p w:rsidR="0019000E" w:rsidRPr="0019000E" w:rsidRDefault="0019000E">
            <w:pPr>
              <w:widowControl w:val="0"/>
              <w:rPr>
                <w:rFonts w:ascii="Times New Roman" w:eastAsia="Calibri" w:hAnsi="Times New Roman" w:cs="Times New Roman"/>
                <w:b/>
                <w:sz w:val="24"/>
                <w:szCs w:val="24"/>
              </w:rPr>
            </w:pPr>
            <w:r w:rsidRPr="0019000E">
              <w:rPr>
                <w:rFonts w:ascii="Times New Roman" w:hAnsi="Times New Roman"/>
                <w:b/>
                <w:sz w:val="24"/>
                <w:szCs w:val="24"/>
              </w:rPr>
              <w:t xml:space="preserve"> Мир в 1920-е – 1930-е гг. Нарастание агрессии в мире в 1930-х гг.</w:t>
            </w:r>
          </w:p>
        </w:tc>
        <w:tc>
          <w:tcPr>
            <w:tcW w:w="8346" w:type="dxa"/>
            <w:tcBorders>
              <w:top w:val="single" w:sz="4" w:space="0" w:color="auto"/>
              <w:left w:val="single" w:sz="4" w:space="0" w:color="auto"/>
              <w:bottom w:val="single" w:sz="4" w:space="0" w:color="auto"/>
              <w:right w:val="single" w:sz="4" w:space="0" w:color="auto"/>
            </w:tcBorders>
            <w:hideMark/>
          </w:tcPr>
          <w:p w:rsidR="0019000E" w:rsidRPr="0019000E" w:rsidRDefault="0019000E">
            <w:pPr>
              <w:widowControl w:val="0"/>
              <w:rPr>
                <w:rFonts w:ascii="Times New Roman" w:eastAsia="Calibri" w:hAnsi="Times New Roman" w:cs="Times New Roman"/>
                <w:sz w:val="24"/>
                <w:szCs w:val="24"/>
              </w:rPr>
            </w:pPr>
            <w:r w:rsidRPr="0019000E">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19000E" w:rsidTr="00E544D4">
        <w:tc>
          <w:tcPr>
            <w:tcW w:w="2913" w:type="dxa"/>
            <w:vMerge/>
            <w:tcBorders>
              <w:left w:val="single" w:sz="4" w:space="0" w:color="auto"/>
              <w:right w:val="single" w:sz="4" w:space="0" w:color="auto"/>
            </w:tcBorders>
          </w:tcPr>
          <w:p w:rsidR="0019000E" w:rsidRPr="0019000E" w:rsidRDefault="0019000E">
            <w:pPr>
              <w:widowControl w:val="0"/>
              <w:rPr>
                <w:rFonts w:ascii="Times New Roman" w:hAnsi="Times New Roman"/>
                <w:b/>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Pr="0019000E" w:rsidRDefault="0019000E" w:rsidP="0019000E">
            <w:pPr>
              <w:widowControl w:val="0"/>
              <w:rPr>
                <w:rFonts w:ascii="Times New Roman" w:eastAsia="Calibri" w:hAnsi="Times New Roman" w:cs="Times New Roman"/>
                <w:sz w:val="24"/>
                <w:szCs w:val="24"/>
              </w:rPr>
            </w:pPr>
            <w:r w:rsidRPr="0019000E">
              <w:rPr>
                <w:rFonts w:ascii="Times New Roman" w:hAnsi="Times New Roman"/>
                <w:sz w:val="24"/>
                <w:szCs w:val="24"/>
              </w:rPr>
              <w:t>Мир в 1918-1939 гг.: от войны к миру. Распад империй и образование новых национальных государств в Европе. Планы послевоенного устройства мира. 14 пунктов В. Вильсона.</w:t>
            </w:r>
          </w:p>
          <w:p w:rsidR="0019000E" w:rsidRPr="0019000E" w:rsidRDefault="0019000E" w:rsidP="0019000E">
            <w:pPr>
              <w:widowControl w:val="0"/>
              <w:rPr>
                <w:rFonts w:ascii="Times New Roman" w:hAnsi="Times New Roman"/>
                <w:sz w:val="24"/>
                <w:szCs w:val="24"/>
              </w:rPr>
            </w:pPr>
            <w:r w:rsidRPr="0019000E">
              <w:rPr>
                <w:rFonts w:ascii="Times New Roman" w:hAnsi="Times New Roman"/>
                <w:sz w:val="24"/>
                <w:szCs w:val="24"/>
              </w:rPr>
              <w:t xml:space="preserve">     Парижская мирная конференция. Лига Наций. Вашингтонская конференция. Версальско- Вашингтонская система. Революционные события 1918-1919 гг. в Европе. Ноябрьская революция в Германии. Веймарская республика. Образование Коминтерна. Венгерская советская республика. </w:t>
            </w:r>
          </w:p>
          <w:p w:rsidR="0019000E" w:rsidRPr="0019000E" w:rsidRDefault="0019000E" w:rsidP="0019000E">
            <w:pPr>
              <w:widowControl w:val="0"/>
              <w:rPr>
                <w:rFonts w:ascii="Times New Roman" w:hAnsi="Times New Roman"/>
                <w:sz w:val="24"/>
                <w:szCs w:val="24"/>
              </w:rPr>
            </w:pPr>
            <w:r w:rsidRPr="0019000E">
              <w:rPr>
                <w:rFonts w:ascii="Times New Roman" w:hAnsi="Times New Roman"/>
                <w:sz w:val="24"/>
                <w:szCs w:val="24"/>
              </w:rPr>
              <w:t xml:space="preserve">Страны Европы и Северной Америки в 1920-1930-е гг. </w:t>
            </w:r>
          </w:p>
          <w:p w:rsidR="0019000E" w:rsidRPr="0019000E" w:rsidRDefault="0019000E">
            <w:pPr>
              <w:widowControl w:val="0"/>
              <w:rPr>
                <w:rFonts w:ascii="Times New Roman" w:hAnsi="Times New Roman"/>
                <w:b/>
                <w:sz w:val="24"/>
                <w:szCs w:val="24"/>
              </w:rPr>
            </w:pPr>
            <w:r w:rsidRPr="0019000E">
              <w:rPr>
                <w:rFonts w:ascii="Times New Roman" w:hAnsi="Times New Roman"/>
                <w:sz w:val="24"/>
                <w:szCs w:val="24"/>
              </w:rPr>
              <w:t>Рост влияния социалистических партий и профсоюзов. Приход лейбористов к власти в Великобритании. Зарождение фашистского движения   в Италии;</w:t>
            </w:r>
          </w:p>
        </w:tc>
        <w:tc>
          <w:tcPr>
            <w:tcW w:w="1748"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19000E" w:rsidTr="00E544D4">
        <w:trPr>
          <w:trHeight w:val="4103"/>
        </w:trPr>
        <w:tc>
          <w:tcPr>
            <w:tcW w:w="0" w:type="auto"/>
            <w:vMerge/>
            <w:tcBorders>
              <w:left w:val="single" w:sz="4" w:space="0" w:color="auto"/>
              <w:right w:val="single" w:sz="4" w:space="0" w:color="auto"/>
            </w:tcBorders>
            <w:vAlign w:val="center"/>
            <w:hideMark/>
          </w:tcPr>
          <w:p w:rsidR="0019000E" w:rsidRP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Б. Муссолини. Приход фашистов к власти и утверждение тоталитарного режима в Италии. </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Стабилизация 1920-х гг. Эра процветания в США. Мировой экономический кризис 1929-1933 гг. и начало Великой депрессии. Проявления и социально-политические последствия кризиса. "Новый курс" Ф.Д. Рузвельта (цель, мероприятия, итоги). Кейнсианство. Государственное регулирование экономики. </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Альтернативные стратегии выхода из мирового экономического кризиса. Становление нацизма в Германии. НСДАП; А. Гитлер. Приход нацистов к власти. Нацистский режим в Германии (политическая система, экономическая политика, идеология). Нюрнбергские законы. Подготовка Германии к войне. Установление авторитарных режимов в странах Европы в 1920-1930-х гг.</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Борьба против угрозы фашизма. Тактика единого рабочего фронта и Народного фронта. Приход к власти и политика правительств Народного фронта во Франции, Испании. Франкистский мятеж и гражданская война в Испании (участники, основные сражения). Позиции европейских держав в отношении Испании. Советская помощь Испании. Оборона Мадрида. Поражение Испанской Республики</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Страны Азии, Латинской Америки в 1918-1930-е гг. </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Распад Османской империи. Провозглашение Турецкой Республики. Курс преобразований М. Кемаля Ататюрка. Страны Восточной и Южной Азии. Революция 1925-1927 гг. в Китае. Режим Чан Кайши и гражданская война с коммунистами. "Великий поход" Красной армии Китая. Национально-освободительное движение в Индии в 1919-1939 гг. Индийский национальный конгресс. М. К. Ганди.</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Мексиканская революция 1910-1917 гг., ее итоги и значение. Реформы и революционные движения в латиноамериканских странах. Народный фронт в Чили.</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Международные отношения в 1920-1930-х гг.</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Версальская система и реалии 1920-х гг. Планы Дауэса и Юнга. Советское государство в международных отношениях в 1920-х гг. (Генуэзская конференция, соглашение в Рапалло, выход СССР из дипломатической изоляции). Пакт Бриана- Келлога. "Эра пацифизма". </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Нарастание агрессии в мире в 1930-х гг. Агрессия Японии против Китая (1931-1933). Итало - эфиопская война (1935). Инициативы СССР по созданию системы коллективной безопасности. Агрессивная политика Германии в </w:t>
            </w:r>
            <w:r w:rsidRPr="0019000E">
              <w:rPr>
                <w:rFonts w:ascii="Times New Roman" w:hAnsi="Times New Roman"/>
                <w:sz w:val="24"/>
                <w:szCs w:val="24"/>
              </w:rPr>
              <w:lastRenderedPageBreak/>
              <w:t>Европе (оккупация Рейнской зоны, аншлюс Австрии).</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Судетский кризис. Мюнхенское соглашение и его последствия. Политика "умиротворения" агрессора. Создание оси Берлин - Рим - Токио. Японо-китайская война. Советско-японские конфликты у оз. Хасан и р. Халхин-Гол. Британско-франко-советские переговоры в Москве. Советско-германский договор о ненападении и его последствия. </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Развитие культуры в 1914-1930-х гг. </w:t>
            </w:r>
          </w:p>
          <w:p w:rsidR="0019000E" w:rsidRPr="0019000E" w:rsidRDefault="0019000E">
            <w:pPr>
              <w:widowControl w:val="0"/>
              <w:rPr>
                <w:rFonts w:ascii="Times New Roman" w:hAnsi="Times New Roman"/>
                <w:sz w:val="24"/>
                <w:szCs w:val="24"/>
              </w:rPr>
            </w:pPr>
            <w:r w:rsidRPr="0019000E">
              <w:rPr>
                <w:rFonts w:ascii="Times New Roman" w:hAnsi="Times New Roman"/>
                <w:sz w:val="24"/>
                <w:szCs w:val="24"/>
              </w:rPr>
              <w:t xml:space="preserve">     Научные открытия первых десятилетий XX в. (физика, химия, биология, медицина и другие). Технический прогресс в 1920-1930-х гг. Изменение облика городов. </w:t>
            </w:r>
          </w:p>
          <w:p w:rsidR="0019000E" w:rsidRPr="0019000E" w:rsidRDefault="0019000E">
            <w:pPr>
              <w:widowControl w:val="0"/>
              <w:rPr>
                <w:rFonts w:ascii="Times New Roman" w:eastAsia="Calibri" w:hAnsi="Times New Roman" w:cs="Times New Roman"/>
                <w:sz w:val="24"/>
                <w:szCs w:val="24"/>
              </w:rPr>
            </w:pPr>
            <w:r w:rsidRPr="0019000E">
              <w:rPr>
                <w:rFonts w:ascii="Times New Roman" w:hAnsi="Times New Roman"/>
                <w:sz w:val="24"/>
                <w:szCs w:val="24"/>
              </w:rPr>
              <w:t xml:space="preserve">     "Потерянное поколение": тема войны в литературе и художественной культуре. Основные направления в искусстве. Модернизм, авангардизм, сюрреализм, абстракционизм, реализм. Ведущие деятели культуры первой трети XX в. Кинематограф 1920-1930-х гг. Тоталитаризм и культура. Массовая культура. Олимпийское движение.</w:t>
            </w:r>
          </w:p>
        </w:tc>
        <w:tc>
          <w:tcPr>
            <w:tcW w:w="1748"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p w:rsidR="0019000E" w:rsidRDefault="0019000E">
            <w:pPr>
              <w:widowControl w:val="0"/>
              <w:rPr>
                <w:rFonts w:ascii="Times New Roman" w:hAnsi="Times New Roman"/>
                <w:sz w:val="24"/>
                <w:szCs w:val="24"/>
              </w:rPr>
            </w:pPr>
          </w:p>
          <w:p w:rsidR="0019000E" w:rsidRDefault="0019000E">
            <w:pPr>
              <w:widowControl w:val="0"/>
              <w:rPr>
                <w:rFonts w:ascii="Times New Roman" w:hAnsi="Times New Roman"/>
                <w:sz w:val="24"/>
                <w:szCs w:val="24"/>
              </w:rPr>
            </w:pPr>
          </w:p>
          <w:p w:rsidR="0019000E" w:rsidRDefault="0019000E">
            <w:pPr>
              <w:widowControl w:val="0"/>
              <w:rPr>
                <w:rFonts w:ascii="Times New Roman" w:hAnsi="Times New Roman"/>
                <w:sz w:val="24"/>
                <w:szCs w:val="24"/>
              </w:rPr>
            </w:pPr>
          </w:p>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vMerge w:val="restart"/>
            <w:tcBorders>
              <w:top w:val="single" w:sz="4" w:space="0" w:color="auto"/>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 xml:space="preserve"> </w:t>
            </w:r>
          </w:p>
          <w:p w:rsidR="0019000E" w:rsidRDefault="0019000E">
            <w:pPr>
              <w:widowControl w:val="0"/>
              <w:rPr>
                <w:rFonts w:ascii="Times New Roman" w:hAnsi="Times New Roman"/>
                <w:sz w:val="24"/>
                <w:szCs w:val="24"/>
              </w:rPr>
            </w:pPr>
          </w:p>
          <w:p w:rsidR="0019000E" w:rsidRDefault="0019000E">
            <w:pPr>
              <w:widowControl w:val="0"/>
              <w:rPr>
                <w:rFonts w:ascii="Times New Roman" w:hAnsi="Times New Roman"/>
                <w:sz w:val="24"/>
                <w:szCs w:val="24"/>
              </w:rPr>
            </w:pPr>
          </w:p>
          <w:p w:rsidR="0019000E" w:rsidRDefault="0019000E">
            <w:pPr>
              <w:widowControl w:val="0"/>
              <w:rPr>
                <w:rFonts w:ascii="Times New Roman" w:hAnsi="Times New Roman"/>
                <w:sz w:val="24"/>
                <w:szCs w:val="24"/>
              </w:rPr>
            </w:pPr>
          </w:p>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ОК 2,4,5,6</w:t>
            </w:r>
          </w:p>
        </w:tc>
      </w:tr>
      <w:tr w:rsidR="0019000E" w:rsidTr="00E544D4">
        <w:tc>
          <w:tcPr>
            <w:tcW w:w="2913" w:type="dxa"/>
            <w:vMerge/>
            <w:tcBorders>
              <w:left w:val="single" w:sz="4" w:space="0" w:color="auto"/>
              <w:right w:val="single" w:sz="4" w:space="0" w:color="auto"/>
            </w:tcBorders>
          </w:tcPr>
          <w:p w:rsidR="0019000E" w:rsidRPr="0019000E" w:rsidRDefault="0019000E">
            <w:pPr>
              <w:widowControl w:val="0"/>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Pr="0019000E" w:rsidRDefault="0019000E">
            <w:pPr>
              <w:widowControl w:val="0"/>
              <w:rPr>
                <w:rFonts w:ascii="Times New Roman" w:hAnsi="Times New Roman"/>
                <w:sz w:val="24"/>
                <w:szCs w:val="24"/>
              </w:rPr>
            </w:pPr>
            <w:r w:rsidRPr="0019000E">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19000E" w:rsidRDefault="0019000E" w:rsidP="00E544D4">
            <w:pPr>
              <w:widowControl w:val="0"/>
              <w:rPr>
                <w:rFonts w:ascii="Times New Roman" w:hAnsi="Times New Roman"/>
                <w:sz w:val="24"/>
                <w:szCs w:val="24"/>
              </w:rPr>
            </w:pPr>
            <w:r>
              <w:rPr>
                <w:rFonts w:ascii="Times New Roman" w:hAnsi="Times New Roman"/>
                <w:sz w:val="24"/>
                <w:szCs w:val="24"/>
              </w:rPr>
              <w:t>2</w:t>
            </w:r>
          </w:p>
        </w:tc>
        <w:tc>
          <w:tcPr>
            <w:tcW w:w="2269" w:type="dxa"/>
            <w:vMerge/>
            <w:tcBorders>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19000E" w:rsidTr="00E544D4">
        <w:tc>
          <w:tcPr>
            <w:tcW w:w="2913" w:type="dxa"/>
            <w:vMerge/>
            <w:tcBorders>
              <w:left w:val="single" w:sz="4" w:space="0" w:color="auto"/>
              <w:bottom w:val="single" w:sz="4" w:space="0" w:color="auto"/>
              <w:right w:val="single" w:sz="4" w:space="0" w:color="auto"/>
            </w:tcBorders>
          </w:tcPr>
          <w:p w:rsidR="0019000E" w:rsidRPr="0019000E" w:rsidRDefault="0019000E">
            <w:pPr>
              <w:widowControl w:val="0"/>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Pr="0019000E" w:rsidRDefault="0019000E">
            <w:pPr>
              <w:widowControl w:val="0"/>
              <w:rPr>
                <w:rFonts w:ascii="Times New Roman" w:eastAsia="Calibri" w:hAnsi="Times New Roman" w:cs="Times New Roman"/>
                <w:sz w:val="24"/>
                <w:szCs w:val="24"/>
              </w:rPr>
            </w:pPr>
            <w:r w:rsidRPr="0019000E">
              <w:rPr>
                <w:rFonts w:ascii="Times New Roman" w:hAnsi="Times New Roman"/>
                <w:sz w:val="24"/>
                <w:szCs w:val="24"/>
              </w:rPr>
              <w:t>Практическая работа: Распространение фашизма в Европе, Антикоминтерновский пакт и нарастание международной напряженности в 30-е гг. Работа с историческими источниками</w:t>
            </w:r>
          </w:p>
        </w:tc>
        <w:tc>
          <w:tcPr>
            <w:tcW w:w="1748" w:type="dxa"/>
            <w:vMerge/>
            <w:tcBorders>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 xml:space="preserve">Тема 2.5. Внешняя политика СССР в 1920–1930-е годы. </w:t>
            </w:r>
          </w:p>
          <w:p w:rsidR="00B576C9" w:rsidRPr="0019000E" w:rsidRDefault="00B576C9">
            <w:pPr>
              <w:widowControl w:val="0"/>
              <w:rPr>
                <w:rFonts w:ascii="Times New Roman" w:hAnsi="Times New Roman"/>
                <w:b/>
                <w:sz w:val="24"/>
                <w:szCs w:val="24"/>
              </w:rPr>
            </w:pPr>
          </w:p>
          <w:p w:rsidR="00B576C9" w:rsidRDefault="00B576C9">
            <w:pPr>
              <w:widowControl w:val="0"/>
              <w:rPr>
                <w:rFonts w:ascii="Times New Roman" w:eastAsia="Calibri" w:hAnsi="Times New Roman" w:cs="Times New Roman"/>
                <w:sz w:val="24"/>
                <w:szCs w:val="24"/>
              </w:rPr>
            </w:pPr>
            <w:r w:rsidRPr="0019000E">
              <w:rPr>
                <w:rFonts w:ascii="Times New Roman" w:hAnsi="Times New Roman"/>
                <w:b/>
                <w:sz w:val="24"/>
                <w:szCs w:val="24"/>
              </w:rPr>
              <w:t>СССР накануне Великой Отечественной войны</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Внешняя политика СССР в 1920-е гг. Внешняя политика: от курса на мировую революцию к концепции построения социализма в одной стране. Деятельность Коминтерна как инструмента мировой революции. Договор в Рапалло. Выход СССР из международной изоляции. Вступление СССР в Лигу Наций.</w:t>
            </w:r>
          </w:p>
          <w:p w:rsidR="00B576C9" w:rsidRDefault="00B576C9">
            <w:pPr>
              <w:widowControl w:val="0"/>
              <w:rPr>
                <w:rFonts w:ascii="Times New Roman" w:hAnsi="Times New Roman"/>
                <w:sz w:val="24"/>
                <w:szCs w:val="24"/>
              </w:rPr>
            </w:pPr>
            <w:r>
              <w:rPr>
                <w:rFonts w:ascii="Times New Roman" w:hAnsi="Times New Roman"/>
                <w:sz w:val="24"/>
                <w:szCs w:val="24"/>
              </w:rPr>
              <w:t xml:space="preserve">       Возрастание угрозы мировой войны. Попытки организовать систему коллективной безопасности в Европе. Советские добровольцы в Испании и в Китае. Вооруженные конфликты на озере Хасан, реке Халхин-Гол.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СССР накануне Великой Отечественной войны. Мюнхенский договор 1938 г. и угроза международной изоляции СССР. Заключение договора о ненападении между СССР и Германией в 1939 г. Зимняя война с Финляндией. Включение в состав СССР Латвии, Литвы и Эстонии; Бессарабии, Северной Буковины, Западной Украины и Западной Белоруссии</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4</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ОК 02 ОК 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05 ОК 06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19000E" w:rsidRDefault="0019000E" w:rsidP="00E544D4">
            <w:pPr>
              <w:widowControl w:val="0"/>
              <w:rPr>
                <w:rFonts w:ascii="Times New Roman" w:hAnsi="Times New Roman"/>
                <w:sz w:val="24"/>
                <w:szCs w:val="24"/>
              </w:rPr>
            </w:pPr>
            <w:r>
              <w:rPr>
                <w:rFonts w:ascii="Times New Roman" w:hAnsi="Times New Roman"/>
                <w:sz w:val="24"/>
                <w:szCs w:val="24"/>
              </w:rPr>
              <w:t>2</w:t>
            </w:r>
          </w:p>
        </w:tc>
        <w:tc>
          <w:tcPr>
            <w:tcW w:w="2269" w:type="dxa"/>
            <w:vMerge w:val="restart"/>
            <w:tcBorders>
              <w:top w:val="single" w:sz="4" w:space="0" w:color="auto"/>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hideMark/>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Практическая работа: Противоречия внешней политики СССР: деятельность НКИД и Коминтерна. Результативность внешней политики СССР межвоенного периода. Работа с историческими источниками и исторической </w:t>
            </w:r>
            <w:r>
              <w:rPr>
                <w:rFonts w:ascii="Times New Roman" w:hAnsi="Times New Roman"/>
                <w:sz w:val="24"/>
                <w:szCs w:val="24"/>
              </w:rPr>
              <w:lastRenderedPageBreak/>
              <w:t>картой</w:t>
            </w:r>
          </w:p>
        </w:tc>
        <w:tc>
          <w:tcPr>
            <w:tcW w:w="1748" w:type="dxa"/>
            <w:vMerge/>
            <w:tcBorders>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c>
          <w:tcPr>
            <w:tcW w:w="11259" w:type="dxa"/>
            <w:gridSpan w:val="2"/>
            <w:tcBorders>
              <w:top w:val="nil"/>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Профессионально ориентированное содержание</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hAnsi="Times New Roman"/>
                <w:sz w:val="24"/>
                <w:szCs w:val="24"/>
              </w:rPr>
            </w:pPr>
            <w:r>
              <w:rPr>
                <w:rFonts w:ascii="Times New Roman" w:hAnsi="Times New Roman"/>
                <w:sz w:val="24"/>
                <w:szCs w:val="24"/>
              </w:rPr>
              <w:t>Наш край в 1920-1930-е гг.</w:t>
            </w:r>
          </w:p>
          <w:p w:rsidR="00B576C9" w:rsidRDefault="00B576C9">
            <w:pPr>
              <w:widowControl w:val="0"/>
              <w:rPr>
                <w:rFonts w:ascii="Times New Roman" w:hAnsi="Times New Roman"/>
                <w:sz w:val="24"/>
                <w:szCs w:val="24"/>
              </w:rPr>
            </w:pP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01, ОК 02, ОК 04, ОК 05, ОК 06 </w:t>
            </w: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3. Вторая мировая война: причины, состав участников, основные этапы и события, итоги. Великая Отечественная война. 1941–1945 годы</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26</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04 ОК 05, ОК 06</w:t>
            </w: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 xml:space="preserve">Тема 3.1. Начало Второй мировой войны. </w:t>
            </w:r>
          </w:p>
          <w:p w:rsidR="00B576C9" w:rsidRPr="0019000E" w:rsidRDefault="00B576C9">
            <w:pPr>
              <w:widowControl w:val="0"/>
              <w:rPr>
                <w:rFonts w:ascii="Times New Roman" w:hAnsi="Times New Roman"/>
                <w:b/>
                <w:sz w:val="24"/>
                <w:szCs w:val="24"/>
              </w:rPr>
            </w:pPr>
          </w:p>
          <w:p w:rsidR="00B576C9" w:rsidRDefault="00B576C9">
            <w:pPr>
              <w:widowControl w:val="0"/>
              <w:rPr>
                <w:rFonts w:ascii="Times New Roman" w:eastAsia="Calibri" w:hAnsi="Times New Roman" w:cs="Times New Roman"/>
                <w:sz w:val="24"/>
                <w:szCs w:val="24"/>
              </w:rPr>
            </w:pPr>
            <w:r w:rsidRPr="0019000E">
              <w:rPr>
                <w:rFonts w:ascii="Times New Roman" w:hAnsi="Times New Roman"/>
                <w:b/>
                <w:sz w:val="24"/>
                <w:szCs w:val="24"/>
              </w:rPr>
              <w:t>Начальный период Великой Отечественной войны (июнь 1941 – осень 194</w:t>
            </w:r>
            <w:r>
              <w:rPr>
                <w:rFonts w:ascii="Times New Roman" w:hAnsi="Times New Roman"/>
                <w:sz w:val="24"/>
                <w:szCs w:val="24"/>
              </w:rPr>
              <w:t>2)</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8</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Начало Второй мировой войны. Причины Второй мировой войны. Нападение Германии на Польшу и начало мировой войны. Стратегические планы главных воюющих сторон. Разгром Польши. Блицкриг. "Странная война". Советско-финляндская война и ее международные последствия. Захват Германией Дании и Норвегии. Разгром Франции и ее союзников. Битва за Британию. Агрессия Германии и ее союзников на Балканах. </w:t>
            </w:r>
          </w:p>
          <w:p w:rsidR="00B576C9" w:rsidRDefault="00B576C9">
            <w:pPr>
              <w:widowControl w:val="0"/>
              <w:rPr>
                <w:rFonts w:ascii="Times New Roman" w:hAnsi="Times New Roman"/>
                <w:sz w:val="24"/>
                <w:szCs w:val="24"/>
              </w:rPr>
            </w:pPr>
            <w:r>
              <w:rPr>
                <w:rFonts w:ascii="Times New Roman" w:hAnsi="Times New Roman"/>
                <w:sz w:val="24"/>
                <w:szCs w:val="24"/>
              </w:rPr>
              <w:t xml:space="preserve">     Положение в оккупированных странах. "Новый порядок". Нацистская политика геноцида, холокост. Концентрационные лагеря. Принудительная трудовая миграция и насильственные переселения. Коллаборационизм. Движение Сопротивления. Партизанская война в Югославии. </w:t>
            </w:r>
          </w:p>
          <w:p w:rsidR="00B576C9" w:rsidRDefault="00B576C9">
            <w:pPr>
              <w:widowControl w:val="0"/>
              <w:rPr>
                <w:rFonts w:ascii="Times New Roman" w:hAnsi="Times New Roman"/>
                <w:sz w:val="24"/>
                <w:szCs w:val="24"/>
              </w:rPr>
            </w:pPr>
            <w:r>
              <w:rPr>
                <w:rFonts w:ascii="Times New Roman" w:hAnsi="Times New Roman"/>
                <w:sz w:val="24"/>
                <w:szCs w:val="24"/>
              </w:rPr>
              <w:t xml:space="preserve">     1941 год. Начало Великой Отечественной войны и войны на Тихом океане. Нападение Германии на СССР. Планы Германии в отношении СССР; план "Барбаросса", план "Ост". Соотношение сил противников на 22 июня 1941 г. Вторжение Германии и ее сателлитов на территорию СССР. Начало Великой Отечественной войны. Ход событий на советско- германском фронте в 1941 г. Брестская крепость. Массовый героизм воинов, представителей всех народов СССР. Причины поражений Красной Армии на начальном этапе войны. Чрезвычайные меры руководства страны, образование Государственного комитета обороны. Роль партии в мобилизации сил на отпор врагу. Создание дивизий народного ополчения. Смоленское сражение. Наступление советских войск под Ельней. Начало блокады Ленинграда. Оборона Одессы и Севастополя. Срыв гитлеровских планов молниеносной войны. </w:t>
            </w:r>
          </w:p>
          <w:p w:rsidR="00B576C9" w:rsidRDefault="00B576C9">
            <w:pPr>
              <w:widowControl w:val="0"/>
              <w:rPr>
                <w:rFonts w:ascii="Times New Roman" w:hAnsi="Times New Roman"/>
                <w:sz w:val="24"/>
                <w:szCs w:val="24"/>
              </w:rPr>
            </w:pPr>
            <w:r>
              <w:rPr>
                <w:rFonts w:ascii="Times New Roman" w:hAnsi="Times New Roman"/>
                <w:sz w:val="24"/>
                <w:szCs w:val="24"/>
              </w:rPr>
              <w:t xml:space="preserve">     Битва за Москву. Наступление гитлеровских войск: Москва на осадном положении. Парад 7 ноября 1941 г. на Красной площади. Переход в контрнаступление и разгром немецкой группировки под Москвой. Наступательные операции Красной Армии зимой - весной 1942 г. Итоги Московской битвы. Блокада Ленинграда. Героизм и трагедия гражданского населения. Эвакуация ленинградцев. Дорога жизни. </w:t>
            </w:r>
          </w:p>
          <w:p w:rsidR="00B576C9" w:rsidRDefault="00B576C9">
            <w:pPr>
              <w:widowControl w:val="0"/>
              <w:rPr>
                <w:rFonts w:ascii="Times New Roman" w:hAnsi="Times New Roman"/>
                <w:sz w:val="24"/>
                <w:szCs w:val="24"/>
              </w:rPr>
            </w:pPr>
            <w:r>
              <w:rPr>
                <w:rFonts w:ascii="Times New Roman" w:hAnsi="Times New Roman"/>
                <w:sz w:val="24"/>
                <w:szCs w:val="24"/>
              </w:rPr>
              <w:t xml:space="preserve">      Перестройка экономики на военный лад. Эвакуация предприятий, </w:t>
            </w:r>
            <w:r>
              <w:rPr>
                <w:rFonts w:ascii="Times New Roman" w:hAnsi="Times New Roman"/>
                <w:sz w:val="24"/>
                <w:szCs w:val="24"/>
              </w:rPr>
              <w:lastRenderedPageBreak/>
              <w:t>населения и ресурсов. Введение норм военной дисциплины на производстве и транспорте.</w:t>
            </w:r>
          </w:p>
          <w:p w:rsidR="00B576C9" w:rsidRDefault="00B576C9">
            <w:pPr>
              <w:widowControl w:val="0"/>
              <w:rPr>
                <w:rFonts w:ascii="Times New Roman" w:hAnsi="Times New Roman"/>
                <w:sz w:val="24"/>
                <w:szCs w:val="24"/>
              </w:rPr>
            </w:pPr>
            <w:r>
              <w:rPr>
                <w:rFonts w:ascii="Times New Roman" w:hAnsi="Times New Roman"/>
                <w:sz w:val="24"/>
                <w:szCs w:val="24"/>
              </w:rPr>
              <w:t xml:space="preserve">      Нацистский оккупационный режим. Генеральный план "Ост". Нацистская пропаганда. Массовые преступления гитлеровцев против советских граждан. Концлагеря и гетто. Холокост. Этнические чистки на оккупированной территории СССР. Нацистский плен. Уничтожение военнопленных и медицинские эксперименты над заключенными. Угон советских людей в Германию. Разграбление и уничтожение культурных ценностей.</w:t>
            </w:r>
          </w:p>
          <w:p w:rsidR="00B576C9" w:rsidRDefault="00B576C9">
            <w:pPr>
              <w:widowControl w:val="0"/>
              <w:rPr>
                <w:rFonts w:ascii="Times New Roman" w:hAnsi="Times New Roman"/>
                <w:sz w:val="24"/>
                <w:szCs w:val="24"/>
              </w:rPr>
            </w:pPr>
            <w:r>
              <w:rPr>
                <w:rFonts w:ascii="Times New Roman" w:hAnsi="Times New Roman"/>
                <w:sz w:val="24"/>
                <w:szCs w:val="24"/>
              </w:rPr>
              <w:t xml:space="preserve">Начало массового сопротивления врагу. Восстания в нацистских лагерях. Развертывание партизанского движения.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Нападение японских войск на Перл-Харбор, вступление США в войну. Формирование Антигитлеровской коалиции. Ленд-лиз</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ОК 02 ОК 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05 ОК 06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2</w:t>
            </w:r>
          </w:p>
          <w:p w:rsidR="0019000E" w:rsidRDefault="0019000E">
            <w:pPr>
              <w:widowControl w:val="0"/>
              <w:rPr>
                <w:rFonts w:ascii="Times New Roman" w:hAnsi="Times New Roman"/>
                <w:sz w:val="24"/>
                <w:szCs w:val="24"/>
              </w:rPr>
            </w:pPr>
          </w:p>
          <w:p w:rsidR="0019000E" w:rsidRDefault="0019000E" w:rsidP="00E544D4">
            <w:pPr>
              <w:widowControl w:val="0"/>
              <w:rPr>
                <w:rFonts w:ascii="Times New Roman" w:hAnsi="Times New Roman"/>
                <w:sz w:val="24"/>
                <w:szCs w:val="24"/>
              </w:rPr>
            </w:pPr>
            <w:r>
              <w:rPr>
                <w:rFonts w:ascii="Times New Roman" w:hAnsi="Times New Roman"/>
                <w:sz w:val="24"/>
                <w:szCs w:val="24"/>
              </w:rPr>
              <w:t>2</w:t>
            </w:r>
          </w:p>
        </w:tc>
        <w:tc>
          <w:tcPr>
            <w:tcW w:w="2269" w:type="dxa"/>
            <w:vMerge w:val="restart"/>
            <w:tcBorders>
              <w:top w:val="single" w:sz="4" w:space="0" w:color="auto"/>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hideMark/>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Практические работы: Причины и начало Второй мировой войны. Работа с исторической картой и историческими источниками. </w:t>
            </w:r>
          </w:p>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 xml:space="preserve">     Причины и начальный период Великой Отечественной войны. Работа с исторической картой и историческими источниками</w:t>
            </w:r>
          </w:p>
        </w:tc>
        <w:tc>
          <w:tcPr>
            <w:tcW w:w="1748" w:type="dxa"/>
            <w:vMerge/>
            <w:tcBorders>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Тема 3.2. Коренной перелом в ходе войны (осень 1942 – 1943 г.)</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Коренной перелом в войне. Сталинградская битва. Германское наступление весной - летом 1942 г. Поражение советских войск в Крыму. Битва за Кавказ. Оборона Сталинграда. Приказ № 227 «Ни шагу назад!». Дом Павлова. Героическая борьба армий В.И. Чуйкова и М.С. Шумилова против немецко-фашистских войск. Окружение неприятельской группировки под Сталинградом и разгром гитлеровцев. Н.Ф. Ватутин, А.И. Еременко, К.К. Рокоссовский. Итоги и значение победы Красной армии под Сталинградом. Начало коренного перелома в войне. </w:t>
            </w:r>
          </w:p>
          <w:p w:rsidR="00B576C9" w:rsidRDefault="00B576C9">
            <w:pPr>
              <w:widowControl w:val="0"/>
              <w:rPr>
                <w:rFonts w:ascii="Times New Roman" w:hAnsi="Times New Roman"/>
                <w:sz w:val="24"/>
                <w:szCs w:val="24"/>
              </w:rPr>
            </w:pPr>
            <w:r>
              <w:rPr>
                <w:rFonts w:ascii="Times New Roman" w:hAnsi="Times New Roman"/>
                <w:sz w:val="24"/>
                <w:szCs w:val="24"/>
              </w:rPr>
              <w:t xml:space="preserve">      Прорыв блокады Ленинграда в январе 1943 г. Значение героического сопротивления Ленинграда.</w:t>
            </w:r>
          </w:p>
          <w:p w:rsidR="00B576C9" w:rsidRDefault="00B576C9">
            <w:pPr>
              <w:widowControl w:val="0"/>
              <w:rPr>
                <w:rFonts w:ascii="Times New Roman" w:hAnsi="Times New Roman"/>
                <w:sz w:val="24"/>
                <w:szCs w:val="24"/>
              </w:rPr>
            </w:pPr>
            <w:r>
              <w:rPr>
                <w:rFonts w:ascii="Times New Roman" w:hAnsi="Times New Roman"/>
                <w:sz w:val="24"/>
                <w:szCs w:val="24"/>
              </w:rPr>
              <w:t xml:space="preserve">       Битва на Курской дуге. Соотношение сил. Провал немецкого наступления. Танковые сражения под Прохоровкой и Обоянью. Переход советских войск в наступление. Итоги и значение Курской битвы. </w:t>
            </w:r>
          </w:p>
          <w:p w:rsidR="00B576C9" w:rsidRDefault="00B576C9">
            <w:pPr>
              <w:widowControl w:val="0"/>
              <w:rPr>
                <w:rFonts w:ascii="Times New Roman" w:hAnsi="Times New Roman"/>
                <w:sz w:val="24"/>
                <w:szCs w:val="24"/>
              </w:rPr>
            </w:pPr>
            <w:r>
              <w:rPr>
                <w:rFonts w:ascii="Times New Roman" w:hAnsi="Times New Roman"/>
                <w:sz w:val="24"/>
                <w:szCs w:val="24"/>
              </w:rPr>
              <w:t xml:space="preserve">       Битва за Днепр. Освобождение Левобережной Украины и форсирование Днепра. Освобождение Киева. Итоги наступления Красной Армии летом - осенью 1943 г. </w:t>
            </w:r>
          </w:p>
          <w:p w:rsidR="00B576C9" w:rsidRDefault="00B576C9">
            <w:pPr>
              <w:widowControl w:val="0"/>
              <w:rPr>
                <w:rFonts w:ascii="Times New Roman" w:hAnsi="Times New Roman"/>
                <w:sz w:val="24"/>
                <w:szCs w:val="24"/>
              </w:rPr>
            </w:pPr>
            <w:r>
              <w:rPr>
                <w:rFonts w:ascii="Times New Roman" w:hAnsi="Times New Roman"/>
                <w:sz w:val="24"/>
                <w:szCs w:val="24"/>
              </w:rPr>
              <w:t xml:space="preserve">      За линией фронта. Развертывание массового партизанского движения. Антифашистское подполье в крупных городах. Значение партизанской и </w:t>
            </w:r>
            <w:r>
              <w:rPr>
                <w:rFonts w:ascii="Times New Roman" w:hAnsi="Times New Roman"/>
                <w:sz w:val="24"/>
                <w:szCs w:val="24"/>
              </w:rPr>
              <w:lastRenderedPageBreak/>
              <w:t xml:space="preserve">подпольной борьбы для победы над врагом.   </w:t>
            </w:r>
          </w:p>
          <w:p w:rsidR="00B576C9" w:rsidRDefault="00B576C9">
            <w:pPr>
              <w:widowControl w:val="0"/>
              <w:rPr>
                <w:rFonts w:ascii="Times New Roman" w:hAnsi="Times New Roman"/>
                <w:sz w:val="24"/>
                <w:szCs w:val="24"/>
              </w:rPr>
            </w:pPr>
            <w:r>
              <w:rPr>
                <w:rFonts w:ascii="Times New Roman" w:hAnsi="Times New Roman"/>
                <w:sz w:val="24"/>
                <w:szCs w:val="24"/>
              </w:rPr>
              <w:t xml:space="preserve">      Сотрудничество с врагом (коллаборационизм): формы, причины, масштабы. Создание гитлеровцами воинских формирований из советских военнопленных. Антисоветские национальные военные формирования в составе вермахта. Судебные процессы на территории СССР над военными преступниками и пособниками оккупантов в 1943-1946 гг. </w:t>
            </w:r>
          </w:p>
          <w:p w:rsidR="00B576C9" w:rsidRDefault="00B576C9">
            <w:pPr>
              <w:widowControl w:val="0"/>
              <w:rPr>
                <w:rFonts w:ascii="Times New Roman" w:hAnsi="Times New Roman"/>
                <w:sz w:val="24"/>
                <w:szCs w:val="24"/>
              </w:rPr>
            </w:pPr>
            <w:r>
              <w:rPr>
                <w:rFonts w:ascii="Times New Roman" w:hAnsi="Times New Roman"/>
                <w:sz w:val="24"/>
                <w:szCs w:val="24"/>
              </w:rPr>
              <w:t xml:space="preserve">      СССР и союзники.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Война в Северной Африке. Высадка союзнических войск в Италии и падение режима Муссолини. Перелом в войне на Тихом океане. Тегеранская конференция. "Большая тройка"</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ОК 02 ОК 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05 ОК 06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19000E" w:rsidRDefault="0019000E" w:rsidP="00E544D4">
            <w:pPr>
              <w:widowControl w:val="0"/>
              <w:rPr>
                <w:rFonts w:ascii="Times New Roman" w:hAnsi="Times New Roman"/>
                <w:sz w:val="24"/>
                <w:szCs w:val="24"/>
              </w:rPr>
            </w:pPr>
            <w:r>
              <w:rPr>
                <w:rFonts w:ascii="Times New Roman" w:hAnsi="Times New Roman"/>
                <w:sz w:val="24"/>
                <w:szCs w:val="24"/>
              </w:rPr>
              <w:t>2</w:t>
            </w:r>
          </w:p>
        </w:tc>
        <w:tc>
          <w:tcPr>
            <w:tcW w:w="2269" w:type="dxa"/>
            <w:vMerge w:val="restart"/>
            <w:tcBorders>
              <w:top w:val="single" w:sz="4" w:space="0" w:color="auto"/>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hideMark/>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Работа с исторической картой</w:t>
            </w:r>
          </w:p>
        </w:tc>
        <w:tc>
          <w:tcPr>
            <w:tcW w:w="1748" w:type="dxa"/>
            <w:vMerge/>
            <w:tcBorders>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rPr>
          <w:trHeight w:val="345"/>
        </w:trPr>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Тема 3.3. Человек и культура в годы Великой Отечественной войны</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4 </w:t>
            </w:r>
          </w:p>
        </w:tc>
        <w:tc>
          <w:tcPr>
            <w:tcW w:w="2269" w:type="dxa"/>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02 ОК 04</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05 ОК 06</w:t>
            </w: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Человек и война: единство фронта и тыла. </w:t>
            </w:r>
          </w:p>
          <w:p w:rsidR="00B576C9" w:rsidRDefault="00B576C9">
            <w:pPr>
              <w:widowControl w:val="0"/>
              <w:rPr>
                <w:rFonts w:ascii="Times New Roman" w:hAnsi="Times New Roman"/>
                <w:sz w:val="24"/>
                <w:szCs w:val="24"/>
              </w:rPr>
            </w:pPr>
            <w:r>
              <w:rPr>
                <w:rFonts w:ascii="Times New Roman" w:hAnsi="Times New Roman"/>
                <w:sz w:val="24"/>
                <w:szCs w:val="24"/>
              </w:rPr>
              <w:t xml:space="preserve">      "Все для фронта, все для победы!". Трудовой подвиг народа. Роль женщин и подростков в промышленном и сельскохозяйственном производстве. Самоотверженный труд ученых. Помощь населения фронту.</w:t>
            </w:r>
          </w:p>
          <w:p w:rsidR="00B576C9" w:rsidRDefault="00B576C9">
            <w:pPr>
              <w:widowControl w:val="0"/>
              <w:rPr>
                <w:rFonts w:ascii="Times New Roman" w:hAnsi="Times New Roman"/>
                <w:sz w:val="24"/>
                <w:szCs w:val="24"/>
              </w:rPr>
            </w:pPr>
            <w:r>
              <w:rPr>
                <w:rFonts w:ascii="Times New Roman" w:hAnsi="Times New Roman"/>
                <w:sz w:val="24"/>
                <w:szCs w:val="24"/>
              </w:rPr>
              <w:t xml:space="preserve">       Повседневность военного времени. Фронтовая повседневность. Боевое братство. Женщины на войне. Письма с фронта и на фронт. Повседневность в советском тылу. Военная дисциплина на производстве. Карточная система и нормы снабжения в городах. Положение в деревне. Стратегии выживания в городе и на селе. Государственные меры и общественные инициативы по спасению детей. </w:t>
            </w:r>
          </w:p>
          <w:p w:rsidR="00B576C9" w:rsidRDefault="00B576C9">
            <w:pPr>
              <w:widowControl w:val="0"/>
              <w:rPr>
                <w:rFonts w:ascii="Times New Roman" w:hAnsi="Times New Roman"/>
                <w:sz w:val="24"/>
                <w:szCs w:val="24"/>
              </w:rPr>
            </w:pPr>
            <w:r>
              <w:rPr>
                <w:rFonts w:ascii="Times New Roman" w:hAnsi="Times New Roman"/>
                <w:sz w:val="24"/>
                <w:szCs w:val="24"/>
              </w:rPr>
              <w:t xml:space="preserve">     Культурное пространство в годы войны. Песня "Священная война" - призыв к сопротивлению врагу. Советские писатели, композиторы, художники, ученые в условиях войны. Песенное творчество и фольклор. Кино военных лет. Государство и Церковь в годы войны. Патриотическое служение представителей религиозных конфессий. Культурные и научные связи с союзниками.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Приказ № 227 «Ни шагу назад!». Битва за Кавказ. Оборона Сталинграда. Героическая борьба армий В.И. Чуйкова и М.С. Шумилова против немецко-фашистских войск. Окружение неприятельской группировки под Сталинградом и разгром гитлеровцев. Н.Ф. Ватутин, А.И. Еременко, К.К. Рокоссовский. Итоги и значение победы Красной армии под Сталинградом. Начало коренного перелома в войне</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19000E" w:rsidTr="00B576C9">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Работа с историческими источниками: анализ исторических плакатов, военных песен, творчества Твардовского А.Т., Эринбурга И.Г., Бека А.А., Симонова К.М.</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 xml:space="preserve">Тема 3.4. Победа СССР в Великой Отечественной войне. </w:t>
            </w:r>
          </w:p>
          <w:p w:rsidR="00B576C9" w:rsidRPr="0019000E" w:rsidRDefault="00B576C9">
            <w:pPr>
              <w:widowControl w:val="0"/>
              <w:rPr>
                <w:rFonts w:ascii="Times New Roman" w:hAnsi="Times New Roman"/>
                <w:b/>
                <w:sz w:val="24"/>
                <w:szCs w:val="24"/>
              </w:rPr>
            </w:pPr>
          </w:p>
          <w:p w:rsidR="00B576C9" w:rsidRPr="0019000E" w:rsidRDefault="00B576C9">
            <w:pPr>
              <w:widowControl w:val="0"/>
              <w:rPr>
                <w:rFonts w:ascii="Times New Roman" w:hAnsi="Times New Roman"/>
                <w:b/>
                <w:sz w:val="24"/>
                <w:szCs w:val="24"/>
              </w:rPr>
            </w:pPr>
          </w:p>
          <w:p w:rsidR="00B576C9" w:rsidRDefault="00B576C9">
            <w:pPr>
              <w:widowControl w:val="0"/>
              <w:rPr>
                <w:rFonts w:ascii="Times New Roman" w:eastAsia="Calibri" w:hAnsi="Times New Roman" w:cs="Times New Roman"/>
                <w:sz w:val="24"/>
                <w:szCs w:val="24"/>
              </w:rPr>
            </w:pPr>
            <w:r w:rsidRPr="0019000E">
              <w:rPr>
                <w:rFonts w:ascii="Times New Roman" w:hAnsi="Times New Roman"/>
                <w:b/>
                <w:sz w:val="24"/>
                <w:szCs w:val="24"/>
              </w:rPr>
              <w:t>Завершение Второй мировой войны</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Освобождение Правобережной Украины и Крыма. Наступление советских войск в Белоруссии и Прибалтике. Боевые действия в Восточной и Центральной Европе и освободительная миссия Красной Армии. Встреча на Эльбе. Висло-Одерская операция. Битва за Берлин. Капитуляция Германии. Репатриация советских граждан в ходе войны и после ее окончания.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Война и общество. Восстановление хозяйства в освобожденных районах. Начало советского атомного проекта. Реэвакуация и нормализация повседневной жизни. Депортации репрессированных народов. Взаимоотношения государства и Церкви.</w:t>
            </w:r>
          </w:p>
          <w:p w:rsidR="00B576C9" w:rsidRDefault="00B576C9">
            <w:pPr>
              <w:widowControl w:val="0"/>
              <w:rPr>
                <w:rFonts w:ascii="Times New Roman" w:hAnsi="Times New Roman"/>
                <w:sz w:val="24"/>
                <w:szCs w:val="24"/>
              </w:rPr>
            </w:pPr>
            <w:r>
              <w:rPr>
                <w:rFonts w:ascii="Times New Roman" w:hAnsi="Times New Roman"/>
                <w:sz w:val="24"/>
                <w:szCs w:val="24"/>
              </w:rPr>
              <w:t xml:space="preserve">       Открытие второго фронта в Европе. Восстания против оккупантов и их пособников в европейских странах. Конференции руководителей ведущих держав Антигитлеровской коалиции; Ялтинская конференция 1945 г.: основные решения. Роль СССР в разгроме нацистской Германии и освобождении народов Европы. Потсдамская конференция. Судьба послевоенной Германии. Политика денацификации, демилитаризации, демонополизации, демократизации (четыре "Д"). </w:t>
            </w:r>
          </w:p>
          <w:p w:rsidR="00B576C9" w:rsidRDefault="00B576C9">
            <w:pPr>
              <w:widowControl w:val="0"/>
              <w:rPr>
                <w:rFonts w:ascii="Times New Roman" w:hAnsi="Times New Roman"/>
                <w:sz w:val="24"/>
                <w:szCs w:val="24"/>
              </w:rPr>
            </w:pPr>
            <w:r>
              <w:rPr>
                <w:rFonts w:ascii="Times New Roman" w:hAnsi="Times New Roman"/>
                <w:sz w:val="24"/>
                <w:szCs w:val="24"/>
              </w:rPr>
              <w:t xml:space="preserve">     Советско-японская война 1945 г. Разгром Квантунской армии. Ядерные бомбардировки японских городов американской авиацией и их последствия. Капитуляция Японии. Нюрнбергский трибунал и Токийский процесс над военными преступниками Германии и Японии. Итоги Второй мировой войны. </w:t>
            </w:r>
          </w:p>
          <w:p w:rsidR="00B576C9" w:rsidRDefault="00B576C9">
            <w:pPr>
              <w:widowControl w:val="0"/>
              <w:rPr>
                <w:rFonts w:ascii="Times New Roman" w:hAnsi="Times New Roman"/>
                <w:sz w:val="24"/>
                <w:szCs w:val="24"/>
              </w:rPr>
            </w:pPr>
            <w:r>
              <w:rPr>
                <w:rFonts w:ascii="Times New Roman" w:hAnsi="Times New Roman"/>
                <w:sz w:val="24"/>
                <w:szCs w:val="24"/>
              </w:rPr>
              <w:t xml:space="preserve">     Создание ООН. Осуждение главных военных преступников. Нюрнбергский и Токийский судебные процессы.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Итоги Великой Отечественной и Второй мировой войны. Решающий вклад СССР в победу Антигитлеровской коалиции. Людские и материальные потери. Изменение политической карты мира</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ОК 02 ОК 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05 ОК 06</w:t>
            </w:r>
          </w:p>
        </w:tc>
      </w:tr>
      <w:tr w:rsidR="0019000E" w:rsidTr="0019000E">
        <w:trPr>
          <w:trHeight w:val="177"/>
        </w:trPr>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rPr>
          <w:trHeight w:val="12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Работа с историческими источниками: анализ исторических плакатов, военных песен, творчества Твардовского А.Т., Эринбурга И.Г., Бека А.А., Симонова К.М.</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Итоги Великой Отечественной и Второй мировой войны. ающий вклад СССР в победу Антигитлеровской коалиции. Людские и материальные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Наш край в 1941-1945 гг.</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01, ОК 02, ОК 04, ОК 05, ОК 06 </w:t>
            </w: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4. СССР в 1945–1991 годы. Послевоенный мир</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32</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04, ОК 05, ОК 06</w:t>
            </w: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Тема 4.1. Мир и международные отношения в годы холодной войны (вторая половина половине ХХ века)</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10</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Основные этапы развития международных отношений во второй половине 1940-х - 2020-х гг. </w:t>
            </w:r>
          </w:p>
          <w:p w:rsidR="00B576C9" w:rsidRDefault="00B576C9">
            <w:pPr>
              <w:widowControl w:val="0"/>
              <w:rPr>
                <w:rFonts w:ascii="Times New Roman" w:hAnsi="Times New Roman"/>
                <w:sz w:val="24"/>
                <w:szCs w:val="24"/>
              </w:rPr>
            </w:pPr>
            <w:r>
              <w:rPr>
                <w:rFonts w:ascii="Times New Roman" w:hAnsi="Times New Roman"/>
                <w:sz w:val="24"/>
                <w:szCs w:val="24"/>
              </w:rPr>
              <w:t xml:space="preserve">     От мира к холодной войне. Речь У. Черчилля в Фултоне. Доктрина Трумэна. План Маршалла. Разделенная Европа. Раскол Германии и образование двух германских государств. Совет экономической взаимопомощи. Формирование двух военно-политических блоков (НАТО и ОВД). </w:t>
            </w:r>
          </w:p>
          <w:p w:rsidR="00B576C9" w:rsidRDefault="00B576C9">
            <w:pPr>
              <w:widowControl w:val="0"/>
              <w:rPr>
                <w:rFonts w:ascii="Times New Roman" w:hAnsi="Times New Roman"/>
                <w:sz w:val="24"/>
                <w:szCs w:val="24"/>
              </w:rPr>
            </w:pPr>
            <w:r>
              <w:rPr>
                <w:rFonts w:ascii="Times New Roman" w:hAnsi="Times New Roman"/>
                <w:sz w:val="24"/>
                <w:szCs w:val="24"/>
              </w:rPr>
              <w:t xml:space="preserve">     Международные кризисы и региональные конфликты в годы холодной войны (Берлинские кризисы, Корейская война, войны в Индокитае, Суэцкий кризис, Карибский (Кубинский) кризис). Создание Движения неприсоединения. Гонка вооружений. Война во Вьетнаме. </w:t>
            </w:r>
          </w:p>
          <w:p w:rsidR="00B576C9" w:rsidRDefault="00B576C9">
            <w:pPr>
              <w:widowControl w:val="0"/>
              <w:rPr>
                <w:rFonts w:ascii="Times New Roman" w:hAnsi="Times New Roman"/>
                <w:sz w:val="24"/>
                <w:szCs w:val="24"/>
              </w:rPr>
            </w:pPr>
            <w:r>
              <w:rPr>
                <w:rFonts w:ascii="Times New Roman" w:hAnsi="Times New Roman"/>
                <w:sz w:val="24"/>
                <w:szCs w:val="24"/>
              </w:rPr>
              <w:t xml:space="preserve">     Разрядка международной напряженности в конце 1960-х - первой половине 1970-х гг. Договор о запрещении ядерных испытаний в трех средах. Договор о нераспространении ядерного оружия (1968). Пражская весна 1968 г. и ввод войск государств - участников ОВД в Чехословакию. Урегулирование германского вопроса (договоры ФРГ с СССР и Польшей четырехстороннее соглашение по Западному Берлину). Договоры об ограничении стратегических вооружений (ОСВ). Совещание по безопасности и сотрудничеству в Европе (Хельсинки, 1975 г.). </w:t>
            </w:r>
          </w:p>
          <w:p w:rsidR="00B576C9" w:rsidRDefault="00B576C9">
            <w:pPr>
              <w:widowControl w:val="0"/>
              <w:rPr>
                <w:rFonts w:ascii="Times New Roman" w:hAnsi="Times New Roman"/>
                <w:sz w:val="24"/>
                <w:szCs w:val="24"/>
              </w:rPr>
            </w:pPr>
            <w:r>
              <w:rPr>
                <w:rFonts w:ascii="Times New Roman" w:hAnsi="Times New Roman"/>
                <w:sz w:val="24"/>
                <w:szCs w:val="24"/>
              </w:rPr>
              <w:t xml:space="preserve">     Ввод советских войск в Афганистан (1979). Возвращение к политике холодной войны. Наращивание стратегических вооружений. Американский проект СОИ. Провозглашение советской концепции нового политического мышления в 1980 -х гг. Революции 1989 -1991 гг. в странах Центральной и Восточной Европы, их внешнеполитические последствия. Распад СССР и восточного блока. </w:t>
            </w:r>
          </w:p>
          <w:p w:rsidR="00B576C9" w:rsidRDefault="00B576C9">
            <w:pPr>
              <w:widowControl w:val="0"/>
              <w:rPr>
                <w:rFonts w:ascii="Times New Roman" w:hAnsi="Times New Roman"/>
                <w:sz w:val="24"/>
                <w:szCs w:val="24"/>
              </w:rPr>
            </w:pPr>
            <w:r>
              <w:rPr>
                <w:rFonts w:ascii="Times New Roman" w:hAnsi="Times New Roman"/>
                <w:sz w:val="24"/>
                <w:szCs w:val="24"/>
              </w:rPr>
              <w:t xml:space="preserve">     Соединенные Штаты Америки. Послевоенный экономический подъем. Развитие постиндустриального общества. Общество потребления. Демократы и республиканцы у власти: президенты США и повороты политического курса. Социальные движения (борьба против расовой сегрегации, за гражданские права, выступления против войны во Вьетнаме). Внешняя политика США во второй половине XX - начале XXI в. Развитие отношений с </w:t>
            </w:r>
            <w:r>
              <w:rPr>
                <w:rFonts w:ascii="Times New Roman" w:hAnsi="Times New Roman"/>
                <w:sz w:val="24"/>
                <w:szCs w:val="24"/>
              </w:rPr>
              <w:lastRenderedPageBreak/>
              <w:t>СССР, Российской Федерацией.</w:t>
            </w:r>
          </w:p>
          <w:p w:rsidR="00B576C9" w:rsidRDefault="00B576C9">
            <w:pPr>
              <w:widowControl w:val="0"/>
              <w:rPr>
                <w:rFonts w:ascii="Times New Roman" w:hAnsi="Times New Roman"/>
                <w:sz w:val="24"/>
                <w:szCs w:val="24"/>
              </w:rPr>
            </w:pPr>
            <w:r>
              <w:rPr>
                <w:rFonts w:ascii="Times New Roman" w:hAnsi="Times New Roman"/>
                <w:sz w:val="24"/>
                <w:szCs w:val="24"/>
              </w:rPr>
              <w:t xml:space="preserve">      Страны Западной Европы. Экономическая и политическая ситуация в первые послевоенные годы. Научно -техническая революция. Становление социально ориентированной рыночной экономики. Германское "экономическое чудо". Установление V республики во Франции. Лейбористы и консерваторы в Великобритании. Начало европейской интеграции (ЕЭС). "Бурные шестидесятые". "Скандинавская -модель" социально -экономического развития. Падение диктатур в Греции, Португалии, Испании. Экономические кризисы 1970 -х - начала 1980 -х гг. Неоконсерватизм. Европейский союз. </w:t>
            </w:r>
          </w:p>
          <w:p w:rsidR="00B576C9" w:rsidRDefault="00B576C9">
            <w:pPr>
              <w:widowControl w:val="0"/>
              <w:rPr>
                <w:rFonts w:ascii="Times New Roman" w:hAnsi="Times New Roman"/>
                <w:sz w:val="24"/>
                <w:szCs w:val="24"/>
              </w:rPr>
            </w:pPr>
            <w:r>
              <w:rPr>
                <w:rFonts w:ascii="Times New Roman" w:hAnsi="Times New Roman"/>
                <w:sz w:val="24"/>
                <w:szCs w:val="24"/>
              </w:rPr>
              <w:t xml:space="preserve">     Страны Центральной и Восточной Европы во второй половине XX - начале XXI в. Революции второй половины 1940 -х гг. и установление режимов «народной демократии». СЭВ и ОВД. Достижения и проблемы социалистического развития в 1950 -е гг. Выступления в ГДР (1953), Польше и Венгрии (1956). Югославская модель социализма. Пражская весна 1968 г. и ее подавление. Движение "Солидарность" в Польше. Перестройка в СССР и страны восточного блока. Революции 1989 -1990 гг. в странах Центральной и Восточной Европы. Распад ОВД, СЭВ. Образование новых государств на постсоветском пространстве.</w:t>
            </w:r>
          </w:p>
          <w:p w:rsidR="00B576C9" w:rsidRDefault="00B576C9">
            <w:pPr>
              <w:widowControl w:val="0"/>
              <w:rPr>
                <w:rFonts w:ascii="Times New Roman" w:hAnsi="Times New Roman"/>
                <w:sz w:val="24"/>
                <w:szCs w:val="24"/>
              </w:rPr>
            </w:pPr>
            <w:r>
              <w:rPr>
                <w:rFonts w:ascii="Times New Roman" w:hAnsi="Times New Roman"/>
                <w:sz w:val="24"/>
                <w:szCs w:val="24"/>
              </w:rPr>
              <w:t xml:space="preserve">      Страны Азии, Африки во второй половине XX в.: проблемы и пути модернизации. </w:t>
            </w:r>
          </w:p>
          <w:p w:rsidR="00B576C9" w:rsidRDefault="00B576C9">
            <w:pPr>
              <w:widowControl w:val="0"/>
              <w:rPr>
                <w:rFonts w:ascii="Times New Roman" w:hAnsi="Times New Roman"/>
                <w:sz w:val="24"/>
                <w:szCs w:val="24"/>
              </w:rPr>
            </w:pPr>
            <w:r>
              <w:rPr>
                <w:rFonts w:ascii="Times New Roman" w:hAnsi="Times New Roman"/>
                <w:sz w:val="24"/>
                <w:szCs w:val="24"/>
              </w:rPr>
              <w:t xml:space="preserve">      Обретение независимости и выбор путей развития странами Азии и Африки.</w:t>
            </w:r>
          </w:p>
          <w:p w:rsidR="00B576C9" w:rsidRDefault="00B576C9">
            <w:pPr>
              <w:widowControl w:val="0"/>
              <w:rPr>
                <w:rFonts w:ascii="Times New Roman" w:hAnsi="Times New Roman"/>
                <w:sz w:val="24"/>
                <w:szCs w:val="24"/>
              </w:rPr>
            </w:pPr>
            <w:r>
              <w:rPr>
                <w:rFonts w:ascii="Times New Roman" w:hAnsi="Times New Roman"/>
                <w:sz w:val="24"/>
                <w:szCs w:val="24"/>
              </w:rPr>
              <w:t xml:space="preserve">      Страны Восточной, Юго -Восточной и Южной Азии. Освободительная борьба и провозглашение национальных государств в регионе. Китай: провозглашение республики; социалистический эксперимент; Мао Цзэдун и маоизм; экономические реформы конца 1970 - х - 1980 -х гг. и их последствия; современное развитие. Разделение Вьетнама и Кореи на государства с разным общественно -политическим строем. Индия: провозглашение независимости; курс Неру; внутренняя и внешняя политика современного индийского государства.</w:t>
            </w:r>
          </w:p>
          <w:p w:rsidR="00B576C9" w:rsidRDefault="00B576C9">
            <w:pPr>
              <w:widowControl w:val="0"/>
              <w:rPr>
                <w:rFonts w:ascii="Times New Roman" w:hAnsi="Times New Roman"/>
                <w:sz w:val="24"/>
                <w:szCs w:val="24"/>
              </w:rPr>
            </w:pPr>
            <w:r>
              <w:rPr>
                <w:rFonts w:ascii="Times New Roman" w:hAnsi="Times New Roman"/>
                <w:sz w:val="24"/>
                <w:szCs w:val="24"/>
              </w:rPr>
              <w:t xml:space="preserve">     Успехи модернизации. Япония после Второй мировой войны: от поражения к лидерству. Восстановление суверенитета страны. Японское "экономическое чудо". Новые индустриальные страны (Сингапур, Южная Корея). </w:t>
            </w:r>
          </w:p>
          <w:p w:rsidR="00B576C9" w:rsidRDefault="00B576C9">
            <w:pPr>
              <w:widowControl w:val="0"/>
              <w:rPr>
                <w:rFonts w:ascii="Times New Roman" w:hAnsi="Times New Roman"/>
                <w:sz w:val="24"/>
                <w:szCs w:val="24"/>
              </w:rPr>
            </w:pPr>
            <w:r>
              <w:rPr>
                <w:rFonts w:ascii="Times New Roman" w:hAnsi="Times New Roman"/>
                <w:sz w:val="24"/>
                <w:szCs w:val="24"/>
              </w:rPr>
              <w:t xml:space="preserve">      Страны Ближнего Востока и Северной Африки. Турция: политическое развитие, достижения и проблемы модернизации. Иран: реформы 1960-1970-х </w:t>
            </w:r>
            <w:r>
              <w:rPr>
                <w:rFonts w:ascii="Times New Roman" w:hAnsi="Times New Roman"/>
                <w:sz w:val="24"/>
                <w:szCs w:val="24"/>
              </w:rPr>
              <w:lastRenderedPageBreak/>
              <w:t>гг.; исламская революция. Афганистан: смена политических режимов, роль внешних сил.</w:t>
            </w:r>
          </w:p>
          <w:p w:rsidR="00B576C9" w:rsidRDefault="00B576C9">
            <w:pPr>
              <w:widowControl w:val="0"/>
              <w:rPr>
                <w:rFonts w:ascii="Times New Roman" w:hAnsi="Times New Roman"/>
                <w:sz w:val="24"/>
                <w:szCs w:val="24"/>
              </w:rPr>
            </w:pPr>
            <w:r>
              <w:rPr>
                <w:rFonts w:ascii="Times New Roman" w:hAnsi="Times New Roman"/>
                <w:sz w:val="24"/>
                <w:szCs w:val="24"/>
              </w:rPr>
              <w:t xml:space="preserve">       Провозглашение независимых государств на Ближнем Востоке и в Северной Африке. Палестинская проблема. Создание государства Израиль. Египет: выбор пути развития; внешнеполитический курс. Суэцкий конфликт. Арабо-израильские войны и попытки урегулирования на Ближнем Востоке. Политическое развитие арабских стран в конце XX - начале XXI в. "Арабская весна" и смена политических режимов в начале 2010-х гг. Гражданская война в Сирии.</w:t>
            </w:r>
          </w:p>
          <w:p w:rsidR="00B576C9" w:rsidRDefault="00B576C9">
            <w:pPr>
              <w:widowControl w:val="0"/>
              <w:rPr>
                <w:rFonts w:ascii="Times New Roman" w:hAnsi="Times New Roman"/>
                <w:sz w:val="24"/>
                <w:szCs w:val="24"/>
              </w:rPr>
            </w:pPr>
            <w:r>
              <w:rPr>
                <w:rFonts w:ascii="Times New Roman" w:hAnsi="Times New Roman"/>
                <w:sz w:val="24"/>
                <w:szCs w:val="24"/>
              </w:rPr>
              <w:t xml:space="preserve">      Страны Тропической и Южной Африки. Этапы провозглашения независимости ("год Африки", 1970-1980-е гг.). Выбор путей развития. Попытки утверждения демократических режимов и возникновение диктатур. Организация Африканского единства. Система апартеида на юге Африки и ее падение. Сепаратизм. Гражданские войны и этнические конфликты в Африке. </w:t>
            </w:r>
          </w:p>
          <w:p w:rsidR="00B576C9" w:rsidRDefault="00B576C9">
            <w:pPr>
              <w:widowControl w:val="0"/>
              <w:rPr>
                <w:rFonts w:ascii="Times New Roman" w:hAnsi="Times New Roman"/>
                <w:sz w:val="24"/>
                <w:szCs w:val="24"/>
              </w:rPr>
            </w:pPr>
            <w:r>
              <w:rPr>
                <w:rFonts w:ascii="Times New Roman" w:hAnsi="Times New Roman"/>
                <w:sz w:val="24"/>
                <w:szCs w:val="24"/>
              </w:rPr>
              <w:t xml:space="preserve">      Страны Латинской Америки во второй половине XX в.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Положение стран Латинской Америки в середине XX в.: проблемы внутреннего развития, влияние США. Аграрные реформы и импортозамещающая индустриализация. Националреформизм. Революция на Кубе. Диктатуры и демократизация в странах Латинской Америки. Революции конца 1960-х - 1970-х гг. (Перу, Чили, Никарагуа)</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ОК 02 ОК 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05 ОК 06</w:t>
            </w:r>
          </w:p>
        </w:tc>
      </w:tr>
      <w:tr w:rsidR="0019000E" w:rsidTr="00B576C9">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Практические работы: Послевоенное изменение политических границ в Европе. Изменение этнического состава стран Восточной Европы как следствие геноцидов и принудительных переселений. Работа с картой.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Причины и этапы «холодной войны». Работа с исторической картой. Политика «разрядки»: успехи и проблемы</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Тема 4.2. СССР в 1945–1953 гг</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Влияние последствий войны на советскую систему и общество. Разруха. Демобилизация армии. Социальная адаптация фронтовиков. Репатриация. Рост беспризорности и решение проблем послевоенного детства. Рост преступности. </w:t>
            </w:r>
          </w:p>
          <w:p w:rsidR="00B576C9" w:rsidRDefault="00B576C9">
            <w:pPr>
              <w:widowControl w:val="0"/>
              <w:rPr>
                <w:rFonts w:ascii="Times New Roman" w:hAnsi="Times New Roman"/>
                <w:sz w:val="24"/>
                <w:szCs w:val="24"/>
              </w:rPr>
            </w:pPr>
            <w:r>
              <w:rPr>
                <w:rFonts w:ascii="Times New Roman" w:hAnsi="Times New Roman"/>
                <w:sz w:val="24"/>
                <w:szCs w:val="24"/>
              </w:rPr>
              <w:t xml:space="preserve">     Ресурсы и приоритеты восстановления. Демилитаризация экономики и переориентация на выпуск гражданской продукции. Восстановление индустриального потенциала страны. Сельское хозяйство и положение деревни. Репарации, их размеры и значение для экономики. Советский атомный проект, его успехи и значение. Начало гонки вооружений. </w:t>
            </w:r>
            <w:r>
              <w:rPr>
                <w:rFonts w:ascii="Times New Roman" w:hAnsi="Times New Roman"/>
                <w:sz w:val="24"/>
                <w:szCs w:val="24"/>
              </w:rPr>
              <w:lastRenderedPageBreak/>
              <w:t xml:space="preserve">Положение на послевоенном потребительском рынке. Колхозный рынок. Голод 1946-1947 гг. Денежная реформа и отмена карточной системы (1947). </w:t>
            </w:r>
          </w:p>
          <w:p w:rsidR="00B576C9" w:rsidRDefault="00B576C9">
            <w:pPr>
              <w:widowControl w:val="0"/>
              <w:rPr>
                <w:rFonts w:ascii="Times New Roman" w:hAnsi="Times New Roman"/>
                <w:sz w:val="24"/>
                <w:szCs w:val="24"/>
              </w:rPr>
            </w:pPr>
            <w:r>
              <w:rPr>
                <w:rFonts w:ascii="Times New Roman" w:hAnsi="Times New Roman"/>
                <w:sz w:val="24"/>
                <w:szCs w:val="24"/>
              </w:rPr>
              <w:t xml:space="preserve">     Сталин и его окружение. Ужесточение административно-командной системы. Соперничество в верхних эшелонах власти. Усиление идеологического контроля. Послевоенные репрессии. "Ленинградское дело". Борьба с космополитизмом. "Дело врачей". </w:t>
            </w:r>
          </w:p>
          <w:p w:rsidR="00B576C9" w:rsidRDefault="00B576C9">
            <w:pPr>
              <w:widowControl w:val="0"/>
              <w:rPr>
                <w:rFonts w:ascii="Times New Roman" w:hAnsi="Times New Roman"/>
                <w:sz w:val="24"/>
                <w:szCs w:val="24"/>
              </w:rPr>
            </w:pPr>
            <w:r>
              <w:rPr>
                <w:rFonts w:ascii="Times New Roman" w:hAnsi="Times New Roman"/>
                <w:sz w:val="24"/>
                <w:szCs w:val="24"/>
              </w:rPr>
              <w:t xml:space="preserve">     Сохранение трудового законодательства военного времени на период восстановления разрушенного хозяйства. Союзный центр и национальные регионы: проблемы взаимоотношений.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Рост влияния СССР на международной арене. Начало холодной войны. Доктрина Трумэна. План Маршалла. Формирование биполярного мира. Советизация Восточной и Центральной Европы. Взаимоотношения со странами народной демократии. Создание Совета экономической взаимопомощи. Организация Североатлантического договора (НАТО). Создание по инициативе СССР Организации Варшавского договора. Война в Корее</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ОК 02 ОК 05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06</w:t>
            </w: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lastRenderedPageBreak/>
              <w:t>Тема 4.3. СССР в середине 1950-х – первой половине 1960-х гг</w:t>
            </w:r>
          </w:p>
        </w:tc>
        <w:tc>
          <w:tcPr>
            <w:tcW w:w="8346" w:type="dxa"/>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Основное 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05 ОК 06</w:t>
            </w: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Смена политического курса. Смерть Сталина и настроения в обществе. Борьба за власть в советском руководстве. Переход политического лидерства к Н.С. Хрущеву. Первые признаки наступления оттепели в политике, экономике, культурной сфере. XX съезд партии и разоблачение культа личности Сталина. Реакция на доклад Хрущева в стране и мире. Начало реабилитации жертв массовых политических репрессий и смягчение политической цензуры. Возвращение депортированных народов. Особенности национальной политики. Утверждение единоличной власти Хрущева. </w:t>
            </w:r>
          </w:p>
          <w:p w:rsidR="00B576C9" w:rsidRDefault="00B576C9">
            <w:pPr>
              <w:widowControl w:val="0"/>
              <w:rPr>
                <w:rFonts w:ascii="Times New Roman" w:hAnsi="Times New Roman"/>
                <w:sz w:val="24"/>
                <w:szCs w:val="24"/>
              </w:rPr>
            </w:pPr>
            <w:r>
              <w:rPr>
                <w:rFonts w:ascii="Times New Roman" w:hAnsi="Times New Roman"/>
                <w:sz w:val="24"/>
                <w:szCs w:val="24"/>
              </w:rPr>
              <w:t xml:space="preserve">      Культурное пространство и повседневная жизнь. Изменение общественной атмосферы. Шестидесятники. Литература, кинематограф, театр, живопись: новые тенденции. Образование и наука. Приоткрытие железного занавеса. Всемирный фестиваль молодежи и студентов 1957 г. Популярные формы досуга. Неофициальная культура. Хрущев и интеллигенция. Антирелигиозные кампании. Гонения на Церковь. Диссиденты. Самиздат и тамиздат. </w:t>
            </w:r>
          </w:p>
          <w:p w:rsidR="00B576C9" w:rsidRDefault="00B576C9">
            <w:pPr>
              <w:widowControl w:val="0"/>
              <w:rPr>
                <w:rFonts w:ascii="Times New Roman" w:hAnsi="Times New Roman"/>
                <w:sz w:val="24"/>
                <w:szCs w:val="24"/>
              </w:rPr>
            </w:pPr>
            <w:r>
              <w:rPr>
                <w:rFonts w:ascii="Times New Roman" w:hAnsi="Times New Roman"/>
                <w:sz w:val="24"/>
                <w:szCs w:val="24"/>
              </w:rPr>
              <w:t xml:space="preserve">     Социально-экономическое развитие СССР. "Догнать и перегнать Америку". Попытки решения продовольственной проблемы. Освоение целинных земель.</w:t>
            </w:r>
          </w:p>
          <w:p w:rsidR="00B576C9" w:rsidRDefault="00B576C9">
            <w:pPr>
              <w:widowControl w:val="0"/>
              <w:rPr>
                <w:rFonts w:ascii="Times New Roman" w:hAnsi="Times New Roman"/>
                <w:sz w:val="24"/>
                <w:szCs w:val="24"/>
              </w:rPr>
            </w:pPr>
            <w:r>
              <w:rPr>
                <w:rFonts w:ascii="Times New Roman" w:hAnsi="Times New Roman"/>
                <w:sz w:val="24"/>
                <w:szCs w:val="24"/>
              </w:rPr>
              <w:t xml:space="preserve">      Научно-техническая революция в СССР. Военный и гражданский секторы экономики. Создание ракетно-ядерного щита. Начало освоения космоса. </w:t>
            </w:r>
            <w:r>
              <w:rPr>
                <w:rFonts w:ascii="Times New Roman" w:hAnsi="Times New Roman"/>
                <w:sz w:val="24"/>
                <w:szCs w:val="24"/>
              </w:rPr>
              <w:lastRenderedPageBreak/>
              <w:t xml:space="preserve">Запуск первого спутника Земли. Исторические полеты Ю.А. Гагарина и первой в мире женщины-космонавта В.В. Терешковой. Влияние НТР на перемены в повседневной жизни людей. </w:t>
            </w:r>
          </w:p>
          <w:p w:rsidR="00B576C9" w:rsidRDefault="00B576C9">
            <w:pPr>
              <w:widowControl w:val="0"/>
              <w:rPr>
                <w:rFonts w:ascii="Times New Roman" w:hAnsi="Times New Roman"/>
                <w:sz w:val="24"/>
                <w:szCs w:val="24"/>
              </w:rPr>
            </w:pPr>
            <w:r>
              <w:rPr>
                <w:rFonts w:ascii="Times New Roman" w:hAnsi="Times New Roman"/>
                <w:sz w:val="24"/>
                <w:szCs w:val="24"/>
              </w:rPr>
              <w:t xml:space="preserve">     Реформы в промышленности. Переход от отраслевой системы управления к совнархозам. Расширение прав союзных республик. Изменения в социальной и профессиональной структуре советского общества к началу 1960-х гг. Преобладание горожан над сельским населением. Положение и проблемы рабочего класса, колхозного крестьянства и интеллигенции. Востребованность научного и инженерного труда. </w:t>
            </w:r>
          </w:p>
          <w:p w:rsidR="00B576C9" w:rsidRDefault="00B576C9">
            <w:pPr>
              <w:widowControl w:val="0"/>
              <w:rPr>
                <w:rFonts w:ascii="Times New Roman" w:hAnsi="Times New Roman"/>
                <w:sz w:val="24"/>
                <w:szCs w:val="24"/>
              </w:rPr>
            </w:pPr>
            <w:r>
              <w:rPr>
                <w:rFonts w:ascii="Times New Roman" w:hAnsi="Times New Roman"/>
                <w:sz w:val="24"/>
                <w:szCs w:val="24"/>
              </w:rPr>
              <w:t xml:space="preserve">     XXII съезд КПСС и Программа построения коммунизма в СССР. Воспитание "нового человека". Бригады коммунистического труда. Общественные формы управления. Социальные программы. Реформа системы образования. Пенсионная реформа. Массовое жилищное строительство. Рост доходов населения и дефицит товаров народного потребления. </w:t>
            </w:r>
          </w:p>
          <w:p w:rsidR="00B576C9" w:rsidRDefault="00B576C9">
            <w:pPr>
              <w:widowControl w:val="0"/>
              <w:rPr>
                <w:rFonts w:ascii="Times New Roman" w:hAnsi="Times New Roman"/>
                <w:sz w:val="24"/>
                <w:szCs w:val="24"/>
              </w:rPr>
            </w:pPr>
            <w:r>
              <w:rPr>
                <w:rFonts w:ascii="Times New Roman" w:hAnsi="Times New Roman"/>
                <w:sz w:val="24"/>
                <w:szCs w:val="24"/>
              </w:rPr>
              <w:t xml:space="preserve">     Внешняя политика. СССР и страны Запада. Международные военно-политические кризисы, позиция СССР и стратегия ядерного сдерживания (Суэцкий кризис 1956 г., Берлинский кризис 1961 г., Карибский кризис 1962 г.). СССР и мировая социалистическая система. Распад колониальных систем и борьба за влияние в странах третьего мира.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Конец оттепели. Нарастание негативных тенденций в обществе. Кризис доверия власти. Новочеркасские события. Смещение Н.С. Хрущева</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05 ОК 06</w:t>
            </w:r>
          </w:p>
        </w:tc>
      </w:tr>
      <w:tr w:rsidR="0019000E" w:rsidTr="00B576C9">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Общественно-политическое развитие СССР в условиях «оттепели». Научно-техническая революция в СССР. Дискуссия по методу «метаплана</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 xml:space="preserve">Тема 4.4. Советское общество в середине 1960-х – начале </w:t>
            </w:r>
          </w:p>
          <w:p w:rsidR="00B576C9" w:rsidRDefault="00B576C9">
            <w:pPr>
              <w:widowControl w:val="0"/>
              <w:rPr>
                <w:rFonts w:ascii="Times New Roman" w:eastAsia="Calibri" w:hAnsi="Times New Roman" w:cs="Times New Roman"/>
                <w:sz w:val="24"/>
                <w:szCs w:val="24"/>
              </w:rPr>
            </w:pPr>
            <w:r w:rsidRPr="0019000E">
              <w:rPr>
                <w:rFonts w:ascii="Times New Roman" w:hAnsi="Times New Roman"/>
                <w:b/>
                <w:sz w:val="24"/>
                <w:szCs w:val="24"/>
              </w:rPr>
              <w:t>1980-х гг</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Советское государство и общество в середине 1960-х - начале 1980-х гг. </w:t>
            </w:r>
          </w:p>
          <w:p w:rsidR="00B576C9" w:rsidRDefault="00B576C9">
            <w:pPr>
              <w:widowControl w:val="0"/>
              <w:rPr>
                <w:rFonts w:ascii="Times New Roman" w:hAnsi="Times New Roman"/>
                <w:sz w:val="24"/>
                <w:szCs w:val="24"/>
              </w:rPr>
            </w:pPr>
            <w:r>
              <w:rPr>
                <w:rFonts w:ascii="Times New Roman" w:hAnsi="Times New Roman"/>
                <w:sz w:val="24"/>
                <w:szCs w:val="24"/>
              </w:rPr>
              <w:t xml:space="preserve">     Приход к власти Л.И. Брежнева: его окружение и смена политического курса. Десталинизация и ресталинизация. Экономические реформы 1960-х гг. Новые ориентиры аграрной политики. Косыгинская реформа. Конституция СССР 1977 г. Концепция "развитого социализма". </w:t>
            </w:r>
          </w:p>
          <w:p w:rsidR="00B576C9" w:rsidRDefault="00B576C9">
            <w:pPr>
              <w:widowControl w:val="0"/>
              <w:rPr>
                <w:rFonts w:ascii="Times New Roman" w:hAnsi="Times New Roman"/>
                <w:sz w:val="24"/>
                <w:szCs w:val="24"/>
              </w:rPr>
            </w:pPr>
            <w:r>
              <w:rPr>
                <w:rFonts w:ascii="Times New Roman" w:hAnsi="Times New Roman"/>
                <w:sz w:val="24"/>
                <w:szCs w:val="24"/>
              </w:rPr>
              <w:t xml:space="preserve">     Нарастание застойных тенденций в экономике и кризис идеологии. Замедление темпов развития. Новые попытки реформирования экономики. Цена сохранения СССР статуса сверхдержавы. Рост масштабов и роли ВПК. Трудности развития агропромышленного комплекса. Советские научные и технические приоритеты. Создание топливно- энергетического комплекса </w:t>
            </w:r>
            <w:r>
              <w:rPr>
                <w:rFonts w:ascii="Times New Roman" w:hAnsi="Times New Roman"/>
                <w:sz w:val="24"/>
                <w:szCs w:val="24"/>
              </w:rPr>
              <w:lastRenderedPageBreak/>
              <w:t xml:space="preserve">(ТЭК). </w:t>
            </w:r>
          </w:p>
          <w:p w:rsidR="00B576C9" w:rsidRDefault="00B576C9">
            <w:pPr>
              <w:widowControl w:val="0"/>
              <w:rPr>
                <w:rFonts w:ascii="Times New Roman" w:hAnsi="Times New Roman"/>
                <w:sz w:val="24"/>
                <w:szCs w:val="24"/>
              </w:rPr>
            </w:pPr>
            <w:r>
              <w:rPr>
                <w:rFonts w:ascii="Times New Roman" w:hAnsi="Times New Roman"/>
                <w:sz w:val="24"/>
                <w:szCs w:val="24"/>
              </w:rPr>
              <w:t xml:space="preserve">      Повседневность в городе и в деревне. Рост социальной мобильности. Миграция населения в крупные города и проблема неперспективных деревень. Популярные формы досуга населения. Уровень жизни разных социальных слоев. Социальное и экономическое развитие союзных республик. Общественные настроения. Потребительские тенденции в советском обществе. Дефицит и очереди. </w:t>
            </w:r>
          </w:p>
          <w:p w:rsidR="00B576C9" w:rsidRDefault="00B576C9">
            <w:pPr>
              <w:widowControl w:val="0"/>
              <w:rPr>
                <w:rFonts w:ascii="Times New Roman" w:hAnsi="Times New Roman"/>
                <w:sz w:val="24"/>
                <w:szCs w:val="24"/>
              </w:rPr>
            </w:pPr>
            <w:r>
              <w:rPr>
                <w:rFonts w:ascii="Times New Roman" w:hAnsi="Times New Roman"/>
                <w:sz w:val="24"/>
                <w:szCs w:val="24"/>
              </w:rPr>
              <w:t xml:space="preserve">      Развитие физкультуры и спорта в СССР. XXII летние Олимпийские игры 1980 г. в Москве. Литература и искусство: поиски новых путей. Авторское кино. Авангардное искусство. Неформалы (КСП, движение КВН и другие). Диссидентский вызов. Борьба с инакомыслием. Судебные процессы. Цензура и самиздат.</w:t>
            </w:r>
          </w:p>
          <w:p w:rsidR="00B576C9" w:rsidRDefault="00B576C9">
            <w:pPr>
              <w:widowControl w:val="0"/>
              <w:rPr>
                <w:rFonts w:ascii="Times New Roman" w:hAnsi="Times New Roman"/>
                <w:sz w:val="24"/>
                <w:szCs w:val="24"/>
              </w:rPr>
            </w:pPr>
            <w:r>
              <w:rPr>
                <w:rFonts w:ascii="Times New Roman" w:hAnsi="Times New Roman"/>
                <w:sz w:val="24"/>
                <w:szCs w:val="24"/>
              </w:rPr>
              <w:t xml:space="preserve">       Новые вызовы внешнего мира. Между разрядкой и конфронтацией. Возрастание международной напряженности. Холодная война и мировые конфликты. Пражская весна и снижение международного авторитета СССР. Достижение военно-стратегического паритета с США. Политика разрядки. Совещание по безопасности и сотрудничеству в Европе (СБСЕ) в Хельсинки. Ввод войск в Афганистан. Подъем антикоммунистических настроений в Восточной Европе. Кризис просоветских режимов.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Л.И. Брежнев в оценках современников и историков</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4</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2,4,5,6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19000E" w:rsidRDefault="0019000E" w:rsidP="00E544D4">
            <w:pPr>
              <w:widowControl w:val="0"/>
              <w:rPr>
                <w:rFonts w:ascii="Times New Roman" w:hAnsi="Times New Roman"/>
                <w:sz w:val="24"/>
                <w:szCs w:val="24"/>
              </w:rPr>
            </w:pPr>
            <w:r>
              <w:rPr>
                <w:rFonts w:ascii="Times New Roman" w:hAnsi="Times New Roman"/>
                <w:sz w:val="24"/>
                <w:szCs w:val="24"/>
              </w:rPr>
              <w:t>2</w:t>
            </w:r>
          </w:p>
        </w:tc>
        <w:tc>
          <w:tcPr>
            <w:tcW w:w="2269" w:type="dxa"/>
            <w:vMerge w:val="restart"/>
            <w:tcBorders>
              <w:top w:val="single" w:sz="4" w:space="0" w:color="auto"/>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hideMark/>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Общественно-политическая жизнь в СССР в середине 60-х – начале 80-х гг. Внешняя политика СССР в середине 60-х – начале 80-х гг. Работа с историческими источниками</w:t>
            </w:r>
          </w:p>
        </w:tc>
        <w:tc>
          <w:tcPr>
            <w:tcW w:w="1748" w:type="dxa"/>
            <w:vMerge/>
            <w:tcBorders>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 xml:space="preserve">Тема 4.5. Политика «перестройки». </w:t>
            </w:r>
          </w:p>
          <w:p w:rsidR="00B576C9" w:rsidRPr="0019000E" w:rsidRDefault="00B576C9">
            <w:pPr>
              <w:widowControl w:val="0"/>
              <w:rPr>
                <w:rFonts w:ascii="Times New Roman" w:hAnsi="Times New Roman"/>
                <w:b/>
                <w:sz w:val="24"/>
                <w:szCs w:val="24"/>
              </w:rPr>
            </w:pPr>
          </w:p>
          <w:p w:rsidR="00B576C9" w:rsidRDefault="00B576C9">
            <w:pPr>
              <w:widowControl w:val="0"/>
              <w:rPr>
                <w:rFonts w:ascii="Times New Roman" w:eastAsia="Calibri" w:hAnsi="Times New Roman" w:cs="Times New Roman"/>
                <w:sz w:val="24"/>
                <w:szCs w:val="24"/>
              </w:rPr>
            </w:pPr>
            <w:r w:rsidRPr="0019000E">
              <w:rPr>
                <w:rFonts w:ascii="Times New Roman" w:hAnsi="Times New Roman"/>
                <w:b/>
                <w:sz w:val="24"/>
                <w:szCs w:val="24"/>
              </w:rPr>
              <w:t>Распад СССР (1985–1991 гг.)</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Политика перестройки. Распад СССР (1985-1991). </w:t>
            </w:r>
          </w:p>
          <w:p w:rsidR="00B576C9" w:rsidRDefault="00B576C9">
            <w:pPr>
              <w:widowControl w:val="0"/>
              <w:rPr>
                <w:rFonts w:ascii="Times New Roman" w:hAnsi="Times New Roman"/>
                <w:sz w:val="24"/>
                <w:szCs w:val="24"/>
              </w:rPr>
            </w:pPr>
            <w:r>
              <w:rPr>
                <w:rFonts w:ascii="Times New Roman" w:hAnsi="Times New Roman"/>
                <w:sz w:val="24"/>
                <w:szCs w:val="24"/>
              </w:rPr>
              <w:t xml:space="preserve">     Нарастание кризисных явлений в социально-экономической и идейно-политической сферах. Резкое падение мировых цен на нефть и его негативные последствия для советской экономики. М.С. Горбачев и его окружение: курс на реформы. Антиалкогольная кампания 1985 г. и ее противоречивые результаты. Чернобыльская трагедия. Реформы в экономике, в политической и государственной сферах. Законы о госпредприятии и об индивидуальной трудовой деятельности. Принятие закона о приватизации государственных предприятий.</w:t>
            </w:r>
          </w:p>
          <w:p w:rsidR="00B576C9" w:rsidRDefault="00B576C9">
            <w:pPr>
              <w:widowControl w:val="0"/>
              <w:rPr>
                <w:rFonts w:ascii="Times New Roman" w:hAnsi="Times New Roman"/>
                <w:sz w:val="24"/>
                <w:szCs w:val="24"/>
              </w:rPr>
            </w:pPr>
            <w:r>
              <w:rPr>
                <w:rFonts w:ascii="Times New Roman" w:hAnsi="Times New Roman"/>
                <w:sz w:val="24"/>
                <w:szCs w:val="24"/>
              </w:rPr>
              <w:t xml:space="preserve">     Гласность и плюрализм. Политизация жизни и подъем гражданской активности населения. Либерализация цензуры. Общественные настроения и </w:t>
            </w:r>
            <w:r>
              <w:rPr>
                <w:rFonts w:ascii="Times New Roman" w:hAnsi="Times New Roman"/>
                <w:sz w:val="24"/>
                <w:szCs w:val="24"/>
              </w:rPr>
              <w:lastRenderedPageBreak/>
              <w:t xml:space="preserve">дискуссии в обществе. Отказ от догматизма в идеологии. Вторая волна десталинизации. История страны как фактор политической жизни. Отношение к войне в Афганистане. Неформальные политические объединения. </w:t>
            </w:r>
          </w:p>
          <w:p w:rsidR="00B576C9" w:rsidRDefault="00B576C9">
            <w:pPr>
              <w:widowControl w:val="0"/>
              <w:rPr>
                <w:rFonts w:ascii="Times New Roman" w:hAnsi="Times New Roman"/>
                <w:sz w:val="24"/>
                <w:szCs w:val="24"/>
              </w:rPr>
            </w:pPr>
            <w:r>
              <w:rPr>
                <w:rFonts w:ascii="Times New Roman" w:hAnsi="Times New Roman"/>
                <w:sz w:val="24"/>
                <w:szCs w:val="24"/>
              </w:rPr>
              <w:t xml:space="preserve">     Новое мышление М.С. Горбачева. Изменения в советской внешней политике. Односторонние уступки Западу. Роспуск СЭВ и Организации Варшавского договора. Объединение Германии. Начало вывода советских войск из Центральной и Восточной Европы. Завершение холодной войны.</w:t>
            </w:r>
          </w:p>
          <w:p w:rsidR="00B576C9" w:rsidRDefault="00B576C9">
            <w:pPr>
              <w:widowControl w:val="0"/>
              <w:rPr>
                <w:rFonts w:ascii="Times New Roman" w:hAnsi="Times New Roman"/>
                <w:sz w:val="24"/>
                <w:szCs w:val="24"/>
              </w:rPr>
            </w:pPr>
            <w:r>
              <w:rPr>
                <w:rFonts w:ascii="Times New Roman" w:hAnsi="Times New Roman"/>
                <w:sz w:val="24"/>
                <w:szCs w:val="24"/>
              </w:rPr>
              <w:t xml:space="preserve">      Демократизация советской политической системы. XIX конференция КПСС и ее решения. Альтернативные выборы народных депутатов. Съезды народных депутатов - высший орган государственной власти. I съезд народных депутатов СССР и его значение. Демократы первой волны, их лидеры и программы. </w:t>
            </w:r>
          </w:p>
          <w:p w:rsidR="00B576C9" w:rsidRDefault="00B576C9">
            <w:pPr>
              <w:widowControl w:val="0"/>
              <w:rPr>
                <w:rFonts w:ascii="Times New Roman" w:hAnsi="Times New Roman"/>
                <w:sz w:val="24"/>
                <w:szCs w:val="24"/>
              </w:rPr>
            </w:pPr>
            <w:r>
              <w:rPr>
                <w:rFonts w:ascii="Times New Roman" w:hAnsi="Times New Roman"/>
                <w:sz w:val="24"/>
                <w:szCs w:val="24"/>
              </w:rPr>
              <w:t xml:space="preserve">     Подъем национальных движений, нагнетание националистических и сепаратистских настроений. Обострение межнационального противостояния: Закавказье, Прибалтика, Украина, Молдавия. Позиции республиканских лидеров и национальных элит. </w:t>
            </w:r>
          </w:p>
          <w:p w:rsidR="00B576C9" w:rsidRDefault="00B576C9">
            <w:pPr>
              <w:widowControl w:val="0"/>
              <w:rPr>
                <w:rFonts w:ascii="Times New Roman" w:hAnsi="Times New Roman"/>
                <w:sz w:val="24"/>
                <w:szCs w:val="24"/>
              </w:rPr>
            </w:pPr>
            <w:r>
              <w:rPr>
                <w:rFonts w:ascii="Times New Roman" w:hAnsi="Times New Roman"/>
                <w:sz w:val="24"/>
                <w:szCs w:val="24"/>
              </w:rPr>
              <w:t xml:space="preserve">     Последний этап перестройки: 1990-1991 гг. Отмена 6-й статьи Конституции СССР о руководящей роли КПСС. Становление многопартийности. Кризис в КПСС и создание Коммунистической партии РСФСР. I съезд народных депутатов РСФСР и его решения. Противостояние союзной и российской власти. Введение поста Президента и избрание М.С. Горбачева Президентом СССР. Избрание Б.Н. Ельцина Президентом РСФСР. Углубление политического кризиса. </w:t>
            </w:r>
          </w:p>
          <w:p w:rsidR="00B576C9" w:rsidRDefault="00B576C9">
            <w:pPr>
              <w:widowControl w:val="0"/>
              <w:rPr>
                <w:rFonts w:ascii="Times New Roman" w:hAnsi="Times New Roman"/>
                <w:sz w:val="24"/>
                <w:szCs w:val="24"/>
              </w:rPr>
            </w:pPr>
            <w:r>
              <w:rPr>
                <w:rFonts w:ascii="Times New Roman" w:hAnsi="Times New Roman"/>
                <w:sz w:val="24"/>
                <w:szCs w:val="24"/>
              </w:rPr>
              <w:t xml:space="preserve">     Усиление центробежных тенденций и угрозы распада СССР. Декларация о государственном суверенитете РСФСР. Дискуссии о путях обновления Союза ССР. Ново-Огаревский процесс и попытки подписания нового Союзного договора. "Парад суверенитетов". Референдум о сохранении СССР. Превращение экономического кризиса в стране в ведущий политический фактор. Нарастание разбалансированности в экономике. Введение карточной системы снабжения. Реалии 1991 г.: конфискационная денежная реформа, трехкратное повышение государственных цен, пустые полки магазинов. Разработка союзным и российским руководством программ перехода к рыночной экономике. Радикализация общественных настроений. Забастовочное движение. Новый этап в государственно-конфессиональных отношениях.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Попытка государственного переворота в августе 1991 г. Планы ГКЧП и </w:t>
            </w:r>
            <w:r>
              <w:rPr>
                <w:rFonts w:ascii="Times New Roman" w:hAnsi="Times New Roman"/>
                <w:sz w:val="24"/>
                <w:szCs w:val="24"/>
              </w:rPr>
              <w:lastRenderedPageBreak/>
              <w:t>защитники Белого дома. Победа Ельцина. Ослабление союзной власти. Распад структур КПСС. Оформление фактического распада СССР. Беловежские и Алма-Атинские соглашения, создание Содружества Независимых Государств (СНГ). Реакция мирового сообщества на распад СССР. Россия как преемник СССР на международной арене</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2,4,5,6</w:t>
            </w:r>
          </w:p>
        </w:tc>
      </w:tr>
      <w:tr w:rsidR="0019000E" w:rsidTr="00B576C9">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p>
        </w:tc>
        <w:tc>
          <w:tcPr>
            <w:tcW w:w="2269"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Общественно-политическая жизнь в СССР в годы «перестройки». Внешняя политика СССР в 1985–1991 гг. Дебаты «за» и «против»</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rPr>
          <w:trHeight w:val="639"/>
        </w:trPr>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Наш край в 1945-1991 гг.</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ОК 05, ОК 06 </w:t>
            </w: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b/>
                <w:sz w:val="24"/>
                <w:szCs w:val="24"/>
              </w:rPr>
              <w:t>Раздел 5. Российская Федерация в 1992–2020 гг. Современный мир в условиях глобализации</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26</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02, ОК. 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05, ОК 06</w:t>
            </w: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Тема 5.1. Становление новой России</w:t>
            </w:r>
          </w:p>
          <w:p w:rsidR="00B576C9" w:rsidRDefault="00B576C9">
            <w:pPr>
              <w:widowControl w:val="0"/>
              <w:rPr>
                <w:rFonts w:ascii="Times New Roman" w:eastAsia="Calibri" w:hAnsi="Times New Roman" w:cs="Times New Roman"/>
                <w:sz w:val="24"/>
                <w:szCs w:val="24"/>
              </w:rPr>
            </w:pPr>
            <w:r w:rsidRPr="0019000E">
              <w:rPr>
                <w:rFonts w:ascii="Times New Roman" w:hAnsi="Times New Roman"/>
                <w:b/>
                <w:sz w:val="24"/>
                <w:szCs w:val="24"/>
              </w:rPr>
              <w:t>(1992–1999 гг.)</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Б.Н. Ельцин и его окружение. Общественная поддержка курса реформ. Правительство реформаторов во главе с Е.Т. Гайдаром. Начало радикальных экономических преобразований. Либерализация цен. "Шоковая терапия". Ваучерная приватизация. Гиперинфляция, рост цен и падение жизненного уровня населения. Безработица. Черный рынок и криминализация жизни. Рост недовольства граждан первыми результатами экономических реформ.</w:t>
            </w:r>
          </w:p>
          <w:p w:rsidR="00B576C9" w:rsidRDefault="00B576C9">
            <w:pPr>
              <w:widowControl w:val="0"/>
              <w:rPr>
                <w:rFonts w:ascii="Times New Roman" w:hAnsi="Times New Roman"/>
                <w:sz w:val="24"/>
                <w:szCs w:val="24"/>
              </w:rPr>
            </w:pPr>
            <w:r>
              <w:rPr>
                <w:rFonts w:ascii="Times New Roman" w:hAnsi="Times New Roman"/>
                <w:sz w:val="24"/>
                <w:szCs w:val="24"/>
              </w:rPr>
              <w:t xml:space="preserve">      Нарастание политико-конституционного кризиса в условиях ухудшения экономической ситуации. Указ Б.Н. Ельцина № 1400 и его оценка Конституционным судом. Возможность мирного выхода из политического кризиса. Трагические события осени 1993 г. в Москве. Всенародное голосование (плебисцит) по проекту Конституции России 1993 г. Ликвидация Советов и создание новой системы государственного устройства. Принятие Конституции России 1993 г. и ее значение. Становление российского парламентаризма. Разделение властей. Проблемы построения федеративного государства. Утверждение государственной символики. </w:t>
            </w:r>
          </w:p>
          <w:p w:rsidR="00B576C9" w:rsidRDefault="00B576C9">
            <w:pPr>
              <w:widowControl w:val="0"/>
              <w:rPr>
                <w:rFonts w:ascii="Times New Roman" w:hAnsi="Times New Roman"/>
                <w:sz w:val="24"/>
                <w:szCs w:val="24"/>
              </w:rPr>
            </w:pPr>
            <w:r>
              <w:rPr>
                <w:rFonts w:ascii="Times New Roman" w:hAnsi="Times New Roman"/>
                <w:sz w:val="24"/>
                <w:szCs w:val="24"/>
              </w:rPr>
              <w:t xml:space="preserve">     Обострение межнациональных и межконфессиональных отношений в 1990-е гг. Подписание Федеративного договора (1992) и отдельных соглашений центра с республиками. Взаимоотношения центра и субъектов Федерации. Военно-политический кризис в Чеченской Республике. </w:t>
            </w:r>
          </w:p>
          <w:p w:rsidR="00B576C9" w:rsidRDefault="00B576C9">
            <w:pPr>
              <w:widowControl w:val="0"/>
              <w:rPr>
                <w:rFonts w:ascii="Times New Roman" w:hAnsi="Times New Roman"/>
                <w:sz w:val="24"/>
                <w:szCs w:val="24"/>
              </w:rPr>
            </w:pPr>
            <w:r>
              <w:rPr>
                <w:rFonts w:ascii="Times New Roman" w:hAnsi="Times New Roman"/>
                <w:sz w:val="24"/>
                <w:szCs w:val="24"/>
              </w:rPr>
              <w:t xml:space="preserve">     Корректировка курса реформ и попытки стабилизации экономики. Роль иностранных займов. Тенденции деиндустриализации и увеличения </w:t>
            </w:r>
            <w:r>
              <w:rPr>
                <w:rFonts w:ascii="Times New Roman" w:hAnsi="Times New Roman"/>
                <w:sz w:val="24"/>
                <w:szCs w:val="24"/>
              </w:rPr>
              <w:lastRenderedPageBreak/>
              <w:t xml:space="preserve">зависимости экономики от мировых цен на энергоносители. Ситуация в российском сельском хозяйстве и увеличение зависимости от экспорта продовольствия. Финансовые пирамиды. Дефолт 1998 г. и его последствия. </w:t>
            </w:r>
          </w:p>
          <w:p w:rsidR="00B576C9" w:rsidRDefault="00B576C9">
            <w:pPr>
              <w:widowControl w:val="0"/>
              <w:rPr>
                <w:rFonts w:ascii="Times New Roman" w:hAnsi="Times New Roman"/>
                <w:sz w:val="24"/>
                <w:szCs w:val="24"/>
              </w:rPr>
            </w:pPr>
            <w:r>
              <w:rPr>
                <w:rFonts w:ascii="Times New Roman" w:hAnsi="Times New Roman"/>
                <w:sz w:val="24"/>
                <w:szCs w:val="24"/>
              </w:rPr>
              <w:t xml:space="preserve">      Повседневная жизнь россиян в условиях реформ. Свобода средств массовой информации (далее - СМИ). Свобода предпринимательской деятельности. Возможность выезда за рубеж. Кризис образования и науки. Социальная поляризация общества и смена ценностных ориентиров. Безработица и детская беспризорность. Проблемы русскоязычного населения в бывших республиках СССР.</w:t>
            </w:r>
          </w:p>
          <w:p w:rsidR="00B576C9" w:rsidRDefault="00B576C9">
            <w:pPr>
              <w:widowControl w:val="0"/>
              <w:rPr>
                <w:rFonts w:ascii="Times New Roman" w:hAnsi="Times New Roman"/>
                <w:sz w:val="24"/>
                <w:szCs w:val="24"/>
              </w:rPr>
            </w:pPr>
            <w:r>
              <w:rPr>
                <w:rFonts w:ascii="Times New Roman" w:hAnsi="Times New Roman"/>
                <w:sz w:val="24"/>
                <w:szCs w:val="24"/>
              </w:rPr>
              <w:t xml:space="preserve">       Новые приоритеты внешней политики. Россия - правопреемник СССР на международной арене. Значение сохранения Россией статуса ядерной державы. Взаимоотношения с США и странами Запада. Россия на постсоветском пространстве. СНГ и союз с Белоруссией. Военно- политическое сотрудничество в рамках СНГ.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Российская многопартийность и строительство гражданского общества. Основные политические партии и движения 1990-х гг., их лидеры и платформы. Кризис центральной власти. Обострение ситуации на Северном Кавказе. Вторжение террористических группировок в Дагестан. Добровольная отставка Б.Н. Ельцина</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02,04,05,06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19000E" w:rsidRDefault="0019000E" w:rsidP="00E544D4">
            <w:pPr>
              <w:widowControl w:val="0"/>
              <w:rPr>
                <w:rFonts w:ascii="Times New Roman" w:hAnsi="Times New Roman"/>
                <w:sz w:val="24"/>
                <w:szCs w:val="24"/>
              </w:rPr>
            </w:pPr>
            <w:r>
              <w:rPr>
                <w:rFonts w:ascii="Times New Roman" w:hAnsi="Times New Roman"/>
                <w:sz w:val="24"/>
                <w:szCs w:val="24"/>
              </w:rPr>
              <w:t>2</w:t>
            </w:r>
          </w:p>
        </w:tc>
        <w:tc>
          <w:tcPr>
            <w:tcW w:w="2269" w:type="dxa"/>
            <w:vMerge w:val="restart"/>
            <w:tcBorders>
              <w:top w:val="single" w:sz="4" w:space="0" w:color="auto"/>
              <w:left w:val="single" w:sz="4" w:space="0" w:color="auto"/>
              <w:right w:val="single" w:sz="4" w:space="0" w:color="auto"/>
            </w:tcBorders>
          </w:tcPr>
          <w:p w:rsidR="0019000E" w:rsidRDefault="0019000E" w:rsidP="00E544D4">
            <w:pPr>
              <w:widowControl w:val="0"/>
              <w:rPr>
                <w:rFonts w:ascii="Times New Roman" w:hAnsi="Times New Roman"/>
                <w:sz w:val="24"/>
                <w:szCs w:val="24"/>
              </w:rPr>
            </w:pPr>
            <w:r>
              <w:rPr>
                <w:rFonts w:ascii="Times New Roman" w:hAnsi="Times New Roman"/>
                <w:sz w:val="24"/>
                <w:szCs w:val="24"/>
              </w:rPr>
              <w:t>ОК. 02,04,05,06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hideMark/>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Практическая работа: Повседневная жизнь россиян в условиях реформ. Занятие с использованием музейно- педагогических технологий</w:t>
            </w:r>
          </w:p>
        </w:tc>
        <w:tc>
          <w:tcPr>
            <w:tcW w:w="1748" w:type="dxa"/>
            <w:vMerge/>
            <w:tcBorders>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 xml:space="preserve">Тема 5.2. Современный мир. </w:t>
            </w:r>
          </w:p>
          <w:p w:rsidR="00B576C9" w:rsidRPr="0019000E" w:rsidRDefault="00B576C9">
            <w:pPr>
              <w:widowControl w:val="0"/>
              <w:rPr>
                <w:rFonts w:ascii="Times New Roman" w:hAnsi="Times New Roman"/>
                <w:b/>
                <w:sz w:val="24"/>
                <w:szCs w:val="24"/>
              </w:rPr>
            </w:pPr>
          </w:p>
          <w:p w:rsidR="00B576C9" w:rsidRDefault="00B576C9">
            <w:pPr>
              <w:widowControl w:val="0"/>
              <w:rPr>
                <w:rFonts w:ascii="Times New Roman" w:eastAsia="Calibri" w:hAnsi="Times New Roman" w:cs="Times New Roman"/>
                <w:sz w:val="24"/>
                <w:szCs w:val="24"/>
              </w:rPr>
            </w:pPr>
            <w:r w:rsidRPr="0019000E">
              <w:rPr>
                <w:rFonts w:ascii="Times New Roman" w:hAnsi="Times New Roman"/>
                <w:b/>
                <w:sz w:val="24"/>
                <w:szCs w:val="24"/>
              </w:rPr>
              <w:t>Глобальные проблемы человечества</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10</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Современный мир. Глобальные проблемы человечества. Существование и распространение ядерного оружия. Проблема природных ресурсов и экологии. Проблема беженцев. Эпидемии в современном мире. Процессы глобализации и развитие национальных государств.</w:t>
            </w:r>
          </w:p>
          <w:p w:rsidR="00B576C9" w:rsidRDefault="00B576C9">
            <w:pPr>
              <w:widowControl w:val="0"/>
              <w:rPr>
                <w:rFonts w:ascii="Times New Roman" w:hAnsi="Times New Roman"/>
                <w:sz w:val="24"/>
                <w:szCs w:val="24"/>
              </w:rPr>
            </w:pPr>
            <w:r>
              <w:rPr>
                <w:rFonts w:ascii="Times New Roman" w:hAnsi="Times New Roman"/>
                <w:sz w:val="24"/>
                <w:szCs w:val="24"/>
              </w:rPr>
              <w:t xml:space="preserve">      Внешняя политика США конце XX - начале XXI в. Развитие отношений с Российской Федерацией. Европейский союз.</w:t>
            </w:r>
          </w:p>
          <w:p w:rsidR="00B576C9" w:rsidRDefault="00B576C9">
            <w:pPr>
              <w:widowControl w:val="0"/>
              <w:rPr>
                <w:rFonts w:ascii="Times New Roman" w:hAnsi="Times New Roman"/>
                <w:sz w:val="24"/>
                <w:szCs w:val="24"/>
              </w:rPr>
            </w:pPr>
            <w:r>
              <w:rPr>
                <w:rFonts w:ascii="Times New Roman" w:hAnsi="Times New Roman"/>
                <w:sz w:val="24"/>
                <w:szCs w:val="24"/>
              </w:rPr>
              <w:t xml:space="preserve">      Разделение Чехословакии. Распад Югославии и война на Балканах. Агрессия НАТО против Югославии. Развитие восточноевропейских государств в XXI в. (экономика, политика, внешнеполитическая ориентация, участие в интеграционных процессах). </w:t>
            </w:r>
          </w:p>
          <w:p w:rsidR="00B576C9" w:rsidRDefault="00B576C9">
            <w:pPr>
              <w:widowControl w:val="0"/>
              <w:rPr>
                <w:rFonts w:ascii="Times New Roman" w:hAnsi="Times New Roman"/>
                <w:sz w:val="24"/>
                <w:szCs w:val="24"/>
              </w:rPr>
            </w:pPr>
            <w:r>
              <w:rPr>
                <w:rFonts w:ascii="Times New Roman" w:hAnsi="Times New Roman"/>
                <w:sz w:val="24"/>
                <w:szCs w:val="24"/>
              </w:rPr>
              <w:t xml:space="preserve">     «Оранжевые» революции на постсоветском пространстве. </w:t>
            </w:r>
          </w:p>
          <w:p w:rsidR="00B576C9" w:rsidRDefault="00B576C9">
            <w:pPr>
              <w:widowControl w:val="0"/>
              <w:rPr>
                <w:rFonts w:ascii="Times New Roman" w:hAnsi="Times New Roman"/>
                <w:sz w:val="24"/>
                <w:szCs w:val="24"/>
              </w:rPr>
            </w:pPr>
            <w:r>
              <w:rPr>
                <w:rFonts w:ascii="Times New Roman" w:hAnsi="Times New Roman"/>
                <w:sz w:val="24"/>
                <w:szCs w:val="24"/>
              </w:rPr>
              <w:t xml:space="preserve">      Политическое развитие арабских стран в конце XX - начале XXI в. "Арабская весна" и смена политических режимов в начале 2010-х гг. </w:t>
            </w:r>
            <w:r>
              <w:rPr>
                <w:rFonts w:ascii="Times New Roman" w:hAnsi="Times New Roman"/>
                <w:sz w:val="24"/>
                <w:szCs w:val="24"/>
              </w:rPr>
              <w:lastRenderedPageBreak/>
              <w:t xml:space="preserve">Гражданская война в Сирии. </w:t>
            </w:r>
          </w:p>
          <w:p w:rsidR="00B576C9" w:rsidRDefault="00B576C9">
            <w:pPr>
              <w:widowControl w:val="0"/>
              <w:rPr>
                <w:rFonts w:ascii="Times New Roman" w:hAnsi="Times New Roman"/>
                <w:sz w:val="24"/>
                <w:szCs w:val="24"/>
              </w:rPr>
            </w:pPr>
            <w:r>
              <w:rPr>
                <w:rFonts w:ascii="Times New Roman" w:hAnsi="Times New Roman"/>
                <w:sz w:val="24"/>
                <w:szCs w:val="24"/>
              </w:rPr>
              <w:t xml:space="preserve">     "Левый поворот" в Латинской Америке в конце XX в.</w:t>
            </w:r>
          </w:p>
          <w:p w:rsidR="00B576C9" w:rsidRDefault="00B576C9">
            <w:pPr>
              <w:widowControl w:val="0"/>
              <w:rPr>
                <w:rFonts w:ascii="Times New Roman" w:hAnsi="Times New Roman"/>
                <w:sz w:val="24"/>
                <w:szCs w:val="24"/>
              </w:rPr>
            </w:pPr>
            <w:r>
              <w:rPr>
                <w:rFonts w:ascii="Times New Roman" w:hAnsi="Times New Roman"/>
                <w:sz w:val="24"/>
                <w:szCs w:val="24"/>
              </w:rPr>
              <w:t xml:space="preserve">      Развитие науки и культуры во второй половине XX - начале XXI в.</w:t>
            </w:r>
          </w:p>
          <w:p w:rsidR="00B576C9" w:rsidRDefault="00B576C9">
            <w:pPr>
              <w:widowControl w:val="0"/>
              <w:rPr>
                <w:rFonts w:ascii="Times New Roman" w:hAnsi="Times New Roman"/>
                <w:sz w:val="24"/>
                <w:szCs w:val="24"/>
              </w:rPr>
            </w:pPr>
            <w:r>
              <w:rPr>
                <w:rFonts w:ascii="Times New Roman" w:hAnsi="Times New Roman"/>
                <w:sz w:val="24"/>
                <w:szCs w:val="24"/>
              </w:rPr>
              <w:t xml:space="preserve">       Развитие науки во второй половине XX - начале XXI в. (ядерная физика, химия, биология, медицина). Научно-техническая революция. Использование ядерной энергии в мирных целях. Достижения в области космонавтики (СССР, США). Развитие электротехники и робототехники. Информационная революция. Интернет.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Течения и стили в художественной культуре второй половины XX - начала XXI в.: от модернизма к постмодернизму. Литература. Живопись. Архитектура: новые технологии, концепции, художественные решения. Дизайн. Кинематограф. Музыка: развитие традиций и авангардные течения. Джаз. Рок-музыка. Массовая культура. Молодежная культура</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02,04,05,06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2</w:t>
            </w:r>
          </w:p>
          <w:p w:rsidR="0019000E" w:rsidRDefault="0019000E">
            <w:pPr>
              <w:widowControl w:val="0"/>
              <w:rPr>
                <w:rFonts w:ascii="Times New Roman" w:hAnsi="Times New Roman"/>
                <w:sz w:val="24"/>
                <w:szCs w:val="24"/>
              </w:rPr>
            </w:pPr>
          </w:p>
          <w:p w:rsidR="0019000E" w:rsidRDefault="0019000E" w:rsidP="00E544D4">
            <w:pPr>
              <w:widowControl w:val="0"/>
              <w:rPr>
                <w:rFonts w:ascii="Times New Roman" w:hAnsi="Times New Roman"/>
                <w:sz w:val="24"/>
                <w:szCs w:val="24"/>
              </w:rPr>
            </w:pPr>
          </w:p>
        </w:tc>
        <w:tc>
          <w:tcPr>
            <w:tcW w:w="2269" w:type="dxa"/>
            <w:vMerge w:val="restart"/>
            <w:tcBorders>
              <w:top w:val="single" w:sz="4" w:space="0" w:color="auto"/>
              <w:left w:val="single" w:sz="4" w:space="0" w:color="auto"/>
              <w:right w:val="single" w:sz="4" w:space="0" w:color="auto"/>
            </w:tcBorders>
          </w:tcPr>
          <w:p w:rsidR="0019000E" w:rsidRDefault="0019000E" w:rsidP="00E544D4">
            <w:pPr>
              <w:widowControl w:val="0"/>
              <w:rPr>
                <w:rFonts w:ascii="Times New Roman" w:hAnsi="Times New Roman"/>
                <w:sz w:val="24"/>
                <w:szCs w:val="24"/>
              </w:rPr>
            </w:pPr>
            <w:r>
              <w:rPr>
                <w:rFonts w:ascii="Times New Roman" w:hAnsi="Times New Roman"/>
                <w:sz w:val="24"/>
                <w:szCs w:val="24"/>
              </w:rPr>
              <w:t>ОК. 02,04,05,06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hideMark/>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Практические работы: «Оранжевые» революции на постсоветском пространстве и в развивающихся странах. Работа с историческими источниками. </w:t>
            </w:r>
          </w:p>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 xml:space="preserve">     Человек в стремительно меняющемся мире: культура и научно-технический прогресс. Дискуссия по методу «метаплана»</w:t>
            </w:r>
          </w:p>
        </w:tc>
        <w:tc>
          <w:tcPr>
            <w:tcW w:w="1748" w:type="dxa"/>
            <w:vMerge/>
            <w:tcBorders>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p>
        </w:tc>
      </w:tr>
      <w:tr w:rsidR="00B576C9" w:rsidTr="00B576C9">
        <w:tc>
          <w:tcPr>
            <w:tcW w:w="2913" w:type="dxa"/>
            <w:vMerge w:val="restart"/>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t>Тема 5.3. Россия в XXI веке: вызовы времени и задачи модернизации</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19000E">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8</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Россия в XXI в.: вызовы времени и задачи модернизации. </w:t>
            </w:r>
          </w:p>
          <w:p w:rsidR="00B576C9" w:rsidRDefault="00B576C9">
            <w:pPr>
              <w:widowControl w:val="0"/>
              <w:rPr>
                <w:rFonts w:ascii="Times New Roman" w:hAnsi="Times New Roman"/>
                <w:sz w:val="24"/>
                <w:szCs w:val="24"/>
              </w:rPr>
            </w:pPr>
            <w:r>
              <w:rPr>
                <w:rFonts w:ascii="Times New Roman" w:hAnsi="Times New Roman"/>
                <w:sz w:val="24"/>
                <w:szCs w:val="24"/>
              </w:rPr>
              <w:t xml:space="preserve">     Политические и экономические приоритеты. Вступление в должность Президента В.В. Путина и связанные с этим ожидания. Начало преодоления негативных последствий 1990-х гг. Основные направления внутренней и внешней политики. Федерализм и сепаратизм. Создание Федеральных округов. Восстановление единого правового пространства страны. Разграничение властных полномочий центра и регионов. Террористическая угроза и борьба с ней. Урегулирование кризиса в Чеченской Республике. Построение вертикали власти и гражданское общество. Военная реформа.</w:t>
            </w:r>
          </w:p>
          <w:p w:rsidR="00B576C9" w:rsidRDefault="00B576C9">
            <w:pPr>
              <w:widowControl w:val="0"/>
              <w:rPr>
                <w:rFonts w:ascii="Times New Roman" w:hAnsi="Times New Roman"/>
                <w:sz w:val="24"/>
                <w:szCs w:val="24"/>
              </w:rPr>
            </w:pPr>
            <w:r>
              <w:rPr>
                <w:rFonts w:ascii="Times New Roman" w:hAnsi="Times New Roman"/>
                <w:sz w:val="24"/>
                <w:szCs w:val="24"/>
              </w:rPr>
              <w:t xml:space="preserve">      Экономический подъем 1999 -2007 гг. и кризис 2008 г. Структура экономики, роль нефтегазового сектора и задачи инновационного развития. Крупнейшие инфраструктурные проекты. Сельское хозяйство. Россия в системе мировой рыночной экономики. Начало (2005) и продолжение (2018) реализации приоритетных национальных проектов. </w:t>
            </w:r>
          </w:p>
          <w:p w:rsidR="00B576C9" w:rsidRDefault="00B576C9">
            <w:pPr>
              <w:widowControl w:val="0"/>
              <w:rPr>
                <w:rFonts w:ascii="Times New Roman" w:hAnsi="Times New Roman"/>
                <w:sz w:val="24"/>
                <w:szCs w:val="24"/>
              </w:rPr>
            </w:pPr>
            <w:r>
              <w:rPr>
                <w:rFonts w:ascii="Times New Roman" w:hAnsi="Times New Roman"/>
                <w:sz w:val="24"/>
                <w:szCs w:val="24"/>
              </w:rPr>
              <w:t xml:space="preserve">     Президент Д.А. Медведев, премьер -министр В.В. Путин. Основные направления внешней и внутренней политики. Проблема стабильности и </w:t>
            </w:r>
            <w:r>
              <w:rPr>
                <w:rFonts w:ascii="Times New Roman" w:hAnsi="Times New Roman"/>
                <w:sz w:val="24"/>
                <w:szCs w:val="24"/>
              </w:rPr>
              <w:lastRenderedPageBreak/>
              <w:t xml:space="preserve">преемственности власти. </w:t>
            </w:r>
          </w:p>
          <w:p w:rsidR="00B576C9" w:rsidRDefault="00B576C9">
            <w:pPr>
              <w:widowControl w:val="0"/>
              <w:rPr>
                <w:rFonts w:ascii="Times New Roman" w:hAnsi="Times New Roman"/>
                <w:sz w:val="24"/>
                <w:szCs w:val="24"/>
              </w:rPr>
            </w:pPr>
            <w:r>
              <w:rPr>
                <w:rFonts w:ascii="Times New Roman" w:hAnsi="Times New Roman"/>
                <w:sz w:val="24"/>
                <w:szCs w:val="24"/>
              </w:rPr>
              <w:t xml:space="preserve">     Избрание В.В. Путина Президентом Российской Федерации в 2012 г. и переизбрание на новый срок в 2018 г. Вхождение Крыма в состав России и реализация инфраструктурных проектов в Крыму (строительство Крымского моста, трассы "Таврида" и других). Конституционная реформа (2020). </w:t>
            </w:r>
          </w:p>
          <w:p w:rsidR="00B576C9" w:rsidRDefault="00B576C9">
            <w:pPr>
              <w:widowControl w:val="0"/>
              <w:rPr>
                <w:rFonts w:ascii="Times New Roman" w:hAnsi="Times New Roman"/>
                <w:sz w:val="24"/>
                <w:szCs w:val="24"/>
              </w:rPr>
            </w:pPr>
            <w:r>
              <w:rPr>
                <w:rFonts w:ascii="Times New Roman" w:hAnsi="Times New Roman"/>
                <w:sz w:val="24"/>
                <w:szCs w:val="24"/>
              </w:rPr>
              <w:t xml:space="preserve">     Новый облик российского общества после распада СССР. Социальная и профессиональная структура. Занятость и трудовая миграция. Миграционная политика. Основные принципы и направления государственной социальной политики. Реформы здравоохранения. Пенсионные реформы. Реформирование образования, культуры, науки и его результаты. Начало конституционной реформы. Снижение средней продолжительности жизни и тенденции депопуляции. Государственные программы демографического возрождения России. Разработка семейной политики и меры по поощрению рождаемости. Пропаганда спорта и здорового образа жизни и их результаты. XXII Олимпийские и XI </w:t>
            </w:r>
            <w:r w:rsidR="0019000E">
              <w:rPr>
                <w:rFonts w:ascii="Times New Roman" w:hAnsi="Times New Roman"/>
                <w:sz w:val="24"/>
                <w:szCs w:val="24"/>
              </w:rPr>
              <w:t>Параолимпийские</w:t>
            </w:r>
            <w:r>
              <w:rPr>
                <w:rFonts w:ascii="Times New Roman" w:hAnsi="Times New Roman"/>
                <w:sz w:val="24"/>
                <w:szCs w:val="24"/>
              </w:rPr>
              <w:t xml:space="preserve"> зимние игры в Сочи (2014), успехи российских спортсменов, допинговые скандалы и их последствия для российского спорта. Чемпионат мира по футболу и открытие нового образа России миру.</w:t>
            </w:r>
          </w:p>
          <w:p w:rsidR="00B576C9" w:rsidRDefault="00B576C9">
            <w:pPr>
              <w:widowControl w:val="0"/>
              <w:rPr>
                <w:rFonts w:ascii="Times New Roman" w:hAnsi="Times New Roman"/>
                <w:sz w:val="24"/>
                <w:szCs w:val="24"/>
              </w:rPr>
            </w:pPr>
            <w:r>
              <w:rPr>
                <w:rFonts w:ascii="Times New Roman" w:hAnsi="Times New Roman"/>
                <w:sz w:val="24"/>
                <w:szCs w:val="24"/>
              </w:rPr>
              <w:t xml:space="preserve">      Повседневная жизнь. Социальная дифференциация. Качество, уровень жизни и размеры доходов разных слоев населения. Постановка государством вопроса о социальной ответственности бизнеса. Модернизация бытовой сферы. Досуг. Россиянин в глобальном информационном пространстве: СМИ, компьютеризация, Интернет. Массовая автомобилизация. Военно -патриотические движения. Марш "Бессмертный полк". Празднование 75 -летия Победы в Великой Отечественной войне (2020). </w:t>
            </w:r>
          </w:p>
          <w:p w:rsidR="00B576C9" w:rsidRDefault="00B576C9">
            <w:pPr>
              <w:widowControl w:val="0"/>
              <w:rPr>
                <w:rFonts w:ascii="Times New Roman" w:hAnsi="Times New Roman"/>
                <w:sz w:val="24"/>
                <w:szCs w:val="24"/>
              </w:rPr>
            </w:pPr>
            <w:r>
              <w:rPr>
                <w:rFonts w:ascii="Times New Roman" w:hAnsi="Times New Roman"/>
                <w:sz w:val="24"/>
                <w:szCs w:val="24"/>
              </w:rPr>
              <w:t xml:space="preserve">     Внешняя политика в конце XX - начале XXI в. Утверждение новой Концепции внешней политики Российской Федерации (2000) и ее реализация. Постепенное восстановление лидирующих позиций России в международных отношениях. Современная концепция российской внешней политики. Участие в международной борьбе с терроризмом и в урегулировании локальных конфликтов. Оказание помощи Сирии в борьбе с международным терроризмом и в преодолении внутриполитического кризиса (с 2015 г.). Приближение военной инфраструктуры НАТО к российским границам и ответные меры. Односторонний выход США из международных соглашений по контролю над вооружениями и последствия для России. Создание Россией нового высокоточного оружия и реакция в мире.</w:t>
            </w:r>
          </w:p>
          <w:p w:rsidR="00B576C9" w:rsidRDefault="00B576C9">
            <w:pPr>
              <w:widowControl w:val="0"/>
              <w:rPr>
                <w:rFonts w:ascii="Times New Roman" w:hAnsi="Times New Roman"/>
                <w:sz w:val="24"/>
                <w:szCs w:val="24"/>
              </w:rPr>
            </w:pPr>
            <w:r>
              <w:rPr>
                <w:rFonts w:ascii="Times New Roman" w:hAnsi="Times New Roman"/>
                <w:sz w:val="24"/>
                <w:szCs w:val="24"/>
              </w:rPr>
              <w:lastRenderedPageBreak/>
              <w:t xml:space="preserve">     Центробежные и партнерские тенденции в СНГ. «Оранжевые» революции. Союзное государство России и Беларуси. Россия в СНГ и в Евразийском экономическом сообществе (ЕврАзЭС). Миротворческие миссии России. Приднестровье. Россия в условиях нападения Грузии на Южную Осетию в 2008 г. (операция по принуждению Грузии к миру). Отношения с США и Евросоюзом. Вступление в Совет Европы. Сотрудничество России со странами ШОС (Шанхайской организации сотрудничества) и БРИКС. Деятельность "Большой двадцатки". Дальневосточное и другие направления политики России. Сланцевая революция в США и борьба за передел мирового нефтегазового рынка.</w:t>
            </w:r>
          </w:p>
          <w:p w:rsidR="00B576C9" w:rsidRDefault="00B576C9">
            <w:pPr>
              <w:widowControl w:val="0"/>
              <w:rPr>
                <w:rFonts w:ascii="Times New Roman" w:hAnsi="Times New Roman"/>
                <w:sz w:val="24"/>
                <w:szCs w:val="24"/>
              </w:rPr>
            </w:pPr>
            <w:r>
              <w:rPr>
                <w:rFonts w:ascii="Times New Roman" w:hAnsi="Times New Roman"/>
                <w:sz w:val="24"/>
                <w:szCs w:val="24"/>
              </w:rPr>
              <w:t xml:space="preserve">      Государственный переворот на Украине 2014 г. и его последствия для русскоязычного населения Украины, позиция России. Воссоединение Крыма и Севастополя с Россией и его международные последствия. Минские соглашения по Донбассу и гуманитарная поддержка Донецкой Народной Республики (ДНР) и Луганской Народной Республики (ЛНР). Специальная военная операция (2022). Референдумы в ДНР, ЛНР, Запорожской и Херсонской областях и их воссоединение с Россией. Введение США и их союзниками политических и экономических санкций против России и их последствия для мировой торговли. </w:t>
            </w:r>
          </w:p>
          <w:p w:rsidR="00B576C9" w:rsidRDefault="00B576C9">
            <w:pPr>
              <w:widowControl w:val="0"/>
              <w:rPr>
                <w:rFonts w:ascii="Times New Roman" w:hAnsi="Times New Roman"/>
                <w:sz w:val="24"/>
                <w:szCs w:val="24"/>
              </w:rPr>
            </w:pPr>
            <w:r>
              <w:rPr>
                <w:rFonts w:ascii="Times New Roman" w:hAnsi="Times New Roman"/>
                <w:sz w:val="24"/>
                <w:szCs w:val="24"/>
              </w:rPr>
              <w:t xml:space="preserve">      Россия в борьбе с коронавирусной пандемией, оказание помощи зарубежным странам. </w:t>
            </w:r>
          </w:p>
          <w:p w:rsidR="00B576C9" w:rsidRDefault="00B576C9">
            <w:pPr>
              <w:widowControl w:val="0"/>
              <w:rPr>
                <w:rFonts w:ascii="Times New Roman" w:hAnsi="Times New Roman"/>
                <w:sz w:val="24"/>
                <w:szCs w:val="24"/>
              </w:rPr>
            </w:pPr>
            <w:r>
              <w:rPr>
                <w:rFonts w:ascii="Times New Roman" w:hAnsi="Times New Roman"/>
                <w:sz w:val="24"/>
                <w:szCs w:val="24"/>
              </w:rPr>
              <w:t xml:space="preserve">     Мир и процессы глобализации в новых условиях. </w:t>
            </w:r>
            <w:r w:rsidR="0019000E">
              <w:rPr>
                <w:rFonts w:ascii="Times New Roman" w:hAnsi="Times New Roman"/>
                <w:sz w:val="24"/>
                <w:szCs w:val="24"/>
              </w:rPr>
              <w:t>Антиглобалисткие</w:t>
            </w:r>
            <w:r>
              <w:rPr>
                <w:rFonts w:ascii="Times New Roman" w:hAnsi="Times New Roman"/>
                <w:sz w:val="24"/>
                <w:szCs w:val="24"/>
              </w:rPr>
              <w:t xml:space="preserve"> тенденции. Международный нефтяной кризис 2020 г. и его последствия. Россия в современном мире.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Религия, наука и культура России в конце XX - начале XXI в. Повышение общественной роли СМИ и Интернета. Коммерциализация культуры. Ведущие тенденции в развитии образования и науки. Модернизация образовательной системы. Основные достижения российских ученых и недостаточная востребованность результатов их научной деятельности. Религиозные конфессии и повышение их роли в жизни страны. Особенности развития современной художественной культуры: литературы, киноискусства, театра, изобразительного искусства. Процессы глобализации и массовая культура</w:t>
            </w:r>
          </w:p>
        </w:tc>
        <w:tc>
          <w:tcPr>
            <w:tcW w:w="1748"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02,04,05,06</w:t>
            </w: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tcPr>
          <w:p w:rsidR="0019000E" w:rsidRDefault="0019000E">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48" w:type="dxa"/>
            <w:vMerge w:val="restart"/>
            <w:tcBorders>
              <w:top w:val="single" w:sz="4" w:space="0" w:color="auto"/>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p w:rsidR="0019000E" w:rsidRDefault="0019000E">
            <w:pPr>
              <w:widowControl w:val="0"/>
              <w:rPr>
                <w:rFonts w:ascii="Times New Roman" w:hAnsi="Times New Roman"/>
                <w:sz w:val="24"/>
                <w:szCs w:val="24"/>
              </w:rPr>
            </w:pPr>
            <w:r>
              <w:rPr>
                <w:rFonts w:ascii="Times New Roman" w:hAnsi="Times New Roman"/>
                <w:sz w:val="24"/>
                <w:szCs w:val="24"/>
              </w:rPr>
              <w:t>2</w:t>
            </w:r>
          </w:p>
          <w:p w:rsidR="0019000E" w:rsidRDefault="0019000E">
            <w:pPr>
              <w:widowControl w:val="0"/>
              <w:rPr>
                <w:rFonts w:ascii="Times New Roman" w:hAnsi="Times New Roman"/>
                <w:sz w:val="24"/>
                <w:szCs w:val="24"/>
              </w:rPr>
            </w:pPr>
          </w:p>
          <w:p w:rsidR="0019000E" w:rsidRDefault="0019000E" w:rsidP="00E544D4">
            <w:pPr>
              <w:widowControl w:val="0"/>
              <w:rPr>
                <w:rFonts w:ascii="Times New Roman" w:eastAsia="Calibri" w:hAnsi="Times New Roman" w:cs="Times New Roman"/>
                <w:sz w:val="24"/>
                <w:szCs w:val="24"/>
              </w:rPr>
            </w:pPr>
            <w:r>
              <w:rPr>
                <w:rFonts w:ascii="Times New Roman" w:hAnsi="Times New Roman"/>
                <w:sz w:val="24"/>
                <w:szCs w:val="24"/>
              </w:rPr>
              <w:lastRenderedPageBreak/>
              <w:t>2</w:t>
            </w:r>
          </w:p>
        </w:tc>
        <w:tc>
          <w:tcPr>
            <w:tcW w:w="2269" w:type="dxa"/>
            <w:vMerge w:val="restart"/>
            <w:tcBorders>
              <w:top w:val="single" w:sz="4" w:space="0" w:color="auto"/>
              <w:left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19000E" w:rsidTr="00E544D4">
        <w:tc>
          <w:tcPr>
            <w:tcW w:w="0" w:type="auto"/>
            <w:vMerge/>
            <w:tcBorders>
              <w:top w:val="single" w:sz="4" w:space="0" w:color="auto"/>
              <w:left w:val="single" w:sz="4" w:space="0" w:color="auto"/>
              <w:bottom w:val="single" w:sz="4" w:space="0" w:color="auto"/>
              <w:right w:val="single" w:sz="4" w:space="0" w:color="auto"/>
            </w:tcBorders>
            <w:vAlign w:val="center"/>
            <w:hideMark/>
          </w:tcPr>
          <w:p w:rsidR="0019000E" w:rsidRDefault="0019000E">
            <w:pPr>
              <w:rPr>
                <w:rFonts w:ascii="Times New Roman" w:eastAsia="Calibri" w:hAnsi="Times New Roman" w:cs="Times New Roman"/>
                <w:sz w:val="24"/>
                <w:szCs w:val="24"/>
              </w:rPr>
            </w:pPr>
          </w:p>
        </w:tc>
        <w:tc>
          <w:tcPr>
            <w:tcW w:w="8346" w:type="dxa"/>
            <w:tcBorders>
              <w:top w:val="single" w:sz="4" w:space="0" w:color="auto"/>
              <w:left w:val="single" w:sz="4" w:space="0" w:color="auto"/>
              <w:bottom w:val="single" w:sz="4" w:space="0" w:color="auto"/>
              <w:right w:val="single" w:sz="4" w:space="0" w:color="auto"/>
            </w:tcBorders>
            <w:hideMark/>
          </w:tcPr>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Практические работы: </w:t>
            </w:r>
          </w:p>
          <w:p w:rsidR="0019000E" w:rsidRDefault="0019000E">
            <w:pPr>
              <w:widowControl w:val="0"/>
              <w:rPr>
                <w:rFonts w:ascii="Times New Roman" w:hAnsi="Times New Roman"/>
                <w:sz w:val="24"/>
                <w:szCs w:val="24"/>
              </w:rPr>
            </w:pPr>
            <w:r>
              <w:rPr>
                <w:rFonts w:ascii="Times New Roman" w:hAnsi="Times New Roman"/>
                <w:sz w:val="24"/>
                <w:szCs w:val="24"/>
              </w:rPr>
              <w:t xml:space="preserve">      Развитие политической системы России в начале XXI в. Внешняя политика </w:t>
            </w:r>
            <w:r>
              <w:rPr>
                <w:rFonts w:ascii="Times New Roman" w:hAnsi="Times New Roman"/>
                <w:sz w:val="24"/>
                <w:szCs w:val="24"/>
              </w:rPr>
              <w:lastRenderedPageBreak/>
              <w:t xml:space="preserve">РФ в конце XX – начале XXI в. Работа с историческими источниками. </w:t>
            </w:r>
          </w:p>
          <w:p w:rsidR="0019000E" w:rsidRDefault="0019000E">
            <w:pPr>
              <w:widowControl w:val="0"/>
              <w:rPr>
                <w:rFonts w:ascii="Times New Roman" w:eastAsia="Calibri" w:hAnsi="Times New Roman" w:cs="Times New Roman"/>
                <w:sz w:val="24"/>
                <w:szCs w:val="24"/>
              </w:rPr>
            </w:pPr>
            <w:r>
              <w:rPr>
                <w:rFonts w:ascii="Times New Roman" w:hAnsi="Times New Roman"/>
                <w:sz w:val="24"/>
                <w:szCs w:val="24"/>
              </w:rPr>
              <w:t xml:space="preserve">     Мир и процессы глобализации в новых условиях. Россия в современном мире. Работа с историческими источниками</w:t>
            </w:r>
          </w:p>
        </w:tc>
        <w:tc>
          <w:tcPr>
            <w:tcW w:w="1748" w:type="dxa"/>
            <w:vMerge/>
            <w:tcBorders>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c>
          <w:tcPr>
            <w:tcW w:w="2269" w:type="dxa"/>
            <w:vMerge/>
            <w:tcBorders>
              <w:left w:val="single" w:sz="4" w:space="0" w:color="auto"/>
              <w:bottom w:val="single" w:sz="4" w:space="0" w:color="auto"/>
              <w:right w:val="single" w:sz="4" w:space="0" w:color="auto"/>
            </w:tcBorders>
          </w:tcPr>
          <w:p w:rsidR="0019000E" w:rsidRDefault="0019000E">
            <w:pPr>
              <w:widowControl w:val="0"/>
              <w:rPr>
                <w:rFonts w:ascii="Times New Roman" w:eastAsia="Calibri" w:hAnsi="Times New Roman" w:cs="Times New Roman"/>
                <w:sz w:val="24"/>
                <w:szCs w:val="24"/>
              </w:rPr>
            </w:pPr>
          </w:p>
        </w:tc>
      </w:tr>
      <w:tr w:rsidR="00B576C9" w:rsidTr="00B576C9">
        <w:tc>
          <w:tcPr>
            <w:tcW w:w="2913" w:type="dxa"/>
            <w:tcBorders>
              <w:top w:val="single" w:sz="4" w:space="0" w:color="auto"/>
              <w:left w:val="single" w:sz="4" w:space="0" w:color="auto"/>
              <w:bottom w:val="single" w:sz="4" w:space="0" w:color="auto"/>
              <w:right w:val="single" w:sz="4" w:space="0" w:color="auto"/>
            </w:tcBorders>
            <w:hideMark/>
          </w:tcPr>
          <w:p w:rsidR="00B576C9" w:rsidRPr="0019000E" w:rsidRDefault="00B576C9">
            <w:pPr>
              <w:widowControl w:val="0"/>
              <w:rPr>
                <w:rFonts w:ascii="Times New Roman" w:eastAsia="Calibri" w:hAnsi="Times New Roman" w:cs="Times New Roman"/>
                <w:b/>
                <w:sz w:val="24"/>
                <w:szCs w:val="24"/>
              </w:rPr>
            </w:pPr>
            <w:r w:rsidRPr="0019000E">
              <w:rPr>
                <w:rFonts w:ascii="Times New Roman" w:hAnsi="Times New Roman"/>
                <w:b/>
                <w:sz w:val="24"/>
                <w:szCs w:val="24"/>
              </w:rPr>
              <w:lastRenderedPageBreak/>
              <w:t>Профессионально ориентированное содержание</w:t>
            </w:r>
          </w:p>
        </w:tc>
        <w:tc>
          <w:tcPr>
            <w:tcW w:w="834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Международное сотрудничество и противостояние в спорте. Достижения российских спортсменов (технологическая карта 5 примерного учебно-методического комплекса). Наш край в 1992-2022 гг</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05, ОК 06</w:t>
            </w: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Промежуточная аттестация (дифференцированный зачет)</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26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 05, ОК 06</w:t>
            </w:r>
          </w:p>
        </w:tc>
      </w:tr>
      <w:tr w:rsidR="00B576C9" w:rsidTr="00B576C9">
        <w:tc>
          <w:tcPr>
            <w:tcW w:w="11259" w:type="dxa"/>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b/>
                <w:sz w:val="24"/>
                <w:szCs w:val="24"/>
              </w:rPr>
              <w:t>Всего:</w:t>
            </w:r>
          </w:p>
        </w:tc>
        <w:tc>
          <w:tcPr>
            <w:tcW w:w="174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136</w:t>
            </w:r>
          </w:p>
        </w:tc>
        <w:tc>
          <w:tcPr>
            <w:tcW w:w="2269"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p>
        </w:tc>
      </w:tr>
    </w:tbl>
    <w:p w:rsidR="00B576C9" w:rsidRDefault="00B576C9" w:rsidP="00B576C9">
      <w:pPr>
        <w:widowControl w:val="0"/>
        <w:rPr>
          <w:rFonts w:ascii="Times New Roman" w:eastAsia="Calibri" w:hAnsi="Times New Roman"/>
          <w:sz w:val="24"/>
          <w:szCs w:val="24"/>
        </w:rPr>
      </w:pPr>
    </w:p>
    <w:p w:rsidR="00B576C9" w:rsidRDefault="00B576C9" w:rsidP="00B576C9">
      <w:pPr>
        <w:rPr>
          <w:rFonts w:ascii="Times New Roman" w:hAnsi="Times New Roman"/>
          <w:sz w:val="24"/>
          <w:szCs w:val="24"/>
        </w:rPr>
        <w:sectPr w:rsidR="00B576C9">
          <w:pgSz w:w="16840" w:h="11907" w:orient="landscape"/>
          <w:pgMar w:top="851" w:right="1134" w:bottom="851" w:left="992" w:header="709" w:footer="709" w:gutter="0"/>
          <w:cols w:space="720"/>
        </w:sect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lastRenderedPageBreak/>
        <w:t>3. УСЛОВИЯ РЕАЛИЗАЦИИ УЧЕБНОЙ ДИСЦИПЛИНЫ</w:t>
      </w:r>
    </w:p>
    <w:p w:rsidR="00B576C9" w:rsidRDefault="00B576C9" w:rsidP="00B576C9">
      <w:pPr>
        <w:widowControl w:val="0"/>
        <w:rPr>
          <w:rFonts w:ascii="Times New Roman" w:hAnsi="Times New Roman"/>
          <w:b/>
          <w:sz w:val="24"/>
          <w:szCs w:val="24"/>
        </w:rPr>
      </w:pPr>
      <w:r>
        <w:rPr>
          <w:rFonts w:ascii="Times New Roman" w:hAnsi="Times New Roman"/>
          <w:b/>
          <w:sz w:val="24"/>
          <w:szCs w:val="24"/>
        </w:rPr>
        <w:t>3.1.  Требования к материально-техническому обеспечению.</w:t>
      </w:r>
    </w:p>
    <w:p w:rsidR="00B576C9" w:rsidRDefault="00B576C9" w:rsidP="00B576C9">
      <w:pPr>
        <w:widowControl w:val="0"/>
        <w:rPr>
          <w:rFonts w:ascii="Times New Roman" w:hAnsi="Times New Roman"/>
          <w:sz w:val="24"/>
          <w:szCs w:val="24"/>
        </w:rPr>
      </w:pPr>
      <w:r>
        <w:rPr>
          <w:rFonts w:ascii="Times New Roman" w:hAnsi="Times New Roman"/>
          <w:sz w:val="24"/>
          <w:szCs w:val="24"/>
        </w:rPr>
        <w:tab/>
        <w:t>Реализация учебной дисциплины осуществляется в учебном кабинете «История»</w:t>
      </w:r>
    </w:p>
    <w:p w:rsidR="00B576C9" w:rsidRDefault="00B576C9" w:rsidP="00B576C9">
      <w:pPr>
        <w:widowControl w:val="0"/>
        <w:rPr>
          <w:rFonts w:ascii="Times New Roman" w:hAnsi="Times New Roman"/>
          <w:sz w:val="24"/>
          <w:szCs w:val="24"/>
        </w:rPr>
      </w:pPr>
      <w:r>
        <w:rPr>
          <w:rFonts w:ascii="Times New Roman" w:hAnsi="Times New Roman"/>
          <w:sz w:val="24"/>
          <w:szCs w:val="24"/>
        </w:rPr>
        <w:tab/>
        <w:t>Оборудование учебного кабинета</w:t>
      </w:r>
      <w:r w:rsidR="00A80E6B" w:rsidRPr="00A80E6B">
        <w:rPr>
          <w:rFonts w:ascii="Times New Roman" w:hAnsi="Times New Roman"/>
          <w:sz w:val="24"/>
          <w:szCs w:val="24"/>
        </w:rPr>
        <w:t xml:space="preserve"> </w:t>
      </w:r>
      <w:r w:rsidR="00A80E6B">
        <w:rPr>
          <w:rFonts w:ascii="Times New Roman" w:hAnsi="Times New Roman"/>
          <w:sz w:val="24"/>
          <w:szCs w:val="24"/>
        </w:rPr>
        <w:t>в соответствии с приложением 3 ОПОП-П</w:t>
      </w:r>
      <w:r>
        <w:rPr>
          <w:rFonts w:ascii="Times New Roman" w:hAnsi="Times New Roman"/>
          <w:sz w:val="24"/>
          <w:szCs w:val="24"/>
        </w:rPr>
        <w:t>:</w:t>
      </w:r>
    </w:p>
    <w:p w:rsidR="00B576C9" w:rsidRDefault="00B576C9" w:rsidP="00B576C9">
      <w:pPr>
        <w:widowControl w:val="0"/>
        <w:rPr>
          <w:rFonts w:ascii="Times New Roman" w:hAnsi="Times New Roman"/>
          <w:sz w:val="24"/>
          <w:szCs w:val="24"/>
        </w:rPr>
      </w:pPr>
      <w:r>
        <w:rPr>
          <w:rFonts w:ascii="Times New Roman" w:hAnsi="Times New Roman"/>
          <w:sz w:val="24"/>
          <w:szCs w:val="24"/>
        </w:rPr>
        <w:t>- рабочее место преподавателя;</w:t>
      </w:r>
    </w:p>
    <w:p w:rsidR="00B576C9" w:rsidRDefault="00B576C9" w:rsidP="00B576C9">
      <w:pPr>
        <w:widowControl w:val="0"/>
        <w:rPr>
          <w:rFonts w:ascii="Times New Roman" w:hAnsi="Times New Roman"/>
          <w:sz w:val="24"/>
          <w:szCs w:val="24"/>
        </w:rPr>
      </w:pPr>
      <w:r>
        <w:rPr>
          <w:rFonts w:ascii="Times New Roman" w:hAnsi="Times New Roman"/>
          <w:sz w:val="24"/>
          <w:szCs w:val="24"/>
        </w:rPr>
        <w:t>- посадочные места по количеству обучающихся;</w:t>
      </w:r>
    </w:p>
    <w:p w:rsidR="00B576C9" w:rsidRDefault="00B576C9" w:rsidP="00B576C9">
      <w:pPr>
        <w:widowControl w:val="0"/>
        <w:rPr>
          <w:rFonts w:ascii="Times New Roman" w:hAnsi="Times New Roman"/>
          <w:sz w:val="24"/>
          <w:szCs w:val="24"/>
        </w:rPr>
      </w:pPr>
      <w:r>
        <w:rPr>
          <w:rFonts w:ascii="Times New Roman" w:hAnsi="Times New Roman"/>
          <w:sz w:val="24"/>
          <w:szCs w:val="24"/>
        </w:rPr>
        <w:t>- рабочая доска;</w:t>
      </w:r>
    </w:p>
    <w:p w:rsidR="00B576C9" w:rsidRDefault="00B576C9" w:rsidP="00B576C9">
      <w:pPr>
        <w:widowControl w:val="0"/>
        <w:rPr>
          <w:rFonts w:ascii="Times New Roman" w:hAnsi="Times New Roman"/>
          <w:sz w:val="24"/>
          <w:szCs w:val="24"/>
        </w:rPr>
      </w:pPr>
      <w:r>
        <w:rPr>
          <w:rFonts w:ascii="Times New Roman" w:hAnsi="Times New Roman"/>
          <w:sz w:val="24"/>
          <w:szCs w:val="24"/>
        </w:rPr>
        <w:t>- комплект учебно-наглядных пособий по истории; ТСО</w:t>
      </w:r>
    </w:p>
    <w:p w:rsidR="00B576C9" w:rsidRDefault="00B576C9" w:rsidP="00B576C9">
      <w:pPr>
        <w:widowControl w:val="0"/>
        <w:rPr>
          <w:rFonts w:ascii="Times New Roman" w:hAnsi="Times New Roman"/>
          <w:sz w:val="24"/>
          <w:szCs w:val="24"/>
        </w:rPr>
      </w:pPr>
      <w:r>
        <w:rPr>
          <w:rFonts w:ascii="Times New Roman" w:hAnsi="Times New Roman"/>
          <w:sz w:val="24"/>
          <w:szCs w:val="24"/>
        </w:rPr>
        <w:t>- опорные конспекты по разным темам</w:t>
      </w:r>
    </w:p>
    <w:p w:rsidR="00B576C9" w:rsidRDefault="00B576C9" w:rsidP="00B576C9">
      <w:pPr>
        <w:widowControl w:val="0"/>
        <w:rPr>
          <w:rFonts w:ascii="Times New Roman" w:hAnsi="Times New Roman"/>
          <w:sz w:val="24"/>
          <w:szCs w:val="24"/>
        </w:rPr>
      </w:pPr>
      <w:r>
        <w:rPr>
          <w:rFonts w:ascii="Times New Roman" w:hAnsi="Times New Roman"/>
          <w:sz w:val="24"/>
          <w:szCs w:val="24"/>
        </w:rPr>
        <w:t>- методические рекомендации по проведению практических работ</w:t>
      </w:r>
    </w:p>
    <w:p w:rsidR="00B576C9" w:rsidRDefault="00B576C9" w:rsidP="00B576C9">
      <w:pPr>
        <w:widowControl w:val="0"/>
        <w:rPr>
          <w:rFonts w:ascii="Times New Roman" w:hAnsi="Times New Roman"/>
          <w:sz w:val="24"/>
          <w:szCs w:val="24"/>
        </w:rPr>
      </w:pPr>
      <w:r>
        <w:rPr>
          <w:rFonts w:ascii="Times New Roman" w:hAnsi="Times New Roman"/>
          <w:sz w:val="24"/>
          <w:szCs w:val="24"/>
        </w:rPr>
        <w:t>- Технические средства обучения: мультимедийный комплекс;</w:t>
      </w:r>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 </w:t>
      </w:r>
    </w:p>
    <w:p w:rsidR="00B576C9" w:rsidRDefault="00B576C9" w:rsidP="00B576C9">
      <w:pPr>
        <w:widowControl w:val="0"/>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3.2. Учебно-  методическое обеспечение</w:t>
      </w:r>
    </w:p>
    <w:p w:rsidR="00B576C9" w:rsidRDefault="00B576C9" w:rsidP="00B576C9">
      <w:pPr>
        <w:widowControl w:val="0"/>
        <w:rPr>
          <w:rFonts w:ascii="Times New Roman" w:hAnsi="Times New Roman"/>
          <w:sz w:val="24"/>
          <w:szCs w:val="24"/>
        </w:rPr>
      </w:pPr>
      <w:r>
        <w:rPr>
          <w:rFonts w:ascii="Times New Roman" w:hAnsi="Times New Roman"/>
          <w:sz w:val="24"/>
          <w:szCs w:val="24"/>
        </w:rPr>
        <w:t>- Видео-материалы документальных фильмов</w:t>
      </w:r>
    </w:p>
    <w:p w:rsidR="00B576C9" w:rsidRDefault="00B576C9" w:rsidP="00B576C9">
      <w:pPr>
        <w:widowControl w:val="0"/>
        <w:rPr>
          <w:rFonts w:ascii="Times New Roman" w:hAnsi="Times New Roman"/>
          <w:sz w:val="24"/>
          <w:szCs w:val="24"/>
        </w:rPr>
      </w:pPr>
      <w:r>
        <w:rPr>
          <w:rFonts w:ascii="Times New Roman" w:hAnsi="Times New Roman"/>
          <w:sz w:val="24"/>
          <w:szCs w:val="24"/>
        </w:rPr>
        <w:t>- Карты:</w:t>
      </w:r>
    </w:p>
    <w:p w:rsidR="00B576C9" w:rsidRDefault="00B576C9" w:rsidP="00B576C9">
      <w:pPr>
        <w:widowControl w:val="0"/>
        <w:rPr>
          <w:rFonts w:ascii="Times New Roman" w:hAnsi="Times New Roman"/>
          <w:sz w:val="24"/>
          <w:szCs w:val="24"/>
        </w:rPr>
      </w:pPr>
      <w:r>
        <w:rPr>
          <w:rFonts w:ascii="Times New Roman" w:hAnsi="Times New Roman"/>
          <w:sz w:val="24"/>
          <w:szCs w:val="24"/>
        </w:rPr>
        <w:t>«Война 1941-1945»</w:t>
      </w:r>
    </w:p>
    <w:p w:rsidR="00B576C9" w:rsidRDefault="00B576C9" w:rsidP="00B576C9">
      <w:pPr>
        <w:widowControl w:val="0"/>
        <w:rPr>
          <w:rFonts w:ascii="Times New Roman" w:hAnsi="Times New Roman"/>
          <w:sz w:val="24"/>
          <w:szCs w:val="24"/>
        </w:rPr>
      </w:pPr>
      <w:r>
        <w:rPr>
          <w:rFonts w:ascii="Times New Roman" w:hAnsi="Times New Roman"/>
          <w:sz w:val="24"/>
          <w:szCs w:val="24"/>
        </w:rPr>
        <w:t>Территориально-политический раздел мира с 1876-1914 года.</w:t>
      </w:r>
    </w:p>
    <w:p w:rsidR="00B576C9" w:rsidRDefault="00B576C9" w:rsidP="00B576C9">
      <w:pPr>
        <w:widowControl w:val="0"/>
        <w:rPr>
          <w:rFonts w:ascii="Times New Roman" w:hAnsi="Times New Roman"/>
          <w:sz w:val="24"/>
          <w:szCs w:val="24"/>
        </w:rPr>
      </w:pPr>
      <w:r>
        <w:rPr>
          <w:rFonts w:ascii="Times New Roman" w:hAnsi="Times New Roman"/>
          <w:sz w:val="24"/>
          <w:szCs w:val="24"/>
        </w:rPr>
        <w:t>Великая октябрьская социалистическая революция и территориальное шествие советской власти.</w:t>
      </w:r>
    </w:p>
    <w:p w:rsidR="00B576C9" w:rsidRDefault="00B576C9" w:rsidP="00B576C9">
      <w:pPr>
        <w:widowControl w:val="0"/>
        <w:rPr>
          <w:rFonts w:ascii="Times New Roman" w:hAnsi="Times New Roman"/>
          <w:sz w:val="24"/>
          <w:szCs w:val="24"/>
        </w:rPr>
      </w:pPr>
      <w:r>
        <w:rPr>
          <w:rFonts w:ascii="Times New Roman" w:hAnsi="Times New Roman"/>
          <w:sz w:val="24"/>
          <w:szCs w:val="24"/>
        </w:rPr>
        <w:t>Образование независимых государств в Латинской Америке в начале 19 века.</w:t>
      </w:r>
    </w:p>
    <w:p w:rsidR="00B576C9" w:rsidRDefault="00B576C9" w:rsidP="00B576C9">
      <w:pPr>
        <w:widowControl w:val="0"/>
        <w:rPr>
          <w:rFonts w:ascii="Times New Roman" w:hAnsi="Times New Roman"/>
          <w:sz w:val="24"/>
          <w:szCs w:val="24"/>
        </w:rPr>
      </w:pPr>
      <w:r>
        <w:rPr>
          <w:rFonts w:ascii="Times New Roman" w:hAnsi="Times New Roman"/>
          <w:sz w:val="24"/>
          <w:szCs w:val="24"/>
        </w:rPr>
        <w:t>Восточная Сибирь и Дальний Восток.</w:t>
      </w:r>
    </w:p>
    <w:p w:rsidR="00B576C9" w:rsidRDefault="00B576C9" w:rsidP="00B576C9">
      <w:pPr>
        <w:widowControl w:val="0"/>
        <w:rPr>
          <w:rFonts w:ascii="Times New Roman" w:hAnsi="Times New Roman"/>
          <w:sz w:val="24"/>
          <w:szCs w:val="24"/>
        </w:rPr>
      </w:pPr>
      <w:r>
        <w:rPr>
          <w:rFonts w:ascii="Times New Roman" w:hAnsi="Times New Roman"/>
          <w:sz w:val="24"/>
          <w:szCs w:val="24"/>
        </w:rPr>
        <w:t>Европа.</w:t>
      </w:r>
    </w:p>
    <w:p w:rsidR="00B576C9" w:rsidRDefault="00B576C9" w:rsidP="00B576C9">
      <w:pPr>
        <w:widowControl w:val="0"/>
        <w:rPr>
          <w:rFonts w:ascii="Times New Roman" w:hAnsi="Times New Roman"/>
          <w:sz w:val="24"/>
          <w:szCs w:val="24"/>
        </w:rPr>
      </w:pPr>
      <w:r>
        <w:rPr>
          <w:rFonts w:ascii="Times New Roman" w:hAnsi="Times New Roman"/>
          <w:sz w:val="24"/>
          <w:szCs w:val="24"/>
        </w:rPr>
        <w:t>Корея.</w:t>
      </w:r>
    </w:p>
    <w:p w:rsidR="00B576C9" w:rsidRDefault="00B576C9" w:rsidP="00B576C9">
      <w:pPr>
        <w:widowControl w:val="0"/>
        <w:rPr>
          <w:rFonts w:ascii="Times New Roman" w:hAnsi="Times New Roman"/>
          <w:sz w:val="24"/>
          <w:szCs w:val="24"/>
        </w:rPr>
      </w:pPr>
      <w:r>
        <w:rPr>
          <w:rFonts w:ascii="Times New Roman" w:hAnsi="Times New Roman"/>
          <w:sz w:val="24"/>
          <w:szCs w:val="24"/>
        </w:rPr>
        <w:t>Южная Америка.</w:t>
      </w:r>
    </w:p>
    <w:p w:rsidR="00B576C9" w:rsidRDefault="00B576C9" w:rsidP="00B576C9">
      <w:pPr>
        <w:widowControl w:val="0"/>
        <w:rPr>
          <w:rFonts w:ascii="Times New Roman" w:hAnsi="Times New Roman"/>
          <w:sz w:val="24"/>
          <w:szCs w:val="24"/>
        </w:rPr>
      </w:pPr>
      <w:r>
        <w:rPr>
          <w:rFonts w:ascii="Times New Roman" w:hAnsi="Times New Roman"/>
          <w:sz w:val="24"/>
          <w:szCs w:val="24"/>
        </w:rPr>
        <w:t>Евразия.</w:t>
      </w:r>
    </w:p>
    <w:p w:rsidR="00B576C9" w:rsidRDefault="00B576C9" w:rsidP="00B576C9">
      <w:pPr>
        <w:widowControl w:val="0"/>
        <w:rPr>
          <w:rFonts w:ascii="Times New Roman" w:hAnsi="Times New Roman"/>
          <w:sz w:val="24"/>
          <w:szCs w:val="24"/>
        </w:rPr>
      </w:pPr>
      <w:r>
        <w:rPr>
          <w:rFonts w:ascii="Times New Roman" w:hAnsi="Times New Roman"/>
          <w:sz w:val="24"/>
          <w:szCs w:val="24"/>
        </w:rPr>
        <w:t>США.</w:t>
      </w:r>
    </w:p>
    <w:p w:rsidR="00B576C9" w:rsidRDefault="00B576C9" w:rsidP="00B576C9">
      <w:pPr>
        <w:widowControl w:val="0"/>
        <w:rPr>
          <w:rFonts w:ascii="Times New Roman" w:hAnsi="Times New Roman"/>
          <w:sz w:val="24"/>
          <w:szCs w:val="24"/>
        </w:rPr>
      </w:pPr>
      <w:r>
        <w:rPr>
          <w:rFonts w:ascii="Times New Roman" w:hAnsi="Times New Roman"/>
          <w:sz w:val="24"/>
          <w:szCs w:val="24"/>
        </w:rPr>
        <w:t>Плотность населения СССР.</w:t>
      </w:r>
    </w:p>
    <w:p w:rsidR="00B576C9" w:rsidRDefault="00B576C9" w:rsidP="00B576C9">
      <w:pPr>
        <w:widowControl w:val="0"/>
        <w:rPr>
          <w:rFonts w:ascii="Times New Roman" w:hAnsi="Times New Roman"/>
          <w:sz w:val="24"/>
          <w:szCs w:val="24"/>
        </w:rPr>
      </w:pPr>
      <w:r>
        <w:rPr>
          <w:rFonts w:ascii="Times New Roman" w:hAnsi="Times New Roman"/>
          <w:sz w:val="24"/>
          <w:szCs w:val="24"/>
        </w:rPr>
        <w:t>Машиностроение и металлообработка.</w:t>
      </w:r>
    </w:p>
    <w:p w:rsidR="00B576C9" w:rsidRDefault="00B576C9" w:rsidP="00B576C9">
      <w:pPr>
        <w:widowControl w:val="0"/>
        <w:rPr>
          <w:rFonts w:ascii="Times New Roman" w:hAnsi="Times New Roman"/>
          <w:sz w:val="24"/>
          <w:szCs w:val="24"/>
        </w:rPr>
      </w:pPr>
      <w:r>
        <w:rPr>
          <w:rFonts w:ascii="Times New Roman" w:hAnsi="Times New Roman"/>
          <w:sz w:val="24"/>
          <w:szCs w:val="24"/>
        </w:rPr>
        <w:t>Австралия, новая Зеландия.</w:t>
      </w:r>
    </w:p>
    <w:p w:rsidR="00B576C9" w:rsidRDefault="00B576C9" w:rsidP="00B576C9">
      <w:pPr>
        <w:widowControl w:val="0"/>
        <w:rPr>
          <w:rFonts w:ascii="Times New Roman" w:hAnsi="Times New Roman"/>
          <w:sz w:val="24"/>
          <w:szCs w:val="24"/>
        </w:rPr>
      </w:pPr>
      <w:r>
        <w:rPr>
          <w:rFonts w:ascii="Times New Roman" w:hAnsi="Times New Roman"/>
          <w:sz w:val="24"/>
          <w:szCs w:val="24"/>
        </w:rPr>
        <w:t>Важные географические открытия и положительные захваты в середине 17 – 18 веков.</w:t>
      </w:r>
    </w:p>
    <w:p w:rsidR="00B576C9" w:rsidRDefault="00B576C9" w:rsidP="00B576C9">
      <w:pPr>
        <w:widowControl w:val="0"/>
        <w:rPr>
          <w:rFonts w:ascii="Times New Roman" w:hAnsi="Times New Roman"/>
          <w:sz w:val="24"/>
          <w:szCs w:val="24"/>
        </w:rPr>
      </w:pPr>
      <w:r>
        <w:rPr>
          <w:rFonts w:ascii="Times New Roman" w:hAnsi="Times New Roman"/>
          <w:sz w:val="24"/>
          <w:szCs w:val="24"/>
        </w:rPr>
        <w:t>Колониальные владения с 1789-1876 гг.</w:t>
      </w:r>
    </w:p>
    <w:p w:rsidR="00B576C9" w:rsidRDefault="00B576C9" w:rsidP="00B576C9">
      <w:pPr>
        <w:widowControl w:val="0"/>
        <w:rPr>
          <w:rFonts w:ascii="Times New Roman" w:hAnsi="Times New Roman"/>
          <w:sz w:val="24"/>
          <w:szCs w:val="24"/>
        </w:rPr>
      </w:pPr>
      <w:r>
        <w:rPr>
          <w:rFonts w:ascii="Times New Roman" w:hAnsi="Times New Roman"/>
          <w:sz w:val="24"/>
          <w:szCs w:val="24"/>
        </w:rPr>
        <w:t>Карта мира с 1924 по 1936 гг.</w:t>
      </w:r>
    </w:p>
    <w:p w:rsidR="00B576C9" w:rsidRDefault="00B576C9" w:rsidP="00B576C9">
      <w:pPr>
        <w:widowControl w:val="0"/>
        <w:rPr>
          <w:rFonts w:ascii="Times New Roman" w:hAnsi="Times New Roman"/>
          <w:sz w:val="24"/>
          <w:szCs w:val="24"/>
        </w:rPr>
      </w:pPr>
      <w:r>
        <w:rPr>
          <w:rFonts w:ascii="Times New Roman" w:hAnsi="Times New Roman"/>
          <w:sz w:val="24"/>
          <w:szCs w:val="24"/>
        </w:rPr>
        <w:t>Подготовка революции март-ноябрь 1971 г.</w:t>
      </w:r>
    </w:p>
    <w:p w:rsidR="00B576C9" w:rsidRDefault="00B576C9" w:rsidP="00B576C9">
      <w:pPr>
        <w:widowControl w:val="0"/>
        <w:rPr>
          <w:rFonts w:ascii="Times New Roman" w:hAnsi="Times New Roman"/>
          <w:sz w:val="24"/>
          <w:szCs w:val="24"/>
        </w:rPr>
      </w:pPr>
      <w:r>
        <w:rPr>
          <w:rFonts w:ascii="Times New Roman" w:hAnsi="Times New Roman"/>
          <w:sz w:val="24"/>
          <w:szCs w:val="24"/>
        </w:rPr>
        <w:t>Гражданская война 1918-1919 гг.</w:t>
      </w:r>
    </w:p>
    <w:p w:rsidR="00B576C9" w:rsidRDefault="00B576C9" w:rsidP="00B576C9">
      <w:pPr>
        <w:widowControl w:val="0"/>
        <w:rPr>
          <w:rFonts w:ascii="Times New Roman" w:hAnsi="Times New Roman"/>
          <w:sz w:val="24"/>
          <w:szCs w:val="24"/>
        </w:rPr>
      </w:pPr>
      <w:r>
        <w:rPr>
          <w:rFonts w:ascii="Times New Roman" w:hAnsi="Times New Roman"/>
          <w:sz w:val="24"/>
          <w:szCs w:val="24"/>
        </w:rPr>
        <w:t>Русско-японская война 1904-1905 гг.</w:t>
      </w:r>
    </w:p>
    <w:p w:rsidR="00B576C9" w:rsidRDefault="00B576C9" w:rsidP="00B576C9">
      <w:pPr>
        <w:widowControl w:val="0"/>
        <w:rPr>
          <w:rFonts w:ascii="Times New Roman" w:hAnsi="Times New Roman"/>
          <w:sz w:val="24"/>
          <w:szCs w:val="24"/>
        </w:rPr>
      </w:pPr>
      <w:r>
        <w:rPr>
          <w:rFonts w:ascii="Times New Roman" w:hAnsi="Times New Roman"/>
          <w:sz w:val="24"/>
          <w:szCs w:val="24"/>
        </w:rPr>
        <w:t>Иностранная военная интервенция и гражданская вона 1918-1920 гг.</w:t>
      </w:r>
    </w:p>
    <w:p w:rsidR="00B576C9" w:rsidRDefault="00B576C9" w:rsidP="00B576C9">
      <w:pPr>
        <w:widowControl w:val="0"/>
        <w:rPr>
          <w:rFonts w:ascii="Times New Roman" w:hAnsi="Times New Roman"/>
          <w:sz w:val="24"/>
          <w:szCs w:val="24"/>
        </w:rPr>
      </w:pPr>
      <w:r>
        <w:rPr>
          <w:rFonts w:ascii="Times New Roman" w:hAnsi="Times New Roman"/>
          <w:sz w:val="24"/>
          <w:szCs w:val="24"/>
        </w:rPr>
        <w:t>Вторая мировая война 1939-1945 гг.</w:t>
      </w:r>
    </w:p>
    <w:p w:rsidR="00B576C9" w:rsidRDefault="00B576C9" w:rsidP="00B576C9">
      <w:pPr>
        <w:widowControl w:val="0"/>
        <w:rPr>
          <w:rFonts w:ascii="Times New Roman" w:hAnsi="Times New Roman"/>
          <w:sz w:val="24"/>
          <w:szCs w:val="24"/>
        </w:rPr>
      </w:pPr>
      <w:r>
        <w:rPr>
          <w:rFonts w:ascii="Times New Roman" w:hAnsi="Times New Roman"/>
          <w:sz w:val="24"/>
          <w:szCs w:val="24"/>
        </w:rPr>
        <w:t>Восстановление и развитие народного хозяйства СССР 1946-1960 гг.</w:t>
      </w:r>
    </w:p>
    <w:p w:rsidR="00B576C9" w:rsidRDefault="00B576C9" w:rsidP="00B576C9">
      <w:pPr>
        <w:widowControl w:val="0"/>
        <w:rPr>
          <w:rFonts w:ascii="Times New Roman" w:hAnsi="Times New Roman"/>
          <w:sz w:val="24"/>
          <w:szCs w:val="24"/>
        </w:rPr>
      </w:pPr>
      <w:r>
        <w:rPr>
          <w:rFonts w:ascii="Times New Roman" w:hAnsi="Times New Roman"/>
          <w:sz w:val="24"/>
          <w:szCs w:val="24"/>
        </w:rPr>
        <w:t>Азия.</w:t>
      </w:r>
    </w:p>
    <w:p w:rsidR="00B576C9" w:rsidRDefault="00B576C9" w:rsidP="00B576C9">
      <w:pPr>
        <w:widowControl w:val="0"/>
        <w:rPr>
          <w:rFonts w:ascii="Times New Roman" w:hAnsi="Times New Roman"/>
          <w:sz w:val="24"/>
          <w:szCs w:val="24"/>
        </w:rPr>
      </w:pPr>
      <w:r>
        <w:rPr>
          <w:rFonts w:ascii="Times New Roman" w:hAnsi="Times New Roman"/>
          <w:sz w:val="24"/>
          <w:szCs w:val="24"/>
        </w:rPr>
        <w:t>Политическая карта мира.</w:t>
      </w:r>
    </w:p>
    <w:p w:rsidR="00B576C9" w:rsidRDefault="00B576C9" w:rsidP="00B576C9">
      <w:pPr>
        <w:widowControl w:val="0"/>
        <w:rPr>
          <w:rFonts w:ascii="Times New Roman" w:hAnsi="Times New Roman"/>
          <w:sz w:val="24"/>
          <w:szCs w:val="24"/>
        </w:rPr>
      </w:pPr>
      <w:r>
        <w:rPr>
          <w:rFonts w:ascii="Times New Roman" w:hAnsi="Times New Roman"/>
          <w:sz w:val="24"/>
          <w:szCs w:val="24"/>
        </w:rPr>
        <w:t>Россия 19-20 вв.</w:t>
      </w:r>
    </w:p>
    <w:p w:rsidR="00B576C9" w:rsidRDefault="00B576C9" w:rsidP="00B576C9">
      <w:pPr>
        <w:widowControl w:val="0"/>
        <w:rPr>
          <w:rFonts w:ascii="Times New Roman" w:hAnsi="Times New Roman"/>
          <w:sz w:val="24"/>
          <w:szCs w:val="24"/>
        </w:rPr>
      </w:pPr>
      <w:r>
        <w:rPr>
          <w:rFonts w:ascii="Times New Roman" w:hAnsi="Times New Roman"/>
          <w:sz w:val="24"/>
          <w:szCs w:val="24"/>
        </w:rPr>
        <w:t>Союз советских социалистических республик.</w:t>
      </w:r>
    </w:p>
    <w:p w:rsidR="00B576C9" w:rsidRDefault="00B576C9" w:rsidP="00B576C9">
      <w:pPr>
        <w:widowControl w:val="0"/>
        <w:rPr>
          <w:rFonts w:ascii="Times New Roman" w:hAnsi="Times New Roman"/>
          <w:sz w:val="24"/>
          <w:szCs w:val="24"/>
        </w:rPr>
      </w:pPr>
      <w:r>
        <w:rPr>
          <w:rFonts w:ascii="Times New Roman" w:hAnsi="Times New Roman"/>
          <w:sz w:val="24"/>
          <w:szCs w:val="24"/>
        </w:rPr>
        <w:t>Европа с 1870-1914 гг.</w:t>
      </w:r>
    </w:p>
    <w:p w:rsidR="00B576C9" w:rsidRDefault="00B576C9" w:rsidP="00B576C9">
      <w:pPr>
        <w:widowControl w:val="0"/>
        <w:rPr>
          <w:rFonts w:ascii="Times New Roman" w:hAnsi="Times New Roman"/>
          <w:sz w:val="24"/>
          <w:szCs w:val="24"/>
        </w:rPr>
      </w:pPr>
      <w:r>
        <w:rPr>
          <w:rFonts w:ascii="Times New Roman" w:hAnsi="Times New Roman"/>
          <w:sz w:val="24"/>
          <w:szCs w:val="24"/>
        </w:rPr>
        <w:t>Европа 20 века.</w:t>
      </w:r>
    </w:p>
    <w:p w:rsidR="00B576C9" w:rsidRDefault="00B576C9" w:rsidP="00B576C9">
      <w:pPr>
        <w:widowControl w:val="0"/>
        <w:rPr>
          <w:rFonts w:ascii="Times New Roman" w:hAnsi="Times New Roman"/>
          <w:sz w:val="24"/>
          <w:szCs w:val="24"/>
        </w:rPr>
      </w:pPr>
      <w:r>
        <w:rPr>
          <w:rFonts w:ascii="Times New Roman" w:hAnsi="Times New Roman"/>
          <w:sz w:val="24"/>
          <w:szCs w:val="24"/>
        </w:rPr>
        <w:t>СССР.</w:t>
      </w:r>
    </w:p>
    <w:p w:rsidR="00B576C9" w:rsidRDefault="00B576C9" w:rsidP="00B576C9">
      <w:pPr>
        <w:widowControl w:val="0"/>
        <w:rPr>
          <w:rFonts w:ascii="Times New Roman" w:hAnsi="Times New Roman"/>
          <w:sz w:val="24"/>
          <w:szCs w:val="24"/>
        </w:rPr>
      </w:pPr>
      <w:r>
        <w:rPr>
          <w:rFonts w:ascii="Times New Roman" w:hAnsi="Times New Roman"/>
          <w:sz w:val="24"/>
          <w:szCs w:val="24"/>
        </w:rPr>
        <w:t>Юго-западная Азия.</w:t>
      </w:r>
    </w:p>
    <w:p w:rsidR="00B576C9" w:rsidRDefault="00B576C9" w:rsidP="00B576C9">
      <w:pPr>
        <w:widowControl w:val="0"/>
        <w:rPr>
          <w:rFonts w:ascii="Times New Roman" w:hAnsi="Times New Roman"/>
          <w:sz w:val="24"/>
          <w:szCs w:val="24"/>
        </w:rPr>
      </w:pPr>
      <w:r>
        <w:rPr>
          <w:rFonts w:ascii="Times New Roman" w:hAnsi="Times New Roman"/>
          <w:sz w:val="24"/>
          <w:szCs w:val="24"/>
        </w:rPr>
        <w:t>Великая октябрьская революция триумф шествия советской власти.</w:t>
      </w:r>
    </w:p>
    <w:p w:rsidR="00B576C9" w:rsidRDefault="00B576C9" w:rsidP="00B576C9">
      <w:pPr>
        <w:widowControl w:val="0"/>
        <w:rPr>
          <w:rFonts w:ascii="Times New Roman" w:hAnsi="Times New Roman"/>
          <w:sz w:val="24"/>
          <w:szCs w:val="24"/>
        </w:rPr>
      </w:pPr>
      <w:r>
        <w:rPr>
          <w:rFonts w:ascii="Times New Roman" w:hAnsi="Times New Roman"/>
          <w:sz w:val="24"/>
          <w:szCs w:val="24"/>
        </w:rPr>
        <w:t>Фонды оценочных средств.</w:t>
      </w:r>
    </w:p>
    <w:p w:rsidR="00B576C9" w:rsidRDefault="00B576C9" w:rsidP="00B576C9">
      <w:pPr>
        <w:widowControl w:val="0"/>
        <w:rPr>
          <w:rFonts w:ascii="Times New Roman" w:hAnsi="Times New Roman"/>
          <w:sz w:val="24"/>
          <w:szCs w:val="24"/>
        </w:rPr>
      </w:pPr>
      <w:r>
        <w:rPr>
          <w:rFonts w:ascii="Times New Roman" w:hAnsi="Times New Roman"/>
          <w:sz w:val="24"/>
          <w:szCs w:val="24"/>
        </w:rPr>
        <w:t>Методические рекомендации по проведению практических работ;</w:t>
      </w:r>
    </w:p>
    <w:p w:rsidR="00B576C9" w:rsidRDefault="00B576C9" w:rsidP="00B576C9">
      <w:pPr>
        <w:widowControl w:val="0"/>
        <w:rPr>
          <w:rFonts w:ascii="Times New Roman" w:hAnsi="Times New Roman"/>
          <w:sz w:val="24"/>
          <w:szCs w:val="24"/>
        </w:rPr>
      </w:pPr>
      <w:r>
        <w:rPr>
          <w:rFonts w:ascii="Times New Roman" w:hAnsi="Times New Roman"/>
          <w:sz w:val="24"/>
          <w:szCs w:val="24"/>
        </w:rPr>
        <w:t>Экзаменационный материал</w:t>
      </w:r>
    </w:p>
    <w:p w:rsidR="00B576C9" w:rsidRDefault="00B576C9" w:rsidP="00B576C9">
      <w:pPr>
        <w:pStyle w:val="a8"/>
        <w:spacing w:line="276" w:lineRule="auto"/>
        <w:ind w:left="0" w:firstLine="709"/>
        <w:rPr>
          <w:rFonts w:ascii="Times New Roman" w:hAnsi="Times New Roman"/>
          <w:b/>
          <w:sz w:val="24"/>
          <w:szCs w:val="24"/>
        </w:rPr>
      </w:pPr>
      <w:r>
        <w:rPr>
          <w:rFonts w:ascii="Times New Roman" w:hAnsi="Times New Roman"/>
          <w:b/>
          <w:sz w:val="24"/>
          <w:szCs w:val="24"/>
        </w:rPr>
        <w:t>3.2.1. Основные печатные и/или электронные издания</w:t>
      </w:r>
    </w:p>
    <w:p w:rsidR="00B576C9" w:rsidRDefault="00B576C9" w:rsidP="00B576C9">
      <w:pPr>
        <w:pStyle w:val="a8"/>
        <w:widowControl w:val="0"/>
        <w:numPr>
          <w:ilvl w:val="0"/>
          <w:numId w:val="76"/>
        </w:numPr>
        <w:ind w:left="0" w:firstLine="851"/>
        <w:rPr>
          <w:rFonts w:ascii="Times New Roman" w:hAnsi="Times New Roman"/>
          <w:sz w:val="24"/>
          <w:szCs w:val="24"/>
        </w:rPr>
      </w:pPr>
      <w:r>
        <w:rPr>
          <w:rFonts w:ascii="Times New Roman" w:hAnsi="Times New Roman"/>
          <w:sz w:val="24"/>
          <w:szCs w:val="24"/>
        </w:rPr>
        <w:t>История России. 1914—1945 гг. (в 2 частях) Горинов М. М., Данилов А. А., Косулина Л. Г. и др. / Под ред. ТоркуноваА. В 10 До 26 июня 2025 г.</w:t>
      </w:r>
    </w:p>
    <w:p w:rsidR="00B576C9" w:rsidRDefault="00B576C9" w:rsidP="00B576C9">
      <w:pPr>
        <w:pStyle w:val="a8"/>
        <w:widowControl w:val="0"/>
        <w:numPr>
          <w:ilvl w:val="0"/>
          <w:numId w:val="76"/>
        </w:numPr>
        <w:ind w:left="0" w:firstLine="851"/>
        <w:rPr>
          <w:rFonts w:ascii="Times New Roman" w:hAnsi="Times New Roman"/>
          <w:sz w:val="24"/>
          <w:szCs w:val="24"/>
        </w:rPr>
      </w:pPr>
      <w:r>
        <w:rPr>
          <w:rFonts w:ascii="Times New Roman" w:hAnsi="Times New Roman"/>
          <w:sz w:val="24"/>
          <w:szCs w:val="24"/>
        </w:rPr>
        <w:t>История. История России. 1946 г. — начало XXI века (в 2 частях) Данилов А. А., ТоркуновА. В., Хлевнюк О. В. и др. / Под ред. ТоркуноваА. В. 11 До 26 июня 2025 г</w:t>
      </w:r>
    </w:p>
    <w:p w:rsidR="00B576C9" w:rsidRDefault="00B576C9" w:rsidP="00B576C9">
      <w:pPr>
        <w:pStyle w:val="a8"/>
        <w:widowControl w:val="0"/>
        <w:numPr>
          <w:ilvl w:val="0"/>
          <w:numId w:val="76"/>
        </w:numPr>
        <w:ind w:left="0" w:firstLine="851"/>
        <w:rPr>
          <w:rFonts w:ascii="Times New Roman" w:hAnsi="Times New Roman"/>
          <w:sz w:val="24"/>
          <w:szCs w:val="24"/>
        </w:rPr>
      </w:pPr>
      <w:r>
        <w:rPr>
          <w:rFonts w:ascii="Times New Roman" w:hAnsi="Times New Roman"/>
          <w:sz w:val="24"/>
          <w:szCs w:val="24"/>
        </w:rPr>
        <w:t xml:space="preserve">История России. 1914-1945 гг. 10 класс. Базовый уровень Шубин А. В., </w:t>
      </w:r>
      <w:r>
        <w:rPr>
          <w:rFonts w:ascii="Times New Roman" w:hAnsi="Times New Roman"/>
          <w:sz w:val="24"/>
          <w:szCs w:val="24"/>
        </w:rPr>
        <w:lastRenderedPageBreak/>
        <w:t xml:space="preserve">Мягков М.Ю., Никифоров Ю. А. и др.; под общей редакцией Мединского В. Р. 10 До 27 января 2027 г. </w:t>
      </w:r>
    </w:p>
    <w:p w:rsidR="00B576C9" w:rsidRDefault="00B576C9" w:rsidP="00B576C9">
      <w:pPr>
        <w:pStyle w:val="a8"/>
        <w:widowControl w:val="0"/>
        <w:numPr>
          <w:ilvl w:val="0"/>
          <w:numId w:val="76"/>
        </w:numPr>
        <w:ind w:left="0" w:firstLine="851"/>
        <w:rPr>
          <w:rFonts w:ascii="Times New Roman" w:hAnsi="Times New Roman"/>
          <w:sz w:val="24"/>
          <w:szCs w:val="24"/>
        </w:rPr>
      </w:pPr>
      <w:r>
        <w:rPr>
          <w:rFonts w:ascii="Times New Roman" w:hAnsi="Times New Roman"/>
          <w:sz w:val="24"/>
          <w:szCs w:val="24"/>
        </w:rPr>
        <w:t>История России. 1946 год - начало XXI века. 11 класс. Базовый уровень Шубин А.В., Мягков М.Ю., Никифоров Ю. А., и др.; под общей редакцией Мединского В. Р. 11 До 27 января 2027</w:t>
      </w:r>
    </w:p>
    <w:p w:rsidR="00B576C9" w:rsidRDefault="00B576C9" w:rsidP="00B576C9">
      <w:pPr>
        <w:pStyle w:val="a8"/>
        <w:widowControl w:val="0"/>
        <w:numPr>
          <w:ilvl w:val="0"/>
          <w:numId w:val="76"/>
        </w:numPr>
        <w:ind w:left="0" w:firstLine="851"/>
        <w:rPr>
          <w:rFonts w:ascii="Times New Roman" w:hAnsi="Times New Roman"/>
          <w:sz w:val="24"/>
          <w:szCs w:val="24"/>
        </w:rPr>
      </w:pPr>
      <w:r>
        <w:rPr>
          <w:rFonts w:ascii="Times New Roman" w:hAnsi="Times New Roman"/>
          <w:sz w:val="24"/>
          <w:szCs w:val="24"/>
        </w:rPr>
        <w:t>История. Всеобщая история. Новейшая история. 1914—1945 гг. Сороко-Цюпа О. С., Сороко-Цюпа А. О./ Под ред. Чубарьяна А. О. 10 До 25 июня 2025 г</w:t>
      </w:r>
    </w:p>
    <w:p w:rsidR="00B576C9" w:rsidRDefault="00B576C9" w:rsidP="00B576C9">
      <w:pPr>
        <w:pStyle w:val="a8"/>
        <w:widowControl w:val="0"/>
        <w:numPr>
          <w:ilvl w:val="0"/>
          <w:numId w:val="76"/>
        </w:numPr>
        <w:ind w:left="0" w:firstLine="851"/>
        <w:rPr>
          <w:rFonts w:ascii="Times New Roman" w:hAnsi="Times New Roman"/>
          <w:sz w:val="24"/>
          <w:szCs w:val="24"/>
        </w:rPr>
      </w:pPr>
      <w:r>
        <w:rPr>
          <w:rFonts w:ascii="Times New Roman" w:hAnsi="Times New Roman"/>
          <w:sz w:val="24"/>
          <w:szCs w:val="24"/>
        </w:rPr>
        <w:t>История. Всеобщая история. Новейшая история. 1946 г. — начало XXI века Сороко-Цюпа О. С., Сороко-Цюпа А. О./ Под ред. Чубарьяна А. О. 11 До 25 июня 2025 Энциклопедия. Т. 1—3. — М., 1994—2013.</w:t>
      </w:r>
    </w:p>
    <w:p w:rsidR="00B576C9" w:rsidRDefault="00B576C9" w:rsidP="00B576C9">
      <w:pPr>
        <w:widowControl w:val="0"/>
        <w:rPr>
          <w:rFonts w:ascii="Times New Roman" w:hAnsi="Times New Roman"/>
          <w:b/>
          <w:sz w:val="24"/>
          <w:szCs w:val="24"/>
        </w:rPr>
      </w:pPr>
      <w:r>
        <w:rPr>
          <w:rFonts w:ascii="Times New Roman" w:hAnsi="Times New Roman"/>
          <w:b/>
          <w:sz w:val="24"/>
          <w:szCs w:val="24"/>
        </w:rPr>
        <w:t>Темы рефератов</w:t>
      </w:r>
    </w:p>
    <w:p w:rsidR="00B576C9" w:rsidRDefault="00B576C9" w:rsidP="00B576C9">
      <w:pPr>
        <w:widowControl w:val="0"/>
        <w:rPr>
          <w:rFonts w:ascii="Times New Roman" w:hAnsi="Times New Roman"/>
          <w:sz w:val="24"/>
          <w:szCs w:val="24"/>
        </w:rPr>
      </w:pPr>
      <w:r>
        <w:rPr>
          <w:rFonts w:ascii="Times New Roman" w:hAnsi="Times New Roman"/>
          <w:sz w:val="24"/>
          <w:szCs w:val="24"/>
        </w:rPr>
        <w:t>Российская история как часть мировой истории.</w:t>
      </w:r>
    </w:p>
    <w:p w:rsidR="00B576C9" w:rsidRDefault="00B576C9" w:rsidP="00B576C9">
      <w:pPr>
        <w:widowControl w:val="0"/>
        <w:rPr>
          <w:rFonts w:ascii="Times New Roman" w:hAnsi="Times New Roman"/>
          <w:sz w:val="24"/>
          <w:szCs w:val="24"/>
        </w:rPr>
      </w:pPr>
      <w:r>
        <w:rPr>
          <w:rFonts w:ascii="Times New Roman" w:hAnsi="Times New Roman"/>
          <w:sz w:val="24"/>
          <w:szCs w:val="24"/>
        </w:rPr>
        <w:t>Реформы Александра I.</w:t>
      </w:r>
    </w:p>
    <w:p w:rsidR="00B576C9" w:rsidRDefault="00B576C9" w:rsidP="00B576C9">
      <w:pPr>
        <w:widowControl w:val="0"/>
        <w:rPr>
          <w:rFonts w:ascii="Times New Roman" w:hAnsi="Times New Roman"/>
          <w:sz w:val="24"/>
          <w:szCs w:val="24"/>
        </w:rPr>
      </w:pPr>
      <w:r>
        <w:rPr>
          <w:rFonts w:ascii="Times New Roman" w:hAnsi="Times New Roman"/>
          <w:sz w:val="24"/>
          <w:szCs w:val="24"/>
        </w:rPr>
        <w:t>Внешняя политика Николая I: успехи и неудачи.</w:t>
      </w:r>
    </w:p>
    <w:p w:rsidR="00B576C9" w:rsidRDefault="00B576C9" w:rsidP="00B576C9">
      <w:pPr>
        <w:widowControl w:val="0"/>
        <w:rPr>
          <w:rFonts w:ascii="Times New Roman" w:hAnsi="Times New Roman"/>
          <w:sz w:val="24"/>
          <w:szCs w:val="24"/>
        </w:rPr>
      </w:pPr>
      <w:r>
        <w:rPr>
          <w:rFonts w:ascii="Times New Roman" w:hAnsi="Times New Roman"/>
          <w:sz w:val="24"/>
          <w:szCs w:val="24"/>
        </w:rPr>
        <w:t>Крымская война и ее значение для России.</w:t>
      </w:r>
    </w:p>
    <w:p w:rsidR="00B576C9" w:rsidRDefault="00B576C9" w:rsidP="00B576C9">
      <w:pPr>
        <w:widowControl w:val="0"/>
        <w:rPr>
          <w:rFonts w:ascii="Times New Roman" w:hAnsi="Times New Roman"/>
          <w:sz w:val="24"/>
          <w:szCs w:val="24"/>
        </w:rPr>
      </w:pPr>
      <w:r>
        <w:rPr>
          <w:rFonts w:ascii="Times New Roman" w:hAnsi="Times New Roman"/>
          <w:sz w:val="24"/>
          <w:szCs w:val="24"/>
        </w:rPr>
        <w:t>Александр II: человек и государственный деятель.</w:t>
      </w:r>
    </w:p>
    <w:p w:rsidR="00B576C9" w:rsidRDefault="00B576C9" w:rsidP="00B576C9">
      <w:pPr>
        <w:widowControl w:val="0"/>
        <w:rPr>
          <w:rFonts w:ascii="Times New Roman" w:hAnsi="Times New Roman"/>
          <w:sz w:val="24"/>
          <w:szCs w:val="24"/>
        </w:rPr>
      </w:pPr>
      <w:r>
        <w:rPr>
          <w:rFonts w:ascii="Times New Roman" w:hAnsi="Times New Roman"/>
          <w:sz w:val="24"/>
          <w:szCs w:val="24"/>
        </w:rPr>
        <w:t>Реформы Александра II и их значение.</w:t>
      </w:r>
    </w:p>
    <w:p w:rsidR="00B576C9" w:rsidRDefault="00B576C9" w:rsidP="00B576C9">
      <w:pPr>
        <w:widowControl w:val="0"/>
        <w:rPr>
          <w:rFonts w:ascii="Times New Roman" w:hAnsi="Times New Roman"/>
          <w:sz w:val="24"/>
          <w:szCs w:val="24"/>
        </w:rPr>
      </w:pPr>
      <w:r>
        <w:rPr>
          <w:rFonts w:ascii="Times New Roman" w:hAnsi="Times New Roman"/>
          <w:sz w:val="24"/>
          <w:szCs w:val="24"/>
        </w:rPr>
        <w:t>Роль России в освобождении балканских народов от османского ига.</w:t>
      </w:r>
    </w:p>
    <w:p w:rsidR="00B576C9" w:rsidRDefault="00B576C9" w:rsidP="00B576C9">
      <w:pPr>
        <w:widowControl w:val="0"/>
        <w:rPr>
          <w:rFonts w:ascii="Times New Roman" w:hAnsi="Times New Roman"/>
          <w:sz w:val="24"/>
          <w:szCs w:val="24"/>
        </w:rPr>
      </w:pPr>
      <w:r>
        <w:rPr>
          <w:rFonts w:ascii="Times New Roman" w:hAnsi="Times New Roman"/>
          <w:sz w:val="24"/>
          <w:szCs w:val="24"/>
        </w:rPr>
        <w:t>Повседневная жизнь дворян в России XIX в.</w:t>
      </w:r>
    </w:p>
    <w:p w:rsidR="00B576C9" w:rsidRDefault="00B576C9" w:rsidP="00B576C9">
      <w:pPr>
        <w:widowControl w:val="0"/>
        <w:rPr>
          <w:rFonts w:ascii="Times New Roman" w:hAnsi="Times New Roman"/>
          <w:sz w:val="24"/>
          <w:szCs w:val="24"/>
        </w:rPr>
      </w:pPr>
      <w:r>
        <w:rPr>
          <w:rFonts w:ascii="Times New Roman" w:hAnsi="Times New Roman"/>
          <w:sz w:val="24"/>
          <w:szCs w:val="24"/>
        </w:rPr>
        <w:t>Повседневная жизнь крестьян в России XIX в.</w:t>
      </w:r>
    </w:p>
    <w:p w:rsidR="00B576C9" w:rsidRDefault="00B576C9" w:rsidP="00B576C9">
      <w:pPr>
        <w:widowControl w:val="0"/>
        <w:rPr>
          <w:rFonts w:ascii="Times New Roman" w:hAnsi="Times New Roman"/>
          <w:sz w:val="24"/>
          <w:szCs w:val="24"/>
        </w:rPr>
      </w:pPr>
      <w:r>
        <w:rPr>
          <w:rFonts w:ascii="Times New Roman" w:hAnsi="Times New Roman"/>
          <w:sz w:val="24"/>
          <w:szCs w:val="24"/>
        </w:rPr>
        <w:t>Повседневная жизнь разночинцев в России XIX в.</w:t>
      </w:r>
    </w:p>
    <w:p w:rsidR="00B576C9" w:rsidRDefault="00B576C9" w:rsidP="00B576C9">
      <w:pPr>
        <w:widowControl w:val="0"/>
        <w:rPr>
          <w:rFonts w:ascii="Times New Roman" w:hAnsi="Times New Roman"/>
          <w:sz w:val="24"/>
          <w:szCs w:val="24"/>
        </w:rPr>
      </w:pPr>
      <w:r>
        <w:rPr>
          <w:rFonts w:ascii="Times New Roman" w:hAnsi="Times New Roman"/>
          <w:sz w:val="24"/>
          <w:szCs w:val="24"/>
        </w:rPr>
        <w:t>Русско-японская война 1904—1905 гг.</w:t>
      </w:r>
    </w:p>
    <w:p w:rsidR="00B576C9" w:rsidRDefault="00B576C9" w:rsidP="00B576C9">
      <w:pPr>
        <w:widowControl w:val="0"/>
        <w:rPr>
          <w:rFonts w:ascii="Times New Roman" w:hAnsi="Times New Roman"/>
          <w:sz w:val="24"/>
          <w:szCs w:val="24"/>
        </w:rPr>
      </w:pPr>
      <w:r>
        <w:rPr>
          <w:rFonts w:ascii="Times New Roman" w:hAnsi="Times New Roman"/>
          <w:sz w:val="24"/>
          <w:szCs w:val="24"/>
        </w:rPr>
        <w:t>Революция 1905—1907 гг. в России.</w:t>
      </w:r>
    </w:p>
    <w:p w:rsidR="00B576C9" w:rsidRDefault="00B576C9" w:rsidP="00B576C9">
      <w:pPr>
        <w:widowControl w:val="0"/>
        <w:rPr>
          <w:rFonts w:ascii="Times New Roman" w:hAnsi="Times New Roman"/>
          <w:sz w:val="24"/>
          <w:szCs w:val="24"/>
        </w:rPr>
      </w:pPr>
      <w:r>
        <w:rPr>
          <w:rFonts w:ascii="Times New Roman" w:hAnsi="Times New Roman"/>
          <w:sz w:val="24"/>
          <w:szCs w:val="24"/>
        </w:rPr>
        <w:t>Политические партии в России начала ХХ в.</w:t>
      </w:r>
    </w:p>
    <w:p w:rsidR="00B576C9" w:rsidRDefault="00B576C9" w:rsidP="00B576C9">
      <w:pPr>
        <w:widowControl w:val="0"/>
        <w:rPr>
          <w:rFonts w:ascii="Times New Roman" w:hAnsi="Times New Roman"/>
          <w:sz w:val="24"/>
          <w:szCs w:val="24"/>
        </w:rPr>
      </w:pPr>
      <w:r>
        <w:rPr>
          <w:rFonts w:ascii="Times New Roman" w:hAnsi="Times New Roman"/>
          <w:sz w:val="24"/>
          <w:szCs w:val="24"/>
        </w:rPr>
        <w:t>Столыпинская реформа: ход, результаты, значение.</w:t>
      </w:r>
    </w:p>
    <w:p w:rsidR="00B576C9" w:rsidRDefault="00B576C9" w:rsidP="00B576C9">
      <w:pPr>
        <w:widowControl w:val="0"/>
        <w:rPr>
          <w:rFonts w:ascii="Times New Roman" w:hAnsi="Times New Roman"/>
          <w:sz w:val="24"/>
          <w:szCs w:val="24"/>
        </w:rPr>
      </w:pPr>
      <w:r>
        <w:rPr>
          <w:rFonts w:ascii="Times New Roman" w:hAnsi="Times New Roman"/>
          <w:sz w:val="24"/>
          <w:szCs w:val="24"/>
        </w:rPr>
        <w:t>Первая мировая война: причины, основные вехи, результаты.</w:t>
      </w:r>
    </w:p>
    <w:p w:rsidR="00B576C9" w:rsidRDefault="00B576C9" w:rsidP="00B576C9">
      <w:pPr>
        <w:widowControl w:val="0"/>
        <w:rPr>
          <w:rFonts w:ascii="Times New Roman" w:hAnsi="Times New Roman"/>
          <w:sz w:val="24"/>
          <w:szCs w:val="24"/>
        </w:rPr>
      </w:pPr>
      <w:r>
        <w:rPr>
          <w:rFonts w:ascii="Times New Roman" w:hAnsi="Times New Roman"/>
          <w:sz w:val="24"/>
          <w:szCs w:val="24"/>
        </w:rPr>
        <w:t>Версальско-вашингтонская система мирового устройства.</w:t>
      </w:r>
    </w:p>
    <w:p w:rsidR="00B576C9" w:rsidRDefault="00B576C9" w:rsidP="00B576C9">
      <w:pPr>
        <w:widowControl w:val="0"/>
        <w:rPr>
          <w:rFonts w:ascii="Times New Roman" w:hAnsi="Times New Roman"/>
          <w:sz w:val="24"/>
          <w:szCs w:val="24"/>
        </w:rPr>
      </w:pPr>
      <w:r>
        <w:rPr>
          <w:rFonts w:ascii="Times New Roman" w:hAnsi="Times New Roman"/>
          <w:sz w:val="24"/>
          <w:szCs w:val="24"/>
        </w:rPr>
        <w:t>Россия в Первой мировой войне: фронт и тыл.</w:t>
      </w:r>
    </w:p>
    <w:p w:rsidR="00B576C9" w:rsidRDefault="00B576C9" w:rsidP="00B576C9">
      <w:pPr>
        <w:widowControl w:val="0"/>
        <w:rPr>
          <w:rFonts w:ascii="Times New Roman" w:hAnsi="Times New Roman"/>
          <w:sz w:val="24"/>
          <w:szCs w:val="24"/>
        </w:rPr>
      </w:pPr>
      <w:r>
        <w:rPr>
          <w:rFonts w:ascii="Times New Roman" w:hAnsi="Times New Roman"/>
          <w:sz w:val="24"/>
          <w:szCs w:val="24"/>
        </w:rPr>
        <w:t>Политические партии в Февральской революции 1917 г.</w:t>
      </w:r>
    </w:p>
    <w:p w:rsidR="00B576C9" w:rsidRDefault="00B576C9" w:rsidP="00B576C9">
      <w:pPr>
        <w:widowControl w:val="0"/>
        <w:rPr>
          <w:rFonts w:ascii="Times New Roman" w:hAnsi="Times New Roman"/>
          <w:sz w:val="24"/>
          <w:szCs w:val="24"/>
        </w:rPr>
      </w:pPr>
      <w:r>
        <w:rPr>
          <w:rFonts w:ascii="Times New Roman" w:hAnsi="Times New Roman"/>
          <w:sz w:val="24"/>
          <w:szCs w:val="24"/>
        </w:rPr>
        <w:t>В.И.Ленин: человек и политик.</w:t>
      </w:r>
    </w:p>
    <w:p w:rsidR="00B576C9" w:rsidRDefault="00B576C9" w:rsidP="00B576C9">
      <w:pPr>
        <w:widowControl w:val="0"/>
        <w:rPr>
          <w:rFonts w:ascii="Times New Roman" w:hAnsi="Times New Roman"/>
          <w:sz w:val="24"/>
          <w:szCs w:val="24"/>
        </w:rPr>
      </w:pPr>
      <w:r>
        <w:rPr>
          <w:rFonts w:ascii="Times New Roman" w:hAnsi="Times New Roman"/>
          <w:sz w:val="24"/>
          <w:szCs w:val="24"/>
        </w:rPr>
        <w:t>Двоевластие в России 1917 г.</w:t>
      </w:r>
    </w:p>
    <w:p w:rsidR="00B576C9" w:rsidRDefault="00B576C9" w:rsidP="00B576C9">
      <w:pPr>
        <w:widowControl w:val="0"/>
        <w:rPr>
          <w:rFonts w:ascii="Times New Roman" w:hAnsi="Times New Roman"/>
          <w:sz w:val="24"/>
          <w:szCs w:val="24"/>
        </w:rPr>
      </w:pPr>
      <w:r>
        <w:rPr>
          <w:rFonts w:ascii="Times New Roman" w:hAnsi="Times New Roman"/>
          <w:sz w:val="24"/>
          <w:szCs w:val="24"/>
        </w:rPr>
        <w:t>Октябрьское вооруженное восстание в Петрограде 1917 г.: ход и результаты.</w:t>
      </w:r>
    </w:p>
    <w:p w:rsidR="00B576C9" w:rsidRDefault="00B576C9" w:rsidP="00B576C9">
      <w:pPr>
        <w:widowControl w:val="0"/>
        <w:rPr>
          <w:rFonts w:ascii="Times New Roman" w:hAnsi="Times New Roman"/>
          <w:sz w:val="24"/>
          <w:szCs w:val="24"/>
        </w:rPr>
      </w:pPr>
      <w:r>
        <w:rPr>
          <w:rFonts w:ascii="Times New Roman" w:hAnsi="Times New Roman"/>
          <w:sz w:val="24"/>
          <w:szCs w:val="24"/>
        </w:rPr>
        <w:t>Идеология и организация «белого» движения в России 1918–1922 гг.</w:t>
      </w:r>
    </w:p>
    <w:p w:rsidR="00B576C9" w:rsidRDefault="00B576C9" w:rsidP="00B576C9">
      <w:pPr>
        <w:widowControl w:val="0"/>
        <w:rPr>
          <w:rFonts w:ascii="Times New Roman" w:hAnsi="Times New Roman"/>
          <w:sz w:val="24"/>
          <w:szCs w:val="24"/>
        </w:rPr>
      </w:pPr>
      <w:r>
        <w:rPr>
          <w:rFonts w:ascii="Times New Roman" w:hAnsi="Times New Roman"/>
          <w:sz w:val="24"/>
          <w:szCs w:val="24"/>
        </w:rPr>
        <w:t>Гражданская война в России: ход и последствия.</w:t>
      </w:r>
    </w:p>
    <w:p w:rsidR="00B576C9" w:rsidRDefault="00B576C9" w:rsidP="00B576C9">
      <w:pPr>
        <w:widowControl w:val="0"/>
        <w:rPr>
          <w:rFonts w:ascii="Times New Roman" w:hAnsi="Times New Roman"/>
          <w:sz w:val="24"/>
          <w:szCs w:val="24"/>
        </w:rPr>
      </w:pPr>
      <w:r>
        <w:rPr>
          <w:rFonts w:ascii="Times New Roman" w:hAnsi="Times New Roman"/>
          <w:sz w:val="24"/>
          <w:szCs w:val="24"/>
        </w:rPr>
        <w:t>«Красный террор» в воспоминаниях современников и оценках историков.</w:t>
      </w:r>
    </w:p>
    <w:p w:rsidR="00B576C9" w:rsidRDefault="00B576C9" w:rsidP="00B576C9">
      <w:pPr>
        <w:widowControl w:val="0"/>
        <w:rPr>
          <w:rFonts w:ascii="Times New Roman" w:hAnsi="Times New Roman"/>
          <w:sz w:val="24"/>
          <w:szCs w:val="24"/>
        </w:rPr>
      </w:pPr>
      <w:r>
        <w:rPr>
          <w:rFonts w:ascii="Times New Roman" w:hAnsi="Times New Roman"/>
          <w:sz w:val="24"/>
          <w:szCs w:val="24"/>
        </w:rPr>
        <w:t>Нэп: причины, содержание, результаты.</w:t>
      </w:r>
    </w:p>
    <w:p w:rsidR="00B576C9" w:rsidRDefault="00B576C9" w:rsidP="00B576C9">
      <w:pPr>
        <w:widowControl w:val="0"/>
        <w:rPr>
          <w:rFonts w:ascii="Times New Roman" w:hAnsi="Times New Roman"/>
          <w:sz w:val="24"/>
          <w:szCs w:val="24"/>
        </w:rPr>
      </w:pPr>
      <w:r>
        <w:rPr>
          <w:rFonts w:ascii="Times New Roman" w:hAnsi="Times New Roman"/>
          <w:sz w:val="24"/>
          <w:szCs w:val="24"/>
        </w:rPr>
        <w:t>Первые пятилетки в СССР: достижения и их цена.</w:t>
      </w:r>
    </w:p>
    <w:p w:rsidR="00B576C9" w:rsidRDefault="00B576C9" w:rsidP="00B576C9">
      <w:pPr>
        <w:widowControl w:val="0"/>
        <w:rPr>
          <w:rFonts w:ascii="Times New Roman" w:hAnsi="Times New Roman"/>
          <w:sz w:val="24"/>
          <w:szCs w:val="24"/>
        </w:rPr>
      </w:pPr>
      <w:r>
        <w:rPr>
          <w:rFonts w:ascii="Times New Roman" w:hAnsi="Times New Roman"/>
          <w:sz w:val="24"/>
          <w:szCs w:val="24"/>
        </w:rPr>
        <w:t>Крах Веймарской республики и приход к власти нацистов.</w:t>
      </w:r>
    </w:p>
    <w:p w:rsidR="00B576C9" w:rsidRDefault="00B576C9" w:rsidP="00B576C9">
      <w:pPr>
        <w:widowControl w:val="0"/>
        <w:rPr>
          <w:rFonts w:ascii="Times New Roman" w:hAnsi="Times New Roman"/>
          <w:sz w:val="24"/>
          <w:szCs w:val="24"/>
        </w:rPr>
      </w:pPr>
      <w:r>
        <w:rPr>
          <w:rFonts w:ascii="Times New Roman" w:hAnsi="Times New Roman"/>
          <w:sz w:val="24"/>
          <w:szCs w:val="24"/>
        </w:rPr>
        <w:t>Англо-французская политика умиротворения агрессора и ее последствия.</w:t>
      </w:r>
    </w:p>
    <w:p w:rsidR="00B576C9" w:rsidRDefault="00B576C9" w:rsidP="00B576C9">
      <w:pPr>
        <w:widowControl w:val="0"/>
        <w:rPr>
          <w:rFonts w:ascii="Times New Roman" w:hAnsi="Times New Roman"/>
          <w:sz w:val="24"/>
          <w:szCs w:val="24"/>
        </w:rPr>
      </w:pPr>
      <w:r>
        <w:rPr>
          <w:rFonts w:ascii="Times New Roman" w:hAnsi="Times New Roman"/>
          <w:sz w:val="24"/>
          <w:szCs w:val="24"/>
        </w:rPr>
        <w:t>ГУЛАГ и его роль в жизни СССР.</w:t>
      </w:r>
    </w:p>
    <w:p w:rsidR="00B576C9" w:rsidRDefault="00B576C9" w:rsidP="00B576C9">
      <w:pPr>
        <w:widowControl w:val="0"/>
        <w:rPr>
          <w:rFonts w:ascii="Times New Roman" w:hAnsi="Times New Roman"/>
          <w:sz w:val="24"/>
          <w:szCs w:val="24"/>
        </w:rPr>
      </w:pPr>
      <w:r>
        <w:rPr>
          <w:rFonts w:ascii="Times New Roman" w:hAnsi="Times New Roman"/>
          <w:sz w:val="24"/>
          <w:szCs w:val="24"/>
        </w:rPr>
        <w:t>Пакт Молотова—Рибентропа: причины его заключения и последствия.</w:t>
      </w:r>
    </w:p>
    <w:p w:rsidR="00B576C9" w:rsidRDefault="00B576C9" w:rsidP="00B576C9">
      <w:pPr>
        <w:widowControl w:val="0"/>
        <w:rPr>
          <w:rFonts w:ascii="Times New Roman" w:hAnsi="Times New Roman"/>
          <w:sz w:val="24"/>
          <w:szCs w:val="24"/>
        </w:rPr>
      </w:pPr>
      <w:r>
        <w:rPr>
          <w:rFonts w:ascii="Times New Roman" w:hAnsi="Times New Roman"/>
          <w:sz w:val="24"/>
          <w:szCs w:val="24"/>
        </w:rPr>
        <w:t>Советско-финляндская война: причины, ход, значение.</w:t>
      </w:r>
    </w:p>
    <w:p w:rsidR="00B576C9" w:rsidRDefault="00B576C9" w:rsidP="00B576C9">
      <w:pPr>
        <w:widowControl w:val="0"/>
        <w:rPr>
          <w:rFonts w:ascii="Times New Roman" w:hAnsi="Times New Roman"/>
          <w:sz w:val="24"/>
          <w:szCs w:val="24"/>
        </w:rPr>
      </w:pPr>
      <w:r>
        <w:rPr>
          <w:rFonts w:ascii="Times New Roman" w:hAnsi="Times New Roman"/>
          <w:sz w:val="24"/>
          <w:szCs w:val="24"/>
        </w:rPr>
        <w:t>Начальный период Великой Отечественной войны: причины неудач Красной Армии.</w:t>
      </w:r>
    </w:p>
    <w:p w:rsidR="00B576C9" w:rsidRDefault="00B576C9" w:rsidP="00B576C9">
      <w:pPr>
        <w:widowControl w:val="0"/>
        <w:rPr>
          <w:rFonts w:ascii="Times New Roman" w:hAnsi="Times New Roman"/>
          <w:sz w:val="24"/>
          <w:szCs w:val="24"/>
        </w:rPr>
      </w:pPr>
      <w:r>
        <w:rPr>
          <w:rFonts w:ascii="Times New Roman" w:hAnsi="Times New Roman"/>
          <w:sz w:val="24"/>
          <w:szCs w:val="24"/>
        </w:rPr>
        <w:t>Битва под Москвой 1941—1942 гг.</w:t>
      </w:r>
    </w:p>
    <w:p w:rsidR="00B576C9" w:rsidRDefault="00B576C9" w:rsidP="00B576C9">
      <w:pPr>
        <w:widowControl w:val="0"/>
        <w:rPr>
          <w:rFonts w:ascii="Times New Roman" w:hAnsi="Times New Roman"/>
          <w:sz w:val="24"/>
          <w:szCs w:val="24"/>
        </w:rPr>
      </w:pPr>
      <w:r>
        <w:rPr>
          <w:rFonts w:ascii="Times New Roman" w:hAnsi="Times New Roman"/>
          <w:sz w:val="24"/>
          <w:szCs w:val="24"/>
        </w:rPr>
        <w:t>Сталинградское сражение 1942—1943 гг.</w:t>
      </w:r>
    </w:p>
    <w:p w:rsidR="00B576C9" w:rsidRDefault="00B576C9" w:rsidP="00B576C9">
      <w:pPr>
        <w:widowControl w:val="0"/>
        <w:rPr>
          <w:rFonts w:ascii="Times New Roman" w:hAnsi="Times New Roman"/>
          <w:sz w:val="24"/>
          <w:szCs w:val="24"/>
        </w:rPr>
      </w:pPr>
      <w:r>
        <w:rPr>
          <w:rFonts w:ascii="Times New Roman" w:hAnsi="Times New Roman"/>
          <w:sz w:val="24"/>
          <w:szCs w:val="24"/>
        </w:rPr>
        <w:t>Коренной перелом в ходе Великой Отечественной войны 1943 г.</w:t>
      </w:r>
    </w:p>
    <w:p w:rsidR="00B576C9" w:rsidRDefault="00B576C9" w:rsidP="00B576C9">
      <w:pPr>
        <w:widowControl w:val="0"/>
        <w:rPr>
          <w:rFonts w:ascii="Times New Roman" w:hAnsi="Times New Roman"/>
          <w:sz w:val="24"/>
          <w:szCs w:val="24"/>
        </w:rPr>
      </w:pPr>
      <w:r>
        <w:rPr>
          <w:rFonts w:ascii="Times New Roman" w:hAnsi="Times New Roman"/>
          <w:sz w:val="24"/>
          <w:szCs w:val="24"/>
        </w:rPr>
        <w:t>Освобождение Советской армией Восточной Европы от нацистов и его последствия.</w:t>
      </w:r>
    </w:p>
    <w:p w:rsidR="00B576C9" w:rsidRDefault="00B576C9" w:rsidP="00B576C9">
      <w:pPr>
        <w:widowControl w:val="0"/>
        <w:rPr>
          <w:rFonts w:ascii="Times New Roman" w:hAnsi="Times New Roman"/>
          <w:sz w:val="24"/>
          <w:szCs w:val="24"/>
        </w:rPr>
      </w:pPr>
      <w:r>
        <w:rPr>
          <w:rFonts w:ascii="Times New Roman" w:hAnsi="Times New Roman"/>
          <w:sz w:val="24"/>
          <w:szCs w:val="24"/>
        </w:rPr>
        <w:t>Тегеранская, Крымская и Потсдамская конференции: послевоенное устройство Европы.</w:t>
      </w:r>
    </w:p>
    <w:p w:rsidR="00B576C9" w:rsidRDefault="00B576C9" w:rsidP="00B576C9">
      <w:pPr>
        <w:widowControl w:val="0"/>
        <w:rPr>
          <w:rFonts w:ascii="Times New Roman" w:hAnsi="Times New Roman"/>
          <w:sz w:val="24"/>
          <w:szCs w:val="24"/>
        </w:rPr>
      </w:pPr>
      <w:r>
        <w:rPr>
          <w:rFonts w:ascii="Times New Roman" w:hAnsi="Times New Roman"/>
          <w:sz w:val="24"/>
          <w:szCs w:val="24"/>
        </w:rPr>
        <w:t>«Холодная война»: причины и основные вехи.</w:t>
      </w:r>
    </w:p>
    <w:p w:rsidR="00B576C9" w:rsidRDefault="00B576C9" w:rsidP="00B576C9">
      <w:pPr>
        <w:widowControl w:val="0"/>
        <w:rPr>
          <w:rFonts w:ascii="Times New Roman" w:hAnsi="Times New Roman"/>
          <w:sz w:val="24"/>
          <w:szCs w:val="24"/>
        </w:rPr>
      </w:pPr>
      <w:r>
        <w:rPr>
          <w:rFonts w:ascii="Times New Roman" w:hAnsi="Times New Roman"/>
          <w:sz w:val="24"/>
          <w:szCs w:val="24"/>
        </w:rPr>
        <w:t>Корейская война: ход и результаты.</w:t>
      </w:r>
    </w:p>
    <w:p w:rsidR="00B576C9" w:rsidRDefault="00B576C9" w:rsidP="00B576C9">
      <w:pPr>
        <w:widowControl w:val="0"/>
        <w:rPr>
          <w:rFonts w:ascii="Times New Roman" w:hAnsi="Times New Roman"/>
          <w:sz w:val="24"/>
          <w:szCs w:val="24"/>
        </w:rPr>
      </w:pPr>
      <w:r>
        <w:rPr>
          <w:rFonts w:ascii="Times New Roman" w:hAnsi="Times New Roman"/>
          <w:sz w:val="24"/>
          <w:szCs w:val="24"/>
        </w:rPr>
        <w:t>СССР после Великой Отечественной войны: противоречия общественного развития.</w:t>
      </w:r>
    </w:p>
    <w:p w:rsidR="00B576C9" w:rsidRDefault="00B576C9" w:rsidP="00B576C9">
      <w:pPr>
        <w:widowControl w:val="0"/>
        <w:rPr>
          <w:rFonts w:ascii="Times New Roman" w:hAnsi="Times New Roman"/>
          <w:sz w:val="24"/>
          <w:szCs w:val="24"/>
        </w:rPr>
      </w:pPr>
      <w:r>
        <w:rPr>
          <w:rFonts w:ascii="Times New Roman" w:hAnsi="Times New Roman"/>
          <w:sz w:val="24"/>
          <w:szCs w:val="24"/>
        </w:rPr>
        <w:t>Советская культура в эпоху «оттепели».</w:t>
      </w:r>
    </w:p>
    <w:p w:rsidR="00B576C9" w:rsidRDefault="00B576C9" w:rsidP="00B576C9">
      <w:pPr>
        <w:widowControl w:val="0"/>
        <w:rPr>
          <w:rFonts w:ascii="Times New Roman" w:hAnsi="Times New Roman"/>
          <w:sz w:val="24"/>
          <w:szCs w:val="24"/>
        </w:rPr>
      </w:pPr>
      <w:r>
        <w:rPr>
          <w:rFonts w:ascii="Times New Roman" w:hAnsi="Times New Roman"/>
          <w:sz w:val="24"/>
          <w:szCs w:val="24"/>
        </w:rPr>
        <w:t>ХХ съезд КПСС и его значение.</w:t>
      </w:r>
    </w:p>
    <w:p w:rsidR="00B576C9" w:rsidRDefault="00B576C9" w:rsidP="00B576C9">
      <w:pPr>
        <w:widowControl w:val="0"/>
        <w:rPr>
          <w:rFonts w:ascii="Times New Roman" w:hAnsi="Times New Roman"/>
          <w:sz w:val="24"/>
          <w:szCs w:val="24"/>
        </w:rPr>
      </w:pPr>
      <w:r>
        <w:rPr>
          <w:rFonts w:ascii="Times New Roman" w:hAnsi="Times New Roman"/>
          <w:sz w:val="24"/>
          <w:szCs w:val="24"/>
        </w:rPr>
        <w:t>Состязание капиталистической и социалистической систем: основные вехи и итоги.</w:t>
      </w:r>
    </w:p>
    <w:p w:rsidR="00B576C9" w:rsidRDefault="00B576C9" w:rsidP="00B576C9">
      <w:pPr>
        <w:widowControl w:val="0"/>
        <w:rPr>
          <w:rFonts w:ascii="Times New Roman" w:hAnsi="Times New Roman"/>
          <w:sz w:val="24"/>
          <w:szCs w:val="24"/>
        </w:rPr>
      </w:pPr>
      <w:r>
        <w:rPr>
          <w:rFonts w:ascii="Times New Roman" w:hAnsi="Times New Roman"/>
          <w:sz w:val="24"/>
          <w:szCs w:val="24"/>
        </w:rPr>
        <w:t>«Перестройка» в СССР: причины, ход, последствия.</w:t>
      </w:r>
    </w:p>
    <w:p w:rsidR="00B576C9" w:rsidRDefault="00B576C9" w:rsidP="00B576C9">
      <w:pPr>
        <w:widowControl w:val="0"/>
        <w:jc w:val="center"/>
        <w:rPr>
          <w:rFonts w:ascii="Times New Roman" w:hAnsi="Times New Roman"/>
          <w:b/>
          <w:sz w:val="24"/>
          <w:szCs w:val="24"/>
        </w:rPr>
      </w:pPr>
      <w:r>
        <w:rPr>
          <w:rFonts w:ascii="Times New Roman" w:hAnsi="Times New Roman"/>
          <w:sz w:val="24"/>
          <w:szCs w:val="24"/>
        </w:rPr>
        <w:br w:type="page"/>
      </w:r>
      <w:r>
        <w:rPr>
          <w:rFonts w:ascii="Times New Roman" w:hAnsi="Times New Roman"/>
          <w:sz w:val="24"/>
          <w:szCs w:val="24"/>
        </w:rPr>
        <w:lastRenderedPageBreak/>
        <w:t xml:space="preserve">4. </w:t>
      </w:r>
      <w:r>
        <w:rPr>
          <w:rFonts w:ascii="Times New Roman" w:hAnsi="Times New Roman"/>
          <w:b/>
          <w:sz w:val="24"/>
          <w:szCs w:val="24"/>
        </w:rPr>
        <w:t>КОНТРОЛЬ И ОЦЕНКА РЕЗУЛЬТАТОВ ОСВОЕНИЯ ДИСЦИПНЫ</w:t>
      </w:r>
    </w:p>
    <w:p w:rsidR="00B576C9" w:rsidRDefault="00B576C9" w:rsidP="00B576C9">
      <w:pPr>
        <w:widowControl w:val="0"/>
        <w:rPr>
          <w:rFonts w:ascii="Times New Roman" w:hAnsi="Times New Roman"/>
          <w:sz w:val="24"/>
          <w:szCs w:val="24"/>
        </w:rPr>
      </w:pPr>
    </w:p>
    <w:tbl>
      <w:tblPr>
        <w:tblW w:w="96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8"/>
        <w:gridCol w:w="5952"/>
        <w:gridCol w:w="2344"/>
      </w:tblGrid>
      <w:tr w:rsidR="00B576C9" w:rsidTr="00B576C9">
        <w:tc>
          <w:tcPr>
            <w:tcW w:w="1276" w:type="dxa"/>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Результаты обучения</w:t>
            </w:r>
          </w:p>
        </w:tc>
        <w:tc>
          <w:tcPr>
            <w:tcW w:w="6037" w:type="dxa"/>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2361" w:type="dxa"/>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c>
          <w:tcPr>
            <w:tcW w:w="1276" w:type="dxa"/>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w:t>
            </w:r>
          </w:p>
          <w:p w:rsidR="00B576C9" w:rsidRDefault="00B576C9">
            <w:pPr>
              <w:widowControl w:val="0"/>
              <w:rPr>
                <w:rFonts w:ascii="Times New Roman" w:hAnsi="Times New Roman"/>
                <w:sz w:val="24"/>
                <w:szCs w:val="24"/>
              </w:rPr>
            </w:pPr>
            <w:r>
              <w:rPr>
                <w:rFonts w:ascii="Times New Roman" w:hAnsi="Times New Roman"/>
                <w:sz w:val="24"/>
                <w:szCs w:val="24"/>
              </w:rPr>
              <w:t>ОК.04,</w:t>
            </w:r>
          </w:p>
          <w:p w:rsidR="00B576C9" w:rsidRDefault="00B576C9">
            <w:pPr>
              <w:widowControl w:val="0"/>
              <w:rPr>
                <w:rFonts w:ascii="Times New Roman" w:hAnsi="Times New Roman"/>
                <w:sz w:val="24"/>
                <w:szCs w:val="24"/>
              </w:rPr>
            </w:pPr>
            <w:r>
              <w:rPr>
                <w:rFonts w:ascii="Times New Roman" w:hAnsi="Times New Roman"/>
                <w:sz w:val="24"/>
                <w:szCs w:val="24"/>
              </w:rPr>
              <w:t>ОК.05,</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ОК.06</w:t>
            </w:r>
          </w:p>
        </w:tc>
        <w:tc>
          <w:tcPr>
            <w:tcW w:w="6037"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уметь: </w:t>
            </w:r>
          </w:p>
          <w:p w:rsidR="00B576C9" w:rsidRDefault="00B576C9">
            <w:pPr>
              <w:widowControl w:val="0"/>
              <w:rPr>
                <w:rFonts w:ascii="Times New Roman" w:hAnsi="Times New Roman"/>
                <w:sz w:val="24"/>
                <w:szCs w:val="24"/>
              </w:rPr>
            </w:pPr>
            <w:r>
              <w:rPr>
                <w:rFonts w:ascii="Times New Roman" w:hAnsi="Times New Roman"/>
                <w:sz w:val="24"/>
                <w:szCs w:val="24"/>
              </w:rPr>
              <w:t>анализировать историческую информацию, представленную в разных знаковых системах (текст, карта, таблица, схема, аудиовизуальный ряд);</w:t>
            </w:r>
          </w:p>
          <w:p w:rsidR="00B576C9" w:rsidRDefault="00B576C9">
            <w:pPr>
              <w:widowControl w:val="0"/>
              <w:rPr>
                <w:rFonts w:ascii="Times New Roman" w:hAnsi="Times New Roman"/>
                <w:sz w:val="24"/>
                <w:szCs w:val="24"/>
              </w:rPr>
            </w:pPr>
            <w:r>
              <w:rPr>
                <w:rFonts w:ascii="Times New Roman" w:hAnsi="Times New Roman"/>
                <w:sz w:val="24"/>
                <w:szCs w:val="24"/>
              </w:rPr>
              <w:t>различать в исторической информации факты и мнения, исторические описания и исторические объяснения;</w:t>
            </w:r>
          </w:p>
          <w:p w:rsidR="00B576C9" w:rsidRDefault="00B576C9">
            <w:pPr>
              <w:widowControl w:val="0"/>
              <w:rPr>
                <w:rFonts w:ascii="Times New Roman" w:hAnsi="Times New Roman"/>
                <w:sz w:val="24"/>
                <w:szCs w:val="24"/>
              </w:rPr>
            </w:pPr>
            <w:r>
              <w:rPr>
                <w:rFonts w:ascii="Times New Roman" w:hAnsi="Times New Roman"/>
                <w:sz w:val="24"/>
                <w:szCs w:val="24"/>
              </w:rPr>
              <w:t>устанавливать причинно-следственные связи между явлениями, пространственные и временные рамки изучаемых исторических процессов и явлений;</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представлять результаты изучения исторического материала в формах конспекта, реферата, рецензии</w:t>
            </w:r>
          </w:p>
        </w:tc>
        <w:tc>
          <w:tcPr>
            <w:tcW w:w="2361" w:type="dxa"/>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Выполнения практических работ,</w:t>
            </w:r>
          </w:p>
          <w:p w:rsidR="00B576C9" w:rsidRDefault="00B576C9">
            <w:pPr>
              <w:widowControl w:val="0"/>
              <w:rPr>
                <w:rFonts w:ascii="Times New Roman" w:hAnsi="Times New Roman"/>
                <w:sz w:val="24"/>
                <w:szCs w:val="24"/>
              </w:rPr>
            </w:pPr>
            <w:r>
              <w:rPr>
                <w:rFonts w:ascii="Times New Roman" w:hAnsi="Times New Roman"/>
                <w:sz w:val="24"/>
                <w:szCs w:val="24"/>
              </w:rPr>
              <w:t>Оценка тестового контроля</w:t>
            </w:r>
          </w:p>
          <w:p w:rsidR="00B576C9" w:rsidRDefault="00B576C9">
            <w:pPr>
              <w:widowControl w:val="0"/>
              <w:rPr>
                <w:rFonts w:ascii="Times New Roman" w:hAnsi="Times New Roman"/>
                <w:sz w:val="24"/>
                <w:szCs w:val="24"/>
              </w:rPr>
            </w:pPr>
            <w:r>
              <w:rPr>
                <w:rFonts w:ascii="Times New Roman" w:hAnsi="Times New Roman"/>
                <w:sz w:val="24"/>
                <w:szCs w:val="24"/>
              </w:rPr>
              <w:t>Экспертное наблюдение за выполнением практических работ</w:t>
            </w:r>
          </w:p>
          <w:p w:rsidR="00B576C9" w:rsidRDefault="00B576C9">
            <w:pPr>
              <w:widowControl w:val="0"/>
              <w:rPr>
                <w:rFonts w:ascii="Times New Roman" w:hAnsi="Times New Roman"/>
                <w:sz w:val="24"/>
                <w:szCs w:val="24"/>
              </w:rPr>
            </w:pPr>
            <w:r>
              <w:rPr>
                <w:rFonts w:ascii="Times New Roman" w:hAnsi="Times New Roman"/>
                <w:sz w:val="24"/>
                <w:szCs w:val="24"/>
              </w:rPr>
              <w:t>Оценка тестового контроля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Устные опросы</w:t>
            </w: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6037"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знать/понимать:</w:t>
            </w:r>
          </w:p>
          <w:p w:rsidR="00B576C9" w:rsidRDefault="00B576C9">
            <w:pPr>
              <w:widowControl w:val="0"/>
              <w:rPr>
                <w:rFonts w:ascii="Times New Roman" w:hAnsi="Times New Roman"/>
                <w:sz w:val="24"/>
                <w:szCs w:val="24"/>
              </w:rPr>
            </w:pPr>
            <w:r>
              <w:rPr>
                <w:rFonts w:ascii="Times New Roman" w:hAnsi="Times New Roman"/>
                <w:sz w:val="24"/>
                <w:szCs w:val="24"/>
              </w:rPr>
              <w:t>основные факты, процессы и явления, характеризующие целостность отечественной и всемирной истории;</w:t>
            </w:r>
          </w:p>
          <w:p w:rsidR="00B576C9" w:rsidRDefault="00B576C9">
            <w:pPr>
              <w:widowControl w:val="0"/>
              <w:rPr>
                <w:rFonts w:ascii="Times New Roman" w:hAnsi="Times New Roman"/>
                <w:sz w:val="24"/>
                <w:szCs w:val="24"/>
              </w:rPr>
            </w:pPr>
            <w:r>
              <w:rPr>
                <w:rFonts w:ascii="Times New Roman" w:hAnsi="Times New Roman"/>
                <w:sz w:val="24"/>
                <w:szCs w:val="24"/>
              </w:rPr>
              <w:t>периодизацию всемирной и отечественной истории;</w:t>
            </w:r>
          </w:p>
          <w:p w:rsidR="00B576C9" w:rsidRDefault="00B576C9">
            <w:pPr>
              <w:widowControl w:val="0"/>
              <w:rPr>
                <w:rFonts w:ascii="Times New Roman" w:hAnsi="Times New Roman"/>
                <w:sz w:val="24"/>
                <w:szCs w:val="24"/>
              </w:rPr>
            </w:pPr>
            <w:r>
              <w:rPr>
                <w:rFonts w:ascii="Times New Roman" w:hAnsi="Times New Roman"/>
                <w:sz w:val="24"/>
                <w:szCs w:val="24"/>
              </w:rPr>
              <w:t>современные версии и трактовки важнейших проблем отечественной и всемирной истории;</w:t>
            </w:r>
          </w:p>
          <w:p w:rsidR="00B576C9" w:rsidRDefault="00B576C9">
            <w:pPr>
              <w:widowControl w:val="0"/>
              <w:rPr>
                <w:rFonts w:ascii="Times New Roman" w:hAnsi="Times New Roman"/>
                <w:sz w:val="24"/>
                <w:szCs w:val="24"/>
              </w:rPr>
            </w:pPr>
            <w:r>
              <w:rPr>
                <w:rFonts w:ascii="Times New Roman" w:hAnsi="Times New Roman"/>
                <w:sz w:val="24"/>
                <w:szCs w:val="24"/>
              </w:rPr>
              <w:t>особенности исторического пути России, ее роль в мировом сообществе;</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основные исторические термины и даты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r w:rsidR="00B576C9" w:rsidTr="00B576C9">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6037"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иметь практический опыт</w:t>
            </w:r>
          </w:p>
          <w:p w:rsidR="00B576C9" w:rsidRDefault="00B576C9">
            <w:pPr>
              <w:widowControl w:val="0"/>
              <w:rPr>
                <w:rFonts w:ascii="Times New Roman" w:hAnsi="Times New Roman"/>
                <w:sz w:val="24"/>
                <w:szCs w:val="24"/>
              </w:rPr>
            </w:pPr>
            <w:r>
              <w:rPr>
                <w:rFonts w:ascii="Times New Roman" w:hAnsi="Times New Roman"/>
                <w:sz w:val="24"/>
                <w:szCs w:val="24"/>
              </w:rPr>
              <w:t>определения собственной позиции по отношению к явлениям современной жизни, исходя из их исторической обусловленности;</w:t>
            </w:r>
          </w:p>
          <w:p w:rsidR="00B576C9" w:rsidRDefault="00B576C9">
            <w:pPr>
              <w:widowControl w:val="0"/>
              <w:rPr>
                <w:rFonts w:ascii="Times New Roman" w:hAnsi="Times New Roman"/>
                <w:sz w:val="24"/>
                <w:szCs w:val="24"/>
              </w:rPr>
            </w:pPr>
            <w:r>
              <w:rPr>
                <w:rFonts w:ascii="Times New Roman" w:hAnsi="Times New Roman"/>
                <w:sz w:val="24"/>
                <w:szCs w:val="24"/>
              </w:rPr>
              <w:t>использования навыков исторического анализа при критическом восприятии получаемой извне социальной информации;</w:t>
            </w:r>
          </w:p>
          <w:p w:rsidR="00B576C9" w:rsidRDefault="00B576C9">
            <w:pPr>
              <w:widowControl w:val="0"/>
              <w:rPr>
                <w:rFonts w:ascii="Times New Roman" w:hAnsi="Times New Roman"/>
                <w:sz w:val="24"/>
                <w:szCs w:val="24"/>
              </w:rPr>
            </w:pPr>
            <w:r>
              <w:rPr>
                <w:rFonts w:ascii="Times New Roman" w:hAnsi="Times New Roman"/>
                <w:sz w:val="24"/>
                <w:szCs w:val="24"/>
              </w:rPr>
              <w:t>соотнесения своих действий и поступков окружающих с исторически возникшими формами социального поведения;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осознания себя как представителя исторически сложившегося гражданского, этнокультурного, конфессионального сообщества, гражданина России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r>
    </w:tbl>
    <w:p w:rsidR="00B576C9" w:rsidRDefault="00B576C9" w:rsidP="00B576C9">
      <w:pPr>
        <w:widowControl w:val="0"/>
        <w:rPr>
          <w:rFonts w:ascii="Times New Roman" w:eastAsia="Calibri" w:hAnsi="Times New Roman"/>
          <w:sz w:val="24"/>
          <w:szCs w:val="24"/>
        </w:rPr>
      </w:pP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lastRenderedPageBreak/>
        <w:t>Приложение 2.5</w:t>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t>к ОПОП-П по специальности</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Рабочая программа дисциплины</w:t>
      </w: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«БД.05 ФИЗИЧЕСКАЯ КУЛЬТУРА»</w:t>
      </w: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w:t>
      </w:r>
      <w:r w:rsidR="00A80E6B">
        <w:rPr>
          <w:rFonts w:ascii="Times New Roman" w:hAnsi="Times New Roman"/>
          <w:b/>
          <w:sz w:val="24"/>
          <w:szCs w:val="24"/>
        </w:rPr>
        <w:t>5</w:t>
      </w:r>
    </w:p>
    <w:p w:rsidR="00B576C9" w:rsidRDefault="00B576C9" w:rsidP="00B576C9">
      <w:pPr>
        <w:widowControl w:val="0"/>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СОДЕРЖАНИЕ ПРОГРАММЫ</w:t>
      </w:r>
    </w:p>
    <w:p w:rsidR="00B576C9" w:rsidRDefault="00B576C9" w:rsidP="00B576C9">
      <w:pPr>
        <w:widowControl w:val="0"/>
        <w:rPr>
          <w:rFonts w:ascii="Times New Roman" w:hAnsi="Times New Roman"/>
          <w:sz w:val="24"/>
          <w:szCs w:val="24"/>
        </w:rPr>
      </w:pP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1.Общая характеристика рабочей программы дисциплины БД. 05 Физическая культура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1.1.Цель и место учебной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1.2.Планируемые результаты освоения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2.Структура и содержание учебной дисциплины БД. 05 Физическая культура</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2.1.Трудоемкость освоения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2.2. Структура и содержание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3.Условия реализации учебной  дисциплины БД. 05 Физическая культура</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57"/>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3.1 Материально- техническое обеспечение</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48"/>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3.2. Учебно-методическое обеспечение</w:t>
            </w:r>
          </w:p>
        </w:tc>
        <w:tc>
          <w:tcPr>
            <w:tcW w:w="958" w:type="dxa"/>
            <w:vAlign w:val="center"/>
          </w:tcPr>
          <w:p w:rsidR="00B576C9" w:rsidRDefault="00B576C9">
            <w:pPr>
              <w:widowControl w:val="0"/>
              <w:rPr>
                <w:rFonts w:ascii="Times New Roman" w:eastAsia="Calibri" w:hAnsi="Times New Roman" w:cs="Times New Roman"/>
                <w:sz w:val="24"/>
                <w:szCs w:val="24"/>
              </w:rPr>
            </w:pPr>
          </w:p>
        </w:tc>
      </w:tr>
      <w:tr w:rsidR="00B576C9" w:rsidTr="00B576C9">
        <w:trPr>
          <w:jc w:val="center"/>
        </w:trPr>
        <w:tc>
          <w:tcPr>
            <w:tcW w:w="8613" w:type="dxa"/>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4.Контроль и оценка результатов освоения учебной дисциплины</w:t>
            </w:r>
          </w:p>
        </w:tc>
        <w:tc>
          <w:tcPr>
            <w:tcW w:w="958" w:type="dxa"/>
            <w:vAlign w:val="center"/>
          </w:tcPr>
          <w:p w:rsidR="00B576C9" w:rsidRDefault="00B576C9">
            <w:pPr>
              <w:widowControl w:val="0"/>
              <w:rPr>
                <w:rFonts w:ascii="Times New Roman" w:eastAsia="Calibri" w:hAnsi="Times New Roman" w:cs="Times New Roman"/>
                <w:sz w:val="24"/>
                <w:szCs w:val="24"/>
              </w:rPr>
            </w:pP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pStyle w:val="a8"/>
        <w:widowControl w:val="0"/>
        <w:numPr>
          <w:ilvl w:val="0"/>
          <w:numId w:val="77"/>
        </w:numPr>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ОБЩАЯ ХАРАКТЕРИСТИКА РАБОЧЕЙ ПРОГРАММЫ ДИСЦИПЛИНЫ</w:t>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«БД 05 ФИЗИЧЕСКАЯ КУЛЬТУРА»</w:t>
      </w:r>
    </w:p>
    <w:p w:rsidR="00B576C9" w:rsidRDefault="00B576C9" w:rsidP="00B576C9">
      <w:pPr>
        <w:widowControl w:val="0"/>
        <w:rPr>
          <w:rFonts w:ascii="Times New Roman" w:hAnsi="Times New Roman"/>
          <w:b/>
          <w:sz w:val="24"/>
          <w:szCs w:val="24"/>
        </w:rPr>
      </w:pPr>
      <w:r>
        <w:rPr>
          <w:rFonts w:ascii="Times New Roman" w:hAnsi="Times New Roman"/>
          <w:b/>
          <w:sz w:val="24"/>
          <w:szCs w:val="24"/>
        </w:rPr>
        <w:t>1.1.Цель и место  дисциплины в структуре образовательной программы</w:t>
      </w:r>
    </w:p>
    <w:p w:rsidR="00B576C9" w:rsidRDefault="00B576C9" w:rsidP="00B576C9">
      <w:pPr>
        <w:widowControl w:val="0"/>
        <w:rPr>
          <w:rFonts w:ascii="Times New Roman" w:hAnsi="Times New Roman"/>
          <w:sz w:val="24"/>
          <w:szCs w:val="24"/>
        </w:rPr>
      </w:pPr>
      <w:r>
        <w:rPr>
          <w:rFonts w:ascii="Times New Roman" w:hAnsi="Times New Roman"/>
          <w:sz w:val="24"/>
          <w:szCs w:val="24"/>
        </w:rPr>
        <w:tab/>
        <w:t>Цель дисциплины «Физическая культура»</w:t>
      </w:r>
    </w:p>
    <w:p w:rsidR="00B576C9" w:rsidRDefault="00A80E6B" w:rsidP="00B576C9">
      <w:pPr>
        <w:widowControl w:val="0"/>
        <w:jc w:val="both"/>
        <w:rPr>
          <w:rFonts w:ascii="Times New Roman" w:hAnsi="Times New Roman"/>
          <w:sz w:val="24"/>
          <w:szCs w:val="24"/>
        </w:rPr>
      </w:pPr>
      <w:r>
        <w:rPr>
          <w:rFonts w:ascii="Times New Roman" w:hAnsi="Times New Roman"/>
          <w:sz w:val="24"/>
          <w:szCs w:val="24"/>
        </w:rPr>
        <w:t>Ц</w:t>
      </w:r>
      <w:r w:rsidR="00B576C9">
        <w:rPr>
          <w:rFonts w:ascii="Times New Roman" w:hAnsi="Times New Roman"/>
          <w:sz w:val="24"/>
          <w:szCs w:val="24"/>
        </w:rPr>
        <w:t xml:space="preserve">ель </w:t>
      </w:r>
      <w:r>
        <w:rPr>
          <w:rFonts w:ascii="Times New Roman" w:hAnsi="Times New Roman"/>
          <w:sz w:val="24"/>
          <w:szCs w:val="24"/>
        </w:rPr>
        <w:t>дисциплины</w:t>
      </w:r>
      <w:r w:rsidR="00B576C9">
        <w:rPr>
          <w:rFonts w:ascii="Times New Roman" w:hAnsi="Times New Roman"/>
          <w:sz w:val="24"/>
          <w:szCs w:val="24"/>
        </w:rPr>
        <w:t xml:space="preserve"> «Физическая культура»</w:t>
      </w:r>
      <w:r>
        <w:rPr>
          <w:rFonts w:ascii="Times New Roman" w:hAnsi="Times New Roman"/>
          <w:sz w:val="24"/>
          <w:szCs w:val="24"/>
        </w:rPr>
        <w:t>:</w:t>
      </w:r>
      <w:r w:rsidR="00B576C9">
        <w:rPr>
          <w:rFonts w:ascii="Times New Roman" w:hAnsi="Times New Roman"/>
          <w:sz w:val="24"/>
          <w:szCs w:val="24"/>
        </w:rPr>
        <w:t xml:space="preserve"> формирование у обучающихся устойчивых мотивов и потребностей в бережном отношении к своему здоровью, целостном развитии физических и психических качеств, творческом использовании средств физической культуры в организации здорового образа жизни. </w:t>
      </w:r>
    </w:p>
    <w:p w:rsidR="00B576C9" w:rsidRDefault="00B576C9" w:rsidP="00B576C9">
      <w:pPr>
        <w:widowControl w:val="0"/>
        <w:rPr>
          <w:rFonts w:ascii="Times New Roman" w:hAnsi="Times New Roman"/>
          <w:sz w:val="24"/>
          <w:szCs w:val="24"/>
        </w:rPr>
      </w:pPr>
      <w:r>
        <w:rPr>
          <w:rFonts w:ascii="Times New Roman" w:hAnsi="Times New Roman"/>
          <w:sz w:val="24"/>
          <w:szCs w:val="24"/>
        </w:rPr>
        <w:tab/>
        <w:t>Дисциплина «Физическая культура» включена в обязательную часть базового  цикла</w:t>
      </w:r>
    </w:p>
    <w:p w:rsidR="00B576C9" w:rsidRDefault="00B576C9" w:rsidP="00B576C9">
      <w:pPr>
        <w:widowControl w:val="0"/>
        <w:rPr>
          <w:rFonts w:ascii="Times New Roman" w:hAnsi="Times New Roman"/>
          <w:b/>
          <w:sz w:val="24"/>
          <w:szCs w:val="24"/>
        </w:rPr>
      </w:pPr>
      <w:r>
        <w:rPr>
          <w:rFonts w:ascii="Times New Roman" w:hAnsi="Times New Roman"/>
          <w:b/>
          <w:sz w:val="24"/>
          <w:szCs w:val="24"/>
        </w:rPr>
        <w:t>1.2. Планируемые результаты освоения дисциплины</w:t>
      </w:r>
    </w:p>
    <w:p w:rsidR="00B576C9" w:rsidRDefault="00B576C9" w:rsidP="00B576C9">
      <w:pPr>
        <w:widowControl w:val="0"/>
        <w:rPr>
          <w:rFonts w:ascii="Times New Roman" w:hAnsi="Times New Roman"/>
          <w:sz w:val="24"/>
          <w:szCs w:val="24"/>
        </w:rPr>
      </w:pPr>
      <w:r>
        <w:rPr>
          <w:rFonts w:ascii="Times New Roman" w:hAnsi="Times New Roman"/>
          <w:sz w:val="24"/>
          <w:szCs w:val="24"/>
        </w:rPr>
        <w:t>В результате освоения дисциплины обучающийся должен:</w:t>
      </w:r>
    </w:p>
    <w:tbl>
      <w:tblPr>
        <w:tblW w:w="963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3659"/>
        <w:gridCol w:w="3659"/>
      </w:tblGrid>
      <w:tr w:rsidR="00B576C9" w:rsidTr="00B576C9">
        <w:trPr>
          <w:trHeight w:val="348"/>
        </w:trPr>
        <w:tc>
          <w:tcPr>
            <w:tcW w:w="231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Код ОК</w:t>
            </w:r>
          </w:p>
        </w:tc>
        <w:tc>
          <w:tcPr>
            <w:tcW w:w="365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уметь</w:t>
            </w:r>
          </w:p>
        </w:tc>
        <w:tc>
          <w:tcPr>
            <w:tcW w:w="365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знать</w:t>
            </w:r>
          </w:p>
        </w:tc>
      </w:tr>
      <w:tr w:rsidR="00B576C9" w:rsidTr="00B576C9">
        <w:trPr>
          <w:trHeight w:val="843"/>
        </w:trPr>
        <w:tc>
          <w:tcPr>
            <w:tcW w:w="231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365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ГТО; </w:t>
            </w:r>
          </w:p>
          <w:p w:rsidR="00B576C9" w:rsidRDefault="00B576C9">
            <w:pPr>
              <w:widowControl w:val="0"/>
              <w:rPr>
                <w:rFonts w:ascii="Times New Roman" w:hAnsi="Times New Roman"/>
                <w:sz w:val="24"/>
                <w:szCs w:val="24"/>
              </w:rPr>
            </w:pPr>
            <w:r>
              <w:rPr>
                <w:rFonts w:ascii="Times New Roman" w:hAnsi="Times New Roman"/>
                <w:sz w:val="24"/>
                <w:szCs w:val="24"/>
              </w:rPr>
              <w:t>-владеть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w:t>
            </w:r>
          </w:p>
          <w:p w:rsidR="00B576C9" w:rsidRDefault="00B576C9">
            <w:pPr>
              <w:widowControl w:val="0"/>
              <w:rPr>
                <w:rFonts w:ascii="Times New Roman" w:hAnsi="Times New Roman"/>
                <w:sz w:val="24"/>
                <w:szCs w:val="24"/>
              </w:rPr>
            </w:pPr>
            <w:r>
              <w:rPr>
                <w:rFonts w:ascii="Times New Roman" w:hAnsi="Times New Roman"/>
                <w:sz w:val="24"/>
                <w:szCs w:val="24"/>
              </w:rPr>
              <w:t>-владеть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-владеть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tc>
        <w:tc>
          <w:tcPr>
            <w:tcW w:w="365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-определять влияние оздоровительных систем физического воспитания на укрепление здоровья, профилактику профессиональных заболеваний и вредных привычек;</w:t>
            </w:r>
          </w:p>
          <w:p w:rsidR="00B576C9" w:rsidRDefault="00B576C9">
            <w:pPr>
              <w:widowControl w:val="0"/>
              <w:rPr>
                <w:rFonts w:ascii="Times New Roman" w:hAnsi="Times New Roman"/>
                <w:sz w:val="24"/>
                <w:szCs w:val="24"/>
              </w:rPr>
            </w:pPr>
            <w:r>
              <w:rPr>
                <w:rFonts w:ascii="Times New Roman" w:hAnsi="Times New Roman"/>
                <w:sz w:val="24"/>
                <w:szCs w:val="24"/>
              </w:rPr>
              <w:t>-знать способы контроля и оценки физического развития и физической подготовленности;</w:t>
            </w:r>
          </w:p>
          <w:p w:rsidR="00B576C9" w:rsidRDefault="00B576C9">
            <w:pPr>
              <w:widowControl w:val="0"/>
              <w:rPr>
                <w:rFonts w:ascii="Times New Roman" w:hAnsi="Times New Roman"/>
                <w:sz w:val="24"/>
                <w:szCs w:val="24"/>
              </w:rPr>
            </w:pPr>
            <w:r>
              <w:rPr>
                <w:rFonts w:ascii="Times New Roman" w:hAnsi="Times New Roman"/>
                <w:sz w:val="24"/>
                <w:szCs w:val="24"/>
              </w:rPr>
              <w:t>-знать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rsidR="00B576C9" w:rsidRDefault="00B576C9">
            <w:pPr>
              <w:widowControl w:val="0"/>
              <w:rPr>
                <w:rFonts w:ascii="Times New Roman" w:hAnsi="Times New Roman"/>
                <w:sz w:val="24"/>
                <w:szCs w:val="24"/>
              </w:rPr>
            </w:pPr>
            <w:r>
              <w:rPr>
                <w:rFonts w:ascii="Times New Roman" w:hAnsi="Times New Roman"/>
                <w:sz w:val="24"/>
                <w:szCs w:val="24"/>
              </w:rPr>
              <w:t>-характеризовать индивидуальные особенности физического и психического развития;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-характеризовать основные формы организации занятий физической культурой, определять их целевое назначение и знать особенности проведения</w:t>
            </w:r>
          </w:p>
        </w:tc>
      </w:tr>
      <w:tr w:rsidR="00B576C9" w:rsidTr="00B576C9">
        <w:trPr>
          <w:trHeight w:val="348"/>
        </w:trPr>
        <w:tc>
          <w:tcPr>
            <w:tcW w:w="231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Эффективно работать и взаимодействовать в коллективе и команде.</w:t>
            </w:r>
          </w:p>
        </w:tc>
        <w:tc>
          <w:tcPr>
            <w:tcW w:w="365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-самостоятельно организовывать и осуществлять физкультурную деятельность для проведения индивидуального, коллективного и семейного досуга;</w:t>
            </w:r>
          </w:p>
          <w:p w:rsidR="00B576C9" w:rsidRDefault="00B576C9">
            <w:pPr>
              <w:widowControl w:val="0"/>
              <w:rPr>
                <w:rFonts w:ascii="Times New Roman" w:hAnsi="Times New Roman"/>
                <w:sz w:val="24"/>
                <w:szCs w:val="24"/>
              </w:rPr>
            </w:pPr>
            <w:r>
              <w:rPr>
                <w:rFonts w:ascii="Times New Roman" w:hAnsi="Times New Roman"/>
                <w:sz w:val="24"/>
                <w:szCs w:val="24"/>
              </w:rPr>
              <w:t>-выполнять требования физической и спортивной подготовки, определяемые вступительными экзаменами в профильные учреждения профессионального образования;</w:t>
            </w:r>
          </w:p>
          <w:p w:rsidR="00B576C9" w:rsidRDefault="00B576C9">
            <w:pPr>
              <w:widowControl w:val="0"/>
              <w:rPr>
                <w:rFonts w:ascii="Times New Roman" w:hAnsi="Times New Roman"/>
                <w:sz w:val="24"/>
                <w:szCs w:val="24"/>
              </w:rPr>
            </w:pPr>
            <w:r>
              <w:rPr>
                <w:rFonts w:ascii="Times New Roman" w:hAnsi="Times New Roman"/>
                <w:sz w:val="24"/>
                <w:szCs w:val="24"/>
              </w:rPr>
              <w:lastRenderedPageBreak/>
              <w:t>-проводить мероприятия по коррекции индивидуальных показателей здоровья, умственной и физической работоспособности, физического развития и физических качеств по результатам мониторинга;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-выполнять технические приемы и тактические действия в командных видах спорта</w:t>
            </w:r>
          </w:p>
        </w:tc>
        <w:tc>
          <w:tcPr>
            <w:tcW w:w="365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-характеризовать индивидуальные особенности физического и психического развития;</w:t>
            </w:r>
          </w:p>
          <w:p w:rsidR="00B576C9" w:rsidRDefault="00B576C9">
            <w:pPr>
              <w:widowControl w:val="0"/>
              <w:rPr>
                <w:rFonts w:ascii="Times New Roman" w:hAnsi="Times New Roman"/>
                <w:sz w:val="24"/>
                <w:szCs w:val="24"/>
              </w:rPr>
            </w:pPr>
            <w:r>
              <w:rPr>
                <w:rFonts w:ascii="Times New Roman" w:hAnsi="Times New Roman"/>
                <w:sz w:val="24"/>
                <w:szCs w:val="24"/>
              </w:rPr>
              <w:t>-характеризовать основные формы организации занятий физической культурой, определять их целевое назначение и знать особенности проведения;</w:t>
            </w:r>
          </w:p>
          <w:p w:rsidR="00B576C9" w:rsidRDefault="00B576C9">
            <w:pPr>
              <w:widowControl w:val="0"/>
              <w:rPr>
                <w:rFonts w:ascii="Times New Roman" w:hAnsi="Times New Roman"/>
                <w:sz w:val="24"/>
                <w:szCs w:val="24"/>
              </w:rPr>
            </w:pPr>
            <w:r>
              <w:rPr>
                <w:rFonts w:ascii="Times New Roman" w:hAnsi="Times New Roman"/>
                <w:sz w:val="24"/>
                <w:szCs w:val="24"/>
              </w:rPr>
              <w:t xml:space="preserve">-составлять и выполнять </w:t>
            </w:r>
            <w:r>
              <w:rPr>
                <w:rFonts w:ascii="Times New Roman" w:hAnsi="Times New Roman"/>
                <w:sz w:val="24"/>
                <w:szCs w:val="24"/>
              </w:rPr>
              <w:lastRenderedPageBreak/>
              <w:t>индивидуально ориентированные комплексы оздоровительной и адаптивной физической культуры;</w:t>
            </w:r>
          </w:p>
          <w:p w:rsidR="00B576C9" w:rsidRDefault="00B576C9">
            <w:pPr>
              <w:widowControl w:val="0"/>
              <w:rPr>
                <w:rFonts w:ascii="Times New Roman" w:hAnsi="Times New Roman"/>
                <w:sz w:val="24"/>
                <w:szCs w:val="24"/>
              </w:rPr>
            </w:pPr>
            <w:r>
              <w:rPr>
                <w:rFonts w:ascii="Times New Roman" w:hAnsi="Times New Roman"/>
                <w:sz w:val="24"/>
                <w:szCs w:val="24"/>
              </w:rPr>
              <w:t>-выполнять комплексы упражнений традиционных и современных оздоровительных систем физического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-выполнять технические действия и тактические приемы базовых видов спорта, применять их в игровой и соревновательной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-практически использовать приемы самомассажа и релаксации;</w:t>
            </w:r>
          </w:p>
          <w:p w:rsidR="00B576C9" w:rsidRDefault="00B576C9">
            <w:pPr>
              <w:widowControl w:val="0"/>
              <w:rPr>
                <w:rFonts w:ascii="Times New Roman" w:hAnsi="Times New Roman"/>
                <w:sz w:val="24"/>
                <w:szCs w:val="24"/>
              </w:rPr>
            </w:pPr>
            <w:r>
              <w:rPr>
                <w:rFonts w:ascii="Times New Roman" w:hAnsi="Times New Roman"/>
                <w:sz w:val="24"/>
                <w:szCs w:val="24"/>
              </w:rPr>
              <w:t>-практически использовать приемы защиты и самообороны;</w:t>
            </w:r>
          </w:p>
          <w:p w:rsidR="00B576C9" w:rsidRDefault="00B576C9">
            <w:pPr>
              <w:widowControl w:val="0"/>
              <w:rPr>
                <w:rFonts w:ascii="Times New Roman" w:hAnsi="Times New Roman"/>
                <w:sz w:val="24"/>
                <w:szCs w:val="24"/>
              </w:rPr>
            </w:pPr>
            <w:r>
              <w:rPr>
                <w:rFonts w:ascii="Times New Roman" w:hAnsi="Times New Roman"/>
                <w:sz w:val="24"/>
                <w:szCs w:val="24"/>
              </w:rPr>
              <w:t>-составлять и проводить комплексы физических упражнений различной направленности;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-определять уровни индивидуального физического развития и развития физических качеств</w:t>
            </w:r>
          </w:p>
        </w:tc>
      </w:tr>
      <w:tr w:rsidR="00B576C9" w:rsidTr="00B576C9">
        <w:trPr>
          <w:trHeight w:val="348"/>
        </w:trPr>
        <w:tc>
          <w:tcPr>
            <w:tcW w:w="231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65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-самостоятельно организовывать и осуществлять физкультурную деятельность для проведения индивидуального, коллективного и семейного досуга;</w:t>
            </w:r>
          </w:p>
          <w:p w:rsidR="00B576C9" w:rsidRDefault="00B576C9">
            <w:pPr>
              <w:widowControl w:val="0"/>
              <w:rPr>
                <w:rFonts w:ascii="Times New Roman" w:hAnsi="Times New Roman"/>
                <w:sz w:val="24"/>
                <w:szCs w:val="24"/>
              </w:rPr>
            </w:pPr>
            <w:r>
              <w:rPr>
                <w:rFonts w:ascii="Times New Roman" w:hAnsi="Times New Roman"/>
                <w:sz w:val="24"/>
                <w:szCs w:val="24"/>
              </w:rPr>
              <w:t>-выполнять требования физической и спортивной подготовки, определяемые вступительными экзаменами в профильные учреждения профессионального образования;</w:t>
            </w:r>
          </w:p>
          <w:p w:rsidR="00B576C9" w:rsidRDefault="00B576C9">
            <w:pPr>
              <w:widowControl w:val="0"/>
              <w:rPr>
                <w:rFonts w:ascii="Times New Roman" w:hAnsi="Times New Roman"/>
                <w:sz w:val="24"/>
                <w:szCs w:val="24"/>
              </w:rPr>
            </w:pPr>
            <w:r>
              <w:rPr>
                <w:rFonts w:ascii="Times New Roman" w:hAnsi="Times New Roman"/>
                <w:sz w:val="24"/>
                <w:szCs w:val="24"/>
              </w:rPr>
              <w:t>-проводить мероприятия по коррекции индивидуальных показателей здоровья, умственной и физической работоспособности, физического развития и физических качеств по результатам мониторинга;</w:t>
            </w:r>
          </w:p>
          <w:p w:rsidR="00B576C9" w:rsidRDefault="00B576C9">
            <w:pPr>
              <w:widowControl w:val="0"/>
              <w:rPr>
                <w:rFonts w:ascii="Times New Roman" w:hAnsi="Times New Roman"/>
                <w:sz w:val="24"/>
                <w:szCs w:val="24"/>
              </w:rPr>
            </w:pPr>
            <w:r>
              <w:rPr>
                <w:rFonts w:ascii="Times New Roman" w:hAnsi="Times New Roman"/>
                <w:sz w:val="24"/>
                <w:szCs w:val="24"/>
              </w:rPr>
              <w:t>-выполнять технические приемы и тактические действия в командных видах спорта;</w:t>
            </w:r>
          </w:p>
          <w:p w:rsidR="00B576C9" w:rsidRDefault="00B576C9">
            <w:pPr>
              <w:widowControl w:val="0"/>
              <w:rPr>
                <w:rFonts w:ascii="Times New Roman" w:hAnsi="Times New Roman"/>
                <w:sz w:val="24"/>
                <w:szCs w:val="24"/>
              </w:rPr>
            </w:pPr>
            <w:r>
              <w:rPr>
                <w:rFonts w:ascii="Times New Roman" w:hAnsi="Times New Roman"/>
                <w:sz w:val="24"/>
                <w:szCs w:val="24"/>
              </w:rPr>
              <w:t>-выполнять нормативные требования испытаний (тестов) Всероссийского физкультурно-спортивного комплекса «Готов к труду и обороне» (ГТО);</w:t>
            </w:r>
          </w:p>
          <w:p w:rsidR="00B576C9" w:rsidRDefault="00B576C9">
            <w:pPr>
              <w:widowControl w:val="0"/>
              <w:rPr>
                <w:rFonts w:ascii="Times New Roman" w:hAnsi="Times New Roman"/>
                <w:sz w:val="24"/>
                <w:szCs w:val="24"/>
              </w:rPr>
            </w:pPr>
            <w:r>
              <w:rPr>
                <w:rFonts w:ascii="Times New Roman" w:hAnsi="Times New Roman"/>
                <w:sz w:val="24"/>
                <w:szCs w:val="24"/>
              </w:rPr>
              <w:t>-осуществлять судейство в избранном виде спорта;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-составлять и выполнять комплексы специальной </w:t>
            </w:r>
            <w:r>
              <w:rPr>
                <w:rFonts w:ascii="Times New Roman" w:hAnsi="Times New Roman"/>
                <w:sz w:val="24"/>
                <w:szCs w:val="24"/>
              </w:rPr>
              <w:lastRenderedPageBreak/>
              <w:t>физической подготовки.</w:t>
            </w:r>
          </w:p>
        </w:tc>
        <w:tc>
          <w:tcPr>
            <w:tcW w:w="3659"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-определять влияние оздоровительных систем физического воспитания на укрепление здоровья, профилактику профессиональных заболеваний и вредных привычек;</w:t>
            </w:r>
          </w:p>
          <w:p w:rsidR="00B576C9" w:rsidRDefault="00B576C9">
            <w:pPr>
              <w:widowControl w:val="0"/>
              <w:rPr>
                <w:rFonts w:ascii="Times New Roman" w:hAnsi="Times New Roman"/>
                <w:sz w:val="24"/>
                <w:szCs w:val="24"/>
              </w:rPr>
            </w:pPr>
            <w:r>
              <w:rPr>
                <w:rFonts w:ascii="Times New Roman" w:hAnsi="Times New Roman"/>
                <w:sz w:val="24"/>
                <w:szCs w:val="24"/>
              </w:rPr>
              <w:t>-знать способы контроля и оценки физического развития и физической подготовленности;</w:t>
            </w:r>
          </w:p>
          <w:p w:rsidR="00B576C9" w:rsidRDefault="00B576C9">
            <w:pPr>
              <w:widowControl w:val="0"/>
              <w:rPr>
                <w:rFonts w:ascii="Times New Roman" w:hAnsi="Times New Roman"/>
                <w:sz w:val="24"/>
                <w:szCs w:val="24"/>
              </w:rPr>
            </w:pPr>
            <w:r>
              <w:rPr>
                <w:rFonts w:ascii="Times New Roman" w:hAnsi="Times New Roman"/>
                <w:sz w:val="24"/>
                <w:szCs w:val="24"/>
              </w:rPr>
              <w:t>-знать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rsidR="00B576C9" w:rsidRDefault="00B576C9">
            <w:pPr>
              <w:widowControl w:val="0"/>
              <w:rPr>
                <w:rFonts w:ascii="Times New Roman" w:hAnsi="Times New Roman"/>
                <w:sz w:val="24"/>
                <w:szCs w:val="24"/>
              </w:rPr>
            </w:pPr>
            <w:r>
              <w:rPr>
                <w:rFonts w:ascii="Times New Roman" w:hAnsi="Times New Roman"/>
                <w:sz w:val="24"/>
                <w:szCs w:val="24"/>
              </w:rPr>
              <w:t>-характеризовать индивидуальные особенности физического и психического развития;</w:t>
            </w:r>
          </w:p>
          <w:p w:rsidR="00B576C9" w:rsidRDefault="00B576C9">
            <w:pPr>
              <w:widowControl w:val="0"/>
              <w:rPr>
                <w:rFonts w:ascii="Times New Roman" w:hAnsi="Times New Roman"/>
                <w:sz w:val="24"/>
                <w:szCs w:val="24"/>
              </w:rPr>
            </w:pPr>
            <w:r>
              <w:rPr>
                <w:rFonts w:ascii="Times New Roman" w:hAnsi="Times New Roman"/>
                <w:sz w:val="24"/>
                <w:szCs w:val="24"/>
              </w:rPr>
              <w:t>-характеризовать основные формы организации занятий физической культурой, определять их целевое назначение и знать особенности проведения;</w:t>
            </w:r>
          </w:p>
          <w:p w:rsidR="00B576C9" w:rsidRDefault="00B576C9">
            <w:pPr>
              <w:widowControl w:val="0"/>
              <w:rPr>
                <w:rFonts w:ascii="Times New Roman" w:hAnsi="Times New Roman"/>
                <w:sz w:val="24"/>
                <w:szCs w:val="24"/>
              </w:rPr>
            </w:pPr>
            <w:r>
              <w:rPr>
                <w:rFonts w:ascii="Times New Roman" w:hAnsi="Times New Roman"/>
                <w:sz w:val="24"/>
                <w:szCs w:val="24"/>
              </w:rPr>
              <w:t xml:space="preserve">-составлять и выполнять индивидуально </w:t>
            </w:r>
            <w:r>
              <w:rPr>
                <w:rFonts w:ascii="Times New Roman" w:hAnsi="Times New Roman"/>
                <w:sz w:val="24"/>
                <w:szCs w:val="24"/>
              </w:rPr>
              <w:lastRenderedPageBreak/>
              <w:t>ориентированные комплексы оздоровительной и адаптивной физической культуры;</w:t>
            </w:r>
          </w:p>
          <w:p w:rsidR="00B576C9" w:rsidRDefault="00B576C9">
            <w:pPr>
              <w:widowControl w:val="0"/>
              <w:rPr>
                <w:rFonts w:ascii="Times New Roman" w:hAnsi="Times New Roman"/>
                <w:sz w:val="24"/>
                <w:szCs w:val="24"/>
              </w:rPr>
            </w:pPr>
            <w:r>
              <w:rPr>
                <w:rFonts w:ascii="Times New Roman" w:hAnsi="Times New Roman"/>
                <w:sz w:val="24"/>
                <w:szCs w:val="24"/>
              </w:rPr>
              <w:t>-выполнять комплексы упражнений традиционных и современных оздоровительных систем физического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-выполнять технические действия и тактические приемы базовых видов спорта, применять их в игровой и соревновательной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-практически использовать приемы самомассажа и релаксации;</w:t>
            </w:r>
          </w:p>
          <w:p w:rsidR="00B576C9" w:rsidRDefault="00B576C9">
            <w:pPr>
              <w:widowControl w:val="0"/>
              <w:rPr>
                <w:rFonts w:ascii="Times New Roman" w:hAnsi="Times New Roman"/>
                <w:sz w:val="24"/>
                <w:szCs w:val="24"/>
              </w:rPr>
            </w:pPr>
            <w:r>
              <w:rPr>
                <w:rFonts w:ascii="Times New Roman" w:hAnsi="Times New Roman"/>
                <w:sz w:val="24"/>
                <w:szCs w:val="24"/>
              </w:rPr>
              <w:t>-практически использовать приемы защиты и самообороны;</w:t>
            </w:r>
          </w:p>
          <w:p w:rsidR="00B576C9" w:rsidRDefault="00B576C9">
            <w:pPr>
              <w:widowControl w:val="0"/>
              <w:rPr>
                <w:rFonts w:ascii="Times New Roman" w:hAnsi="Times New Roman"/>
                <w:sz w:val="24"/>
                <w:szCs w:val="24"/>
              </w:rPr>
            </w:pPr>
            <w:r>
              <w:rPr>
                <w:rFonts w:ascii="Times New Roman" w:hAnsi="Times New Roman"/>
                <w:sz w:val="24"/>
                <w:szCs w:val="24"/>
              </w:rPr>
              <w:t>-составлять и проводить комплексы физических упражнений различной направленности;</w:t>
            </w:r>
          </w:p>
          <w:p w:rsidR="00B576C9" w:rsidRDefault="00B576C9">
            <w:pPr>
              <w:widowControl w:val="0"/>
              <w:rPr>
                <w:rFonts w:ascii="Times New Roman" w:hAnsi="Times New Roman"/>
                <w:sz w:val="24"/>
                <w:szCs w:val="24"/>
              </w:rPr>
            </w:pPr>
            <w:r>
              <w:rPr>
                <w:rFonts w:ascii="Times New Roman" w:hAnsi="Times New Roman"/>
                <w:sz w:val="24"/>
                <w:szCs w:val="24"/>
              </w:rPr>
              <w:t>-определять уровни индивидуального физического развития и развития физических качеств;</w:t>
            </w:r>
          </w:p>
          <w:p w:rsidR="00B576C9" w:rsidRDefault="00B576C9">
            <w:pPr>
              <w:widowControl w:val="0"/>
              <w:rPr>
                <w:rFonts w:ascii="Times New Roman" w:hAnsi="Times New Roman"/>
                <w:sz w:val="24"/>
                <w:szCs w:val="24"/>
              </w:rPr>
            </w:pPr>
            <w:r>
              <w:rPr>
                <w:rFonts w:ascii="Times New Roman" w:hAnsi="Times New Roman"/>
                <w:sz w:val="24"/>
                <w:szCs w:val="24"/>
              </w:rPr>
              <w:t>-проводить мероприятия по профилактике травматизма во время занятий физическими упражнениями;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-владеть техникой выполнения тестовых испытаний Всероссийского физкультурно-спортивного комплекса «Готов к труду и обороне» (ГТО).</w:t>
            </w:r>
          </w:p>
        </w:tc>
      </w:tr>
    </w:tbl>
    <w:p w:rsidR="00B576C9" w:rsidRDefault="00B576C9" w:rsidP="00B576C9">
      <w:pPr>
        <w:widowControl w:val="0"/>
        <w:rPr>
          <w:rFonts w:ascii="Times New Roman" w:eastAsia="Calibri" w:hAnsi="Times New Roman"/>
          <w:sz w:val="24"/>
          <w:szCs w:val="24"/>
        </w:rPr>
      </w:pPr>
    </w:p>
    <w:p w:rsidR="00B576C9" w:rsidRPr="00A80E6B" w:rsidRDefault="00B576C9" w:rsidP="00A80E6B">
      <w:pPr>
        <w:pStyle w:val="a8"/>
        <w:widowControl w:val="0"/>
        <w:numPr>
          <w:ilvl w:val="0"/>
          <w:numId w:val="77"/>
        </w:numPr>
        <w:jc w:val="center"/>
        <w:rPr>
          <w:rFonts w:ascii="Times New Roman" w:hAnsi="Times New Roman"/>
          <w:b/>
          <w:sz w:val="24"/>
          <w:szCs w:val="24"/>
        </w:rPr>
      </w:pPr>
      <w:r w:rsidRPr="00A80E6B">
        <w:rPr>
          <w:rFonts w:ascii="Times New Roman" w:hAnsi="Times New Roman"/>
          <w:sz w:val="24"/>
          <w:szCs w:val="24"/>
        </w:rPr>
        <w:br w:type="page"/>
      </w:r>
      <w:r w:rsidRPr="00A80E6B">
        <w:rPr>
          <w:rFonts w:ascii="Times New Roman" w:hAnsi="Times New Roman"/>
          <w:b/>
          <w:sz w:val="24"/>
          <w:szCs w:val="24"/>
        </w:rPr>
        <w:lastRenderedPageBreak/>
        <w:t>СТРУКТУРА И СОДЕРЖАНИЕ ДИСЦИПЛИНЫ</w:t>
      </w:r>
    </w:p>
    <w:p w:rsidR="00A80E6B" w:rsidRPr="00A80E6B" w:rsidRDefault="00A80E6B" w:rsidP="00A80E6B">
      <w:pPr>
        <w:pStyle w:val="a8"/>
        <w:widowControl w:val="0"/>
        <w:numPr>
          <w:ilvl w:val="0"/>
          <w:numId w:val="77"/>
        </w:numPr>
        <w:jc w:val="center"/>
        <w:rPr>
          <w:rFonts w:ascii="Times New Roman" w:hAnsi="Times New Roman"/>
          <w:b/>
          <w:sz w:val="24"/>
          <w:szCs w:val="24"/>
        </w:rPr>
      </w:pPr>
    </w:p>
    <w:p w:rsidR="00B576C9" w:rsidRDefault="00B576C9" w:rsidP="00B576C9">
      <w:pPr>
        <w:widowControl w:val="0"/>
        <w:rPr>
          <w:rFonts w:ascii="Times New Roman" w:hAnsi="Times New Roman"/>
          <w:b/>
          <w:sz w:val="24"/>
          <w:szCs w:val="24"/>
        </w:rPr>
      </w:pPr>
      <w:r>
        <w:rPr>
          <w:rFonts w:ascii="Times New Roman" w:hAnsi="Times New Roman"/>
          <w:b/>
          <w:sz w:val="24"/>
          <w:szCs w:val="24"/>
        </w:rPr>
        <w:t>2.1. Трудоёмкость освоения дисциплины</w:t>
      </w:r>
    </w:p>
    <w:p w:rsidR="00A80E6B" w:rsidRDefault="00A80E6B" w:rsidP="00B576C9">
      <w:pPr>
        <w:widowControl w:val="0"/>
        <w:rPr>
          <w:rFonts w:ascii="Times New Roman" w:hAnsi="Times New Roman"/>
          <w:b/>
          <w:sz w:val="24"/>
          <w:szCs w:val="24"/>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84"/>
        <w:gridCol w:w="1162"/>
        <w:gridCol w:w="2025"/>
      </w:tblGrid>
      <w:tr w:rsidR="00B576C9" w:rsidTr="00B576C9">
        <w:trPr>
          <w:trHeight w:val="535"/>
        </w:trPr>
        <w:tc>
          <w:tcPr>
            <w:tcW w:w="3335" w:type="pct"/>
            <w:tcBorders>
              <w:top w:val="single" w:sz="6" w:space="0" w:color="000000"/>
              <w:left w:val="single" w:sz="6" w:space="0" w:color="000000"/>
              <w:bottom w:val="single" w:sz="6" w:space="0" w:color="000000"/>
              <w:right w:val="single" w:sz="6" w:space="0" w:color="000000"/>
            </w:tcBorders>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Наименование составных частей дисциплины</w:t>
            </w:r>
          </w:p>
        </w:tc>
        <w:tc>
          <w:tcPr>
            <w:tcW w:w="607" w:type="pct"/>
            <w:tcBorders>
              <w:top w:val="single" w:sz="6" w:space="0" w:color="000000"/>
              <w:left w:val="single" w:sz="6" w:space="0" w:color="000000"/>
              <w:bottom w:val="single" w:sz="6" w:space="0" w:color="000000"/>
              <w:right w:val="single" w:sz="6" w:space="0" w:color="000000"/>
            </w:tcBorders>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Объем в часах</w:t>
            </w:r>
          </w:p>
        </w:tc>
        <w:tc>
          <w:tcPr>
            <w:tcW w:w="1058" w:type="pct"/>
            <w:tcBorders>
              <w:top w:val="single" w:sz="6" w:space="0" w:color="000000"/>
              <w:left w:val="single" w:sz="6" w:space="0" w:color="000000"/>
              <w:bottom w:val="single" w:sz="6" w:space="0" w:color="000000"/>
              <w:right w:val="single" w:sz="6" w:space="0" w:color="000000"/>
            </w:tcBorders>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В т.ч. в форме практической подготовки</w:t>
            </w:r>
          </w:p>
        </w:tc>
      </w:tr>
      <w:tr w:rsidR="00B576C9" w:rsidTr="00B576C9">
        <w:trPr>
          <w:trHeight w:val="535"/>
        </w:trPr>
        <w:tc>
          <w:tcPr>
            <w:tcW w:w="3335"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Учебные занятия</w:t>
            </w:r>
          </w:p>
        </w:tc>
        <w:tc>
          <w:tcPr>
            <w:tcW w:w="607"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72</w:t>
            </w:r>
          </w:p>
        </w:tc>
        <w:tc>
          <w:tcPr>
            <w:tcW w:w="1058"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72</w:t>
            </w:r>
          </w:p>
        </w:tc>
      </w:tr>
      <w:tr w:rsidR="00B576C9" w:rsidTr="00B576C9">
        <w:trPr>
          <w:trHeight w:val="291"/>
        </w:trPr>
        <w:tc>
          <w:tcPr>
            <w:tcW w:w="3335"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Промежуточная аттестация (диф.зачет)</w:t>
            </w:r>
          </w:p>
        </w:tc>
        <w:tc>
          <w:tcPr>
            <w:tcW w:w="607" w:type="pct"/>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1058" w:type="pct"/>
            <w:tcBorders>
              <w:top w:val="single" w:sz="6" w:space="0" w:color="000000"/>
              <w:left w:val="single" w:sz="6" w:space="0" w:color="000000"/>
              <w:bottom w:val="single" w:sz="6" w:space="0" w:color="000000"/>
              <w:right w:val="single" w:sz="6"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r>
      <w:tr w:rsidR="00B576C9" w:rsidRPr="00A80E6B" w:rsidTr="00B576C9">
        <w:trPr>
          <w:trHeight w:val="361"/>
        </w:trPr>
        <w:tc>
          <w:tcPr>
            <w:tcW w:w="3335" w:type="pct"/>
            <w:tcBorders>
              <w:top w:val="single" w:sz="6" w:space="0" w:color="000000"/>
              <w:left w:val="single" w:sz="6" w:space="0" w:color="000000"/>
              <w:bottom w:val="single" w:sz="6" w:space="0" w:color="000000"/>
              <w:right w:val="single" w:sz="6" w:space="0" w:color="000000"/>
            </w:tcBorders>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Всего</w:t>
            </w:r>
          </w:p>
        </w:tc>
        <w:tc>
          <w:tcPr>
            <w:tcW w:w="607" w:type="pct"/>
            <w:tcBorders>
              <w:top w:val="single" w:sz="6" w:space="0" w:color="000000"/>
              <w:left w:val="single" w:sz="6" w:space="0" w:color="000000"/>
              <w:bottom w:val="single" w:sz="6" w:space="0" w:color="000000"/>
              <w:right w:val="single" w:sz="6" w:space="0" w:color="000000"/>
            </w:tcBorders>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72</w:t>
            </w:r>
          </w:p>
        </w:tc>
        <w:tc>
          <w:tcPr>
            <w:tcW w:w="1058" w:type="pct"/>
            <w:tcBorders>
              <w:top w:val="single" w:sz="6" w:space="0" w:color="000000"/>
              <w:left w:val="single" w:sz="6" w:space="0" w:color="000000"/>
              <w:bottom w:val="single" w:sz="6" w:space="0" w:color="000000"/>
              <w:right w:val="single" w:sz="6" w:space="0" w:color="000000"/>
            </w:tcBorders>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72</w:t>
            </w:r>
          </w:p>
        </w:tc>
      </w:tr>
    </w:tbl>
    <w:p w:rsidR="00A80E6B" w:rsidRDefault="00A80E6B" w:rsidP="00A80E6B">
      <w:pPr>
        <w:widowControl w:val="0"/>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Pr="00A80E6B" w:rsidRDefault="00B576C9" w:rsidP="00B576C9">
      <w:pPr>
        <w:widowControl w:val="0"/>
        <w:rPr>
          <w:rFonts w:ascii="Times New Roman" w:eastAsia="Calibri" w:hAnsi="Times New Roman"/>
          <w:b/>
          <w:sz w:val="24"/>
          <w:szCs w:val="24"/>
        </w:rPr>
      </w:pPr>
      <w:r w:rsidRPr="00A80E6B">
        <w:rPr>
          <w:rFonts w:ascii="Times New Roman" w:hAnsi="Times New Roman"/>
          <w:b/>
          <w:sz w:val="24"/>
          <w:szCs w:val="24"/>
        </w:rPr>
        <w:t xml:space="preserve"> </w:t>
      </w:r>
    </w:p>
    <w:p w:rsidR="00B576C9" w:rsidRDefault="00B576C9" w:rsidP="00B576C9">
      <w:pPr>
        <w:rPr>
          <w:rFonts w:ascii="Times New Roman" w:hAnsi="Times New Roman"/>
          <w:sz w:val="24"/>
          <w:szCs w:val="24"/>
        </w:rPr>
        <w:sectPr w:rsidR="00B576C9">
          <w:pgSz w:w="11906" w:h="16838"/>
          <w:pgMar w:top="851" w:right="850" w:bottom="284" w:left="1701" w:header="708" w:footer="708" w:gutter="0"/>
          <w:cols w:space="720"/>
        </w:sectPr>
      </w:pPr>
    </w:p>
    <w:p w:rsidR="00B576C9" w:rsidRDefault="00B576C9" w:rsidP="00B576C9">
      <w:pPr>
        <w:widowControl w:val="0"/>
        <w:rPr>
          <w:rFonts w:ascii="Times New Roman" w:hAnsi="Times New Roman"/>
          <w:b/>
          <w:sz w:val="24"/>
          <w:szCs w:val="24"/>
        </w:rPr>
      </w:pPr>
      <w:r>
        <w:rPr>
          <w:rFonts w:ascii="Times New Roman" w:hAnsi="Times New Roman"/>
          <w:b/>
          <w:sz w:val="24"/>
          <w:szCs w:val="24"/>
        </w:rPr>
        <w:lastRenderedPageBreak/>
        <w:t>2.2. Содержание дисциплины «Физическая культура»</w:t>
      </w:r>
    </w:p>
    <w:p w:rsidR="00A80E6B" w:rsidRDefault="00A80E6B" w:rsidP="00B576C9">
      <w:pPr>
        <w:widowControl w:val="0"/>
        <w:rPr>
          <w:rFonts w:ascii="Times New Roman" w:hAnsi="Times New Roman"/>
          <w:b/>
          <w:sz w:val="24"/>
          <w:szCs w:val="24"/>
        </w:rPr>
      </w:pPr>
    </w:p>
    <w:tbl>
      <w:tblPr>
        <w:tblW w:w="486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41"/>
        <w:gridCol w:w="7720"/>
        <w:gridCol w:w="1863"/>
        <w:gridCol w:w="2496"/>
      </w:tblGrid>
      <w:tr w:rsidR="00B576C9" w:rsidTr="00B576C9">
        <w:tc>
          <w:tcPr>
            <w:tcW w:w="1032" w:type="pct"/>
            <w:tcBorders>
              <w:top w:val="single" w:sz="4" w:space="0" w:color="000000"/>
              <w:left w:val="single" w:sz="4" w:space="0" w:color="000000"/>
              <w:bottom w:val="single" w:sz="4" w:space="0" w:color="000000"/>
              <w:right w:val="single" w:sz="4" w:space="0" w:color="000000"/>
            </w:tcBorders>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Наименование разделов и тем</w:t>
            </w:r>
          </w:p>
        </w:tc>
        <w:tc>
          <w:tcPr>
            <w:tcW w:w="2536" w:type="pct"/>
            <w:tcBorders>
              <w:top w:val="single" w:sz="4" w:space="0" w:color="000000"/>
              <w:left w:val="single" w:sz="4" w:space="0" w:color="000000"/>
              <w:bottom w:val="single" w:sz="4" w:space="0" w:color="000000"/>
              <w:right w:val="single" w:sz="4" w:space="0" w:color="000000"/>
            </w:tcBorders>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Содержание учебного материала и практических заняний</w:t>
            </w:r>
          </w:p>
        </w:tc>
        <w:tc>
          <w:tcPr>
            <w:tcW w:w="612" w:type="pct"/>
            <w:tcBorders>
              <w:top w:val="single" w:sz="4" w:space="0" w:color="000000"/>
              <w:left w:val="single" w:sz="4" w:space="0" w:color="000000"/>
              <w:bottom w:val="single" w:sz="4" w:space="0" w:color="000000"/>
              <w:right w:val="single" w:sz="4" w:space="0" w:color="000000"/>
            </w:tcBorders>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Объем, ак. часов/ в т.ч. в форме практической подготовки, ак.часов</w:t>
            </w:r>
          </w:p>
        </w:tc>
        <w:tc>
          <w:tcPr>
            <w:tcW w:w="820" w:type="pct"/>
            <w:tcBorders>
              <w:top w:val="single" w:sz="4" w:space="0" w:color="000000"/>
              <w:left w:val="single" w:sz="4" w:space="0" w:color="000000"/>
              <w:bottom w:val="single" w:sz="4" w:space="0" w:color="000000"/>
              <w:right w:val="single" w:sz="4" w:space="0" w:color="000000"/>
            </w:tcBorders>
            <w:vAlign w:val="center"/>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Коды компетенций, формированию которых способствует элемент программы</w:t>
            </w:r>
          </w:p>
        </w:tc>
      </w:tr>
      <w:tr w:rsidR="00B576C9" w:rsidTr="00B576C9">
        <w:trPr>
          <w:trHeight w:val="349"/>
        </w:trPr>
        <w:tc>
          <w:tcPr>
            <w:tcW w:w="1032" w:type="pct"/>
            <w:tcBorders>
              <w:top w:val="single" w:sz="4" w:space="0" w:color="000000"/>
              <w:left w:val="single" w:sz="4" w:space="0" w:color="000000"/>
              <w:bottom w:val="single" w:sz="4" w:space="0" w:color="000000"/>
              <w:right w:val="single" w:sz="4" w:space="0" w:color="000000"/>
            </w:tcBorders>
            <w:hideMark/>
          </w:tcPr>
          <w:p w:rsidR="00B576C9" w:rsidRDefault="00B576C9" w:rsidP="00A80E6B">
            <w:pPr>
              <w:widowControl w:val="0"/>
              <w:jc w:val="center"/>
              <w:rPr>
                <w:rFonts w:ascii="Times New Roman" w:eastAsia="Calibri" w:hAnsi="Times New Roman" w:cs="Times New Roman"/>
                <w:sz w:val="24"/>
                <w:szCs w:val="24"/>
              </w:rPr>
            </w:pPr>
            <w:r>
              <w:rPr>
                <w:rFonts w:ascii="Times New Roman" w:hAnsi="Times New Roman"/>
                <w:sz w:val="24"/>
                <w:szCs w:val="24"/>
              </w:rPr>
              <w:t>1</w:t>
            </w:r>
          </w:p>
        </w:tc>
        <w:tc>
          <w:tcPr>
            <w:tcW w:w="2536" w:type="pct"/>
            <w:tcBorders>
              <w:top w:val="single" w:sz="4" w:space="0" w:color="000000"/>
              <w:left w:val="single" w:sz="4" w:space="0" w:color="000000"/>
              <w:bottom w:val="single" w:sz="4" w:space="0" w:color="000000"/>
              <w:right w:val="single" w:sz="4" w:space="0" w:color="000000"/>
            </w:tcBorders>
            <w:hideMark/>
          </w:tcPr>
          <w:p w:rsidR="00B576C9" w:rsidRDefault="00B576C9" w:rsidP="00A80E6B">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612" w:type="pct"/>
            <w:tcBorders>
              <w:top w:val="single" w:sz="4" w:space="0" w:color="000000"/>
              <w:left w:val="single" w:sz="4" w:space="0" w:color="000000"/>
              <w:bottom w:val="single" w:sz="4" w:space="0" w:color="000000"/>
              <w:right w:val="single" w:sz="4" w:space="0" w:color="000000"/>
            </w:tcBorders>
            <w:hideMark/>
          </w:tcPr>
          <w:p w:rsidR="00B576C9" w:rsidRDefault="00B576C9" w:rsidP="00A80E6B">
            <w:pPr>
              <w:widowControl w:val="0"/>
              <w:jc w:val="center"/>
              <w:rPr>
                <w:rFonts w:ascii="Times New Roman" w:eastAsia="Calibri" w:hAnsi="Times New Roman" w:cs="Times New Roman"/>
                <w:sz w:val="24"/>
                <w:szCs w:val="24"/>
              </w:rPr>
            </w:pPr>
            <w:r>
              <w:rPr>
                <w:rFonts w:ascii="Times New Roman" w:hAnsi="Times New Roman"/>
                <w:sz w:val="24"/>
                <w:szCs w:val="24"/>
              </w:rPr>
              <w:t>3</w:t>
            </w:r>
          </w:p>
        </w:tc>
        <w:tc>
          <w:tcPr>
            <w:tcW w:w="820" w:type="pct"/>
            <w:tcBorders>
              <w:top w:val="single" w:sz="4" w:space="0" w:color="000000"/>
              <w:left w:val="single" w:sz="4" w:space="0" w:color="000000"/>
              <w:bottom w:val="single" w:sz="4" w:space="0" w:color="000000"/>
              <w:right w:val="single" w:sz="4" w:space="0" w:color="000000"/>
            </w:tcBorders>
            <w:hideMark/>
          </w:tcPr>
          <w:p w:rsidR="00B576C9" w:rsidRDefault="00B576C9" w:rsidP="00A80E6B">
            <w:pPr>
              <w:widowControl w:val="0"/>
              <w:jc w:val="center"/>
              <w:rPr>
                <w:rFonts w:ascii="Times New Roman" w:eastAsia="Calibri" w:hAnsi="Times New Roman" w:cs="Times New Roman"/>
                <w:sz w:val="24"/>
                <w:szCs w:val="24"/>
              </w:rPr>
            </w:pPr>
            <w:r>
              <w:rPr>
                <w:rFonts w:ascii="Times New Roman" w:hAnsi="Times New Roman"/>
                <w:sz w:val="24"/>
                <w:szCs w:val="24"/>
              </w:rPr>
              <w:t>4</w:t>
            </w:r>
          </w:p>
        </w:tc>
      </w:tr>
      <w:tr w:rsidR="00B576C9" w:rsidTr="00B576C9">
        <w:tc>
          <w:tcPr>
            <w:tcW w:w="3568" w:type="pct"/>
            <w:gridSpan w:val="2"/>
            <w:tcBorders>
              <w:top w:val="single" w:sz="4" w:space="0" w:color="000000"/>
              <w:left w:val="single" w:sz="4" w:space="0" w:color="000000"/>
              <w:bottom w:val="single" w:sz="4" w:space="0" w:color="000000"/>
              <w:right w:val="single" w:sz="4" w:space="0" w:color="000000"/>
            </w:tcBorders>
            <w:hideMark/>
          </w:tcPr>
          <w:p w:rsidR="00B576C9" w:rsidRPr="00A80E6B" w:rsidRDefault="00B576C9" w:rsidP="00A80E6B">
            <w:pPr>
              <w:widowControl w:val="0"/>
              <w:rPr>
                <w:rFonts w:ascii="Times New Roman" w:eastAsia="Calibri" w:hAnsi="Times New Roman" w:cs="Times New Roman"/>
                <w:b/>
                <w:sz w:val="24"/>
                <w:szCs w:val="24"/>
              </w:rPr>
            </w:pPr>
            <w:r w:rsidRPr="00A80E6B">
              <w:rPr>
                <w:rFonts w:ascii="Times New Roman" w:hAnsi="Times New Roman"/>
                <w:b/>
                <w:sz w:val="24"/>
                <w:szCs w:val="24"/>
              </w:rPr>
              <w:t>Раздел 1.</w:t>
            </w:r>
            <w:r w:rsidR="00A80E6B" w:rsidRPr="00A80E6B">
              <w:rPr>
                <w:rFonts w:ascii="Times New Roman" w:hAnsi="Times New Roman"/>
                <w:b/>
                <w:sz w:val="24"/>
                <w:szCs w:val="24"/>
              </w:rPr>
              <w:t xml:space="preserve"> </w:t>
            </w:r>
            <w:r w:rsidRPr="00A80E6B">
              <w:rPr>
                <w:rFonts w:ascii="Times New Roman" w:hAnsi="Times New Roman"/>
                <w:b/>
                <w:sz w:val="24"/>
                <w:szCs w:val="24"/>
              </w:rPr>
              <w:t>Теоретический раздел дисциплины</w:t>
            </w:r>
          </w:p>
        </w:tc>
        <w:tc>
          <w:tcPr>
            <w:tcW w:w="612"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8</w:t>
            </w:r>
          </w:p>
        </w:tc>
        <w:tc>
          <w:tcPr>
            <w:tcW w:w="820"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01,04</w:t>
            </w:r>
          </w:p>
        </w:tc>
      </w:tr>
      <w:tr w:rsidR="00B576C9" w:rsidTr="00B576C9">
        <w:trPr>
          <w:trHeight w:val="122"/>
        </w:trPr>
        <w:tc>
          <w:tcPr>
            <w:tcW w:w="1032" w:type="pct"/>
            <w:vMerge w:val="restart"/>
            <w:tcBorders>
              <w:top w:val="single" w:sz="4" w:space="0" w:color="000000"/>
              <w:left w:val="single" w:sz="4" w:space="0" w:color="000000"/>
              <w:bottom w:val="single" w:sz="4" w:space="0" w:color="000000"/>
              <w:right w:val="single" w:sz="4" w:space="0" w:color="000000"/>
            </w:tcBorders>
            <w:hideMark/>
          </w:tcPr>
          <w:p w:rsidR="00B576C9" w:rsidRPr="00A80E6B" w:rsidRDefault="00B576C9">
            <w:pPr>
              <w:widowControl w:val="0"/>
              <w:rPr>
                <w:rFonts w:ascii="Times New Roman" w:eastAsia="Calibri" w:hAnsi="Times New Roman" w:cs="Times New Roman"/>
                <w:b/>
                <w:sz w:val="24"/>
                <w:szCs w:val="24"/>
              </w:rPr>
            </w:pPr>
            <w:r w:rsidRPr="00A80E6B">
              <w:rPr>
                <w:rFonts w:ascii="Times New Roman" w:hAnsi="Times New Roman"/>
                <w:b/>
                <w:sz w:val="24"/>
                <w:szCs w:val="24"/>
              </w:rPr>
              <w:t>Тема 1.1. Введение в предмет</w:t>
            </w:r>
          </w:p>
        </w:tc>
        <w:tc>
          <w:tcPr>
            <w:tcW w:w="2536" w:type="pct"/>
            <w:tcBorders>
              <w:top w:val="single" w:sz="4" w:space="0" w:color="000000"/>
              <w:left w:val="single" w:sz="4" w:space="0" w:color="000000"/>
              <w:bottom w:val="single" w:sz="4" w:space="0" w:color="000000"/>
              <w:right w:val="single" w:sz="4" w:space="0" w:color="000000"/>
            </w:tcBorders>
            <w:hideMark/>
          </w:tcPr>
          <w:p w:rsidR="00B576C9" w:rsidRDefault="00A80E6B">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B576C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576C9" w:rsidRPr="00A80E6B" w:rsidRDefault="00B576C9">
            <w:pPr>
              <w:rPr>
                <w:rFonts w:ascii="Times New Roman" w:eastAsia="Calibri" w:hAnsi="Times New Roman" w:cs="Times New Roman"/>
                <w:b/>
                <w:sz w:val="24"/>
                <w:szCs w:val="24"/>
              </w:rPr>
            </w:pPr>
          </w:p>
        </w:tc>
        <w:tc>
          <w:tcPr>
            <w:tcW w:w="2536"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-Требования к урокам ФК. </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-Правила поведения на уроках ФК.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-Техника безопасности на уроках ФК.</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01,04</w:t>
            </w:r>
          </w:p>
        </w:tc>
      </w:tr>
      <w:tr w:rsidR="00A80E6B" w:rsidTr="00E544D4">
        <w:tc>
          <w:tcPr>
            <w:tcW w:w="1032" w:type="pct"/>
            <w:vMerge w:val="restart"/>
            <w:tcBorders>
              <w:top w:val="single" w:sz="4" w:space="0" w:color="000000"/>
              <w:left w:val="single" w:sz="4" w:space="0" w:color="000000"/>
              <w:right w:val="single" w:sz="4" w:space="0" w:color="000000"/>
            </w:tcBorders>
          </w:tcPr>
          <w:p w:rsidR="00A80E6B" w:rsidRPr="00A80E6B" w:rsidRDefault="00A80E6B">
            <w:pPr>
              <w:widowControl w:val="0"/>
              <w:rPr>
                <w:rFonts w:ascii="Times New Roman" w:eastAsia="Calibri" w:hAnsi="Times New Roman" w:cs="Times New Roman"/>
                <w:b/>
                <w:sz w:val="24"/>
                <w:szCs w:val="24"/>
              </w:rPr>
            </w:pPr>
            <w:r w:rsidRPr="00A80E6B">
              <w:rPr>
                <w:rFonts w:ascii="Times New Roman" w:hAnsi="Times New Roman"/>
                <w:b/>
                <w:sz w:val="24"/>
                <w:szCs w:val="24"/>
              </w:rPr>
              <w:t>Тема 1.2. Физическая культура и здоровый образ жизни.</w:t>
            </w:r>
          </w:p>
          <w:p w:rsidR="00A80E6B" w:rsidRPr="00A80E6B" w:rsidRDefault="00A80E6B">
            <w:pPr>
              <w:widowControl w:val="0"/>
              <w:rPr>
                <w:rFonts w:ascii="Times New Roman" w:hAnsi="Times New Roman"/>
                <w:b/>
                <w:sz w:val="24"/>
                <w:szCs w:val="24"/>
              </w:rPr>
            </w:pPr>
          </w:p>
          <w:p w:rsidR="00A80E6B" w:rsidRPr="00A80E6B" w:rsidRDefault="00A80E6B" w:rsidP="00E544D4">
            <w:pPr>
              <w:widowControl w:val="0"/>
              <w:rPr>
                <w:rFonts w:ascii="Times New Roman" w:eastAsia="Calibri" w:hAnsi="Times New Roman" w:cs="Times New Roman"/>
                <w:b/>
                <w:sz w:val="24"/>
                <w:szCs w:val="24"/>
              </w:rPr>
            </w:pPr>
          </w:p>
        </w:tc>
        <w:tc>
          <w:tcPr>
            <w:tcW w:w="2536" w:type="pct"/>
            <w:tcBorders>
              <w:top w:val="single" w:sz="4" w:space="0" w:color="000000"/>
              <w:left w:val="single" w:sz="4" w:space="0" w:color="000000"/>
              <w:bottom w:val="single" w:sz="4" w:space="0" w:color="000000"/>
              <w:right w:val="single" w:sz="4" w:space="0" w:color="000000"/>
            </w:tcBorders>
            <w:hideMark/>
          </w:tcPr>
          <w:p w:rsidR="00A80E6B" w:rsidRDefault="00A80E6B">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612" w:type="pct"/>
            <w:tcBorders>
              <w:top w:val="single" w:sz="4" w:space="0" w:color="000000"/>
              <w:left w:val="single" w:sz="4" w:space="0" w:color="000000"/>
              <w:bottom w:val="single" w:sz="4" w:space="0" w:color="000000"/>
              <w:right w:val="single" w:sz="4" w:space="0" w:color="000000"/>
            </w:tcBorders>
          </w:tcPr>
          <w:p w:rsidR="00A80E6B" w:rsidRDefault="00A80E6B">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tcPr>
          <w:p w:rsidR="00A80E6B" w:rsidRDefault="00A80E6B">
            <w:pPr>
              <w:widowControl w:val="0"/>
              <w:rPr>
                <w:rFonts w:ascii="Times New Roman" w:eastAsia="Calibri" w:hAnsi="Times New Roman" w:cs="Times New Roman"/>
                <w:sz w:val="24"/>
                <w:szCs w:val="24"/>
              </w:rPr>
            </w:pPr>
          </w:p>
        </w:tc>
      </w:tr>
      <w:tr w:rsidR="00A80E6B" w:rsidTr="00E544D4">
        <w:tc>
          <w:tcPr>
            <w:tcW w:w="1032" w:type="pct"/>
            <w:vMerge/>
            <w:tcBorders>
              <w:left w:val="single" w:sz="4" w:space="0" w:color="000000"/>
              <w:bottom w:val="single" w:sz="4" w:space="0" w:color="000000"/>
              <w:right w:val="single" w:sz="4" w:space="0" w:color="000000"/>
            </w:tcBorders>
          </w:tcPr>
          <w:p w:rsidR="00A80E6B" w:rsidRDefault="00A80E6B">
            <w:pPr>
              <w:widowControl w:val="0"/>
              <w:rPr>
                <w:rFonts w:ascii="Times New Roman" w:eastAsia="Calibri" w:hAnsi="Times New Roman" w:cs="Times New Roman"/>
                <w:sz w:val="24"/>
                <w:szCs w:val="24"/>
              </w:rPr>
            </w:pPr>
          </w:p>
        </w:tc>
        <w:tc>
          <w:tcPr>
            <w:tcW w:w="2536" w:type="pct"/>
            <w:tcBorders>
              <w:top w:val="single" w:sz="4" w:space="0" w:color="000000"/>
              <w:left w:val="single" w:sz="4" w:space="0" w:color="000000"/>
              <w:bottom w:val="single" w:sz="4" w:space="0" w:color="000000"/>
              <w:right w:val="single" w:sz="4" w:space="0" w:color="000000"/>
            </w:tcBorders>
          </w:tcPr>
          <w:p w:rsidR="00A80E6B" w:rsidRDefault="00A80E6B">
            <w:pPr>
              <w:widowControl w:val="0"/>
              <w:rPr>
                <w:rFonts w:ascii="Times New Roman" w:eastAsia="Calibri" w:hAnsi="Times New Roman" w:cs="Times New Roman"/>
                <w:sz w:val="24"/>
                <w:szCs w:val="24"/>
              </w:rPr>
            </w:pPr>
            <w:r>
              <w:rPr>
                <w:rFonts w:ascii="Times New Roman" w:hAnsi="Times New Roman"/>
                <w:sz w:val="24"/>
                <w:szCs w:val="24"/>
              </w:rPr>
              <w:t>Понятие о здоровье.</w:t>
            </w:r>
          </w:p>
          <w:p w:rsidR="00A80E6B" w:rsidRDefault="00A80E6B">
            <w:pPr>
              <w:widowControl w:val="0"/>
              <w:rPr>
                <w:rFonts w:ascii="Times New Roman" w:hAnsi="Times New Roman"/>
                <w:sz w:val="24"/>
                <w:szCs w:val="24"/>
              </w:rPr>
            </w:pPr>
            <w:r>
              <w:rPr>
                <w:rFonts w:ascii="Times New Roman" w:hAnsi="Times New Roman"/>
                <w:sz w:val="24"/>
                <w:szCs w:val="24"/>
              </w:rPr>
              <w:t>-Особенности составляющих ЗОЖ: режим труда, отдыха, питания.</w:t>
            </w:r>
          </w:p>
          <w:p w:rsidR="00A80E6B" w:rsidRDefault="00A80E6B">
            <w:pPr>
              <w:widowControl w:val="0"/>
              <w:rPr>
                <w:rFonts w:ascii="Times New Roman" w:hAnsi="Times New Roman"/>
                <w:sz w:val="24"/>
                <w:szCs w:val="24"/>
              </w:rPr>
            </w:pPr>
            <w:r>
              <w:rPr>
                <w:rFonts w:ascii="Times New Roman" w:hAnsi="Times New Roman"/>
                <w:sz w:val="24"/>
                <w:szCs w:val="24"/>
              </w:rPr>
              <w:t>-Двигательная активность, закаливание, профилактика вредных привычек.</w:t>
            </w:r>
          </w:p>
          <w:p w:rsidR="00A80E6B" w:rsidRDefault="00A80E6B">
            <w:pPr>
              <w:widowControl w:val="0"/>
              <w:rPr>
                <w:rFonts w:ascii="Times New Roman" w:hAnsi="Times New Roman"/>
                <w:sz w:val="24"/>
                <w:szCs w:val="24"/>
              </w:rPr>
            </w:pPr>
            <w:r>
              <w:rPr>
                <w:rFonts w:ascii="Times New Roman" w:hAnsi="Times New Roman"/>
                <w:sz w:val="24"/>
                <w:szCs w:val="24"/>
              </w:rPr>
              <w:t>- Взаимосвязь умственной и физической деятельности человека.</w:t>
            </w:r>
          </w:p>
          <w:p w:rsidR="00A80E6B" w:rsidRDefault="00A80E6B">
            <w:pPr>
              <w:widowControl w:val="0"/>
              <w:rPr>
                <w:rFonts w:ascii="Times New Roman" w:hAnsi="Times New Roman"/>
                <w:sz w:val="24"/>
                <w:szCs w:val="24"/>
              </w:rPr>
            </w:pPr>
            <w:r>
              <w:rPr>
                <w:rFonts w:ascii="Times New Roman" w:hAnsi="Times New Roman"/>
                <w:sz w:val="24"/>
                <w:szCs w:val="24"/>
              </w:rPr>
              <w:t>-Мотивация и целенаправленность самостоятельных занятий, формы  и содержание.</w:t>
            </w:r>
          </w:p>
          <w:p w:rsidR="00A80E6B" w:rsidRDefault="00A80E6B">
            <w:pPr>
              <w:widowControl w:val="0"/>
              <w:rPr>
                <w:rFonts w:ascii="Times New Roman" w:hAnsi="Times New Roman"/>
                <w:sz w:val="24"/>
                <w:szCs w:val="24"/>
              </w:rPr>
            </w:pPr>
            <w:r>
              <w:rPr>
                <w:rFonts w:ascii="Times New Roman" w:hAnsi="Times New Roman"/>
                <w:sz w:val="24"/>
                <w:szCs w:val="24"/>
              </w:rPr>
              <w:t>-Профилактика травматизма.</w:t>
            </w: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r>
              <w:rPr>
                <w:rFonts w:ascii="Times New Roman" w:hAnsi="Times New Roman"/>
                <w:sz w:val="24"/>
                <w:szCs w:val="24"/>
              </w:rPr>
              <w:t>-Инструктаж по ТБ на занятиях игры футбол.</w:t>
            </w:r>
          </w:p>
          <w:p w:rsidR="00A80E6B" w:rsidRDefault="00A80E6B">
            <w:pPr>
              <w:widowControl w:val="0"/>
              <w:rPr>
                <w:rFonts w:ascii="Times New Roman" w:hAnsi="Times New Roman"/>
                <w:sz w:val="24"/>
                <w:szCs w:val="24"/>
              </w:rPr>
            </w:pPr>
            <w:r>
              <w:rPr>
                <w:rFonts w:ascii="Times New Roman" w:hAnsi="Times New Roman"/>
                <w:sz w:val="24"/>
                <w:szCs w:val="24"/>
              </w:rPr>
              <w:t>-Правила игры ФУТБОЛ.</w:t>
            </w:r>
          </w:p>
          <w:p w:rsidR="00A80E6B" w:rsidRDefault="00A80E6B">
            <w:pPr>
              <w:widowControl w:val="0"/>
              <w:rPr>
                <w:rFonts w:ascii="Times New Roman" w:hAnsi="Times New Roman"/>
                <w:sz w:val="24"/>
                <w:szCs w:val="24"/>
              </w:rPr>
            </w:pPr>
            <w:r>
              <w:rPr>
                <w:rFonts w:ascii="Times New Roman" w:hAnsi="Times New Roman"/>
                <w:sz w:val="24"/>
                <w:szCs w:val="24"/>
              </w:rPr>
              <w:t>-Футбольное поле (разметка площадки).</w:t>
            </w:r>
          </w:p>
          <w:p w:rsidR="00A80E6B" w:rsidRDefault="00A80E6B">
            <w:pPr>
              <w:widowControl w:val="0"/>
              <w:rPr>
                <w:rFonts w:ascii="Times New Roman" w:eastAsia="Calibri" w:hAnsi="Times New Roman" w:cs="Times New Roman"/>
                <w:sz w:val="24"/>
                <w:szCs w:val="24"/>
              </w:rPr>
            </w:pPr>
            <w:r>
              <w:rPr>
                <w:rFonts w:ascii="Times New Roman" w:hAnsi="Times New Roman"/>
                <w:sz w:val="24"/>
                <w:szCs w:val="24"/>
              </w:rPr>
              <w:t>-Тестовый зачет по правилам игры.</w:t>
            </w:r>
          </w:p>
        </w:tc>
        <w:tc>
          <w:tcPr>
            <w:tcW w:w="612" w:type="pct"/>
            <w:tcBorders>
              <w:top w:val="single" w:sz="4" w:space="0" w:color="000000"/>
              <w:left w:val="single" w:sz="4" w:space="0" w:color="000000"/>
              <w:bottom w:val="single" w:sz="4" w:space="0" w:color="000000"/>
              <w:right w:val="single" w:sz="4" w:space="0" w:color="000000"/>
            </w:tcBorders>
          </w:tcPr>
          <w:p w:rsidR="00A80E6B" w:rsidRDefault="00A80E6B">
            <w:pPr>
              <w:widowControl w:val="0"/>
              <w:rPr>
                <w:rFonts w:ascii="Times New Roman" w:eastAsia="Calibri" w:hAnsi="Times New Roman" w:cs="Times New Roman"/>
                <w:sz w:val="24"/>
                <w:szCs w:val="24"/>
              </w:rPr>
            </w:pPr>
            <w:r>
              <w:rPr>
                <w:rFonts w:ascii="Times New Roman" w:hAnsi="Times New Roman"/>
                <w:sz w:val="24"/>
                <w:szCs w:val="24"/>
              </w:rPr>
              <w:t>1</w:t>
            </w: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r>
              <w:rPr>
                <w:rFonts w:ascii="Times New Roman" w:hAnsi="Times New Roman"/>
                <w:sz w:val="24"/>
                <w:szCs w:val="24"/>
              </w:rPr>
              <w:t>1</w:t>
            </w: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tcPr>
          <w:p w:rsidR="00A80E6B" w:rsidRDefault="00A80E6B">
            <w:pPr>
              <w:widowControl w:val="0"/>
              <w:rPr>
                <w:rFonts w:ascii="Times New Roman" w:eastAsia="Calibri" w:hAnsi="Times New Roman" w:cs="Times New Roman"/>
                <w:sz w:val="24"/>
                <w:szCs w:val="24"/>
              </w:rPr>
            </w:pPr>
            <w:r>
              <w:rPr>
                <w:rFonts w:ascii="Times New Roman" w:hAnsi="Times New Roman"/>
                <w:sz w:val="24"/>
                <w:szCs w:val="24"/>
              </w:rPr>
              <w:t>ОК 01,04</w:t>
            </w: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r>
              <w:rPr>
                <w:rFonts w:ascii="Times New Roman" w:hAnsi="Times New Roman"/>
                <w:sz w:val="24"/>
                <w:szCs w:val="24"/>
              </w:rPr>
              <w:t>ОК 01,04</w:t>
            </w: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hAnsi="Times New Roman"/>
                <w:sz w:val="24"/>
                <w:szCs w:val="24"/>
              </w:rPr>
            </w:pPr>
          </w:p>
          <w:p w:rsidR="00A80E6B" w:rsidRDefault="00A80E6B">
            <w:pPr>
              <w:widowControl w:val="0"/>
              <w:rPr>
                <w:rFonts w:ascii="Times New Roman" w:eastAsia="Calibri" w:hAnsi="Times New Roman" w:cs="Times New Roman"/>
                <w:sz w:val="24"/>
                <w:szCs w:val="24"/>
              </w:rPr>
            </w:pPr>
          </w:p>
        </w:tc>
      </w:tr>
      <w:tr w:rsidR="00B576C9" w:rsidTr="00B576C9">
        <w:trPr>
          <w:trHeight w:val="5237"/>
        </w:trPr>
        <w:tc>
          <w:tcPr>
            <w:tcW w:w="103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Тема 1.3.</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Тема 1.4.</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Тема 1.5.</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c>
          <w:tcPr>
            <w:tcW w:w="2536"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-Инструктаж по ТБ на занятиях игры футбол.</w:t>
            </w:r>
          </w:p>
          <w:p w:rsidR="00B576C9" w:rsidRDefault="00B576C9">
            <w:pPr>
              <w:widowControl w:val="0"/>
              <w:rPr>
                <w:rFonts w:ascii="Times New Roman" w:hAnsi="Times New Roman"/>
                <w:sz w:val="24"/>
                <w:szCs w:val="24"/>
              </w:rPr>
            </w:pPr>
            <w:r>
              <w:rPr>
                <w:rFonts w:ascii="Times New Roman" w:hAnsi="Times New Roman"/>
                <w:sz w:val="24"/>
                <w:szCs w:val="24"/>
              </w:rPr>
              <w:t>-Правила игры ФУТБОЛ.</w:t>
            </w:r>
          </w:p>
          <w:p w:rsidR="00B576C9" w:rsidRDefault="00B576C9">
            <w:pPr>
              <w:widowControl w:val="0"/>
              <w:rPr>
                <w:rFonts w:ascii="Times New Roman" w:hAnsi="Times New Roman"/>
                <w:sz w:val="24"/>
                <w:szCs w:val="24"/>
              </w:rPr>
            </w:pPr>
            <w:r>
              <w:rPr>
                <w:rFonts w:ascii="Times New Roman" w:hAnsi="Times New Roman"/>
                <w:sz w:val="24"/>
                <w:szCs w:val="24"/>
              </w:rPr>
              <w:t>-Футбольное поле (разметка площадки).</w:t>
            </w:r>
          </w:p>
          <w:p w:rsidR="00B576C9" w:rsidRDefault="00B576C9">
            <w:pPr>
              <w:widowControl w:val="0"/>
              <w:rPr>
                <w:rFonts w:ascii="Times New Roman" w:hAnsi="Times New Roman"/>
                <w:sz w:val="24"/>
                <w:szCs w:val="24"/>
              </w:rPr>
            </w:pPr>
            <w:r>
              <w:rPr>
                <w:rFonts w:ascii="Times New Roman" w:hAnsi="Times New Roman"/>
                <w:sz w:val="24"/>
                <w:szCs w:val="24"/>
              </w:rPr>
              <w:t>-Тестовый зачет по правилам игры.</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-Инструктаж по ТБ на занятиях игры волейбол.</w:t>
            </w:r>
          </w:p>
          <w:p w:rsidR="00B576C9" w:rsidRDefault="00B576C9">
            <w:pPr>
              <w:widowControl w:val="0"/>
              <w:rPr>
                <w:rFonts w:ascii="Times New Roman" w:hAnsi="Times New Roman"/>
                <w:sz w:val="24"/>
                <w:szCs w:val="24"/>
              </w:rPr>
            </w:pPr>
            <w:r>
              <w:rPr>
                <w:rFonts w:ascii="Times New Roman" w:hAnsi="Times New Roman"/>
                <w:sz w:val="24"/>
                <w:szCs w:val="24"/>
              </w:rPr>
              <w:t>-Правила игры ВОЛЕЙБОЛ.</w:t>
            </w:r>
          </w:p>
          <w:p w:rsidR="00B576C9" w:rsidRDefault="00B576C9">
            <w:pPr>
              <w:widowControl w:val="0"/>
              <w:rPr>
                <w:rFonts w:ascii="Times New Roman" w:hAnsi="Times New Roman"/>
                <w:sz w:val="24"/>
                <w:szCs w:val="24"/>
              </w:rPr>
            </w:pPr>
            <w:r>
              <w:rPr>
                <w:rFonts w:ascii="Times New Roman" w:hAnsi="Times New Roman"/>
                <w:sz w:val="24"/>
                <w:szCs w:val="24"/>
              </w:rPr>
              <w:t>-Разметка площадки.</w:t>
            </w:r>
          </w:p>
          <w:p w:rsidR="00B576C9" w:rsidRDefault="00B576C9">
            <w:pPr>
              <w:widowControl w:val="0"/>
              <w:rPr>
                <w:rFonts w:ascii="Times New Roman" w:hAnsi="Times New Roman"/>
                <w:sz w:val="24"/>
                <w:szCs w:val="24"/>
              </w:rPr>
            </w:pPr>
            <w:r>
              <w:rPr>
                <w:rFonts w:ascii="Times New Roman" w:hAnsi="Times New Roman"/>
                <w:sz w:val="24"/>
                <w:szCs w:val="24"/>
              </w:rPr>
              <w:t>-Тестовый зачет по правилам игры.</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-Инструктаж по ТБ на занятиях игры настольный теннис.</w:t>
            </w:r>
          </w:p>
          <w:p w:rsidR="00B576C9" w:rsidRDefault="00B576C9">
            <w:pPr>
              <w:widowControl w:val="0"/>
              <w:rPr>
                <w:rFonts w:ascii="Times New Roman" w:hAnsi="Times New Roman"/>
                <w:sz w:val="24"/>
                <w:szCs w:val="24"/>
              </w:rPr>
            </w:pPr>
            <w:r>
              <w:rPr>
                <w:rFonts w:ascii="Times New Roman" w:hAnsi="Times New Roman"/>
                <w:sz w:val="24"/>
                <w:szCs w:val="24"/>
              </w:rPr>
              <w:t>-Правила игры НАСТОЛЬНЫЙ ТЕННИС.</w:t>
            </w:r>
          </w:p>
          <w:p w:rsidR="00B576C9" w:rsidRDefault="00B576C9">
            <w:pPr>
              <w:widowControl w:val="0"/>
              <w:rPr>
                <w:rFonts w:ascii="Times New Roman" w:hAnsi="Times New Roman"/>
                <w:sz w:val="24"/>
                <w:szCs w:val="24"/>
              </w:rPr>
            </w:pPr>
            <w:r>
              <w:rPr>
                <w:rFonts w:ascii="Times New Roman" w:hAnsi="Times New Roman"/>
                <w:sz w:val="24"/>
                <w:szCs w:val="24"/>
              </w:rPr>
              <w:t>-Разметка стола.</w:t>
            </w:r>
          </w:p>
          <w:p w:rsidR="00B576C9" w:rsidRDefault="00B576C9">
            <w:pPr>
              <w:widowControl w:val="0"/>
              <w:rPr>
                <w:rFonts w:ascii="Times New Roman" w:hAnsi="Times New Roman"/>
                <w:sz w:val="24"/>
                <w:szCs w:val="24"/>
              </w:rPr>
            </w:pPr>
            <w:r>
              <w:rPr>
                <w:rFonts w:ascii="Times New Roman" w:hAnsi="Times New Roman"/>
                <w:sz w:val="24"/>
                <w:szCs w:val="24"/>
              </w:rPr>
              <w:t>-Тестовый зачет по правилам игры.</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-Инструктаж по ТБ на занятиях игры баскетбол.</w:t>
            </w:r>
          </w:p>
          <w:p w:rsidR="00B576C9" w:rsidRDefault="00B576C9">
            <w:pPr>
              <w:widowControl w:val="0"/>
              <w:rPr>
                <w:rFonts w:ascii="Times New Roman" w:hAnsi="Times New Roman"/>
                <w:sz w:val="24"/>
                <w:szCs w:val="24"/>
              </w:rPr>
            </w:pPr>
            <w:r>
              <w:rPr>
                <w:rFonts w:ascii="Times New Roman" w:hAnsi="Times New Roman"/>
                <w:sz w:val="24"/>
                <w:szCs w:val="24"/>
              </w:rPr>
              <w:t>-Правила игры БАСКЕТБОЛ.</w:t>
            </w:r>
          </w:p>
          <w:p w:rsidR="00B576C9" w:rsidRDefault="00B576C9">
            <w:pPr>
              <w:widowControl w:val="0"/>
              <w:rPr>
                <w:rFonts w:ascii="Times New Roman" w:hAnsi="Times New Roman"/>
                <w:sz w:val="24"/>
                <w:szCs w:val="24"/>
              </w:rPr>
            </w:pPr>
            <w:r>
              <w:rPr>
                <w:rFonts w:ascii="Times New Roman" w:hAnsi="Times New Roman"/>
                <w:sz w:val="24"/>
                <w:szCs w:val="24"/>
              </w:rPr>
              <w:t>-Разметка площадки.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-Тестовый зачет по правилам игры.</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01,04</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r>
      <w:tr w:rsidR="00B576C9" w:rsidTr="00B576C9">
        <w:trPr>
          <w:trHeight w:val="276"/>
        </w:trPr>
        <w:tc>
          <w:tcPr>
            <w:tcW w:w="3568" w:type="pct"/>
            <w:gridSpan w:val="2"/>
            <w:tcBorders>
              <w:top w:val="single" w:sz="4" w:space="0" w:color="000000"/>
              <w:left w:val="single" w:sz="4" w:space="0" w:color="000000"/>
              <w:bottom w:val="single" w:sz="4" w:space="0" w:color="000000"/>
              <w:right w:val="single" w:sz="4" w:space="0" w:color="000000"/>
            </w:tcBorders>
            <w:hideMark/>
          </w:tcPr>
          <w:p w:rsidR="00B576C9" w:rsidRPr="00A80E6B" w:rsidRDefault="00B576C9" w:rsidP="00A80E6B">
            <w:pPr>
              <w:widowControl w:val="0"/>
              <w:rPr>
                <w:rFonts w:ascii="Times New Roman" w:eastAsia="Calibri" w:hAnsi="Times New Roman" w:cs="Times New Roman"/>
                <w:b/>
                <w:sz w:val="24"/>
                <w:szCs w:val="24"/>
              </w:rPr>
            </w:pPr>
            <w:r w:rsidRPr="00A80E6B">
              <w:rPr>
                <w:rFonts w:ascii="Times New Roman" w:hAnsi="Times New Roman"/>
                <w:b/>
                <w:sz w:val="24"/>
                <w:szCs w:val="24"/>
              </w:rPr>
              <w:t>Раздел 2.</w:t>
            </w:r>
            <w:r w:rsidR="00A80E6B" w:rsidRPr="00A80E6B">
              <w:rPr>
                <w:rFonts w:ascii="Times New Roman" w:hAnsi="Times New Roman"/>
                <w:b/>
                <w:sz w:val="24"/>
                <w:szCs w:val="24"/>
              </w:rPr>
              <w:t xml:space="preserve"> </w:t>
            </w:r>
            <w:r w:rsidRPr="00A80E6B">
              <w:rPr>
                <w:rFonts w:ascii="Times New Roman" w:hAnsi="Times New Roman"/>
                <w:b/>
                <w:sz w:val="24"/>
                <w:szCs w:val="24"/>
              </w:rPr>
              <w:t>Практический раздел дисциплины</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62</w:t>
            </w:r>
          </w:p>
          <w:p w:rsidR="00B576C9" w:rsidRDefault="00B576C9">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01,04,08</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ОК08</w:t>
            </w:r>
          </w:p>
        </w:tc>
      </w:tr>
      <w:tr w:rsidR="00B576C9" w:rsidTr="00B576C9">
        <w:tc>
          <w:tcPr>
            <w:tcW w:w="103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2.1.  Лёгкая атлетика. </w:t>
            </w:r>
          </w:p>
          <w:p w:rsidR="00B576C9" w:rsidRDefault="00B576C9">
            <w:pPr>
              <w:widowControl w:val="0"/>
              <w:rPr>
                <w:rFonts w:ascii="Times New Roman" w:hAnsi="Times New Roman"/>
                <w:sz w:val="24"/>
                <w:szCs w:val="24"/>
              </w:rPr>
            </w:pPr>
            <w:r>
              <w:rPr>
                <w:rFonts w:ascii="Times New Roman" w:hAnsi="Times New Roman"/>
                <w:sz w:val="24"/>
                <w:szCs w:val="24"/>
              </w:rPr>
              <w:t>2.1.1.Кроссовая   подготовка.</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2.1.2.Бег на короткие дистанции.</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2.1.3.Метание гранаты.</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2.1.4.Толкание ядра.</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2.1.5.Прыжки.</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2.1.6. Метание диска</w:t>
            </w:r>
          </w:p>
          <w:p w:rsidR="00B576C9" w:rsidRDefault="00B576C9">
            <w:pPr>
              <w:widowControl w:val="0"/>
              <w:rPr>
                <w:rFonts w:ascii="Times New Roman" w:hAnsi="Times New Roman"/>
                <w:sz w:val="24"/>
                <w:szCs w:val="24"/>
              </w:rPr>
            </w:pPr>
            <w:r>
              <w:rPr>
                <w:rFonts w:ascii="Times New Roman" w:hAnsi="Times New Roman"/>
                <w:sz w:val="24"/>
                <w:szCs w:val="24"/>
              </w:rPr>
              <w:t>500/700 гр.</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2.1.7. Метание копья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500 гр.</w:t>
            </w:r>
          </w:p>
        </w:tc>
        <w:tc>
          <w:tcPr>
            <w:tcW w:w="2536"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Учебно-тренировочные занятия.</w:t>
            </w:r>
          </w:p>
          <w:p w:rsidR="00B576C9" w:rsidRDefault="00B576C9">
            <w:pPr>
              <w:widowControl w:val="0"/>
              <w:rPr>
                <w:rFonts w:ascii="Times New Roman" w:hAnsi="Times New Roman"/>
                <w:sz w:val="24"/>
                <w:szCs w:val="24"/>
              </w:rPr>
            </w:pPr>
            <w:r>
              <w:rPr>
                <w:rFonts w:ascii="Times New Roman" w:hAnsi="Times New Roman"/>
                <w:sz w:val="24"/>
                <w:szCs w:val="24"/>
              </w:rPr>
              <w:t>При проведении учебно-тренировочных занятий преподаватель определяет оптимальный объём физической нагрузки, опираясь на данные о состоянии здоровья обучающихся, даёт индивидуальные рекомендации к занятиям по тому или иному виду спорта.</w:t>
            </w:r>
          </w:p>
          <w:p w:rsidR="00B576C9" w:rsidRDefault="00B576C9">
            <w:pPr>
              <w:widowControl w:val="0"/>
              <w:rPr>
                <w:rFonts w:ascii="Times New Roman" w:hAnsi="Times New Roman"/>
                <w:sz w:val="24"/>
                <w:szCs w:val="24"/>
              </w:rPr>
            </w:pPr>
            <w:r>
              <w:rPr>
                <w:rFonts w:ascii="Times New Roman" w:hAnsi="Times New Roman"/>
                <w:sz w:val="24"/>
                <w:szCs w:val="24"/>
              </w:rPr>
              <w:t>ФК решает задачи поддержки и укрепления здоровья. Способствует развитию силы, выносливости, ловкости, быстроты, скоростно-силовых качеств, ловкости, координации и т.д.</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-Высокий и средний старт. Стартовый разгон. Финиширование.</w:t>
            </w:r>
          </w:p>
          <w:p w:rsidR="00B576C9" w:rsidRDefault="00B576C9">
            <w:pPr>
              <w:widowControl w:val="0"/>
              <w:rPr>
                <w:rFonts w:ascii="Times New Roman" w:hAnsi="Times New Roman"/>
                <w:sz w:val="24"/>
                <w:szCs w:val="24"/>
              </w:rPr>
            </w:pPr>
            <w:r>
              <w:rPr>
                <w:rFonts w:ascii="Times New Roman" w:hAnsi="Times New Roman"/>
                <w:sz w:val="24"/>
                <w:szCs w:val="24"/>
              </w:rPr>
              <w:t>-СБУ. Подводящие упражнения.</w:t>
            </w:r>
          </w:p>
          <w:p w:rsidR="00B576C9" w:rsidRDefault="00B576C9">
            <w:pPr>
              <w:widowControl w:val="0"/>
              <w:rPr>
                <w:rFonts w:ascii="Times New Roman" w:hAnsi="Times New Roman"/>
                <w:sz w:val="24"/>
                <w:szCs w:val="24"/>
              </w:rPr>
            </w:pPr>
            <w:r>
              <w:rPr>
                <w:rFonts w:ascii="Times New Roman" w:hAnsi="Times New Roman"/>
                <w:sz w:val="24"/>
                <w:szCs w:val="24"/>
              </w:rPr>
              <w:t>-Развитие выносливости в беге на средние и длинные дистанции.</w:t>
            </w:r>
          </w:p>
          <w:p w:rsidR="00B576C9" w:rsidRDefault="00B576C9">
            <w:pPr>
              <w:widowControl w:val="0"/>
              <w:rPr>
                <w:rFonts w:ascii="Times New Roman" w:hAnsi="Times New Roman"/>
                <w:sz w:val="24"/>
                <w:szCs w:val="24"/>
              </w:rPr>
            </w:pPr>
            <w:r>
              <w:rPr>
                <w:rFonts w:ascii="Times New Roman" w:hAnsi="Times New Roman"/>
                <w:sz w:val="24"/>
                <w:szCs w:val="24"/>
              </w:rPr>
              <w:lastRenderedPageBreak/>
              <w:t>Зачет-кроссовый бег на 500м, 1км (девушки), 2км (юноши)</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-Низкий старт. Выбегания из разных исходных положений.</w:t>
            </w:r>
          </w:p>
          <w:p w:rsidR="00B576C9" w:rsidRDefault="00B576C9">
            <w:pPr>
              <w:widowControl w:val="0"/>
              <w:rPr>
                <w:rFonts w:ascii="Times New Roman" w:hAnsi="Times New Roman"/>
                <w:sz w:val="24"/>
                <w:szCs w:val="24"/>
              </w:rPr>
            </w:pPr>
            <w:r>
              <w:rPr>
                <w:rFonts w:ascii="Times New Roman" w:hAnsi="Times New Roman"/>
                <w:sz w:val="24"/>
                <w:szCs w:val="24"/>
              </w:rPr>
              <w:t>-СБУ. Подводящие упражнения.</w:t>
            </w:r>
          </w:p>
          <w:p w:rsidR="00B576C9" w:rsidRDefault="00B576C9">
            <w:pPr>
              <w:widowControl w:val="0"/>
              <w:rPr>
                <w:rFonts w:ascii="Times New Roman" w:hAnsi="Times New Roman"/>
                <w:sz w:val="24"/>
                <w:szCs w:val="24"/>
              </w:rPr>
            </w:pPr>
            <w:r>
              <w:rPr>
                <w:rFonts w:ascii="Times New Roman" w:hAnsi="Times New Roman"/>
                <w:sz w:val="24"/>
                <w:szCs w:val="24"/>
              </w:rPr>
              <w:t>-Развитие скоростных способностей в беге на короткие дистанции.</w:t>
            </w:r>
          </w:p>
          <w:p w:rsidR="00B576C9" w:rsidRDefault="00B576C9">
            <w:pPr>
              <w:widowControl w:val="0"/>
              <w:rPr>
                <w:rFonts w:ascii="Times New Roman" w:hAnsi="Times New Roman"/>
                <w:sz w:val="24"/>
                <w:szCs w:val="24"/>
              </w:rPr>
            </w:pPr>
            <w:r>
              <w:rPr>
                <w:rFonts w:ascii="Times New Roman" w:hAnsi="Times New Roman"/>
                <w:sz w:val="24"/>
                <w:szCs w:val="24"/>
              </w:rPr>
              <w:t>-Челночный бег (5Х10м, на увеличение дистанции, на уменьшение дистанции).</w:t>
            </w:r>
          </w:p>
          <w:p w:rsidR="00B576C9" w:rsidRDefault="00B576C9">
            <w:pPr>
              <w:widowControl w:val="0"/>
              <w:rPr>
                <w:rFonts w:ascii="Times New Roman" w:hAnsi="Times New Roman"/>
                <w:sz w:val="24"/>
                <w:szCs w:val="24"/>
              </w:rPr>
            </w:pPr>
            <w:r>
              <w:rPr>
                <w:rFonts w:ascii="Times New Roman" w:hAnsi="Times New Roman"/>
                <w:sz w:val="24"/>
                <w:szCs w:val="24"/>
              </w:rPr>
              <w:t>-Эстафетный бег.</w:t>
            </w:r>
          </w:p>
          <w:p w:rsidR="00B576C9" w:rsidRDefault="00B576C9">
            <w:pPr>
              <w:widowControl w:val="0"/>
              <w:rPr>
                <w:rFonts w:ascii="Times New Roman" w:hAnsi="Times New Roman"/>
                <w:sz w:val="24"/>
                <w:szCs w:val="24"/>
              </w:rPr>
            </w:pPr>
            <w:r>
              <w:rPr>
                <w:rFonts w:ascii="Times New Roman" w:hAnsi="Times New Roman"/>
                <w:sz w:val="24"/>
                <w:szCs w:val="24"/>
              </w:rPr>
              <w:t>Зачет- бег на 100м, 300м</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-Подводящие упражнения. </w:t>
            </w:r>
          </w:p>
          <w:p w:rsidR="00B576C9" w:rsidRDefault="00B576C9">
            <w:pPr>
              <w:widowControl w:val="0"/>
              <w:rPr>
                <w:rFonts w:ascii="Times New Roman" w:hAnsi="Times New Roman"/>
                <w:sz w:val="24"/>
                <w:szCs w:val="24"/>
              </w:rPr>
            </w:pPr>
            <w:r>
              <w:rPr>
                <w:rFonts w:ascii="Times New Roman" w:hAnsi="Times New Roman"/>
                <w:sz w:val="24"/>
                <w:szCs w:val="24"/>
              </w:rPr>
              <w:t>-Метания из разных исходных положений, с места, с шага, с трех шагов, с разбега.</w:t>
            </w:r>
          </w:p>
          <w:p w:rsidR="00B576C9" w:rsidRDefault="00B576C9">
            <w:pPr>
              <w:widowControl w:val="0"/>
              <w:rPr>
                <w:rFonts w:ascii="Times New Roman" w:hAnsi="Times New Roman"/>
                <w:sz w:val="24"/>
                <w:szCs w:val="24"/>
              </w:rPr>
            </w:pPr>
            <w:r>
              <w:rPr>
                <w:rFonts w:ascii="Times New Roman" w:hAnsi="Times New Roman"/>
                <w:sz w:val="24"/>
                <w:szCs w:val="24"/>
              </w:rPr>
              <w:t>Зачет-метание гранаты (юн.-700гр, дев.-500гр)</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Подводящие упражнения.</w:t>
            </w:r>
          </w:p>
          <w:p w:rsidR="00B576C9" w:rsidRDefault="00B576C9">
            <w:pPr>
              <w:widowControl w:val="0"/>
              <w:rPr>
                <w:rFonts w:ascii="Times New Roman" w:hAnsi="Times New Roman"/>
                <w:sz w:val="24"/>
                <w:szCs w:val="24"/>
              </w:rPr>
            </w:pPr>
            <w:r>
              <w:rPr>
                <w:rFonts w:ascii="Times New Roman" w:hAnsi="Times New Roman"/>
                <w:sz w:val="24"/>
                <w:szCs w:val="24"/>
              </w:rPr>
              <w:t>-Толкание ядра с места, с шага, с разбега.</w:t>
            </w:r>
          </w:p>
          <w:p w:rsidR="00B576C9" w:rsidRDefault="00B576C9">
            <w:pPr>
              <w:widowControl w:val="0"/>
              <w:rPr>
                <w:rFonts w:ascii="Times New Roman" w:hAnsi="Times New Roman"/>
                <w:sz w:val="24"/>
                <w:szCs w:val="24"/>
              </w:rPr>
            </w:pPr>
            <w:r>
              <w:rPr>
                <w:rFonts w:ascii="Times New Roman" w:hAnsi="Times New Roman"/>
                <w:sz w:val="24"/>
                <w:szCs w:val="24"/>
              </w:rPr>
              <w:t>Зачет-толкание ядра</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-Специально прыжковые упражнения (прыжки, подскоки, выпрыгивания и т.д.) </w:t>
            </w:r>
          </w:p>
          <w:p w:rsidR="00B576C9" w:rsidRDefault="00B576C9">
            <w:pPr>
              <w:widowControl w:val="0"/>
              <w:rPr>
                <w:rFonts w:ascii="Times New Roman" w:hAnsi="Times New Roman"/>
                <w:sz w:val="24"/>
                <w:szCs w:val="24"/>
              </w:rPr>
            </w:pPr>
            <w:r>
              <w:rPr>
                <w:rFonts w:ascii="Times New Roman" w:hAnsi="Times New Roman"/>
                <w:sz w:val="24"/>
                <w:szCs w:val="24"/>
              </w:rPr>
              <w:t>-Прыжок в длину с места.</w:t>
            </w:r>
          </w:p>
          <w:p w:rsidR="00B576C9" w:rsidRDefault="00B576C9">
            <w:pPr>
              <w:widowControl w:val="0"/>
              <w:rPr>
                <w:rFonts w:ascii="Times New Roman" w:hAnsi="Times New Roman"/>
                <w:sz w:val="24"/>
                <w:szCs w:val="24"/>
              </w:rPr>
            </w:pPr>
            <w:r>
              <w:rPr>
                <w:rFonts w:ascii="Times New Roman" w:hAnsi="Times New Roman"/>
                <w:sz w:val="24"/>
                <w:szCs w:val="24"/>
              </w:rPr>
              <w:t>- Прыжок в высоту с разбега.</w:t>
            </w:r>
          </w:p>
          <w:p w:rsidR="00B576C9" w:rsidRDefault="00B576C9">
            <w:pPr>
              <w:widowControl w:val="0"/>
              <w:rPr>
                <w:rFonts w:ascii="Times New Roman" w:hAnsi="Times New Roman"/>
                <w:sz w:val="24"/>
                <w:szCs w:val="24"/>
              </w:rPr>
            </w:pPr>
            <w:r>
              <w:rPr>
                <w:rFonts w:ascii="Times New Roman" w:hAnsi="Times New Roman"/>
                <w:sz w:val="24"/>
                <w:szCs w:val="24"/>
              </w:rPr>
              <w:t>Зачет-прыжок в длину с места, прыжок в длину с разбега, прыжок в высоту с разбега.</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-специальные упражнения для групп мышц, участвующих в двигательном действии. Техника безопасности при метании диска.</w:t>
            </w:r>
          </w:p>
          <w:p w:rsidR="00B576C9" w:rsidRDefault="00B576C9">
            <w:pPr>
              <w:widowControl w:val="0"/>
              <w:rPr>
                <w:rFonts w:ascii="Times New Roman" w:hAnsi="Times New Roman"/>
                <w:sz w:val="24"/>
                <w:szCs w:val="24"/>
              </w:rPr>
            </w:pPr>
            <w:r>
              <w:rPr>
                <w:rFonts w:ascii="Times New Roman" w:hAnsi="Times New Roman"/>
                <w:sz w:val="24"/>
                <w:szCs w:val="24"/>
              </w:rPr>
              <w:t>-Изучение основ технических элементов (стойка, подготовка к метательному движению, метание, торможение раскручивания после метания.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совершенствование техники метания, метание снаряда на дальность </w:t>
            </w:r>
            <w:r>
              <w:rPr>
                <w:rFonts w:ascii="Times New Roman" w:hAnsi="Times New Roman"/>
                <w:sz w:val="24"/>
                <w:szCs w:val="24"/>
              </w:rPr>
              <w:lastRenderedPageBreak/>
              <w:t xml:space="preserve">(технику выполнения) </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-специальные упражнения для групп мышц, участвующих в двигательном действии. Техника безопасности при метании копья.</w:t>
            </w:r>
          </w:p>
          <w:p w:rsidR="00B576C9" w:rsidRDefault="00B576C9">
            <w:pPr>
              <w:widowControl w:val="0"/>
              <w:rPr>
                <w:rFonts w:ascii="Times New Roman" w:hAnsi="Times New Roman"/>
                <w:sz w:val="24"/>
                <w:szCs w:val="24"/>
              </w:rPr>
            </w:pPr>
            <w:r>
              <w:rPr>
                <w:rFonts w:ascii="Times New Roman" w:hAnsi="Times New Roman"/>
                <w:sz w:val="24"/>
                <w:szCs w:val="24"/>
              </w:rPr>
              <w:t>-Изучение основ технических элементов (стойка, подготовка к метательному движению, метание, торможение после выполнения двигательного действия.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совершенствование техники метания, метание снаряда на дальность ( технику выполнения)   </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16</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w:t>
            </w:r>
          </w:p>
          <w:p w:rsidR="00B576C9" w:rsidRDefault="00B576C9">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08</w:t>
            </w:r>
          </w:p>
        </w:tc>
      </w:tr>
      <w:tr w:rsidR="00B576C9" w:rsidTr="00B576C9">
        <w:trPr>
          <w:trHeight w:val="3394"/>
        </w:trPr>
        <w:tc>
          <w:tcPr>
            <w:tcW w:w="103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2.2.Спортивные игры</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2.2.1.Ф</w:t>
            </w:r>
            <w:r w:rsidR="00A80E6B">
              <w:rPr>
                <w:rFonts w:ascii="Times New Roman" w:hAnsi="Times New Roman"/>
                <w:sz w:val="24"/>
                <w:szCs w:val="24"/>
              </w:rPr>
              <w:t xml:space="preserve">утбол.  </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2.2.2. В</w:t>
            </w:r>
            <w:r w:rsidR="00A80E6B">
              <w:rPr>
                <w:rFonts w:ascii="Times New Roman" w:hAnsi="Times New Roman"/>
                <w:sz w:val="24"/>
                <w:szCs w:val="24"/>
              </w:rPr>
              <w:t xml:space="preserve">олейбол. </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2.2.3.Н</w:t>
            </w:r>
            <w:r w:rsidR="00A80E6B">
              <w:rPr>
                <w:rFonts w:ascii="Times New Roman" w:hAnsi="Times New Roman"/>
                <w:sz w:val="24"/>
                <w:szCs w:val="24"/>
              </w:rPr>
              <w:t xml:space="preserve">астольный теннис. </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2.2.4. Б</w:t>
            </w:r>
            <w:r w:rsidR="00A80E6B">
              <w:rPr>
                <w:rFonts w:ascii="Times New Roman" w:hAnsi="Times New Roman"/>
                <w:sz w:val="24"/>
                <w:szCs w:val="24"/>
              </w:rPr>
              <w:t>аскетбол.</w:t>
            </w:r>
          </w:p>
        </w:tc>
        <w:tc>
          <w:tcPr>
            <w:tcW w:w="2536"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Проведение спортивных игр способствует совершенствованию профессиональной двигательной подготовленности, укреплению здоровья, развитию координационных способностей, ориентации в пространстве, скорости реакции; дифференцировке пространственных временных и силовых параметров движения, формированию двигательной активности, силовой и скоростной выносливости; совершенствованию взрывной силы; развитию личностных качеств, как восприятие, внимание, память, воображение, согласованность групповых взаимодействий, быстрое принятие решений; воспитанию волевых качеств, инициативности и самостоятельности.</w:t>
            </w:r>
          </w:p>
          <w:p w:rsidR="00B576C9" w:rsidRDefault="00B576C9">
            <w:pPr>
              <w:widowControl w:val="0"/>
              <w:rPr>
                <w:rFonts w:ascii="Times New Roman" w:hAnsi="Times New Roman"/>
                <w:sz w:val="24"/>
                <w:szCs w:val="24"/>
              </w:rPr>
            </w:pPr>
            <w:r>
              <w:rPr>
                <w:rFonts w:ascii="Times New Roman" w:hAnsi="Times New Roman"/>
                <w:sz w:val="24"/>
                <w:szCs w:val="24"/>
              </w:rPr>
              <w:t xml:space="preserve">Технические элементы: </w:t>
            </w:r>
          </w:p>
          <w:p w:rsidR="00B576C9" w:rsidRDefault="00B576C9">
            <w:pPr>
              <w:widowControl w:val="0"/>
              <w:rPr>
                <w:rFonts w:ascii="Times New Roman" w:hAnsi="Times New Roman"/>
                <w:sz w:val="24"/>
                <w:szCs w:val="24"/>
              </w:rPr>
            </w:pPr>
            <w:r>
              <w:rPr>
                <w:rFonts w:ascii="Times New Roman" w:hAnsi="Times New Roman"/>
                <w:sz w:val="24"/>
                <w:szCs w:val="24"/>
              </w:rPr>
              <w:t xml:space="preserve">-удар ногой, удар головой на месте, в движении и в прыжке; </w:t>
            </w:r>
          </w:p>
          <w:p w:rsidR="00B576C9" w:rsidRDefault="00B576C9">
            <w:pPr>
              <w:widowControl w:val="0"/>
              <w:rPr>
                <w:rFonts w:ascii="Times New Roman" w:hAnsi="Times New Roman"/>
                <w:sz w:val="24"/>
                <w:szCs w:val="24"/>
              </w:rPr>
            </w:pPr>
            <w:r>
              <w:rPr>
                <w:rFonts w:ascii="Times New Roman" w:hAnsi="Times New Roman"/>
                <w:sz w:val="24"/>
                <w:szCs w:val="24"/>
              </w:rPr>
              <w:t>-остановка мяча ногой, грудью, отбор мяча;</w:t>
            </w:r>
          </w:p>
          <w:p w:rsidR="00B576C9" w:rsidRDefault="00B576C9">
            <w:pPr>
              <w:widowControl w:val="0"/>
              <w:rPr>
                <w:rFonts w:ascii="Times New Roman" w:hAnsi="Times New Roman"/>
                <w:sz w:val="24"/>
                <w:szCs w:val="24"/>
              </w:rPr>
            </w:pPr>
            <w:r>
              <w:rPr>
                <w:rFonts w:ascii="Times New Roman" w:hAnsi="Times New Roman"/>
                <w:sz w:val="24"/>
                <w:szCs w:val="24"/>
              </w:rPr>
              <w:t>-ведение мяча;</w:t>
            </w:r>
          </w:p>
          <w:p w:rsidR="00B576C9" w:rsidRDefault="00B576C9">
            <w:pPr>
              <w:widowControl w:val="0"/>
              <w:rPr>
                <w:rFonts w:ascii="Times New Roman" w:hAnsi="Times New Roman"/>
                <w:sz w:val="24"/>
                <w:szCs w:val="24"/>
              </w:rPr>
            </w:pPr>
            <w:r>
              <w:rPr>
                <w:rFonts w:ascii="Times New Roman" w:hAnsi="Times New Roman"/>
                <w:sz w:val="24"/>
                <w:szCs w:val="24"/>
              </w:rPr>
              <w:t>-передача мяча.</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Практические занятия: </w:t>
            </w:r>
          </w:p>
          <w:p w:rsidR="00B576C9" w:rsidRDefault="00B576C9">
            <w:pPr>
              <w:widowControl w:val="0"/>
              <w:rPr>
                <w:rFonts w:ascii="Times New Roman" w:hAnsi="Times New Roman"/>
                <w:sz w:val="24"/>
                <w:szCs w:val="24"/>
              </w:rPr>
            </w:pPr>
            <w:r>
              <w:rPr>
                <w:rFonts w:ascii="Times New Roman" w:hAnsi="Times New Roman"/>
                <w:sz w:val="24"/>
                <w:szCs w:val="24"/>
              </w:rPr>
              <w:t>-игра вратаря;</w:t>
            </w:r>
          </w:p>
          <w:p w:rsidR="00B576C9" w:rsidRDefault="00B576C9">
            <w:pPr>
              <w:widowControl w:val="0"/>
              <w:rPr>
                <w:rFonts w:ascii="Times New Roman" w:hAnsi="Times New Roman"/>
                <w:sz w:val="24"/>
                <w:szCs w:val="24"/>
              </w:rPr>
            </w:pPr>
            <w:r>
              <w:rPr>
                <w:rFonts w:ascii="Times New Roman" w:hAnsi="Times New Roman"/>
                <w:sz w:val="24"/>
                <w:szCs w:val="24"/>
              </w:rPr>
              <w:t>-удар по воротам;</w:t>
            </w:r>
          </w:p>
          <w:p w:rsidR="00B576C9" w:rsidRDefault="00B576C9">
            <w:pPr>
              <w:widowControl w:val="0"/>
              <w:rPr>
                <w:rFonts w:ascii="Times New Roman" w:hAnsi="Times New Roman"/>
                <w:sz w:val="24"/>
                <w:szCs w:val="24"/>
              </w:rPr>
            </w:pPr>
            <w:r>
              <w:rPr>
                <w:rFonts w:ascii="Times New Roman" w:hAnsi="Times New Roman"/>
                <w:sz w:val="24"/>
                <w:szCs w:val="24"/>
              </w:rPr>
              <w:t>-эстафеты с элементами игры футбол;</w:t>
            </w:r>
          </w:p>
          <w:p w:rsidR="00B576C9" w:rsidRDefault="00B576C9">
            <w:pPr>
              <w:widowControl w:val="0"/>
              <w:rPr>
                <w:rFonts w:ascii="Times New Roman" w:hAnsi="Times New Roman"/>
                <w:sz w:val="24"/>
                <w:szCs w:val="24"/>
              </w:rPr>
            </w:pPr>
            <w:r>
              <w:rPr>
                <w:rFonts w:ascii="Times New Roman" w:hAnsi="Times New Roman"/>
                <w:sz w:val="24"/>
                <w:szCs w:val="24"/>
              </w:rPr>
              <w:t>-учебная игра.</w:t>
            </w:r>
          </w:p>
          <w:p w:rsidR="00B576C9" w:rsidRDefault="00B576C9">
            <w:pPr>
              <w:widowControl w:val="0"/>
              <w:rPr>
                <w:rFonts w:ascii="Times New Roman" w:hAnsi="Times New Roman"/>
                <w:sz w:val="24"/>
                <w:szCs w:val="24"/>
              </w:rPr>
            </w:pPr>
            <w:r>
              <w:rPr>
                <w:rFonts w:ascii="Times New Roman" w:hAnsi="Times New Roman"/>
                <w:sz w:val="24"/>
                <w:szCs w:val="24"/>
              </w:rPr>
              <w:t>Зачет-набивание мяча; удары мяча в цель.</w:t>
            </w:r>
          </w:p>
          <w:p w:rsidR="00B576C9" w:rsidRDefault="00B576C9">
            <w:pPr>
              <w:widowControl w:val="0"/>
              <w:rPr>
                <w:rFonts w:ascii="Times New Roman" w:hAnsi="Times New Roman"/>
                <w:sz w:val="24"/>
                <w:szCs w:val="24"/>
              </w:rPr>
            </w:pPr>
            <w:r>
              <w:rPr>
                <w:rFonts w:ascii="Times New Roman" w:hAnsi="Times New Roman"/>
                <w:sz w:val="24"/>
                <w:szCs w:val="24"/>
              </w:rPr>
              <w:t xml:space="preserve">Технические элементы: </w:t>
            </w:r>
          </w:p>
          <w:p w:rsidR="00B576C9" w:rsidRDefault="00B576C9">
            <w:pPr>
              <w:widowControl w:val="0"/>
              <w:rPr>
                <w:rFonts w:ascii="Times New Roman" w:hAnsi="Times New Roman"/>
                <w:sz w:val="24"/>
                <w:szCs w:val="24"/>
              </w:rPr>
            </w:pPr>
            <w:r>
              <w:rPr>
                <w:rFonts w:ascii="Times New Roman" w:hAnsi="Times New Roman"/>
                <w:sz w:val="24"/>
                <w:szCs w:val="24"/>
              </w:rPr>
              <w:t>-стойка игрока;</w:t>
            </w:r>
          </w:p>
          <w:p w:rsidR="00B576C9" w:rsidRDefault="00B576C9">
            <w:pPr>
              <w:widowControl w:val="0"/>
              <w:rPr>
                <w:rFonts w:ascii="Times New Roman" w:hAnsi="Times New Roman"/>
                <w:sz w:val="24"/>
                <w:szCs w:val="24"/>
              </w:rPr>
            </w:pPr>
            <w:r>
              <w:rPr>
                <w:rFonts w:ascii="Times New Roman" w:hAnsi="Times New Roman"/>
                <w:sz w:val="24"/>
                <w:szCs w:val="24"/>
              </w:rPr>
              <w:t>-передвижения;</w:t>
            </w:r>
          </w:p>
          <w:p w:rsidR="00B576C9" w:rsidRDefault="00B576C9">
            <w:pPr>
              <w:widowControl w:val="0"/>
              <w:rPr>
                <w:rFonts w:ascii="Times New Roman" w:hAnsi="Times New Roman"/>
                <w:sz w:val="24"/>
                <w:szCs w:val="24"/>
              </w:rPr>
            </w:pPr>
            <w:r>
              <w:rPr>
                <w:rFonts w:ascii="Times New Roman" w:hAnsi="Times New Roman"/>
                <w:sz w:val="24"/>
                <w:szCs w:val="24"/>
              </w:rPr>
              <w:lastRenderedPageBreak/>
              <w:t>-передача мяча;</w:t>
            </w:r>
          </w:p>
          <w:p w:rsidR="00B576C9" w:rsidRDefault="00B576C9">
            <w:pPr>
              <w:widowControl w:val="0"/>
              <w:rPr>
                <w:rFonts w:ascii="Times New Roman" w:hAnsi="Times New Roman"/>
                <w:sz w:val="24"/>
                <w:szCs w:val="24"/>
              </w:rPr>
            </w:pPr>
            <w:r>
              <w:rPr>
                <w:rFonts w:ascii="Times New Roman" w:hAnsi="Times New Roman"/>
                <w:sz w:val="24"/>
                <w:szCs w:val="24"/>
              </w:rPr>
              <w:t>-приём мяча;</w:t>
            </w:r>
          </w:p>
          <w:p w:rsidR="00B576C9" w:rsidRDefault="00B576C9">
            <w:pPr>
              <w:widowControl w:val="0"/>
              <w:rPr>
                <w:rFonts w:ascii="Times New Roman" w:hAnsi="Times New Roman"/>
                <w:sz w:val="24"/>
                <w:szCs w:val="24"/>
              </w:rPr>
            </w:pPr>
            <w:r>
              <w:rPr>
                <w:rFonts w:ascii="Times New Roman" w:hAnsi="Times New Roman"/>
                <w:sz w:val="24"/>
                <w:szCs w:val="24"/>
              </w:rPr>
              <w:t>-подача мяча;</w:t>
            </w:r>
          </w:p>
          <w:p w:rsidR="00B576C9" w:rsidRDefault="00B576C9">
            <w:pPr>
              <w:widowControl w:val="0"/>
              <w:rPr>
                <w:rFonts w:ascii="Times New Roman" w:hAnsi="Times New Roman"/>
                <w:sz w:val="24"/>
                <w:szCs w:val="24"/>
              </w:rPr>
            </w:pPr>
            <w:r>
              <w:rPr>
                <w:rFonts w:ascii="Times New Roman" w:hAnsi="Times New Roman"/>
                <w:sz w:val="24"/>
                <w:szCs w:val="24"/>
              </w:rPr>
              <w:t>-приём мяча после подачи.</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Практические занятия: </w:t>
            </w:r>
          </w:p>
          <w:p w:rsidR="00B576C9" w:rsidRDefault="00B576C9">
            <w:pPr>
              <w:widowControl w:val="0"/>
              <w:rPr>
                <w:rFonts w:ascii="Times New Roman" w:hAnsi="Times New Roman"/>
                <w:sz w:val="24"/>
                <w:szCs w:val="24"/>
              </w:rPr>
            </w:pPr>
            <w:r>
              <w:rPr>
                <w:rFonts w:ascii="Times New Roman" w:hAnsi="Times New Roman"/>
                <w:sz w:val="24"/>
                <w:szCs w:val="24"/>
              </w:rPr>
              <w:t>-передачи: верхние- нижние, над собой и в паре, высокие-низкие, на месте и в движении, вперед-назад;</w:t>
            </w:r>
          </w:p>
          <w:p w:rsidR="00B576C9" w:rsidRDefault="00B576C9">
            <w:pPr>
              <w:widowControl w:val="0"/>
              <w:rPr>
                <w:rFonts w:ascii="Times New Roman" w:hAnsi="Times New Roman"/>
                <w:sz w:val="24"/>
                <w:szCs w:val="24"/>
              </w:rPr>
            </w:pPr>
            <w:r>
              <w:rPr>
                <w:rFonts w:ascii="Times New Roman" w:hAnsi="Times New Roman"/>
                <w:sz w:val="24"/>
                <w:szCs w:val="24"/>
              </w:rPr>
              <w:t>-прием мяча (верхний и нижний);</w:t>
            </w:r>
          </w:p>
          <w:p w:rsidR="00B576C9" w:rsidRDefault="00B576C9">
            <w:pPr>
              <w:widowControl w:val="0"/>
              <w:rPr>
                <w:rFonts w:ascii="Times New Roman" w:hAnsi="Times New Roman"/>
                <w:sz w:val="24"/>
                <w:szCs w:val="24"/>
              </w:rPr>
            </w:pPr>
            <w:r>
              <w:rPr>
                <w:rFonts w:ascii="Times New Roman" w:hAnsi="Times New Roman"/>
                <w:sz w:val="24"/>
                <w:szCs w:val="24"/>
              </w:rPr>
              <w:t>-разыгрывание мяча у сетки;</w:t>
            </w:r>
          </w:p>
          <w:p w:rsidR="00B576C9" w:rsidRDefault="00B576C9">
            <w:pPr>
              <w:widowControl w:val="0"/>
              <w:rPr>
                <w:rFonts w:ascii="Times New Roman" w:hAnsi="Times New Roman"/>
                <w:sz w:val="24"/>
                <w:szCs w:val="24"/>
              </w:rPr>
            </w:pPr>
            <w:r>
              <w:rPr>
                <w:rFonts w:ascii="Times New Roman" w:hAnsi="Times New Roman"/>
                <w:sz w:val="24"/>
                <w:szCs w:val="24"/>
              </w:rPr>
              <w:t>-подачи: нижняя, боковая, верхняя;</w:t>
            </w:r>
          </w:p>
          <w:p w:rsidR="00B576C9" w:rsidRDefault="00B576C9">
            <w:pPr>
              <w:widowControl w:val="0"/>
              <w:rPr>
                <w:rFonts w:ascii="Times New Roman" w:hAnsi="Times New Roman"/>
                <w:sz w:val="24"/>
                <w:szCs w:val="24"/>
              </w:rPr>
            </w:pPr>
            <w:r>
              <w:rPr>
                <w:rFonts w:ascii="Times New Roman" w:hAnsi="Times New Roman"/>
                <w:sz w:val="24"/>
                <w:szCs w:val="24"/>
              </w:rPr>
              <w:t>-приём мяча после подачи (верхний и нижний);</w:t>
            </w:r>
          </w:p>
          <w:p w:rsidR="00B576C9" w:rsidRDefault="00B576C9">
            <w:pPr>
              <w:widowControl w:val="0"/>
              <w:rPr>
                <w:rFonts w:ascii="Times New Roman" w:hAnsi="Times New Roman"/>
                <w:sz w:val="24"/>
                <w:szCs w:val="24"/>
              </w:rPr>
            </w:pPr>
            <w:r>
              <w:rPr>
                <w:rFonts w:ascii="Times New Roman" w:hAnsi="Times New Roman"/>
                <w:sz w:val="24"/>
                <w:szCs w:val="24"/>
              </w:rPr>
              <w:t>-эстафеты с элементами игры волейбол;</w:t>
            </w:r>
          </w:p>
          <w:p w:rsidR="00B576C9" w:rsidRDefault="00B576C9">
            <w:pPr>
              <w:widowControl w:val="0"/>
              <w:rPr>
                <w:rFonts w:ascii="Times New Roman" w:hAnsi="Times New Roman"/>
                <w:sz w:val="24"/>
                <w:szCs w:val="24"/>
              </w:rPr>
            </w:pPr>
            <w:r>
              <w:rPr>
                <w:rFonts w:ascii="Times New Roman" w:hAnsi="Times New Roman"/>
                <w:sz w:val="24"/>
                <w:szCs w:val="24"/>
              </w:rPr>
              <w:t>-учебная игра.</w:t>
            </w:r>
          </w:p>
          <w:p w:rsidR="00B576C9" w:rsidRDefault="00B576C9">
            <w:pPr>
              <w:widowControl w:val="0"/>
              <w:rPr>
                <w:rFonts w:ascii="Times New Roman" w:hAnsi="Times New Roman"/>
                <w:sz w:val="24"/>
                <w:szCs w:val="24"/>
              </w:rPr>
            </w:pPr>
            <w:r>
              <w:rPr>
                <w:rFonts w:ascii="Times New Roman" w:hAnsi="Times New Roman"/>
                <w:sz w:val="24"/>
                <w:szCs w:val="24"/>
              </w:rPr>
              <w:t>Зачет-передачи (верхние и нижние) над собой, передачи в паре, подача (5 из 5 – нижняя, боковая и верхняя).</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Технические элементы: </w:t>
            </w:r>
          </w:p>
          <w:p w:rsidR="00B576C9" w:rsidRDefault="00B576C9">
            <w:pPr>
              <w:widowControl w:val="0"/>
              <w:rPr>
                <w:rFonts w:ascii="Times New Roman" w:hAnsi="Times New Roman"/>
                <w:sz w:val="24"/>
                <w:szCs w:val="24"/>
              </w:rPr>
            </w:pPr>
            <w:r>
              <w:rPr>
                <w:rFonts w:ascii="Times New Roman" w:hAnsi="Times New Roman"/>
                <w:sz w:val="24"/>
                <w:szCs w:val="24"/>
              </w:rPr>
              <w:t>-подача;</w:t>
            </w:r>
          </w:p>
          <w:p w:rsidR="00B576C9" w:rsidRDefault="00B576C9">
            <w:pPr>
              <w:widowControl w:val="0"/>
              <w:rPr>
                <w:rFonts w:ascii="Times New Roman" w:hAnsi="Times New Roman"/>
                <w:sz w:val="24"/>
                <w:szCs w:val="24"/>
              </w:rPr>
            </w:pPr>
            <w:r>
              <w:rPr>
                <w:rFonts w:ascii="Times New Roman" w:hAnsi="Times New Roman"/>
                <w:sz w:val="24"/>
                <w:szCs w:val="24"/>
              </w:rPr>
              <w:t>-атакующий удар;</w:t>
            </w:r>
          </w:p>
          <w:p w:rsidR="00B576C9" w:rsidRDefault="00B576C9">
            <w:pPr>
              <w:widowControl w:val="0"/>
              <w:rPr>
                <w:rFonts w:ascii="Times New Roman" w:hAnsi="Times New Roman"/>
                <w:sz w:val="24"/>
                <w:szCs w:val="24"/>
              </w:rPr>
            </w:pPr>
            <w:r>
              <w:rPr>
                <w:rFonts w:ascii="Times New Roman" w:hAnsi="Times New Roman"/>
                <w:sz w:val="24"/>
                <w:szCs w:val="24"/>
              </w:rPr>
              <w:t>-приём мяча.</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Практические занятия: </w:t>
            </w:r>
          </w:p>
          <w:p w:rsidR="00B576C9" w:rsidRDefault="00B576C9">
            <w:pPr>
              <w:widowControl w:val="0"/>
              <w:rPr>
                <w:rFonts w:ascii="Times New Roman" w:hAnsi="Times New Roman"/>
                <w:sz w:val="24"/>
                <w:szCs w:val="24"/>
              </w:rPr>
            </w:pPr>
            <w:r>
              <w:rPr>
                <w:rFonts w:ascii="Times New Roman" w:hAnsi="Times New Roman"/>
                <w:sz w:val="24"/>
                <w:szCs w:val="24"/>
              </w:rPr>
              <w:t>-учебная игра;</w:t>
            </w:r>
          </w:p>
          <w:p w:rsidR="00B576C9" w:rsidRDefault="00B576C9">
            <w:pPr>
              <w:widowControl w:val="0"/>
              <w:rPr>
                <w:rFonts w:ascii="Times New Roman" w:hAnsi="Times New Roman"/>
                <w:sz w:val="24"/>
                <w:szCs w:val="24"/>
              </w:rPr>
            </w:pPr>
            <w:r>
              <w:rPr>
                <w:rFonts w:ascii="Times New Roman" w:hAnsi="Times New Roman"/>
                <w:sz w:val="24"/>
                <w:szCs w:val="24"/>
              </w:rPr>
              <w:t>-игра парами.</w:t>
            </w:r>
          </w:p>
          <w:p w:rsidR="00B576C9" w:rsidRDefault="00B576C9">
            <w:pPr>
              <w:widowControl w:val="0"/>
              <w:rPr>
                <w:rFonts w:ascii="Times New Roman" w:hAnsi="Times New Roman"/>
                <w:sz w:val="24"/>
                <w:szCs w:val="24"/>
              </w:rPr>
            </w:pPr>
            <w:r>
              <w:rPr>
                <w:rFonts w:ascii="Times New Roman" w:hAnsi="Times New Roman"/>
                <w:sz w:val="24"/>
                <w:szCs w:val="24"/>
              </w:rPr>
              <w:t>Зачет--набивание мяча на одной и двух сторонах ракетки.</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 xml:space="preserve">Технические элементы: </w:t>
            </w:r>
          </w:p>
          <w:p w:rsidR="00B576C9" w:rsidRDefault="00B576C9">
            <w:pPr>
              <w:widowControl w:val="0"/>
              <w:rPr>
                <w:rFonts w:ascii="Times New Roman" w:hAnsi="Times New Roman"/>
                <w:sz w:val="24"/>
                <w:szCs w:val="24"/>
              </w:rPr>
            </w:pPr>
            <w:r>
              <w:rPr>
                <w:rFonts w:ascii="Times New Roman" w:hAnsi="Times New Roman"/>
                <w:sz w:val="24"/>
                <w:szCs w:val="24"/>
              </w:rPr>
              <w:t>-стойка игрока (низкая, высокая);</w:t>
            </w:r>
          </w:p>
          <w:p w:rsidR="00B576C9" w:rsidRDefault="00B576C9">
            <w:pPr>
              <w:widowControl w:val="0"/>
              <w:rPr>
                <w:rFonts w:ascii="Times New Roman" w:hAnsi="Times New Roman"/>
                <w:sz w:val="24"/>
                <w:szCs w:val="24"/>
              </w:rPr>
            </w:pPr>
            <w:r>
              <w:rPr>
                <w:rFonts w:ascii="Times New Roman" w:hAnsi="Times New Roman"/>
                <w:sz w:val="24"/>
                <w:szCs w:val="24"/>
              </w:rPr>
              <w:t>-перемещения и передвижения;</w:t>
            </w:r>
          </w:p>
          <w:p w:rsidR="00B576C9" w:rsidRDefault="00B576C9">
            <w:pPr>
              <w:widowControl w:val="0"/>
              <w:rPr>
                <w:rFonts w:ascii="Times New Roman" w:hAnsi="Times New Roman"/>
                <w:sz w:val="24"/>
                <w:szCs w:val="24"/>
              </w:rPr>
            </w:pPr>
            <w:r>
              <w:rPr>
                <w:rFonts w:ascii="Times New Roman" w:hAnsi="Times New Roman"/>
                <w:sz w:val="24"/>
                <w:szCs w:val="24"/>
              </w:rPr>
              <w:t>-ведение мяча на месте и в движении;</w:t>
            </w:r>
          </w:p>
          <w:p w:rsidR="00B576C9" w:rsidRDefault="00B576C9">
            <w:pPr>
              <w:widowControl w:val="0"/>
              <w:rPr>
                <w:rFonts w:ascii="Times New Roman" w:hAnsi="Times New Roman"/>
                <w:sz w:val="24"/>
                <w:szCs w:val="24"/>
              </w:rPr>
            </w:pPr>
            <w:r>
              <w:rPr>
                <w:rFonts w:ascii="Times New Roman" w:hAnsi="Times New Roman"/>
                <w:sz w:val="24"/>
                <w:szCs w:val="24"/>
              </w:rPr>
              <w:t>-остановка прыжком и в два шага;</w:t>
            </w:r>
          </w:p>
          <w:p w:rsidR="00B576C9" w:rsidRDefault="00B576C9">
            <w:pPr>
              <w:widowControl w:val="0"/>
              <w:rPr>
                <w:rFonts w:ascii="Times New Roman" w:hAnsi="Times New Roman"/>
                <w:sz w:val="24"/>
                <w:szCs w:val="24"/>
              </w:rPr>
            </w:pPr>
            <w:r>
              <w:rPr>
                <w:rFonts w:ascii="Times New Roman" w:hAnsi="Times New Roman"/>
                <w:sz w:val="24"/>
                <w:szCs w:val="24"/>
              </w:rPr>
              <w:t>-повороты на месте и в движении;</w:t>
            </w:r>
          </w:p>
          <w:p w:rsidR="00B576C9" w:rsidRDefault="00B576C9">
            <w:pPr>
              <w:widowControl w:val="0"/>
              <w:rPr>
                <w:rFonts w:ascii="Times New Roman" w:hAnsi="Times New Roman"/>
                <w:sz w:val="24"/>
                <w:szCs w:val="24"/>
              </w:rPr>
            </w:pPr>
            <w:r>
              <w:rPr>
                <w:rFonts w:ascii="Times New Roman" w:hAnsi="Times New Roman"/>
                <w:sz w:val="24"/>
                <w:szCs w:val="24"/>
              </w:rPr>
              <w:t>-передача мяча с места и в движении;</w:t>
            </w:r>
          </w:p>
          <w:p w:rsidR="00B576C9" w:rsidRDefault="00B576C9">
            <w:pPr>
              <w:widowControl w:val="0"/>
              <w:rPr>
                <w:rFonts w:ascii="Times New Roman" w:hAnsi="Times New Roman"/>
                <w:sz w:val="24"/>
                <w:szCs w:val="24"/>
              </w:rPr>
            </w:pPr>
            <w:r>
              <w:rPr>
                <w:rFonts w:ascii="Times New Roman" w:hAnsi="Times New Roman"/>
                <w:sz w:val="24"/>
                <w:szCs w:val="24"/>
              </w:rPr>
              <w:t>-броски мяча с места и в движении;</w:t>
            </w:r>
          </w:p>
          <w:p w:rsidR="00B576C9" w:rsidRDefault="00B576C9">
            <w:pPr>
              <w:widowControl w:val="0"/>
              <w:rPr>
                <w:rFonts w:ascii="Times New Roman" w:hAnsi="Times New Roman"/>
                <w:sz w:val="24"/>
                <w:szCs w:val="24"/>
              </w:rPr>
            </w:pPr>
            <w:r>
              <w:rPr>
                <w:rFonts w:ascii="Times New Roman" w:hAnsi="Times New Roman"/>
                <w:sz w:val="24"/>
                <w:szCs w:val="24"/>
              </w:rPr>
              <w:lastRenderedPageBreak/>
              <w:t>-подбор мяча после броска;</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Практические занятия: </w:t>
            </w:r>
          </w:p>
          <w:p w:rsidR="00B576C9" w:rsidRDefault="00B576C9">
            <w:pPr>
              <w:widowControl w:val="0"/>
              <w:rPr>
                <w:rFonts w:ascii="Times New Roman" w:hAnsi="Times New Roman"/>
                <w:sz w:val="24"/>
                <w:szCs w:val="24"/>
              </w:rPr>
            </w:pPr>
            <w:r>
              <w:rPr>
                <w:rFonts w:ascii="Times New Roman" w:hAnsi="Times New Roman"/>
                <w:sz w:val="24"/>
                <w:szCs w:val="24"/>
              </w:rPr>
              <w:t>-бросок мяча: с места и в движении (с разных игровых точек); штрафной бросок;</w:t>
            </w:r>
          </w:p>
          <w:p w:rsidR="00B576C9" w:rsidRDefault="00B576C9">
            <w:pPr>
              <w:widowControl w:val="0"/>
              <w:rPr>
                <w:rFonts w:ascii="Times New Roman" w:hAnsi="Times New Roman"/>
                <w:sz w:val="24"/>
                <w:szCs w:val="24"/>
              </w:rPr>
            </w:pPr>
            <w:r>
              <w:rPr>
                <w:rFonts w:ascii="Times New Roman" w:hAnsi="Times New Roman"/>
                <w:sz w:val="24"/>
                <w:szCs w:val="24"/>
              </w:rPr>
              <w:t>-зонная защита;</w:t>
            </w:r>
          </w:p>
          <w:p w:rsidR="00B576C9" w:rsidRDefault="00B576C9">
            <w:pPr>
              <w:widowControl w:val="0"/>
              <w:rPr>
                <w:rFonts w:ascii="Times New Roman" w:hAnsi="Times New Roman"/>
                <w:sz w:val="24"/>
                <w:szCs w:val="24"/>
              </w:rPr>
            </w:pPr>
            <w:r>
              <w:rPr>
                <w:rFonts w:ascii="Times New Roman" w:hAnsi="Times New Roman"/>
                <w:sz w:val="24"/>
                <w:szCs w:val="24"/>
              </w:rPr>
              <w:t>-обманные движения-ФИНТЫ;</w:t>
            </w:r>
          </w:p>
          <w:p w:rsidR="00B576C9" w:rsidRDefault="00B576C9">
            <w:pPr>
              <w:widowControl w:val="0"/>
              <w:rPr>
                <w:rFonts w:ascii="Times New Roman" w:hAnsi="Times New Roman"/>
                <w:sz w:val="24"/>
                <w:szCs w:val="24"/>
              </w:rPr>
            </w:pPr>
            <w:r>
              <w:rPr>
                <w:rFonts w:ascii="Times New Roman" w:hAnsi="Times New Roman"/>
                <w:sz w:val="24"/>
                <w:szCs w:val="24"/>
              </w:rPr>
              <w:t>-эстафеты с элементами игры баскетбол.</w:t>
            </w:r>
          </w:p>
          <w:p w:rsidR="00B576C9" w:rsidRDefault="00B576C9">
            <w:pPr>
              <w:widowControl w:val="0"/>
              <w:rPr>
                <w:rFonts w:ascii="Times New Roman" w:hAnsi="Times New Roman"/>
                <w:sz w:val="24"/>
                <w:szCs w:val="24"/>
              </w:rPr>
            </w:pPr>
            <w:r>
              <w:rPr>
                <w:rFonts w:ascii="Times New Roman" w:hAnsi="Times New Roman"/>
                <w:sz w:val="24"/>
                <w:szCs w:val="24"/>
              </w:rPr>
              <w:t>-учебная игра.</w:t>
            </w:r>
          </w:p>
          <w:p w:rsidR="00B576C9" w:rsidRDefault="00B576C9">
            <w:pPr>
              <w:widowControl w:val="0"/>
              <w:rPr>
                <w:rFonts w:ascii="Times New Roman" w:hAnsi="Times New Roman"/>
                <w:sz w:val="24"/>
                <w:szCs w:val="24"/>
              </w:rPr>
            </w:pPr>
            <w:r>
              <w:rPr>
                <w:rFonts w:ascii="Times New Roman" w:hAnsi="Times New Roman"/>
                <w:sz w:val="24"/>
                <w:szCs w:val="24"/>
              </w:rPr>
              <w:t xml:space="preserve"> Зачет-остановка в два шага с поворотом на месте; бросок в движении (3 из 3);</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штрафной бросок (5 из 10).</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6</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10</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6</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10</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01,04,08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01,04,08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01,04,08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r>
      <w:tr w:rsidR="00B576C9" w:rsidTr="00B576C9">
        <w:tc>
          <w:tcPr>
            <w:tcW w:w="103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2.3.Гимнастика.</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2.3.1.Строевые упражнения.</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2.3.2.Гимнастические упражнения</w:t>
            </w:r>
          </w:p>
          <w:p w:rsidR="00B576C9" w:rsidRDefault="00B576C9">
            <w:pPr>
              <w:widowControl w:val="0"/>
              <w:rPr>
                <w:rFonts w:ascii="Times New Roman" w:eastAsia="Calibri" w:hAnsi="Times New Roman" w:cs="Times New Roman"/>
                <w:sz w:val="24"/>
                <w:szCs w:val="24"/>
              </w:rPr>
            </w:pPr>
          </w:p>
        </w:tc>
        <w:tc>
          <w:tcPr>
            <w:tcW w:w="2536"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Гимнастика решает оздоровительные и профилактические задачи. Развивает силу, выносливость, гибкость, координацию, равновесие. </w:t>
            </w:r>
          </w:p>
          <w:p w:rsidR="00B576C9" w:rsidRDefault="00B576C9">
            <w:pPr>
              <w:widowControl w:val="0"/>
              <w:rPr>
                <w:rFonts w:ascii="Times New Roman" w:hAnsi="Times New Roman"/>
                <w:sz w:val="24"/>
                <w:szCs w:val="24"/>
              </w:rPr>
            </w:pPr>
            <w:r>
              <w:rPr>
                <w:rFonts w:ascii="Times New Roman" w:hAnsi="Times New Roman"/>
                <w:sz w:val="24"/>
                <w:szCs w:val="24"/>
              </w:rPr>
              <w:t>-Строевой шаг.</w:t>
            </w:r>
          </w:p>
          <w:p w:rsidR="00B576C9" w:rsidRDefault="00B576C9">
            <w:pPr>
              <w:widowControl w:val="0"/>
              <w:rPr>
                <w:rFonts w:ascii="Times New Roman" w:hAnsi="Times New Roman"/>
                <w:sz w:val="24"/>
                <w:szCs w:val="24"/>
              </w:rPr>
            </w:pPr>
            <w:r>
              <w:rPr>
                <w:rFonts w:ascii="Times New Roman" w:hAnsi="Times New Roman"/>
                <w:sz w:val="24"/>
                <w:szCs w:val="24"/>
              </w:rPr>
              <w:t xml:space="preserve">- Повороты на месте и в движении. </w:t>
            </w:r>
          </w:p>
          <w:p w:rsidR="00B576C9" w:rsidRDefault="00B576C9">
            <w:pPr>
              <w:widowControl w:val="0"/>
              <w:rPr>
                <w:rFonts w:ascii="Times New Roman" w:hAnsi="Times New Roman"/>
                <w:sz w:val="24"/>
                <w:szCs w:val="24"/>
              </w:rPr>
            </w:pPr>
            <w:r>
              <w:rPr>
                <w:rFonts w:ascii="Times New Roman" w:hAnsi="Times New Roman"/>
                <w:sz w:val="24"/>
                <w:szCs w:val="24"/>
              </w:rPr>
              <w:t>-Перестроения по два, по три  на месте и в движении.</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Технические элементы: ОРУ с предметами и без предметов, кувырок; акробатические комбинации; упражнения на снарядах.</w:t>
            </w:r>
          </w:p>
          <w:p w:rsidR="00B576C9" w:rsidRDefault="00B576C9">
            <w:pPr>
              <w:widowControl w:val="0"/>
              <w:rPr>
                <w:rFonts w:ascii="Times New Roman" w:hAnsi="Times New Roman"/>
                <w:sz w:val="24"/>
                <w:szCs w:val="24"/>
              </w:rPr>
            </w:pPr>
            <w:r>
              <w:rPr>
                <w:rFonts w:ascii="Times New Roman" w:hAnsi="Times New Roman"/>
                <w:sz w:val="24"/>
                <w:szCs w:val="24"/>
              </w:rPr>
              <w:t>Практические занятия:</w:t>
            </w:r>
          </w:p>
          <w:p w:rsidR="00B576C9" w:rsidRDefault="00B576C9">
            <w:pPr>
              <w:widowControl w:val="0"/>
              <w:rPr>
                <w:rFonts w:ascii="Times New Roman" w:hAnsi="Times New Roman"/>
                <w:sz w:val="24"/>
                <w:szCs w:val="24"/>
              </w:rPr>
            </w:pPr>
            <w:r>
              <w:rPr>
                <w:rFonts w:ascii="Times New Roman" w:hAnsi="Times New Roman"/>
                <w:sz w:val="24"/>
                <w:szCs w:val="24"/>
              </w:rPr>
              <w:t>-Кувырок вперед-назад, кувырок вперед через препятствие.</w:t>
            </w:r>
          </w:p>
          <w:p w:rsidR="00B576C9" w:rsidRDefault="00B576C9">
            <w:pPr>
              <w:widowControl w:val="0"/>
              <w:rPr>
                <w:rFonts w:ascii="Times New Roman" w:hAnsi="Times New Roman"/>
                <w:sz w:val="24"/>
                <w:szCs w:val="24"/>
              </w:rPr>
            </w:pPr>
            <w:r>
              <w:rPr>
                <w:rFonts w:ascii="Times New Roman" w:hAnsi="Times New Roman"/>
                <w:sz w:val="24"/>
                <w:szCs w:val="24"/>
              </w:rPr>
              <w:t>-Переворот боком.</w:t>
            </w:r>
          </w:p>
          <w:p w:rsidR="00B576C9" w:rsidRDefault="00B576C9">
            <w:pPr>
              <w:widowControl w:val="0"/>
              <w:rPr>
                <w:rFonts w:ascii="Times New Roman" w:hAnsi="Times New Roman"/>
                <w:sz w:val="24"/>
                <w:szCs w:val="24"/>
              </w:rPr>
            </w:pPr>
            <w:r>
              <w:rPr>
                <w:rFonts w:ascii="Times New Roman" w:hAnsi="Times New Roman"/>
                <w:sz w:val="24"/>
                <w:szCs w:val="24"/>
              </w:rPr>
              <w:t>-Упражнения на снарядах: перекладина, бревно, брусья, опорные прыжки через «коня» и «козла».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Зачет-подтягивания; отжимания; упражнения на пресс (горизонтальная и наклонная доски); жим штанги от груди (42кгх10 раз); комплекс акробатики №1; комбинации на снарядах; опорные прыжки.</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 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r>
              <w:rPr>
                <w:rFonts w:ascii="Times New Roman" w:hAnsi="Times New Roman"/>
                <w:sz w:val="24"/>
                <w:szCs w:val="24"/>
              </w:rPr>
              <w:t>ОК04,08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r>
      <w:tr w:rsidR="00B576C9" w:rsidTr="00B576C9">
        <w:trPr>
          <w:trHeight w:val="3678"/>
        </w:trPr>
        <w:tc>
          <w:tcPr>
            <w:tcW w:w="1032"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2.4.Лыжная подготовка.</w:t>
            </w:r>
          </w:p>
        </w:tc>
        <w:tc>
          <w:tcPr>
            <w:tcW w:w="2536"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Технические элементы: </w:t>
            </w:r>
          </w:p>
          <w:p w:rsidR="00B576C9" w:rsidRDefault="00B576C9">
            <w:pPr>
              <w:widowControl w:val="0"/>
              <w:rPr>
                <w:rFonts w:ascii="Times New Roman" w:hAnsi="Times New Roman"/>
                <w:sz w:val="24"/>
                <w:szCs w:val="24"/>
              </w:rPr>
            </w:pPr>
            <w:r>
              <w:rPr>
                <w:rFonts w:ascii="Times New Roman" w:hAnsi="Times New Roman"/>
                <w:sz w:val="24"/>
                <w:szCs w:val="24"/>
              </w:rPr>
              <w:t xml:space="preserve">-попеременный двушажный ход; </w:t>
            </w:r>
          </w:p>
          <w:p w:rsidR="00B576C9" w:rsidRDefault="00B576C9">
            <w:pPr>
              <w:widowControl w:val="0"/>
              <w:rPr>
                <w:rFonts w:ascii="Times New Roman" w:hAnsi="Times New Roman"/>
                <w:sz w:val="24"/>
                <w:szCs w:val="24"/>
              </w:rPr>
            </w:pPr>
            <w:r>
              <w:rPr>
                <w:rFonts w:ascii="Times New Roman" w:hAnsi="Times New Roman"/>
                <w:sz w:val="24"/>
                <w:szCs w:val="24"/>
              </w:rPr>
              <w:t>-одновременный двушажный ход;</w:t>
            </w:r>
          </w:p>
          <w:p w:rsidR="00B576C9" w:rsidRDefault="00B576C9">
            <w:pPr>
              <w:widowControl w:val="0"/>
              <w:rPr>
                <w:rFonts w:ascii="Times New Roman" w:hAnsi="Times New Roman"/>
                <w:sz w:val="24"/>
                <w:szCs w:val="24"/>
              </w:rPr>
            </w:pPr>
            <w:r>
              <w:rPr>
                <w:rFonts w:ascii="Times New Roman" w:hAnsi="Times New Roman"/>
                <w:sz w:val="24"/>
                <w:szCs w:val="24"/>
              </w:rPr>
              <w:t>-переход с одного лыжного хода на другой;</w:t>
            </w:r>
          </w:p>
          <w:p w:rsidR="00B576C9" w:rsidRDefault="00B576C9">
            <w:pPr>
              <w:widowControl w:val="0"/>
              <w:rPr>
                <w:rFonts w:ascii="Times New Roman" w:hAnsi="Times New Roman"/>
                <w:sz w:val="24"/>
                <w:szCs w:val="24"/>
              </w:rPr>
            </w:pPr>
            <w:r>
              <w:rPr>
                <w:rFonts w:ascii="Times New Roman" w:hAnsi="Times New Roman"/>
                <w:sz w:val="24"/>
                <w:szCs w:val="24"/>
              </w:rPr>
              <w:t>-коньковый ход:</w:t>
            </w:r>
          </w:p>
          <w:p w:rsidR="00B576C9" w:rsidRDefault="00B576C9">
            <w:pPr>
              <w:widowControl w:val="0"/>
              <w:rPr>
                <w:rFonts w:ascii="Times New Roman" w:hAnsi="Times New Roman"/>
                <w:sz w:val="24"/>
                <w:szCs w:val="24"/>
              </w:rPr>
            </w:pPr>
            <w:r>
              <w:rPr>
                <w:rFonts w:ascii="Times New Roman" w:hAnsi="Times New Roman"/>
                <w:sz w:val="24"/>
                <w:szCs w:val="24"/>
              </w:rPr>
              <w:t>-подъемы, спуски;</w:t>
            </w:r>
          </w:p>
          <w:p w:rsidR="00B576C9" w:rsidRDefault="00B576C9">
            <w:pPr>
              <w:widowControl w:val="0"/>
              <w:rPr>
                <w:rFonts w:ascii="Times New Roman" w:hAnsi="Times New Roman"/>
                <w:sz w:val="24"/>
                <w:szCs w:val="24"/>
              </w:rPr>
            </w:pPr>
            <w:r>
              <w:rPr>
                <w:rFonts w:ascii="Times New Roman" w:hAnsi="Times New Roman"/>
                <w:sz w:val="24"/>
                <w:szCs w:val="24"/>
              </w:rPr>
              <w:t>-повороты.</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Практические занятия: </w:t>
            </w:r>
          </w:p>
          <w:p w:rsidR="00B576C9" w:rsidRDefault="00B576C9">
            <w:pPr>
              <w:widowControl w:val="0"/>
              <w:rPr>
                <w:rFonts w:ascii="Times New Roman" w:hAnsi="Times New Roman"/>
                <w:sz w:val="24"/>
                <w:szCs w:val="24"/>
              </w:rPr>
            </w:pPr>
            <w:r>
              <w:rPr>
                <w:rFonts w:ascii="Times New Roman" w:hAnsi="Times New Roman"/>
                <w:sz w:val="24"/>
                <w:szCs w:val="24"/>
              </w:rPr>
              <w:t>-лыжные эстафеты;</w:t>
            </w:r>
          </w:p>
          <w:p w:rsidR="00B576C9" w:rsidRDefault="00B576C9">
            <w:pPr>
              <w:widowControl w:val="0"/>
              <w:rPr>
                <w:rFonts w:ascii="Times New Roman" w:hAnsi="Times New Roman"/>
                <w:sz w:val="24"/>
                <w:szCs w:val="24"/>
              </w:rPr>
            </w:pPr>
            <w:r>
              <w:rPr>
                <w:rFonts w:ascii="Times New Roman" w:hAnsi="Times New Roman"/>
                <w:sz w:val="24"/>
                <w:szCs w:val="24"/>
              </w:rPr>
              <w:t>-подъем «лесенкой», «елочкой»;</w:t>
            </w:r>
          </w:p>
          <w:p w:rsidR="00B576C9" w:rsidRDefault="00B576C9">
            <w:pPr>
              <w:widowControl w:val="0"/>
              <w:rPr>
                <w:rFonts w:ascii="Times New Roman" w:hAnsi="Times New Roman"/>
                <w:sz w:val="24"/>
                <w:szCs w:val="24"/>
              </w:rPr>
            </w:pPr>
            <w:r>
              <w:rPr>
                <w:rFonts w:ascii="Times New Roman" w:hAnsi="Times New Roman"/>
                <w:sz w:val="24"/>
                <w:szCs w:val="24"/>
              </w:rPr>
              <w:t>-спуски со склона;</w:t>
            </w:r>
          </w:p>
          <w:p w:rsidR="00B576C9" w:rsidRDefault="00B576C9">
            <w:pPr>
              <w:widowControl w:val="0"/>
              <w:rPr>
                <w:rFonts w:ascii="Times New Roman" w:hAnsi="Times New Roman"/>
                <w:sz w:val="24"/>
                <w:szCs w:val="24"/>
              </w:rPr>
            </w:pPr>
            <w:r>
              <w:rPr>
                <w:rFonts w:ascii="Times New Roman" w:hAnsi="Times New Roman"/>
                <w:sz w:val="24"/>
                <w:szCs w:val="24"/>
              </w:rPr>
              <w:t>-торможения;</w:t>
            </w:r>
          </w:p>
          <w:p w:rsidR="00B576C9" w:rsidRDefault="00B576C9">
            <w:pPr>
              <w:widowControl w:val="0"/>
              <w:rPr>
                <w:rFonts w:ascii="Times New Roman" w:hAnsi="Times New Roman"/>
                <w:sz w:val="24"/>
                <w:szCs w:val="24"/>
              </w:rPr>
            </w:pPr>
            <w:r>
              <w:rPr>
                <w:rFonts w:ascii="Times New Roman" w:hAnsi="Times New Roman"/>
                <w:sz w:val="24"/>
                <w:szCs w:val="24"/>
              </w:rPr>
              <w:t>-спуски со склона и вход в поворот.</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Зачет-прохождение дистанции 2км (девушки), 3км (юноши)</w:t>
            </w:r>
          </w:p>
        </w:tc>
        <w:tc>
          <w:tcPr>
            <w:tcW w:w="612"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8</w:t>
            </w: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04,08</w:t>
            </w: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r>
      <w:tr w:rsidR="00B576C9" w:rsidTr="00A80E6B">
        <w:trPr>
          <w:trHeight w:val="231"/>
        </w:trPr>
        <w:tc>
          <w:tcPr>
            <w:tcW w:w="3568" w:type="pct"/>
            <w:gridSpan w:val="2"/>
            <w:tcBorders>
              <w:top w:val="single" w:sz="4" w:space="0" w:color="000000"/>
              <w:left w:val="single" w:sz="4" w:space="0" w:color="000000"/>
              <w:bottom w:val="single" w:sz="4" w:space="0" w:color="000000"/>
              <w:right w:val="single" w:sz="4" w:space="0" w:color="000000"/>
            </w:tcBorders>
            <w:hideMark/>
          </w:tcPr>
          <w:p w:rsidR="00B576C9" w:rsidRPr="00A80E6B" w:rsidRDefault="00B576C9" w:rsidP="00A80E6B">
            <w:pPr>
              <w:widowControl w:val="0"/>
              <w:rPr>
                <w:rFonts w:ascii="Times New Roman" w:eastAsia="Calibri" w:hAnsi="Times New Roman" w:cs="Times New Roman"/>
                <w:b/>
                <w:sz w:val="24"/>
                <w:szCs w:val="24"/>
              </w:rPr>
            </w:pPr>
            <w:r w:rsidRPr="00A80E6B">
              <w:rPr>
                <w:rFonts w:ascii="Times New Roman" w:hAnsi="Times New Roman"/>
                <w:b/>
                <w:sz w:val="24"/>
                <w:szCs w:val="24"/>
              </w:rPr>
              <w:t>Раздел 3.</w:t>
            </w:r>
            <w:r w:rsidR="00A80E6B" w:rsidRPr="00A80E6B">
              <w:rPr>
                <w:rFonts w:ascii="Times New Roman" w:hAnsi="Times New Roman"/>
                <w:b/>
                <w:sz w:val="24"/>
                <w:szCs w:val="24"/>
              </w:rPr>
              <w:t xml:space="preserve"> </w:t>
            </w:r>
            <w:r w:rsidRPr="00A80E6B">
              <w:rPr>
                <w:rFonts w:ascii="Times New Roman" w:hAnsi="Times New Roman"/>
                <w:b/>
                <w:sz w:val="24"/>
                <w:szCs w:val="24"/>
              </w:rPr>
              <w:t>Контрольный раздел дисциплины</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B576C9">
        <w:tc>
          <w:tcPr>
            <w:tcW w:w="1032"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3.1. Тестовые испытания </w:t>
            </w:r>
          </w:p>
        </w:tc>
        <w:tc>
          <w:tcPr>
            <w:tcW w:w="2536"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Текущий контроль – учет активности на практических занятиях.</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B576C9">
        <w:tc>
          <w:tcPr>
            <w:tcW w:w="1032"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3.2. Темы рефератов для освобождённых от практических занятий по состоянию здоровья.</w:t>
            </w:r>
          </w:p>
        </w:tc>
        <w:tc>
          <w:tcPr>
            <w:tcW w:w="2536"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 Значение физической культуры и спорта в жизни каждого человека.</w:t>
            </w:r>
          </w:p>
          <w:p w:rsidR="00B576C9" w:rsidRDefault="00B576C9">
            <w:pPr>
              <w:widowControl w:val="0"/>
              <w:rPr>
                <w:rFonts w:ascii="Times New Roman" w:hAnsi="Times New Roman"/>
                <w:sz w:val="24"/>
                <w:szCs w:val="24"/>
              </w:rPr>
            </w:pPr>
            <w:r>
              <w:rPr>
                <w:rFonts w:ascii="Times New Roman" w:hAnsi="Times New Roman"/>
                <w:sz w:val="24"/>
                <w:szCs w:val="24"/>
              </w:rPr>
              <w:t xml:space="preserve">2. История Олимпийских игр в Древней Греции. </w:t>
            </w:r>
          </w:p>
          <w:p w:rsidR="00B576C9" w:rsidRDefault="00B576C9">
            <w:pPr>
              <w:widowControl w:val="0"/>
              <w:rPr>
                <w:rFonts w:ascii="Times New Roman" w:hAnsi="Times New Roman"/>
                <w:sz w:val="24"/>
                <w:szCs w:val="24"/>
              </w:rPr>
            </w:pPr>
            <w:r>
              <w:rPr>
                <w:rFonts w:ascii="Times New Roman" w:hAnsi="Times New Roman"/>
                <w:sz w:val="24"/>
                <w:szCs w:val="24"/>
              </w:rPr>
              <w:t>3.Символы и атрибутика Олимпийских игр.</w:t>
            </w:r>
          </w:p>
          <w:p w:rsidR="00B576C9" w:rsidRDefault="00B576C9">
            <w:pPr>
              <w:widowControl w:val="0"/>
              <w:rPr>
                <w:rFonts w:ascii="Times New Roman" w:hAnsi="Times New Roman"/>
                <w:sz w:val="24"/>
                <w:szCs w:val="24"/>
              </w:rPr>
            </w:pPr>
            <w:r>
              <w:rPr>
                <w:rFonts w:ascii="Times New Roman" w:hAnsi="Times New Roman"/>
                <w:sz w:val="24"/>
                <w:szCs w:val="24"/>
              </w:rPr>
              <w:t>4.Развитие Олимпийского движения в России.</w:t>
            </w:r>
          </w:p>
          <w:p w:rsidR="00B576C9" w:rsidRDefault="00B576C9">
            <w:pPr>
              <w:widowControl w:val="0"/>
              <w:rPr>
                <w:rFonts w:ascii="Times New Roman" w:hAnsi="Times New Roman"/>
                <w:sz w:val="24"/>
                <w:szCs w:val="24"/>
              </w:rPr>
            </w:pPr>
            <w:r>
              <w:rPr>
                <w:rFonts w:ascii="Times New Roman" w:hAnsi="Times New Roman"/>
                <w:sz w:val="24"/>
                <w:szCs w:val="24"/>
              </w:rPr>
              <w:t>5.Российские Олимпийские чемпионы.</w:t>
            </w:r>
          </w:p>
          <w:p w:rsidR="00B576C9" w:rsidRDefault="00B576C9">
            <w:pPr>
              <w:widowControl w:val="0"/>
              <w:rPr>
                <w:rFonts w:ascii="Times New Roman" w:hAnsi="Times New Roman"/>
                <w:sz w:val="24"/>
                <w:szCs w:val="24"/>
              </w:rPr>
            </w:pPr>
            <w:r>
              <w:rPr>
                <w:rFonts w:ascii="Times New Roman" w:hAnsi="Times New Roman"/>
                <w:sz w:val="24"/>
                <w:szCs w:val="24"/>
              </w:rPr>
              <w:t>6.Влияние физических упражнений на развитие организма человека.</w:t>
            </w:r>
          </w:p>
          <w:p w:rsidR="00B576C9" w:rsidRDefault="00B576C9">
            <w:pPr>
              <w:widowControl w:val="0"/>
              <w:rPr>
                <w:rFonts w:ascii="Times New Roman" w:hAnsi="Times New Roman"/>
                <w:sz w:val="24"/>
                <w:szCs w:val="24"/>
              </w:rPr>
            </w:pPr>
            <w:r>
              <w:rPr>
                <w:rFonts w:ascii="Times New Roman" w:hAnsi="Times New Roman"/>
                <w:sz w:val="24"/>
                <w:szCs w:val="24"/>
              </w:rPr>
              <w:t>5.Организации здорового образа жизни.</w:t>
            </w:r>
          </w:p>
          <w:p w:rsidR="00B576C9" w:rsidRDefault="00B576C9">
            <w:pPr>
              <w:widowControl w:val="0"/>
              <w:rPr>
                <w:rFonts w:ascii="Times New Roman" w:hAnsi="Times New Roman"/>
                <w:sz w:val="24"/>
                <w:szCs w:val="24"/>
              </w:rPr>
            </w:pPr>
            <w:r>
              <w:rPr>
                <w:rFonts w:ascii="Times New Roman" w:hAnsi="Times New Roman"/>
                <w:sz w:val="24"/>
                <w:szCs w:val="24"/>
              </w:rPr>
              <w:t xml:space="preserve">6.Лечебная физическая культура: комплексы физических упражнений, направленных на устранение различных заболеваний. </w:t>
            </w:r>
          </w:p>
          <w:p w:rsidR="00B576C9" w:rsidRDefault="00B576C9">
            <w:pPr>
              <w:widowControl w:val="0"/>
              <w:rPr>
                <w:rFonts w:ascii="Times New Roman" w:hAnsi="Times New Roman"/>
                <w:sz w:val="24"/>
                <w:szCs w:val="24"/>
              </w:rPr>
            </w:pPr>
            <w:r>
              <w:rPr>
                <w:rFonts w:ascii="Times New Roman" w:hAnsi="Times New Roman"/>
                <w:sz w:val="24"/>
                <w:szCs w:val="24"/>
              </w:rPr>
              <w:t xml:space="preserve">7.Основные методы коррекции фигуры с помощью физических упражнений. </w:t>
            </w:r>
          </w:p>
          <w:p w:rsidR="00B576C9" w:rsidRDefault="00B576C9">
            <w:pPr>
              <w:widowControl w:val="0"/>
              <w:rPr>
                <w:rFonts w:ascii="Times New Roman" w:hAnsi="Times New Roman"/>
                <w:sz w:val="24"/>
                <w:szCs w:val="24"/>
              </w:rPr>
            </w:pPr>
            <w:r>
              <w:rPr>
                <w:rFonts w:ascii="Times New Roman" w:hAnsi="Times New Roman"/>
                <w:sz w:val="24"/>
                <w:szCs w:val="24"/>
              </w:rPr>
              <w:t xml:space="preserve">8.Восточные единоборства: особенности и влияние на развитие организма. </w:t>
            </w:r>
          </w:p>
          <w:p w:rsidR="00B576C9" w:rsidRDefault="00B576C9">
            <w:pPr>
              <w:widowControl w:val="0"/>
              <w:rPr>
                <w:rFonts w:ascii="Times New Roman" w:hAnsi="Times New Roman"/>
                <w:sz w:val="24"/>
                <w:szCs w:val="24"/>
              </w:rPr>
            </w:pPr>
            <w:r>
              <w:rPr>
                <w:rFonts w:ascii="Times New Roman" w:hAnsi="Times New Roman"/>
                <w:sz w:val="24"/>
                <w:szCs w:val="24"/>
              </w:rPr>
              <w:t xml:space="preserve">9.Виды бега и их влияние на здоровье человека. </w:t>
            </w:r>
          </w:p>
          <w:p w:rsidR="00B576C9" w:rsidRDefault="00B576C9">
            <w:pPr>
              <w:widowControl w:val="0"/>
              <w:rPr>
                <w:rFonts w:ascii="Times New Roman" w:hAnsi="Times New Roman"/>
                <w:sz w:val="24"/>
                <w:szCs w:val="24"/>
              </w:rPr>
            </w:pPr>
            <w:r>
              <w:rPr>
                <w:rFonts w:ascii="Times New Roman" w:hAnsi="Times New Roman"/>
                <w:sz w:val="24"/>
                <w:szCs w:val="24"/>
              </w:rPr>
              <w:t>10.Развитие физических качеств.</w:t>
            </w:r>
          </w:p>
          <w:p w:rsidR="00B576C9" w:rsidRDefault="00B576C9">
            <w:pPr>
              <w:widowControl w:val="0"/>
              <w:rPr>
                <w:rFonts w:ascii="Times New Roman" w:hAnsi="Times New Roman"/>
                <w:sz w:val="24"/>
                <w:szCs w:val="24"/>
              </w:rPr>
            </w:pPr>
            <w:r>
              <w:rPr>
                <w:rFonts w:ascii="Times New Roman" w:hAnsi="Times New Roman"/>
                <w:sz w:val="24"/>
                <w:szCs w:val="24"/>
              </w:rPr>
              <w:t xml:space="preserve">11.Влияние вредных привычек на развитие здоровой личности. </w:t>
            </w:r>
          </w:p>
          <w:p w:rsidR="00B576C9" w:rsidRDefault="00B576C9">
            <w:pPr>
              <w:widowControl w:val="0"/>
              <w:rPr>
                <w:rFonts w:ascii="Times New Roman" w:hAnsi="Times New Roman"/>
                <w:sz w:val="24"/>
                <w:szCs w:val="24"/>
              </w:rPr>
            </w:pPr>
            <w:r>
              <w:rPr>
                <w:rFonts w:ascii="Times New Roman" w:hAnsi="Times New Roman"/>
                <w:sz w:val="24"/>
                <w:szCs w:val="24"/>
              </w:rPr>
              <w:t xml:space="preserve">12.Современные популярные оздоровительные системы физических </w:t>
            </w:r>
            <w:r>
              <w:rPr>
                <w:rFonts w:ascii="Times New Roman" w:hAnsi="Times New Roman"/>
                <w:sz w:val="24"/>
                <w:szCs w:val="24"/>
              </w:rPr>
              <w:lastRenderedPageBreak/>
              <w:t xml:space="preserve">упражнений. </w:t>
            </w:r>
          </w:p>
          <w:p w:rsidR="00B576C9" w:rsidRDefault="00B576C9">
            <w:pPr>
              <w:widowControl w:val="0"/>
              <w:rPr>
                <w:rFonts w:ascii="Times New Roman" w:hAnsi="Times New Roman"/>
                <w:sz w:val="24"/>
                <w:szCs w:val="24"/>
              </w:rPr>
            </w:pPr>
            <w:r>
              <w:rPr>
                <w:rFonts w:ascii="Times New Roman" w:hAnsi="Times New Roman"/>
                <w:sz w:val="24"/>
                <w:szCs w:val="24"/>
              </w:rPr>
              <w:t>13. Закаливание.</w:t>
            </w:r>
          </w:p>
          <w:p w:rsidR="00B576C9" w:rsidRDefault="00B576C9">
            <w:pPr>
              <w:widowControl w:val="0"/>
              <w:rPr>
                <w:rFonts w:ascii="Times New Roman" w:hAnsi="Times New Roman"/>
                <w:sz w:val="24"/>
                <w:szCs w:val="24"/>
              </w:rPr>
            </w:pPr>
            <w:r>
              <w:rPr>
                <w:rFonts w:ascii="Times New Roman" w:hAnsi="Times New Roman"/>
                <w:sz w:val="24"/>
                <w:szCs w:val="24"/>
              </w:rPr>
              <w:t>14.Массаж и самомассаж – средство восстановления организма после физической нагрузки.</w:t>
            </w:r>
          </w:p>
          <w:p w:rsidR="00B576C9" w:rsidRDefault="00B576C9">
            <w:pPr>
              <w:widowControl w:val="0"/>
              <w:rPr>
                <w:rFonts w:ascii="Times New Roman" w:hAnsi="Times New Roman"/>
                <w:sz w:val="24"/>
                <w:szCs w:val="24"/>
              </w:rPr>
            </w:pPr>
            <w:r>
              <w:rPr>
                <w:rFonts w:ascii="Times New Roman" w:hAnsi="Times New Roman"/>
                <w:sz w:val="24"/>
                <w:szCs w:val="24"/>
              </w:rPr>
              <w:t xml:space="preserve">15.Физическая культура как способ выживания в современной жизни. </w:t>
            </w:r>
          </w:p>
          <w:p w:rsidR="00B576C9" w:rsidRDefault="00B576C9">
            <w:pPr>
              <w:widowControl w:val="0"/>
              <w:rPr>
                <w:rFonts w:ascii="Times New Roman" w:hAnsi="Times New Roman"/>
                <w:sz w:val="24"/>
                <w:szCs w:val="24"/>
              </w:rPr>
            </w:pPr>
            <w:r>
              <w:rPr>
                <w:rFonts w:ascii="Times New Roman" w:hAnsi="Times New Roman"/>
                <w:sz w:val="24"/>
                <w:szCs w:val="24"/>
              </w:rPr>
              <w:t xml:space="preserve">16.Физическая работоспособность и влияние занятий физической культуры на её повышение. </w:t>
            </w:r>
          </w:p>
          <w:p w:rsidR="00B576C9" w:rsidRDefault="00B576C9">
            <w:pPr>
              <w:widowControl w:val="0"/>
              <w:rPr>
                <w:rFonts w:ascii="Times New Roman" w:hAnsi="Times New Roman"/>
                <w:sz w:val="24"/>
                <w:szCs w:val="24"/>
              </w:rPr>
            </w:pPr>
            <w:r>
              <w:rPr>
                <w:rFonts w:ascii="Times New Roman" w:hAnsi="Times New Roman"/>
                <w:sz w:val="24"/>
                <w:szCs w:val="24"/>
              </w:rPr>
              <w:t xml:space="preserve">17.Работа с позвоночником — путь к оздоровлению всего организма. </w:t>
            </w:r>
          </w:p>
          <w:p w:rsidR="00B576C9" w:rsidRDefault="00B576C9">
            <w:pPr>
              <w:widowControl w:val="0"/>
              <w:rPr>
                <w:rFonts w:ascii="Times New Roman" w:hAnsi="Times New Roman"/>
                <w:sz w:val="24"/>
                <w:szCs w:val="24"/>
              </w:rPr>
            </w:pPr>
            <w:r>
              <w:rPr>
                <w:rFonts w:ascii="Times New Roman" w:hAnsi="Times New Roman"/>
                <w:sz w:val="24"/>
                <w:szCs w:val="24"/>
              </w:rPr>
              <w:t>18.История развития (по выбору определенного вида спорта).</w:t>
            </w:r>
          </w:p>
          <w:p w:rsidR="00B576C9" w:rsidRDefault="00B576C9">
            <w:pPr>
              <w:widowControl w:val="0"/>
              <w:rPr>
                <w:rFonts w:ascii="Times New Roman" w:hAnsi="Times New Roman"/>
                <w:sz w:val="24"/>
                <w:szCs w:val="24"/>
              </w:rPr>
            </w:pPr>
            <w:r>
              <w:rPr>
                <w:rFonts w:ascii="Times New Roman" w:hAnsi="Times New Roman"/>
                <w:sz w:val="24"/>
                <w:szCs w:val="24"/>
              </w:rPr>
              <w:t xml:space="preserve">19.Профилактика травматизма и оказание доврачебной помощи при занятиях физическими упражнениями. </w:t>
            </w:r>
          </w:p>
          <w:p w:rsidR="00B576C9" w:rsidRDefault="00B576C9">
            <w:pPr>
              <w:widowControl w:val="0"/>
              <w:rPr>
                <w:rFonts w:ascii="Times New Roman" w:hAnsi="Times New Roman"/>
                <w:sz w:val="24"/>
                <w:szCs w:val="24"/>
              </w:rPr>
            </w:pPr>
            <w:r>
              <w:rPr>
                <w:rFonts w:ascii="Times New Roman" w:hAnsi="Times New Roman"/>
                <w:sz w:val="24"/>
                <w:szCs w:val="24"/>
              </w:rPr>
              <w:t xml:space="preserve">20.Русские национальные виды спорта. </w:t>
            </w:r>
          </w:p>
          <w:p w:rsidR="00B576C9" w:rsidRDefault="00B576C9">
            <w:pPr>
              <w:widowControl w:val="0"/>
              <w:rPr>
                <w:rFonts w:ascii="Times New Roman" w:hAnsi="Times New Roman"/>
                <w:sz w:val="24"/>
                <w:szCs w:val="24"/>
              </w:rPr>
            </w:pPr>
            <w:r>
              <w:rPr>
                <w:rFonts w:ascii="Times New Roman" w:hAnsi="Times New Roman"/>
                <w:sz w:val="24"/>
                <w:szCs w:val="24"/>
              </w:rPr>
              <w:t xml:space="preserve">21.Национальные спортивные/подвижные игры. </w:t>
            </w:r>
          </w:p>
          <w:p w:rsidR="00B576C9" w:rsidRDefault="00B576C9">
            <w:pPr>
              <w:widowControl w:val="0"/>
              <w:rPr>
                <w:rFonts w:ascii="Times New Roman" w:hAnsi="Times New Roman"/>
                <w:sz w:val="24"/>
                <w:szCs w:val="24"/>
              </w:rPr>
            </w:pPr>
            <w:r>
              <w:rPr>
                <w:rFonts w:ascii="Times New Roman" w:hAnsi="Times New Roman"/>
                <w:sz w:val="24"/>
                <w:szCs w:val="24"/>
              </w:rPr>
              <w:t xml:space="preserve">22.Значение и роль туризма в физическом воспитании, виды простейших туристических соревнований. </w:t>
            </w:r>
          </w:p>
          <w:p w:rsidR="00B576C9" w:rsidRDefault="00B576C9">
            <w:pPr>
              <w:widowControl w:val="0"/>
              <w:rPr>
                <w:rFonts w:ascii="Times New Roman" w:hAnsi="Times New Roman"/>
                <w:sz w:val="24"/>
                <w:szCs w:val="24"/>
              </w:rPr>
            </w:pPr>
            <w:r>
              <w:rPr>
                <w:rFonts w:ascii="Times New Roman" w:hAnsi="Times New Roman"/>
                <w:sz w:val="24"/>
                <w:szCs w:val="24"/>
              </w:rPr>
              <w:t>23.Летние Олимпийские игры. История. Виды   спорта.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24.Зимние Олимпийские игры. История. Виды спорта.</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B576C9">
        <w:tc>
          <w:tcPr>
            <w:tcW w:w="1032"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3.3. Промежуточная аттестация.</w:t>
            </w:r>
          </w:p>
        </w:tc>
        <w:tc>
          <w:tcPr>
            <w:tcW w:w="2536"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Промежуточный контроль – дифференцированный зачёт.</w:t>
            </w:r>
          </w:p>
          <w:p w:rsidR="00B576C9" w:rsidRDefault="00B576C9">
            <w:pPr>
              <w:widowControl w:val="0"/>
              <w:rPr>
                <w:rFonts w:ascii="Times New Roman" w:hAnsi="Times New Roman"/>
                <w:sz w:val="24"/>
                <w:szCs w:val="24"/>
              </w:rPr>
            </w:pPr>
            <w:r>
              <w:rPr>
                <w:rFonts w:ascii="Times New Roman" w:hAnsi="Times New Roman"/>
                <w:sz w:val="24"/>
                <w:szCs w:val="24"/>
              </w:rPr>
              <w:t>Участие в Спартакиаде техникума по видам спорта.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Участие в спортивных мероприятиях города и области.</w:t>
            </w:r>
          </w:p>
        </w:tc>
        <w:tc>
          <w:tcPr>
            <w:tcW w:w="612" w:type="pc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B576C9">
        <w:tc>
          <w:tcPr>
            <w:tcW w:w="103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c>
          <w:tcPr>
            <w:tcW w:w="2536"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Теоретические занятия</w:t>
            </w:r>
          </w:p>
          <w:p w:rsidR="00B576C9" w:rsidRDefault="00B576C9">
            <w:pPr>
              <w:widowControl w:val="0"/>
              <w:rPr>
                <w:rFonts w:ascii="Times New Roman" w:hAnsi="Times New Roman"/>
                <w:sz w:val="24"/>
                <w:szCs w:val="24"/>
              </w:rPr>
            </w:pPr>
            <w:r>
              <w:rPr>
                <w:rFonts w:ascii="Times New Roman" w:hAnsi="Times New Roman"/>
                <w:sz w:val="24"/>
                <w:szCs w:val="24"/>
              </w:rPr>
              <w:t>Практические занятия</w:t>
            </w: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ВСЕГО</w:t>
            </w:r>
          </w:p>
        </w:tc>
        <w:tc>
          <w:tcPr>
            <w:tcW w:w="612"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8</w:t>
            </w:r>
          </w:p>
          <w:p w:rsidR="00B576C9" w:rsidRDefault="00B576C9">
            <w:pPr>
              <w:widowControl w:val="0"/>
              <w:rPr>
                <w:rFonts w:ascii="Times New Roman" w:hAnsi="Times New Roman"/>
                <w:sz w:val="24"/>
                <w:szCs w:val="24"/>
              </w:rPr>
            </w:pPr>
            <w:r>
              <w:rPr>
                <w:rFonts w:ascii="Times New Roman" w:hAnsi="Times New Roman"/>
                <w:sz w:val="24"/>
                <w:szCs w:val="24"/>
              </w:rPr>
              <w:t>62</w:t>
            </w: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72</w:t>
            </w:r>
          </w:p>
        </w:tc>
        <w:tc>
          <w:tcPr>
            <w:tcW w:w="820" w:type="pct"/>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bl>
    <w:p w:rsidR="00B576C9" w:rsidRDefault="00B576C9" w:rsidP="00B576C9">
      <w:pPr>
        <w:rPr>
          <w:rFonts w:ascii="Times New Roman" w:hAnsi="Times New Roman"/>
          <w:sz w:val="24"/>
          <w:szCs w:val="24"/>
        </w:rPr>
        <w:sectPr w:rsidR="00B576C9">
          <w:pgSz w:w="16838" w:h="11906" w:orient="landscape"/>
          <w:pgMar w:top="851" w:right="284" w:bottom="1701" w:left="1134" w:header="709" w:footer="709" w:gutter="0"/>
          <w:pgNumType w:start="1"/>
          <w:cols w:space="720"/>
        </w:sectPr>
      </w:pPr>
    </w:p>
    <w:p w:rsidR="00B576C9" w:rsidRDefault="00B576C9" w:rsidP="00B576C9">
      <w:pPr>
        <w:widowControl w:val="0"/>
        <w:jc w:val="center"/>
        <w:rPr>
          <w:rFonts w:ascii="Times New Roman" w:eastAsia="Calibri" w:hAnsi="Times New Roman"/>
          <w:b/>
          <w:sz w:val="24"/>
          <w:szCs w:val="24"/>
        </w:rPr>
      </w:pPr>
      <w:r>
        <w:rPr>
          <w:rFonts w:ascii="Times New Roman" w:hAnsi="Times New Roman"/>
          <w:b/>
          <w:sz w:val="24"/>
          <w:szCs w:val="24"/>
        </w:rPr>
        <w:lastRenderedPageBreak/>
        <w:t>3. УСЛОВИЯ РЕАЛИЗАЦИИ УЧЕБНОЙ ДИСЦИПЛИНЫ</w:t>
      </w:r>
    </w:p>
    <w:p w:rsidR="00B576C9" w:rsidRDefault="00B576C9" w:rsidP="00B576C9">
      <w:pPr>
        <w:widowControl w:val="0"/>
        <w:rPr>
          <w:rFonts w:ascii="Times New Roman" w:hAnsi="Times New Roman"/>
          <w:b/>
          <w:sz w:val="24"/>
          <w:szCs w:val="24"/>
        </w:rPr>
      </w:pPr>
      <w:r>
        <w:rPr>
          <w:rFonts w:ascii="Times New Roman" w:hAnsi="Times New Roman"/>
          <w:b/>
          <w:sz w:val="24"/>
          <w:szCs w:val="24"/>
        </w:rPr>
        <w:t>3.1. Материально-техническое обеспечение.</w:t>
      </w:r>
    </w:p>
    <w:p w:rsidR="00A80E6B" w:rsidRDefault="00B576C9" w:rsidP="00B576C9">
      <w:pPr>
        <w:widowControl w:val="0"/>
        <w:rPr>
          <w:rFonts w:ascii="Times New Roman" w:hAnsi="Times New Roman"/>
          <w:sz w:val="24"/>
          <w:szCs w:val="24"/>
        </w:rPr>
      </w:pPr>
      <w:r>
        <w:rPr>
          <w:rFonts w:ascii="Times New Roman" w:hAnsi="Times New Roman"/>
          <w:sz w:val="24"/>
          <w:szCs w:val="24"/>
        </w:rPr>
        <w:tab/>
        <w:t xml:space="preserve">Реализация дисциплины осуществляется в специальном помещении: спортивный зал, стадион, тренажерный зал, учебный кабинет, оснащенные в соответствии с </w:t>
      </w:r>
      <w:r w:rsidR="00A80E6B">
        <w:rPr>
          <w:rFonts w:ascii="Times New Roman" w:hAnsi="Times New Roman"/>
          <w:sz w:val="24"/>
          <w:szCs w:val="24"/>
        </w:rPr>
        <w:t xml:space="preserve"> приложением 3 ОПОП-П</w:t>
      </w:r>
    </w:p>
    <w:p w:rsidR="00B576C9" w:rsidRDefault="00B576C9" w:rsidP="00B576C9">
      <w:pPr>
        <w:widowControl w:val="0"/>
        <w:rPr>
          <w:rFonts w:ascii="Times New Roman" w:hAnsi="Times New Roman"/>
          <w:b/>
          <w:sz w:val="24"/>
          <w:szCs w:val="24"/>
        </w:rPr>
      </w:pPr>
      <w:r>
        <w:rPr>
          <w:rFonts w:ascii="Times New Roman" w:hAnsi="Times New Roman"/>
          <w:b/>
          <w:sz w:val="24"/>
          <w:szCs w:val="24"/>
        </w:rPr>
        <w:t>3.2. Учебно-методическое обеспечение</w:t>
      </w:r>
    </w:p>
    <w:p w:rsidR="00B576C9" w:rsidRDefault="00B576C9" w:rsidP="00B576C9">
      <w:pPr>
        <w:widowControl w:val="0"/>
        <w:rPr>
          <w:rFonts w:ascii="Times New Roman" w:hAnsi="Times New Roman"/>
          <w:b/>
          <w:sz w:val="24"/>
          <w:szCs w:val="24"/>
        </w:rPr>
      </w:pPr>
      <w:r>
        <w:rPr>
          <w:rFonts w:ascii="Times New Roman" w:hAnsi="Times New Roman"/>
          <w:b/>
          <w:sz w:val="24"/>
          <w:szCs w:val="24"/>
        </w:rPr>
        <w:t>3.2.1.Основные печатные издания</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1. Бишаева А. А. Физическая культура: учебник для студ. учреждений сред. проф. образования. – М.: ОИЦ «Академия», 2017.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2. Виленский М.Я., Горшков А.Г. Физическая культура (СПО): Учебник. – ООО «КноРус», 2016.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3. Лях В.И., Зданевич А.А. Физическая культура 10—11 кл. — М., 2015.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4.Патрикеев А.Ю. Поурочные разработки по физической культуре: к учебнику В.И.Ляха (М.: Просвещение), 2017.</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4. Решетников Н.В., Кислицын Ю.Л. Физическая культура: учеб.пособия для студентов СПО. — М., 2015. </w:t>
      </w:r>
    </w:p>
    <w:p w:rsidR="00B576C9" w:rsidRDefault="00B576C9" w:rsidP="00B576C9">
      <w:pPr>
        <w:widowControl w:val="0"/>
        <w:rPr>
          <w:rFonts w:ascii="Times New Roman" w:hAnsi="Times New Roman"/>
          <w:b/>
          <w:sz w:val="24"/>
          <w:szCs w:val="24"/>
        </w:rPr>
      </w:pPr>
      <w:r>
        <w:rPr>
          <w:rFonts w:ascii="Times New Roman" w:hAnsi="Times New Roman"/>
          <w:b/>
          <w:sz w:val="24"/>
          <w:szCs w:val="24"/>
        </w:rPr>
        <w:t>3.2.2. Основные электронные издания</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1.Единое окно доступа к образовательным ресурсамwindow.edu.ru -  Документы, новости, методические материалы, внеурочная работа.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2.Мальчикова Е.В. Рубежный контроль. - vttp: // Cnit. vgta. vzn. Ru.</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3.Федеральный портал edu.ru - Документы, новости, методические материалы, внеурочная работа.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4.</w:t>
      </w:r>
      <w:hyperlink r:id="rId40" w:history="1">
        <w:r>
          <w:rPr>
            <w:rStyle w:val="af4"/>
            <w:rFonts w:ascii="Times New Roman" w:hAnsi="Times New Roman"/>
            <w:sz w:val="24"/>
            <w:szCs w:val="24"/>
          </w:rPr>
          <w:t>http://www.infosport.ru</w:t>
        </w:r>
      </w:hyperlink>
      <w:r>
        <w:rPr>
          <w:rFonts w:ascii="Times New Roman" w:hAnsi="Times New Roman"/>
          <w:sz w:val="24"/>
          <w:szCs w:val="24"/>
        </w:rPr>
        <w:t xml:space="preserve"> - Новости.</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5.www. den-za-dnem.ru  - Новости, методические материалы, внеурочная работа.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6.</w:t>
      </w:r>
      <w:hyperlink r:id="rId41" w:history="1">
        <w:r>
          <w:rPr>
            <w:rStyle w:val="af4"/>
            <w:rFonts w:ascii="Times New Roman" w:hAnsi="Times New Roman"/>
            <w:sz w:val="24"/>
            <w:szCs w:val="24"/>
          </w:rPr>
          <w:t>www.educom.ru/ru/nasha_novaya_shkola/school.php</w:t>
        </w:r>
      </w:hyperlink>
      <w:r>
        <w:rPr>
          <w:rFonts w:ascii="Times New Roman" w:hAnsi="Times New Roman"/>
          <w:sz w:val="24"/>
          <w:szCs w:val="24"/>
        </w:rPr>
        <w:t xml:space="preserve"> - Новости, методические материалы, внеурочная работа.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7.http:// mamutkin.ucoz.ru-  Раздел «Электронные учебники»</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8.http: // pedsovet.ru</w:t>
      </w:r>
    </w:p>
    <w:p w:rsidR="00B576C9" w:rsidRDefault="00B576C9" w:rsidP="00B576C9">
      <w:pPr>
        <w:widowControl w:val="0"/>
        <w:rPr>
          <w:rFonts w:ascii="Times New Roman" w:hAnsi="Times New Roman"/>
          <w:b/>
          <w:sz w:val="24"/>
          <w:szCs w:val="24"/>
        </w:rPr>
      </w:pPr>
      <w:r>
        <w:rPr>
          <w:rFonts w:ascii="Times New Roman" w:hAnsi="Times New Roman"/>
          <w:b/>
          <w:sz w:val="24"/>
          <w:szCs w:val="24"/>
        </w:rPr>
        <w:t>3.2.3. Дополнительные источники:</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1. Барчуков И.С. Физическая культура. — М., 2013.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2.Бишаева А.А., Зимин В.Н. Физическое воспитание и валеология: учебное пособие для студентов вузов: в 3 ч. Физическое воспитание молодежи с профессиональной и валеологической направленностью. — Кострома, 2013.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3.Методические рекомендации: Здоровьесберегающие технологии в общеобразовательной школе / под ред. М.М.Безруких, В.Д.Сонькина. — М., 2011.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4. Решетников Н.В. Физическая культура. — М., 2012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5. Туревский И.М. Самостоятельная работа студентов факультетов физической культуры. — М., 2012. </w:t>
      </w:r>
    </w:p>
    <w:p w:rsidR="00B576C9" w:rsidRDefault="00B576C9" w:rsidP="00B576C9">
      <w:pPr>
        <w:widowControl w:val="0"/>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4. КОНТРОЛЬ И ОЦЕНКА РЕЗУЛЬТАТОВ</w:t>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ОСВОЕНИЯ ДИСЦИПЛИНЫ</w:t>
      </w:r>
    </w:p>
    <w:p w:rsidR="00B576C9" w:rsidRDefault="00B576C9" w:rsidP="00B576C9">
      <w:pPr>
        <w:widowControl w:val="0"/>
        <w:jc w:val="center"/>
        <w:rPr>
          <w:rFonts w:ascii="Times New Roman" w:hAnsi="Times New Roman"/>
          <w:b/>
          <w:sz w:val="24"/>
          <w:szCs w:val="24"/>
        </w:rPr>
      </w:pP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2"/>
        <w:gridCol w:w="1986"/>
        <w:gridCol w:w="1892"/>
      </w:tblGrid>
      <w:tr w:rsidR="00B576C9" w:rsidTr="00B576C9">
        <w:trPr>
          <w:trHeight w:val="563"/>
        </w:trPr>
        <w:tc>
          <w:tcPr>
            <w:tcW w:w="521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Результаты обучения</w:t>
            </w:r>
          </w:p>
        </w:tc>
        <w:tc>
          <w:tcPr>
            <w:tcW w:w="198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189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rPr>
          <w:trHeight w:val="487"/>
        </w:trPr>
        <w:tc>
          <w:tcPr>
            <w:tcW w:w="521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-определяет влияние оздоровительных систем физического воспитания на укрепление здоровья, профилактику профессиональных заболеваний и вредных привычек;</w:t>
            </w:r>
          </w:p>
          <w:p w:rsidR="00B576C9" w:rsidRDefault="00B576C9">
            <w:pPr>
              <w:widowControl w:val="0"/>
              <w:rPr>
                <w:rFonts w:ascii="Times New Roman" w:hAnsi="Times New Roman"/>
                <w:sz w:val="24"/>
                <w:szCs w:val="24"/>
              </w:rPr>
            </w:pPr>
            <w:r>
              <w:rPr>
                <w:rFonts w:ascii="Times New Roman" w:hAnsi="Times New Roman"/>
                <w:sz w:val="24"/>
                <w:szCs w:val="24"/>
              </w:rPr>
              <w:t>-знает способы контроля и оценки физического развития и физической подготовленности;</w:t>
            </w:r>
          </w:p>
          <w:p w:rsidR="00B576C9" w:rsidRDefault="00B576C9">
            <w:pPr>
              <w:widowControl w:val="0"/>
              <w:rPr>
                <w:rFonts w:ascii="Times New Roman" w:hAnsi="Times New Roman"/>
                <w:sz w:val="24"/>
                <w:szCs w:val="24"/>
              </w:rPr>
            </w:pPr>
            <w:r>
              <w:rPr>
                <w:rFonts w:ascii="Times New Roman" w:hAnsi="Times New Roman"/>
                <w:sz w:val="24"/>
                <w:szCs w:val="24"/>
              </w:rPr>
              <w:t>-знает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rsidR="00B576C9" w:rsidRDefault="00B576C9">
            <w:pPr>
              <w:widowControl w:val="0"/>
              <w:rPr>
                <w:rFonts w:ascii="Times New Roman" w:hAnsi="Times New Roman"/>
                <w:sz w:val="24"/>
                <w:szCs w:val="24"/>
              </w:rPr>
            </w:pPr>
            <w:r>
              <w:rPr>
                <w:rFonts w:ascii="Times New Roman" w:hAnsi="Times New Roman"/>
                <w:sz w:val="24"/>
                <w:szCs w:val="24"/>
              </w:rPr>
              <w:t>-характеризует индивидуальные особенности физического и психического развития;</w:t>
            </w:r>
          </w:p>
          <w:p w:rsidR="00B576C9" w:rsidRDefault="00B576C9">
            <w:pPr>
              <w:widowControl w:val="0"/>
              <w:rPr>
                <w:rFonts w:ascii="Times New Roman" w:hAnsi="Times New Roman"/>
                <w:sz w:val="24"/>
                <w:szCs w:val="24"/>
              </w:rPr>
            </w:pPr>
            <w:r>
              <w:rPr>
                <w:rFonts w:ascii="Times New Roman" w:hAnsi="Times New Roman"/>
                <w:sz w:val="24"/>
                <w:szCs w:val="24"/>
              </w:rPr>
              <w:t>-характеризует основные формы организации занятий физической культурой, определяет их целевое назначение и знает особенности проведения;</w:t>
            </w:r>
          </w:p>
          <w:p w:rsidR="00B576C9" w:rsidRDefault="00B576C9">
            <w:pPr>
              <w:widowControl w:val="0"/>
              <w:rPr>
                <w:rFonts w:ascii="Times New Roman" w:hAnsi="Times New Roman"/>
                <w:sz w:val="24"/>
                <w:szCs w:val="24"/>
              </w:rPr>
            </w:pPr>
            <w:r>
              <w:rPr>
                <w:rFonts w:ascii="Times New Roman" w:hAnsi="Times New Roman"/>
                <w:sz w:val="24"/>
                <w:szCs w:val="24"/>
              </w:rPr>
              <w:t>-составляет и выполняет индивидуально ориентированные комплексы оздоровительной и адаптивной физической культуры;</w:t>
            </w:r>
          </w:p>
          <w:p w:rsidR="00B576C9" w:rsidRDefault="00B576C9">
            <w:pPr>
              <w:widowControl w:val="0"/>
              <w:rPr>
                <w:rFonts w:ascii="Times New Roman" w:hAnsi="Times New Roman"/>
                <w:sz w:val="24"/>
                <w:szCs w:val="24"/>
              </w:rPr>
            </w:pPr>
            <w:r>
              <w:rPr>
                <w:rFonts w:ascii="Times New Roman" w:hAnsi="Times New Roman"/>
                <w:sz w:val="24"/>
                <w:szCs w:val="24"/>
              </w:rPr>
              <w:t>-выполняет комплексы упражнений традиционных и современных оздоровительных систем физического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-выполняет технические действия и тактические приемы базовых видов спорта, применяет их в игровой и соревновательной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-практически использует приемы самомассажа и релаксации;</w:t>
            </w:r>
          </w:p>
          <w:p w:rsidR="00B576C9" w:rsidRDefault="00B576C9">
            <w:pPr>
              <w:widowControl w:val="0"/>
              <w:rPr>
                <w:rFonts w:ascii="Times New Roman" w:hAnsi="Times New Roman"/>
                <w:sz w:val="24"/>
                <w:szCs w:val="24"/>
              </w:rPr>
            </w:pPr>
            <w:r>
              <w:rPr>
                <w:rFonts w:ascii="Times New Roman" w:hAnsi="Times New Roman"/>
                <w:sz w:val="24"/>
                <w:szCs w:val="24"/>
              </w:rPr>
              <w:t>-практически использует приемы защиты и самообороны;</w:t>
            </w:r>
          </w:p>
          <w:p w:rsidR="00B576C9" w:rsidRDefault="00B576C9">
            <w:pPr>
              <w:widowControl w:val="0"/>
              <w:rPr>
                <w:rFonts w:ascii="Times New Roman" w:hAnsi="Times New Roman"/>
                <w:sz w:val="24"/>
                <w:szCs w:val="24"/>
              </w:rPr>
            </w:pPr>
            <w:r>
              <w:rPr>
                <w:rFonts w:ascii="Times New Roman" w:hAnsi="Times New Roman"/>
                <w:sz w:val="24"/>
                <w:szCs w:val="24"/>
              </w:rPr>
              <w:t>-составляет и проводит комплексы физических упражнений различной направленности;</w:t>
            </w:r>
          </w:p>
          <w:p w:rsidR="00B576C9" w:rsidRDefault="00B576C9">
            <w:pPr>
              <w:widowControl w:val="0"/>
              <w:rPr>
                <w:rFonts w:ascii="Times New Roman" w:hAnsi="Times New Roman"/>
                <w:sz w:val="24"/>
                <w:szCs w:val="24"/>
              </w:rPr>
            </w:pPr>
            <w:r>
              <w:rPr>
                <w:rFonts w:ascii="Times New Roman" w:hAnsi="Times New Roman"/>
                <w:sz w:val="24"/>
                <w:szCs w:val="24"/>
              </w:rPr>
              <w:t>-определяет уровни индивидуального физического развития и развития физических качеств;</w:t>
            </w:r>
          </w:p>
          <w:p w:rsidR="00B576C9" w:rsidRDefault="00B576C9">
            <w:pPr>
              <w:widowControl w:val="0"/>
              <w:rPr>
                <w:rFonts w:ascii="Times New Roman" w:hAnsi="Times New Roman"/>
                <w:sz w:val="24"/>
                <w:szCs w:val="24"/>
              </w:rPr>
            </w:pPr>
            <w:r>
              <w:rPr>
                <w:rFonts w:ascii="Times New Roman" w:hAnsi="Times New Roman"/>
                <w:sz w:val="24"/>
                <w:szCs w:val="24"/>
              </w:rPr>
              <w:t>-проводит мероприятия по профилактике травматизма во время занятий физическими упражнениями;</w:t>
            </w:r>
          </w:p>
          <w:p w:rsidR="00B576C9" w:rsidRDefault="00B576C9">
            <w:pPr>
              <w:widowControl w:val="0"/>
              <w:rPr>
                <w:rFonts w:ascii="Times New Roman" w:hAnsi="Times New Roman"/>
                <w:sz w:val="24"/>
                <w:szCs w:val="24"/>
              </w:rPr>
            </w:pPr>
            <w:r>
              <w:rPr>
                <w:rFonts w:ascii="Times New Roman" w:hAnsi="Times New Roman"/>
                <w:sz w:val="24"/>
                <w:szCs w:val="24"/>
              </w:rPr>
              <w:t>-владеет техникой выполнения тестовых испытаний Всероссийского физкультурно-спортивного комплекса «Готов к труду и обороне» (ГТО).</w:t>
            </w:r>
          </w:p>
          <w:p w:rsidR="00B576C9" w:rsidRDefault="00B576C9">
            <w:pPr>
              <w:widowControl w:val="0"/>
              <w:rPr>
                <w:rFonts w:ascii="Times New Roman" w:hAnsi="Times New Roman"/>
                <w:sz w:val="24"/>
                <w:szCs w:val="24"/>
              </w:rPr>
            </w:pPr>
            <w:r>
              <w:rPr>
                <w:rFonts w:ascii="Times New Roman" w:hAnsi="Times New Roman"/>
                <w:sz w:val="24"/>
                <w:szCs w:val="24"/>
              </w:rPr>
              <w:t>Умеет:</w:t>
            </w:r>
          </w:p>
          <w:p w:rsidR="00B576C9" w:rsidRDefault="00B576C9">
            <w:pPr>
              <w:widowControl w:val="0"/>
              <w:rPr>
                <w:rFonts w:ascii="Times New Roman" w:hAnsi="Times New Roman"/>
                <w:sz w:val="24"/>
                <w:szCs w:val="24"/>
              </w:rPr>
            </w:pPr>
            <w:r>
              <w:rPr>
                <w:rFonts w:ascii="Times New Roman" w:hAnsi="Times New Roman"/>
                <w:sz w:val="24"/>
                <w:szCs w:val="24"/>
              </w:rPr>
              <w:t xml:space="preserve">-использует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w:t>
            </w:r>
            <w:r>
              <w:rPr>
                <w:rFonts w:ascii="Times New Roman" w:hAnsi="Times New Roman"/>
                <w:sz w:val="24"/>
                <w:szCs w:val="24"/>
              </w:rPr>
              <w:lastRenderedPageBreak/>
              <w:t xml:space="preserve">нормативов ГТО; </w:t>
            </w:r>
          </w:p>
          <w:p w:rsidR="00B576C9" w:rsidRDefault="00B576C9">
            <w:pPr>
              <w:widowControl w:val="0"/>
              <w:rPr>
                <w:rFonts w:ascii="Times New Roman" w:hAnsi="Times New Roman"/>
                <w:sz w:val="24"/>
                <w:szCs w:val="24"/>
              </w:rPr>
            </w:pPr>
            <w:r>
              <w:rPr>
                <w:rFonts w:ascii="Times New Roman" w:hAnsi="Times New Roman"/>
                <w:sz w:val="24"/>
                <w:szCs w:val="24"/>
              </w:rPr>
              <w:t>-владеет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w:t>
            </w:r>
          </w:p>
          <w:p w:rsidR="00B576C9" w:rsidRDefault="00B576C9">
            <w:pPr>
              <w:widowControl w:val="0"/>
              <w:rPr>
                <w:rFonts w:ascii="Times New Roman" w:hAnsi="Times New Roman"/>
                <w:sz w:val="24"/>
                <w:szCs w:val="24"/>
              </w:rPr>
            </w:pPr>
            <w:r>
              <w:rPr>
                <w:rFonts w:ascii="Times New Roman" w:hAnsi="Times New Roman"/>
                <w:sz w:val="24"/>
                <w:szCs w:val="24"/>
              </w:rPr>
              <w:t>-владеет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w:t>
            </w:r>
          </w:p>
          <w:p w:rsidR="00B576C9" w:rsidRDefault="00B576C9">
            <w:pPr>
              <w:widowControl w:val="0"/>
              <w:rPr>
                <w:rFonts w:ascii="Times New Roman" w:hAnsi="Times New Roman"/>
                <w:sz w:val="24"/>
                <w:szCs w:val="24"/>
              </w:rPr>
            </w:pPr>
            <w:r>
              <w:rPr>
                <w:rFonts w:ascii="Times New Roman" w:hAnsi="Times New Roman"/>
                <w:sz w:val="24"/>
                <w:szCs w:val="24"/>
              </w:rPr>
              <w:t>-владеет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p w:rsidR="00B576C9" w:rsidRDefault="00B576C9">
            <w:pPr>
              <w:widowControl w:val="0"/>
              <w:rPr>
                <w:rFonts w:ascii="Times New Roman" w:hAnsi="Times New Roman"/>
                <w:sz w:val="24"/>
                <w:szCs w:val="24"/>
              </w:rPr>
            </w:pPr>
            <w:r>
              <w:rPr>
                <w:rFonts w:ascii="Times New Roman" w:hAnsi="Times New Roman"/>
                <w:sz w:val="24"/>
                <w:szCs w:val="24"/>
              </w:rPr>
              <w:t>-самостоятельно организует и осуществляет физкультурную деятельность для проведения индивидуального, коллективного и семейного досуга;</w:t>
            </w:r>
          </w:p>
          <w:p w:rsidR="00B576C9" w:rsidRDefault="00B576C9">
            <w:pPr>
              <w:widowControl w:val="0"/>
              <w:rPr>
                <w:rFonts w:ascii="Times New Roman" w:hAnsi="Times New Roman"/>
                <w:sz w:val="24"/>
                <w:szCs w:val="24"/>
              </w:rPr>
            </w:pPr>
            <w:r>
              <w:rPr>
                <w:rFonts w:ascii="Times New Roman" w:hAnsi="Times New Roman"/>
                <w:sz w:val="24"/>
                <w:szCs w:val="24"/>
              </w:rPr>
              <w:t>-выполняет требования физической и спортивной подготовки, определяемые вступительными экзаменами в профильные учреждения профессионального образования;</w:t>
            </w:r>
          </w:p>
          <w:p w:rsidR="00B576C9" w:rsidRDefault="00B576C9">
            <w:pPr>
              <w:widowControl w:val="0"/>
              <w:rPr>
                <w:rFonts w:ascii="Times New Roman" w:hAnsi="Times New Roman"/>
                <w:sz w:val="24"/>
                <w:szCs w:val="24"/>
              </w:rPr>
            </w:pPr>
            <w:r>
              <w:rPr>
                <w:rFonts w:ascii="Times New Roman" w:hAnsi="Times New Roman"/>
                <w:sz w:val="24"/>
                <w:szCs w:val="24"/>
              </w:rPr>
              <w:t>-проводит мероприятия по коррекции индивидуальных показателей здоровья, умственной и физической работоспособности, физического развития и физических качеств по результатам мониторинга;</w:t>
            </w:r>
          </w:p>
          <w:p w:rsidR="00B576C9" w:rsidRDefault="00B576C9">
            <w:pPr>
              <w:widowControl w:val="0"/>
              <w:rPr>
                <w:rFonts w:ascii="Times New Roman" w:hAnsi="Times New Roman"/>
                <w:sz w:val="24"/>
                <w:szCs w:val="24"/>
              </w:rPr>
            </w:pPr>
            <w:r>
              <w:rPr>
                <w:rFonts w:ascii="Times New Roman" w:hAnsi="Times New Roman"/>
                <w:sz w:val="24"/>
                <w:szCs w:val="24"/>
              </w:rPr>
              <w:t>-выполняет технические приемы и тактические действия в командных видах спорта;</w:t>
            </w:r>
          </w:p>
          <w:p w:rsidR="00B576C9" w:rsidRDefault="00B576C9">
            <w:pPr>
              <w:widowControl w:val="0"/>
              <w:rPr>
                <w:rFonts w:ascii="Times New Roman" w:hAnsi="Times New Roman"/>
                <w:sz w:val="24"/>
                <w:szCs w:val="24"/>
              </w:rPr>
            </w:pPr>
            <w:r>
              <w:rPr>
                <w:rFonts w:ascii="Times New Roman" w:hAnsi="Times New Roman"/>
                <w:sz w:val="24"/>
                <w:szCs w:val="24"/>
              </w:rPr>
              <w:t>-выполняет нормативные требования испытаний (тестов) Всероссийского физкультурно-спортивного комплекса «Готов к труду и обороне» (ГТО);</w:t>
            </w:r>
          </w:p>
          <w:p w:rsidR="00B576C9" w:rsidRDefault="00B576C9">
            <w:pPr>
              <w:widowControl w:val="0"/>
              <w:rPr>
                <w:rFonts w:ascii="Times New Roman" w:hAnsi="Times New Roman"/>
                <w:sz w:val="24"/>
                <w:szCs w:val="24"/>
              </w:rPr>
            </w:pPr>
            <w:r>
              <w:rPr>
                <w:rFonts w:ascii="Times New Roman" w:hAnsi="Times New Roman"/>
                <w:sz w:val="24"/>
                <w:szCs w:val="24"/>
              </w:rPr>
              <w:t>-осуществляет судейство в избранном виде спорта;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-составляет и выполняет комплексы специальной физической подготовки.</w:t>
            </w:r>
          </w:p>
        </w:tc>
        <w:tc>
          <w:tcPr>
            <w:tcW w:w="1985"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-самостоятельно организует и осуществляет физкультурную деятельность для проведения индивидуального, коллективного и семейного досуга;</w:t>
            </w:r>
          </w:p>
          <w:p w:rsidR="00B576C9" w:rsidRDefault="00B576C9">
            <w:pPr>
              <w:widowControl w:val="0"/>
              <w:rPr>
                <w:rFonts w:ascii="Times New Roman" w:hAnsi="Times New Roman"/>
                <w:sz w:val="24"/>
                <w:szCs w:val="24"/>
              </w:rPr>
            </w:pPr>
            <w:r>
              <w:rPr>
                <w:rFonts w:ascii="Times New Roman" w:hAnsi="Times New Roman"/>
                <w:sz w:val="24"/>
                <w:szCs w:val="24"/>
              </w:rPr>
              <w:t>-выполняет требования физической и спортивной подготовки, определяемые вступительными экзаменами в профильные учреждения профессионального образования;</w:t>
            </w:r>
          </w:p>
          <w:p w:rsidR="00B576C9" w:rsidRDefault="00B576C9">
            <w:pPr>
              <w:widowControl w:val="0"/>
              <w:rPr>
                <w:rFonts w:ascii="Times New Roman" w:hAnsi="Times New Roman"/>
                <w:sz w:val="24"/>
                <w:szCs w:val="24"/>
              </w:rPr>
            </w:pPr>
            <w:r>
              <w:rPr>
                <w:rFonts w:ascii="Times New Roman" w:hAnsi="Times New Roman"/>
                <w:sz w:val="24"/>
                <w:szCs w:val="24"/>
              </w:rPr>
              <w:t>-проводит мероприятия по коррекции индивидуальных показателей здоровья, умственной и физической работоспособности, физического развития и физических качеств по результатам мониторинга;</w:t>
            </w:r>
          </w:p>
          <w:p w:rsidR="00B576C9" w:rsidRDefault="00B576C9">
            <w:pPr>
              <w:widowControl w:val="0"/>
              <w:rPr>
                <w:rFonts w:ascii="Times New Roman" w:hAnsi="Times New Roman"/>
                <w:sz w:val="24"/>
                <w:szCs w:val="24"/>
              </w:rPr>
            </w:pPr>
            <w:r>
              <w:rPr>
                <w:rFonts w:ascii="Times New Roman" w:hAnsi="Times New Roman"/>
                <w:sz w:val="24"/>
                <w:szCs w:val="24"/>
              </w:rPr>
              <w:t>-выполнять технические приемы и тактические действия в командных видах спорта;</w:t>
            </w:r>
          </w:p>
          <w:p w:rsidR="00B576C9" w:rsidRDefault="00B576C9">
            <w:pPr>
              <w:widowControl w:val="0"/>
              <w:rPr>
                <w:rFonts w:ascii="Times New Roman" w:hAnsi="Times New Roman"/>
                <w:sz w:val="24"/>
                <w:szCs w:val="24"/>
              </w:rPr>
            </w:pPr>
            <w:r>
              <w:rPr>
                <w:rFonts w:ascii="Times New Roman" w:hAnsi="Times New Roman"/>
                <w:sz w:val="24"/>
                <w:szCs w:val="24"/>
              </w:rPr>
              <w:t xml:space="preserve">-выполняет нормативные требования </w:t>
            </w:r>
            <w:r>
              <w:rPr>
                <w:rFonts w:ascii="Times New Roman" w:hAnsi="Times New Roman"/>
                <w:sz w:val="24"/>
                <w:szCs w:val="24"/>
              </w:rPr>
              <w:lastRenderedPageBreak/>
              <w:t>испытаний (тестов) Всероссийского физкультурно-спортивного комплекса «Готов к труду и обороне» (ГТО);</w:t>
            </w:r>
          </w:p>
          <w:p w:rsidR="00B576C9" w:rsidRDefault="00B576C9">
            <w:pPr>
              <w:widowControl w:val="0"/>
              <w:rPr>
                <w:rFonts w:ascii="Times New Roman" w:hAnsi="Times New Roman"/>
                <w:sz w:val="24"/>
                <w:szCs w:val="24"/>
              </w:rPr>
            </w:pPr>
            <w:r>
              <w:rPr>
                <w:rFonts w:ascii="Times New Roman" w:hAnsi="Times New Roman"/>
                <w:sz w:val="24"/>
                <w:szCs w:val="24"/>
              </w:rPr>
              <w:t>-осуществляет судейство в избранном виде спорта;</w:t>
            </w:r>
          </w:p>
          <w:p w:rsidR="00B576C9" w:rsidRDefault="00B576C9">
            <w:pPr>
              <w:widowControl w:val="0"/>
              <w:rPr>
                <w:rFonts w:ascii="Times New Roman" w:hAnsi="Times New Roman"/>
                <w:sz w:val="24"/>
                <w:szCs w:val="24"/>
              </w:rPr>
            </w:pPr>
            <w:r>
              <w:rPr>
                <w:rFonts w:ascii="Times New Roman" w:hAnsi="Times New Roman"/>
                <w:sz w:val="24"/>
                <w:szCs w:val="24"/>
              </w:rPr>
              <w:t>-составляет и выполняет комплексы специальной физической подготовки.</w:t>
            </w:r>
          </w:p>
          <w:p w:rsidR="00B576C9" w:rsidRDefault="00B576C9">
            <w:pPr>
              <w:widowControl w:val="0"/>
              <w:rPr>
                <w:rFonts w:ascii="Times New Roman" w:hAnsi="Times New Roman"/>
                <w:sz w:val="24"/>
                <w:szCs w:val="24"/>
              </w:rPr>
            </w:pPr>
            <w:r>
              <w:rPr>
                <w:rFonts w:ascii="Times New Roman" w:hAnsi="Times New Roman"/>
                <w:sz w:val="24"/>
                <w:szCs w:val="24"/>
              </w:rPr>
              <w:t>Выполняет контрольные нормативы по освоению двигательных задач по темам.</w:t>
            </w:r>
          </w:p>
          <w:p w:rsidR="00B576C9" w:rsidRDefault="00B576C9">
            <w:pPr>
              <w:widowControl w:val="0"/>
              <w:rPr>
                <w:rFonts w:ascii="Times New Roman" w:eastAsia="Calibri" w:hAnsi="Times New Roman" w:cs="Times New Roman"/>
                <w:sz w:val="24"/>
                <w:szCs w:val="24"/>
              </w:rPr>
            </w:pPr>
          </w:p>
        </w:tc>
        <w:tc>
          <w:tcPr>
            <w:tcW w:w="1891"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Оценивание выполнения практической деятельности во время урока.</w:t>
            </w:r>
          </w:p>
          <w:p w:rsidR="00B576C9" w:rsidRDefault="00B576C9">
            <w:pPr>
              <w:widowControl w:val="0"/>
              <w:rPr>
                <w:rFonts w:ascii="Times New Roman" w:hAnsi="Times New Roman"/>
                <w:sz w:val="24"/>
                <w:szCs w:val="24"/>
              </w:rPr>
            </w:pPr>
            <w:r>
              <w:rPr>
                <w:rFonts w:ascii="Times New Roman" w:hAnsi="Times New Roman"/>
                <w:sz w:val="24"/>
                <w:szCs w:val="24"/>
              </w:rPr>
              <w:t>Выполнение контрольных нормативов по темам дисциплины.</w:t>
            </w:r>
          </w:p>
          <w:p w:rsidR="00B576C9" w:rsidRDefault="00B576C9">
            <w:pPr>
              <w:widowControl w:val="0"/>
              <w:rPr>
                <w:rFonts w:ascii="Times New Roman" w:hAnsi="Times New Roman"/>
                <w:sz w:val="24"/>
                <w:szCs w:val="24"/>
              </w:rPr>
            </w:pPr>
            <w:r>
              <w:rPr>
                <w:rFonts w:ascii="Times New Roman" w:hAnsi="Times New Roman"/>
                <w:sz w:val="24"/>
                <w:szCs w:val="24"/>
              </w:rPr>
              <w:t>Наблюдение и оценивание практических двигательных задач по темам дисциплины.</w:t>
            </w:r>
          </w:p>
          <w:p w:rsidR="00B576C9" w:rsidRDefault="00B576C9">
            <w:pPr>
              <w:widowControl w:val="0"/>
              <w:rPr>
                <w:rFonts w:ascii="Times New Roman" w:hAnsi="Times New Roman"/>
                <w:sz w:val="24"/>
                <w:szCs w:val="24"/>
              </w:rPr>
            </w:pPr>
            <w:r>
              <w:rPr>
                <w:rFonts w:ascii="Times New Roman" w:hAnsi="Times New Roman"/>
                <w:sz w:val="24"/>
                <w:szCs w:val="24"/>
              </w:rPr>
              <w:t>Диагностика результатов выполнения контрольных(ключевых) двигательных задач.</w:t>
            </w:r>
          </w:p>
          <w:p w:rsidR="00B576C9" w:rsidRDefault="00B576C9">
            <w:pPr>
              <w:widowControl w:val="0"/>
              <w:rPr>
                <w:rFonts w:ascii="Times New Roman" w:eastAsia="Calibri" w:hAnsi="Times New Roman" w:cs="Times New Roman"/>
                <w:sz w:val="24"/>
                <w:szCs w:val="24"/>
              </w:rPr>
            </w:pP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jc w:val="right"/>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Приложение 2.6</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hAnsi="Times New Roman"/>
          <w:b/>
          <w:sz w:val="24"/>
          <w:szCs w:val="24"/>
        </w:rPr>
        <w:t>к ПООП-П по специальности</w:t>
      </w:r>
      <w:r>
        <w:rPr>
          <w:rFonts w:ascii="Times New Roman" w:hAnsi="Times New Roman"/>
          <w:b/>
          <w:sz w:val="24"/>
          <w:szCs w:val="24"/>
        </w:rPr>
        <w:br/>
      </w: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spacing w:line="360" w:lineRule="auto"/>
        <w:rPr>
          <w:rFonts w:ascii="Times New Roman" w:hAnsi="Times New Roman"/>
          <w:b/>
          <w:sz w:val="24"/>
          <w:szCs w:val="24"/>
        </w:rPr>
      </w:pP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Р</w:t>
      </w:r>
      <w:r w:rsidR="00E544D4">
        <w:rPr>
          <w:rFonts w:ascii="Times New Roman" w:hAnsi="Times New Roman"/>
          <w:b/>
          <w:sz w:val="24"/>
          <w:szCs w:val="24"/>
        </w:rPr>
        <w:t>абочая   программа дисциплины</w:t>
      </w: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БД.06 ОСНОВЫ БЕЗОПАСНОСТИ И ЗАЩИТА РОДИНЫ</w:t>
      </w:r>
    </w:p>
    <w:p w:rsidR="00B576C9" w:rsidRDefault="00B576C9" w:rsidP="00B576C9">
      <w:pPr>
        <w:widowControl w:val="0"/>
        <w:spacing w:line="360" w:lineRule="auto"/>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w:t>
      </w:r>
      <w:r w:rsidR="00E544D4">
        <w:rPr>
          <w:rFonts w:ascii="Times New Roman" w:hAnsi="Times New Roman"/>
          <w:b/>
          <w:sz w:val="24"/>
          <w:szCs w:val="24"/>
        </w:rPr>
        <w:t>5</w:t>
      </w:r>
    </w:p>
    <w:p w:rsidR="00B576C9" w:rsidRDefault="00B576C9" w:rsidP="00B576C9">
      <w:pPr>
        <w:spacing w:after="200" w:line="276" w:lineRule="auto"/>
        <w:rPr>
          <w:rFonts w:ascii="Times New Roman" w:hAnsi="Times New Roman"/>
          <w:b/>
          <w:sz w:val="24"/>
          <w:szCs w:val="24"/>
        </w:rPr>
      </w:pPr>
      <w:r>
        <w:rPr>
          <w:rFonts w:ascii="Times New Roman" w:hAnsi="Times New Roman"/>
          <w:b/>
          <w:sz w:val="24"/>
          <w:szCs w:val="24"/>
        </w:rPr>
        <w:br w:type="page"/>
      </w: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СОДЕРЖАНИЕ ПРОГРАММЫ</w:t>
      </w: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1.Общая характеристика рабочей программы дисциплины БД. 06 Основы безопасности и защита Родины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Цель и место учебной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2.Структура и содержание учебной дисциплины БД. 06 Основы безопасности и защита Родины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2.1.Трудоемкость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2.2. Структура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3.Условия реализации учебной  дисциплины БД. 06 Основы безопасности и защита Родины</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4.Контроль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jc w:val="center"/>
        <w:rPr>
          <w:rFonts w:ascii="Times New Roman" w:hAnsi="Times New Roman"/>
          <w:b/>
          <w:sz w:val="24"/>
          <w:szCs w:val="24"/>
        </w:rPr>
      </w:pPr>
      <w:bookmarkStart w:id="23" w:name="_heading=h.30j0zll"/>
      <w:bookmarkStart w:id="24" w:name="_Toc125026922"/>
      <w:bookmarkEnd w:id="23"/>
      <w:r>
        <w:rPr>
          <w:rFonts w:ascii="Times New Roman" w:hAnsi="Times New Roman"/>
          <w:b/>
          <w:sz w:val="24"/>
          <w:szCs w:val="24"/>
        </w:rPr>
        <w:lastRenderedPageBreak/>
        <w:t>1. ОБЩАЯ ХАРАКТЕРИСТИКА РАБОЧЕЙ ПРОГРАММЫ УЧЕБНОЙ  ДИСЦИПЛИНЫ</w:t>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«ОСНОВЫ БЕЗОПАСНОСТИ И ЗАЩИТА РОДИНЫ»</w:t>
      </w:r>
      <w:bookmarkEnd w:id="24"/>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b/>
          <w:sz w:val="24"/>
          <w:szCs w:val="24"/>
        </w:rPr>
      </w:pPr>
      <w:r>
        <w:rPr>
          <w:rFonts w:ascii="Times New Roman" w:hAnsi="Times New Roman"/>
          <w:b/>
          <w:sz w:val="24"/>
          <w:szCs w:val="24"/>
        </w:rPr>
        <w:t xml:space="preserve">1.1.Цель и место дисциплины в структуре профессиональной образовательной программы: </w:t>
      </w:r>
    </w:p>
    <w:p w:rsidR="00B576C9" w:rsidRDefault="00B576C9" w:rsidP="00B576C9">
      <w:pPr>
        <w:widowControl w:val="0"/>
        <w:rPr>
          <w:rFonts w:ascii="Times New Roman" w:hAnsi="Times New Roman"/>
          <w:sz w:val="24"/>
          <w:szCs w:val="24"/>
        </w:rPr>
      </w:pPr>
      <w:r>
        <w:rPr>
          <w:rFonts w:ascii="Times New Roman" w:hAnsi="Times New Roman"/>
          <w:sz w:val="24"/>
          <w:szCs w:val="24"/>
        </w:rPr>
        <w:t xml:space="preserve">     </w:t>
      </w:r>
      <w:r w:rsidR="00E544D4">
        <w:rPr>
          <w:rFonts w:ascii="Times New Roman" w:hAnsi="Times New Roman"/>
          <w:sz w:val="24"/>
          <w:szCs w:val="24"/>
        </w:rPr>
        <w:t xml:space="preserve">Цель дисциплины  </w:t>
      </w:r>
      <w:r>
        <w:rPr>
          <w:rFonts w:ascii="Times New Roman" w:hAnsi="Times New Roman"/>
          <w:sz w:val="24"/>
          <w:szCs w:val="24"/>
        </w:rPr>
        <w:t>«Основы</w:t>
      </w:r>
      <w:r w:rsidR="00E544D4">
        <w:rPr>
          <w:rFonts w:ascii="Times New Roman" w:hAnsi="Times New Roman"/>
          <w:sz w:val="24"/>
          <w:szCs w:val="24"/>
        </w:rPr>
        <w:t xml:space="preserve"> безопасности и защита Родины» :</w:t>
      </w:r>
      <w:r>
        <w:rPr>
          <w:rFonts w:ascii="Times New Roman" w:hAnsi="Times New Roman"/>
          <w:sz w:val="24"/>
          <w:szCs w:val="24"/>
        </w:rPr>
        <w:t xml:space="preserve"> формирование компетенций, обеспечивающих повышение уровня защищенности жизненно важных интересов личности, общества и государства от внешних и внутренних угроз.</w:t>
      </w:r>
    </w:p>
    <w:p w:rsidR="00B576C9" w:rsidRPr="00B576C9" w:rsidRDefault="00B576C9" w:rsidP="00B576C9">
      <w:pPr>
        <w:widowControl w:val="0"/>
        <w:jc w:val="both"/>
        <w:outlineLvl w:val="0"/>
        <w:rPr>
          <w:rFonts w:ascii="Times New Roman" w:eastAsia="Times New Roman" w:hAnsi="Times New Roman" w:cs="Times New Roman"/>
          <w:bCs/>
          <w:sz w:val="24"/>
          <w:szCs w:val="24"/>
        </w:rPr>
      </w:pPr>
      <w:r>
        <w:rPr>
          <w:rFonts w:ascii="Times New Roman" w:hAnsi="Times New Roman"/>
          <w:sz w:val="24"/>
          <w:szCs w:val="24"/>
        </w:rPr>
        <w:t xml:space="preserve">     Дисциплина «Основы безопасности и защита Родины» включена в обязательную ча</w:t>
      </w:r>
      <w:r w:rsidR="00E544D4">
        <w:rPr>
          <w:rFonts w:ascii="Times New Roman" w:hAnsi="Times New Roman"/>
          <w:sz w:val="24"/>
          <w:szCs w:val="24"/>
        </w:rPr>
        <w:t>с</w:t>
      </w:r>
      <w:r>
        <w:rPr>
          <w:rFonts w:ascii="Times New Roman" w:hAnsi="Times New Roman"/>
          <w:sz w:val="24"/>
          <w:szCs w:val="24"/>
        </w:rPr>
        <w:t xml:space="preserve">ть базового  цикла образовательной программы для </w:t>
      </w:r>
      <w:r w:rsidRPr="00B576C9">
        <w:rPr>
          <w:rFonts w:ascii="Times New Roman" w:hAnsi="Times New Roman"/>
          <w:sz w:val="24"/>
          <w:szCs w:val="24"/>
        </w:rPr>
        <w:t xml:space="preserve">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  и ремонт гидравлического и пневматического оборудования</w:t>
      </w:r>
    </w:p>
    <w:p w:rsidR="00B576C9" w:rsidRDefault="00B576C9" w:rsidP="00B576C9">
      <w:pPr>
        <w:widowControl w:val="0"/>
        <w:rPr>
          <w:rFonts w:ascii="Times New Roman" w:hAnsi="Times New Roman"/>
          <w:b/>
          <w:sz w:val="24"/>
          <w:szCs w:val="24"/>
        </w:rPr>
      </w:pPr>
      <w:r>
        <w:rPr>
          <w:rFonts w:ascii="Times New Roman" w:hAnsi="Times New Roman"/>
          <w:sz w:val="24"/>
          <w:szCs w:val="24"/>
        </w:rPr>
        <w:t>1</w:t>
      </w:r>
      <w:r>
        <w:rPr>
          <w:rFonts w:ascii="Times New Roman" w:hAnsi="Times New Roman"/>
          <w:b/>
          <w:sz w:val="24"/>
          <w:szCs w:val="24"/>
        </w:rPr>
        <w:t>.2. Планируемые результаты освоения дисциплины:</w:t>
      </w:r>
    </w:p>
    <w:p w:rsidR="00B576C9" w:rsidRDefault="00B576C9" w:rsidP="00B576C9">
      <w:pPr>
        <w:widowControl w:val="0"/>
        <w:rPr>
          <w:rFonts w:ascii="Times New Roman" w:hAnsi="Times New Roman"/>
          <w:sz w:val="24"/>
          <w:szCs w:val="24"/>
        </w:rPr>
      </w:pPr>
      <w:r>
        <w:rPr>
          <w:rFonts w:ascii="Times New Roman" w:hAnsi="Times New Roman"/>
          <w:sz w:val="24"/>
          <w:szCs w:val="24"/>
        </w:rPr>
        <w:t>В результате освоения дисциплины обучающийся должен:</w:t>
      </w:r>
    </w:p>
    <w:tbl>
      <w:tblPr>
        <w:tblW w:w="921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3825"/>
        <w:gridCol w:w="3967"/>
      </w:tblGrid>
      <w:tr w:rsidR="00B576C9" w:rsidTr="00B576C9">
        <w:trPr>
          <w:trHeight w:val="416"/>
        </w:trPr>
        <w:tc>
          <w:tcPr>
            <w:tcW w:w="1418"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Код ОК</w:t>
            </w:r>
          </w:p>
        </w:tc>
        <w:tc>
          <w:tcPr>
            <w:tcW w:w="7796" w:type="dxa"/>
            <w:gridSpan w:val="2"/>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Планируемые образовательные результаты обучения</w:t>
            </w:r>
          </w:p>
        </w:tc>
      </w:tr>
      <w:tr w:rsidR="00B576C9" w:rsidTr="00B576C9">
        <w:trPr>
          <w:trHeight w:val="71"/>
        </w:trPr>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Знать</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Уметь </w:t>
            </w:r>
          </w:p>
        </w:tc>
      </w:tr>
      <w:tr w:rsidR="00B576C9" w:rsidTr="00B576C9">
        <w:trPr>
          <w:trHeight w:val="690"/>
        </w:trPr>
        <w:tc>
          <w:tcPr>
            <w:tcW w:w="141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к различным контекстам</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части трудового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готовность к труду, осознание ценности мастерства, трудолюбие;</w:t>
            </w:r>
          </w:p>
          <w:p w:rsidR="00B576C9" w:rsidRDefault="00B576C9">
            <w:pPr>
              <w:widowControl w:val="0"/>
              <w:rPr>
                <w:rFonts w:ascii="Times New Roman" w:hAnsi="Times New Roman"/>
                <w:sz w:val="24"/>
                <w:szCs w:val="24"/>
              </w:rPr>
            </w:pPr>
            <w:r>
              <w:rPr>
                <w:rFonts w:ascii="Times New Roman" w:hAnsi="Times New Roman"/>
                <w:sz w:val="24"/>
                <w:szCs w:val="24"/>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B576C9" w:rsidRDefault="00B576C9">
            <w:pPr>
              <w:widowControl w:val="0"/>
              <w:rPr>
                <w:rFonts w:ascii="Times New Roman" w:hAnsi="Times New Roman"/>
                <w:sz w:val="24"/>
                <w:szCs w:val="24"/>
              </w:rPr>
            </w:pPr>
            <w:r>
              <w:rPr>
                <w:rFonts w:ascii="Times New Roman" w:hAnsi="Times New Roman"/>
                <w:sz w:val="24"/>
                <w:szCs w:val="24"/>
              </w:rPr>
              <w:t>- интерес к различным сферам профессиональной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 xml:space="preserve"> а) базовые логические действия:</w:t>
            </w:r>
          </w:p>
          <w:p w:rsidR="00B576C9" w:rsidRDefault="00B576C9">
            <w:pPr>
              <w:widowControl w:val="0"/>
              <w:rPr>
                <w:rFonts w:ascii="Times New Roman" w:hAnsi="Times New Roman"/>
                <w:sz w:val="24"/>
                <w:szCs w:val="24"/>
              </w:rPr>
            </w:pPr>
            <w:r>
              <w:rPr>
                <w:rFonts w:ascii="Times New Roman" w:hAnsi="Times New Roman"/>
                <w:sz w:val="24"/>
                <w:szCs w:val="24"/>
              </w:rPr>
              <w:t xml:space="preserve">- самостоятельно формулировать и актуализировать проблему, рассматривать ее всесторонне; </w:t>
            </w:r>
          </w:p>
          <w:p w:rsidR="00B576C9" w:rsidRDefault="00B576C9">
            <w:pPr>
              <w:widowControl w:val="0"/>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rsidR="00B576C9" w:rsidRDefault="00B576C9">
            <w:pPr>
              <w:widowControl w:val="0"/>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rsidR="00B576C9" w:rsidRDefault="00B576C9">
            <w:pPr>
              <w:widowControl w:val="0"/>
              <w:rPr>
                <w:rFonts w:ascii="Times New Roman" w:hAnsi="Times New Roman"/>
                <w:sz w:val="24"/>
                <w:szCs w:val="24"/>
              </w:rPr>
            </w:pPr>
            <w:r>
              <w:rPr>
                <w:rFonts w:ascii="Times New Roman" w:hAnsi="Times New Roman"/>
                <w:sz w:val="24"/>
                <w:szCs w:val="24"/>
              </w:rPr>
              <w:t xml:space="preserve">- выявлять закономерности и противоречия в рассматриваемых явлениях; </w:t>
            </w:r>
          </w:p>
          <w:p w:rsidR="00B576C9" w:rsidRDefault="00B576C9">
            <w:pPr>
              <w:widowControl w:val="0"/>
              <w:rPr>
                <w:rFonts w:ascii="Times New Roman" w:hAnsi="Times New Roman"/>
                <w:sz w:val="24"/>
                <w:szCs w:val="24"/>
              </w:rPr>
            </w:pPr>
            <w:r>
              <w:rPr>
                <w:rFonts w:ascii="Times New Roman" w:hAnsi="Times New Roman"/>
                <w:sz w:val="24"/>
                <w:szCs w:val="24"/>
              </w:rPr>
              <w:t>- вносить коррективы в деятельность, оценивать соответствие результатов целям, оценивать риски последствий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 развивать креативное мышление при решении жизненных проблем</w:t>
            </w:r>
          </w:p>
          <w:p w:rsidR="00B576C9" w:rsidRDefault="00B576C9">
            <w:pPr>
              <w:widowControl w:val="0"/>
              <w:rPr>
                <w:rFonts w:ascii="Times New Roman" w:hAnsi="Times New Roman"/>
                <w:sz w:val="24"/>
                <w:szCs w:val="24"/>
              </w:rPr>
            </w:pPr>
            <w:r>
              <w:rPr>
                <w:rFonts w:ascii="Times New Roman" w:hAnsi="Times New Roman"/>
                <w:sz w:val="24"/>
                <w:szCs w:val="24"/>
              </w:rPr>
              <w:t xml:space="preserve">б) базовые исследовательские </w:t>
            </w:r>
            <w:r>
              <w:rPr>
                <w:rFonts w:ascii="Times New Roman" w:hAnsi="Times New Roman"/>
                <w:sz w:val="24"/>
                <w:szCs w:val="24"/>
              </w:rPr>
              <w:lastRenderedPageBreak/>
              <w:t>действия:</w:t>
            </w:r>
          </w:p>
          <w:p w:rsidR="00B576C9" w:rsidRDefault="00B576C9">
            <w:pPr>
              <w:widowControl w:val="0"/>
              <w:rPr>
                <w:rFonts w:ascii="Times New Roman" w:hAnsi="Times New Roman"/>
                <w:sz w:val="24"/>
                <w:szCs w:val="24"/>
              </w:rPr>
            </w:pPr>
            <w:r>
              <w:rPr>
                <w:rFonts w:ascii="Times New Roman" w:hAnsi="Times New Roman"/>
                <w:sz w:val="24"/>
                <w:szCs w:val="24"/>
              </w:rPr>
              <w:t>- владеть навыками учебно-исследовательской и проектной деятельности, навыками разрешения проблем;</w:t>
            </w:r>
          </w:p>
          <w:p w:rsidR="00B576C9" w:rsidRDefault="00B576C9">
            <w:pPr>
              <w:widowControl w:val="0"/>
              <w:rPr>
                <w:rFonts w:ascii="Times New Roman" w:hAnsi="Times New Roman"/>
                <w:sz w:val="24"/>
                <w:szCs w:val="24"/>
              </w:rPr>
            </w:pPr>
            <w:r>
              <w:rPr>
                <w:rFonts w:ascii="Times New Roman" w:hAnsi="Times New Roman"/>
                <w:sz w:val="24"/>
                <w:szCs w:val="24"/>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rsidR="00B576C9" w:rsidRDefault="00B576C9">
            <w:pPr>
              <w:widowControl w:val="0"/>
              <w:rPr>
                <w:rFonts w:ascii="Times New Roman" w:hAnsi="Times New Roman"/>
                <w:sz w:val="24"/>
                <w:szCs w:val="24"/>
              </w:rPr>
            </w:pPr>
            <w:r>
              <w:rPr>
                <w:rFonts w:ascii="Times New Roman" w:hAnsi="Times New Roman"/>
                <w:sz w:val="24"/>
                <w:szCs w:val="24"/>
              </w:rPr>
              <w:t>- анализировать полученные в ходе решения задачи результаты, критически оценивать их достоверность, прогнозировать изменение в новых условиях;</w:t>
            </w:r>
          </w:p>
          <w:p w:rsidR="00B576C9" w:rsidRDefault="00B576C9">
            <w:pPr>
              <w:widowControl w:val="0"/>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области жизнедеятельности;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 уметь интегрировать знания из разных предметных областей;</w:t>
            </w:r>
          </w:p>
          <w:p w:rsidR="00B576C9" w:rsidRDefault="00B576C9">
            <w:pPr>
              <w:widowControl w:val="0"/>
              <w:rPr>
                <w:rFonts w:ascii="Times New Roman" w:hAnsi="Times New Roman"/>
                <w:sz w:val="24"/>
                <w:szCs w:val="24"/>
              </w:rPr>
            </w:pPr>
            <w:r>
              <w:rPr>
                <w:rFonts w:ascii="Times New Roman" w:hAnsi="Times New Roman"/>
                <w:sz w:val="24"/>
                <w:szCs w:val="24"/>
              </w:rPr>
              <w:t>- выдвигать новые идеи, предлагать оригинальные подходы и решения;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способность их использования в познавательной и социальной практике </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сформировать представления о возможных источниках опасности в</w:t>
            </w:r>
          </w:p>
          <w:p w:rsidR="00B576C9" w:rsidRDefault="00B576C9">
            <w:pPr>
              <w:widowControl w:val="0"/>
              <w:rPr>
                <w:rFonts w:ascii="Times New Roman" w:hAnsi="Times New Roman"/>
                <w:sz w:val="24"/>
                <w:szCs w:val="24"/>
              </w:rPr>
            </w:pPr>
            <w:r>
              <w:rPr>
                <w:rFonts w:ascii="Times New Roman" w:hAnsi="Times New Roman"/>
                <w:sz w:val="24"/>
                <w:szCs w:val="24"/>
              </w:rPr>
              <w:t>различных ситуациях (в быту, транспорте, общественных местах, в природной</w:t>
            </w:r>
          </w:p>
          <w:p w:rsidR="00B576C9" w:rsidRDefault="00B576C9">
            <w:pPr>
              <w:widowControl w:val="0"/>
              <w:rPr>
                <w:rFonts w:ascii="Times New Roman" w:hAnsi="Times New Roman"/>
                <w:sz w:val="24"/>
                <w:szCs w:val="24"/>
              </w:rPr>
            </w:pPr>
            <w:r>
              <w:rPr>
                <w:rFonts w:ascii="Times New Roman" w:hAnsi="Times New Roman"/>
                <w:sz w:val="24"/>
                <w:szCs w:val="24"/>
              </w:rPr>
              <w:t>среде, в социуме, в цифровой среде); владение основными способами</w:t>
            </w:r>
          </w:p>
          <w:p w:rsidR="00B576C9" w:rsidRDefault="00B576C9">
            <w:pPr>
              <w:widowControl w:val="0"/>
              <w:rPr>
                <w:rFonts w:ascii="Times New Roman" w:hAnsi="Times New Roman"/>
                <w:sz w:val="24"/>
                <w:szCs w:val="24"/>
              </w:rPr>
            </w:pPr>
            <w:r>
              <w:rPr>
                <w:rFonts w:ascii="Times New Roman" w:hAnsi="Times New Roman"/>
                <w:sz w:val="24"/>
                <w:szCs w:val="24"/>
              </w:rPr>
              <w:t xml:space="preserve">предупреждения опасных и экстремальных ситуаций;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знать порядок действий в экстремальных и чрезвычайных ситуациях</w:t>
            </w:r>
          </w:p>
        </w:tc>
      </w:tr>
      <w:tr w:rsidR="00B576C9" w:rsidTr="00B576C9">
        <w:trPr>
          <w:trHeight w:val="983"/>
        </w:trPr>
        <w:tc>
          <w:tcPr>
            <w:tcW w:w="141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области ценности научного познания:</w:t>
            </w:r>
          </w:p>
          <w:p w:rsidR="00B576C9" w:rsidRDefault="00B576C9">
            <w:pPr>
              <w:widowControl w:val="0"/>
              <w:rPr>
                <w:rFonts w:ascii="Times New Roman" w:hAnsi="Times New Roman"/>
                <w:sz w:val="24"/>
                <w:szCs w:val="24"/>
              </w:rPr>
            </w:pPr>
            <w:r>
              <w:rPr>
                <w:rFonts w:ascii="Times New Roman" w:hAnsi="Times New Roman"/>
                <w:sz w:val="24"/>
                <w:szCs w:val="24"/>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B576C9" w:rsidRDefault="00B576C9">
            <w:pPr>
              <w:widowControl w:val="0"/>
              <w:rPr>
                <w:rFonts w:ascii="Times New Roman" w:hAnsi="Times New Roman"/>
                <w:sz w:val="24"/>
                <w:szCs w:val="24"/>
              </w:rPr>
            </w:pPr>
            <w:r>
              <w:rPr>
                <w:rFonts w:ascii="Times New Roman" w:hAnsi="Times New Roman"/>
                <w:sz w:val="24"/>
                <w:szCs w:val="24"/>
              </w:rPr>
              <w:t xml:space="preserve">- совершенствование языковой и читательской культуры как средства взаимодействия между людьми и познания мира; </w:t>
            </w:r>
          </w:p>
          <w:p w:rsidR="00B576C9" w:rsidRDefault="00B576C9">
            <w:pPr>
              <w:widowControl w:val="0"/>
              <w:rPr>
                <w:rFonts w:ascii="Times New Roman" w:hAnsi="Times New Roman"/>
                <w:sz w:val="24"/>
                <w:szCs w:val="24"/>
              </w:rPr>
            </w:pPr>
            <w:r>
              <w:rPr>
                <w:rFonts w:ascii="Times New Roman" w:hAnsi="Times New Roman"/>
                <w:sz w:val="24"/>
                <w:szCs w:val="24"/>
              </w:rPr>
              <w:t>- осознание ценности научной деятельности, готовность осуществлять проектную и исследовательскую деятельность индивидуально и в группе;</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в) работа с информацией:</w:t>
            </w:r>
          </w:p>
          <w:p w:rsidR="00B576C9" w:rsidRDefault="00B576C9">
            <w:pPr>
              <w:widowControl w:val="0"/>
              <w:rPr>
                <w:rFonts w:ascii="Times New Roman" w:hAnsi="Times New Roman"/>
                <w:sz w:val="24"/>
                <w:szCs w:val="24"/>
              </w:rPr>
            </w:pPr>
            <w:r>
              <w:rPr>
                <w:rFonts w:ascii="Times New Roman" w:hAnsi="Times New Roman"/>
                <w:sz w:val="24"/>
                <w:szCs w:val="24"/>
              </w:rPr>
              <w:t xml:space="preserve">- владеть навыками получения информации из источников </w:t>
            </w:r>
            <w:r>
              <w:rPr>
                <w:rFonts w:ascii="Times New Roman" w:hAnsi="Times New Roman"/>
                <w:sz w:val="24"/>
                <w:szCs w:val="24"/>
              </w:rPr>
              <w:lastRenderedPageBreak/>
              <w:t>разных типов, самостоятельно осуществлять поиск, анализ, систематизацию и интерпретацию информации различных видов и форм представления;</w:t>
            </w:r>
          </w:p>
          <w:p w:rsidR="00B576C9" w:rsidRDefault="00B576C9">
            <w:pPr>
              <w:widowControl w:val="0"/>
              <w:rPr>
                <w:rFonts w:ascii="Times New Roman" w:hAnsi="Times New Roman"/>
                <w:sz w:val="24"/>
                <w:szCs w:val="24"/>
              </w:rPr>
            </w:pPr>
            <w:r>
              <w:rPr>
                <w:rFonts w:ascii="Times New Roman" w:hAnsi="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rsidR="00B576C9" w:rsidRDefault="00B576C9">
            <w:pPr>
              <w:widowControl w:val="0"/>
              <w:rPr>
                <w:rFonts w:ascii="Times New Roman" w:hAnsi="Times New Roman"/>
                <w:sz w:val="24"/>
                <w:szCs w:val="24"/>
              </w:rPr>
            </w:pPr>
            <w:r>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p>
          <w:p w:rsidR="00B576C9" w:rsidRDefault="00B576C9">
            <w:pPr>
              <w:widowControl w:val="0"/>
              <w:rPr>
                <w:rFonts w:ascii="Times New Roman" w:hAnsi="Times New Roman"/>
                <w:sz w:val="24"/>
                <w:szCs w:val="24"/>
              </w:rPr>
            </w:pPr>
            <w:r>
              <w:rPr>
                <w:rFonts w:ascii="Times New Roman" w:hAnsi="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владеть навыками распознавания и защиты информации, информационной безопасности личности; </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проявить нетерпимость к проявлениям насилия в социальном</w:t>
            </w:r>
          </w:p>
          <w:p w:rsidR="00B576C9" w:rsidRDefault="00B576C9">
            <w:pPr>
              <w:widowControl w:val="0"/>
              <w:rPr>
                <w:rFonts w:ascii="Times New Roman" w:hAnsi="Times New Roman"/>
                <w:sz w:val="24"/>
                <w:szCs w:val="24"/>
              </w:rPr>
            </w:pPr>
            <w:r>
              <w:rPr>
                <w:rFonts w:ascii="Times New Roman" w:hAnsi="Times New Roman"/>
                <w:sz w:val="24"/>
                <w:szCs w:val="24"/>
              </w:rPr>
              <w:t xml:space="preserve">взаимодействии; </w:t>
            </w:r>
          </w:p>
          <w:p w:rsidR="00B576C9" w:rsidRDefault="00B576C9">
            <w:pPr>
              <w:widowControl w:val="0"/>
              <w:rPr>
                <w:rFonts w:ascii="Times New Roman" w:hAnsi="Times New Roman"/>
                <w:sz w:val="24"/>
                <w:szCs w:val="24"/>
              </w:rPr>
            </w:pPr>
            <w:r>
              <w:rPr>
                <w:rFonts w:ascii="Times New Roman" w:hAnsi="Times New Roman"/>
                <w:sz w:val="24"/>
                <w:szCs w:val="24"/>
              </w:rPr>
              <w:t>- знать о способах безопасного поведения в цифровой среде;</w:t>
            </w:r>
          </w:p>
          <w:p w:rsidR="00B576C9" w:rsidRDefault="00B576C9">
            <w:pPr>
              <w:widowControl w:val="0"/>
              <w:rPr>
                <w:rFonts w:ascii="Times New Roman" w:hAnsi="Times New Roman"/>
                <w:sz w:val="24"/>
                <w:szCs w:val="24"/>
              </w:rPr>
            </w:pPr>
            <w:r>
              <w:rPr>
                <w:rFonts w:ascii="Times New Roman" w:hAnsi="Times New Roman"/>
                <w:sz w:val="24"/>
                <w:szCs w:val="24"/>
              </w:rPr>
              <w:t xml:space="preserve">- уметь применять их на практике; </w:t>
            </w:r>
          </w:p>
          <w:p w:rsidR="00B576C9" w:rsidRDefault="00B576C9">
            <w:pPr>
              <w:widowControl w:val="0"/>
              <w:rPr>
                <w:rFonts w:ascii="Times New Roman" w:hAnsi="Times New Roman"/>
                <w:sz w:val="24"/>
                <w:szCs w:val="24"/>
              </w:rPr>
            </w:pPr>
            <w:r>
              <w:rPr>
                <w:rFonts w:ascii="Times New Roman" w:hAnsi="Times New Roman"/>
                <w:sz w:val="24"/>
                <w:szCs w:val="24"/>
              </w:rPr>
              <w:t>- уметь распознавать опасности в цифровой</w:t>
            </w:r>
          </w:p>
          <w:p w:rsidR="00B576C9" w:rsidRDefault="00B576C9">
            <w:pPr>
              <w:widowControl w:val="0"/>
              <w:rPr>
                <w:rFonts w:ascii="Times New Roman" w:hAnsi="Times New Roman"/>
                <w:sz w:val="24"/>
                <w:szCs w:val="24"/>
              </w:rPr>
            </w:pPr>
            <w:r>
              <w:rPr>
                <w:rFonts w:ascii="Times New Roman" w:hAnsi="Times New Roman"/>
                <w:sz w:val="24"/>
                <w:szCs w:val="24"/>
              </w:rPr>
              <w:t>среде (в том числе криминального характера, опасности вовлечения 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деструктивную деятельность) и противодействовать им</w:t>
            </w:r>
          </w:p>
        </w:tc>
      </w:tr>
      <w:tr w:rsidR="00B576C9" w:rsidTr="00B576C9">
        <w:trPr>
          <w:trHeight w:val="562"/>
        </w:trPr>
        <w:tc>
          <w:tcPr>
            <w:tcW w:w="141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03.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w:t>
            </w:r>
            <w:r>
              <w:rPr>
                <w:rFonts w:ascii="Times New Roman" w:hAnsi="Times New Roman"/>
                <w:sz w:val="24"/>
                <w:szCs w:val="24"/>
              </w:rPr>
              <w:lastRenderedPageBreak/>
              <w:t>й грамотности в различных жизненных ситуациях</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 В области духовно-нравственного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сформированность нравственного сознания, этического поведения;</w:t>
            </w:r>
          </w:p>
          <w:p w:rsidR="00B576C9" w:rsidRDefault="00B576C9">
            <w:pPr>
              <w:widowControl w:val="0"/>
              <w:rPr>
                <w:rFonts w:ascii="Times New Roman" w:hAnsi="Times New Roman"/>
                <w:sz w:val="24"/>
                <w:szCs w:val="24"/>
              </w:rPr>
            </w:pPr>
            <w:r>
              <w:rPr>
                <w:rFonts w:ascii="Times New Roman" w:hAnsi="Times New Roman"/>
                <w:sz w:val="24"/>
                <w:szCs w:val="24"/>
              </w:rPr>
              <w:t>- способность оценивать ситуацию и принимать осознанные решения, ориентируясь на морально-нравственные нормы и ценности;</w:t>
            </w:r>
          </w:p>
          <w:p w:rsidR="00B576C9" w:rsidRDefault="00B576C9">
            <w:pPr>
              <w:widowControl w:val="0"/>
              <w:rPr>
                <w:rFonts w:ascii="Times New Roman" w:hAnsi="Times New Roman"/>
                <w:sz w:val="24"/>
                <w:szCs w:val="24"/>
              </w:rPr>
            </w:pPr>
            <w:r>
              <w:rPr>
                <w:rFonts w:ascii="Times New Roman" w:hAnsi="Times New Roman"/>
                <w:sz w:val="24"/>
                <w:szCs w:val="24"/>
              </w:rPr>
              <w:t>- осознание личного вклада в построение устойчивого будущего;</w:t>
            </w:r>
          </w:p>
          <w:p w:rsidR="00B576C9" w:rsidRDefault="00B576C9">
            <w:pPr>
              <w:widowControl w:val="0"/>
              <w:rPr>
                <w:rFonts w:ascii="Times New Roman" w:hAnsi="Times New Roman"/>
                <w:sz w:val="24"/>
                <w:szCs w:val="24"/>
              </w:rPr>
            </w:pPr>
            <w:r>
              <w:rPr>
                <w:rFonts w:ascii="Times New Roman" w:hAnsi="Times New Roman"/>
                <w:sz w:val="24"/>
                <w:szCs w:val="24"/>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а) самоорганизация:</w:t>
            </w:r>
          </w:p>
          <w:p w:rsidR="00B576C9" w:rsidRDefault="00B576C9">
            <w:pPr>
              <w:widowControl w:val="0"/>
              <w:rPr>
                <w:rFonts w:ascii="Times New Roman" w:hAnsi="Times New Roman"/>
                <w:sz w:val="24"/>
                <w:szCs w:val="24"/>
              </w:rPr>
            </w:pPr>
            <w:r>
              <w:rPr>
                <w:rFonts w:ascii="Times New Roman" w:hAnsi="Times New Roman"/>
                <w:sz w:val="24"/>
                <w:szCs w:val="24"/>
              </w:rPr>
              <w:t xml:space="preserve">- самостоятельно осуществлять </w:t>
            </w:r>
            <w:r>
              <w:rPr>
                <w:rFonts w:ascii="Times New Roman" w:hAnsi="Times New Roman"/>
                <w:sz w:val="24"/>
                <w:szCs w:val="24"/>
              </w:rPr>
              <w:lastRenderedPageBreak/>
              <w:t>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B576C9" w:rsidRDefault="00B576C9">
            <w:pPr>
              <w:widowControl w:val="0"/>
              <w:rPr>
                <w:rFonts w:ascii="Times New Roman" w:hAnsi="Times New Roman"/>
                <w:sz w:val="24"/>
                <w:szCs w:val="24"/>
              </w:rPr>
            </w:pPr>
            <w:r>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p>
          <w:p w:rsidR="00B576C9" w:rsidRDefault="00B576C9">
            <w:pPr>
              <w:widowControl w:val="0"/>
              <w:rPr>
                <w:rFonts w:ascii="Times New Roman" w:hAnsi="Times New Roman"/>
                <w:sz w:val="24"/>
                <w:szCs w:val="24"/>
              </w:rPr>
            </w:pPr>
            <w:r>
              <w:rPr>
                <w:rFonts w:ascii="Times New Roman" w:hAnsi="Times New Roman"/>
                <w:sz w:val="24"/>
                <w:szCs w:val="24"/>
              </w:rPr>
              <w:t>- давать оценку новым ситуациям;</w:t>
            </w:r>
          </w:p>
          <w:p w:rsidR="00B576C9" w:rsidRDefault="00B576C9">
            <w:pPr>
              <w:widowControl w:val="0"/>
              <w:rPr>
                <w:rFonts w:ascii="Times New Roman" w:hAnsi="Times New Roman"/>
                <w:sz w:val="24"/>
                <w:szCs w:val="24"/>
              </w:rPr>
            </w:pPr>
            <w:r>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B576C9" w:rsidRDefault="00B576C9">
            <w:pPr>
              <w:widowControl w:val="0"/>
              <w:rPr>
                <w:rFonts w:ascii="Times New Roman" w:hAnsi="Times New Roman"/>
                <w:sz w:val="24"/>
                <w:szCs w:val="24"/>
              </w:rPr>
            </w:pPr>
            <w:r>
              <w:rPr>
                <w:rFonts w:ascii="Times New Roman" w:hAnsi="Times New Roman"/>
                <w:sz w:val="24"/>
                <w:szCs w:val="24"/>
              </w:rPr>
              <w:t>б) самоконтроль:</w:t>
            </w:r>
          </w:p>
          <w:p w:rsidR="00B576C9" w:rsidRDefault="00B576C9">
            <w:pPr>
              <w:widowControl w:val="0"/>
              <w:rPr>
                <w:rFonts w:ascii="Times New Roman" w:hAnsi="Times New Roman"/>
                <w:sz w:val="24"/>
                <w:szCs w:val="24"/>
              </w:rPr>
            </w:pPr>
            <w:r>
              <w:rPr>
                <w:rFonts w:ascii="Times New Roman" w:hAnsi="Times New Roman"/>
                <w:sz w:val="24"/>
                <w:szCs w:val="24"/>
              </w:rPr>
              <w:t>использовать приемы рефлексии для оценки ситуации, выбора верного решения;</w:t>
            </w:r>
          </w:p>
          <w:p w:rsidR="00B576C9" w:rsidRDefault="00B576C9">
            <w:pPr>
              <w:widowControl w:val="0"/>
              <w:rPr>
                <w:rFonts w:ascii="Times New Roman" w:hAnsi="Times New Roman"/>
                <w:sz w:val="24"/>
                <w:szCs w:val="24"/>
              </w:rPr>
            </w:pPr>
            <w:r>
              <w:rPr>
                <w:rFonts w:ascii="Times New Roman" w:hAnsi="Times New Roman"/>
                <w:sz w:val="24"/>
                <w:szCs w:val="24"/>
              </w:rPr>
              <w:t>- уметь оценивать риски и своевременно принимать решения по их снижению;</w:t>
            </w:r>
          </w:p>
          <w:p w:rsidR="00B576C9" w:rsidRDefault="00B576C9">
            <w:pPr>
              <w:widowControl w:val="0"/>
              <w:rPr>
                <w:rFonts w:ascii="Times New Roman" w:hAnsi="Times New Roman"/>
                <w:sz w:val="24"/>
                <w:szCs w:val="24"/>
              </w:rPr>
            </w:pPr>
            <w:r>
              <w:rPr>
                <w:rFonts w:ascii="Times New Roman" w:hAnsi="Times New Roman"/>
                <w:sz w:val="24"/>
                <w:szCs w:val="24"/>
              </w:rPr>
              <w:t>в) эмоциональный интеллект, предполагающий сформированность:</w:t>
            </w:r>
          </w:p>
          <w:p w:rsidR="00B576C9" w:rsidRDefault="00B576C9">
            <w:pPr>
              <w:widowControl w:val="0"/>
              <w:rPr>
                <w:rFonts w:ascii="Times New Roman" w:hAnsi="Times New Roman"/>
                <w:sz w:val="24"/>
                <w:szCs w:val="24"/>
              </w:rPr>
            </w:pPr>
            <w:r>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B576C9" w:rsidRDefault="00B576C9">
            <w:pPr>
              <w:widowControl w:val="0"/>
              <w:rPr>
                <w:rFonts w:ascii="Times New Roman" w:hAnsi="Times New Roman"/>
                <w:sz w:val="24"/>
                <w:szCs w:val="24"/>
              </w:rPr>
            </w:pPr>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сформировать представления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p w:rsidR="00B576C9" w:rsidRDefault="00B576C9">
            <w:pPr>
              <w:widowControl w:val="0"/>
              <w:rPr>
                <w:rFonts w:ascii="Times New Roman" w:hAnsi="Times New Roman"/>
                <w:sz w:val="24"/>
                <w:szCs w:val="24"/>
              </w:rPr>
            </w:pPr>
            <w:r>
              <w:rPr>
                <w:rFonts w:ascii="Times New Roman" w:hAnsi="Times New Roman"/>
                <w:sz w:val="24"/>
                <w:szCs w:val="24"/>
              </w:rPr>
              <w:t>- владеть основами медицинских знаний: владеть приемами оказания первой помощи при неотложных состояниях; знать меры профилактики инфекционных и неинфекционных заболеваний, сохранения психического здоровья; сформировать представления о здоровом образе жизни и его роли в сохранении психического и физического здоровья, негативного отношения к вредным привычкам; знать о необходимых действиях при чрезвычайных ситуациях биолого-социального характера;</w:t>
            </w:r>
          </w:p>
          <w:p w:rsidR="00B576C9" w:rsidRDefault="00B576C9">
            <w:pPr>
              <w:widowControl w:val="0"/>
              <w:rPr>
                <w:rFonts w:ascii="Times New Roman" w:hAnsi="Times New Roman"/>
                <w:sz w:val="24"/>
                <w:szCs w:val="24"/>
              </w:rPr>
            </w:pPr>
            <w:r>
              <w:rPr>
                <w:rFonts w:ascii="Times New Roman" w:hAnsi="Times New Roman"/>
                <w:sz w:val="24"/>
                <w:szCs w:val="24"/>
              </w:rPr>
              <w:t xml:space="preserve">- сформировать представления о </w:t>
            </w:r>
            <w:r>
              <w:rPr>
                <w:rFonts w:ascii="Times New Roman" w:hAnsi="Times New Roman"/>
                <w:sz w:val="24"/>
                <w:szCs w:val="24"/>
              </w:rPr>
              <w:lastRenderedPageBreak/>
              <w:t>роли России в современном мире;</w:t>
            </w:r>
          </w:p>
          <w:p w:rsidR="00B576C9" w:rsidRDefault="00B576C9">
            <w:pPr>
              <w:widowControl w:val="0"/>
              <w:rPr>
                <w:rFonts w:ascii="Times New Roman" w:hAnsi="Times New Roman"/>
                <w:sz w:val="24"/>
                <w:szCs w:val="24"/>
              </w:rPr>
            </w:pPr>
            <w:r>
              <w:rPr>
                <w:rFonts w:ascii="Times New Roman" w:hAnsi="Times New Roman"/>
                <w:sz w:val="24"/>
                <w:szCs w:val="24"/>
              </w:rPr>
              <w:t>угрозах военного характера; роли Вооруженных Сил Российской Федерации в</w:t>
            </w:r>
          </w:p>
          <w:p w:rsidR="00B576C9" w:rsidRDefault="00B576C9">
            <w:pPr>
              <w:widowControl w:val="0"/>
              <w:rPr>
                <w:rFonts w:ascii="Times New Roman" w:hAnsi="Times New Roman"/>
                <w:sz w:val="24"/>
                <w:szCs w:val="24"/>
              </w:rPr>
            </w:pPr>
            <w:r>
              <w:rPr>
                <w:rFonts w:ascii="Times New Roman" w:hAnsi="Times New Roman"/>
                <w:sz w:val="24"/>
                <w:szCs w:val="24"/>
              </w:rPr>
              <w:t>обеспечении мира; знать основы обороны государства и воинской службы;</w:t>
            </w:r>
          </w:p>
          <w:p w:rsidR="00B576C9" w:rsidRDefault="00B576C9">
            <w:pPr>
              <w:widowControl w:val="0"/>
              <w:rPr>
                <w:rFonts w:ascii="Times New Roman" w:hAnsi="Times New Roman"/>
                <w:sz w:val="24"/>
                <w:szCs w:val="24"/>
              </w:rPr>
            </w:pPr>
            <w:r>
              <w:rPr>
                <w:rFonts w:ascii="Times New Roman" w:hAnsi="Times New Roman"/>
                <w:sz w:val="24"/>
                <w:szCs w:val="24"/>
              </w:rPr>
              <w:t>прав и обязанностей гражданина в области гражданской обороны; знать</w:t>
            </w:r>
          </w:p>
          <w:p w:rsidR="00B576C9" w:rsidRDefault="00B576C9">
            <w:pPr>
              <w:widowControl w:val="0"/>
              <w:rPr>
                <w:rFonts w:ascii="Times New Roman" w:eastAsia="Calibri" w:hAnsi="Times New Roman" w:cs="Times New Roman"/>
                <w:sz w:val="24"/>
                <w:szCs w:val="24"/>
                <w:highlight w:val="white"/>
              </w:rPr>
            </w:pPr>
            <w:r>
              <w:rPr>
                <w:rFonts w:ascii="Times New Roman" w:hAnsi="Times New Roman"/>
                <w:sz w:val="24"/>
                <w:szCs w:val="24"/>
              </w:rPr>
              <w:t>действия при сигналах гражданской обороны</w:t>
            </w:r>
          </w:p>
        </w:tc>
      </w:tr>
      <w:tr w:rsidR="00B576C9" w:rsidTr="00B576C9">
        <w:trPr>
          <w:trHeight w:val="2148"/>
        </w:trPr>
        <w:tc>
          <w:tcPr>
            <w:tcW w:w="141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04. Эффективно взаимодействовать и работать в коллективе и команде</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готовность к саморазвитию, самостоятельности и самоопределению;</w:t>
            </w:r>
          </w:p>
          <w:p w:rsidR="00B576C9" w:rsidRDefault="00B576C9">
            <w:pPr>
              <w:widowControl w:val="0"/>
              <w:rPr>
                <w:rFonts w:ascii="Times New Roman" w:hAnsi="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lastRenderedPageBreak/>
              <w:t>б) совместная деятельность:</w:t>
            </w:r>
          </w:p>
          <w:p w:rsidR="00B576C9" w:rsidRDefault="00B576C9">
            <w:pPr>
              <w:widowControl w:val="0"/>
              <w:rPr>
                <w:rFonts w:ascii="Times New Roman" w:hAnsi="Times New Roman"/>
                <w:sz w:val="24"/>
                <w:szCs w:val="24"/>
              </w:rPr>
            </w:pPr>
            <w:r>
              <w:rPr>
                <w:rFonts w:ascii="Times New Roman" w:hAnsi="Times New Roman"/>
                <w:sz w:val="24"/>
                <w:szCs w:val="24"/>
              </w:rPr>
              <w:t>- понимать и использовать преимущества командной и индивидуальной работы;</w:t>
            </w:r>
          </w:p>
          <w:p w:rsidR="00B576C9" w:rsidRDefault="00B576C9">
            <w:pPr>
              <w:widowControl w:val="0"/>
              <w:rPr>
                <w:rFonts w:ascii="Times New Roman" w:hAnsi="Times New Roman"/>
                <w:sz w:val="24"/>
                <w:szCs w:val="24"/>
              </w:rPr>
            </w:pPr>
            <w:r>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rsidR="00B576C9" w:rsidRDefault="00B576C9">
            <w:pPr>
              <w:widowControl w:val="0"/>
              <w:rPr>
                <w:rFonts w:ascii="Times New Roman" w:hAnsi="Times New Roman"/>
                <w:sz w:val="24"/>
                <w:szCs w:val="24"/>
              </w:rPr>
            </w:pPr>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rsidR="00B576C9" w:rsidRDefault="00B576C9">
            <w:pPr>
              <w:widowControl w:val="0"/>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г) принятие себя и других людей:</w:t>
            </w:r>
          </w:p>
          <w:p w:rsidR="00B576C9" w:rsidRDefault="00B576C9">
            <w:pPr>
              <w:widowControl w:val="0"/>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 признавать свое право и право других людей на ошибки;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 знать основы безопасного, конструктивного общения, </w:t>
            </w:r>
          </w:p>
          <w:p w:rsidR="00B576C9" w:rsidRDefault="00B576C9">
            <w:pPr>
              <w:widowControl w:val="0"/>
              <w:rPr>
                <w:rFonts w:ascii="Times New Roman" w:hAnsi="Times New Roman"/>
                <w:sz w:val="24"/>
                <w:szCs w:val="24"/>
              </w:rPr>
            </w:pPr>
            <w:r>
              <w:rPr>
                <w:rFonts w:ascii="Times New Roman" w:hAnsi="Times New Roman"/>
                <w:sz w:val="24"/>
                <w:szCs w:val="24"/>
              </w:rPr>
              <w:t>- уметь различать опасные явления в социальном взаимодействии, в том числе</w:t>
            </w:r>
          </w:p>
          <w:p w:rsidR="00B576C9" w:rsidRDefault="00B576C9">
            <w:pPr>
              <w:widowControl w:val="0"/>
              <w:rPr>
                <w:rFonts w:ascii="Times New Roman" w:hAnsi="Times New Roman"/>
                <w:sz w:val="24"/>
                <w:szCs w:val="24"/>
              </w:rPr>
            </w:pPr>
            <w:r>
              <w:rPr>
                <w:rFonts w:ascii="Times New Roman" w:hAnsi="Times New Roman"/>
                <w:sz w:val="24"/>
                <w:szCs w:val="24"/>
              </w:rPr>
              <w:t xml:space="preserve">криминального характера; </w:t>
            </w:r>
          </w:p>
          <w:p w:rsidR="00B576C9" w:rsidRDefault="00B576C9">
            <w:pPr>
              <w:widowControl w:val="0"/>
              <w:rPr>
                <w:rFonts w:ascii="Times New Roman" w:eastAsia="Calibri" w:hAnsi="Times New Roman" w:cs="Times New Roman"/>
                <w:sz w:val="24"/>
                <w:szCs w:val="24"/>
                <w:highlight w:val="white"/>
              </w:rPr>
            </w:pPr>
            <w:r>
              <w:rPr>
                <w:rFonts w:ascii="Times New Roman" w:hAnsi="Times New Roman"/>
                <w:sz w:val="24"/>
                <w:szCs w:val="24"/>
              </w:rPr>
              <w:t>- уметь предупреждать опасные явления и</w:t>
            </w:r>
            <w:r w:rsidR="00E544D4">
              <w:rPr>
                <w:rFonts w:ascii="Times New Roman" w:hAnsi="Times New Roman"/>
                <w:sz w:val="24"/>
                <w:szCs w:val="24"/>
              </w:rPr>
              <w:t xml:space="preserve"> </w:t>
            </w:r>
            <w:r>
              <w:rPr>
                <w:rFonts w:ascii="Times New Roman" w:hAnsi="Times New Roman"/>
                <w:sz w:val="24"/>
                <w:szCs w:val="24"/>
              </w:rPr>
              <w:t>противодействовать им</w:t>
            </w:r>
          </w:p>
        </w:tc>
      </w:tr>
      <w:tr w:rsidR="00B576C9" w:rsidTr="00B576C9">
        <w:trPr>
          <w:trHeight w:val="983"/>
        </w:trPr>
        <w:tc>
          <w:tcPr>
            <w:tcW w:w="141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ОК  06.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w:t>
            </w:r>
            <w:r>
              <w:rPr>
                <w:rFonts w:ascii="Times New Roman" w:hAnsi="Times New Roman"/>
                <w:sz w:val="24"/>
                <w:szCs w:val="24"/>
              </w:rPr>
              <w:lastRenderedPageBreak/>
              <w:t>альных и межрелигиозных отношений, применять стандарты антикоррупционного поведения</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осознание обучающимися российской гражданской идентичности;</w:t>
            </w:r>
          </w:p>
          <w:p w:rsidR="00B576C9" w:rsidRDefault="00B576C9">
            <w:pPr>
              <w:widowControl w:val="0"/>
              <w:rPr>
                <w:rFonts w:ascii="Times New Roman" w:hAnsi="Times New Roman"/>
                <w:sz w:val="24"/>
                <w:szCs w:val="24"/>
              </w:rPr>
            </w:pPr>
            <w:r>
              <w:rPr>
                <w:rFonts w:ascii="Times New Roman" w:hAnsi="Times New Roman"/>
                <w:sz w:val="24"/>
                <w:szCs w:val="24"/>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rsidR="00B576C9" w:rsidRDefault="00B576C9">
            <w:pPr>
              <w:widowControl w:val="0"/>
              <w:rPr>
                <w:rFonts w:ascii="Times New Roman" w:hAnsi="Times New Roman"/>
                <w:sz w:val="24"/>
                <w:szCs w:val="24"/>
              </w:rPr>
            </w:pPr>
            <w:r>
              <w:rPr>
                <w:rFonts w:ascii="Times New Roman" w:hAnsi="Times New Roman"/>
                <w:sz w:val="24"/>
                <w:szCs w:val="24"/>
              </w:rPr>
              <w:t>В части гражданского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осознание своих конституционных прав и обязанностей, уважение закона и правопорядка;</w:t>
            </w:r>
          </w:p>
          <w:p w:rsidR="00B576C9" w:rsidRDefault="00B576C9">
            <w:pPr>
              <w:widowControl w:val="0"/>
              <w:rPr>
                <w:rFonts w:ascii="Times New Roman" w:hAnsi="Times New Roman"/>
                <w:sz w:val="24"/>
                <w:szCs w:val="24"/>
              </w:rPr>
            </w:pPr>
            <w:r>
              <w:rPr>
                <w:rFonts w:ascii="Times New Roman" w:hAnsi="Times New Roman"/>
                <w:sz w:val="24"/>
                <w:szCs w:val="24"/>
              </w:rPr>
              <w:t xml:space="preserve">- принятие традиционных </w:t>
            </w:r>
            <w:r>
              <w:rPr>
                <w:rFonts w:ascii="Times New Roman" w:hAnsi="Times New Roman"/>
                <w:sz w:val="24"/>
                <w:szCs w:val="24"/>
              </w:rPr>
              <w:lastRenderedPageBreak/>
              <w:t>национальных, общечеловеческих гуманистических и демократических ценностей;</w:t>
            </w:r>
          </w:p>
          <w:p w:rsidR="00B576C9" w:rsidRDefault="00B576C9">
            <w:pPr>
              <w:widowControl w:val="0"/>
              <w:rPr>
                <w:rFonts w:ascii="Times New Roman" w:hAnsi="Times New Roman"/>
                <w:sz w:val="24"/>
                <w:szCs w:val="24"/>
              </w:rPr>
            </w:pPr>
            <w:r>
              <w:rPr>
                <w:rFonts w:ascii="Times New Roman" w:hAnsi="Times New Roman"/>
                <w:sz w:val="24"/>
                <w:szCs w:val="24"/>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B576C9" w:rsidRDefault="00B576C9">
            <w:pPr>
              <w:widowControl w:val="0"/>
              <w:rPr>
                <w:rFonts w:ascii="Times New Roman" w:hAnsi="Times New Roman"/>
                <w:sz w:val="24"/>
                <w:szCs w:val="24"/>
              </w:rPr>
            </w:pPr>
            <w:r>
              <w:rPr>
                <w:rFonts w:ascii="Times New Roman" w:hAnsi="Times New Roman"/>
                <w:sz w:val="24"/>
                <w:szCs w:val="24"/>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rsidR="00B576C9" w:rsidRDefault="00B576C9">
            <w:pPr>
              <w:widowControl w:val="0"/>
              <w:rPr>
                <w:rFonts w:ascii="Times New Roman" w:hAnsi="Times New Roman"/>
                <w:sz w:val="24"/>
                <w:szCs w:val="24"/>
              </w:rPr>
            </w:pPr>
            <w:r>
              <w:rPr>
                <w:rFonts w:ascii="Times New Roman" w:hAnsi="Times New Roman"/>
                <w:sz w:val="24"/>
                <w:szCs w:val="24"/>
              </w:rPr>
              <w:t>- умение взаимодействовать с социальными институтами в соответствии с их функциями и назначением;</w:t>
            </w:r>
          </w:p>
          <w:p w:rsidR="00B576C9" w:rsidRDefault="00B576C9">
            <w:pPr>
              <w:widowControl w:val="0"/>
              <w:rPr>
                <w:rFonts w:ascii="Times New Roman" w:hAnsi="Times New Roman"/>
                <w:sz w:val="24"/>
                <w:szCs w:val="24"/>
              </w:rPr>
            </w:pPr>
            <w:r>
              <w:rPr>
                <w:rFonts w:ascii="Times New Roman" w:hAnsi="Times New Roman"/>
                <w:sz w:val="24"/>
                <w:szCs w:val="24"/>
              </w:rPr>
              <w:t>- готовность к гуманитарной и волонтерской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патриотического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B576C9" w:rsidRDefault="00B576C9">
            <w:pPr>
              <w:widowControl w:val="0"/>
              <w:rPr>
                <w:rFonts w:ascii="Times New Roman" w:hAnsi="Times New Roman"/>
                <w:sz w:val="24"/>
                <w:szCs w:val="24"/>
              </w:rPr>
            </w:pPr>
            <w:r>
              <w:rPr>
                <w:rFonts w:ascii="Times New Roman" w:hAnsi="Times New Roman"/>
                <w:sz w:val="24"/>
                <w:szCs w:val="24"/>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rsidR="00B576C9" w:rsidRDefault="00B576C9">
            <w:pPr>
              <w:widowControl w:val="0"/>
              <w:rPr>
                <w:rFonts w:ascii="Times New Roman" w:hAnsi="Times New Roman"/>
                <w:sz w:val="24"/>
                <w:szCs w:val="24"/>
              </w:rPr>
            </w:pPr>
            <w:r>
              <w:rPr>
                <w:rFonts w:ascii="Times New Roman" w:hAnsi="Times New Roman"/>
                <w:sz w:val="24"/>
                <w:szCs w:val="24"/>
              </w:rPr>
              <w:t>- идейная убежденность, готовность к служению и защите Отечества, ответственность за его судьбу;</w:t>
            </w:r>
          </w:p>
          <w:p w:rsidR="00B576C9" w:rsidRDefault="00B576C9">
            <w:pPr>
              <w:widowControl w:val="0"/>
              <w:rPr>
                <w:rFonts w:ascii="Times New Roman" w:hAnsi="Times New Roman"/>
                <w:sz w:val="24"/>
                <w:szCs w:val="24"/>
              </w:rPr>
            </w:pPr>
            <w:r>
              <w:rPr>
                <w:rFonts w:ascii="Times New Roman" w:hAnsi="Times New Roman"/>
                <w:sz w:val="24"/>
                <w:szCs w:val="24"/>
              </w:rPr>
              <w:t>освоенные обучающимися межпредметные понятия и универсальные учебные действия (регулятивные, познавательные, коммуникативные);</w:t>
            </w:r>
          </w:p>
          <w:p w:rsidR="00B576C9" w:rsidRDefault="00B576C9">
            <w:pPr>
              <w:widowControl w:val="0"/>
              <w:rPr>
                <w:rFonts w:ascii="Times New Roman" w:hAnsi="Times New Roman"/>
                <w:sz w:val="24"/>
                <w:szCs w:val="24"/>
              </w:rPr>
            </w:pPr>
            <w:r>
              <w:rPr>
                <w:rFonts w:ascii="Times New Roman" w:hAnsi="Times New Roman"/>
                <w:sz w:val="24"/>
                <w:szCs w:val="24"/>
              </w:rPr>
              <w:t xml:space="preserve">- способность их использования в познавательной и социальной практике, готовность к самостоятельному планированию и осуществлению учебной </w:t>
            </w:r>
            <w:r>
              <w:rPr>
                <w:rFonts w:ascii="Times New Roman" w:hAnsi="Times New Roman"/>
                <w:sz w:val="24"/>
                <w:szCs w:val="24"/>
              </w:rPr>
              <w:lastRenderedPageBreak/>
              <w:t>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сформировать представления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bookmarkStart w:id="25" w:name="l497"/>
            <w:bookmarkStart w:id="26" w:name="l254"/>
            <w:bookmarkEnd w:id="25"/>
            <w:bookmarkEnd w:id="26"/>
          </w:p>
          <w:p w:rsidR="00B576C9" w:rsidRDefault="00B576C9">
            <w:pPr>
              <w:widowControl w:val="0"/>
              <w:rPr>
                <w:rFonts w:ascii="Times New Roman" w:hAnsi="Times New Roman"/>
                <w:sz w:val="24"/>
                <w:szCs w:val="24"/>
              </w:rPr>
            </w:pPr>
            <w:r>
              <w:rPr>
                <w:rFonts w:ascii="Times New Roman" w:hAnsi="Times New Roman"/>
                <w:sz w:val="24"/>
                <w:szCs w:val="24"/>
              </w:rPr>
              <w:t>- знать основы безопасного, конструктивного общения, уметь</w:t>
            </w:r>
          </w:p>
          <w:p w:rsidR="00B576C9" w:rsidRDefault="00B576C9">
            <w:pPr>
              <w:widowControl w:val="0"/>
              <w:rPr>
                <w:rFonts w:ascii="Times New Roman" w:hAnsi="Times New Roman"/>
                <w:sz w:val="24"/>
                <w:szCs w:val="24"/>
              </w:rPr>
            </w:pPr>
            <w:r>
              <w:rPr>
                <w:rFonts w:ascii="Times New Roman" w:hAnsi="Times New Roman"/>
                <w:sz w:val="24"/>
                <w:szCs w:val="24"/>
              </w:rPr>
              <w:t>различать опасные явления в социальном взаимодействии, в том числе</w:t>
            </w:r>
          </w:p>
          <w:p w:rsidR="00B576C9" w:rsidRDefault="00B576C9">
            <w:pPr>
              <w:widowControl w:val="0"/>
              <w:rPr>
                <w:rFonts w:ascii="Times New Roman" w:hAnsi="Times New Roman"/>
                <w:sz w:val="24"/>
                <w:szCs w:val="24"/>
              </w:rPr>
            </w:pPr>
            <w:r>
              <w:rPr>
                <w:rFonts w:ascii="Times New Roman" w:hAnsi="Times New Roman"/>
                <w:sz w:val="24"/>
                <w:szCs w:val="24"/>
              </w:rPr>
              <w:t>криминального характера; умение предупреждать опасные явления и</w:t>
            </w:r>
          </w:p>
          <w:p w:rsidR="00B576C9" w:rsidRDefault="00B576C9">
            <w:pPr>
              <w:widowControl w:val="0"/>
              <w:rPr>
                <w:rFonts w:ascii="Times New Roman" w:hAnsi="Times New Roman"/>
                <w:sz w:val="24"/>
                <w:szCs w:val="24"/>
              </w:rPr>
            </w:pPr>
            <w:r>
              <w:rPr>
                <w:rFonts w:ascii="Times New Roman" w:hAnsi="Times New Roman"/>
                <w:sz w:val="24"/>
                <w:szCs w:val="24"/>
              </w:rPr>
              <w:t>противодействовать им;</w:t>
            </w:r>
          </w:p>
          <w:p w:rsidR="00B576C9" w:rsidRDefault="00B576C9">
            <w:pPr>
              <w:widowControl w:val="0"/>
              <w:rPr>
                <w:rFonts w:ascii="Times New Roman" w:hAnsi="Times New Roman"/>
                <w:sz w:val="24"/>
                <w:szCs w:val="24"/>
              </w:rPr>
            </w:pPr>
            <w:r>
              <w:rPr>
                <w:rFonts w:ascii="Times New Roman" w:hAnsi="Times New Roman"/>
                <w:sz w:val="24"/>
                <w:szCs w:val="24"/>
              </w:rPr>
              <w:t xml:space="preserve">- сформировать представления об опасности и негативном влиянии на жизнь личности, общества, государства экстремизма, терроризма; знать роль государства в противодействии терроризму; уметь различать приемы вовлечения </w:t>
            </w:r>
            <w:r>
              <w:rPr>
                <w:rFonts w:ascii="Times New Roman" w:hAnsi="Times New Roman"/>
                <w:sz w:val="24"/>
                <w:szCs w:val="24"/>
              </w:rPr>
              <w:lastRenderedPageBreak/>
              <w:t>в экстремистскую и террористическую деятельность и противодействовать им; знать порядок действий при объявлении разного уровня террористической опасности; знать порядок действий при угрозе совершения террористического акта; совершении террористического акта; проведении контртеррористической операции;</w:t>
            </w:r>
            <w:bookmarkStart w:id="27" w:name="l258"/>
            <w:bookmarkStart w:id="28" w:name="l501"/>
            <w:bookmarkEnd w:id="27"/>
            <w:bookmarkEnd w:id="28"/>
          </w:p>
          <w:p w:rsidR="00B576C9" w:rsidRDefault="00B576C9">
            <w:pPr>
              <w:widowControl w:val="0"/>
              <w:rPr>
                <w:rFonts w:ascii="Times New Roman" w:hAnsi="Times New Roman"/>
                <w:sz w:val="24"/>
                <w:szCs w:val="24"/>
              </w:rPr>
            </w:pPr>
            <w:r>
              <w:rPr>
                <w:rFonts w:ascii="Times New Roman" w:hAnsi="Times New Roman"/>
                <w:sz w:val="24"/>
                <w:szCs w:val="24"/>
              </w:rPr>
              <w:t>- сформировать представления о роли России в современном мире; угрозах военного характера; роли Вооруженных Сил Российской Федерации в обеспечении мира; знать основы обороны государства и воинской службы; прав и обязанностей гражданина в области гражданской обороны; знать действия при сигналах гражданской обороны;</w:t>
            </w:r>
          </w:p>
          <w:p w:rsidR="00B576C9" w:rsidRDefault="00B576C9">
            <w:pPr>
              <w:widowControl w:val="0"/>
              <w:rPr>
                <w:rFonts w:ascii="Times New Roman" w:hAnsi="Times New Roman"/>
                <w:sz w:val="24"/>
                <w:szCs w:val="24"/>
              </w:rPr>
            </w:pPr>
            <w:r>
              <w:rPr>
                <w:rFonts w:ascii="Times New Roman" w:hAnsi="Times New Roman"/>
                <w:sz w:val="24"/>
                <w:szCs w:val="24"/>
              </w:rPr>
              <w:t>- знать основы государственной политики в области защиты населения и территорий от чрезвычайных ситуаций различного характера; 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w:t>
            </w:r>
            <w:bookmarkStart w:id="29" w:name="l502"/>
            <w:bookmarkEnd w:id="29"/>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знать основы государственной системы, российского законодательства, направленных на защиту населения от внешних и внутренних угроз; сформировать представления о роли государства, общества и личности в обеспечении безопасности</w:t>
            </w:r>
            <w:bookmarkStart w:id="30" w:name="l260"/>
            <w:bookmarkEnd w:id="30"/>
          </w:p>
        </w:tc>
      </w:tr>
      <w:tr w:rsidR="00B576C9" w:rsidTr="00B576C9">
        <w:trPr>
          <w:trHeight w:val="558"/>
        </w:trPr>
        <w:tc>
          <w:tcPr>
            <w:tcW w:w="141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области экологического воспитания:</w:t>
            </w:r>
          </w:p>
          <w:p w:rsidR="00B576C9" w:rsidRDefault="00B576C9">
            <w:pPr>
              <w:widowControl w:val="0"/>
              <w:rPr>
                <w:rFonts w:ascii="Times New Roman" w:hAnsi="Times New Roman"/>
                <w:sz w:val="24"/>
                <w:szCs w:val="24"/>
              </w:rPr>
            </w:pPr>
            <w:r>
              <w:rPr>
                <w:rFonts w:ascii="Times New Roman" w:hAnsi="Times New Roman"/>
                <w:sz w:val="24"/>
                <w:szCs w:val="24"/>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B576C9" w:rsidRDefault="00B576C9">
            <w:pPr>
              <w:widowControl w:val="0"/>
              <w:rPr>
                <w:rFonts w:ascii="Times New Roman" w:hAnsi="Times New Roman"/>
                <w:sz w:val="24"/>
                <w:szCs w:val="24"/>
              </w:rPr>
            </w:pPr>
            <w:r>
              <w:rPr>
                <w:rFonts w:ascii="Times New Roman" w:hAnsi="Times New Roman"/>
                <w:sz w:val="24"/>
                <w:szCs w:val="24"/>
              </w:rPr>
              <w:t>- планирование и осуществление действий в окружающей среде на основе знания целей устойчивого развития человечества;</w:t>
            </w:r>
          </w:p>
          <w:p w:rsidR="00B576C9" w:rsidRDefault="00B576C9">
            <w:pPr>
              <w:widowControl w:val="0"/>
              <w:rPr>
                <w:rFonts w:ascii="Times New Roman" w:hAnsi="Times New Roman"/>
                <w:sz w:val="24"/>
                <w:szCs w:val="24"/>
              </w:rPr>
            </w:pPr>
            <w:r>
              <w:rPr>
                <w:rFonts w:ascii="Times New Roman" w:hAnsi="Times New Roman"/>
                <w:sz w:val="24"/>
                <w:szCs w:val="24"/>
              </w:rPr>
              <w:t>активное неприятие действий, приносящих вред окружающей среде;</w:t>
            </w:r>
          </w:p>
          <w:p w:rsidR="00B576C9" w:rsidRDefault="00B576C9">
            <w:pPr>
              <w:widowControl w:val="0"/>
              <w:rPr>
                <w:rFonts w:ascii="Times New Roman" w:hAnsi="Times New Roman"/>
                <w:sz w:val="24"/>
                <w:szCs w:val="24"/>
              </w:rPr>
            </w:pPr>
            <w:r>
              <w:rPr>
                <w:rFonts w:ascii="Times New Roman" w:hAnsi="Times New Roman"/>
                <w:sz w:val="24"/>
                <w:szCs w:val="24"/>
              </w:rPr>
              <w:t>- умение прогнозировать неблагоприятные экологические последствия предпринимаемых действий, предотвращать их;</w:t>
            </w:r>
          </w:p>
          <w:p w:rsidR="00B576C9" w:rsidRDefault="00B576C9">
            <w:pPr>
              <w:widowControl w:val="0"/>
              <w:rPr>
                <w:rFonts w:ascii="Times New Roman" w:hAnsi="Times New Roman"/>
                <w:sz w:val="24"/>
                <w:szCs w:val="24"/>
              </w:rPr>
            </w:pPr>
            <w:r>
              <w:rPr>
                <w:rFonts w:ascii="Times New Roman" w:hAnsi="Times New Roman"/>
                <w:sz w:val="24"/>
                <w:szCs w:val="24"/>
              </w:rPr>
              <w:t>- расширение опыта деятельности экологической направленности;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сформировать представления о возможных источниках опасности в различных ситуациях (в быту, транспорте, общественных местах, в природной</w:t>
            </w:r>
            <w:r w:rsidR="00E544D4">
              <w:rPr>
                <w:rFonts w:ascii="Times New Roman" w:hAnsi="Times New Roman"/>
                <w:sz w:val="24"/>
                <w:szCs w:val="24"/>
              </w:rPr>
              <w:t xml:space="preserve"> </w:t>
            </w:r>
            <w:r>
              <w:rPr>
                <w:rFonts w:ascii="Times New Roman" w:hAnsi="Times New Roman"/>
                <w:sz w:val="24"/>
                <w:szCs w:val="24"/>
              </w:rPr>
              <w:t>среде, в социуме, в цифровой среде); владеть основными способами</w:t>
            </w:r>
            <w:r w:rsidR="00E544D4">
              <w:rPr>
                <w:rFonts w:ascii="Times New Roman" w:hAnsi="Times New Roman"/>
                <w:sz w:val="24"/>
                <w:szCs w:val="24"/>
              </w:rPr>
              <w:t xml:space="preserve"> </w:t>
            </w:r>
            <w:r>
              <w:rPr>
                <w:rFonts w:ascii="Times New Roman" w:hAnsi="Times New Roman"/>
                <w:sz w:val="24"/>
                <w:szCs w:val="24"/>
              </w:rPr>
              <w:t>предупреждения опасных и экстремальных ситуаций; знать порядок действий в</w:t>
            </w:r>
            <w:r w:rsidR="00E544D4">
              <w:rPr>
                <w:rFonts w:ascii="Times New Roman" w:hAnsi="Times New Roman"/>
                <w:sz w:val="24"/>
                <w:szCs w:val="24"/>
              </w:rPr>
              <w:t xml:space="preserve"> </w:t>
            </w:r>
            <w:r>
              <w:rPr>
                <w:rFonts w:ascii="Times New Roman" w:hAnsi="Times New Roman"/>
                <w:sz w:val="24"/>
                <w:szCs w:val="24"/>
              </w:rPr>
              <w:t>экстремальных и чрезвычайных ситуациях;</w:t>
            </w:r>
          </w:p>
          <w:p w:rsidR="00B576C9" w:rsidRDefault="00B576C9">
            <w:pPr>
              <w:widowControl w:val="0"/>
              <w:rPr>
                <w:rFonts w:ascii="Times New Roman" w:hAnsi="Times New Roman"/>
                <w:sz w:val="24"/>
                <w:szCs w:val="24"/>
              </w:rPr>
            </w:pPr>
            <w:r>
              <w:rPr>
                <w:rFonts w:ascii="Times New Roman" w:hAnsi="Times New Roman"/>
                <w:sz w:val="24"/>
                <w:szCs w:val="24"/>
              </w:rPr>
              <w:t>- сформировать представления о важности соблюдения правил дорожного движения всеми участниками движения, правил безопасности на транспорте. Знать правила безопасного поведения на транспорте, уметь применять их на практике, знать о порядке действий в опасных, экстремальных и чрезвычайных ситуациях на транспорте;</w:t>
            </w:r>
            <w:bookmarkStart w:id="31" w:name="l498"/>
            <w:bookmarkStart w:id="32" w:name="l255"/>
            <w:bookmarkEnd w:id="31"/>
            <w:bookmarkEnd w:id="32"/>
          </w:p>
          <w:p w:rsidR="00B576C9" w:rsidRDefault="00B576C9">
            <w:pPr>
              <w:widowControl w:val="0"/>
              <w:rPr>
                <w:rFonts w:ascii="Times New Roman" w:hAnsi="Times New Roman"/>
                <w:sz w:val="24"/>
                <w:szCs w:val="24"/>
              </w:rPr>
            </w:pPr>
            <w:r>
              <w:rPr>
                <w:rFonts w:ascii="Times New Roman" w:hAnsi="Times New Roman"/>
                <w:sz w:val="24"/>
                <w:szCs w:val="24"/>
              </w:rPr>
              <w:t>- знать о способах безопасного поведения в природной среде; уметь применять их на практике; знать порядок действий при чрезвычайных ситуациях природного характера; сформировать представления об</w:t>
            </w:r>
            <w:r w:rsidR="00E544D4">
              <w:rPr>
                <w:rFonts w:ascii="Times New Roman" w:hAnsi="Times New Roman"/>
                <w:sz w:val="24"/>
                <w:szCs w:val="24"/>
              </w:rPr>
              <w:t xml:space="preserve"> </w:t>
            </w:r>
            <w:r>
              <w:rPr>
                <w:rFonts w:ascii="Times New Roman" w:hAnsi="Times New Roman"/>
                <w:sz w:val="24"/>
                <w:szCs w:val="24"/>
              </w:rPr>
              <w:t>экологической безопасности, ценности бережного отношения к природе,</w:t>
            </w:r>
            <w:r w:rsidR="00E544D4">
              <w:rPr>
                <w:rFonts w:ascii="Times New Roman" w:hAnsi="Times New Roman"/>
                <w:sz w:val="24"/>
                <w:szCs w:val="24"/>
              </w:rPr>
              <w:t xml:space="preserve"> </w:t>
            </w:r>
            <w:r>
              <w:rPr>
                <w:rFonts w:ascii="Times New Roman" w:hAnsi="Times New Roman"/>
                <w:sz w:val="24"/>
                <w:szCs w:val="24"/>
              </w:rPr>
              <w:t>разумного природопользования;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знать основы пожарной безопасности; уметь применять их на практике для предупреждения пожаров; знать порядок действий при угрозе пожара и пожаре в быту, общественных местах, на транспорте, в природной среде; знать права и обязанности граждан в области пожарной безопасности</w:t>
            </w:r>
            <w:bookmarkStart w:id="33" w:name="l500"/>
            <w:bookmarkEnd w:id="33"/>
          </w:p>
        </w:tc>
      </w:tr>
      <w:tr w:rsidR="00B576C9" w:rsidTr="00B576C9">
        <w:trPr>
          <w:trHeight w:val="983"/>
        </w:trPr>
        <w:tc>
          <w:tcPr>
            <w:tcW w:w="141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готовность к саморазвитию, самостоятельности и самоопределению;</w:t>
            </w:r>
          </w:p>
          <w:p w:rsidR="00B576C9" w:rsidRDefault="00B576C9">
            <w:pPr>
              <w:widowControl w:val="0"/>
              <w:rPr>
                <w:rFonts w:ascii="Times New Roman" w:hAnsi="Times New Roman"/>
                <w:sz w:val="24"/>
                <w:szCs w:val="24"/>
              </w:rPr>
            </w:pPr>
            <w:r>
              <w:rPr>
                <w:rFonts w:ascii="Times New Roman" w:hAnsi="Times New Roman"/>
                <w:sz w:val="24"/>
                <w:szCs w:val="24"/>
              </w:rPr>
              <w:t>- наличие мотивации к обучению и личностному развитию;</w:t>
            </w:r>
          </w:p>
          <w:p w:rsidR="00B576C9" w:rsidRDefault="00B576C9">
            <w:pPr>
              <w:widowControl w:val="0"/>
              <w:rPr>
                <w:rFonts w:ascii="Times New Roman" w:hAnsi="Times New Roman"/>
                <w:sz w:val="24"/>
                <w:szCs w:val="24"/>
              </w:rPr>
            </w:pPr>
            <w:r>
              <w:rPr>
                <w:rFonts w:ascii="Times New Roman" w:hAnsi="Times New Roman"/>
                <w:sz w:val="24"/>
                <w:szCs w:val="24"/>
              </w:rPr>
              <w:t xml:space="preserve">В части физического воспитания: </w:t>
            </w:r>
          </w:p>
          <w:p w:rsidR="00B576C9" w:rsidRDefault="00B576C9">
            <w:pPr>
              <w:widowControl w:val="0"/>
              <w:rPr>
                <w:rFonts w:ascii="Times New Roman" w:hAnsi="Times New Roman"/>
                <w:sz w:val="24"/>
                <w:szCs w:val="24"/>
              </w:rPr>
            </w:pPr>
            <w:r>
              <w:rPr>
                <w:rFonts w:ascii="Times New Roman" w:hAnsi="Times New Roman"/>
                <w:sz w:val="24"/>
                <w:szCs w:val="24"/>
              </w:rPr>
              <w:t>- сформированность здорового и безопасного образа жизни, ответственного отношения к своему здоровью;</w:t>
            </w:r>
          </w:p>
          <w:p w:rsidR="00B576C9" w:rsidRDefault="00B576C9">
            <w:pPr>
              <w:widowControl w:val="0"/>
              <w:rPr>
                <w:rFonts w:ascii="Times New Roman" w:hAnsi="Times New Roman"/>
                <w:sz w:val="24"/>
                <w:szCs w:val="24"/>
              </w:rPr>
            </w:pPr>
            <w:r>
              <w:rPr>
                <w:rFonts w:ascii="Times New Roman" w:hAnsi="Times New Roman"/>
                <w:sz w:val="24"/>
                <w:szCs w:val="24"/>
              </w:rPr>
              <w:t>- потребность в физическом совершенствовании, занятиях спортивно-оздоровительной деятельностью;</w:t>
            </w:r>
          </w:p>
          <w:p w:rsidR="00B576C9" w:rsidRDefault="00B576C9">
            <w:pPr>
              <w:widowControl w:val="0"/>
              <w:rPr>
                <w:rFonts w:ascii="Times New Roman" w:hAnsi="Times New Roman"/>
                <w:sz w:val="24"/>
                <w:szCs w:val="24"/>
              </w:rPr>
            </w:pPr>
            <w:r>
              <w:rPr>
                <w:rFonts w:ascii="Times New Roman" w:hAnsi="Times New Roman"/>
                <w:sz w:val="24"/>
                <w:szCs w:val="24"/>
              </w:rPr>
              <w:t>- активное неприятие вредных привычек и иных форм причинения вреда физическому и психическому здоровью;</w:t>
            </w:r>
          </w:p>
          <w:p w:rsidR="00B576C9" w:rsidRDefault="00B576C9">
            <w:pPr>
              <w:widowControl w:val="0"/>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rsidR="00B576C9" w:rsidRDefault="00B576C9">
            <w:pPr>
              <w:widowControl w:val="0"/>
              <w:rPr>
                <w:rFonts w:ascii="Times New Roman" w:hAnsi="Times New Roman"/>
                <w:sz w:val="24"/>
                <w:szCs w:val="24"/>
              </w:rPr>
            </w:pPr>
            <w:r>
              <w:rPr>
                <w:rFonts w:ascii="Times New Roman" w:hAnsi="Times New Roman"/>
                <w:sz w:val="24"/>
                <w:szCs w:val="24"/>
              </w:rPr>
              <w:t>а) самоорганизация:</w:t>
            </w:r>
          </w:p>
          <w:p w:rsidR="00B576C9" w:rsidRDefault="00B576C9">
            <w:pPr>
              <w:widowControl w:val="0"/>
              <w:rPr>
                <w:rFonts w:ascii="Times New Roman" w:hAnsi="Times New Roman"/>
                <w:sz w:val="24"/>
                <w:szCs w:val="24"/>
              </w:rPr>
            </w:pPr>
            <w:r>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p>
          <w:p w:rsidR="00B576C9" w:rsidRDefault="00B576C9">
            <w:pPr>
              <w:widowControl w:val="0"/>
              <w:rPr>
                <w:rFonts w:ascii="Times New Roman" w:hAnsi="Times New Roman"/>
                <w:sz w:val="24"/>
                <w:szCs w:val="24"/>
              </w:rPr>
            </w:pPr>
            <w:r>
              <w:rPr>
                <w:rFonts w:ascii="Times New Roman" w:hAnsi="Times New Roman"/>
                <w:sz w:val="24"/>
                <w:szCs w:val="24"/>
              </w:rPr>
              <w:t>- давать оценку новым ситуациям;</w:t>
            </w:r>
          </w:p>
          <w:p w:rsidR="00B576C9" w:rsidRDefault="00B576C9">
            <w:pPr>
              <w:widowControl w:val="0"/>
              <w:rPr>
                <w:rFonts w:ascii="Times New Roman" w:hAnsi="Times New Roman"/>
                <w:sz w:val="24"/>
                <w:szCs w:val="24"/>
              </w:rPr>
            </w:pPr>
            <w:r>
              <w:rPr>
                <w:rFonts w:ascii="Times New Roman" w:hAnsi="Times New Roman"/>
                <w:sz w:val="24"/>
                <w:szCs w:val="24"/>
              </w:rPr>
              <w:t>- расширять рамки учебного предмета на основе личных предпочтений;</w:t>
            </w:r>
          </w:p>
          <w:p w:rsidR="00B576C9" w:rsidRDefault="00B576C9">
            <w:pPr>
              <w:widowControl w:val="0"/>
              <w:rPr>
                <w:rFonts w:ascii="Times New Roman" w:hAnsi="Times New Roman"/>
                <w:sz w:val="24"/>
                <w:szCs w:val="24"/>
              </w:rPr>
            </w:pPr>
            <w:r>
              <w:rPr>
                <w:rFonts w:ascii="Times New Roman" w:hAnsi="Times New Roman"/>
                <w:sz w:val="24"/>
                <w:szCs w:val="24"/>
              </w:rPr>
              <w:t>- делать осознанный выбор, аргументировать его, брать ответственность за решение;</w:t>
            </w:r>
          </w:p>
          <w:p w:rsidR="00B576C9" w:rsidRDefault="00B576C9">
            <w:pPr>
              <w:widowControl w:val="0"/>
              <w:rPr>
                <w:rFonts w:ascii="Times New Roman" w:hAnsi="Times New Roman"/>
                <w:sz w:val="24"/>
                <w:szCs w:val="24"/>
              </w:rPr>
            </w:pPr>
            <w:r>
              <w:rPr>
                <w:rFonts w:ascii="Times New Roman" w:hAnsi="Times New Roman"/>
                <w:sz w:val="24"/>
                <w:szCs w:val="24"/>
              </w:rPr>
              <w:t>- оценивать приобретенный опыт;</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способствовать формированию и проявлению широкой эрудиции в разных областях знаний, постоянно повышать свой образовательный и культурный уровень </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владеть основами медицинских знаний: владеть приемами оказания первой помощи при неотложных состояниях; знать меры профилактики инфекционных и неинфекционных заболеваний, сохранения психического здоровья; сформировать представления о здоровом образе жизни и его роли в сохранении психического и физического здоровья, негативного отношения к вредным привычкам; знать о необходимых действиях при чрезвычайных ситуациях биолого-социального характера</w:t>
            </w: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rPr>
          <w:rFonts w:ascii="Times New Roman" w:hAnsi="Times New Roman"/>
          <w:sz w:val="24"/>
          <w:szCs w:val="24"/>
        </w:rPr>
        <w:sectPr w:rsidR="00B576C9">
          <w:pgSz w:w="11906" w:h="16838"/>
          <w:pgMar w:top="993" w:right="849" w:bottom="1134" w:left="1701" w:header="709" w:footer="709" w:gutter="0"/>
          <w:cols w:space="720"/>
        </w:sectPr>
      </w:pPr>
    </w:p>
    <w:p w:rsidR="00B576C9" w:rsidRDefault="00B576C9" w:rsidP="00B576C9">
      <w:pPr>
        <w:widowControl w:val="0"/>
        <w:jc w:val="center"/>
        <w:rPr>
          <w:rFonts w:ascii="Times New Roman" w:hAnsi="Times New Roman"/>
          <w:b/>
          <w:sz w:val="24"/>
          <w:szCs w:val="24"/>
        </w:rPr>
      </w:pPr>
      <w:bookmarkStart w:id="34" w:name="_heading=h.3dy6vkm"/>
      <w:bookmarkEnd w:id="34"/>
      <w:r>
        <w:rPr>
          <w:rFonts w:ascii="Times New Roman" w:hAnsi="Times New Roman"/>
          <w:b/>
          <w:sz w:val="24"/>
          <w:szCs w:val="24"/>
        </w:rPr>
        <w:lastRenderedPageBreak/>
        <w:t>2. СТРУКТУРА И СОДЕРЖАНИЕ ДИСЦИПЛИНЫ</w:t>
      </w:r>
    </w:p>
    <w:p w:rsidR="00B576C9" w:rsidRDefault="00B576C9" w:rsidP="00B576C9">
      <w:pPr>
        <w:widowControl w:val="0"/>
        <w:rPr>
          <w:rFonts w:ascii="Times New Roman" w:hAnsi="Times New Roman"/>
          <w:b/>
          <w:sz w:val="24"/>
          <w:szCs w:val="24"/>
        </w:rPr>
      </w:pPr>
      <w:r>
        <w:rPr>
          <w:rFonts w:ascii="Times New Roman" w:hAnsi="Times New Roman"/>
          <w:b/>
          <w:sz w:val="24"/>
          <w:szCs w:val="24"/>
        </w:rPr>
        <w:t xml:space="preserve">2.1. Трудоемкость освоения дисциплины </w:t>
      </w:r>
    </w:p>
    <w:tbl>
      <w:tblPr>
        <w:tblW w:w="96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55"/>
        <w:gridCol w:w="1164"/>
        <w:gridCol w:w="1881"/>
      </w:tblGrid>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Объем в часах</w:t>
            </w:r>
          </w:p>
        </w:tc>
        <w:tc>
          <w:tcPr>
            <w:tcW w:w="1882" w:type="dxa"/>
            <w:tcBorders>
              <w:top w:val="single" w:sz="6" w:space="0" w:color="000000"/>
              <w:left w:val="single" w:sz="6" w:space="0" w:color="000000"/>
              <w:bottom w:val="single" w:sz="6" w:space="0" w:color="000000"/>
              <w:right w:val="single" w:sz="6"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В т.ч. в форме практ. подготовки</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66</w:t>
            </w:r>
          </w:p>
        </w:tc>
        <w:tc>
          <w:tcPr>
            <w:tcW w:w="1882"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48</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c>
          <w:tcPr>
            <w:tcW w:w="1882"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Промежуточная аттестация в форме  дифференцированного зачета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1882" w:type="dxa"/>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rPr>
                <w:rFonts w:ascii="Times New Roman" w:eastAsia="Calibri" w:hAnsi="Times New Roman" w:cs="Times New Roman"/>
                <w:sz w:val="24"/>
                <w:szCs w:val="24"/>
              </w:rPr>
            </w:pP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68</w:t>
            </w:r>
          </w:p>
        </w:tc>
        <w:tc>
          <w:tcPr>
            <w:tcW w:w="1882" w:type="dxa"/>
            <w:tcBorders>
              <w:top w:val="single" w:sz="6" w:space="0" w:color="000000"/>
              <w:left w:val="single" w:sz="6" w:space="0" w:color="000000"/>
              <w:bottom w:val="single" w:sz="6" w:space="0" w:color="000000"/>
              <w:right w:val="single" w:sz="6" w:space="0" w:color="000000"/>
            </w:tcBorders>
            <w:vAlign w:val="center"/>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48</w:t>
            </w:r>
          </w:p>
        </w:tc>
      </w:tr>
    </w:tbl>
    <w:p w:rsidR="00B576C9" w:rsidRDefault="00B576C9" w:rsidP="00B576C9">
      <w:pPr>
        <w:widowControl w:val="0"/>
        <w:rPr>
          <w:rFonts w:ascii="Times New Roman" w:eastAsia="Calibri" w:hAnsi="Times New Roman"/>
          <w:sz w:val="24"/>
          <w:szCs w:val="24"/>
        </w:rPr>
      </w:pPr>
      <w:bookmarkStart w:id="35" w:name="_Hlk148284420"/>
    </w:p>
    <w:p w:rsidR="00B576C9" w:rsidRDefault="00B576C9" w:rsidP="00B576C9">
      <w:pPr>
        <w:widowControl w:val="0"/>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bookmarkEnd w:id="35"/>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rPr>
          <w:rFonts w:ascii="Times New Roman" w:hAnsi="Times New Roman"/>
          <w:sz w:val="24"/>
          <w:szCs w:val="24"/>
        </w:rPr>
        <w:sectPr w:rsidR="00B576C9">
          <w:pgSz w:w="11906" w:h="16838"/>
          <w:pgMar w:top="1134" w:right="850" w:bottom="284" w:left="1701" w:header="709" w:footer="709" w:gutter="0"/>
          <w:cols w:space="720"/>
        </w:sectPr>
      </w:pPr>
    </w:p>
    <w:p w:rsidR="00B576C9" w:rsidRDefault="00B576C9" w:rsidP="00B576C9">
      <w:pPr>
        <w:widowControl w:val="0"/>
        <w:rPr>
          <w:rFonts w:ascii="Times New Roman" w:hAnsi="Times New Roman"/>
          <w:b/>
          <w:sz w:val="24"/>
          <w:szCs w:val="24"/>
        </w:rPr>
      </w:pPr>
      <w:bookmarkStart w:id="36" w:name="_heading=h.4d34og8"/>
      <w:bookmarkEnd w:id="36"/>
      <w:r>
        <w:rPr>
          <w:rFonts w:ascii="Times New Roman" w:hAnsi="Times New Roman"/>
          <w:b/>
          <w:sz w:val="24"/>
          <w:szCs w:val="24"/>
        </w:rPr>
        <w:lastRenderedPageBreak/>
        <w:t>2.2. Содержание дисциплины</w:t>
      </w:r>
    </w:p>
    <w:p w:rsidR="00B576C9" w:rsidRDefault="00B576C9" w:rsidP="00B576C9">
      <w:pPr>
        <w:widowControl w:val="0"/>
        <w:rPr>
          <w:rFonts w:ascii="Times New Roman" w:hAnsi="Times New Roman"/>
          <w:sz w:val="24"/>
          <w:szCs w:val="24"/>
        </w:rPr>
      </w:pPr>
    </w:p>
    <w:tbl>
      <w:tblPr>
        <w:tblW w:w="14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93"/>
        <w:gridCol w:w="34"/>
        <w:gridCol w:w="7939"/>
        <w:gridCol w:w="1843"/>
        <w:gridCol w:w="1871"/>
      </w:tblGrid>
      <w:tr w:rsidR="00B576C9" w:rsidTr="002F27BD">
        <w:trPr>
          <w:trHeight w:val="20"/>
        </w:trPr>
        <w:tc>
          <w:tcPr>
            <w:tcW w:w="319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E544D4">
            <w:pPr>
              <w:jc w:val="center"/>
              <w:rPr>
                <w:rFonts w:ascii="Times New Roman" w:eastAsia="Times New Roman" w:hAnsi="Times New Roman" w:cs="Times New Roman"/>
                <w:b/>
                <w:sz w:val="24"/>
                <w:szCs w:val="24"/>
                <w:lang w:eastAsia="ru-RU"/>
              </w:rPr>
            </w:pPr>
            <w:r>
              <w:rPr>
                <w:rFonts w:ascii="Times New Roman" w:eastAsia="Times New Roman" w:hAnsi="Times New Roman"/>
                <w:b/>
                <w:bCs/>
                <w:sz w:val="24"/>
                <w:szCs w:val="24"/>
                <w:lang w:eastAsia="ru-RU"/>
              </w:rPr>
              <w:t>Наименование разделов и тем</w:t>
            </w:r>
          </w:p>
        </w:tc>
        <w:tc>
          <w:tcPr>
            <w:tcW w:w="7973" w:type="dxa"/>
            <w:gridSpan w:val="2"/>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E544D4">
            <w:pPr>
              <w:jc w:val="center"/>
              <w:rPr>
                <w:rFonts w:ascii="Times New Roman" w:eastAsia="Times New Roman" w:hAnsi="Times New Roman" w:cs="Times New Roman"/>
                <w:b/>
                <w:sz w:val="24"/>
                <w:szCs w:val="24"/>
                <w:lang w:eastAsia="ru-RU"/>
              </w:rPr>
            </w:pPr>
            <w:r>
              <w:rPr>
                <w:rFonts w:ascii="Times New Roman" w:eastAsia="Times New Roman" w:hAnsi="Times New Roman"/>
                <w:b/>
                <w:bCs/>
                <w:sz w:val="24"/>
                <w:szCs w:val="24"/>
                <w:lang w:eastAsia="ru-RU"/>
              </w:rPr>
              <w:t>Содержание учебного материала, практических и лабораторных занятий</w:t>
            </w:r>
          </w:p>
        </w:tc>
        <w:tc>
          <w:tcPr>
            <w:tcW w:w="1843" w:type="dxa"/>
            <w:tcBorders>
              <w:top w:val="single" w:sz="4" w:space="0" w:color="000000"/>
              <w:left w:val="single" w:sz="4" w:space="0" w:color="000000"/>
              <w:bottom w:val="single" w:sz="4" w:space="0" w:color="000000"/>
              <w:right w:val="single" w:sz="4" w:space="0" w:color="000000"/>
            </w:tcBorders>
            <w:hideMark/>
          </w:tcPr>
          <w:p w:rsidR="00B576C9" w:rsidRDefault="00B576C9" w:rsidP="00E544D4">
            <w:pPr>
              <w:jc w:val="center"/>
              <w:rPr>
                <w:rFonts w:ascii="Times New Roman" w:eastAsia="Times New Roman" w:hAnsi="Times New Roman" w:cs="Times New Roman"/>
                <w:b/>
                <w:bCs/>
                <w:sz w:val="24"/>
                <w:szCs w:val="24"/>
                <w:lang w:eastAsia="ru-RU"/>
              </w:rPr>
            </w:pPr>
            <w:r>
              <w:rPr>
                <w:rFonts w:ascii="Times New Roman" w:hAnsi="Times New Roman"/>
                <w:b/>
                <w:bCs/>
                <w:sz w:val="24"/>
                <w:szCs w:val="24"/>
              </w:rPr>
              <w:t>Объем, ак. ч. / в том числе в форме практической подготовки, ак. ч.</w:t>
            </w:r>
          </w:p>
        </w:tc>
        <w:tc>
          <w:tcPr>
            <w:tcW w:w="1871" w:type="dxa"/>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rsidP="00E544D4">
            <w:pPr>
              <w:jc w:val="center"/>
              <w:rPr>
                <w:rFonts w:ascii="Times New Roman" w:eastAsia="Times New Roman" w:hAnsi="Times New Roman" w:cs="Times New Roman"/>
                <w:b/>
                <w:bCs/>
                <w:sz w:val="24"/>
                <w:szCs w:val="24"/>
                <w:lang w:eastAsia="ru-RU"/>
              </w:rPr>
            </w:pPr>
            <w:r>
              <w:rPr>
                <w:rFonts w:ascii="Times New Roman" w:hAnsi="Times New Roman"/>
                <w:b/>
                <w:bCs/>
                <w:sz w:val="24"/>
                <w:szCs w:val="24"/>
              </w:rPr>
              <w:t>Коды компетенций, формированию которых способствует элемент программы</w:t>
            </w:r>
          </w:p>
        </w:tc>
      </w:tr>
      <w:tr w:rsidR="00B576C9" w:rsidTr="002F27BD">
        <w:trPr>
          <w:trHeight w:val="20"/>
        </w:trPr>
        <w:tc>
          <w:tcPr>
            <w:tcW w:w="319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1</w:t>
            </w:r>
          </w:p>
        </w:tc>
        <w:tc>
          <w:tcPr>
            <w:tcW w:w="7973" w:type="dxa"/>
            <w:gridSpan w:val="2"/>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3</w:t>
            </w:r>
          </w:p>
        </w:tc>
        <w:tc>
          <w:tcPr>
            <w:tcW w:w="187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4</w:t>
            </w:r>
          </w:p>
        </w:tc>
      </w:tr>
      <w:tr w:rsidR="00B576C9" w:rsidTr="002F27BD">
        <w:trPr>
          <w:trHeight w:val="20"/>
        </w:trPr>
        <w:tc>
          <w:tcPr>
            <w:tcW w:w="11166"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1. Мир опасностей современной молодежи</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12</w:t>
            </w:r>
          </w:p>
        </w:tc>
        <w:tc>
          <w:tcPr>
            <w:tcW w:w="1871" w:type="dxa"/>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01; ОК 02, ОК04;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07; ОК 08</w:t>
            </w:r>
          </w:p>
        </w:tc>
      </w:tr>
      <w:tr w:rsidR="00B576C9" w:rsidTr="002F27BD">
        <w:trPr>
          <w:trHeight w:val="182"/>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1.1 В чем особенности картины опасностей современной молодежи</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highlight w:val="yellow"/>
              </w:rPr>
            </w:pPr>
            <w:r>
              <w:rPr>
                <w:rFonts w:ascii="Times New Roman" w:hAnsi="Times New Roman"/>
                <w:sz w:val="24"/>
                <w:szCs w:val="24"/>
              </w:rPr>
              <w:t>ОК 02; ОК 04; ОК 07</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Комбинированное занятие</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опасность — это способность явлений, процессов, объектов в системе «человек – среда обитания» в определенных условиях причинять вред людям, природной среде и материальным ресурсам; </w:t>
            </w:r>
          </w:p>
          <w:p w:rsidR="00B576C9" w:rsidRDefault="00B576C9">
            <w:pPr>
              <w:widowControl w:val="0"/>
              <w:rPr>
                <w:rFonts w:ascii="Times New Roman" w:hAnsi="Times New Roman"/>
                <w:sz w:val="24"/>
                <w:szCs w:val="24"/>
              </w:rPr>
            </w:pPr>
            <w:r>
              <w:rPr>
                <w:rFonts w:ascii="Times New Roman" w:hAnsi="Times New Roman"/>
                <w:sz w:val="24"/>
                <w:szCs w:val="24"/>
              </w:rPr>
              <w:t xml:space="preserve">опасность как система – «объект защиты - источник опасности - негативное воздействие, </w:t>
            </w:r>
          </w:p>
          <w:p w:rsidR="00B576C9" w:rsidRDefault="00B576C9">
            <w:pPr>
              <w:widowControl w:val="0"/>
              <w:rPr>
                <w:rFonts w:ascii="Times New Roman" w:hAnsi="Times New Roman"/>
                <w:sz w:val="24"/>
                <w:szCs w:val="24"/>
              </w:rPr>
            </w:pPr>
            <w:r>
              <w:rPr>
                <w:rFonts w:ascii="Times New Roman" w:hAnsi="Times New Roman"/>
                <w:sz w:val="24"/>
                <w:szCs w:val="24"/>
              </w:rPr>
              <w:t>опасность как процесс 1) накопления отклонений от нормального состояния или процесса; 2) инициирование негативной способности/чрезвычайного события; 3) актуализация негативных факторов; 4) локализация/прекращение действия негативных факторов;</w:t>
            </w:r>
          </w:p>
          <w:p w:rsidR="00B576C9" w:rsidRDefault="00B576C9">
            <w:pPr>
              <w:widowControl w:val="0"/>
              <w:rPr>
                <w:rFonts w:ascii="Times New Roman" w:hAnsi="Times New Roman"/>
                <w:sz w:val="24"/>
                <w:szCs w:val="24"/>
              </w:rPr>
            </w:pPr>
            <w:r>
              <w:rPr>
                <w:rFonts w:ascii="Times New Roman" w:hAnsi="Times New Roman"/>
                <w:sz w:val="24"/>
                <w:szCs w:val="24"/>
              </w:rPr>
              <w:t>предметное действие: моделирование поля опасностей на примере современной молодежи;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правило действия: чтобы выявить и описать опасности нужно определить условия, при которых элемент системы человек – среда обитания становится причиной нанесения вреда человеку алгоритм выявления и классификации опасностей (по происхождению, по кругам опасностей)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1.2 Как выявить опасности развития</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highlight w:val="yellow"/>
              </w:rPr>
            </w:pPr>
            <w:r>
              <w:rPr>
                <w:rFonts w:ascii="Times New Roman" w:hAnsi="Times New Roman"/>
                <w:sz w:val="24"/>
                <w:szCs w:val="24"/>
              </w:rPr>
              <w:t>ОК 02; ОК 04; ОК 07</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опасности развития - </w:t>
            </w:r>
            <w:r>
              <w:rPr>
                <w:rFonts w:ascii="Times New Roman" w:hAnsi="Times New Roman"/>
                <w:sz w:val="24"/>
                <w:szCs w:val="24"/>
                <w:highlight w:val="white"/>
              </w:rPr>
              <w:t xml:space="preserve">это способность явлений, процессов, объектов в системе «человек/общество – Жизнь» в определенных условиях препятствовать/нарушать закон сохранения Жизни </w:t>
            </w:r>
          </w:p>
          <w:p w:rsidR="00B576C9" w:rsidRDefault="00B576C9">
            <w:pPr>
              <w:widowControl w:val="0"/>
              <w:rPr>
                <w:rFonts w:ascii="Times New Roman" w:hAnsi="Times New Roman"/>
                <w:sz w:val="24"/>
                <w:szCs w:val="24"/>
              </w:rPr>
            </w:pPr>
            <w:r>
              <w:rPr>
                <w:rFonts w:ascii="Times New Roman" w:hAnsi="Times New Roman"/>
                <w:sz w:val="24"/>
                <w:szCs w:val="24"/>
              </w:rPr>
              <w:t>Предметное действие: целе-и ценностное полагание в ситуации конфликта в развитии между требованием сохранения Жизни и дефицитами в развитии</w:t>
            </w:r>
          </w:p>
          <w:p w:rsidR="00B576C9" w:rsidRDefault="00B576C9">
            <w:pPr>
              <w:widowControl w:val="0"/>
              <w:rPr>
                <w:rFonts w:ascii="Times New Roman" w:hAnsi="Times New Roman"/>
                <w:sz w:val="24"/>
                <w:szCs w:val="24"/>
              </w:rPr>
            </w:pPr>
            <w:r>
              <w:rPr>
                <w:rFonts w:ascii="Times New Roman" w:hAnsi="Times New Roman"/>
                <w:sz w:val="24"/>
                <w:szCs w:val="24"/>
              </w:rPr>
              <w:lastRenderedPageBreak/>
              <w:t xml:space="preserve">Правило действия: чтобы выявить, что является опасным фактором/препятствием на пути к прогрессу общества/самореализации человека (мечте/цели), необходимо соотнести требование закона сохранения Жизни как общественного и человеческого смысла/ нормы развития с внутренними и внешними условиями его нарушения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 целе-и ценностного полагания в ситуации конфликта в развитии</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lastRenderedPageBreak/>
              <w:t xml:space="preserve">Тема 1.3. Как выявить и описать опасности на дорогах </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highlight w:val="yellow"/>
              </w:rPr>
            </w:pPr>
            <w:r>
              <w:rPr>
                <w:rFonts w:ascii="Times New Roman" w:hAnsi="Times New Roman"/>
                <w:sz w:val="24"/>
                <w:szCs w:val="24"/>
              </w:rPr>
              <w:t>ОК 02; ОК 04; ОК 07</w:t>
            </w:r>
          </w:p>
        </w:tc>
      </w:tr>
      <w:tr w:rsidR="00B576C9" w:rsidTr="002F27BD">
        <w:trPr>
          <w:trHeight w:val="325"/>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742"/>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опасности на дорогах - </w:t>
            </w:r>
            <w:r>
              <w:rPr>
                <w:rFonts w:ascii="Times New Roman" w:hAnsi="Times New Roman"/>
                <w:sz w:val="24"/>
                <w:szCs w:val="24"/>
                <w:highlight w:val="white"/>
              </w:rPr>
              <w:t>это способность явлений, процессов, объектов в системе «человек-участник дорожного движения – среда дорожного движения» в определенных условиях причинять вред людям, среде и материальным ресурсам;</w:t>
            </w:r>
          </w:p>
          <w:p w:rsidR="00B576C9" w:rsidRDefault="00B576C9">
            <w:pPr>
              <w:widowControl w:val="0"/>
              <w:rPr>
                <w:rFonts w:ascii="Times New Roman" w:hAnsi="Times New Roman"/>
                <w:sz w:val="24"/>
                <w:szCs w:val="24"/>
              </w:rPr>
            </w:pPr>
            <w:r>
              <w:rPr>
                <w:rFonts w:ascii="Times New Roman" w:hAnsi="Times New Roman"/>
                <w:sz w:val="24"/>
                <w:szCs w:val="24"/>
              </w:rPr>
              <w:t>Предметное действие: выявлять</w:t>
            </w:r>
            <w:r>
              <w:rPr>
                <w:rFonts w:ascii="Times New Roman" w:hAnsi="Times New Roman"/>
                <w:sz w:val="24"/>
                <w:szCs w:val="24"/>
                <w:highlight w:val="white"/>
              </w:rPr>
              <w:t xml:space="preserve"> и описывать опасности для разных участников дорожного движения (пешеход, электросамокатчик/райдер, мотоциклист);</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действия: чтобы </w:t>
            </w:r>
            <w:r>
              <w:rPr>
                <w:rFonts w:ascii="Times New Roman" w:hAnsi="Times New Roman"/>
                <w:sz w:val="24"/>
                <w:szCs w:val="24"/>
                <w:highlight w:val="white"/>
              </w:rPr>
              <w:t>выявить и описать опасности на дорогах нужно определить условия, при которых элемент системы «человек-участник дорожного движения – среда дорожного движения» становится причиной нанесения вреда человеку;</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 выявления и описания опасностей на дорогах</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1.4. Как выявить и описать опасности в ситуации пожара в общественном месте</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r w:rsidR="00B576C9">
              <w:rPr>
                <w:rFonts w:ascii="Times New Roman" w:hAnsi="Times New Roman"/>
                <w:sz w:val="24"/>
                <w:szCs w:val="24"/>
              </w:rPr>
              <w:t xml:space="preserve"> </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highlight w:val="yellow"/>
              </w:rPr>
            </w:pPr>
            <w:r>
              <w:rPr>
                <w:rFonts w:ascii="Times New Roman" w:hAnsi="Times New Roman"/>
                <w:sz w:val="24"/>
                <w:szCs w:val="24"/>
              </w:rPr>
              <w:t>ОК 04; ОК 07</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757"/>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опасность пожара в общественном месте – </w:t>
            </w:r>
            <w:r>
              <w:rPr>
                <w:rFonts w:ascii="Times New Roman" w:hAnsi="Times New Roman"/>
                <w:sz w:val="24"/>
                <w:szCs w:val="24"/>
                <w:highlight w:val="white"/>
              </w:rPr>
              <w:t>это способность явлений, процессов горения, горючих материалов и объектов причинять вред людям и материальным ресурсам;</w:t>
            </w:r>
          </w:p>
          <w:p w:rsidR="00B576C9" w:rsidRDefault="00B576C9">
            <w:pPr>
              <w:widowControl w:val="0"/>
              <w:rPr>
                <w:rFonts w:ascii="Times New Roman" w:hAnsi="Times New Roman"/>
                <w:sz w:val="24"/>
                <w:szCs w:val="24"/>
              </w:rPr>
            </w:pPr>
            <w:r>
              <w:rPr>
                <w:rFonts w:ascii="Times New Roman" w:hAnsi="Times New Roman"/>
                <w:sz w:val="24"/>
                <w:szCs w:val="24"/>
              </w:rPr>
              <w:t>Предметное действие: выявлять и описывать опасности в ситуации пожара в общественном месте</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действия: чтобы </w:t>
            </w:r>
            <w:r>
              <w:rPr>
                <w:rFonts w:ascii="Times New Roman" w:hAnsi="Times New Roman"/>
                <w:sz w:val="24"/>
                <w:szCs w:val="24"/>
                <w:highlight w:val="white"/>
              </w:rPr>
              <w:t>выявить и описать опасности пожара нужно определить условия пожара, при которых элемент системы «человек – общественное место» становится причиной нанесения вреда человеку</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 выявления и описание опасностей в ситуации пожара в общественном месте (на примере торгового центра, кинотеатра, клуба)</w:t>
            </w:r>
          </w:p>
        </w:tc>
        <w:tc>
          <w:tcPr>
            <w:tcW w:w="1843"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highlight w:val="yellow"/>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1.5 Как выявить и описать опасности в ситуации захвата заложников в общественном месте (ЧС)</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 xml:space="preserve">Содержание </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04; ОК 07; </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Понятие: опасности ситуации захвата заложников в общественном месте  предметное действие: выявить и описать опасности в ситуации захвата заложников в общественном месте</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правило действия: чтобы </w:t>
            </w:r>
            <w:r>
              <w:rPr>
                <w:rFonts w:ascii="Times New Roman" w:hAnsi="Times New Roman"/>
                <w:sz w:val="24"/>
                <w:szCs w:val="24"/>
                <w:highlight w:val="white"/>
              </w:rPr>
              <w:t xml:space="preserve">выявить и описать опасности нужно определить </w:t>
            </w:r>
            <w:r>
              <w:rPr>
                <w:rFonts w:ascii="Times New Roman" w:hAnsi="Times New Roman"/>
                <w:sz w:val="24"/>
                <w:szCs w:val="24"/>
                <w:highlight w:val="white"/>
              </w:rPr>
              <w:lastRenderedPageBreak/>
              <w:t>условия, при которых заложнику может быть нанесен вред</w:t>
            </w:r>
            <w:r>
              <w:rPr>
                <w:rFonts w:ascii="Times New Roman" w:hAnsi="Times New Roman"/>
                <w:sz w:val="24"/>
                <w:szCs w:val="24"/>
              </w:rPr>
              <w:t xml:space="preserve"> алгоритм выявления и описания опасностей в ситуации захвата заложников террористами, стрельбе в общественных местах (колледже, публичном мероприятии)</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lastRenderedPageBreak/>
              <w:t>Тема 1.6 По выбору студентов</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Содержание </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1; ОК 02; ОК 04; </w:t>
            </w:r>
          </w:p>
          <w:p w:rsidR="00B576C9" w:rsidRDefault="00B576C9">
            <w:pPr>
              <w:widowControl w:val="0"/>
              <w:rPr>
                <w:rFonts w:ascii="Times New Roman" w:eastAsia="Calibri" w:hAnsi="Times New Roman" w:cs="Times New Roman"/>
                <w:sz w:val="24"/>
                <w:szCs w:val="24"/>
                <w:highlight w:val="yellow"/>
              </w:rPr>
            </w:pPr>
            <w:r>
              <w:rPr>
                <w:rFonts w:ascii="Times New Roman" w:hAnsi="Times New Roman"/>
                <w:sz w:val="24"/>
                <w:szCs w:val="24"/>
              </w:rPr>
              <w:t>ОК 07;</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опасности </w:t>
            </w:r>
          </w:p>
          <w:p w:rsidR="00B576C9" w:rsidRDefault="00B576C9">
            <w:pPr>
              <w:widowControl w:val="0"/>
              <w:rPr>
                <w:rFonts w:ascii="Times New Roman" w:hAnsi="Times New Roman"/>
                <w:sz w:val="24"/>
                <w:szCs w:val="24"/>
              </w:rPr>
            </w:pPr>
            <w:bookmarkStart w:id="37" w:name="_heading=h.2s8eyo1"/>
            <w:bookmarkEnd w:id="37"/>
            <w:r>
              <w:rPr>
                <w:rFonts w:ascii="Times New Roman" w:hAnsi="Times New Roman"/>
                <w:sz w:val="24"/>
                <w:szCs w:val="24"/>
              </w:rPr>
              <w:t>Предметное действие: выявлять</w:t>
            </w:r>
            <w:r>
              <w:rPr>
                <w:rFonts w:ascii="Times New Roman" w:hAnsi="Times New Roman"/>
                <w:sz w:val="24"/>
                <w:szCs w:val="24"/>
                <w:highlight w:val="white"/>
              </w:rPr>
              <w:t xml:space="preserve"> и описывать опасности в окружающей среде для предупреждения и защиты от них, в том числе в чрезвычайных ситуациях;</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действия: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0"/>
        </w:trPr>
        <w:tc>
          <w:tcPr>
            <w:tcW w:w="11166"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2 Методы оценки риска</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12</w:t>
            </w:r>
          </w:p>
        </w:tc>
        <w:tc>
          <w:tcPr>
            <w:tcW w:w="1871" w:type="dxa"/>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highlight w:val="yellow"/>
              </w:rPr>
            </w:pPr>
            <w:r>
              <w:rPr>
                <w:rFonts w:ascii="Times New Roman" w:hAnsi="Times New Roman"/>
                <w:sz w:val="24"/>
                <w:szCs w:val="24"/>
              </w:rPr>
              <w:t>ОК 02; ОК 04; ОК 07; ОК 08</w:t>
            </w: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2.1 Как измерять опасности</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07;</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Понятие: риск – это количественная мера опасности, сочетание 1) вероятности (или частоты) нанесения ущерба и 2) тяжести этого ущерба для объекта защиты;</w:t>
            </w:r>
          </w:p>
          <w:p w:rsidR="00B576C9" w:rsidRDefault="00B576C9">
            <w:pPr>
              <w:widowControl w:val="0"/>
              <w:rPr>
                <w:rFonts w:ascii="Times New Roman" w:hAnsi="Times New Roman"/>
                <w:sz w:val="24"/>
                <w:szCs w:val="24"/>
              </w:rPr>
            </w:pPr>
            <w:r>
              <w:rPr>
                <w:rFonts w:ascii="Times New Roman" w:hAnsi="Times New Roman"/>
                <w:sz w:val="24"/>
                <w:szCs w:val="24"/>
              </w:rPr>
              <w:t>- приемлемый риск - уровень опасности, который на данном этапе социально-экономического и научно-технического развития общество считает допустимым</w:t>
            </w:r>
          </w:p>
          <w:p w:rsidR="00B576C9" w:rsidRDefault="00B576C9">
            <w:pPr>
              <w:widowControl w:val="0"/>
              <w:rPr>
                <w:rFonts w:ascii="Times New Roman" w:hAnsi="Times New Roman"/>
                <w:sz w:val="24"/>
                <w:szCs w:val="24"/>
              </w:rPr>
            </w:pPr>
            <w:r>
              <w:rPr>
                <w:rFonts w:ascii="Times New Roman" w:hAnsi="Times New Roman"/>
                <w:sz w:val="24"/>
                <w:szCs w:val="24"/>
              </w:rPr>
              <w:t>Предметное действие:</w:t>
            </w:r>
            <w:r>
              <w:rPr>
                <w:rFonts w:ascii="Times New Roman" w:hAnsi="Times New Roman"/>
                <w:sz w:val="24"/>
                <w:szCs w:val="24"/>
                <w:highlight w:val="white"/>
              </w:rPr>
              <w:t xml:space="preserve"> определение </w:t>
            </w:r>
            <w:r>
              <w:rPr>
                <w:rFonts w:ascii="Times New Roman" w:hAnsi="Times New Roman"/>
                <w:sz w:val="24"/>
                <w:szCs w:val="24"/>
              </w:rPr>
              <w:t>вероятности осуществления риска и масштаба последствий</w:t>
            </w:r>
            <w:r>
              <w:rPr>
                <w:rFonts w:ascii="Times New Roman" w:hAnsi="Times New Roman"/>
                <w:sz w:val="24"/>
                <w:szCs w:val="24"/>
                <w:highlight w:val="white"/>
              </w:rPr>
              <w:t xml:space="preserve"> воздействия вредных и опасных факторов средыдля разработки/выбора мер по профилактике и защите</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действия: чтобы оценить риск, нужно рассчитать вероятность наступления негативного события и определить тяжесть его последствий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 расчета риска по формуле</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2.2. Как оценить риски на дорогах</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ОК 07;</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Понятие: риски на дорогах - количественная мера опасности для участника дорожного движения, сочетающая риск 1) вероятности (или частоты) негативного события/ДТП и 2) тяжести его ущерба жизни и здоровью;</w:t>
            </w:r>
          </w:p>
          <w:p w:rsidR="00B576C9" w:rsidRDefault="00B576C9">
            <w:pPr>
              <w:widowControl w:val="0"/>
              <w:rPr>
                <w:rFonts w:ascii="Times New Roman" w:hAnsi="Times New Roman"/>
                <w:sz w:val="24"/>
                <w:szCs w:val="24"/>
              </w:rPr>
            </w:pPr>
            <w:r>
              <w:rPr>
                <w:rFonts w:ascii="Times New Roman" w:hAnsi="Times New Roman"/>
                <w:sz w:val="24"/>
                <w:szCs w:val="24"/>
              </w:rPr>
              <w:t xml:space="preserve">Предметное действие: </w:t>
            </w:r>
            <w:r>
              <w:rPr>
                <w:rFonts w:ascii="Times New Roman" w:hAnsi="Times New Roman"/>
                <w:sz w:val="24"/>
                <w:szCs w:val="24"/>
                <w:highlight w:val="white"/>
              </w:rPr>
              <w:t xml:space="preserve">определение </w:t>
            </w:r>
            <w:r>
              <w:rPr>
                <w:rFonts w:ascii="Times New Roman" w:hAnsi="Times New Roman"/>
                <w:sz w:val="24"/>
                <w:szCs w:val="24"/>
              </w:rPr>
              <w:t>вероятности осуществления риска (по формуле) и масштаба последствий</w:t>
            </w:r>
            <w:r>
              <w:rPr>
                <w:rFonts w:ascii="Times New Roman" w:hAnsi="Times New Roman"/>
                <w:sz w:val="24"/>
                <w:szCs w:val="24"/>
                <w:highlight w:val="white"/>
              </w:rPr>
              <w:t xml:space="preserve"> воздействия опасных факторов дорожного движения в отношении различных его участниковдля разработки/выбора мер по профилактике и защите</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действия: чтобы оценить риск негативного события/ДТП для </w:t>
            </w:r>
            <w:r>
              <w:rPr>
                <w:rFonts w:ascii="Times New Roman" w:hAnsi="Times New Roman"/>
                <w:sz w:val="24"/>
                <w:szCs w:val="24"/>
              </w:rPr>
              <w:lastRenderedPageBreak/>
              <w:t xml:space="preserve">участника дорожного движения, нужно рассчитать вероятность наступления негативного события и определить тяжесть его последствий для участника дорожного движения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 оценки риска</w:t>
            </w:r>
            <w:r>
              <w:rPr>
                <w:rFonts w:ascii="Times New Roman" w:hAnsi="Times New Roman"/>
                <w:sz w:val="24"/>
                <w:szCs w:val="24"/>
                <w:highlight w:val="white"/>
              </w:rPr>
              <w:t>для разных участников дорожного движения (пешеход, электросамокатчик/райдер, мотоциклист)</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lastRenderedPageBreak/>
              <w:t>Тема 2.3 Как оценить риски в ситуации пожара в общественном месте (ЧС)</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 xml:space="preserve">Содержание </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07</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риски в ситуации пожара в общественном месте - количественная мера опасности для посетителя, сочетающая риск 1) вероятности (или частоты) пожара и 2) тяжести его ущерба жизни и здоровью от опасных факторов пожара (ожоги, отравление угарным газом, гибель) </w:t>
            </w:r>
          </w:p>
          <w:p w:rsidR="00B576C9" w:rsidRDefault="00B576C9">
            <w:pPr>
              <w:widowControl w:val="0"/>
              <w:rPr>
                <w:rFonts w:ascii="Times New Roman" w:hAnsi="Times New Roman"/>
                <w:sz w:val="24"/>
                <w:szCs w:val="24"/>
              </w:rPr>
            </w:pPr>
            <w:r>
              <w:rPr>
                <w:rFonts w:ascii="Times New Roman" w:hAnsi="Times New Roman"/>
                <w:sz w:val="24"/>
                <w:szCs w:val="24"/>
              </w:rPr>
              <w:t xml:space="preserve">Предметное действие: </w:t>
            </w:r>
            <w:r>
              <w:rPr>
                <w:rFonts w:ascii="Times New Roman" w:hAnsi="Times New Roman"/>
                <w:sz w:val="24"/>
                <w:szCs w:val="24"/>
                <w:highlight w:val="white"/>
              </w:rPr>
              <w:t xml:space="preserve">определение </w:t>
            </w:r>
            <w:r>
              <w:rPr>
                <w:rFonts w:ascii="Times New Roman" w:hAnsi="Times New Roman"/>
                <w:sz w:val="24"/>
                <w:szCs w:val="24"/>
              </w:rPr>
              <w:t>вероятности осуществления риска пожара в общественном месте (по формуле) и масштаба последствий</w:t>
            </w:r>
            <w:r>
              <w:rPr>
                <w:rFonts w:ascii="Times New Roman" w:hAnsi="Times New Roman"/>
                <w:sz w:val="24"/>
                <w:szCs w:val="24"/>
                <w:highlight w:val="white"/>
              </w:rPr>
              <w:t xml:space="preserve"> воздействия опасных факторов пожара на посетителейдля разработки/выбора мер по профилактике и защите</w:t>
            </w:r>
          </w:p>
          <w:p w:rsidR="00B576C9" w:rsidRDefault="00B576C9">
            <w:pPr>
              <w:widowControl w:val="0"/>
              <w:rPr>
                <w:rFonts w:ascii="Times New Roman" w:hAnsi="Times New Roman"/>
                <w:sz w:val="24"/>
                <w:szCs w:val="24"/>
              </w:rPr>
            </w:pPr>
            <w:r>
              <w:rPr>
                <w:rFonts w:ascii="Times New Roman" w:hAnsi="Times New Roman"/>
                <w:sz w:val="24"/>
                <w:szCs w:val="24"/>
              </w:rPr>
              <w:t>Правило действия: чтобы оценить риск негативного события - пожара в общественном месте, нужно рассчитать вероятность его наступления (по формуле) и определить тяжесть его последствий для посетителей</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 оценки рисков опасных факторов пожара в общественном месте (торговом центре, клубе, интернате для престарелых)</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 xml:space="preserve">Тема 2.4. Как оценить риск реализации ситуации захвата заложников/стрельбы в общественном месте (ЧС) </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ОК07</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риск захвата заложников в общественном месте - количественная мера опасности для посетителя, сочетающая риск 1) вероятности (или частоты) захвата заложников/стрельбы и 2) тяжести его ущерба жизни и здоровью (травмы, в т.ч. психологическая, ранения, гибель) </w:t>
            </w:r>
          </w:p>
          <w:p w:rsidR="00B576C9" w:rsidRDefault="00B576C9">
            <w:pPr>
              <w:widowControl w:val="0"/>
              <w:rPr>
                <w:rFonts w:ascii="Times New Roman" w:hAnsi="Times New Roman"/>
                <w:sz w:val="24"/>
                <w:szCs w:val="24"/>
              </w:rPr>
            </w:pPr>
            <w:r>
              <w:rPr>
                <w:rFonts w:ascii="Times New Roman" w:hAnsi="Times New Roman"/>
                <w:sz w:val="24"/>
                <w:szCs w:val="24"/>
              </w:rPr>
              <w:t xml:space="preserve">Предметное действие: </w:t>
            </w:r>
            <w:r>
              <w:rPr>
                <w:rFonts w:ascii="Times New Roman" w:hAnsi="Times New Roman"/>
                <w:sz w:val="24"/>
                <w:szCs w:val="24"/>
                <w:highlight w:val="white"/>
              </w:rPr>
              <w:t xml:space="preserve">определение </w:t>
            </w:r>
            <w:r>
              <w:rPr>
                <w:rFonts w:ascii="Times New Roman" w:hAnsi="Times New Roman"/>
                <w:sz w:val="24"/>
                <w:szCs w:val="24"/>
              </w:rPr>
              <w:t>вероятности осуществления риска (по формуле) и масштаба/тяжести последствий</w:t>
            </w:r>
            <w:r>
              <w:rPr>
                <w:rFonts w:ascii="Times New Roman" w:hAnsi="Times New Roman"/>
                <w:sz w:val="24"/>
                <w:szCs w:val="24"/>
                <w:highlight w:val="white"/>
              </w:rPr>
              <w:t xml:space="preserve"> воздействия опасных факторов </w:t>
            </w:r>
            <w:r>
              <w:rPr>
                <w:rFonts w:ascii="Times New Roman" w:hAnsi="Times New Roman"/>
                <w:sz w:val="24"/>
                <w:szCs w:val="24"/>
              </w:rPr>
              <w:t xml:space="preserve">захвата заложников/стрельбы в общественном месте </w:t>
            </w:r>
            <w:r>
              <w:rPr>
                <w:rFonts w:ascii="Times New Roman" w:hAnsi="Times New Roman"/>
                <w:sz w:val="24"/>
                <w:szCs w:val="24"/>
                <w:highlight w:val="white"/>
              </w:rPr>
              <w:t>для разработки/выбора мер по профилактике и защите посетителей</w:t>
            </w:r>
          </w:p>
          <w:p w:rsidR="00B576C9" w:rsidRDefault="00B576C9">
            <w:pPr>
              <w:widowControl w:val="0"/>
              <w:rPr>
                <w:rFonts w:ascii="Times New Roman" w:hAnsi="Times New Roman"/>
                <w:sz w:val="24"/>
                <w:szCs w:val="24"/>
              </w:rPr>
            </w:pPr>
            <w:r>
              <w:rPr>
                <w:rFonts w:ascii="Times New Roman" w:hAnsi="Times New Roman"/>
                <w:sz w:val="24"/>
                <w:szCs w:val="24"/>
              </w:rPr>
              <w:t>Правило действия: чтобы оценить риск захвата заложников/стрельбы в общественном месте, нужно рассчитать вероятность наступления негативного события и определить тяжесть его последствий для посетителей</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 оценки рисков в ситуации</w:t>
            </w:r>
            <w:r w:rsidR="00E544D4">
              <w:rPr>
                <w:rFonts w:ascii="Times New Roman" w:hAnsi="Times New Roman"/>
                <w:sz w:val="24"/>
                <w:szCs w:val="24"/>
              </w:rPr>
              <w:t xml:space="preserve"> </w:t>
            </w:r>
            <w:r>
              <w:rPr>
                <w:rFonts w:ascii="Times New Roman" w:hAnsi="Times New Roman"/>
                <w:sz w:val="24"/>
                <w:szCs w:val="24"/>
              </w:rPr>
              <w:t>захвата заложников/стрельбы в общественном месте</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 xml:space="preserve">Тема 2.5 Как оценить </w:t>
            </w:r>
            <w:r w:rsidRPr="00E544D4">
              <w:rPr>
                <w:rFonts w:ascii="Times New Roman" w:hAnsi="Times New Roman"/>
                <w:b/>
                <w:sz w:val="24"/>
                <w:szCs w:val="24"/>
              </w:rPr>
              <w:lastRenderedPageBreak/>
              <w:t>риски для здоровья в подростковом возрасте</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ОК 02; ОК 04; </w:t>
            </w:r>
            <w:r>
              <w:rPr>
                <w:rFonts w:ascii="Times New Roman" w:hAnsi="Times New Roman"/>
                <w:sz w:val="24"/>
                <w:szCs w:val="24"/>
              </w:rPr>
              <w:lastRenderedPageBreak/>
              <w:t>ОК 07; ОК 08</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риски для здоровья – количественная мера опасности заболеваний (в т.ч. смертельно опасных, инфекционных, нервно-психологических) и смерти от других факторов, сочетающая риск 1) вероятности (или частоты) негативного события и 2) тяжести его ущерба жизни и здоровью (заболевания, травмы,гибель)  </w:t>
            </w:r>
          </w:p>
          <w:p w:rsidR="00B576C9" w:rsidRDefault="00B576C9">
            <w:pPr>
              <w:widowControl w:val="0"/>
              <w:rPr>
                <w:rFonts w:ascii="Times New Roman" w:hAnsi="Times New Roman"/>
                <w:sz w:val="24"/>
                <w:szCs w:val="24"/>
              </w:rPr>
            </w:pPr>
            <w:r>
              <w:rPr>
                <w:rFonts w:ascii="Times New Roman" w:hAnsi="Times New Roman"/>
                <w:sz w:val="24"/>
                <w:szCs w:val="24"/>
              </w:rPr>
              <w:t xml:space="preserve">Предметное действие: </w:t>
            </w:r>
            <w:r>
              <w:rPr>
                <w:rFonts w:ascii="Times New Roman" w:hAnsi="Times New Roman"/>
                <w:sz w:val="24"/>
                <w:szCs w:val="24"/>
                <w:highlight w:val="white"/>
              </w:rPr>
              <w:t xml:space="preserve">определение </w:t>
            </w:r>
            <w:r>
              <w:rPr>
                <w:rFonts w:ascii="Times New Roman" w:hAnsi="Times New Roman"/>
                <w:sz w:val="24"/>
                <w:szCs w:val="24"/>
              </w:rPr>
              <w:t>вероятности осуществления опасных и вредных факторов риска для жизни и здоровья подростков (по формуле) и тяжести последствий</w:t>
            </w:r>
            <w:r>
              <w:rPr>
                <w:rFonts w:ascii="Times New Roman" w:hAnsi="Times New Roman"/>
                <w:sz w:val="24"/>
                <w:szCs w:val="24"/>
                <w:highlight w:val="white"/>
              </w:rPr>
              <w:t xml:space="preserve"> их воздействия для разработки/выбора мер по профилактике и защите</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действия: чтобы оценить риск опасных и вредных факторов для жизни и здоровья в подростковом возрасте, нужно рассчитать вероятность наступления негативного события и определить тяжесть его последствий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Алгоритм оценки рисков для жизни и здоровья подростков  </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2.6 Как оценить риск реализации ситуации, актуальной для обучающихся</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02; ОК 04; ОК07, </w:t>
            </w: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Понятие: риск в…</w:t>
            </w:r>
          </w:p>
          <w:p w:rsidR="00B576C9" w:rsidRDefault="00B576C9">
            <w:pPr>
              <w:widowControl w:val="0"/>
              <w:rPr>
                <w:rFonts w:ascii="Times New Roman" w:hAnsi="Times New Roman"/>
                <w:sz w:val="24"/>
                <w:szCs w:val="24"/>
              </w:rPr>
            </w:pPr>
            <w:r>
              <w:rPr>
                <w:rFonts w:ascii="Times New Roman" w:hAnsi="Times New Roman"/>
                <w:sz w:val="24"/>
                <w:szCs w:val="24"/>
              </w:rPr>
              <w:t xml:space="preserve">Предметное действие: </w:t>
            </w:r>
            <w:r>
              <w:rPr>
                <w:rFonts w:ascii="Times New Roman" w:hAnsi="Times New Roman"/>
                <w:sz w:val="24"/>
                <w:szCs w:val="24"/>
                <w:highlight w:val="white"/>
              </w:rPr>
              <w:t xml:space="preserve">определение </w:t>
            </w:r>
            <w:r>
              <w:rPr>
                <w:rFonts w:ascii="Times New Roman" w:hAnsi="Times New Roman"/>
                <w:sz w:val="24"/>
                <w:szCs w:val="24"/>
              </w:rPr>
              <w:t>вероятности осуществления риска и масштаба последствий</w:t>
            </w:r>
            <w:r>
              <w:rPr>
                <w:rFonts w:ascii="Times New Roman" w:hAnsi="Times New Roman"/>
                <w:sz w:val="24"/>
                <w:szCs w:val="24"/>
                <w:highlight w:val="white"/>
              </w:rPr>
              <w:t xml:space="preserve"> воздействия вредных и опасных факторов среды для разработки/выбора мер по профилактике и защите</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Правило действия: Алгоритм</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11166"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3.Защита населения и территорий от чрезвычайных ситуаций</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12</w:t>
            </w:r>
          </w:p>
        </w:tc>
        <w:tc>
          <w:tcPr>
            <w:tcW w:w="1871" w:type="dxa"/>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03; ОК 04; ОК 07; ОК 08</w:t>
            </w: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3.1 Понятие о защите от опасности</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02; ОК 04; ОК 07, </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2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highlight w:val="white"/>
              </w:rPr>
            </w:pPr>
            <w:r>
              <w:rPr>
                <w:rFonts w:ascii="Times New Roman" w:hAnsi="Times New Roman"/>
                <w:sz w:val="24"/>
                <w:szCs w:val="24"/>
              </w:rPr>
              <w:t>Понятие</w:t>
            </w:r>
            <w:r>
              <w:rPr>
                <w:rFonts w:ascii="Times New Roman" w:hAnsi="Times New Roman"/>
                <w:sz w:val="24"/>
                <w:szCs w:val="24"/>
                <w:highlight w:val="white"/>
              </w:rPr>
              <w:t>: Защита</w:t>
            </w:r>
            <w:r w:rsidR="00E544D4">
              <w:rPr>
                <w:rFonts w:ascii="Times New Roman" w:hAnsi="Times New Roman"/>
                <w:sz w:val="24"/>
                <w:szCs w:val="24"/>
                <w:highlight w:val="white"/>
              </w:rPr>
              <w:t xml:space="preserve"> </w:t>
            </w:r>
            <w:r>
              <w:rPr>
                <w:rFonts w:ascii="Times New Roman" w:hAnsi="Times New Roman"/>
                <w:sz w:val="24"/>
                <w:szCs w:val="24"/>
                <w:highlight w:val="white"/>
              </w:rPr>
              <w:t>от</w:t>
            </w:r>
            <w:r w:rsidR="00E544D4">
              <w:rPr>
                <w:rFonts w:ascii="Times New Roman" w:hAnsi="Times New Roman"/>
                <w:sz w:val="24"/>
                <w:szCs w:val="24"/>
                <w:highlight w:val="white"/>
              </w:rPr>
              <w:t xml:space="preserve"> </w:t>
            </w:r>
            <w:r>
              <w:rPr>
                <w:rFonts w:ascii="Times New Roman" w:hAnsi="Times New Roman"/>
                <w:sz w:val="24"/>
                <w:szCs w:val="24"/>
                <w:highlight w:val="white"/>
              </w:rPr>
              <w:t xml:space="preserve">опасностей – это способы и методы снижения уровня и продолжительности действия опасностей на человека (природу). </w:t>
            </w:r>
            <w:r>
              <w:rPr>
                <w:rFonts w:ascii="Times New Roman" w:hAnsi="Times New Roman"/>
                <w:sz w:val="24"/>
                <w:szCs w:val="24"/>
              </w:rPr>
              <w:t>Правило</w:t>
            </w:r>
            <w:r>
              <w:rPr>
                <w:rFonts w:ascii="Times New Roman" w:hAnsi="Times New Roman"/>
                <w:sz w:val="24"/>
                <w:szCs w:val="24"/>
                <w:highlight w:val="white"/>
              </w:rPr>
              <w:t>: чтобы защитить объект от</w:t>
            </w:r>
            <w:r w:rsidR="00E544D4">
              <w:rPr>
                <w:rFonts w:ascii="Times New Roman" w:hAnsi="Times New Roman"/>
                <w:sz w:val="24"/>
                <w:szCs w:val="24"/>
                <w:highlight w:val="white"/>
              </w:rPr>
              <w:t xml:space="preserve"> </w:t>
            </w:r>
            <w:r>
              <w:rPr>
                <w:rFonts w:ascii="Times New Roman" w:hAnsi="Times New Roman"/>
                <w:sz w:val="24"/>
                <w:szCs w:val="24"/>
                <w:highlight w:val="white"/>
              </w:rPr>
              <w:t>опасностей, необходимо снизить негативное влияние источников опасности (сокращением значения риска и размеров опасных зон), его выведением из опасной зоны; применением экобиозащитной техники и средств индивидуальной защиты</w:t>
            </w:r>
          </w:p>
          <w:p w:rsidR="00B576C9" w:rsidRDefault="00B576C9">
            <w:pPr>
              <w:widowControl w:val="0"/>
              <w:rPr>
                <w:rFonts w:ascii="Times New Roman" w:hAnsi="Times New Roman"/>
                <w:sz w:val="24"/>
                <w:szCs w:val="24"/>
              </w:rPr>
            </w:pPr>
            <w:r>
              <w:rPr>
                <w:rFonts w:ascii="Times New Roman" w:hAnsi="Times New Roman"/>
                <w:sz w:val="24"/>
                <w:szCs w:val="24"/>
              </w:rPr>
              <w:t>Предметное действие: выбор мер (способы, методы, средства, модели поведения) для защиты от опасностей окружающей среды, в том числе в чрезвычайной ситуации</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действия: </w:t>
            </w:r>
            <w:r>
              <w:rPr>
                <w:rFonts w:ascii="Times New Roman" w:hAnsi="Times New Roman"/>
                <w:sz w:val="24"/>
                <w:szCs w:val="24"/>
                <w:highlight w:val="white"/>
              </w:rPr>
              <w:t xml:space="preserve">чтобы </w:t>
            </w:r>
            <w:r>
              <w:rPr>
                <w:rFonts w:ascii="Times New Roman" w:hAnsi="Times New Roman"/>
                <w:sz w:val="24"/>
                <w:szCs w:val="24"/>
              </w:rPr>
              <w:t>выбрать меры для защиты объекта от опасностей окружающей среды, в том числе в чрезвычайной ситуации, необходимо подобрать согласно нормативным требованиям оптимальные/ доступность</w:t>
            </w:r>
            <w:r w:rsidR="00E544D4">
              <w:rPr>
                <w:rFonts w:ascii="Times New Roman" w:hAnsi="Times New Roman"/>
                <w:sz w:val="24"/>
                <w:szCs w:val="24"/>
              </w:rPr>
              <w:t xml:space="preserve"> </w:t>
            </w:r>
            <w:r>
              <w:rPr>
                <w:rFonts w:ascii="Times New Roman" w:hAnsi="Times New Roman"/>
                <w:sz w:val="24"/>
                <w:szCs w:val="24"/>
              </w:rPr>
              <w:lastRenderedPageBreak/>
              <w:t>+</w:t>
            </w:r>
            <w:r w:rsidR="00E544D4">
              <w:rPr>
                <w:rFonts w:ascii="Times New Roman" w:hAnsi="Times New Roman"/>
                <w:sz w:val="24"/>
                <w:szCs w:val="24"/>
              </w:rPr>
              <w:t xml:space="preserve"> </w:t>
            </w:r>
            <w:r>
              <w:rPr>
                <w:rFonts w:ascii="Times New Roman" w:hAnsi="Times New Roman"/>
                <w:sz w:val="24"/>
                <w:szCs w:val="24"/>
              </w:rPr>
              <w:t>функциональность/ средства индивидуальной защиты, модели безопасного поведения, обозначить пути выхода из опасной зоны, сформулировать правила поведения/техники безопасности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 выбора способа защиты на основе нормативных документов</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lastRenderedPageBreak/>
              <w:t>Тема 3.2 Как снизить риски для здоровья. Профилактика заболеваний. Здоровый образ жизни</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 xml:space="preserve">Содержание </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3; ОК 04; ОК 08</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highlight w:val="white"/>
              </w:rPr>
            </w:pPr>
            <w:r>
              <w:rPr>
                <w:rFonts w:ascii="Times New Roman" w:hAnsi="Times New Roman"/>
                <w:sz w:val="24"/>
                <w:szCs w:val="24"/>
              </w:rPr>
              <w:t>Понятие: защита жизни и здоровья -</w:t>
            </w:r>
            <w:r>
              <w:rPr>
                <w:rFonts w:ascii="Times New Roman" w:hAnsi="Times New Roman"/>
                <w:sz w:val="24"/>
                <w:szCs w:val="24"/>
                <w:highlight w:val="white"/>
              </w:rPr>
              <w:t xml:space="preserve">способы и методы снижения уровня действия вредных и опасных факторов для физического и психического здоровья  </w:t>
            </w:r>
          </w:p>
          <w:p w:rsidR="00B576C9" w:rsidRDefault="00B576C9">
            <w:pPr>
              <w:widowControl w:val="0"/>
              <w:rPr>
                <w:rFonts w:ascii="Times New Roman" w:hAnsi="Times New Roman"/>
                <w:sz w:val="24"/>
                <w:szCs w:val="24"/>
              </w:rPr>
            </w:pPr>
            <w:r>
              <w:rPr>
                <w:rFonts w:ascii="Times New Roman" w:hAnsi="Times New Roman"/>
                <w:sz w:val="24"/>
                <w:szCs w:val="24"/>
              </w:rPr>
              <w:t>Предметное действие: выбор мер (способов, методов, средств, образа жизни) для защиты жизни и здоровья от опасностей окружающей среды</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действия: чтобы выбрать меры </w:t>
            </w:r>
            <w:r>
              <w:rPr>
                <w:rFonts w:ascii="Times New Roman" w:hAnsi="Times New Roman"/>
                <w:sz w:val="24"/>
                <w:szCs w:val="24"/>
                <w:highlight w:val="white"/>
              </w:rPr>
              <w:t>снижения уровня действия вредных и опасных факторов для</w:t>
            </w:r>
            <w:r>
              <w:rPr>
                <w:rFonts w:ascii="Times New Roman" w:hAnsi="Times New Roman"/>
                <w:sz w:val="24"/>
                <w:szCs w:val="24"/>
              </w:rPr>
              <w:t xml:space="preserve"> здоровья от опасностей окружающей, необходимо подобрать согласно гигиеническим нормам/требованиям оптимальные средства профилактики заболевания, модели безопасного поведения, в т.ч. в пандемию</w:t>
            </w:r>
          </w:p>
          <w:p w:rsidR="00B576C9" w:rsidRDefault="00B576C9">
            <w:pPr>
              <w:widowControl w:val="0"/>
              <w:rPr>
                <w:rFonts w:ascii="Times New Roman" w:eastAsia="Calibri" w:hAnsi="Times New Roman" w:cs="Times New Roman"/>
                <w:sz w:val="24"/>
                <w:szCs w:val="24"/>
                <w:highlight w:val="white"/>
              </w:rPr>
            </w:pPr>
            <w:r>
              <w:rPr>
                <w:rFonts w:ascii="Times New Roman" w:hAnsi="Times New Roman"/>
                <w:sz w:val="24"/>
                <w:szCs w:val="24"/>
              </w:rPr>
              <w:t xml:space="preserve">Алгоритм выбора способа профилактики типичных/смертельно опасных для подростков заболеваний </w:t>
            </w:r>
            <w:r>
              <w:rPr>
                <w:rFonts w:ascii="Times New Roman" w:hAnsi="Times New Roman"/>
                <w:sz w:val="24"/>
                <w:szCs w:val="24"/>
                <w:highlight w:val="white"/>
              </w:rPr>
              <w:t xml:space="preserve">(инфекционных, психологических) </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 xml:space="preserve">Тема 3.3 Как защититься от опасностей на дорогах </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ОК 07</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защита жизни и здоровья участников дорожного движения - </w:t>
            </w:r>
            <w:r>
              <w:rPr>
                <w:rFonts w:ascii="Times New Roman" w:hAnsi="Times New Roman"/>
                <w:sz w:val="24"/>
                <w:szCs w:val="24"/>
                <w:highlight w:val="white"/>
              </w:rPr>
              <w:t>способы и методы снижения уровня действия опасных факторов дорожного движения</w:t>
            </w:r>
          </w:p>
          <w:p w:rsidR="00B576C9" w:rsidRDefault="00B576C9">
            <w:pPr>
              <w:widowControl w:val="0"/>
              <w:rPr>
                <w:rFonts w:ascii="Times New Roman" w:hAnsi="Times New Roman"/>
                <w:sz w:val="24"/>
                <w:szCs w:val="24"/>
              </w:rPr>
            </w:pPr>
            <w:r>
              <w:rPr>
                <w:rFonts w:ascii="Times New Roman" w:hAnsi="Times New Roman"/>
                <w:sz w:val="24"/>
                <w:szCs w:val="24"/>
              </w:rPr>
              <w:t>Предметное действие: выбор мер (средств индивидуальной защиты, правил, моделей поведения) для защиты жизни и здоровья участников дорожного движения</w:t>
            </w:r>
          </w:p>
          <w:p w:rsidR="00B576C9" w:rsidRDefault="00B576C9">
            <w:pPr>
              <w:widowControl w:val="0"/>
              <w:rPr>
                <w:rFonts w:ascii="Times New Roman" w:hAnsi="Times New Roman"/>
                <w:sz w:val="24"/>
                <w:szCs w:val="24"/>
              </w:rPr>
            </w:pPr>
            <w:r>
              <w:rPr>
                <w:rFonts w:ascii="Times New Roman" w:hAnsi="Times New Roman"/>
                <w:sz w:val="24"/>
                <w:szCs w:val="24"/>
              </w:rPr>
              <w:t>Правило действия: чтобы выбрать меры защиты жизни и здоровья участников дорожного движения, необходимо подобрать средства индивидуальной защиты, правила и модели поведения на основе ПДД и иных нормативных документов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Алгоритм выбора мер защиты жизни и здоровья участников дорожного движения (на выбор) </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3.4. Как безопасно вести себя в ситуации пожара в общественном месте</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ОК 07</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защита жизни и здоровья в условиях пожара - </w:t>
            </w:r>
            <w:r>
              <w:rPr>
                <w:rFonts w:ascii="Times New Roman" w:hAnsi="Times New Roman"/>
                <w:sz w:val="24"/>
                <w:szCs w:val="24"/>
                <w:highlight w:val="white"/>
              </w:rPr>
              <w:t>способы и методы снижения уровня действия опасных факторов пожара за счет выведения объекта защиты из опасной зоны, применения средств пожаротушения и индивидуальной защиты</w:t>
            </w:r>
          </w:p>
          <w:p w:rsidR="00B576C9" w:rsidRDefault="00B576C9">
            <w:pPr>
              <w:widowControl w:val="0"/>
              <w:rPr>
                <w:rFonts w:ascii="Times New Roman" w:hAnsi="Times New Roman"/>
                <w:sz w:val="24"/>
                <w:szCs w:val="24"/>
              </w:rPr>
            </w:pPr>
            <w:r>
              <w:rPr>
                <w:rFonts w:ascii="Times New Roman" w:hAnsi="Times New Roman"/>
                <w:sz w:val="24"/>
                <w:szCs w:val="24"/>
              </w:rPr>
              <w:lastRenderedPageBreak/>
              <w:t>Предметное действие: выбор мер (средств пожаротушения, индивидуальной защиты, правил, моделей поведения) для защиты жизни и здоровья в условиях пожара в общественном месте</w:t>
            </w:r>
          </w:p>
          <w:p w:rsidR="00B576C9" w:rsidRDefault="00B576C9">
            <w:pPr>
              <w:widowControl w:val="0"/>
              <w:rPr>
                <w:rFonts w:ascii="Times New Roman" w:hAnsi="Times New Roman"/>
                <w:sz w:val="24"/>
                <w:szCs w:val="24"/>
              </w:rPr>
            </w:pPr>
            <w:r>
              <w:rPr>
                <w:rFonts w:ascii="Times New Roman" w:hAnsi="Times New Roman"/>
                <w:sz w:val="24"/>
                <w:szCs w:val="24"/>
              </w:rPr>
              <w:t>Правило действия: чтобы выбрать меры защиты жизни и здоровья в условиях пожара, необходимо подобрать доступные средства пожаротушения индивидуальной защиты и модель поведения адекватно ситуации пожара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 выбора мер защиты жизни и здоровья при пожаре (в своем жилище, в колледже, в торговом центре, на рабочем месте) в разных условиях (задымления, активного огня, затруднений эвакуации)</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sidRPr="00E544D4">
              <w:rPr>
                <w:rFonts w:ascii="Times New Roman" w:hAnsi="Times New Roman"/>
                <w:b/>
                <w:sz w:val="24"/>
                <w:szCs w:val="24"/>
              </w:rPr>
              <w:lastRenderedPageBreak/>
              <w:t>Тема 3.5 Как безопасно вести себя в ситуации захвата заложников в общественном месте (ЧС</w:t>
            </w:r>
            <w:r>
              <w:rPr>
                <w:rFonts w:ascii="Times New Roman" w:hAnsi="Times New Roman"/>
                <w:sz w:val="24"/>
                <w:szCs w:val="24"/>
              </w:rPr>
              <w:t>)</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ОК 07</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защита жизни и здоровья в ситуации захвата заложников в общественном месте - </w:t>
            </w:r>
            <w:r>
              <w:rPr>
                <w:rFonts w:ascii="Times New Roman" w:hAnsi="Times New Roman"/>
                <w:sz w:val="24"/>
                <w:szCs w:val="24"/>
                <w:highlight w:val="white"/>
              </w:rPr>
              <w:t>способы и методы снижения уровня действия опасных факторов теракта за счет выведения объекта защиты из опасной зоны, применения моделей безопасного поведения, включая способы психологической защиты</w:t>
            </w:r>
          </w:p>
          <w:p w:rsidR="00B576C9" w:rsidRDefault="00B576C9">
            <w:pPr>
              <w:widowControl w:val="0"/>
              <w:rPr>
                <w:rFonts w:ascii="Times New Roman" w:hAnsi="Times New Roman"/>
                <w:sz w:val="24"/>
                <w:szCs w:val="24"/>
              </w:rPr>
            </w:pPr>
            <w:r>
              <w:rPr>
                <w:rFonts w:ascii="Times New Roman" w:hAnsi="Times New Roman"/>
                <w:sz w:val="24"/>
                <w:szCs w:val="24"/>
              </w:rPr>
              <w:t>Предметное действие: выбор мер (средств индивидуальной защиты, правил, моделей поведения) для защиты жизни и здоровья в ситуации захвата заложников/стрельбы в общественном месте</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действия: чтобы выбрать меры защиты жизни и здоровья в ситуации захвата заложников в общественном месте, необходимо подобрать </w:t>
            </w:r>
            <w:r>
              <w:rPr>
                <w:rFonts w:ascii="Times New Roman" w:hAnsi="Times New Roman"/>
                <w:sz w:val="24"/>
                <w:szCs w:val="24"/>
                <w:highlight w:val="white"/>
              </w:rPr>
              <w:t>способы и методы снижения уровня действия опасных факторов теракта/стрельбы за счет выведения объекта защиты из опасной зоны, применения моделей безопасного поведения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11166"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4 Основы военной службы</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12</w:t>
            </w:r>
          </w:p>
        </w:tc>
        <w:tc>
          <w:tcPr>
            <w:tcW w:w="1871" w:type="dxa"/>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 ОК 02; ОК03; ОК 04; ОК 06; ОК 08</w:t>
            </w: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4.1. История создания Вооруженных Сил России</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06; ОК 08</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Понятие о Вооруженных Сил России, обеспечении безопасности нашей страны. Предназначение Вооруженных Сил РФ. Реформирование Армии и Флота.</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4.2 Основные понятия о воинской обязанности</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03; ОК 06; ОК 08</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 воинском учете, обязательной подготовке к военной службе, призыве на военную службу, прохождении военной службы по призыву, </w:t>
            </w:r>
            <w:r>
              <w:rPr>
                <w:rFonts w:ascii="Times New Roman" w:hAnsi="Times New Roman"/>
                <w:sz w:val="24"/>
                <w:szCs w:val="24"/>
              </w:rPr>
              <w:lastRenderedPageBreak/>
              <w:t>пребывании в запасе, призыве на военные сборы и прохождение военных сборов в период пребывания в запасе, а также воинская обязанность в период военного времени, военного положения и в период мобилизации.</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lastRenderedPageBreak/>
              <w:t>Тема 4.3 Основные понятия о психологической совместимости членов воинского коллектива (экипажа, боевого расчета). Тренинг бесконфликтного общения и саморегуляции</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ОК 06; ОК 08</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Понятие о психологических основах взаимодействия военнослужащих в коллективе, совместной жизнедеятельности военнослужащих. Понятие конфликта и его влияние на уровень боеспособности и боеготовности отделения, экипажа, расчета. Понятие о способах бесконфликтного общения в условиях военной службы.</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4.4 Как стать офицером РА. Основные виды военных образовательных учреждений профессионального образования</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ОК 1; ОК 2;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06; ОК 08</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1238"/>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об офицерском составе, </w:t>
            </w:r>
            <w:r>
              <w:rPr>
                <w:rFonts w:ascii="Times New Roman" w:hAnsi="Times New Roman"/>
                <w:sz w:val="24"/>
                <w:szCs w:val="24"/>
                <w:highlight w:val="white"/>
              </w:rPr>
              <w:t>порядке поступления и обучения в военных образовательных учреждениях, требованиях, предъявляемых к подготовке офицеров. Кодексе чести Российского офицера, требованиях общества, предъявляемых к офицеру.</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4.5 Строевая подготовка</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ОК 06; ОК 08</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highlight w:val="white"/>
              </w:rPr>
              <w:t>Понятия об одиночной строевой подготовке и слаживания подразделений. Правила и алгоритмы предметных действий: Строевой стойки. Выполнение команд «Становись, Равняйсь, Смирно, Вольно, Заправиться". Повороты на месте. Перестроение из одношереножного строя в двухшереножный строй и обратно. Движение строевым шагом. Повороты в движении. Прохождение в составе подразделения торжественным маршем и в составе подразделения с песней. Приветствие в движении.</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4.6 Огневая подготовка. Порядок неполной сборки и разборки ММГ АК-74</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ОК 06; ОК 08</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 назначении и боевых свойствах оружия, его устройстве, мерах безопасности при обращении с оружием и патронами, о неполной и полной разборке автомата, назначении частей, узлов и механизмов автомата. </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и алгоритмы </w:t>
            </w:r>
            <w:r>
              <w:rPr>
                <w:rFonts w:ascii="Times New Roman" w:hAnsi="Times New Roman"/>
                <w:sz w:val="24"/>
                <w:szCs w:val="24"/>
                <w:highlight w:val="white"/>
              </w:rPr>
              <w:t>предметных действий</w:t>
            </w:r>
            <w:r>
              <w:rPr>
                <w:rFonts w:ascii="Times New Roman" w:hAnsi="Times New Roman"/>
                <w:sz w:val="24"/>
                <w:szCs w:val="24"/>
              </w:rPr>
              <w:t>: неполной разборки, сборки автомата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Правила и приемы стрельбы, способов поиска целей и управления огнем, </w:t>
            </w:r>
            <w:r>
              <w:rPr>
                <w:rFonts w:ascii="Times New Roman" w:hAnsi="Times New Roman"/>
                <w:sz w:val="24"/>
                <w:szCs w:val="24"/>
              </w:rPr>
              <w:lastRenderedPageBreak/>
              <w:t>действиях по командам руководителя стрельб</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11166"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lastRenderedPageBreak/>
              <w:t>Раздел 5 Основы медицинских знаний</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12</w:t>
            </w:r>
          </w:p>
        </w:tc>
        <w:tc>
          <w:tcPr>
            <w:tcW w:w="1871" w:type="dxa"/>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ОК07; ОК 08</w:t>
            </w: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5.1. Помощь при состояниях вызванных нарушением сознания</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E544D4">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7</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об эпилепсии, инсульте, обмороке, инфаркте, диабете, токсикологическом опьянении.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Правила и алгоритмы поведения и оказания первой помощи при этих состояниях</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5.2. Первая помощь при неотложных состояниях: закон и порядок оказания. Алгоритм помощи пострадавшим при ДТП и ЧС</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07</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 неотложных состояниях в УК РФ Статья 124, Статья 125, Правила проведения диагностики и помощи в неотложных состояниях </w:t>
            </w:r>
          </w:p>
          <w:p w:rsidR="00B576C9" w:rsidRDefault="00B576C9">
            <w:pPr>
              <w:widowControl w:val="0"/>
              <w:rPr>
                <w:rFonts w:ascii="Times New Roman" w:hAnsi="Times New Roman"/>
                <w:sz w:val="24"/>
                <w:szCs w:val="24"/>
              </w:rPr>
            </w:pPr>
            <w:r>
              <w:rPr>
                <w:rFonts w:ascii="Times New Roman" w:hAnsi="Times New Roman"/>
                <w:sz w:val="24"/>
                <w:szCs w:val="24"/>
              </w:rPr>
              <w:t>Алгоритм Оказание первой помощи при остановке сердца, искусственная вентиляция легких</w:t>
            </w:r>
          </w:p>
          <w:p w:rsidR="00B576C9" w:rsidRDefault="00B576C9">
            <w:pPr>
              <w:widowControl w:val="0"/>
              <w:rPr>
                <w:rFonts w:ascii="Times New Roman" w:hAnsi="Times New Roman"/>
                <w:sz w:val="24"/>
                <w:szCs w:val="24"/>
              </w:rPr>
            </w:pPr>
            <w:r>
              <w:rPr>
                <w:rFonts w:ascii="Times New Roman" w:hAnsi="Times New Roman"/>
                <w:sz w:val="24"/>
                <w:szCs w:val="24"/>
              </w:rPr>
              <w:t xml:space="preserve">Понятие об ДТП и ЧС на транспорте. </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Правила помощи при травмах рук, ног, головы, при переломах, вывихах, ушибах и т.д. </w:t>
            </w:r>
          </w:p>
          <w:p w:rsidR="00B576C9" w:rsidRDefault="00B576C9">
            <w:pPr>
              <w:widowControl w:val="0"/>
              <w:rPr>
                <w:rFonts w:ascii="Times New Roman" w:hAnsi="Times New Roman"/>
                <w:sz w:val="24"/>
                <w:szCs w:val="24"/>
              </w:rPr>
            </w:pPr>
            <w:r>
              <w:rPr>
                <w:rFonts w:ascii="Times New Roman" w:hAnsi="Times New Roman"/>
                <w:sz w:val="24"/>
                <w:szCs w:val="24"/>
              </w:rPr>
              <w:t>Алгоритмы оказание первой помощи при травмах, ранениях, переломах.</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Отработка моделей поведения при ЧС на транспорте</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57"/>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5.3. Алгоритм помощи при кровотечениях и ранениях</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ОК 07</w:t>
            </w:r>
          </w:p>
        </w:tc>
      </w:tr>
      <w:tr w:rsidR="00B576C9" w:rsidTr="002F27BD">
        <w:trPr>
          <w:trHeight w:val="41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Понятие о видах кровотечений, средствах обеззараживания и дезинфекции.</w:t>
            </w:r>
          </w:p>
          <w:p w:rsidR="00B576C9" w:rsidRDefault="00B576C9">
            <w:pPr>
              <w:widowControl w:val="0"/>
              <w:rPr>
                <w:rFonts w:ascii="Times New Roman" w:hAnsi="Times New Roman"/>
                <w:sz w:val="24"/>
                <w:szCs w:val="24"/>
              </w:rPr>
            </w:pPr>
            <w:r>
              <w:rPr>
                <w:rFonts w:ascii="Times New Roman" w:hAnsi="Times New Roman"/>
                <w:sz w:val="24"/>
                <w:szCs w:val="24"/>
              </w:rPr>
              <w:t xml:space="preserve">Правило остановки кровотечений способом наложение жгута и закрутки.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Алгоритмы оказания первой помощи при кровотечениях</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Тема 5.4. Оказание помощи подручными средствами в природных условиях</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04; ОК 07</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Pr="00E544D4" w:rsidRDefault="00B576C9">
            <w:pPr>
              <w:rPr>
                <w:rFonts w:ascii="Times New Roman" w:eastAsia="Calibri" w:hAnsi="Times New Roman" w:cs="Times New Roman"/>
                <w:b/>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об экстремальных ситуациях в природных условиях. </w:t>
            </w:r>
          </w:p>
          <w:p w:rsidR="00B576C9" w:rsidRDefault="00B576C9">
            <w:pPr>
              <w:widowControl w:val="0"/>
              <w:rPr>
                <w:rFonts w:ascii="Times New Roman" w:hAnsi="Times New Roman"/>
                <w:sz w:val="24"/>
                <w:szCs w:val="24"/>
              </w:rPr>
            </w:pPr>
            <w:r>
              <w:rPr>
                <w:rFonts w:ascii="Times New Roman" w:hAnsi="Times New Roman"/>
                <w:sz w:val="24"/>
                <w:szCs w:val="24"/>
              </w:rPr>
              <w:t xml:space="preserve">Способы и особенности фиксации конечностей. </w:t>
            </w:r>
          </w:p>
          <w:p w:rsidR="00B576C9" w:rsidRDefault="00B576C9">
            <w:pPr>
              <w:widowControl w:val="0"/>
              <w:rPr>
                <w:rFonts w:ascii="Times New Roman" w:hAnsi="Times New Roman"/>
                <w:sz w:val="24"/>
                <w:szCs w:val="24"/>
              </w:rPr>
            </w:pPr>
            <w:r>
              <w:rPr>
                <w:rFonts w:ascii="Times New Roman" w:hAnsi="Times New Roman"/>
                <w:sz w:val="24"/>
                <w:szCs w:val="24"/>
              </w:rPr>
              <w:t xml:space="preserve">Способы транспортировки пострадавших. </w:t>
            </w:r>
          </w:p>
          <w:p w:rsidR="00B576C9" w:rsidRDefault="00B576C9">
            <w:pPr>
              <w:widowControl w:val="0"/>
              <w:rPr>
                <w:rFonts w:ascii="Times New Roman" w:hAnsi="Times New Roman"/>
                <w:sz w:val="24"/>
                <w:szCs w:val="24"/>
              </w:rPr>
            </w:pPr>
            <w:r>
              <w:rPr>
                <w:rFonts w:ascii="Times New Roman" w:hAnsi="Times New Roman"/>
                <w:sz w:val="24"/>
                <w:szCs w:val="24"/>
              </w:rPr>
              <w:t xml:space="preserve">Способы согревания на открытой местности, </w:t>
            </w:r>
          </w:p>
          <w:p w:rsidR="00B576C9" w:rsidRDefault="00B576C9">
            <w:pPr>
              <w:widowControl w:val="0"/>
              <w:rPr>
                <w:rFonts w:ascii="Times New Roman" w:hAnsi="Times New Roman"/>
                <w:sz w:val="24"/>
                <w:szCs w:val="24"/>
              </w:rPr>
            </w:pPr>
            <w:r>
              <w:rPr>
                <w:rFonts w:ascii="Times New Roman" w:hAnsi="Times New Roman"/>
                <w:sz w:val="24"/>
                <w:szCs w:val="24"/>
              </w:rPr>
              <w:t>Вынужденное автономное существование.</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Правило добычи: воды, пищи, огня. Временное жилище.</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40"/>
        </w:trPr>
        <w:tc>
          <w:tcPr>
            <w:tcW w:w="3193" w:type="dxa"/>
            <w:vMerge w:val="restart"/>
            <w:tcBorders>
              <w:top w:val="single" w:sz="4" w:space="0" w:color="000000"/>
              <w:left w:val="single" w:sz="4" w:space="0" w:color="000000"/>
              <w:bottom w:val="single" w:sz="4" w:space="0" w:color="000000"/>
              <w:right w:val="single" w:sz="4" w:space="0" w:color="000000"/>
            </w:tcBorders>
            <w:hideMark/>
          </w:tcPr>
          <w:p w:rsidR="00B576C9" w:rsidRPr="00E544D4" w:rsidRDefault="00B576C9">
            <w:pPr>
              <w:widowControl w:val="0"/>
              <w:rPr>
                <w:rFonts w:ascii="Times New Roman" w:eastAsia="Calibri" w:hAnsi="Times New Roman" w:cs="Times New Roman"/>
                <w:b/>
                <w:sz w:val="24"/>
                <w:szCs w:val="24"/>
              </w:rPr>
            </w:pPr>
            <w:r w:rsidRPr="00E544D4">
              <w:rPr>
                <w:rFonts w:ascii="Times New Roman" w:hAnsi="Times New Roman"/>
                <w:b/>
                <w:sz w:val="24"/>
                <w:szCs w:val="24"/>
              </w:rPr>
              <w:t xml:space="preserve">Тема 5.5. Помощь при воздействии температур на организм человека. </w:t>
            </w:r>
            <w:r w:rsidRPr="00E544D4">
              <w:rPr>
                <w:rFonts w:ascii="Times New Roman" w:hAnsi="Times New Roman"/>
                <w:b/>
                <w:sz w:val="24"/>
                <w:szCs w:val="24"/>
              </w:rPr>
              <w:lastRenderedPageBreak/>
              <w:t xml:space="preserve">Способы </w:t>
            </w:r>
            <w:r w:rsidR="002F27BD" w:rsidRPr="00E544D4">
              <w:rPr>
                <w:rFonts w:ascii="Times New Roman" w:hAnsi="Times New Roman"/>
                <w:b/>
                <w:sz w:val="24"/>
                <w:szCs w:val="24"/>
              </w:rPr>
              <w:t>само спасения</w:t>
            </w:r>
            <w:r w:rsidRPr="00E544D4">
              <w:rPr>
                <w:rFonts w:ascii="Times New Roman" w:hAnsi="Times New Roman"/>
                <w:b/>
                <w:sz w:val="24"/>
                <w:szCs w:val="24"/>
              </w:rPr>
              <w:t>.</w:t>
            </w: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p w:rsidR="00B576C9" w:rsidRDefault="00B576C9">
            <w:pPr>
              <w:widowControl w:val="0"/>
              <w:jc w:val="center"/>
              <w:rPr>
                <w:rFonts w:ascii="Times New Roman" w:eastAsia="Calibri" w:hAnsi="Times New Roman" w:cs="Times New Roman"/>
                <w:sz w:val="24"/>
                <w:szCs w:val="24"/>
              </w:rPr>
            </w:pP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highlight w:val="yellow"/>
              </w:rPr>
            </w:pPr>
            <w:r>
              <w:rPr>
                <w:rFonts w:ascii="Times New Roman" w:hAnsi="Times New Roman"/>
                <w:sz w:val="24"/>
                <w:szCs w:val="24"/>
              </w:rPr>
              <w:t>ОК 04; ОК 07; ОК 08</w:t>
            </w: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40"/>
        </w:trPr>
        <w:tc>
          <w:tcPr>
            <w:tcW w:w="319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Понятие об ожогах и их видах (термические, химические, кислотные, </w:t>
            </w:r>
            <w:r>
              <w:rPr>
                <w:rFonts w:ascii="Times New Roman" w:hAnsi="Times New Roman"/>
                <w:sz w:val="24"/>
                <w:szCs w:val="24"/>
              </w:rPr>
              <w:lastRenderedPageBreak/>
              <w:t xml:space="preserve">щелочные). </w:t>
            </w:r>
          </w:p>
          <w:p w:rsidR="00B576C9" w:rsidRDefault="00B576C9">
            <w:pPr>
              <w:widowControl w:val="0"/>
              <w:rPr>
                <w:rFonts w:ascii="Times New Roman" w:hAnsi="Times New Roman"/>
                <w:sz w:val="24"/>
                <w:szCs w:val="24"/>
              </w:rPr>
            </w:pPr>
            <w:r>
              <w:rPr>
                <w:rFonts w:ascii="Times New Roman" w:hAnsi="Times New Roman"/>
                <w:sz w:val="24"/>
                <w:szCs w:val="24"/>
              </w:rPr>
              <w:t>Правило алгоритм помощи при ожогах различных видов.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Способы </w:t>
            </w:r>
            <w:r w:rsidR="002F27BD">
              <w:rPr>
                <w:rFonts w:ascii="Times New Roman" w:hAnsi="Times New Roman"/>
                <w:sz w:val="24"/>
                <w:szCs w:val="24"/>
              </w:rPr>
              <w:t>само спасения</w:t>
            </w:r>
            <w:r>
              <w:rPr>
                <w:rFonts w:ascii="Times New Roman" w:hAnsi="Times New Roman"/>
                <w:sz w:val="24"/>
                <w:szCs w:val="24"/>
              </w:rPr>
              <w:t>. Первая помощь пострадавшем на производстве. Алгоритм поведения при ЧС.</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highlight w:val="yellow"/>
              </w:rPr>
            </w:pPr>
          </w:p>
        </w:tc>
      </w:tr>
      <w:tr w:rsidR="00B576C9" w:rsidTr="002F27BD">
        <w:trPr>
          <w:trHeight w:val="20"/>
        </w:trPr>
        <w:tc>
          <w:tcPr>
            <w:tcW w:w="1488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576C9" w:rsidRDefault="00B576C9">
            <w:pPr>
              <w:widowControl w:val="0"/>
              <w:jc w:val="center"/>
              <w:rPr>
                <w:rFonts w:ascii="Times New Roman" w:eastAsia="Calibri" w:hAnsi="Times New Roman" w:cs="Times New Roman"/>
                <w:sz w:val="24"/>
                <w:szCs w:val="24"/>
                <w:highlight w:val="yellow"/>
              </w:rPr>
            </w:pPr>
            <w:r>
              <w:rPr>
                <w:rFonts w:ascii="Times New Roman" w:hAnsi="Times New Roman"/>
                <w:sz w:val="24"/>
                <w:szCs w:val="24"/>
              </w:rPr>
              <w:lastRenderedPageBreak/>
              <w:t>*Профессионально ориентированное содержание (содержание прикладного модуля)</w:t>
            </w:r>
          </w:p>
        </w:tc>
      </w:tr>
      <w:tr w:rsidR="002F27BD" w:rsidTr="005D5BFA">
        <w:trPr>
          <w:trHeight w:val="193"/>
        </w:trPr>
        <w:tc>
          <w:tcPr>
            <w:tcW w:w="3227" w:type="dxa"/>
            <w:gridSpan w:val="2"/>
            <w:vMerge w:val="restart"/>
            <w:tcBorders>
              <w:top w:val="single" w:sz="4" w:space="0" w:color="000000"/>
              <w:left w:val="single" w:sz="4" w:space="0" w:color="000000"/>
              <w:bottom w:val="single" w:sz="4" w:space="0" w:color="000000"/>
              <w:right w:val="single" w:sz="4" w:space="0" w:color="000000"/>
            </w:tcBorders>
            <w:hideMark/>
          </w:tcPr>
          <w:p w:rsidR="002F27BD" w:rsidRPr="002F27BD" w:rsidRDefault="002F27BD">
            <w:pPr>
              <w:widowControl w:val="0"/>
              <w:rPr>
                <w:rFonts w:ascii="Times New Roman" w:eastAsia="Calibri" w:hAnsi="Times New Roman" w:cs="Times New Roman"/>
                <w:b/>
                <w:sz w:val="24"/>
                <w:szCs w:val="24"/>
              </w:rPr>
            </w:pPr>
            <w:r w:rsidRPr="002F27BD">
              <w:rPr>
                <w:rFonts w:ascii="Times New Roman" w:hAnsi="Times New Roman"/>
                <w:b/>
                <w:sz w:val="24"/>
                <w:szCs w:val="24"/>
              </w:rPr>
              <w:t>Прикладной модуль:</w:t>
            </w:r>
          </w:p>
          <w:p w:rsidR="002F27BD" w:rsidRPr="002F27BD" w:rsidRDefault="002F27BD">
            <w:pPr>
              <w:widowControl w:val="0"/>
              <w:rPr>
                <w:rFonts w:ascii="Times New Roman" w:hAnsi="Times New Roman"/>
                <w:b/>
                <w:sz w:val="24"/>
                <w:szCs w:val="24"/>
              </w:rPr>
            </w:pPr>
            <w:r w:rsidRPr="002F27BD">
              <w:rPr>
                <w:rFonts w:ascii="Times New Roman" w:hAnsi="Times New Roman"/>
                <w:b/>
                <w:sz w:val="24"/>
                <w:szCs w:val="24"/>
              </w:rPr>
              <w:t>Раздел 1.</w:t>
            </w:r>
          </w:p>
          <w:p w:rsidR="002F27BD" w:rsidRPr="002F27BD" w:rsidRDefault="002F27BD">
            <w:pPr>
              <w:widowControl w:val="0"/>
              <w:rPr>
                <w:rFonts w:ascii="Times New Roman" w:eastAsia="Calibri" w:hAnsi="Times New Roman" w:cs="Times New Roman"/>
                <w:b/>
                <w:sz w:val="24"/>
                <w:szCs w:val="24"/>
              </w:rPr>
            </w:pPr>
            <w:r w:rsidRPr="002F27BD">
              <w:rPr>
                <w:rFonts w:ascii="Times New Roman" w:hAnsi="Times New Roman"/>
                <w:b/>
                <w:sz w:val="24"/>
                <w:szCs w:val="24"/>
              </w:rPr>
              <w:t>Тема. Как выявить и описать опасности на рабочем месте</w:t>
            </w:r>
          </w:p>
        </w:tc>
        <w:tc>
          <w:tcPr>
            <w:tcW w:w="7939" w:type="dxa"/>
            <w:tcBorders>
              <w:top w:val="single" w:sz="4" w:space="0" w:color="000000"/>
              <w:left w:val="single" w:sz="4" w:space="0" w:color="000000"/>
              <w:bottom w:val="single" w:sz="4" w:space="0" w:color="000000"/>
              <w:right w:val="single" w:sz="4" w:space="0" w:color="000000"/>
            </w:tcBorders>
            <w:hideMark/>
          </w:tcPr>
          <w:p w:rsidR="002F27BD" w:rsidRPr="002F27BD" w:rsidRDefault="002F27BD">
            <w:pPr>
              <w:widowControl w:val="0"/>
              <w:rPr>
                <w:rFonts w:ascii="Times New Roman" w:eastAsia="Calibri" w:hAnsi="Times New Roman" w:cs="Times New Roman"/>
                <w:b/>
                <w:sz w:val="24"/>
                <w:szCs w:val="24"/>
              </w:rPr>
            </w:pPr>
            <w:r w:rsidRPr="002F27BD">
              <w:rPr>
                <w:rFonts w:ascii="Times New Roman" w:hAnsi="Times New Roman"/>
                <w:b/>
                <w:sz w:val="24"/>
                <w:szCs w:val="24"/>
              </w:rPr>
              <w:t>Содержание</w:t>
            </w:r>
          </w:p>
        </w:tc>
        <w:tc>
          <w:tcPr>
            <w:tcW w:w="1843" w:type="dxa"/>
            <w:vMerge w:val="restart"/>
            <w:tcBorders>
              <w:top w:val="single" w:sz="4" w:space="0" w:color="000000"/>
              <w:left w:val="single" w:sz="4" w:space="0" w:color="000000"/>
              <w:right w:val="single" w:sz="4" w:space="0" w:color="000000"/>
            </w:tcBorders>
            <w:vAlign w:val="center"/>
            <w:hideMark/>
          </w:tcPr>
          <w:p w:rsidR="002F27BD" w:rsidRDefault="002F27BD">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right w:val="single" w:sz="4" w:space="0" w:color="000000"/>
            </w:tcBorders>
            <w:shd w:val="clear" w:color="auto" w:fill="FFFFFF"/>
            <w:hideMark/>
          </w:tcPr>
          <w:p w:rsidR="002F27BD" w:rsidRDefault="002F27BD">
            <w:pPr>
              <w:widowControl w:val="0"/>
              <w:rPr>
                <w:rFonts w:ascii="Times New Roman" w:eastAsia="Calibri" w:hAnsi="Times New Roman" w:cs="Times New Roman"/>
                <w:sz w:val="24"/>
                <w:szCs w:val="24"/>
              </w:rPr>
            </w:pPr>
            <w:r>
              <w:rPr>
                <w:rFonts w:ascii="Times New Roman" w:hAnsi="Times New Roman"/>
                <w:sz w:val="24"/>
                <w:szCs w:val="24"/>
              </w:rPr>
              <w:t>ОК 1; ОК 02; ОК 04;</w:t>
            </w:r>
          </w:p>
          <w:p w:rsidR="002F27BD" w:rsidRDefault="002F27BD">
            <w:pPr>
              <w:widowControl w:val="0"/>
              <w:rPr>
                <w:rFonts w:ascii="Times New Roman" w:eastAsia="Calibri" w:hAnsi="Times New Roman" w:cs="Times New Roman"/>
                <w:sz w:val="24"/>
                <w:szCs w:val="24"/>
              </w:rPr>
            </w:pPr>
            <w:r>
              <w:rPr>
                <w:rFonts w:ascii="Times New Roman" w:hAnsi="Times New Roman"/>
                <w:sz w:val="24"/>
                <w:szCs w:val="24"/>
              </w:rPr>
              <w:t>ОК 07;</w:t>
            </w:r>
          </w:p>
        </w:tc>
      </w:tr>
      <w:tr w:rsidR="002F27BD" w:rsidTr="005D5BFA">
        <w:trPr>
          <w:trHeight w:val="239"/>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2F27BD" w:rsidRPr="002F27BD" w:rsidRDefault="002F27BD">
            <w:pPr>
              <w:rPr>
                <w:rFonts w:ascii="Times New Roman" w:eastAsia="Calibri" w:hAnsi="Times New Roman" w:cs="Times New Roman"/>
                <w:b/>
                <w:sz w:val="24"/>
                <w:szCs w:val="24"/>
              </w:rPr>
            </w:pPr>
          </w:p>
        </w:tc>
        <w:tc>
          <w:tcPr>
            <w:tcW w:w="7939" w:type="dxa"/>
            <w:tcBorders>
              <w:top w:val="single" w:sz="4" w:space="0" w:color="000000"/>
              <w:left w:val="single" w:sz="4" w:space="0" w:color="000000"/>
              <w:bottom w:val="single" w:sz="4" w:space="0" w:color="auto"/>
              <w:right w:val="single" w:sz="4" w:space="0" w:color="000000"/>
            </w:tcBorders>
            <w:hideMark/>
          </w:tcPr>
          <w:p w:rsidR="002F27BD" w:rsidRDefault="002F27BD" w:rsidP="002F27B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left w:val="single" w:sz="4" w:space="0" w:color="000000"/>
              <w:right w:val="single" w:sz="4" w:space="0" w:color="000000"/>
            </w:tcBorders>
            <w:vAlign w:val="center"/>
            <w:hideMark/>
          </w:tcPr>
          <w:p w:rsidR="002F27BD" w:rsidRDefault="002F27BD">
            <w:pPr>
              <w:rPr>
                <w:rFonts w:ascii="Times New Roman" w:eastAsia="Calibri" w:hAnsi="Times New Roman" w:cs="Times New Roman"/>
                <w:sz w:val="24"/>
                <w:szCs w:val="24"/>
              </w:rPr>
            </w:pPr>
          </w:p>
        </w:tc>
        <w:tc>
          <w:tcPr>
            <w:tcW w:w="1871" w:type="dxa"/>
            <w:vMerge/>
            <w:tcBorders>
              <w:left w:val="single" w:sz="4" w:space="0" w:color="000000"/>
              <w:right w:val="single" w:sz="4" w:space="0" w:color="000000"/>
            </w:tcBorders>
            <w:vAlign w:val="center"/>
            <w:hideMark/>
          </w:tcPr>
          <w:p w:rsidR="002F27BD" w:rsidRDefault="002F27BD">
            <w:pPr>
              <w:rPr>
                <w:rFonts w:ascii="Times New Roman" w:eastAsia="Calibri" w:hAnsi="Times New Roman" w:cs="Times New Roman"/>
                <w:sz w:val="24"/>
                <w:szCs w:val="24"/>
              </w:rPr>
            </w:pPr>
          </w:p>
        </w:tc>
      </w:tr>
      <w:tr w:rsidR="002F27BD" w:rsidTr="005D5BFA">
        <w:trPr>
          <w:trHeight w:val="1656"/>
        </w:trPr>
        <w:tc>
          <w:tcPr>
            <w:tcW w:w="3227" w:type="dxa"/>
            <w:gridSpan w:val="2"/>
            <w:vMerge/>
            <w:tcBorders>
              <w:top w:val="single" w:sz="4" w:space="0" w:color="000000"/>
              <w:left w:val="single" w:sz="4" w:space="0" w:color="000000"/>
              <w:bottom w:val="single" w:sz="4" w:space="0" w:color="000000"/>
              <w:right w:val="single" w:sz="4" w:space="0" w:color="000000"/>
            </w:tcBorders>
            <w:vAlign w:val="center"/>
          </w:tcPr>
          <w:p w:rsidR="002F27BD" w:rsidRPr="002F27BD" w:rsidRDefault="002F27BD">
            <w:pPr>
              <w:rPr>
                <w:rFonts w:ascii="Times New Roman" w:eastAsia="Calibri" w:hAnsi="Times New Roman" w:cs="Times New Roman"/>
                <w:b/>
                <w:sz w:val="24"/>
                <w:szCs w:val="24"/>
              </w:rPr>
            </w:pPr>
          </w:p>
        </w:tc>
        <w:tc>
          <w:tcPr>
            <w:tcW w:w="7939" w:type="dxa"/>
            <w:tcBorders>
              <w:top w:val="single" w:sz="4" w:space="0" w:color="auto"/>
              <w:left w:val="single" w:sz="4" w:space="0" w:color="000000"/>
              <w:bottom w:val="single" w:sz="4" w:space="0" w:color="000000"/>
              <w:right w:val="single" w:sz="4" w:space="0" w:color="000000"/>
            </w:tcBorders>
          </w:tcPr>
          <w:p w:rsidR="002F27BD" w:rsidRDefault="002F27BD" w:rsidP="002F27BD">
            <w:pPr>
              <w:widowControl w:val="0"/>
              <w:rPr>
                <w:rFonts w:ascii="Times New Roman" w:eastAsia="Times New Roman" w:hAnsi="Times New Roman" w:cs="Times New Roman"/>
                <w:b/>
                <w:bCs/>
                <w:lang w:eastAsia="ru-RU"/>
              </w:rPr>
            </w:pPr>
            <w:r>
              <w:rPr>
                <w:rFonts w:ascii="Times New Roman" w:hAnsi="Times New Roman"/>
                <w:sz w:val="24"/>
                <w:szCs w:val="24"/>
              </w:rPr>
              <w:t>Экскурсия, фронтальное. Классификация опасностей: по видам профессиональной деятельности, по причинам возникновения на рабочем месте, по опасным событиям вследствие воздействия опасностей. Источники опасностей и вредностей, факторы риска, условия возникновения и развития нежелательных событий. Порядок проведения идентификации опасностей на рабочем месте</w:t>
            </w:r>
          </w:p>
        </w:tc>
        <w:tc>
          <w:tcPr>
            <w:tcW w:w="1843" w:type="dxa"/>
            <w:vMerge/>
            <w:tcBorders>
              <w:left w:val="single" w:sz="4" w:space="0" w:color="000000"/>
              <w:bottom w:val="single" w:sz="4" w:space="0" w:color="000000"/>
              <w:right w:val="single" w:sz="4" w:space="0" w:color="000000"/>
            </w:tcBorders>
            <w:vAlign w:val="center"/>
          </w:tcPr>
          <w:p w:rsidR="002F27BD" w:rsidRDefault="002F27BD">
            <w:pPr>
              <w:rPr>
                <w:rFonts w:ascii="Times New Roman" w:eastAsia="Calibri" w:hAnsi="Times New Roman" w:cs="Times New Roman"/>
                <w:sz w:val="24"/>
                <w:szCs w:val="24"/>
              </w:rPr>
            </w:pPr>
          </w:p>
        </w:tc>
        <w:tc>
          <w:tcPr>
            <w:tcW w:w="1871" w:type="dxa"/>
            <w:vMerge/>
            <w:tcBorders>
              <w:left w:val="single" w:sz="4" w:space="0" w:color="000000"/>
              <w:bottom w:val="single" w:sz="4" w:space="0" w:color="000000"/>
              <w:right w:val="single" w:sz="4" w:space="0" w:color="000000"/>
            </w:tcBorders>
            <w:vAlign w:val="center"/>
          </w:tcPr>
          <w:p w:rsidR="002F27BD" w:rsidRDefault="002F27BD">
            <w:pPr>
              <w:rPr>
                <w:rFonts w:ascii="Times New Roman" w:eastAsia="Calibri" w:hAnsi="Times New Roman" w:cs="Times New Roman"/>
                <w:sz w:val="24"/>
                <w:szCs w:val="24"/>
              </w:rPr>
            </w:pPr>
          </w:p>
        </w:tc>
      </w:tr>
      <w:tr w:rsidR="00B576C9" w:rsidTr="002F27BD">
        <w:trPr>
          <w:trHeight w:val="220"/>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2F27BD" w:rsidRDefault="00B576C9">
            <w:pPr>
              <w:rPr>
                <w:rFonts w:ascii="Times New Roman" w:eastAsia="Calibri" w:hAnsi="Times New Roman" w:cs="Times New Roman"/>
                <w:b/>
                <w:sz w:val="24"/>
                <w:szCs w:val="24"/>
              </w:rPr>
            </w:pP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Перечень примерных тем проектов/исследований: </w:t>
            </w:r>
          </w:p>
          <w:p w:rsidR="00B576C9" w:rsidRDefault="00B576C9">
            <w:pPr>
              <w:widowControl w:val="0"/>
              <w:rPr>
                <w:rFonts w:ascii="Times New Roman" w:hAnsi="Times New Roman"/>
                <w:sz w:val="24"/>
                <w:szCs w:val="24"/>
              </w:rPr>
            </w:pPr>
            <w:r>
              <w:rPr>
                <w:rFonts w:ascii="Times New Roman" w:hAnsi="Times New Roman"/>
                <w:sz w:val="24"/>
                <w:szCs w:val="24"/>
              </w:rPr>
              <w:t xml:space="preserve">«Анализ связи вредных факторов на конкретном рабочем месте и заболеваний </w:t>
            </w:r>
            <w:r w:rsidR="002F27BD">
              <w:rPr>
                <w:rFonts w:ascii="Times New Roman" w:hAnsi="Times New Roman"/>
                <w:sz w:val="24"/>
                <w:szCs w:val="24"/>
              </w:rPr>
              <w:t>металлургов</w:t>
            </w:r>
            <w:r>
              <w:rPr>
                <w:rFonts w:ascii="Times New Roman" w:hAnsi="Times New Roman"/>
                <w:sz w:val="24"/>
                <w:szCs w:val="24"/>
              </w:rPr>
              <w:t>»</w:t>
            </w:r>
          </w:p>
          <w:p w:rsidR="00B576C9" w:rsidRDefault="00B576C9">
            <w:pPr>
              <w:widowControl w:val="0"/>
              <w:rPr>
                <w:rFonts w:ascii="Times New Roman" w:hAnsi="Times New Roman"/>
                <w:sz w:val="24"/>
                <w:szCs w:val="24"/>
                <w:highlight w:val="white"/>
              </w:rPr>
            </w:pPr>
            <w:r>
              <w:rPr>
                <w:rFonts w:ascii="Times New Roman" w:hAnsi="Times New Roman"/>
                <w:sz w:val="24"/>
                <w:szCs w:val="24"/>
              </w:rPr>
              <w:t xml:space="preserve">«Анализ источников опасностей на разных технологических этапах </w:t>
            </w:r>
            <w:r>
              <w:rPr>
                <w:rFonts w:ascii="Times New Roman" w:hAnsi="Times New Roman"/>
                <w:sz w:val="24"/>
                <w:szCs w:val="24"/>
                <w:highlight w:val="white"/>
              </w:rPr>
              <w:t>монтажных работ»</w:t>
            </w:r>
          </w:p>
          <w:p w:rsidR="00B576C9" w:rsidRDefault="00B576C9">
            <w:pPr>
              <w:widowControl w:val="0"/>
              <w:rPr>
                <w:rFonts w:ascii="Times New Roman" w:hAnsi="Times New Roman"/>
                <w:sz w:val="24"/>
                <w:szCs w:val="24"/>
              </w:rPr>
            </w:pPr>
            <w:r>
              <w:rPr>
                <w:rFonts w:ascii="Times New Roman" w:hAnsi="Times New Roman"/>
                <w:sz w:val="24"/>
                <w:szCs w:val="24"/>
              </w:rPr>
              <w:t>«Анализ картины опасностей современной молодежи»</w:t>
            </w:r>
          </w:p>
          <w:p w:rsidR="00B576C9" w:rsidRDefault="00B576C9" w:rsidP="002F27BD">
            <w:pPr>
              <w:widowControl w:val="0"/>
              <w:rPr>
                <w:rFonts w:ascii="Times New Roman" w:eastAsia="Calibri" w:hAnsi="Times New Roman" w:cs="Times New Roman"/>
                <w:sz w:val="24"/>
                <w:szCs w:val="24"/>
              </w:rPr>
            </w:pPr>
            <w:r>
              <w:rPr>
                <w:rFonts w:ascii="Times New Roman" w:hAnsi="Times New Roman"/>
                <w:sz w:val="24"/>
                <w:szCs w:val="24"/>
              </w:rPr>
              <w:t xml:space="preserve">«Создание презентации/видеоролика об историях травматизма/развития профессиональных заболеваний </w:t>
            </w:r>
            <w:r w:rsidR="002F27BD">
              <w:rPr>
                <w:rFonts w:ascii="Times New Roman" w:hAnsi="Times New Roman"/>
                <w:sz w:val="24"/>
                <w:szCs w:val="24"/>
              </w:rPr>
              <w:t>металлургов</w:t>
            </w:r>
            <w:r>
              <w:rPr>
                <w:rFonts w:ascii="Times New Roman" w:hAnsi="Times New Roman"/>
                <w:sz w:val="24"/>
                <w:szCs w:val="24"/>
              </w:rPr>
              <w:t>»</w:t>
            </w:r>
          </w:p>
        </w:tc>
        <w:tc>
          <w:tcPr>
            <w:tcW w:w="1843"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highlight w:val="yellow"/>
              </w:rPr>
            </w:pPr>
          </w:p>
        </w:tc>
      </w:tr>
      <w:tr w:rsidR="002F27BD" w:rsidTr="005D5BFA">
        <w:trPr>
          <w:trHeight w:val="286"/>
        </w:trPr>
        <w:tc>
          <w:tcPr>
            <w:tcW w:w="3227" w:type="dxa"/>
            <w:gridSpan w:val="2"/>
            <w:vMerge w:val="restart"/>
            <w:tcBorders>
              <w:top w:val="single" w:sz="4" w:space="0" w:color="000000"/>
              <w:left w:val="single" w:sz="4" w:space="0" w:color="000000"/>
              <w:bottom w:val="single" w:sz="4" w:space="0" w:color="000000"/>
              <w:right w:val="single" w:sz="4" w:space="0" w:color="000000"/>
            </w:tcBorders>
            <w:hideMark/>
          </w:tcPr>
          <w:p w:rsidR="002F27BD" w:rsidRPr="002F27BD" w:rsidRDefault="002F27BD">
            <w:pPr>
              <w:widowControl w:val="0"/>
              <w:rPr>
                <w:rFonts w:ascii="Times New Roman" w:eastAsia="Calibri" w:hAnsi="Times New Roman" w:cs="Times New Roman"/>
                <w:b/>
                <w:sz w:val="24"/>
                <w:szCs w:val="24"/>
              </w:rPr>
            </w:pPr>
            <w:r w:rsidRPr="002F27BD">
              <w:rPr>
                <w:rFonts w:ascii="Times New Roman" w:hAnsi="Times New Roman"/>
                <w:b/>
                <w:sz w:val="24"/>
                <w:szCs w:val="24"/>
              </w:rPr>
              <w:t>Прикладной модуль:</w:t>
            </w:r>
          </w:p>
          <w:p w:rsidR="002F27BD" w:rsidRPr="002F27BD" w:rsidRDefault="002F27BD">
            <w:pPr>
              <w:widowControl w:val="0"/>
              <w:rPr>
                <w:rFonts w:ascii="Times New Roman" w:hAnsi="Times New Roman"/>
                <w:b/>
                <w:sz w:val="24"/>
                <w:szCs w:val="24"/>
              </w:rPr>
            </w:pPr>
            <w:r w:rsidRPr="002F27BD">
              <w:rPr>
                <w:rFonts w:ascii="Times New Roman" w:hAnsi="Times New Roman"/>
                <w:b/>
                <w:sz w:val="24"/>
                <w:szCs w:val="24"/>
              </w:rPr>
              <w:t>Раздел 2.</w:t>
            </w:r>
          </w:p>
          <w:p w:rsidR="002F27BD" w:rsidRPr="002F27BD" w:rsidRDefault="002F27BD">
            <w:pPr>
              <w:widowControl w:val="0"/>
              <w:rPr>
                <w:rFonts w:ascii="Times New Roman" w:eastAsia="Calibri" w:hAnsi="Times New Roman" w:cs="Times New Roman"/>
                <w:b/>
                <w:sz w:val="24"/>
                <w:szCs w:val="24"/>
              </w:rPr>
            </w:pPr>
            <w:r w:rsidRPr="002F27BD">
              <w:rPr>
                <w:rFonts w:ascii="Times New Roman" w:hAnsi="Times New Roman"/>
                <w:b/>
                <w:sz w:val="24"/>
                <w:szCs w:val="24"/>
              </w:rPr>
              <w:t>Тема. Оценка рисков на рабочем месте</w:t>
            </w:r>
          </w:p>
        </w:tc>
        <w:tc>
          <w:tcPr>
            <w:tcW w:w="7939" w:type="dxa"/>
            <w:tcBorders>
              <w:top w:val="single" w:sz="4" w:space="0" w:color="000000"/>
              <w:left w:val="single" w:sz="4" w:space="0" w:color="000000"/>
              <w:bottom w:val="single" w:sz="4" w:space="0" w:color="000000"/>
              <w:right w:val="single" w:sz="4" w:space="0" w:color="000000"/>
            </w:tcBorders>
            <w:hideMark/>
          </w:tcPr>
          <w:p w:rsidR="002F27BD" w:rsidRDefault="002F27B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right w:val="single" w:sz="4" w:space="0" w:color="000000"/>
            </w:tcBorders>
            <w:vAlign w:val="center"/>
            <w:hideMark/>
          </w:tcPr>
          <w:p w:rsidR="002F27BD" w:rsidRDefault="002F27BD">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right w:val="single" w:sz="4" w:space="0" w:color="000000"/>
            </w:tcBorders>
            <w:shd w:val="clear" w:color="auto" w:fill="FFFFFF"/>
            <w:hideMark/>
          </w:tcPr>
          <w:p w:rsidR="002F27BD" w:rsidRDefault="002F27BD">
            <w:pPr>
              <w:widowControl w:val="0"/>
              <w:rPr>
                <w:rFonts w:ascii="Times New Roman" w:eastAsia="Calibri" w:hAnsi="Times New Roman" w:cs="Times New Roman"/>
                <w:sz w:val="24"/>
                <w:szCs w:val="24"/>
              </w:rPr>
            </w:pPr>
            <w:r>
              <w:rPr>
                <w:rFonts w:ascii="Times New Roman" w:hAnsi="Times New Roman"/>
                <w:sz w:val="24"/>
                <w:szCs w:val="24"/>
              </w:rPr>
              <w:t>ОК 1; ОК 02; ОК 04;</w:t>
            </w:r>
          </w:p>
          <w:p w:rsidR="002F27BD" w:rsidRDefault="002F27BD">
            <w:pPr>
              <w:widowControl w:val="0"/>
              <w:rPr>
                <w:rFonts w:ascii="Times New Roman" w:eastAsia="Calibri" w:hAnsi="Times New Roman" w:cs="Times New Roman"/>
                <w:sz w:val="24"/>
                <w:szCs w:val="24"/>
              </w:rPr>
            </w:pPr>
            <w:r>
              <w:rPr>
                <w:rFonts w:ascii="Times New Roman" w:hAnsi="Times New Roman"/>
                <w:sz w:val="24"/>
                <w:szCs w:val="24"/>
              </w:rPr>
              <w:t>ОК 07;</w:t>
            </w:r>
          </w:p>
        </w:tc>
      </w:tr>
      <w:tr w:rsidR="002F27BD" w:rsidTr="005D5BFA">
        <w:trPr>
          <w:trHeight w:val="234"/>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2F27BD" w:rsidRPr="002F27BD" w:rsidRDefault="002F27BD">
            <w:pPr>
              <w:rPr>
                <w:rFonts w:ascii="Times New Roman" w:eastAsia="Calibri" w:hAnsi="Times New Roman" w:cs="Times New Roman"/>
                <w:b/>
                <w:sz w:val="24"/>
                <w:szCs w:val="24"/>
              </w:rPr>
            </w:pPr>
          </w:p>
        </w:tc>
        <w:tc>
          <w:tcPr>
            <w:tcW w:w="7939" w:type="dxa"/>
            <w:tcBorders>
              <w:top w:val="single" w:sz="4" w:space="0" w:color="000000"/>
              <w:left w:val="single" w:sz="4" w:space="0" w:color="000000"/>
              <w:bottom w:val="single" w:sz="4" w:space="0" w:color="auto"/>
              <w:right w:val="single" w:sz="4" w:space="0" w:color="000000"/>
            </w:tcBorders>
            <w:hideMark/>
          </w:tcPr>
          <w:p w:rsidR="002F27BD" w:rsidRDefault="002F27BD" w:rsidP="002F27B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vMerge/>
            <w:tcBorders>
              <w:left w:val="single" w:sz="4" w:space="0" w:color="000000"/>
              <w:right w:val="single" w:sz="4" w:space="0" w:color="000000"/>
            </w:tcBorders>
            <w:vAlign w:val="center"/>
            <w:hideMark/>
          </w:tcPr>
          <w:p w:rsidR="002F27BD" w:rsidRDefault="002F27BD">
            <w:pPr>
              <w:rPr>
                <w:rFonts w:ascii="Times New Roman" w:eastAsia="Calibri" w:hAnsi="Times New Roman" w:cs="Times New Roman"/>
                <w:sz w:val="24"/>
                <w:szCs w:val="24"/>
              </w:rPr>
            </w:pPr>
          </w:p>
        </w:tc>
        <w:tc>
          <w:tcPr>
            <w:tcW w:w="1871" w:type="dxa"/>
            <w:vMerge/>
            <w:tcBorders>
              <w:left w:val="single" w:sz="4" w:space="0" w:color="000000"/>
              <w:right w:val="single" w:sz="4" w:space="0" w:color="000000"/>
            </w:tcBorders>
            <w:vAlign w:val="center"/>
            <w:hideMark/>
          </w:tcPr>
          <w:p w:rsidR="002F27BD" w:rsidRDefault="002F27BD">
            <w:pPr>
              <w:rPr>
                <w:rFonts w:ascii="Times New Roman" w:eastAsia="Calibri" w:hAnsi="Times New Roman" w:cs="Times New Roman"/>
                <w:sz w:val="24"/>
                <w:szCs w:val="24"/>
              </w:rPr>
            </w:pPr>
          </w:p>
        </w:tc>
      </w:tr>
      <w:tr w:rsidR="002F27BD" w:rsidTr="005D5BFA">
        <w:trPr>
          <w:trHeight w:val="1109"/>
        </w:trPr>
        <w:tc>
          <w:tcPr>
            <w:tcW w:w="3227" w:type="dxa"/>
            <w:gridSpan w:val="2"/>
            <w:vMerge/>
            <w:tcBorders>
              <w:top w:val="single" w:sz="4" w:space="0" w:color="000000"/>
              <w:left w:val="single" w:sz="4" w:space="0" w:color="000000"/>
              <w:bottom w:val="single" w:sz="4" w:space="0" w:color="000000"/>
              <w:right w:val="single" w:sz="4" w:space="0" w:color="000000"/>
            </w:tcBorders>
            <w:vAlign w:val="center"/>
          </w:tcPr>
          <w:p w:rsidR="002F27BD" w:rsidRPr="002F27BD" w:rsidRDefault="002F27BD">
            <w:pPr>
              <w:rPr>
                <w:rFonts w:ascii="Times New Roman" w:eastAsia="Calibri" w:hAnsi="Times New Roman" w:cs="Times New Roman"/>
                <w:b/>
                <w:sz w:val="24"/>
                <w:szCs w:val="24"/>
              </w:rPr>
            </w:pPr>
          </w:p>
        </w:tc>
        <w:tc>
          <w:tcPr>
            <w:tcW w:w="7939" w:type="dxa"/>
            <w:tcBorders>
              <w:top w:val="single" w:sz="4" w:space="0" w:color="auto"/>
              <w:left w:val="single" w:sz="4" w:space="0" w:color="000000"/>
              <w:bottom w:val="single" w:sz="4" w:space="0" w:color="000000"/>
              <w:right w:val="single" w:sz="4" w:space="0" w:color="000000"/>
            </w:tcBorders>
          </w:tcPr>
          <w:p w:rsidR="002F27BD" w:rsidRDefault="002F27BD" w:rsidP="002F27BD">
            <w:pPr>
              <w:widowControl w:val="0"/>
              <w:rPr>
                <w:rFonts w:ascii="Times New Roman" w:eastAsia="Times New Roman" w:hAnsi="Times New Roman" w:cs="Times New Roman"/>
                <w:b/>
                <w:bCs/>
                <w:lang w:eastAsia="ru-RU"/>
              </w:rPr>
            </w:pPr>
            <w:r>
              <w:rPr>
                <w:rFonts w:ascii="Times New Roman" w:hAnsi="Times New Roman"/>
                <w:sz w:val="24"/>
                <w:szCs w:val="24"/>
              </w:rPr>
              <w:t>Возможные последствия опасностей по степени тяжести: гибель, травма, профессиональное заболевание. Статистические данные по несчастным случаям на производстве. Определение вероятности наступления опасностей.</w:t>
            </w:r>
          </w:p>
        </w:tc>
        <w:tc>
          <w:tcPr>
            <w:tcW w:w="1843" w:type="dxa"/>
            <w:vMerge/>
            <w:tcBorders>
              <w:left w:val="single" w:sz="4" w:space="0" w:color="000000"/>
              <w:bottom w:val="single" w:sz="4" w:space="0" w:color="000000"/>
              <w:right w:val="single" w:sz="4" w:space="0" w:color="000000"/>
            </w:tcBorders>
            <w:vAlign w:val="center"/>
          </w:tcPr>
          <w:p w:rsidR="002F27BD" w:rsidRDefault="002F27BD">
            <w:pPr>
              <w:rPr>
                <w:rFonts w:ascii="Times New Roman" w:eastAsia="Calibri" w:hAnsi="Times New Roman" w:cs="Times New Roman"/>
                <w:sz w:val="24"/>
                <w:szCs w:val="24"/>
              </w:rPr>
            </w:pPr>
          </w:p>
        </w:tc>
        <w:tc>
          <w:tcPr>
            <w:tcW w:w="1871" w:type="dxa"/>
            <w:vMerge/>
            <w:tcBorders>
              <w:left w:val="single" w:sz="4" w:space="0" w:color="000000"/>
              <w:bottom w:val="single" w:sz="4" w:space="0" w:color="000000"/>
              <w:right w:val="single" w:sz="4" w:space="0" w:color="000000"/>
            </w:tcBorders>
            <w:vAlign w:val="center"/>
          </w:tcPr>
          <w:p w:rsidR="002F27BD" w:rsidRDefault="002F27BD">
            <w:pPr>
              <w:rPr>
                <w:rFonts w:ascii="Times New Roman" w:eastAsia="Calibri" w:hAnsi="Times New Roman" w:cs="Times New Roman"/>
                <w:sz w:val="24"/>
                <w:szCs w:val="24"/>
              </w:rPr>
            </w:pPr>
          </w:p>
        </w:tc>
      </w:tr>
      <w:tr w:rsidR="00B576C9" w:rsidTr="002F27BD">
        <w:trPr>
          <w:trHeight w:val="20"/>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2F27BD" w:rsidRDefault="00B576C9">
            <w:pPr>
              <w:rPr>
                <w:rFonts w:ascii="Times New Roman" w:eastAsia="Calibri" w:hAnsi="Times New Roman" w:cs="Times New Roman"/>
                <w:b/>
                <w:sz w:val="24"/>
                <w:szCs w:val="24"/>
              </w:rPr>
            </w:pP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Перечень примерных тем проектов/исследований</w:t>
            </w:r>
          </w:p>
          <w:p w:rsidR="00B576C9" w:rsidRDefault="002F27BD">
            <w:pPr>
              <w:widowControl w:val="0"/>
              <w:rPr>
                <w:rFonts w:ascii="Times New Roman" w:eastAsia="Calibri" w:hAnsi="Times New Roman" w:cs="Times New Roman"/>
                <w:sz w:val="24"/>
                <w:szCs w:val="24"/>
                <w:highlight w:val="white"/>
              </w:rPr>
            </w:pPr>
            <w:r>
              <w:rPr>
                <w:rFonts w:ascii="Times New Roman" w:hAnsi="Times New Roman"/>
                <w:sz w:val="24"/>
                <w:szCs w:val="24"/>
              </w:rPr>
              <w:t xml:space="preserve"> </w:t>
            </w:r>
            <w:r w:rsidR="00B576C9">
              <w:rPr>
                <w:rFonts w:ascii="Times New Roman" w:hAnsi="Times New Roman"/>
                <w:sz w:val="24"/>
                <w:szCs w:val="24"/>
              </w:rPr>
              <w:t>«Оценить риск профессиональных заболеваний»</w:t>
            </w:r>
          </w:p>
        </w:tc>
        <w:tc>
          <w:tcPr>
            <w:tcW w:w="1843"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highlight w:val="yellow"/>
              </w:rPr>
            </w:pPr>
          </w:p>
        </w:tc>
      </w:tr>
      <w:tr w:rsidR="00B576C9" w:rsidTr="002F27BD">
        <w:trPr>
          <w:trHeight w:val="20"/>
        </w:trPr>
        <w:tc>
          <w:tcPr>
            <w:tcW w:w="3227"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2F27BD" w:rsidRDefault="00B576C9">
            <w:pPr>
              <w:widowControl w:val="0"/>
              <w:rPr>
                <w:rFonts w:ascii="Times New Roman" w:eastAsia="Calibri" w:hAnsi="Times New Roman" w:cs="Times New Roman"/>
                <w:b/>
                <w:sz w:val="24"/>
                <w:szCs w:val="24"/>
              </w:rPr>
            </w:pPr>
            <w:r w:rsidRPr="002F27BD">
              <w:rPr>
                <w:rFonts w:ascii="Times New Roman" w:hAnsi="Times New Roman"/>
                <w:b/>
                <w:sz w:val="24"/>
                <w:szCs w:val="24"/>
              </w:rPr>
              <w:t>Прикладной модуль:</w:t>
            </w:r>
          </w:p>
          <w:p w:rsidR="00B576C9" w:rsidRPr="002F27BD" w:rsidRDefault="00B576C9">
            <w:pPr>
              <w:widowControl w:val="0"/>
              <w:rPr>
                <w:rFonts w:ascii="Times New Roman" w:hAnsi="Times New Roman"/>
                <w:b/>
                <w:sz w:val="24"/>
                <w:szCs w:val="24"/>
              </w:rPr>
            </w:pPr>
            <w:r w:rsidRPr="002F27BD">
              <w:rPr>
                <w:rFonts w:ascii="Times New Roman" w:hAnsi="Times New Roman"/>
                <w:b/>
                <w:sz w:val="24"/>
                <w:szCs w:val="24"/>
              </w:rPr>
              <w:t>Раздел 3.</w:t>
            </w:r>
          </w:p>
          <w:p w:rsidR="00B576C9" w:rsidRPr="002F27BD" w:rsidRDefault="00B576C9">
            <w:pPr>
              <w:widowControl w:val="0"/>
              <w:rPr>
                <w:rFonts w:ascii="Times New Roman" w:eastAsia="Calibri" w:hAnsi="Times New Roman" w:cs="Times New Roman"/>
                <w:b/>
                <w:sz w:val="24"/>
                <w:szCs w:val="24"/>
              </w:rPr>
            </w:pPr>
            <w:r w:rsidRPr="002F27BD">
              <w:rPr>
                <w:rFonts w:ascii="Times New Roman" w:hAnsi="Times New Roman"/>
                <w:b/>
                <w:sz w:val="24"/>
                <w:szCs w:val="24"/>
              </w:rPr>
              <w:t>Тема. Определение методов защиты от опасностей на рабочем месте</w:t>
            </w: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1; ОК 02; ОК 04;</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07;</w:t>
            </w:r>
          </w:p>
        </w:tc>
      </w:tr>
      <w:tr w:rsidR="00B576C9" w:rsidTr="002F27BD">
        <w:trPr>
          <w:trHeight w:val="20"/>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r w:rsidR="00B576C9">
              <w:rPr>
                <w:rFonts w:ascii="Times New Roman" w:hAnsi="Times New Roman"/>
                <w:sz w:val="24"/>
                <w:szCs w:val="24"/>
              </w:rPr>
              <w:t>Основные причины травматизма и профессиональных заболеваний: технические, организационные, санитарно-гигиенические, психофизиологические. Методы уменьшения опасностей на рабочем месте, выбор средств индивидуальной и коллективной защиты. Типовые отраслевые нормы выдачи средств индивидуальной защиты</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Перечень примерных тем проектов/исследований:</w:t>
            </w:r>
          </w:p>
          <w:p w:rsidR="00B576C9" w:rsidRDefault="00B576C9">
            <w:pPr>
              <w:widowControl w:val="0"/>
              <w:rPr>
                <w:rFonts w:ascii="Times New Roman" w:hAnsi="Times New Roman"/>
                <w:sz w:val="24"/>
                <w:szCs w:val="24"/>
              </w:rPr>
            </w:pPr>
            <w:r>
              <w:rPr>
                <w:rFonts w:ascii="Times New Roman" w:hAnsi="Times New Roman"/>
                <w:sz w:val="24"/>
                <w:szCs w:val="24"/>
              </w:rPr>
              <w:t xml:space="preserve">«Обзорная статья об индивидуальных средствах защиты на </w:t>
            </w:r>
            <w:r>
              <w:rPr>
                <w:rFonts w:ascii="Times New Roman" w:hAnsi="Times New Roman"/>
                <w:sz w:val="24"/>
                <w:szCs w:val="24"/>
              </w:rPr>
              <w:lastRenderedPageBreak/>
              <w:t xml:space="preserve">стройплощадке» (средства по выбору) </w:t>
            </w:r>
          </w:p>
          <w:p w:rsidR="00B576C9" w:rsidRDefault="00B576C9">
            <w:pPr>
              <w:widowControl w:val="0"/>
              <w:rPr>
                <w:rFonts w:ascii="Times New Roman" w:hAnsi="Times New Roman"/>
                <w:sz w:val="24"/>
                <w:szCs w:val="24"/>
              </w:rPr>
            </w:pPr>
            <w:r>
              <w:rPr>
                <w:rFonts w:ascii="Times New Roman" w:hAnsi="Times New Roman"/>
                <w:sz w:val="24"/>
                <w:szCs w:val="24"/>
              </w:rPr>
              <w:t>«Сравнительный анализ безопасности строительства в России и стране в Европе (на выбор)»</w:t>
            </w:r>
          </w:p>
          <w:p w:rsidR="00B576C9" w:rsidRDefault="00B576C9">
            <w:pPr>
              <w:widowControl w:val="0"/>
              <w:rPr>
                <w:rFonts w:ascii="Times New Roman" w:hAnsi="Times New Roman"/>
                <w:sz w:val="24"/>
                <w:szCs w:val="24"/>
              </w:rPr>
            </w:pPr>
            <w:r>
              <w:rPr>
                <w:rFonts w:ascii="Times New Roman" w:hAnsi="Times New Roman"/>
                <w:sz w:val="24"/>
                <w:szCs w:val="24"/>
              </w:rPr>
              <w:t>«Создание видеоролика с обзором ассортимента индивидуальных средств защиты на стройплощадке на интернет-сайтах»</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«Разработка безопасной “бытовки” для строителей» </w:t>
            </w:r>
          </w:p>
        </w:tc>
        <w:tc>
          <w:tcPr>
            <w:tcW w:w="1843"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highlight w:val="yellow"/>
              </w:rPr>
            </w:pPr>
          </w:p>
        </w:tc>
      </w:tr>
      <w:tr w:rsidR="00B576C9" w:rsidTr="002F27BD">
        <w:trPr>
          <w:trHeight w:val="20"/>
        </w:trPr>
        <w:tc>
          <w:tcPr>
            <w:tcW w:w="3227"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2F27BD" w:rsidRDefault="00B576C9">
            <w:pPr>
              <w:widowControl w:val="0"/>
              <w:rPr>
                <w:rFonts w:ascii="Times New Roman" w:eastAsia="Calibri" w:hAnsi="Times New Roman" w:cs="Times New Roman"/>
                <w:b/>
                <w:sz w:val="24"/>
                <w:szCs w:val="24"/>
              </w:rPr>
            </w:pPr>
            <w:r w:rsidRPr="002F27BD">
              <w:rPr>
                <w:rFonts w:ascii="Times New Roman" w:hAnsi="Times New Roman"/>
                <w:b/>
                <w:sz w:val="24"/>
                <w:szCs w:val="24"/>
              </w:rPr>
              <w:lastRenderedPageBreak/>
              <w:t>Прикладной модуль:</w:t>
            </w:r>
          </w:p>
          <w:p w:rsidR="00B576C9" w:rsidRPr="002F27BD" w:rsidRDefault="00B576C9">
            <w:pPr>
              <w:widowControl w:val="0"/>
              <w:rPr>
                <w:rFonts w:ascii="Times New Roman" w:hAnsi="Times New Roman"/>
                <w:b/>
                <w:sz w:val="24"/>
                <w:szCs w:val="24"/>
              </w:rPr>
            </w:pPr>
            <w:r w:rsidRPr="002F27BD">
              <w:rPr>
                <w:rFonts w:ascii="Times New Roman" w:hAnsi="Times New Roman"/>
                <w:b/>
                <w:sz w:val="24"/>
                <w:szCs w:val="24"/>
              </w:rPr>
              <w:t>Раздел 4.</w:t>
            </w:r>
          </w:p>
          <w:p w:rsidR="00B576C9" w:rsidRPr="002F27BD" w:rsidRDefault="00B576C9">
            <w:pPr>
              <w:widowControl w:val="0"/>
              <w:rPr>
                <w:rFonts w:ascii="Times New Roman" w:eastAsia="Calibri" w:hAnsi="Times New Roman" w:cs="Times New Roman"/>
                <w:b/>
                <w:sz w:val="24"/>
                <w:szCs w:val="24"/>
              </w:rPr>
            </w:pPr>
            <w:r w:rsidRPr="002F27BD">
              <w:rPr>
                <w:rFonts w:ascii="Times New Roman" w:hAnsi="Times New Roman"/>
                <w:b/>
                <w:sz w:val="24"/>
                <w:szCs w:val="24"/>
              </w:rPr>
              <w:t>Тема. Знакомство с повседневным бытом военнослужащих</w:t>
            </w: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06;</w:t>
            </w:r>
          </w:p>
        </w:tc>
      </w:tr>
      <w:tr w:rsidR="00B576C9" w:rsidTr="002F27BD">
        <w:trPr>
          <w:trHeight w:val="20"/>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2F27BD" w:rsidRDefault="00B576C9">
            <w:pPr>
              <w:rPr>
                <w:rFonts w:ascii="Times New Roman" w:eastAsia="Calibri" w:hAnsi="Times New Roman" w:cs="Times New Roman"/>
                <w:b/>
                <w:sz w:val="24"/>
                <w:szCs w:val="24"/>
              </w:rPr>
            </w:pP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 xml:space="preserve">В том числе практических и лабораторных занятий </w:t>
            </w:r>
            <w:r w:rsidR="00B576C9">
              <w:rPr>
                <w:rFonts w:ascii="Times New Roman" w:hAnsi="Times New Roman"/>
                <w:sz w:val="24"/>
                <w:szCs w:val="24"/>
                <w:highlight w:val="white"/>
              </w:rPr>
              <w:t xml:space="preserve">Тематическая экскурсия с показом учебных классов, казармы, специальной военной техники, </w:t>
            </w:r>
            <w:r w:rsidR="00B576C9">
              <w:rPr>
                <w:rFonts w:ascii="Times New Roman" w:hAnsi="Times New Roman"/>
                <w:sz w:val="24"/>
                <w:szCs w:val="24"/>
              </w:rPr>
              <w:t xml:space="preserve">посещение музея части. </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2F27BD" w:rsidRDefault="00B576C9">
            <w:pPr>
              <w:rPr>
                <w:rFonts w:ascii="Times New Roman" w:eastAsia="Calibri" w:hAnsi="Times New Roman" w:cs="Times New Roman"/>
                <w:b/>
                <w:sz w:val="24"/>
                <w:szCs w:val="24"/>
              </w:rPr>
            </w:pP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Примерные темы проектов/исследований</w:t>
            </w:r>
          </w:p>
          <w:p w:rsidR="00B576C9" w:rsidRDefault="00B576C9">
            <w:pPr>
              <w:widowControl w:val="0"/>
              <w:rPr>
                <w:rFonts w:ascii="Times New Roman" w:hAnsi="Times New Roman"/>
                <w:sz w:val="24"/>
                <w:szCs w:val="24"/>
              </w:rPr>
            </w:pPr>
            <w:r>
              <w:rPr>
                <w:rFonts w:ascii="Times New Roman" w:hAnsi="Times New Roman"/>
                <w:sz w:val="24"/>
                <w:szCs w:val="24"/>
              </w:rPr>
              <w:t>Составление статьи-отчета об экскурсии в ВЧ (по плану);</w:t>
            </w:r>
          </w:p>
          <w:p w:rsidR="00B576C9" w:rsidRDefault="00B576C9">
            <w:pPr>
              <w:widowControl w:val="0"/>
              <w:rPr>
                <w:rFonts w:ascii="Times New Roman" w:hAnsi="Times New Roman"/>
                <w:sz w:val="24"/>
                <w:szCs w:val="24"/>
              </w:rPr>
            </w:pPr>
            <w:r>
              <w:rPr>
                <w:rFonts w:ascii="Times New Roman" w:hAnsi="Times New Roman"/>
                <w:sz w:val="24"/>
                <w:szCs w:val="24"/>
              </w:rPr>
              <w:t>Статья-отчёт об экскурсии в музей воинской славы (по плану);</w:t>
            </w:r>
          </w:p>
          <w:p w:rsidR="00B576C9" w:rsidRDefault="00B576C9">
            <w:pPr>
              <w:widowControl w:val="0"/>
              <w:rPr>
                <w:rFonts w:ascii="Times New Roman" w:hAnsi="Times New Roman"/>
                <w:sz w:val="24"/>
                <w:szCs w:val="24"/>
              </w:rPr>
            </w:pPr>
            <w:r>
              <w:rPr>
                <w:rFonts w:ascii="Times New Roman" w:hAnsi="Times New Roman"/>
                <w:sz w:val="24"/>
                <w:szCs w:val="24"/>
              </w:rPr>
              <w:t xml:space="preserve"> «Разработка моего распорядка дня на военных сборах в ВЧ»;</w:t>
            </w:r>
          </w:p>
          <w:p w:rsidR="00B576C9" w:rsidRDefault="00B576C9" w:rsidP="002F27BD">
            <w:pPr>
              <w:widowControl w:val="0"/>
              <w:rPr>
                <w:rFonts w:ascii="Times New Roman" w:eastAsia="Calibri" w:hAnsi="Times New Roman" w:cs="Times New Roman"/>
                <w:sz w:val="24"/>
                <w:szCs w:val="24"/>
              </w:rPr>
            </w:pPr>
            <w:r>
              <w:rPr>
                <w:rFonts w:ascii="Times New Roman" w:hAnsi="Times New Roman"/>
                <w:sz w:val="24"/>
                <w:szCs w:val="24"/>
              </w:rPr>
              <w:t>«Сравнительный анализ должностных инструкций/</w:t>
            </w:r>
            <w:r w:rsidR="002F27BD">
              <w:rPr>
                <w:rFonts w:ascii="Times New Roman" w:hAnsi="Times New Roman"/>
                <w:sz w:val="24"/>
                <w:szCs w:val="24"/>
              </w:rPr>
              <w:t>для металлургов</w:t>
            </w:r>
            <w:r>
              <w:rPr>
                <w:rFonts w:ascii="Times New Roman" w:hAnsi="Times New Roman"/>
                <w:sz w:val="24"/>
                <w:szCs w:val="24"/>
              </w:rPr>
              <w:t>»</w:t>
            </w:r>
          </w:p>
        </w:tc>
        <w:tc>
          <w:tcPr>
            <w:tcW w:w="1843"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highlight w:val="yellow"/>
              </w:rPr>
            </w:pPr>
          </w:p>
        </w:tc>
      </w:tr>
      <w:tr w:rsidR="00B576C9" w:rsidTr="002F27BD">
        <w:trPr>
          <w:trHeight w:val="20"/>
        </w:trPr>
        <w:tc>
          <w:tcPr>
            <w:tcW w:w="3227"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2F27BD" w:rsidRDefault="00B576C9">
            <w:pPr>
              <w:widowControl w:val="0"/>
              <w:rPr>
                <w:rFonts w:ascii="Times New Roman" w:eastAsia="Calibri" w:hAnsi="Times New Roman" w:cs="Times New Roman"/>
                <w:b/>
                <w:sz w:val="24"/>
                <w:szCs w:val="24"/>
              </w:rPr>
            </w:pPr>
            <w:r w:rsidRPr="002F27BD">
              <w:rPr>
                <w:rFonts w:ascii="Times New Roman" w:hAnsi="Times New Roman"/>
                <w:b/>
                <w:sz w:val="24"/>
                <w:szCs w:val="24"/>
              </w:rPr>
              <w:t>Прикладной модуль:</w:t>
            </w:r>
          </w:p>
          <w:p w:rsidR="00B576C9" w:rsidRPr="002F27BD" w:rsidRDefault="00B576C9">
            <w:pPr>
              <w:widowControl w:val="0"/>
              <w:rPr>
                <w:rFonts w:ascii="Times New Roman" w:hAnsi="Times New Roman"/>
                <w:b/>
                <w:sz w:val="24"/>
                <w:szCs w:val="24"/>
              </w:rPr>
            </w:pPr>
            <w:r w:rsidRPr="002F27BD">
              <w:rPr>
                <w:rFonts w:ascii="Times New Roman" w:hAnsi="Times New Roman"/>
                <w:b/>
                <w:sz w:val="24"/>
                <w:szCs w:val="24"/>
              </w:rPr>
              <w:t>Раздел 5.</w:t>
            </w:r>
          </w:p>
          <w:p w:rsidR="00B576C9" w:rsidRPr="002F27BD" w:rsidRDefault="00B576C9">
            <w:pPr>
              <w:widowControl w:val="0"/>
              <w:rPr>
                <w:rFonts w:ascii="Times New Roman" w:eastAsia="Calibri" w:hAnsi="Times New Roman" w:cs="Times New Roman"/>
                <w:b/>
                <w:sz w:val="24"/>
                <w:szCs w:val="24"/>
              </w:rPr>
            </w:pPr>
            <w:r w:rsidRPr="002F27BD">
              <w:rPr>
                <w:rFonts w:ascii="Times New Roman" w:hAnsi="Times New Roman"/>
                <w:b/>
                <w:sz w:val="24"/>
                <w:szCs w:val="24"/>
              </w:rPr>
              <w:t>Тема. Методы оказания первой помощи гражданам при ЧС и автомобильных катастрофах</w:t>
            </w: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2F27BD">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06; ОК 07;</w:t>
            </w:r>
          </w:p>
        </w:tc>
      </w:tr>
      <w:tr w:rsidR="00B576C9" w:rsidTr="002F27BD">
        <w:trPr>
          <w:trHeight w:val="20"/>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39" w:type="dxa"/>
            <w:tcBorders>
              <w:top w:val="single" w:sz="4" w:space="0" w:color="000000"/>
              <w:left w:val="single" w:sz="4" w:space="0" w:color="000000"/>
              <w:bottom w:val="single" w:sz="4" w:space="0" w:color="000000"/>
              <w:right w:val="single" w:sz="4" w:space="0" w:color="000000"/>
            </w:tcBorders>
            <w:hideMark/>
          </w:tcPr>
          <w:p w:rsidR="002F27BD" w:rsidRDefault="002F27BD">
            <w:pPr>
              <w:widowControl w:val="0"/>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В том числе практических и лабораторных занятий</w:t>
            </w:r>
          </w:p>
          <w:p w:rsidR="00B576C9" w:rsidRDefault="00B576C9">
            <w:pPr>
              <w:widowControl w:val="0"/>
              <w:rPr>
                <w:rFonts w:ascii="Times New Roman" w:eastAsia="Calibri" w:hAnsi="Times New Roman" w:cs="Times New Roman"/>
                <w:sz w:val="24"/>
                <w:szCs w:val="24"/>
                <w:highlight w:val="white"/>
              </w:rPr>
            </w:pPr>
            <w:r>
              <w:rPr>
                <w:rFonts w:ascii="Times New Roman" w:hAnsi="Times New Roman"/>
                <w:sz w:val="24"/>
                <w:szCs w:val="24"/>
                <w:highlight w:val="white"/>
              </w:rPr>
              <w:t xml:space="preserve">Тематическая экскурсия в Центр медицины и катастроф. С применением практических навыков по отработке неотложных состояний на тренажере для реанимационных действий. Выявление причин </w:t>
            </w:r>
            <w:r w:rsidR="002F27BD">
              <w:rPr>
                <w:rFonts w:ascii="Times New Roman" w:hAnsi="Times New Roman"/>
                <w:sz w:val="24"/>
                <w:szCs w:val="24"/>
                <w:highlight w:val="white"/>
              </w:rPr>
              <w:t>травмирования</w:t>
            </w:r>
            <w:r>
              <w:rPr>
                <w:rFonts w:ascii="Times New Roman" w:hAnsi="Times New Roman"/>
                <w:sz w:val="24"/>
                <w:szCs w:val="24"/>
                <w:highlight w:val="white"/>
              </w:rPr>
              <w:t xml:space="preserve"> на производстве, в транспорте и в общественных местах. Самостоятельный выбор методов и средств помощи пострадавшим в ДТП, на производстве.</w:t>
            </w: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71"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2F27BD">
        <w:trPr>
          <w:trHeight w:val="20"/>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793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примерные темы проектов/исследований:</w:t>
            </w:r>
          </w:p>
          <w:p w:rsidR="00B576C9" w:rsidRDefault="00B576C9">
            <w:pPr>
              <w:widowControl w:val="0"/>
              <w:rPr>
                <w:rFonts w:ascii="Times New Roman" w:hAnsi="Times New Roman"/>
                <w:sz w:val="24"/>
                <w:szCs w:val="24"/>
              </w:rPr>
            </w:pPr>
            <w:r>
              <w:rPr>
                <w:rFonts w:ascii="Times New Roman" w:hAnsi="Times New Roman"/>
                <w:sz w:val="24"/>
                <w:szCs w:val="24"/>
              </w:rPr>
              <w:t xml:space="preserve">1. Проанализировать инструкции по технике безопасности на сварочном производстве с целью выявления видов травмирования. </w:t>
            </w:r>
          </w:p>
          <w:p w:rsidR="00B576C9" w:rsidRDefault="00B576C9">
            <w:pPr>
              <w:widowControl w:val="0"/>
              <w:rPr>
                <w:rFonts w:ascii="Times New Roman" w:hAnsi="Times New Roman"/>
                <w:sz w:val="24"/>
                <w:szCs w:val="24"/>
                <w:highlight w:val="white"/>
              </w:rPr>
            </w:pPr>
            <w:r>
              <w:rPr>
                <w:rFonts w:ascii="Times New Roman" w:hAnsi="Times New Roman"/>
                <w:sz w:val="24"/>
                <w:szCs w:val="24"/>
              </w:rPr>
              <w:t xml:space="preserve">2. </w:t>
            </w:r>
            <w:r>
              <w:rPr>
                <w:rFonts w:ascii="Times New Roman" w:hAnsi="Times New Roman"/>
                <w:sz w:val="24"/>
                <w:szCs w:val="24"/>
                <w:highlight w:val="white"/>
              </w:rPr>
              <w:t>Проанализировать</w:t>
            </w:r>
            <w:r w:rsidR="002F27BD">
              <w:rPr>
                <w:rFonts w:ascii="Times New Roman" w:hAnsi="Times New Roman"/>
                <w:sz w:val="24"/>
                <w:szCs w:val="24"/>
              </w:rPr>
              <w:t xml:space="preserve"> </w:t>
            </w:r>
            <w:hyperlink r:id="rId42" w:anchor="block_10000" w:history="1">
              <w:r w:rsidRPr="002F27BD">
                <w:rPr>
                  <w:rStyle w:val="af4"/>
                  <w:rFonts w:ascii="Times New Roman" w:hAnsi="Times New Roman"/>
                  <w:color w:val="auto"/>
                  <w:sz w:val="24"/>
                  <w:szCs w:val="24"/>
                  <w:highlight w:val="white"/>
                </w:rPr>
                <w:t>законы</w:t>
              </w:r>
            </w:hyperlink>
            <w:r>
              <w:rPr>
                <w:rFonts w:ascii="Times New Roman" w:hAnsi="Times New Roman"/>
                <w:sz w:val="24"/>
                <w:szCs w:val="24"/>
                <w:highlight w:val="white"/>
              </w:rPr>
              <w:t xml:space="preserve"> и иные нормативные правовые акты, содержащие государственные нормативные требования по охране труда, распространяющиеся на вид деятельности для специальности </w:t>
            </w:r>
          </w:p>
          <w:p w:rsidR="00B576C9" w:rsidRDefault="00B576C9">
            <w:pPr>
              <w:widowControl w:val="0"/>
              <w:rPr>
                <w:rFonts w:ascii="Times New Roman" w:hAnsi="Times New Roman"/>
                <w:sz w:val="24"/>
                <w:szCs w:val="24"/>
              </w:rPr>
            </w:pPr>
            <w:r>
              <w:rPr>
                <w:rFonts w:ascii="Times New Roman" w:hAnsi="Times New Roman"/>
                <w:sz w:val="24"/>
                <w:szCs w:val="24"/>
                <w:highlight w:val="white"/>
              </w:rPr>
              <w:t xml:space="preserve">3. Составить/ разработать перечень средств для оказания первой помощи при травмировании в ходе </w:t>
            </w:r>
            <w:r w:rsidR="002F27BD">
              <w:rPr>
                <w:rFonts w:ascii="Times New Roman" w:hAnsi="Times New Roman"/>
                <w:sz w:val="24"/>
                <w:szCs w:val="24"/>
                <w:highlight w:val="white"/>
              </w:rPr>
              <w:t xml:space="preserve">производственных </w:t>
            </w:r>
            <w:r>
              <w:rPr>
                <w:rFonts w:ascii="Times New Roman" w:hAnsi="Times New Roman"/>
                <w:sz w:val="24"/>
                <w:szCs w:val="24"/>
                <w:highlight w:val="white"/>
              </w:rPr>
              <w:t xml:space="preserve"> работ </w:t>
            </w:r>
          </w:p>
          <w:p w:rsidR="00B576C9" w:rsidRDefault="00B576C9">
            <w:pPr>
              <w:widowControl w:val="0"/>
              <w:rPr>
                <w:rFonts w:ascii="Times New Roman" w:hAnsi="Times New Roman"/>
                <w:sz w:val="24"/>
                <w:szCs w:val="24"/>
                <w:highlight w:val="white"/>
              </w:rPr>
            </w:pPr>
            <w:r>
              <w:rPr>
                <w:rFonts w:ascii="Times New Roman" w:hAnsi="Times New Roman"/>
                <w:sz w:val="24"/>
                <w:szCs w:val="24"/>
              </w:rPr>
              <w:t>4. Разработать обучающую презентацию по</w:t>
            </w:r>
            <w:r>
              <w:rPr>
                <w:rFonts w:ascii="Times New Roman" w:hAnsi="Times New Roman"/>
                <w:sz w:val="24"/>
                <w:szCs w:val="24"/>
                <w:highlight w:val="white"/>
              </w:rPr>
              <w:t xml:space="preserve"> правилам безопасного поведения при пожарах на складе стройматериалов</w:t>
            </w:r>
          </w:p>
          <w:p w:rsidR="00B576C9" w:rsidRDefault="00B576C9">
            <w:pPr>
              <w:widowControl w:val="0"/>
              <w:rPr>
                <w:rFonts w:ascii="Times New Roman" w:eastAsia="Calibri" w:hAnsi="Times New Roman" w:cs="Times New Roman"/>
                <w:sz w:val="24"/>
                <w:szCs w:val="24"/>
                <w:highlight w:val="white"/>
              </w:rPr>
            </w:pPr>
            <w:r>
              <w:rPr>
                <w:rFonts w:ascii="Times New Roman" w:hAnsi="Times New Roman"/>
                <w:sz w:val="24"/>
                <w:szCs w:val="24"/>
                <w:highlight w:val="white"/>
              </w:rPr>
              <w:t>5. Разработать алгоритмы оказания помощи в офисе при неотложном состоянии (потере сознания, инсульте)</w:t>
            </w:r>
          </w:p>
        </w:tc>
        <w:tc>
          <w:tcPr>
            <w:tcW w:w="1843"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jc w:val="center"/>
              <w:rPr>
                <w:rFonts w:ascii="Times New Roman" w:eastAsia="Calibri" w:hAnsi="Times New Roman" w:cs="Times New Roman"/>
                <w:sz w:val="24"/>
                <w:szCs w:val="24"/>
              </w:rPr>
            </w:pP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highlight w:val="yellow"/>
              </w:rPr>
            </w:pPr>
          </w:p>
        </w:tc>
      </w:tr>
      <w:tr w:rsidR="00B576C9" w:rsidTr="002F27BD">
        <w:trPr>
          <w:trHeight w:val="20"/>
        </w:trPr>
        <w:tc>
          <w:tcPr>
            <w:tcW w:w="11166"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Промежуточная аттестация по дисциплине (дифференцированный зачёт)</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highlight w:val="yellow"/>
              </w:rPr>
            </w:pPr>
          </w:p>
        </w:tc>
      </w:tr>
      <w:tr w:rsidR="00B576C9" w:rsidTr="002F27BD">
        <w:trPr>
          <w:trHeight w:val="20"/>
        </w:trPr>
        <w:tc>
          <w:tcPr>
            <w:tcW w:w="11166"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Всего:</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68</w:t>
            </w:r>
          </w:p>
        </w:tc>
        <w:tc>
          <w:tcPr>
            <w:tcW w:w="1871" w:type="dxa"/>
            <w:tcBorders>
              <w:top w:val="single" w:sz="4" w:space="0" w:color="000000"/>
              <w:left w:val="single" w:sz="4" w:space="0" w:color="000000"/>
              <w:bottom w:val="single" w:sz="4" w:space="0" w:color="000000"/>
              <w:right w:val="single" w:sz="4" w:space="0" w:color="000000"/>
            </w:tcBorders>
            <w:shd w:val="clear" w:color="auto" w:fill="FFFFFF"/>
          </w:tcPr>
          <w:p w:rsidR="00B576C9" w:rsidRDefault="00B576C9">
            <w:pPr>
              <w:widowControl w:val="0"/>
              <w:rPr>
                <w:rFonts w:ascii="Times New Roman" w:eastAsia="Calibri" w:hAnsi="Times New Roman" w:cs="Times New Roman"/>
                <w:sz w:val="24"/>
                <w:szCs w:val="24"/>
                <w:highlight w:val="yellow"/>
              </w:rPr>
            </w:pPr>
          </w:p>
        </w:tc>
      </w:tr>
    </w:tbl>
    <w:p w:rsidR="00B576C9" w:rsidRDefault="00B576C9" w:rsidP="00B576C9">
      <w:pPr>
        <w:rPr>
          <w:rFonts w:ascii="Times New Roman" w:hAnsi="Times New Roman"/>
          <w:sz w:val="24"/>
          <w:szCs w:val="24"/>
        </w:rPr>
        <w:sectPr w:rsidR="00B576C9">
          <w:pgSz w:w="16838" w:h="11906" w:orient="landscape"/>
          <w:pgMar w:top="993" w:right="1134" w:bottom="282" w:left="1134" w:header="709" w:footer="709" w:gutter="0"/>
          <w:cols w:space="720"/>
        </w:sectPr>
      </w:pPr>
      <w:bookmarkStart w:id="38" w:name="_heading=h.17dp8vu"/>
      <w:bookmarkEnd w:id="38"/>
    </w:p>
    <w:p w:rsidR="00B576C9" w:rsidRDefault="00B576C9" w:rsidP="00B576C9">
      <w:pPr>
        <w:widowControl w:val="0"/>
        <w:jc w:val="center"/>
        <w:rPr>
          <w:rFonts w:ascii="Times New Roman" w:hAnsi="Times New Roman"/>
          <w:b/>
          <w:sz w:val="24"/>
          <w:szCs w:val="24"/>
        </w:rPr>
      </w:pPr>
      <w:bookmarkStart w:id="39" w:name="_heading=h.3rdcrjn"/>
      <w:bookmarkEnd w:id="39"/>
      <w:r>
        <w:rPr>
          <w:rFonts w:ascii="Times New Roman" w:hAnsi="Times New Roman"/>
          <w:b/>
          <w:sz w:val="24"/>
          <w:szCs w:val="24"/>
        </w:rPr>
        <w:lastRenderedPageBreak/>
        <w:t>3. УСЛОВИЯ РЕАЛИЗАЦИИ ДИСЦИПЛИНЫ</w:t>
      </w:r>
    </w:p>
    <w:p w:rsidR="00B576C9" w:rsidRDefault="00B576C9" w:rsidP="00B576C9">
      <w:pPr>
        <w:widowControl w:val="0"/>
        <w:rPr>
          <w:rFonts w:ascii="Times New Roman" w:hAnsi="Times New Roman"/>
          <w:b/>
          <w:sz w:val="24"/>
          <w:szCs w:val="24"/>
        </w:rPr>
      </w:pPr>
      <w:r>
        <w:rPr>
          <w:rFonts w:ascii="Times New Roman" w:hAnsi="Times New Roman"/>
          <w:b/>
          <w:sz w:val="24"/>
          <w:szCs w:val="24"/>
        </w:rPr>
        <w:t>3.1. Материально-техническое обеспечение</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Программа дисциплины реализуется в учебном кабинете «Основы безопасности и защиты Родины»</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Оборудование учебного кабинета</w:t>
      </w:r>
      <w:r w:rsidR="002F27BD" w:rsidRPr="002F27BD">
        <w:rPr>
          <w:rFonts w:ascii="Times New Roman" w:hAnsi="Times New Roman"/>
          <w:sz w:val="24"/>
          <w:szCs w:val="24"/>
        </w:rPr>
        <w:t xml:space="preserve"> </w:t>
      </w:r>
      <w:r w:rsidR="002F27BD">
        <w:rPr>
          <w:rFonts w:ascii="Times New Roman" w:hAnsi="Times New Roman"/>
          <w:sz w:val="24"/>
          <w:szCs w:val="24"/>
        </w:rPr>
        <w:t>в соответствии с приложением 3 ОПОП-П</w:t>
      </w:r>
      <w:r>
        <w:rPr>
          <w:rFonts w:ascii="Times New Roman" w:hAnsi="Times New Roman"/>
          <w:sz w:val="24"/>
          <w:szCs w:val="24"/>
        </w:rPr>
        <w:t xml:space="preserve">: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наглядные пособия (комплекты учебных таблиц, стендов, схем, плакатов, портретов выдающихся ученых в области обеспечения безопасной жизнедеятельности населения и др.);</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тренажеры для отработки навыков оказания сердечно-легочной и мозговой реанимации с индикацией правильности выполнения действий на экране компьютера и пульте контроля управления — роботы-тренажеры типа «Гоша», «Максим»и др.;</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тренажер - манекен взрослого для отработки приемов удаления инородного тела из верхних дыхательных путей;</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имитаторы ранений и поражений;</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образцы средств первой медицинской помощи: индивидуальный перевязочный пакет ИПП-1; жгут кровоостанавливающий; аптечка индивидуальная АИ-2; комплект противоожоговый; индивидуальный противохимический пакет ИПП-11; сумка санитарная; носилки плащевые;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образцы средств индивидуальной защиты (СИЗ): противогаз ГП-7, респиратор Р-2, защитный костюм Л-1, общевойсковой защитный костюм и оборудования: общевойсковой прибор химической разведки, компас-азимут; дозиметр бытовой (индикатор радиоактивности);</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макеты: встроенного убежища, быстровозводимого убежища, противорадиационного укрытия, а также макеты местности, зданий и муляжи;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образцы средств пожаротушения (СП);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макет автомата Калашникова;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электронный стрелковый тренажер</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Технические средства обучения: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персональный компьютер с лицензионным программным обеспечением;</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мультимедийный проектор;</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интерактивная доска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Выход в локальную сеть.</w:t>
      </w:r>
    </w:p>
    <w:p w:rsidR="00B576C9" w:rsidRDefault="00B576C9" w:rsidP="00B576C9">
      <w:pPr>
        <w:widowControl w:val="0"/>
        <w:rPr>
          <w:rFonts w:ascii="Times New Roman" w:hAnsi="Times New Roman"/>
          <w:sz w:val="24"/>
          <w:szCs w:val="24"/>
        </w:rPr>
      </w:pPr>
    </w:p>
    <w:p w:rsidR="00B576C9" w:rsidRDefault="00B576C9" w:rsidP="00B576C9">
      <w:pPr>
        <w:pStyle w:val="a8"/>
        <w:widowControl w:val="0"/>
        <w:ind w:left="709"/>
        <w:rPr>
          <w:rFonts w:ascii="Times New Roman" w:hAnsi="Times New Roman"/>
          <w:b/>
          <w:sz w:val="24"/>
          <w:szCs w:val="24"/>
        </w:rPr>
      </w:pPr>
      <w:bookmarkStart w:id="40" w:name="_heading=h.26in1rg"/>
      <w:bookmarkEnd w:id="40"/>
      <w:r>
        <w:rPr>
          <w:rFonts w:ascii="Times New Roman" w:hAnsi="Times New Roman"/>
          <w:b/>
          <w:sz w:val="24"/>
          <w:szCs w:val="24"/>
        </w:rPr>
        <w:t>3.2.Учебно-методическое обеспечение</w:t>
      </w:r>
    </w:p>
    <w:p w:rsidR="00B576C9" w:rsidRDefault="00B576C9" w:rsidP="00B576C9">
      <w:pPr>
        <w:pStyle w:val="a8"/>
        <w:widowControl w:val="0"/>
        <w:ind w:left="709"/>
        <w:rPr>
          <w:rFonts w:ascii="Times New Roman" w:hAnsi="Times New Roman"/>
          <w:b/>
          <w:sz w:val="24"/>
          <w:szCs w:val="24"/>
        </w:rPr>
      </w:pPr>
      <w:r>
        <w:rPr>
          <w:rFonts w:ascii="Times New Roman" w:hAnsi="Times New Roman"/>
          <w:b/>
          <w:sz w:val="24"/>
          <w:szCs w:val="24"/>
        </w:rPr>
        <w:t>3.2.1 Основные источники</w:t>
      </w:r>
    </w:p>
    <w:p w:rsidR="00B576C9" w:rsidRDefault="00B576C9" w:rsidP="00B576C9">
      <w:pPr>
        <w:pStyle w:val="a8"/>
        <w:widowControl w:val="0"/>
        <w:numPr>
          <w:ilvl w:val="0"/>
          <w:numId w:val="78"/>
        </w:numPr>
        <w:ind w:left="0" w:firstLine="709"/>
        <w:rPr>
          <w:rFonts w:ascii="Times New Roman" w:hAnsi="Times New Roman"/>
          <w:sz w:val="24"/>
          <w:szCs w:val="24"/>
        </w:rPr>
      </w:pPr>
      <w:r>
        <w:rPr>
          <w:rFonts w:ascii="Times New Roman" w:hAnsi="Times New Roman"/>
          <w:sz w:val="24"/>
          <w:szCs w:val="24"/>
        </w:rPr>
        <w:t>Безопасность жизнедеятельности. Практикум: учебное пособие для среднего профессионального образования / Я. Д. Вишняков [и др.] ; под общей редакцией Я. Д. Вишнякова. – Москва : Издательство Юрайт, 2019. – 249 с. – (Профессиональное образование). – ISBN 978-5-534-01577-5. – Текст : электронный // ЭБС Юрайт [сайт]. – URL: https://urait.ru/bcode/43460</w:t>
      </w:r>
    </w:p>
    <w:p w:rsidR="00B576C9" w:rsidRDefault="00B576C9" w:rsidP="00B576C9">
      <w:pPr>
        <w:pStyle w:val="a8"/>
        <w:widowControl w:val="0"/>
        <w:numPr>
          <w:ilvl w:val="0"/>
          <w:numId w:val="78"/>
        </w:numPr>
        <w:ind w:left="0" w:firstLine="709"/>
        <w:rPr>
          <w:rFonts w:ascii="Times New Roman" w:hAnsi="Times New Roman"/>
          <w:sz w:val="24"/>
          <w:szCs w:val="24"/>
        </w:rPr>
      </w:pPr>
      <w:r>
        <w:rPr>
          <w:rFonts w:ascii="Times New Roman" w:hAnsi="Times New Roman"/>
          <w:sz w:val="24"/>
          <w:szCs w:val="24"/>
        </w:rPr>
        <w:t>Безопасность жизнедеятельности : учебник и практикум для среднего профессионального образования / С. В. Абрамова [и др.] ; под общей редакцией В. П. Соломина. – Москва : Издательство Юрайт, 2020. – 399 с. – (Профессиональное образование). – ISBN 978-5-534-02041-0. – Текст : электронный // ЭБС Юрайт [сайт]. – URL: https://urait.ru/bcode/45078</w:t>
      </w:r>
    </w:p>
    <w:p w:rsidR="00B576C9" w:rsidRDefault="00B576C9" w:rsidP="00B576C9">
      <w:pPr>
        <w:pStyle w:val="a8"/>
        <w:widowControl w:val="0"/>
        <w:numPr>
          <w:ilvl w:val="0"/>
          <w:numId w:val="78"/>
        </w:numPr>
        <w:ind w:left="0" w:firstLine="709"/>
        <w:rPr>
          <w:rFonts w:ascii="Times New Roman" w:hAnsi="Times New Roman"/>
          <w:sz w:val="24"/>
          <w:szCs w:val="24"/>
        </w:rPr>
      </w:pPr>
      <w:r>
        <w:rPr>
          <w:rFonts w:ascii="Times New Roman" w:hAnsi="Times New Roman"/>
          <w:sz w:val="24"/>
          <w:szCs w:val="24"/>
        </w:rPr>
        <w:t>Бочарова, Н. И. Педагогика дополнительного образования. Обучение выживанию: учебное пособие для среднего профессионального образования / Н. И. Бочарова, Е. А. Бочаров. – 2-е изд., перераб. и доп. – Москва : Издательство Юрайт, 2020. – 174 с. – (Профессиональное образование). – ISBN 978-5-534-08521-1. – Текст : электронный // ЭБС Юрайт [сайт]. — URL: https://urait.ru/bcode/454510</w:t>
      </w:r>
    </w:p>
    <w:p w:rsidR="00B576C9" w:rsidRDefault="00B576C9" w:rsidP="00B576C9">
      <w:pPr>
        <w:pStyle w:val="a8"/>
        <w:widowControl w:val="0"/>
        <w:numPr>
          <w:ilvl w:val="0"/>
          <w:numId w:val="78"/>
        </w:numPr>
        <w:ind w:left="0" w:firstLine="709"/>
        <w:rPr>
          <w:rFonts w:ascii="Times New Roman" w:hAnsi="Times New Roman"/>
          <w:sz w:val="24"/>
          <w:szCs w:val="24"/>
        </w:rPr>
      </w:pPr>
      <w:r>
        <w:rPr>
          <w:rFonts w:ascii="Times New Roman" w:hAnsi="Times New Roman"/>
          <w:sz w:val="24"/>
          <w:szCs w:val="24"/>
        </w:rPr>
        <w:t xml:space="preserve">Долгов, В. С. Основы безопасности жизнедеятельности : учебник / В. С. Долгов. – Санкт-Петербург : Лань, 2020. – 188 с. – ISBN 978-5-8114-3928-7. – Текст : электронный // Лань : электронно-библиотечная система. – URL: </w:t>
      </w:r>
      <w:r>
        <w:rPr>
          <w:rFonts w:ascii="Times New Roman" w:hAnsi="Times New Roman"/>
          <w:sz w:val="24"/>
          <w:szCs w:val="24"/>
        </w:rPr>
        <w:lastRenderedPageBreak/>
        <w:t>https://e.lanbook.com/book/133903</w:t>
      </w:r>
    </w:p>
    <w:p w:rsidR="00B576C9" w:rsidRDefault="00B576C9" w:rsidP="00B576C9">
      <w:pPr>
        <w:pStyle w:val="a8"/>
        <w:widowControl w:val="0"/>
        <w:numPr>
          <w:ilvl w:val="0"/>
          <w:numId w:val="78"/>
        </w:numPr>
        <w:ind w:left="0" w:firstLine="709"/>
        <w:rPr>
          <w:rFonts w:ascii="Times New Roman" w:hAnsi="Times New Roman"/>
          <w:sz w:val="24"/>
          <w:szCs w:val="24"/>
        </w:rPr>
      </w:pPr>
      <w:r>
        <w:rPr>
          <w:rFonts w:ascii="Times New Roman" w:hAnsi="Times New Roman"/>
          <w:sz w:val="24"/>
          <w:szCs w:val="24"/>
        </w:rPr>
        <w:t>Косолапова Н.В., Прокопенко Н.А. Основы безопасности жизнедеятельности: учебник для студентов учреждений сред. проф. образования/Н.В.Косолапова, Н.А. Прокопенко, Побежимова Е.Л — М.: Издательский центр «Академия», 2017. -368 с.</w:t>
      </w:r>
    </w:p>
    <w:p w:rsidR="00B576C9" w:rsidRDefault="00B576C9" w:rsidP="00B576C9">
      <w:pPr>
        <w:pStyle w:val="a8"/>
        <w:widowControl w:val="0"/>
        <w:numPr>
          <w:ilvl w:val="0"/>
          <w:numId w:val="78"/>
        </w:numPr>
        <w:ind w:left="0" w:firstLine="709"/>
        <w:rPr>
          <w:rFonts w:ascii="Times New Roman" w:hAnsi="Times New Roman"/>
          <w:sz w:val="24"/>
          <w:szCs w:val="24"/>
        </w:rPr>
      </w:pPr>
      <w:r>
        <w:rPr>
          <w:rFonts w:ascii="Times New Roman" w:hAnsi="Times New Roman"/>
          <w:sz w:val="24"/>
          <w:szCs w:val="24"/>
        </w:rPr>
        <w:t xml:space="preserve">Пантелеева, Е. В. Безопасность жизнедеятельности: учебное пособие / Е. В. Пантелеева, Д. В. Альжев. – 2-е изд., стер. – Москва : ФЛИНТА, 2019. – 287 с. – ISBN 978-5-9765-1727-1. – Текст : электронный // Лань : электронно-библиотечная система. – URL: </w:t>
      </w:r>
      <w:hyperlink r:id="rId43" w:history="1">
        <w:r>
          <w:rPr>
            <w:rStyle w:val="af4"/>
            <w:rFonts w:ascii="Times New Roman" w:hAnsi="Times New Roman"/>
            <w:sz w:val="24"/>
            <w:szCs w:val="24"/>
          </w:rPr>
          <w:t>https://e.lanbook.com/book/119416</w:t>
        </w:r>
      </w:hyperlink>
    </w:p>
    <w:p w:rsidR="00B576C9" w:rsidRDefault="00B576C9" w:rsidP="00B576C9">
      <w:pPr>
        <w:widowControl w:val="0"/>
        <w:rPr>
          <w:rFonts w:ascii="Times New Roman" w:hAnsi="Times New Roman"/>
          <w:b/>
          <w:sz w:val="24"/>
          <w:szCs w:val="24"/>
        </w:rPr>
      </w:pPr>
      <w:r>
        <w:rPr>
          <w:rFonts w:ascii="Times New Roman" w:hAnsi="Times New Roman"/>
          <w:b/>
          <w:sz w:val="24"/>
          <w:szCs w:val="24"/>
        </w:rPr>
        <w:t xml:space="preserve">3.2.2. Дополнительные источники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Конституция Российской Федерации (принята всенародным голосованием 12.12.1993)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Федеральный закон от 29.12.2012 № 273-ФЗ  «Об образовании в Российской Федерации».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Федеральный закон от 28.03.1998 № 53-ФЗ «О воинской обязанности и военной службе» (в ред. от 04.03.2013, с изм. от 21.03.1013) // СЗ РФ. — 1998. — № 13. — Ст. 1475.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Федеральный закон от 21.12.1994 № 68-ФЗ «О защите населения и территорий от чрезвычайных ситуаций природного и техногенного характера» (в ред. от 11.02.2013) // СЗ РФ. — 1994. — № 35. — Ст. 3648.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Федеральный закон от 21.07.1997 № 116-ФЗ «О промышленной безопасности опасных прозводственных объектов» (в ред. от 04.03.2013) // СЗ РФ. — 1997. — № 30. — Ст. 3588.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Федеральный закон от 25.07.2002 № 113-ФЗ «Об альтернативной гражданской службе» (в ред. от 30.11.2011) // СЗ РФ. — 2002. — № 30. — Ст. 3030.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Федеральный закон от 31.05.1996 № 61-ФЗ «Об обороне» (в ред. от 05.04.2013) // СЗ РФ. — 1996. — № 23. — Ст. 2750.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Федеральный закон от 10.01.2002 № 7-ФЗ «Об охране окружающей среды» (в ред. от 25.06.2012, с изм. от 05.03.2013) // СЗ РФ. — 2002. — № 2. — Ст. 133.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Федеральный закон от 21.11.2011 № 323-ФЗ «Об основах охраны здоровья граждан в Российской Федерации» (в ред. от 25.06.2012) // СЗ РФ. — 2011. — N 48. — Ст. 6724.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Указ Президента РФ от 05.02.2010 № 146 «О Военной доктрине Российской Федерации» // СЗ РФ. — 2010. — № 7. — Ст. 724.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Постановление Правительства РФ от 30.12.2003 № 794 «О единой государственной системе предупреждения и ликвидации чрезвычайных ситуаций» (в ред. от 18.04.2012) // СЗ РФ. — 2004. — № 2. — Ст. 121.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Приказ министра обороны РФ от 03.09.2011 № 1500 «О Правилах ношения военной формы одежды и знаков различия военнослужащих Вооруженных Сил Российской Федерации, ведомственных знаков отличия и иных геральдических знаков и особой церемониальной парадной военной формы одежды военнослужащих почетного караула Вооруженных Сил Российской Федерации» (зарегистрирован в Минюсте РФ 25.10.2011 № 22124) // Бюллетень нормативных актов федеральных органов исполнительной власти. — 2011. — № 47.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Приказ Министерства здравоохранения и социального развития РФ от 04.05.2012 № 477н «Об утверждении перечня состояний, при которых оказывается первая помощь, и перечня мероприятий по оказанию первой помощи» (в ред. от 07.11.2012) (зарегистрирован в Минюсте РФ 16.05.2012 № 24183) // Бюллетень нормативных актов федеральных органов исполнительной власти. — 2012.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Айзман Р.И., Омельченко И.В. Основы медицинских знаний: учеб. пособие для бакалавров. — М., 2013.</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Кобяков Ю.П. Физическая культура. Основы здорового образа жизни. — М., 2012.</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lastRenderedPageBreak/>
        <w:t xml:space="preserve">Косолапова Н.В., Прокопенко Н.А., Побежимова Е.Л. Безопасность жизнедеятельности: практикум: учеб. пособие для учреждений нач. проф. образования. — М., 2013.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Микрюков В.Ю. Основы военной службы: учебник для учащихся старших классов сред. образовательных учреждений и студентов сред. спец. учеб. заведений, а также преподавателей этого курса. — М., 2014</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Назарова Е.Н., Жилов Ю.Д. Основы медицинских знаний и здорового образа жизни: учебник для студ. высш. учеб. заведений. — М., 2013.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Общевойсковые уставы Вооруженных Сил РФ (ред. 2013 г.) — Ростов н/Д, 2013http://anty-crim.boxmail.biz Искусство выживания</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http://www.hsea.ru Первая медицинская помощь</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http://www.meduhod.ru Портал детской безопасности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http://www.spas-extreme.ru  Россия без наркотиков</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http://www.obzh.info информационный веб-сайт (обучение и воспитание основам безопасности жизнедеятельности).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http://www.school-obz.org/ Информационно-методическое издание по основам безопасности жизнедеятельности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http://kombat.com.ua/stat.html Статьи по выживанию в различных экстремальных условиях</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 xml:space="preserve">http://www.novgorod.fio.ru/projects/Project1132/index.htm Автономное существование в природе – детям  </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t>
      </w:r>
      <w:hyperlink r:id="rId44" w:history="1">
        <w:r>
          <w:rPr>
            <w:rStyle w:val="af4"/>
            <w:rFonts w:ascii="Times New Roman" w:hAnsi="Times New Roman"/>
            <w:sz w:val="24"/>
            <w:szCs w:val="24"/>
          </w:rPr>
          <w:t>www.mnr.gov.r</w:t>
        </w:r>
      </w:hyperlink>
      <w:r>
        <w:rPr>
          <w:rFonts w:ascii="Times New Roman" w:hAnsi="Times New Roman"/>
          <w:sz w:val="24"/>
          <w:szCs w:val="24"/>
        </w:rPr>
        <w:t>u Министерство природных ресурсов и экологии Российской Федерации (Минприроды России)</w:t>
      </w:r>
    </w:p>
    <w:p w:rsidR="00B576C9" w:rsidRDefault="00723B52" w:rsidP="00B576C9">
      <w:pPr>
        <w:pStyle w:val="a8"/>
        <w:widowControl w:val="0"/>
        <w:numPr>
          <w:ilvl w:val="0"/>
          <w:numId w:val="79"/>
        </w:numPr>
        <w:ind w:left="0" w:firstLine="709"/>
        <w:rPr>
          <w:rFonts w:ascii="Times New Roman" w:hAnsi="Times New Roman"/>
          <w:sz w:val="24"/>
          <w:szCs w:val="24"/>
        </w:rPr>
      </w:pPr>
      <w:hyperlink r:id="rId45" w:history="1">
        <w:r w:rsidR="00B576C9">
          <w:rPr>
            <w:rStyle w:val="af4"/>
            <w:rFonts w:ascii="Times New Roman" w:hAnsi="Times New Roman"/>
            <w:sz w:val="24"/>
            <w:szCs w:val="24"/>
          </w:rPr>
          <w:t>https://www.gosnadzor.ru</w:t>
        </w:r>
      </w:hyperlink>
      <w:r w:rsidR="00B576C9">
        <w:rPr>
          <w:rFonts w:ascii="Times New Roman" w:hAnsi="Times New Roman"/>
          <w:sz w:val="24"/>
          <w:szCs w:val="24"/>
        </w:rPr>
        <w:t xml:space="preserve"> Федеральная служба по экологическому, технологическому и атомному надзору (Ростехнадзор)</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t>
      </w:r>
      <w:hyperlink r:id="rId46" w:history="1">
        <w:r>
          <w:rPr>
            <w:rStyle w:val="af4"/>
            <w:rFonts w:ascii="Times New Roman" w:hAnsi="Times New Roman"/>
            <w:sz w:val="24"/>
            <w:szCs w:val="24"/>
          </w:rPr>
          <w:t>www.mchs.gov.ru</w:t>
        </w:r>
      </w:hyperlink>
      <w:r>
        <w:rPr>
          <w:rFonts w:ascii="Times New Roman" w:hAnsi="Times New Roman"/>
          <w:sz w:val="24"/>
          <w:szCs w:val="24"/>
        </w:rPr>
        <w:tab/>
        <w:t>Министерство Российской Федерации по делам гражданской обороны, чрезвычайным ситуациям и ликвидации последствий стихийных бедствий (МЧС России)</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t>
      </w:r>
      <w:hyperlink r:id="rId47" w:history="1">
        <w:r>
          <w:rPr>
            <w:rStyle w:val="af4"/>
            <w:rFonts w:ascii="Times New Roman" w:hAnsi="Times New Roman"/>
            <w:sz w:val="24"/>
            <w:szCs w:val="24"/>
          </w:rPr>
          <w:t>www.mzsrrf.ru</w:t>
        </w:r>
      </w:hyperlink>
      <w:r>
        <w:rPr>
          <w:rFonts w:ascii="Times New Roman" w:hAnsi="Times New Roman"/>
          <w:sz w:val="24"/>
          <w:szCs w:val="24"/>
        </w:rPr>
        <w:t xml:space="preserve"> Министерство здравоохранения и социального развития Российской Федерации (Минздравсоцразвития России)</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t>
      </w:r>
      <w:hyperlink r:id="rId48" w:history="1">
        <w:r>
          <w:rPr>
            <w:rStyle w:val="af4"/>
            <w:rFonts w:ascii="Times New Roman" w:hAnsi="Times New Roman"/>
            <w:sz w:val="24"/>
            <w:szCs w:val="24"/>
          </w:rPr>
          <w:t>www.rostrud.info</w:t>
        </w:r>
      </w:hyperlink>
      <w:r>
        <w:rPr>
          <w:rFonts w:ascii="Times New Roman" w:hAnsi="Times New Roman"/>
          <w:sz w:val="24"/>
          <w:szCs w:val="24"/>
        </w:rPr>
        <w:t xml:space="preserve"> Федеральная служба по труду и занятости (Роструд)</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t>
      </w:r>
      <w:hyperlink r:id="rId49" w:history="1">
        <w:r>
          <w:rPr>
            <w:rStyle w:val="af4"/>
            <w:rFonts w:ascii="Times New Roman" w:hAnsi="Times New Roman"/>
            <w:sz w:val="24"/>
            <w:szCs w:val="24"/>
          </w:rPr>
          <w:t>www.gsen.ru</w:t>
        </w:r>
      </w:hyperlink>
      <w:r>
        <w:rPr>
          <w:rFonts w:ascii="Times New Roman" w:hAnsi="Times New Roman"/>
          <w:sz w:val="24"/>
          <w:szCs w:val="24"/>
        </w:rPr>
        <w:t xml:space="preserve"> Федеральная служба по надзору в сфере защиты прав потребителей и благополучия человека (Роспотребнадзор)</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t>
      </w:r>
      <w:hyperlink r:id="rId50" w:history="1">
        <w:r>
          <w:rPr>
            <w:rStyle w:val="af4"/>
            <w:rFonts w:ascii="Times New Roman" w:hAnsi="Times New Roman"/>
            <w:sz w:val="24"/>
            <w:szCs w:val="24"/>
          </w:rPr>
          <w:t>www.safety.ru</w:t>
        </w:r>
      </w:hyperlink>
      <w:r>
        <w:rPr>
          <w:rFonts w:ascii="Times New Roman" w:hAnsi="Times New Roman"/>
          <w:sz w:val="24"/>
          <w:szCs w:val="24"/>
        </w:rPr>
        <w:t xml:space="preserve"> ОАО НТЦ «Промышленная безопасность».</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t>
      </w:r>
      <w:hyperlink r:id="rId51" w:history="1">
        <w:r>
          <w:rPr>
            <w:rStyle w:val="af4"/>
            <w:rFonts w:ascii="Times New Roman" w:hAnsi="Times New Roman"/>
            <w:sz w:val="24"/>
            <w:szCs w:val="24"/>
          </w:rPr>
          <w:t>www.risot.safework.ru</w:t>
        </w:r>
      </w:hyperlink>
      <w:r>
        <w:rPr>
          <w:rFonts w:ascii="Times New Roman" w:hAnsi="Times New Roman"/>
          <w:sz w:val="24"/>
          <w:szCs w:val="24"/>
        </w:rPr>
        <w:t xml:space="preserve"> Российская Информационная Система Охраны Труда (РИСОТ)</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t>
      </w:r>
      <w:hyperlink r:id="rId52" w:history="1">
        <w:r>
          <w:rPr>
            <w:rStyle w:val="af4"/>
            <w:rFonts w:ascii="Times New Roman" w:hAnsi="Times New Roman"/>
            <w:sz w:val="24"/>
            <w:szCs w:val="24"/>
          </w:rPr>
          <w:t>www.mspbsng.org</w:t>
        </w:r>
      </w:hyperlink>
      <w:r>
        <w:rPr>
          <w:rFonts w:ascii="Times New Roman" w:hAnsi="Times New Roman"/>
          <w:sz w:val="24"/>
          <w:szCs w:val="24"/>
        </w:rPr>
        <w:t xml:space="preserve"> Межгосударственный совет по промышленной безопасности</w:t>
      </w:r>
    </w:p>
    <w:p w:rsidR="00B576C9" w:rsidRDefault="00B576C9" w:rsidP="00B576C9">
      <w:pPr>
        <w:pStyle w:val="a8"/>
        <w:widowControl w:val="0"/>
        <w:numPr>
          <w:ilvl w:val="0"/>
          <w:numId w:val="79"/>
        </w:numPr>
        <w:ind w:left="0" w:firstLine="709"/>
        <w:rPr>
          <w:rFonts w:ascii="Times New Roman" w:hAnsi="Times New Roman"/>
          <w:sz w:val="24"/>
          <w:szCs w:val="24"/>
        </w:rPr>
      </w:pPr>
      <w:r>
        <w:rPr>
          <w:rFonts w:ascii="Times New Roman" w:hAnsi="Times New Roman"/>
          <w:sz w:val="24"/>
          <w:szCs w:val="24"/>
        </w:rPr>
        <w:t>http://</w:t>
      </w:r>
      <w:hyperlink r:id="rId53" w:history="1">
        <w:r>
          <w:rPr>
            <w:rStyle w:val="af4"/>
            <w:rFonts w:ascii="Times New Roman" w:hAnsi="Times New Roman"/>
            <w:sz w:val="24"/>
            <w:szCs w:val="24"/>
          </w:rPr>
          <w:t>www.ilo.org</w:t>
        </w:r>
      </w:hyperlink>
      <w:r>
        <w:rPr>
          <w:rFonts w:ascii="Times New Roman" w:hAnsi="Times New Roman"/>
          <w:sz w:val="24"/>
          <w:szCs w:val="24"/>
        </w:rPr>
        <w:t xml:space="preserve"> Международная организация труда (МОТ)</w:t>
      </w:r>
    </w:p>
    <w:p w:rsidR="00B576C9" w:rsidRDefault="00B576C9" w:rsidP="00B576C9">
      <w:pPr>
        <w:widowControl w:val="0"/>
        <w:rPr>
          <w:rFonts w:ascii="Times New Roman" w:hAnsi="Times New Roman"/>
          <w:sz w:val="24"/>
          <w:szCs w:val="24"/>
          <w:highlight w:val="white"/>
        </w:rPr>
      </w:pPr>
    </w:p>
    <w:p w:rsidR="00B576C9" w:rsidRDefault="00B576C9" w:rsidP="00B576C9">
      <w:pPr>
        <w:rPr>
          <w:rFonts w:ascii="Times New Roman" w:hAnsi="Times New Roman"/>
          <w:sz w:val="24"/>
          <w:szCs w:val="24"/>
        </w:rPr>
        <w:sectPr w:rsidR="00B576C9">
          <w:pgSz w:w="11906" w:h="16838"/>
          <w:pgMar w:top="1134" w:right="566" w:bottom="1134" w:left="1701" w:header="709" w:footer="709" w:gutter="0"/>
          <w:cols w:space="720"/>
        </w:sectPr>
      </w:pPr>
    </w:p>
    <w:p w:rsidR="00B576C9" w:rsidRDefault="00B576C9" w:rsidP="00B576C9">
      <w:pPr>
        <w:widowControl w:val="0"/>
        <w:jc w:val="center"/>
        <w:rPr>
          <w:rFonts w:ascii="Times New Roman" w:hAnsi="Times New Roman"/>
          <w:b/>
          <w:sz w:val="24"/>
          <w:szCs w:val="24"/>
        </w:rPr>
      </w:pPr>
      <w:bookmarkStart w:id="41" w:name="_heading=h.lnxbz9"/>
      <w:bookmarkStart w:id="42" w:name="_Toc125026925"/>
      <w:bookmarkEnd w:id="41"/>
      <w:r>
        <w:rPr>
          <w:rFonts w:ascii="Times New Roman" w:hAnsi="Times New Roman"/>
          <w:b/>
          <w:sz w:val="24"/>
          <w:szCs w:val="24"/>
        </w:rPr>
        <w:lastRenderedPageBreak/>
        <w:t>4. КОНТРОЛЬ И ОЦЕНКА РЕЗУЛЬТАТОВ ОСВОЕНИЯ ОБЩЕОБРАЗОВАТЕЛЬНОЙ ДИСЦИПЛИНЫ</w:t>
      </w:r>
      <w:bookmarkEnd w:id="42"/>
    </w:p>
    <w:p w:rsidR="00B576C9" w:rsidRDefault="00B576C9" w:rsidP="00B576C9">
      <w:pPr>
        <w:widowControl w:val="0"/>
        <w:jc w:val="center"/>
        <w:rPr>
          <w:rFonts w:ascii="Times New Roman" w:hAnsi="Times New Roman"/>
          <w:b/>
          <w:sz w:val="24"/>
          <w:szCs w:val="24"/>
        </w:rPr>
      </w:pPr>
    </w:p>
    <w:tbl>
      <w:tblPr>
        <w:tblW w:w="9600" w:type="dxa"/>
        <w:jc w:val="center"/>
        <w:tblInd w:w="-9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61"/>
        <w:gridCol w:w="3925"/>
        <w:gridCol w:w="2014"/>
      </w:tblGrid>
      <w:tr w:rsidR="00B576C9" w:rsidTr="00B576C9">
        <w:trPr>
          <w:jc w:val="center"/>
        </w:trPr>
        <w:tc>
          <w:tcPr>
            <w:tcW w:w="366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Результат обучения</w:t>
            </w:r>
          </w:p>
        </w:tc>
        <w:tc>
          <w:tcPr>
            <w:tcW w:w="392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201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rPr>
          <w:jc w:val="center"/>
        </w:trPr>
        <w:tc>
          <w:tcPr>
            <w:tcW w:w="366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Знать:</w:t>
            </w:r>
          </w:p>
          <w:p w:rsidR="00B576C9" w:rsidRDefault="00B576C9">
            <w:pPr>
              <w:widowControl w:val="0"/>
              <w:rPr>
                <w:rFonts w:ascii="Times New Roman" w:hAnsi="Times New Roman"/>
                <w:sz w:val="24"/>
                <w:szCs w:val="24"/>
              </w:rPr>
            </w:pPr>
            <w:r>
              <w:rPr>
                <w:rFonts w:ascii="Times New Roman" w:hAnsi="Times New Roman"/>
                <w:sz w:val="24"/>
                <w:szCs w:val="24"/>
              </w:rPr>
              <w:t>− понятия о безопасности;</w:t>
            </w:r>
          </w:p>
          <w:p w:rsidR="00B576C9" w:rsidRDefault="00B576C9">
            <w:pPr>
              <w:widowControl w:val="0"/>
              <w:rPr>
                <w:rFonts w:ascii="Times New Roman" w:hAnsi="Times New Roman"/>
                <w:sz w:val="24"/>
                <w:szCs w:val="24"/>
              </w:rPr>
            </w:pPr>
            <w:r>
              <w:rPr>
                <w:rFonts w:ascii="Times New Roman" w:hAnsi="Times New Roman"/>
                <w:sz w:val="24"/>
                <w:szCs w:val="24"/>
              </w:rPr>
              <w:t xml:space="preserve"> − цели и задачи по безопасному поведению в повседневной жизни и в различных опасных и чрезвычайных ситуациях,  средства реализации поставленных целей;</w:t>
            </w:r>
          </w:p>
          <w:p w:rsidR="00B576C9" w:rsidRDefault="00B576C9">
            <w:pPr>
              <w:widowControl w:val="0"/>
              <w:rPr>
                <w:rFonts w:ascii="Times New Roman" w:hAnsi="Times New Roman"/>
                <w:sz w:val="24"/>
                <w:szCs w:val="24"/>
              </w:rPr>
            </w:pPr>
            <w:r>
              <w:rPr>
                <w:rFonts w:ascii="Times New Roman" w:hAnsi="Times New Roman"/>
                <w:sz w:val="24"/>
                <w:szCs w:val="24"/>
              </w:rPr>
              <w:t>− способы взаимодействия с окружающими;</w:t>
            </w:r>
          </w:p>
          <w:p w:rsidR="00B576C9" w:rsidRDefault="00B576C9">
            <w:pPr>
              <w:widowControl w:val="0"/>
              <w:rPr>
                <w:rFonts w:ascii="Times New Roman" w:hAnsi="Times New Roman"/>
                <w:sz w:val="24"/>
                <w:szCs w:val="24"/>
              </w:rPr>
            </w:pPr>
            <w:r>
              <w:rPr>
                <w:rFonts w:ascii="Times New Roman" w:hAnsi="Times New Roman"/>
                <w:sz w:val="24"/>
                <w:szCs w:val="24"/>
              </w:rPr>
              <w:t xml:space="preserve"> − признаки возникновения опасных ситуаций по характерным признакам их появления, а также на основе анализа специальной информации, получаемой из различных источников;</w:t>
            </w:r>
          </w:p>
          <w:p w:rsidR="00B576C9" w:rsidRDefault="00B576C9">
            <w:pPr>
              <w:widowControl w:val="0"/>
              <w:rPr>
                <w:rFonts w:ascii="Times New Roman" w:hAnsi="Times New Roman"/>
                <w:sz w:val="24"/>
                <w:szCs w:val="24"/>
              </w:rPr>
            </w:pPr>
            <w:r>
              <w:rPr>
                <w:rFonts w:ascii="Times New Roman" w:hAnsi="Times New Roman"/>
                <w:sz w:val="24"/>
                <w:szCs w:val="24"/>
              </w:rPr>
              <w:t xml:space="preserve"> − возможные последствия, проектировать модели личного безопасного поведения; </w:t>
            </w:r>
          </w:p>
          <w:p w:rsidR="00B576C9" w:rsidRDefault="00B576C9">
            <w:pPr>
              <w:widowControl w:val="0"/>
              <w:rPr>
                <w:rFonts w:ascii="Times New Roman" w:hAnsi="Times New Roman"/>
                <w:sz w:val="24"/>
                <w:szCs w:val="24"/>
              </w:rPr>
            </w:pPr>
            <w:r>
              <w:rPr>
                <w:rFonts w:ascii="Times New Roman" w:hAnsi="Times New Roman"/>
                <w:sz w:val="24"/>
                <w:szCs w:val="24"/>
              </w:rPr>
              <w:t>− принципы действия бытовых приборов и других технических средств, используемых в повседневной жизни;</w:t>
            </w:r>
          </w:p>
          <w:p w:rsidR="00B576C9" w:rsidRDefault="00B576C9">
            <w:pPr>
              <w:widowControl w:val="0"/>
              <w:rPr>
                <w:rFonts w:ascii="Times New Roman" w:hAnsi="Times New Roman"/>
                <w:sz w:val="24"/>
                <w:szCs w:val="24"/>
              </w:rPr>
            </w:pPr>
            <w:r>
              <w:rPr>
                <w:rFonts w:ascii="Times New Roman" w:hAnsi="Times New Roman"/>
                <w:sz w:val="24"/>
                <w:szCs w:val="24"/>
              </w:rPr>
              <w:t xml:space="preserve"> − установку на здоровый образ жизни </w:t>
            </w:r>
          </w:p>
          <w:p w:rsidR="00B576C9" w:rsidRDefault="00B576C9">
            <w:pPr>
              <w:widowControl w:val="0"/>
              <w:rPr>
                <w:rFonts w:ascii="Times New Roman" w:hAnsi="Times New Roman"/>
                <w:sz w:val="24"/>
                <w:szCs w:val="24"/>
              </w:rPr>
            </w:pPr>
            <w:r>
              <w:rPr>
                <w:rFonts w:ascii="Times New Roman" w:hAnsi="Times New Roman"/>
                <w:sz w:val="24"/>
                <w:szCs w:val="24"/>
              </w:rPr>
              <w:t xml:space="preserve">Уметь: </w:t>
            </w:r>
          </w:p>
          <w:p w:rsidR="00B576C9" w:rsidRDefault="00B576C9">
            <w:pPr>
              <w:widowControl w:val="0"/>
              <w:rPr>
                <w:rFonts w:ascii="Times New Roman" w:hAnsi="Times New Roman"/>
                <w:sz w:val="24"/>
                <w:szCs w:val="24"/>
              </w:rPr>
            </w:pPr>
            <w:r>
              <w:rPr>
                <w:rFonts w:ascii="Times New Roman" w:hAnsi="Times New Roman"/>
                <w:sz w:val="24"/>
                <w:szCs w:val="24"/>
              </w:rPr>
              <w:t>−  формулировать личные понятия о безопасности; анализировать причины возникновения опасных и чрезвычайных ситуаций; обобщать и сравнивать последствия опасных и чрезвычайных ситуаций; выявлять причинно-следственные связи опасных ситуаций и их влияние на безопасность жизнедеятельности человека;</w:t>
            </w:r>
          </w:p>
          <w:p w:rsidR="00B576C9" w:rsidRDefault="00B576C9">
            <w:pPr>
              <w:widowControl w:val="0"/>
              <w:rPr>
                <w:rFonts w:ascii="Times New Roman" w:hAnsi="Times New Roman"/>
                <w:sz w:val="24"/>
                <w:szCs w:val="24"/>
              </w:rPr>
            </w:pPr>
            <w:r>
              <w:rPr>
                <w:rFonts w:ascii="Times New Roman" w:hAnsi="Times New Roman"/>
                <w:sz w:val="24"/>
                <w:szCs w:val="24"/>
              </w:rPr>
              <w:t xml:space="preserve"> − овладевать навыками самостоятельно определять цели и задачи по безопасному поведению в повседневной жизни и в различных опасных и чрезвычайных ситуациях, выбирать средства реализации поставленных целей, оценивать результаты своей деятельности в </w:t>
            </w:r>
            <w:r>
              <w:rPr>
                <w:rFonts w:ascii="Times New Roman" w:hAnsi="Times New Roman"/>
                <w:sz w:val="24"/>
                <w:szCs w:val="24"/>
              </w:rPr>
              <w:lastRenderedPageBreak/>
              <w:t>обеспечении личной безопасности;</w:t>
            </w:r>
          </w:p>
          <w:p w:rsidR="00B576C9" w:rsidRDefault="00B576C9">
            <w:pPr>
              <w:widowControl w:val="0"/>
              <w:rPr>
                <w:rFonts w:ascii="Times New Roman" w:hAnsi="Times New Roman"/>
                <w:sz w:val="24"/>
                <w:szCs w:val="24"/>
              </w:rPr>
            </w:pPr>
            <w:r>
              <w:rPr>
                <w:rFonts w:ascii="Times New Roman" w:hAnsi="Times New Roman"/>
                <w:sz w:val="24"/>
                <w:szCs w:val="24"/>
              </w:rPr>
              <w:t xml:space="preserve"> − формировать умения воспринимать и перерабатывать информацию, генерировать идеи, моделировать индивидуальные подходы к обеспечению личной безопасности в повседневной жизни и в чрезвычайных ситуациях; </w:t>
            </w:r>
          </w:p>
          <w:p w:rsidR="00B576C9" w:rsidRDefault="00B576C9">
            <w:pPr>
              <w:widowControl w:val="0"/>
              <w:rPr>
                <w:rFonts w:ascii="Times New Roman" w:hAnsi="Times New Roman"/>
                <w:sz w:val="24"/>
                <w:szCs w:val="24"/>
              </w:rPr>
            </w:pPr>
            <w:r>
              <w:rPr>
                <w:rFonts w:ascii="Times New Roman" w:hAnsi="Times New Roman"/>
                <w:sz w:val="24"/>
                <w:szCs w:val="24"/>
              </w:rPr>
              <w:t>− формировать умения взаимодействовать с окружающими, выполнять различные социальные роли во время и при ликвидации последствий чрезвычайных ситуаций;</w:t>
            </w:r>
          </w:p>
          <w:p w:rsidR="00B576C9" w:rsidRDefault="00B576C9">
            <w:pPr>
              <w:widowControl w:val="0"/>
              <w:rPr>
                <w:rFonts w:ascii="Times New Roman" w:hAnsi="Times New Roman"/>
                <w:sz w:val="24"/>
                <w:szCs w:val="24"/>
              </w:rPr>
            </w:pPr>
            <w:r>
              <w:rPr>
                <w:rFonts w:ascii="Times New Roman" w:hAnsi="Times New Roman"/>
                <w:sz w:val="24"/>
                <w:szCs w:val="24"/>
              </w:rPr>
              <w:t xml:space="preserve"> − предвидеть возникновение опасных ситуаций по характерным признакам их появления, а также на основе анализа специальной информации, получаемой из различных источников; </w:t>
            </w:r>
          </w:p>
          <w:p w:rsidR="00B576C9" w:rsidRDefault="00B576C9">
            <w:pPr>
              <w:widowControl w:val="0"/>
              <w:rPr>
                <w:rFonts w:ascii="Times New Roman" w:hAnsi="Times New Roman"/>
                <w:sz w:val="24"/>
                <w:szCs w:val="24"/>
              </w:rPr>
            </w:pPr>
            <w:r>
              <w:rPr>
                <w:rFonts w:ascii="Times New Roman" w:hAnsi="Times New Roman"/>
                <w:sz w:val="24"/>
                <w:szCs w:val="24"/>
              </w:rPr>
              <w:t>− применять полученные теоретические знания на практике: принимать обоснованные решения и вырабатывать план действий в конкретной опасной ситуации с учетом реально складывающейся обстановки и индивидуальных возможностей;</w:t>
            </w:r>
          </w:p>
          <w:p w:rsidR="00B576C9" w:rsidRDefault="00B576C9">
            <w:pPr>
              <w:widowControl w:val="0"/>
              <w:rPr>
                <w:rFonts w:ascii="Times New Roman" w:hAnsi="Times New Roman"/>
                <w:sz w:val="24"/>
                <w:szCs w:val="24"/>
              </w:rPr>
            </w:pPr>
            <w:r>
              <w:rPr>
                <w:rFonts w:ascii="Times New Roman" w:hAnsi="Times New Roman"/>
                <w:sz w:val="24"/>
                <w:szCs w:val="24"/>
              </w:rPr>
              <w:t xml:space="preserve"> − анализировать явления и события природного, техногенного и социального характера, выявлять причины их возникновения и возможные последствия, проектировать модели личного безопасного поведения; </w:t>
            </w:r>
          </w:p>
          <w:p w:rsidR="00B576C9" w:rsidRDefault="00B576C9">
            <w:pPr>
              <w:widowControl w:val="0"/>
              <w:rPr>
                <w:rFonts w:ascii="Times New Roman" w:hAnsi="Times New Roman"/>
                <w:sz w:val="24"/>
                <w:szCs w:val="24"/>
              </w:rPr>
            </w:pPr>
            <w:r>
              <w:rPr>
                <w:rFonts w:ascii="Times New Roman" w:hAnsi="Times New Roman"/>
                <w:sz w:val="24"/>
                <w:szCs w:val="24"/>
              </w:rPr>
              <w:t>− информировать о результатах своих наблюдений, участвовать в дискуссии, отстаивать свою точку зрения, находить компромиссное решение в различных ситуациях;</w:t>
            </w:r>
          </w:p>
          <w:p w:rsidR="00B576C9" w:rsidRDefault="00B576C9">
            <w:pPr>
              <w:widowControl w:val="0"/>
              <w:rPr>
                <w:rFonts w:ascii="Times New Roman" w:hAnsi="Times New Roman"/>
                <w:sz w:val="24"/>
                <w:szCs w:val="24"/>
              </w:rPr>
            </w:pPr>
            <w:r>
              <w:rPr>
                <w:rFonts w:ascii="Times New Roman" w:hAnsi="Times New Roman"/>
                <w:sz w:val="24"/>
                <w:szCs w:val="24"/>
              </w:rPr>
              <w:t xml:space="preserve"> − формировать установки на здоровый образ жизни;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 − р</w:t>
            </w:r>
            <w:r w:rsidR="002F27BD">
              <w:rPr>
                <w:rFonts w:ascii="Times New Roman" w:hAnsi="Times New Roman"/>
                <w:sz w:val="24"/>
                <w:szCs w:val="24"/>
              </w:rPr>
              <w:t>азвивать необходимы</w:t>
            </w:r>
            <w:r>
              <w:rPr>
                <w:rFonts w:ascii="Times New Roman" w:hAnsi="Times New Roman"/>
                <w:sz w:val="24"/>
                <w:szCs w:val="24"/>
              </w:rPr>
              <w:t xml:space="preserve">х физические качества: выносливости, силы, ловкости, гибкости, скоростных качеств, достаточных для того, чтобы </w:t>
            </w:r>
            <w:r>
              <w:rPr>
                <w:rFonts w:ascii="Times New Roman" w:hAnsi="Times New Roman"/>
                <w:sz w:val="24"/>
                <w:szCs w:val="24"/>
              </w:rPr>
              <w:lastRenderedPageBreak/>
              <w:t>выдерживать необходимые умственные и физические нагрузки;</w:t>
            </w:r>
          </w:p>
        </w:tc>
        <w:tc>
          <w:tcPr>
            <w:tcW w:w="3928" w:type="dxa"/>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 xml:space="preserve">Анализирует  причины возникновения опасных и чрезвычайных ситуаций; </w:t>
            </w:r>
          </w:p>
          <w:p w:rsidR="00B576C9" w:rsidRDefault="00B576C9">
            <w:pPr>
              <w:widowControl w:val="0"/>
              <w:rPr>
                <w:rFonts w:ascii="Times New Roman" w:hAnsi="Times New Roman"/>
                <w:sz w:val="24"/>
                <w:szCs w:val="24"/>
              </w:rPr>
            </w:pPr>
            <w:r>
              <w:rPr>
                <w:rFonts w:ascii="Times New Roman" w:hAnsi="Times New Roman"/>
                <w:sz w:val="24"/>
                <w:szCs w:val="24"/>
              </w:rPr>
              <w:t>обобщает и сравнивает последствия опасных и чрезвычайных ситуаций;</w:t>
            </w:r>
          </w:p>
          <w:p w:rsidR="00B576C9" w:rsidRDefault="00B576C9">
            <w:pPr>
              <w:widowControl w:val="0"/>
              <w:rPr>
                <w:rFonts w:ascii="Times New Roman" w:hAnsi="Times New Roman"/>
                <w:sz w:val="24"/>
                <w:szCs w:val="24"/>
              </w:rPr>
            </w:pPr>
            <w:r>
              <w:rPr>
                <w:rFonts w:ascii="Times New Roman" w:hAnsi="Times New Roman"/>
                <w:sz w:val="24"/>
                <w:szCs w:val="24"/>
              </w:rPr>
              <w:t xml:space="preserve"> определяет цели и задачи по безопасному поведению в повседневной жизни и в различных опасных и чрезвычайных ситуациях, </w:t>
            </w:r>
          </w:p>
          <w:p w:rsidR="00B576C9" w:rsidRDefault="00B576C9">
            <w:pPr>
              <w:widowControl w:val="0"/>
              <w:rPr>
                <w:rFonts w:ascii="Times New Roman" w:hAnsi="Times New Roman"/>
                <w:sz w:val="24"/>
                <w:szCs w:val="24"/>
              </w:rPr>
            </w:pPr>
            <w:r>
              <w:rPr>
                <w:rFonts w:ascii="Times New Roman" w:hAnsi="Times New Roman"/>
                <w:sz w:val="24"/>
                <w:szCs w:val="24"/>
              </w:rPr>
              <w:t xml:space="preserve"> − перерабатывает информацию к обеспечению личной безопасности в повседневной жизни и в чрезвычайных ситуациях; </w:t>
            </w:r>
          </w:p>
          <w:p w:rsidR="00B576C9" w:rsidRDefault="00B576C9">
            <w:pPr>
              <w:widowControl w:val="0"/>
              <w:rPr>
                <w:rFonts w:ascii="Times New Roman" w:hAnsi="Times New Roman"/>
                <w:sz w:val="24"/>
                <w:szCs w:val="24"/>
              </w:rPr>
            </w:pPr>
            <w:r>
              <w:rPr>
                <w:rFonts w:ascii="Times New Roman" w:hAnsi="Times New Roman"/>
                <w:sz w:val="24"/>
                <w:szCs w:val="24"/>
              </w:rPr>
              <w:t xml:space="preserve">−  самостоятельно ищет информации в области безопасности жизнедеятельности с использованием различных источников и новых информационных технологий; </w:t>
            </w:r>
          </w:p>
          <w:p w:rsidR="00B576C9" w:rsidRDefault="00B576C9">
            <w:pPr>
              <w:widowControl w:val="0"/>
              <w:rPr>
                <w:rFonts w:ascii="Times New Roman" w:hAnsi="Times New Roman"/>
                <w:sz w:val="24"/>
                <w:szCs w:val="24"/>
              </w:rPr>
            </w:pPr>
            <w:r>
              <w:rPr>
                <w:rFonts w:ascii="Times New Roman" w:hAnsi="Times New Roman"/>
                <w:sz w:val="24"/>
                <w:szCs w:val="24"/>
              </w:rPr>
              <w:t>−  выражает свои мысли и способен слушать собеседника;</w:t>
            </w:r>
          </w:p>
          <w:p w:rsidR="00B576C9" w:rsidRDefault="00B576C9">
            <w:pPr>
              <w:widowControl w:val="0"/>
              <w:rPr>
                <w:rFonts w:ascii="Times New Roman" w:hAnsi="Times New Roman"/>
                <w:sz w:val="24"/>
                <w:szCs w:val="24"/>
              </w:rPr>
            </w:pPr>
            <w:r>
              <w:rPr>
                <w:rFonts w:ascii="Times New Roman" w:hAnsi="Times New Roman"/>
                <w:sz w:val="24"/>
                <w:szCs w:val="24"/>
              </w:rPr>
              <w:t xml:space="preserve"> −  взаимодействует с окружающими, выполняет различные социальные роли во время и при ликвидации последствий чрезвычайных ситуаций; </w:t>
            </w:r>
          </w:p>
          <w:p w:rsidR="00B576C9" w:rsidRDefault="00B576C9">
            <w:pPr>
              <w:widowControl w:val="0"/>
              <w:rPr>
                <w:rFonts w:ascii="Times New Roman" w:hAnsi="Times New Roman"/>
                <w:sz w:val="24"/>
                <w:szCs w:val="24"/>
              </w:rPr>
            </w:pPr>
            <w:r>
              <w:rPr>
                <w:rFonts w:ascii="Times New Roman" w:hAnsi="Times New Roman"/>
                <w:sz w:val="24"/>
                <w:szCs w:val="24"/>
              </w:rPr>
              <w:t>− применяет полученные теоретические знания на практике;</w:t>
            </w:r>
          </w:p>
          <w:p w:rsidR="00B576C9" w:rsidRDefault="00B576C9">
            <w:pPr>
              <w:widowControl w:val="0"/>
              <w:rPr>
                <w:rFonts w:ascii="Times New Roman" w:hAnsi="Times New Roman"/>
                <w:sz w:val="24"/>
                <w:szCs w:val="24"/>
              </w:rPr>
            </w:pPr>
            <w:r>
              <w:rPr>
                <w:rFonts w:ascii="Times New Roman" w:hAnsi="Times New Roman"/>
                <w:sz w:val="24"/>
                <w:szCs w:val="24"/>
              </w:rPr>
              <w:t xml:space="preserve"> − умеет анализировать явления и события природного, техногенного и социального характера, выявляет причины их возникновения и возможные последствия, проектирует модели личного безопасного поведения</w:t>
            </w:r>
          </w:p>
          <w:p w:rsidR="00B576C9" w:rsidRDefault="00B576C9">
            <w:pPr>
              <w:widowControl w:val="0"/>
              <w:rPr>
                <w:rFonts w:ascii="Times New Roman" w:eastAsia="Calibri" w:hAnsi="Times New Roman" w:cs="Times New Roman"/>
                <w:sz w:val="24"/>
                <w:szCs w:val="24"/>
              </w:rPr>
            </w:pPr>
          </w:p>
        </w:tc>
        <w:tc>
          <w:tcPr>
            <w:tcW w:w="2015"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Кейс-задание;</w:t>
            </w:r>
          </w:p>
          <w:p w:rsidR="00B576C9" w:rsidRDefault="00B576C9">
            <w:pPr>
              <w:widowControl w:val="0"/>
              <w:rPr>
                <w:rFonts w:ascii="Times New Roman" w:hAnsi="Times New Roman"/>
                <w:sz w:val="24"/>
                <w:szCs w:val="24"/>
              </w:rPr>
            </w:pPr>
            <w:r>
              <w:rPr>
                <w:rFonts w:ascii="Times New Roman" w:hAnsi="Times New Roman"/>
                <w:sz w:val="24"/>
                <w:szCs w:val="24"/>
              </w:rPr>
              <w:t>- Старт-задание;</w:t>
            </w:r>
          </w:p>
          <w:p w:rsidR="00B576C9" w:rsidRDefault="00B576C9">
            <w:pPr>
              <w:widowControl w:val="0"/>
              <w:rPr>
                <w:rFonts w:ascii="Times New Roman" w:hAnsi="Times New Roman"/>
                <w:sz w:val="24"/>
                <w:szCs w:val="24"/>
              </w:rPr>
            </w:pPr>
            <w:r>
              <w:rPr>
                <w:rFonts w:ascii="Times New Roman" w:hAnsi="Times New Roman"/>
                <w:sz w:val="24"/>
                <w:szCs w:val="24"/>
              </w:rPr>
              <w:t>- Задание исследование;</w:t>
            </w:r>
          </w:p>
          <w:p w:rsidR="00B576C9" w:rsidRDefault="00B576C9">
            <w:pPr>
              <w:widowControl w:val="0"/>
              <w:rPr>
                <w:rFonts w:ascii="Times New Roman" w:hAnsi="Times New Roman"/>
                <w:sz w:val="24"/>
                <w:szCs w:val="24"/>
              </w:rPr>
            </w:pPr>
            <w:r>
              <w:rPr>
                <w:rFonts w:ascii="Times New Roman" w:hAnsi="Times New Roman"/>
                <w:sz w:val="24"/>
                <w:szCs w:val="24"/>
              </w:rPr>
              <w:t>- Задание-эксперимент;</w:t>
            </w:r>
          </w:p>
          <w:p w:rsidR="00B576C9" w:rsidRDefault="00B576C9">
            <w:pPr>
              <w:widowControl w:val="0"/>
              <w:rPr>
                <w:rFonts w:ascii="Times New Roman" w:hAnsi="Times New Roman"/>
                <w:sz w:val="24"/>
                <w:szCs w:val="24"/>
              </w:rPr>
            </w:pPr>
            <w:r>
              <w:rPr>
                <w:rFonts w:ascii="Times New Roman" w:hAnsi="Times New Roman"/>
                <w:sz w:val="24"/>
                <w:szCs w:val="24"/>
              </w:rPr>
              <w:t>- Фронтальный опрос;</w:t>
            </w:r>
          </w:p>
          <w:p w:rsidR="00B576C9" w:rsidRDefault="00B576C9">
            <w:pPr>
              <w:widowControl w:val="0"/>
              <w:rPr>
                <w:rFonts w:ascii="Times New Roman" w:hAnsi="Times New Roman"/>
                <w:sz w:val="24"/>
                <w:szCs w:val="24"/>
              </w:rPr>
            </w:pPr>
            <w:r>
              <w:rPr>
                <w:rFonts w:ascii="Times New Roman" w:hAnsi="Times New Roman"/>
                <w:sz w:val="24"/>
                <w:szCs w:val="24"/>
              </w:rPr>
              <w:t>- Графический диктант;</w:t>
            </w:r>
          </w:p>
          <w:p w:rsidR="00B576C9" w:rsidRDefault="00B576C9">
            <w:pPr>
              <w:widowControl w:val="0"/>
              <w:rPr>
                <w:rFonts w:ascii="Times New Roman" w:hAnsi="Times New Roman"/>
                <w:sz w:val="24"/>
                <w:szCs w:val="24"/>
              </w:rPr>
            </w:pPr>
            <w:r>
              <w:rPr>
                <w:rFonts w:ascii="Times New Roman" w:hAnsi="Times New Roman"/>
                <w:sz w:val="24"/>
                <w:szCs w:val="24"/>
              </w:rPr>
              <w:t>- Защита алгоритма оказания первой помощи;</w:t>
            </w:r>
          </w:p>
          <w:p w:rsidR="00B576C9" w:rsidRDefault="00B576C9">
            <w:pPr>
              <w:widowControl w:val="0"/>
              <w:rPr>
                <w:rFonts w:ascii="Times New Roman" w:hAnsi="Times New Roman"/>
                <w:sz w:val="24"/>
                <w:szCs w:val="24"/>
              </w:rPr>
            </w:pPr>
            <w:r>
              <w:rPr>
                <w:rFonts w:ascii="Times New Roman" w:hAnsi="Times New Roman"/>
                <w:sz w:val="24"/>
                <w:szCs w:val="24"/>
              </w:rPr>
              <w:t>- Защита презентаций;</w:t>
            </w:r>
          </w:p>
          <w:p w:rsidR="00B576C9" w:rsidRDefault="00B576C9">
            <w:pPr>
              <w:widowControl w:val="0"/>
              <w:rPr>
                <w:rFonts w:ascii="Times New Roman" w:hAnsi="Times New Roman"/>
                <w:sz w:val="24"/>
                <w:szCs w:val="24"/>
              </w:rPr>
            </w:pPr>
            <w:r>
              <w:rPr>
                <w:rFonts w:ascii="Times New Roman" w:hAnsi="Times New Roman"/>
                <w:sz w:val="24"/>
                <w:szCs w:val="24"/>
              </w:rPr>
              <w:t>- Тестирование;</w:t>
            </w:r>
          </w:p>
          <w:p w:rsidR="00B576C9" w:rsidRDefault="00B576C9">
            <w:pPr>
              <w:widowControl w:val="0"/>
              <w:rPr>
                <w:rFonts w:ascii="Times New Roman" w:hAnsi="Times New Roman"/>
                <w:sz w:val="24"/>
                <w:szCs w:val="24"/>
              </w:rPr>
            </w:pPr>
            <w:r>
              <w:rPr>
                <w:rFonts w:ascii="Times New Roman" w:hAnsi="Times New Roman"/>
                <w:sz w:val="24"/>
                <w:szCs w:val="24"/>
              </w:rPr>
              <w:t>- Тест-задание;</w:t>
            </w:r>
          </w:p>
          <w:p w:rsidR="00B576C9" w:rsidRDefault="00B576C9">
            <w:pPr>
              <w:widowControl w:val="0"/>
              <w:rPr>
                <w:rFonts w:ascii="Times New Roman" w:hAnsi="Times New Roman"/>
                <w:sz w:val="24"/>
                <w:szCs w:val="24"/>
              </w:rPr>
            </w:pPr>
            <w:r>
              <w:rPr>
                <w:rFonts w:ascii="Times New Roman" w:hAnsi="Times New Roman"/>
                <w:sz w:val="24"/>
                <w:szCs w:val="24"/>
              </w:rPr>
              <w:t>- Защита работ прикладного модуля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Выполнение заданий на дифференцированном зачете</w:t>
            </w:r>
          </w:p>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rPr>
          <w:rFonts w:ascii="Times New Roman" w:hAnsi="Times New Roman"/>
          <w:sz w:val="24"/>
          <w:szCs w:val="24"/>
        </w:rPr>
      </w:pP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t>Приложение 2.7</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hAnsi="Times New Roman"/>
          <w:b/>
          <w:sz w:val="24"/>
          <w:szCs w:val="24"/>
        </w:rPr>
        <w:t>к ПООП-П по специальности</w:t>
      </w:r>
      <w:r>
        <w:rPr>
          <w:rFonts w:ascii="Times New Roman" w:hAnsi="Times New Roman"/>
          <w:b/>
          <w:sz w:val="24"/>
          <w:szCs w:val="24"/>
        </w:rPr>
        <w:br/>
      </w: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Р</w:t>
      </w:r>
      <w:r w:rsidR="008956B2">
        <w:rPr>
          <w:rFonts w:ascii="Times New Roman" w:hAnsi="Times New Roman"/>
          <w:b/>
          <w:sz w:val="24"/>
          <w:szCs w:val="24"/>
        </w:rPr>
        <w:t>абочая программа дисциплины</w:t>
      </w: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БД. 07 ХИМИЯ</w:t>
      </w:r>
    </w:p>
    <w:p w:rsidR="00B576C9" w:rsidRDefault="00B576C9" w:rsidP="00B576C9">
      <w:pPr>
        <w:widowControl w:val="0"/>
        <w:spacing w:line="360" w:lineRule="auto"/>
        <w:jc w:val="center"/>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8956B2" w:rsidP="00B576C9">
      <w:pPr>
        <w:widowControl w:val="0"/>
        <w:jc w:val="center"/>
        <w:rPr>
          <w:rFonts w:ascii="Times New Roman" w:hAnsi="Times New Roman"/>
          <w:b/>
          <w:sz w:val="24"/>
          <w:szCs w:val="24"/>
        </w:rPr>
      </w:pPr>
      <w:r>
        <w:rPr>
          <w:rFonts w:ascii="Times New Roman" w:hAnsi="Times New Roman"/>
          <w:b/>
          <w:sz w:val="24"/>
          <w:szCs w:val="24"/>
        </w:rPr>
        <w:t>2025</w:t>
      </w:r>
    </w:p>
    <w:p w:rsidR="00B576C9" w:rsidRDefault="00B576C9" w:rsidP="00B576C9">
      <w:pPr>
        <w:widowControl w:val="0"/>
        <w:rPr>
          <w:rFonts w:ascii="Times New Roman" w:hAnsi="Times New Roman"/>
          <w:sz w:val="24"/>
          <w:szCs w:val="24"/>
        </w:rPr>
      </w:pPr>
    </w:p>
    <w:p w:rsidR="00B576C9" w:rsidRDefault="00B576C9" w:rsidP="00B576C9">
      <w:pPr>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СОДЕРЖАНИЕ ПРОГРАММЫ</w:t>
      </w:r>
    </w:p>
    <w:p w:rsidR="00B576C9" w:rsidRDefault="00B576C9" w:rsidP="00B576C9">
      <w:pPr>
        <w:widowControl w:val="0"/>
        <w:jc w:val="center"/>
        <w:rPr>
          <w:rFonts w:ascii="Times New Roman" w:hAnsi="Times New Roman"/>
          <w:b/>
          <w:sz w:val="24"/>
          <w:szCs w:val="24"/>
        </w:rPr>
      </w:pPr>
    </w:p>
    <w:tbl>
      <w:tblPr>
        <w:tblW w:w="0" w:type="auto"/>
        <w:jc w:val="center"/>
        <w:tblLook w:val="01E0" w:firstRow="1" w:lastRow="1" w:firstColumn="1" w:lastColumn="1" w:noHBand="0" w:noVBand="0"/>
      </w:tblPr>
      <w:tblGrid>
        <w:gridCol w:w="8613"/>
        <w:gridCol w:w="958"/>
      </w:tblGrid>
      <w:tr w:rsidR="00B576C9" w:rsidTr="00B576C9">
        <w:trPr>
          <w:trHeight w:val="295"/>
          <w:jc w:val="center"/>
        </w:trPr>
        <w:tc>
          <w:tcPr>
            <w:tcW w:w="8613" w:type="dxa"/>
            <w:vAlign w:val="center"/>
            <w:hideMark/>
          </w:tcPr>
          <w:p w:rsidR="00B576C9" w:rsidRPr="008956B2" w:rsidRDefault="00B576C9" w:rsidP="00B576C9">
            <w:pPr>
              <w:pStyle w:val="a8"/>
              <w:widowControl w:val="0"/>
              <w:numPr>
                <w:ilvl w:val="3"/>
                <w:numId w:val="78"/>
              </w:numPr>
              <w:ind w:left="0" w:firstLine="0"/>
              <w:rPr>
                <w:rFonts w:ascii="Times New Roman" w:eastAsia="Calibri" w:hAnsi="Times New Roman" w:cs="Times New Roman"/>
                <w:b/>
                <w:sz w:val="24"/>
                <w:szCs w:val="24"/>
              </w:rPr>
            </w:pPr>
            <w:r w:rsidRPr="008956B2">
              <w:rPr>
                <w:rFonts w:ascii="Times New Roman" w:hAnsi="Times New Roman"/>
                <w:b/>
                <w:sz w:val="24"/>
                <w:szCs w:val="24"/>
              </w:rPr>
              <w:t>Общая характеристика рабочей программы дисциплины БД. 07 Химия</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8956B2">
            <w:pPr>
              <w:widowControl w:val="0"/>
              <w:rPr>
                <w:rFonts w:ascii="Times New Roman" w:eastAsia="Calibri" w:hAnsi="Times New Roman" w:cs="Times New Roman"/>
                <w:sz w:val="24"/>
                <w:szCs w:val="24"/>
              </w:rPr>
            </w:pPr>
            <w:r>
              <w:rPr>
                <w:rFonts w:ascii="Times New Roman" w:hAnsi="Times New Roman"/>
                <w:sz w:val="24"/>
                <w:szCs w:val="24"/>
              </w:rPr>
              <w:t>1.1.</w:t>
            </w:r>
            <w:r w:rsidR="00B576C9">
              <w:rPr>
                <w:rFonts w:ascii="Times New Roman" w:hAnsi="Times New Roman"/>
                <w:sz w:val="24"/>
                <w:szCs w:val="24"/>
              </w:rPr>
              <w:t xml:space="preserve">Цель и место учебной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8956B2" w:rsidRDefault="00B576C9" w:rsidP="008956B2">
            <w:pPr>
              <w:pStyle w:val="a8"/>
              <w:widowControl w:val="0"/>
              <w:numPr>
                <w:ilvl w:val="1"/>
                <w:numId w:val="66"/>
              </w:numPr>
              <w:rPr>
                <w:rFonts w:ascii="Times New Roman" w:eastAsia="Calibri" w:hAnsi="Times New Roman" w:cs="Times New Roman"/>
                <w:sz w:val="24"/>
                <w:szCs w:val="24"/>
              </w:rPr>
            </w:pPr>
            <w:r w:rsidRPr="008956B2">
              <w:rPr>
                <w:rFonts w:ascii="Times New Roman" w:hAnsi="Times New Roman"/>
                <w:sz w:val="24"/>
                <w:szCs w:val="24"/>
              </w:rPr>
              <w:t>Планируемые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8956B2" w:rsidRDefault="00B576C9" w:rsidP="00B576C9">
            <w:pPr>
              <w:pStyle w:val="a8"/>
              <w:widowControl w:val="0"/>
              <w:numPr>
                <w:ilvl w:val="3"/>
                <w:numId w:val="78"/>
              </w:numPr>
              <w:ind w:left="0" w:firstLine="0"/>
              <w:rPr>
                <w:rFonts w:ascii="Times New Roman" w:eastAsia="Calibri" w:hAnsi="Times New Roman" w:cs="Times New Roman"/>
                <w:b/>
                <w:sz w:val="24"/>
                <w:szCs w:val="24"/>
              </w:rPr>
            </w:pPr>
            <w:r w:rsidRPr="008956B2">
              <w:rPr>
                <w:rFonts w:ascii="Times New Roman" w:hAnsi="Times New Roman"/>
                <w:b/>
                <w:sz w:val="24"/>
                <w:szCs w:val="24"/>
              </w:rPr>
              <w:t>Структура и содержание учебной дисциплины БД. 07 Химия</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2.1.Трудоемкость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2.2. Структура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8956B2" w:rsidRDefault="00B576C9" w:rsidP="00B576C9">
            <w:pPr>
              <w:pStyle w:val="a8"/>
              <w:widowControl w:val="0"/>
              <w:numPr>
                <w:ilvl w:val="3"/>
                <w:numId w:val="78"/>
              </w:numPr>
              <w:ind w:left="0" w:firstLine="0"/>
              <w:rPr>
                <w:rFonts w:ascii="Times New Roman" w:eastAsia="Calibri" w:hAnsi="Times New Roman" w:cs="Times New Roman"/>
                <w:b/>
                <w:sz w:val="24"/>
                <w:szCs w:val="24"/>
              </w:rPr>
            </w:pPr>
            <w:r w:rsidRPr="008956B2">
              <w:rPr>
                <w:rFonts w:ascii="Times New Roman" w:hAnsi="Times New Roman"/>
                <w:b/>
                <w:sz w:val="24"/>
                <w:szCs w:val="24"/>
              </w:rPr>
              <w:t>Условия реализации учебной  дисциплины БД. 07 Химия</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8956B2" w:rsidRDefault="00B576C9" w:rsidP="00B576C9">
            <w:pPr>
              <w:pStyle w:val="a8"/>
              <w:widowControl w:val="0"/>
              <w:numPr>
                <w:ilvl w:val="3"/>
                <w:numId w:val="78"/>
              </w:numPr>
              <w:ind w:left="0" w:hanging="15"/>
              <w:rPr>
                <w:rFonts w:ascii="Times New Roman" w:eastAsia="Calibri" w:hAnsi="Times New Roman" w:cs="Times New Roman"/>
                <w:b/>
                <w:sz w:val="24"/>
                <w:szCs w:val="24"/>
              </w:rPr>
            </w:pPr>
            <w:r w:rsidRPr="008956B2">
              <w:rPr>
                <w:rFonts w:ascii="Times New Roman" w:hAnsi="Times New Roman"/>
                <w:b/>
                <w:sz w:val="24"/>
                <w:szCs w:val="24"/>
              </w:rPr>
              <w:t>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widowControl w:val="0"/>
        <w:rPr>
          <w:rFonts w:ascii="Times New Roman" w:eastAsia="Calibri" w:hAnsi="Times New Roman"/>
          <w:sz w:val="24"/>
          <w:szCs w:val="24"/>
        </w:rPr>
      </w:pPr>
    </w:p>
    <w:p w:rsidR="00B576C9" w:rsidRDefault="00B576C9" w:rsidP="00B576C9">
      <w:pPr>
        <w:widowControl w:val="0"/>
        <w:rPr>
          <w:rFonts w:ascii="Times New Roman" w:hAnsi="Times New Roman"/>
          <w:sz w:val="24"/>
          <w:szCs w:val="24"/>
        </w:rPr>
      </w:pP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jc w:val="center"/>
        <w:rPr>
          <w:rFonts w:ascii="Times New Roman" w:hAnsi="Times New Roman"/>
          <w:b/>
          <w:sz w:val="24"/>
          <w:szCs w:val="24"/>
        </w:rPr>
      </w:pPr>
    </w:p>
    <w:p w:rsidR="00B576C9" w:rsidRDefault="00B576C9" w:rsidP="00B576C9">
      <w:pPr>
        <w:pStyle w:val="a8"/>
        <w:widowControl w:val="0"/>
        <w:numPr>
          <w:ilvl w:val="0"/>
          <w:numId w:val="80"/>
        </w:numPr>
        <w:jc w:val="center"/>
        <w:rPr>
          <w:rFonts w:ascii="Times New Roman" w:hAnsi="Times New Roman"/>
          <w:b/>
          <w:sz w:val="24"/>
          <w:szCs w:val="24"/>
        </w:rPr>
      </w:pPr>
      <w:bookmarkStart w:id="43" w:name="bookmark16"/>
      <w:r>
        <w:rPr>
          <w:rFonts w:ascii="Times New Roman" w:hAnsi="Times New Roman"/>
          <w:b/>
          <w:sz w:val="24"/>
          <w:szCs w:val="24"/>
        </w:rPr>
        <w:t>ОБЩАЯ ХАРАКТЕРИСТИКА РАБОЧЕЙ ПРОГРАММЫ УЧЕБНОЙ ДИСЦИПЛИНЫ</w:t>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«БД 07.ХИМИЯ»</w:t>
      </w:r>
    </w:p>
    <w:p w:rsidR="00B576C9" w:rsidRDefault="00B576C9" w:rsidP="00B576C9">
      <w:pPr>
        <w:widowControl w:val="0"/>
        <w:jc w:val="center"/>
        <w:rPr>
          <w:rFonts w:ascii="Times New Roman" w:hAnsi="Times New Roman"/>
          <w:b/>
          <w:sz w:val="24"/>
          <w:szCs w:val="24"/>
        </w:rPr>
      </w:pPr>
    </w:p>
    <w:p w:rsidR="00B576C9" w:rsidRPr="00B576C9" w:rsidRDefault="00B576C9" w:rsidP="00B576C9">
      <w:pPr>
        <w:pStyle w:val="a8"/>
        <w:widowControl w:val="0"/>
        <w:numPr>
          <w:ilvl w:val="1"/>
          <w:numId w:val="80"/>
        </w:numPr>
        <w:ind w:left="0" w:firstLine="0"/>
        <w:jc w:val="both"/>
        <w:rPr>
          <w:rFonts w:ascii="Times New Roman" w:hAnsi="Times New Roman"/>
          <w:b/>
          <w:sz w:val="24"/>
          <w:szCs w:val="24"/>
        </w:rPr>
      </w:pPr>
      <w:r w:rsidRPr="00B576C9">
        <w:rPr>
          <w:rFonts w:ascii="Times New Roman" w:hAnsi="Times New Roman"/>
          <w:b/>
          <w:sz w:val="24"/>
          <w:szCs w:val="24"/>
        </w:rPr>
        <w:t>Цель  и место дисциплины в структуре основной профессиональной образовательной программы</w:t>
      </w:r>
      <w:bookmarkEnd w:id="43"/>
    </w:p>
    <w:p w:rsidR="00B576C9" w:rsidRDefault="00B576C9" w:rsidP="00B576C9">
      <w:pPr>
        <w:widowControl w:val="0"/>
        <w:jc w:val="both"/>
        <w:rPr>
          <w:rFonts w:ascii="Times New Roman" w:hAnsi="Times New Roman"/>
          <w:sz w:val="24"/>
          <w:szCs w:val="24"/>
        </w:rPr>
      </w:pPr>
      <w:r>
        <w:rPr>
          <w:rFonts w:ascii="Times New Roman" w:hAnsi="Times New Roman"/>
          <w:sz w:val="24"/>
          <w:szCs w:val="24"/>
        </w:rPr>
        <w:tab/>
        <w:t xml:space="preserve">Цель дисциплины «Химия» </w:t>
      </w:r>
      <w:r w:rsidR="008956B2">
        <w:rPr>
          <w:rFonts w:ascii="Times New Roman" w:hAnsi="Times New Roman"/>
          <w:sz w:val="24"/>
          <w:szCs w:val="24"/>
        </w:rPr>
        <w:t>:</w:t>
      </w:r>
      <w:r>
        <w:rPr>
          <w:rFonts w:ascii="Times New Roman" w:hAnsi="Times New Roman"/>
          <w:sz w:val="24"/>
          <w:szCs w:val="24"/>
        </w:rPr>
        <w:t xml:space="preserve"> формирование у обучающихся умения оценивать значимость химического знания для каждого человека,  целостного представления о мире и роли химии в создании современной естественно-научной картины мира; умения объяснять объекты и процессы окружающей действительности: природной, социальной, культурной, технической среды, — используя для этого химические знания</w:t>
      </w:r>
    </w:p>
    <w:p w:rsidR="00B576C9" w:rsidRPr="00B576C9" w:rsidRDefault="00B576C9" w:rsidP="00B576C9">
      <w:pPr>
        <w:widowControl w:val="0"/>
        <w:outlineLvl w:val="0"/>
        <w:rPr>
          <w:rFonts w:ascii="Times New Roman" w:eastAsia="Times New Roman" w:hAnsi="Times New Roman" w:cs="Times New Roman"/>
          <w:bCs/>
          <w:color w:val="000000" w:themeColor="text1"/>
          <w:sz w:val="24"/>
          <w:szCs w:val="24"/>
        </w:rPr>
      </w:pPr>
      <w:r>
        <w:rPr>
          <w:rFonts w:ascii="Times New Roman" w:hAnsi="Times New Roman"/>
          <w:sz w:val="24"/>
          <w:szCs w:val="24"/>
        </w:rPr>
        <w:tab/>
        <w:t xml:space="preserve">Дисциплина «Химия» включена в обязательную часть базового цикла по   специальности </w:t>
      </w:r>
      <w:bookmarkStart w:id="44" w:name="bookmark18"/>
      <w:r w:rsidRPr="00B576C9">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B576C9">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B576C9" w:rsidRPr="00B576C9" w:rsidRDefault="00B576C9" w:rsidP="00B576C9">
      <w:pPr>
        <w:widowControl w:val="0"/>
        <w:jc w:val="both"/>
        <w:rPr>
          <w:rFonts w:ascii="Times New Roman" w:hAnsi="Times New Roman"/>
          <w:b/>
          <w:sz w:val="24"/>
          <w:szCs w:val="24"/>
        </w:rPr>
      </w:pPr>
      <w:r w:rsidRPr="00B576C9">
        <w:rPr>
          <w:rFonts w:ascii="Times New Roman" w:hAnsi="Times New Roman"/>
          <w:b/>
          <w:sz w:val="24"/>
          <w:szCs w:val="24"/>
        </w:rPr>
        <w:t>1.2.Планируемые результаты освоения дисциплины</w:t>
      </w:r>
      <w:bookmarkEnd w:id="44"/>
    </w:p>
    <w:p w:rsidR="00B576C9" w:rsidRDefault="00B576C9" w:rsidP="00B576C9">
      <w:pPr>
        <w:widowControl w:val="0"/>
        <w:jc w:val="both"/>
        <w:rPr>
          <w:rFonts w:ascii="Times New Roman" w:hAnsi="Times New Roman"/>
          <w:sz w:val="24"/>
          <w:szCs w:val="24"/>
        </w:rPr>
      </w:pPr>
      <w:r>
        <w:rPr>
          <w:rFonts w:ascii="Times New Roman" w:hAnsi="Times New Roman"/>
          <w:sz w:val="24"/>
          <w:szCs w:val="24"/>
        </w:rPr>
        <w:t>В результате освоения дисциплины обучающийся должен:</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3969"/>
        <w:gridCol w:w="3969"/>
      </w:tblGrid>
      <w:tr w:rsidR="00B576C9" w:rsidTr="00B576C9">
        <w:trPr>
          <w:trHeight w:val="311"/>
        </w:trPr>
        <w:tc>
          <w:tcPr>
            <w:tcW w:w="212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Код и наименование формируемых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компетенций</w:t>
            </w:r>
          </w:p>
        </w:tc>
        <w:tc>
          <w:tcPr>
            <w:tcW w:w="793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Планируемые результаты освоения дисциплины</w:t>
            </w:r>
          </w:p>
        </w:tc>
      </w:tr>
      <w:tr w:rsidR="00B576C9" w:rsidTr="00B576C9">
        <w:trPr>
          <w:trHeight w:val="614"/>
        </w:trPr>
        <w:tc>
          <w:tcPr>
            <w:tcW w:w="212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Общие</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Дисциплинарные</w:t>
            </w:r>
          </w:p>
        </w:tc>
      </w:tr>
      <w:tr w:rsidR="00B576C9" w:rsidTr="00B576C9">
        <w:trPr>
          <w:trHeight w:val="3681"/>
        </w:trPr>
        <w:tc>
          <w:tcPr>
            <w:tcW w:w="21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части трудового воспитания: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готовность к труду, осознание ценности мастерства, трудолюбие;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интерес к различным сферам профессиональной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 базовые логические действия: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самостоятельно формулировать и актуализировать проблему, рассматривать ее всесторонне;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устанавливать существенный признак или основания для сравнения, классификации и обобщения;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определять цели деятельности, задавать параметры и критерии их достижения;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выявлять закономерности и противоречия в рассматриваемых явлениях;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вносить коррективы в деятельность, оценивать соответствие результатов целям, оценивать риски последствий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развивать креативное мышление при </w:t>
            </w:r>
            <w:r>
              <w:rPr>
                <w:rFonts w:ascii="Times New Roman" w:hAnsi="Times New Roman"/>
                <w:sz w:val="24"/>
                <w:szCs w:val="24"/>
              </w:rPr>
              <w:lastRenderedPageBreak/>
              <w:t>решении жизненных проблем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б) базовые исследовательские действия: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владеть навыками учебно-исследовательской и проектной деятельности, навыками разрешения проблем;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переносить знания в познавательную и практическую области жизнедеятельности;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интегрировать знания из разных предметных областей;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способность их использования в познавательной и социальной практике</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комплексообразования (на примере гидроксокомплексов цинка и алюминия); подтверждать характерные химические свойства веществ соответствующими экспериментами и записями уравнений химических реакций;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классифицировать неорганические и органические вещества и химические реакции, самостоятельно выбирать основания и критерии для классификации изучаемых химических объектов; характеризовать состав и важнейшие свойства веществ, принадлежащих к определенным классам и группам соединений (простые вещества, оксиды, гидроксиды, соли; углеводороды, простые эфиры, спирты, фенолы, альдегиды, кетоны, карбоновые кислоты, сложные эфиры, жиры, углеводы, амины, аминокислоты, белки); применять знания о составе и свойствах веществ для экспериментальной проверки гипотез относительно закономерностей протекания химических реакций и прогнозирования возможностей их осуществления;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уметь подтверждать на конкретных примерах характер зависимости реакционной способности </w:t>
            </w:r>
            <w:r>
              <w:rPr>
                <w:rFonts w:ascii="Times New Roman" w:hAnsi="Times New Roman"/>
                <w:sz w:val="24"/>
                <w:szCs w:val="24"/>
              </w:rPr>
              <w:lastRenderedPageBreak/>
              <w:t>органических соединений от кратности и типа ковалентной связи ("    " и ""), взаимного влияния атомов и групп атомов в молекулах; а также от особенностей реализации различных механизмов протекания реакций;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характеризовать электронное строение атомов (в основном и возбужденном состоянии) и ионов химических элементов 1 - 4 периодов Периодической системы Д.И. Менделеева и их валентные возможности, используя понятия "s",  "p",  "d-электронные"  орбитали,  энергетические  уровни; объяснять закономерности изменения свойств химических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элементов и образуемых ими соединений по периодам и группам;</w:t>
            </w:r>
          </w:p>
        </w:tc>
      </w:tr>
      <w:tr w:rsidR="00B576C9" w:rsidTr="00B576C9">
        <w:trPr>
          <w:trHeight w:val="2547"/>
        </w:trPr>
        <w:tc>
          <w:tcPr>
            <w:tcW w:w="21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141" w:right="57"/>
              <w:rPr>
                <w:rFonts w:ascii="Times New Roman" w:eastAsia="Calibri" w:hAnsi="Times New Roman" w:cs="Times New Roman"/>
                <w:sz w:val="24"/>
                <w:szCs w:val="24"/>
              </w:rPr>
            </w:pPr>
            <w:r>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области ценности научного познания: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совершенствование языковой и читательской культуры как средства взаимодействия между людьми и познания мира;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осознание ценности научной деятельности, готовность осуществлять проектную и исследовательскую деятельность индивидуально и в группе;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 работа с информацией: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владеть навыками получения информации из источников разных типов, самостоятельно осуществлять </w:t>
            </w:r>
            <w:r>
              <w:rPr>
                <w:rFonts w:ascii="Times New Roman" w:hAnsi="Times New Roman"/>
                <w:sz w:val="24"/>
                <w:szCs w:val="24"/>
              </w:rPr>
              <w:lastRenderedPageBreak/>
              <w:t>поиск, анализ, систематизацию и интерпретацию информации различных видов и форм представления;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оценивать достоверность, легитимность информации, ее соответствие правовым и морально-этическим нормам;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информационной безопасности;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владеть навыками распознавания и защиты информации, информационной безопасности личности;</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уметь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 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B576C9" w:rsidRDefault="00B576C9">
            <w:pPr>
              <w:widowControl w:val="0"/>
              <w:ind w:left="57" w:right="57"/>
              <w:rPr>
                <w:rFonts w:ascii="Times New Roman" w:hAnsi="Times New Roman"/>
                <w:sz w:val="24"/>
                <w:szCs w:val="24"/>
              </w:rPr>
            </w:pPr>
            <w:r>
              <w:rPr>
                <w:rFonts w:ascii="Times New Roman" w:hAnsi="Times New Roman"/>
                <w:sz w:val="24"/>
                <w:szCs w:val="24"/>
              </w:rPr>
              <w:lastRenderedPageBreak/>
              <w:t>уметь анализировать химическую информацию, получаемую из разных источников (средств массовой информации, сеть Интернет и другие);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владеть основными методами научного познания веществ и химических явлений (наблюдение, измерение, эксперимент, моделирование);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применением;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самостоятельно планировать и проводить химический эксперимент (получение и изучение свойств неорганических и органических веществ, качественные реакции углеводородов различных классов и кислородсодержащих органических веществ, решение экспериментальных задач по распознаванию неорганических и органических веществ) с соблюдением правил безопасного обращения с веществами и лабораторным оборудованием, формулировать цели исследования, предоставлять в различной форме результаты эксперимента, анализировать и оценивать их достоверность;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осуществлять целенаправленный поиск химической информации в различных источниках (научная и учебно- научная литература, средства массовой информации, сеть Интернет и другие), критически анализировать химическую информацию, перерабатывать ее и использовать в соответствии с поставленной учебной задачей;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владеть системой знаний о методах </w:t>
            </w:r>
            <w:r>
              <w:rPr>
                <w:rFonts w:ascii="Times New Roman" w:hAnsi="Times New Roman"/>
                <w:sz w:val="24"/>
                <w:szCs w:val="24"/>
              </w:rPr>
              <w:lastRenderedPageBreak/>
              <w:t>научного познания явлений природы, используемых в естественных науках и умениями применять эти знания при экспериментальном исследовании веществ и для объяснения химических явлений, имеющих место в природе практической деятельности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человека и в повседневной жизни;</w:t>
            </w:r>
          </w:p>
        </w:tc>
      </w:tr>
      <w:tr w:rsidR="00B576C9" w:rsidTr="00B576C9">
        <w:trPr>
          <w:trHeight w:val="12153"/>
        </w:trPr>
        <w:tc>
          <w:tcPr>
            <w:tcW w:w="21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04. Эффективно взаимодействовать и работать в коллективе и команде</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w:t>
            </w:r>
            <w:r>
              <w:rPr>
                <w:rFonts w:ascii="Times New Roman" w:hAnsi="Times New Roman"/>
                <w:sz w:val="24"/>
                <w:szCs w:val="24"/>
              </w:rPr>
              <w:tab/>
              <w:t>готовность</w:t>
            </w:r>
            <w:r>
              <w:rPr>
                <w:rFonts w:ascii="Times New Roman" w:hAnsi="Times New Roman"/>
                <w:sz w:val="24"/>
                <w:szCs w:val="24"/>
              </w:rPr>
              <w:tab/>
              <w:t>к</w:t>
            </w:r>
            <w:r>
              <w:rPr>
                <w:rFonts w:ascii="Times New Roman" w:hAnsi="Times New Roman"/>
                <w:sz w:val="24"/>
                <w:szCs w:val="24"/>
              </w:rPr>
              <w:tab/>
              <w:t>саморазвитию,</w:t>
            </w:r>
            <w:r>
              <w:rPr>
                <w:rFonts w:ascii="Times New Roman" w:hAnsi="Times New Roman"/>
                <w:sz w:val="24"/>
                <w:szCs w:val="24"/>
              </w:rPr>
              <w:tab/>
              <w:t>самостоятельности</w:t>
            </w:r>
            <w:r>
              <w:rPr>
                <w:rFonts w:ascii="Times New Roman" w:hAnsi="Times New Roman"/>
                <w:sz w:val="24"/>
                <w:szCs w:val="24"/>
              </w:rPr>
              <w:tab/>
              <w:t>и самоопределению;</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w:t>
            </w:r>
            <w:r>
              <w:rPr>
                <w:rFonts w:ascii="Times New Roman" w:hAnsi="Times New Roman"/>
                <w:sz w:val="24"/>
                <w:szCs w:val="24"/>
              </w:rPr>
              <w:tab/>
              <w:t>универсальными</w:t>
            </w:r>
            <w:r>
              <w:rPr>
                <w:rFonts w:ascii="Times New Roman" w:hAnsi="Times New Roman"/>
                <w:sz w:val="24"/>
                <w:szCs w:val="24"/>
              </w:rPr>
              <w:tab/>
              <w:t>коммуникативными действиями: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б) совместная деятельность: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понимать и использовать преимущества командной и индивидуальной работы;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координировать и выполнять работу в условиях реального, виртуального и комбинированного взаимодействия;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осуществлять позитивное стратегическое поведение в различных ситуациях, проявлять творчество и воображение, быть инициативным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регулятивными действиями: г) принятие себя и других людей: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принимать мотивы и аргументы других людей при анализе результатов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признавать свое право и право других людей на ошибки;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развивать способность понимать мир с позиции другого человека;</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уметь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анионы, на катион аммония; решать экспериментальные задачи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-уметь самостоятельно планировать и проводить химический эксперимент (получение и изучение свойств неорганических и органических веществ, качественные реакции углеводородов различных классов и кислородсодержащих органических веществ, решение экспериментальных задач по распознаванию неорганических и органических веществ) с соблюдением правил безопасного обращения с веществами и лабораторным оборудованием, формулировать цели исследования, предоставлять в различной форме результаты эксперимента, анализировать и оценивать их достоверность;</w:t>
            </w:r>
          </w:p>
        </w:tc>
      </w:tr>
      <w:tr w:rsidR="00B576C9" w:rsidTr="00B576C9">
        <w:trPr>
          <w:trHeight w:val="11049"/>
        </w:trPr>
        <w:tc>
          <w:tcPr>
            <w:tcW w:w="21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чрезвычайных ситуациях</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области экологического воспитания: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планирование и осуществление действий в окружающей среде на основе знания целей устойчивого развития человечества;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активное неприятие действий, приносящих вред окружающей среде;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умение прогнозировать неблагоприятные экологические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последствия предпринимаемых действий, предотвращать их;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расширение</w:t>
            </w:r>
            <w:r>
              <w:rPr>
                <w:rFonts w:ascii="Times New Roman" w:hAnsi="Times New Roman"/>
                <w:sz w:val="24"/>
                <w:szCs w:val="24"/>
              </w:rPr>
              <w:tab/>
              <w:t>опыта</w:t>
            </w:r>
            <w:r>
              <w:rPr>
                <w:rFonts w:ascii="Times New Roman" w:hAnsi="Times New Roman"/>
                <w:sz w:val="24"/>
                <w:szCs w:val="24"/>
              </w:rPr>
              <w:tab/>
              <w:t>деятельности</w:t>
            </w:r>
            <w:r>
              <w:rPr>
                <w:rFonts w:ascii="Times New Roman" w:hAnsi="Times New Roman"/>
                <w:sz w:val="24"/>
                <w:szCs w:val="24"/>
              </w:rPr>
              <w:tab/>
              <w:t>экологической направленности;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tc>
        <w:tc>
          <w:tcPr>
            <w:tcW w:w="396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сформировать представления: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учитывать опасность воздействия на живые организмы определенных веществ, понимая смысл показателя предельной допустимой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концентрации;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прогнозировать, анализировать и оценивать с позиций экологической безопасности последствия бытовой и производственной деятельности человека, связанной с переработкой веществ; использовать полученные знания для принятия грамотных решений проблем в ситуациях, связанных с химией;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осознавать опасность воздействия на живые организмы определенных веществ, понимая смысл показателя предельной допустимой концентрации, и пояснять на примерах способы уменьшения и предотвращения их вредного воздействия на</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организм человека.</w:t>
            </w:r>
          </w:p>
        </w:tc>
      </w:tr>
    </w:tbl>
    <w:p w:rsidR="00B576C9" w:rsidRDefault="00B576C9" w:rsidP="00B576C9">
      <w:pPr>
        <w:widowControl w:val="0"/>
        <w:ind w:left="57" w:right="57"/>
        <w:rPr>
          <w:rFonts w:ascii="Times New Roman" w:eastAsia="Calibri" w:hAnsi="Times New Roman"/>
          <w:sz w:val="24"/>
          <w:szCs w:val="24"/>
        </w:rPr>
      </w:pPr>
    </w:p>
    <w:p w:rsidR="00B576C9" w:rsidRDefault="00B576C9" w:rsidP="00B576C9">
      <w:pPr>
        <w:widowControl w:val="0"/>
        <w:ind w:left="57" w:right="57"/>
        <w:rPr>
          <w:rFonts w:ascii="Times New Roman" w:hAnsi="Times New Roman"/>
          <w:sz w:val="24"/>
          <w:szCs w:val="24"/>
        </w:rPr>
      </w:pPr>
    </w:p>
    <w:p w:rsidR="00B576C9" w:rsidRDefault="00B576C9" w:rsidP="00B576C9">
      <w:pPr>
        <w:rPr>
          <w:rFonts w:ascii="Times New Roman" w:hAnsi="Times New Roman"/>
          <w:sz w:val="24"/>
          <w:szCs w:val="24"/>
        </w:rPr>
        <w:sectPr w:rsidR="00B576C9">
          <w:pgSz w:w="11910" w:h="16840"/>
          <w:pgMar w:top="1100" w:right="697" w:bottom="700" w:left="1134" w:header="0" w:footer="833" w:gutter="0"/>
          <w:cols w:space="720"/>
        </w:sectPr>
      </w:pPr>
    </w:p>
    <w:p w:rsidR="00B576C9" w:rsidRPr="008956B2" w:rsidRDefault="00B576C9" w:rsidP="008956B2">
      <w:pPr>
        <w:pStyle w:val="a8"/>
        <w:widowControl w:val="0"/>
        <w:numPr>
          <w:ilvl w:val="0"/>
          <w:numId w:val="80"/>
        </w:numPr>
        <w:jc w:val="center"/>
        <w:rPr>
          <w:rFonts w:ascii="Times New Roman" w:hAnsi="Times New Roman"/>
          <w:sz w:val="24"/>
          <w:szCs w:val="24"/>
        </w:rPr>
      </w:pPr>
      <w:r w:rsidRPr="008956B2">
        <w:rPr>
          <w:rFonts w:ascii="Times New Roman" w:hAnsi="Times New Roman"/>
          <w:b/>
          <w:sz w:val="24"/>
          <w:szCs w:val="24"/>
        </w:rPr>
        <w:lastRenderedPageBreak/>
        <w:t>СТРУКТУРА И СОДЕРЖАНИЕ ДИСЦИПЛИНЫ</w:t>
      </w:r>
      <w:r w:rsidR="008956B2" w:rsidRPr="008956B2">
        <w:rPr>
          <w:rFonts w:ascii="Times New Roman" w:hAnsi="Times New Roman"/>
          <w:sz w:val="24"/>
          <w:szCs w:val="24"/>
        </w:rPr>
        <w:t xml:space="preserve">  </w:t>
      </w:r>
    </w:p>
    <w:p w:rsidR="008956B2" w:rsidRPr="008956B2" w:rsidRDefault="008956B2" w:rsidP="008956B2">
      <w:pPr>
        <w:pStyle w:val="a8"/>
        <w:widowControl w:val="0"/>
        <w:jc w:val="center"/>
        <w:rPr>
          <w:rFonts w:ascii="Times New Roman" w:hAnsi="Times New Roman"/>
          <w:sz w:val="24"/>
          <w:szCs w:val="24"/>
        </w:rPr>
      </w:pPr>
    </w:p>
    <w:p w:rsidR="00B576C9" w:rsidRPr="008956B2" w:rsidRDefault="00B576C9" w:rsidP="008956B2">
      <w:pPr>
        <w:pStyle w:val="a8"/>
        <w:widowControl w:val="0"/>
        <w:numPr>
          <w:ilvl w:val="1"/>
          <w:numId w:val="80"/>
        </w:numPr>
        <w:rPr>
          <w:rFonts w:ascii="Times New Roman" w:hAnsi="Times New Roman"/>
          <w:b/>
          <w:sz w:val="24"/>
          <w:szCs w:val="24"/>
        </w:rPr>
      </w:pPr>
      <w:r w:rsidRPr="008956B2">
        <w:rPr>
          <w:rFonts w:ascii="Times New Roman" w:hAnsi="Times New Roman"/>
          <w:b/>
          <w:sz w:val="24"/>
          <w:szCs w:val="24"/>
        </w:rPr>
        <w:t>Трудоемкость освоения дисциплины</w:t>
      </w:r>
    </w:p>
    <w:p w:rsidR="008956B2" w:rsidRPr="008956B2" w:rsidRDefault="008956B2" w:rsidP="008956B2">
      <w:pPr>
        <w:pStyle w:val="a8"/>
        <w:widowControl w:val="0"/>
        <w:ind w:left="360"/>
        <w:rPr>
          <w:rFonts w:ascii="Times New Roman" w:hAnsi="Times New Roman"/>
          <w:b/>
          <w:sz w:val="24"/>
          <w:szCs w:val="24"/>
        </w:rPr>
      </w:pPr>
    </w:p>
    <w:tbl>
      <w:tblPr>
        <w:tblW w:w="10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1"/>
        <w:gridCol w:w="1165"/>
        <w:gridCol w:w="2339"/>
      </w:tblGrid>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Объем в часах</w:t>
            </w:r>
          </w:p>
        </w:tc>
        <w:tc>
          <w:tcPr>
            <w:tcW w:w="2339"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 т.ч. в форме практ. подготовки</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70</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36</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Промежуточная аттестация в форме  </w:t>
            </w:r>
            <w:r w:rsidR="008956B2">
              <w:rPr>
                <w:rFonts w:ascii="Times New Roman" w:hAnsi="Times New Roman"/>
                <w:sz w:val="24"/>
                <w:szCs w:val="24"/>
              </w:rPr>
              <w:t>Дифференцированного</w:t>
            </w:r>
            <w:r>
              <w:rPr>
                <w:rFonts w:ascii="Times New Roman" w:hAnsi="Times New Roman"/>
                <w:sz w:val="24"/>
                <w:szCs w:val="24"/>
              </w:rPr>
              <w:t xml:space="preserve"> зачета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2</w:t>
            </w:r>
          </w:p>
        </w:tc>
        <w:tc>
          <w:tcPr>
            <w:tcW w:w="2339" w:type="dxa"/>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rPr>
                <w:rFonts w:ascii="Times New Roman" w:eastAsia="Calibri" w:hAnsi="Times New Roman" w:cs="Times New Roman"/>
                <w:sz w:val="24"/>
                <w:szCs w:val="24"/>
              </w:rPr>
            </w:pPr>
          </w:p>
        </w:tc>
      </w:tr>
      <w:tr w:rsidR="00B576C9" w:rsidRPr="008956B2"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Pr="008956B2" w:rsidRDefault="00B576C9">
            <w:pPr>
              <w:widowControl w:val="0"/>
              <w:rPr>
                <w:rFonts w:ascii="Times New Roman" w:eastAsia="Calibri" w:hAnsi="Times New Roman" w:cs="Times New Roman"/>
                <w:b/>
                <w:sz w:val="24"/>
                <w:szCs w:val="24"/>
              </w:rPr>
            </w:pPr>
            <w:r w:rsidRPr="008956B2">
              <w:rPr>
                <w:rFonts w:ascii="Times New Roman" w:hAnsi="Times New Roman"/>
                <w:b/>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Pr="008956B2" w:rsidRDefault="00B576C9">
            <w:pPr>
              <w:widowControl w:val="0"/>
              <w:rPr>
                <w:rFonts w:ascii="Times New Roman" w:eastAsia="Calibri" w:hAnsi="Times New Roman" w:cs="Times New Roman"/>
                <w:b/>
                <w:sz w:val="24"/>
                <w:szCs w:val="24"/>
              </w:rPr>
            </w:pPr>
            <w:r w:rsidRPr="008956B2">
              <w:rPr>
                <w:rFonts w:ascii="Times New Roman" w:hAnsi="Times New Roman"/>
                <w:b/>
                <w:sz w:val="24"/>
                <w:szCs w:val="24"/>
              </w:rPr>
              <w:t>72</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Pr="008956B2" w:rsidRDefault="00B576C9">
            <w:pPr>
              <w:widowControl w:val="0"/>
              <w:rPr>
                <w:rFonts w:ascii="Times New Roman" w:eastAsia="Calibri" w:hAnsi="Times New Roman" w:cs="Times New Roman"/>
                <w:b/>
                <w:sz w:val="24"/>
                <w:szCs w:val="24"/>
              </w:rPr>
            </w:pPr>
            <w:r w:rsidRPr="008956B2">
              <w:rPr>
                <w:rFonts w:ascii="Times New Roman" w:hAnsi="Times New Roman"/>
                <w:b/>
                <w:sz w:val="24"/>
                <w:szCs w:val="24"/>
              </w:rPr>
              <w:t>36</w:t>
            </w:r>
          </w:p>
        </w:tc>
      </w:tr>
    </w:tbl>
    <w:p w:rsidR="00B576C9" w:rsidRPr="008956B2" w:rsidRDefault="00B576C9" w:rsidP="00B576C9">
      <w:pPr>
        <w:widowControl w:val="0"/>
        <w:rPr>
          <w:rFonts w:ascii="Times New Roman" w:eastAsia="Calibri" w:hAnsi="Times New Roman"/>
          <w:b/>
          <w:sz w:val="24"/>
          <w:szCs w:val="24"/>
        </w:rPr>
      </w:pPr>
    </w:p>
    <w:p w:rsidR="00B576C9" w:rsidRDefault="00B576C9" w:rsidP="00B576C9">
      <w:pPr>
        <w:widowControl w:val="0"/>
        <w:rPr>
          <w:rFonts w:ascii="Times New Roman" w:hAnsi="Times New Roman"/>
          <w:sz w:val="24"/>
          <w:szCs w:val="24"/>
        </w:rPr>
      </w:pPr>
    </w:p>
    <w:p w:rsidR="00B576C9" w:rsidRDefault="00B576C9" w:rsidP="00B576C9">
      <w:pPr>
        <w:widowControl w:val="0"/>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widowControl w:val="0"/>
        <w:rPr>
          <w:rFonts w:ascii="Times New Roman" w:hAnsi="Times New Roman"/>
          <w:sz w:val="24"/>
          <w:szCs w:val="24"/>
        </w:rPr>
      </w:pPr>
    </w:p>
    <w:p w:rsidR="00B576C9" w:rsidRDefault="00B576C9" w:rsidP="00B576C9">
      <w:pPr>
        <w:rPr>
          <w:rFonts w:ascii="Times New Roman" w:hAnsi="Times New Roman"/>
          <w:sz w:val="24"/>
          <w:szCs w:val="24"/>
        </w:rPr>
        <w:sectPr w:rsidR="00B576C9">
          <w:pgSz w:w="11910" w:h="16840"/>
          <w:pgMar w:top="1060" w:right="711" w:bottom="1100" w:left="1160" w:header="0" w:footer="916" w:gutter="0"/>
          <w:cols w:space="720"/>
        </w:sectPr>
      </w:pPr>
    </w:p>
    <w:p w:rsidR="00B576C9" w:rsidRDefault="00B576C9" w:rsidP="00B576C9">
      <w:pPr>
        <w:widowControl w:val="0"/>
        <w:rPr>
          <w:rFonts w:ascii="Times New Roman" w:hAnsi="Times New Roman"/>
          <w:b/>
          <w:sz w:val="24"/>
          <w:szCs w:val="24"/>
        </w:rPr>
      </w:pPr>
      <w:bookmarkStart w:id="45" w:name="_Toc156825293"/>
      <w:r>
        <w:rPr>
          <w:rFonts w:ascii="Times New Roman" w:hAnsi="Times New Roman"/>
          <w:b/>
          <w:sz w:val="24"/>
          <w:szCs w:val="24"/>
        </w:rPr>
        <w:lastRenderedPageBreak/>
        <w:t>2.2. Содержание дисциплины</w:t>
      </w:r>
      <w:bookmarkEnd w:id="45"/>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
        <w:gridCol w:w="1972"/>
        <w:gridCol w:w="9"/>
        <w:gridCol w:w="9956"/>
        <w:gridCol w:w="1693"/>
        <w:gridCol w:w="7"/>
        <w:gridCol w:w="1836"/>
        <w:gridCol w:w="14"/>
        <w:gridCol w:w="18"/>
      </w:tblGrid>
      <w:tr w:rsidR="00B576C9" w:rsidTr="008956B2">
        <w:trPr>
          <w:gridAfter w:val="1"/>
          <w:wAfter w:w="18" w:type="dxa"/>
          <w:trHeight w:val="623"/>
        </w:trPr>
        <w:tc>
          <w:tcPr>
            <w:tcW w:w="1978" w:type="dxa"/>
            <w:gridSpan w:val="2"/>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8956B2">
            <w:pPr>
              <w:widowControl w:val="0"/>
              <w:jc w:val="center"/>
              <w:rPr>
                <w:rFonts w:ascii="Times New Roman" w:eastAsia="Calibri" w:hAnsi="Times New Roman" w:cs="Times New Roman"/>
                <w:b/>
                <w:sz w:val="24"/>
                <w:szCs w:val="24"/>
              </w:rPr>
            </w:pPr>
            <w:r>
              <w:rPr>
                <w:rFonts w:ascii="Times New Roman" w:hAnsi="Times New Roman"/>
                <w:b/>
                <w:sz w:val="24"/>
                <w:szCs w:val="24"/>
              </w:rPr>
              <w:t>Наименование</w:t>
            </w:r>
          </w:p>
          <w:p w:rsidR="00B576C9" w:rsidRDefault="00B576C9" w:rsidP="008956B2">
            <w:pPr>
              <w:widowControl w:val="0"/>
              <w:jc w:val="center"/>
              <w:rPr>
                <w:rFonts w:ascii="Times New Roman" w:eastAsia="Calibri" w:hAnsi="Times New Roman" w:cs="Times New Roman"/>
                <w:b/>
                <w:sz w:val="24"/>
                <w:szCs w:val="24"/>
              </w:rPr>
            </w:pPr>
            <w:r>
              <w:rPr>
                <w:rFonts w:ascii="Times New Roman" w:hAnsi="Times New Roman"/>
                <w:b/>
                <w:sz w:val="24"/>
                <w:szCs w:val="24"/>
              </w:rPr>
              <w:t>разделов и тем</w:t>
            </w:r>
          </w:p>
        </w:tc>
        <w:tc>
          <w:tcPr>
            <w:tcW w:w="9965" w:type="dxa"/>
            <w:gridSpan w:val="2"/>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8956B2">
            <w:pPr>
              <w:widowControl w:val="0"/>
              <w:jc w:val="center"/>
              <w:rPr>
                <w:rFonts w:ascii="Times New Roman" w:eastAsia="Calibri" w:hAnsi="Times New Roman" w:cs="Times New Roman"/>
                <w:b/>
                <w:sz w:val="24"/>
                <w:szCs w:val="24"/>
              </w:rPr>
            </w:pPr>
            <w:r>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w:t>
            </w:r>
          </w:p>
        </w:tc>
        <w:tc>
          <w:tcPr>
            <w:tcW w:w="1693" w:type="dxa"/>
            <w:tcBorders>
              <w:top w:val="single" w:sz="4" w:space="0" w:color="000000"/>
              <w:left w:val="single" w:sz="4" w:space="0" w:color="000000"/>
              <w:bottom w:val="single" w:sz="4" w:space="0" w:color="000000"/>
              <w:right w:val="single" w:sz="4" w:space="0" w:color="000000"/>
            </w:tcBorders>
            <w:hideMark/>
          </w:tcPr>
          <w:p w:rsidR="00B576C9" w:rsidRDefault="00B576C9" w:rsidP="008956B2">
            <w:r>
              <w:rPr>
                <w:rFonts w:ascii="Times New Roman" w:hAnsi="Times New Roman"/>
                <w:b/>
                <w:bCs/>
                <w:sz w:val="24"/>
                <w:szCs w:val="24"/>
              </w:rPr>
              <w:t>Объем, ак. ч. /</w:t>
            </w:r>
            <w:r>
              <w:rPr>
                <w:rFonts w:ascii="Times New Roman" w:hAnsi="Times New Roman"/>
                <w:b/>
                <w:bCs/>
                <w:sz w:val="24"/>
                <w:szCs w:val="24"/>
              </w:rPr>
              <w:br/>
              <w:t>в том числе в форме практической подготовки, ак. ч.</w:t>
            </w:r>
          </w:p>
        </w:tc>
        <w:tc>
          <w:tcPr>
            <w:tcW w:w="185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rsidP="008956B2">
            <w:r>
              <w:rPr>
                <w:rFonts w:ascii="Times New Roman" w:hAnsi="Times New Roman"/>
                <w:b/>
                <w:bCs/>
                <w:sz w:val="24"/>
                <w:szCs w:val="24"/>
              </w:rPr>
              <w:t>Коды компетенций, формированию которых способствует элемент программы</w:t>
            </w:r>
          </w:p>
        </w:tc>
      </w:tr>
      <w:tr w:rsidR="00B576C9" w:rsidTr="008956B2">
        <w:trPr>
          <w:gridAfter w:val="1"/>
          <w:wAfter w:w="18" w:type="dxa"/>
          <w:trHeight w:val="311"/>
        </w:trPr>
        <w:tc>
          <w:tcPr>
            <w:tcW w:w="197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8956B2">
            <w:pPr>
              <w:widowControl w:val="0"/>
              <w:rPr>
                <w:rFonts w:ascii="Times New Roman" w:eastAsia="Calibri" w:hAnsi="Times New Roman" w:cs="Times New Roman"/>
                <w:sz w:val="24"/>
                <w:szCs w:val="24"/>
              </w:rPr>
            </w:pPr>
            <w:r>
              <w:rPr>
                <w:rFonts w:ascii="Times New Roman" w:hAnsi="Times New Roman"/>
                <w:sz w:val="24"/>
                <w:szCs w:val="24"/>
              </w:rPr>
              <w:t>1</w:t>
            </w:r>
          </w:p>
        </w:tc>
        <w:tc>
          <w:tcPr>
            <w:tcW w:w="9965"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693" w:type="dxa"/>
            <w:tcBorders>
              <w:top w:val="single" w:sz="4" w:space="0" w:color="000000"/>
              <w:left w:val="single" w:sz="4" w:space="0" w:color="000000"/>
              <w:bottom w:val="single" w:sz="4"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3</w:t>
            </w:r>
          </w:p>
        </w:tc>
        <w:tc>
          <w:tcPr>
            <w:tcW w:w="185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4</w:t>
            </w:r>
          </w:p>
        </w:tc>
      </w:tr>
      <w:tr w:rsidR="00B576C9" w:rsidTr="008956B2">
        <w:trPr>
          <w:gridAfter w:val="1"/>
          <w:wAfter w:w="18" w:type="dxa"/>
          <w:trHeight w:val="313"/>
        </w:trPr>
        <w:tc>
          <w:tcPr>
            <w:tcW w:w="11943"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Основное содержание</w:t>
            </w:r>
          </w:p>
        </w:tc>
        <w:tc>
          <w:tcPr>
            <w:tcW w:w="1693" w:type="dxa"/>
            <w:tcBorders>
              <w:top w:val="single" w:sz="4" w:space="0" w:color="000000"/>
              <w:left w:val="single" w:sz="4" w:space="0" w:color="000000"/>
              <w:bottom w:val="single" w:sz="4"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72</w:t>
            </w:r>
          </w:p>
        </w:tc>
        <w:tc>
          <w:tcPr>
            <w:tcW w:w="1857" w:type="dxa"/>
            <w:gridSpan w:val="3"/>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8956B2">
        <w:trPr>
          <w:gridAfter w:val="1"/>
          <w:wAfter w:w="18" w:type="dxa"/>
          <w:trHeight w:val="311"/>
        </w:trPr>
        <w:tc>
          <w:tcPr>
            <w:tcW w:w="11943"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1. Основы строения вещества</w:t>
            </w:r>
          </w:p>
        </w:tc>
        <w:tc>
          <w:tcPr>
            <w:tcW w:w="1693" w:type="dxa"/>
            <w:tcBorders>
              <w:top w:val="single" w:sz="4" w:space="0" w:color="000000"/>
              <w:left w:val="single" w:sz="4" w:space="0" w:color="000000"/>
              <w:bottom w:val="single" w:sz="4"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8</w:t>
            </w:r>
          </w:p>
        </w:tc>
        <w:tc>
          <w:tcPr>
            <w:tcW w:w="1857" w:type="dxa"/>
            <w:gridSpan w:val="3"/>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8956B2">
        <w:trPr>
          <w:gridAfter w:val="1"/>
          <w:wAfter w:w="18" w:type="dxa"/>
          <w:trHeight w:val="311"/>
        </w:trPr>
        <w:tc>
          <w:tcPr>
            <w:tcW w:w="1978"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8956B2" w:rsidRDefault="00B576C9">
            <w:pPr>
              <w:widowControl w:val="0"/>
              <w:rPr>
                <w:rFonts w:ascii="Times New Roman" w:eastAsia="Calibri" w:hAnsi="Times New Roman" w:cs="Times New Roman"/>
                <w:b/>
                <w:sz w:val="24"/>
                <w:szCs w:val="24"/>
              </w:rPr>
            </w:pPr>
            <w:r w:rsidRPr="008956B2">
              <w:rPr>
                <w:rFonts w:ascii="Times New Roman" w:hAnsi="Times New Roman"/>
                <w:b/>
                <w:sz w:val="24"/>
                <w:szCs w:val="24"/>
              </w:rPr>
              <w:t>Тема 1.1.</w:t>
            </w:r>
          </w:p>
          <w:p w:rsidR="00B576C9" w:rsidRPr="008956B2" w:rsidRDefault="00B576C9">
            <w:pPr>
              <w:widowControl w:val="0"/>
              <w:rPr>
                <w:rFonts w:ascii="Times New Roman" w:hAnsi="Times New Roman"/>
                <w:b/>
                <w:sz w:val="24"/>
                <w:szCs w:val="24"/>
              </w:rPr>
            </w:pPr>
            <w:r w:rsidRPr="008956B2">
              <w:rPr>
                <w:rFonts w:ascii="Times New Roman" w:hAnsi="Times New Roman"/>
                <w:b/>
                <w:sz w:val="24"/>
                <w:szCs w:val="24"/>
              </w:rPr>
              <w:t>Строение атомов</w:t>
            </w:r>
          </w:p>
          <w:p w:rsidR="00B576C9" w:rsidRPr="008956B2" w:rsidRDefault="00B576C9">
            <w:pPr>
              <w:widowControl w:val="0"/>
              <w:rPr>
                <w:rFonts w:ascii="Times New Roman" w:hAnsi="Times New Roman"/>
                <w:b/>
                <w:sz w:val="24"/>
                <w:szCs w:val="24"/>
              </w:rPr>
            </w:pPr>
            <w:r w:rsidRPr="008956B2">
              <w:rPr>
                <w:rFonts w:ascii="Times New Roman" w:hAnsi="Times New Roman"/>
                <w:b/>
                <w:sz w:val="24"/>
                <w:szCs w:val="24"/>
              </w:rPr>
              <w:t>химических</w:t>
            </w:r>
          </w:p>
          <w:p w:rsidR="00B576C9" w:rsidRPr="008956B2" w:rsidRDefault="00B576C9">
            <w:pPr>
              <w:widowControl w:val="0"/>
              <w:rPr>
                <w:rFonts w:ascii="Times New Roman" w:hAnsi="Times New Roman"/>
                <w:b/>
                <w:sz w:val="24"/>
                <w:szCs w:val="24"/>
              </w:rPr>
            </w:pPr>
            <w:r w:rsidRPr="008956B2">
              <w:rPr>
                <w:rFonts w:ascii="Times New Roman" w:hAnsi="Times New Roman"/>
                <w:b/>
                <w:sz w:val="24"/>
                <w:szCs w:val="24"/>
              </w:rPr>
              <w:t>элементов и</w:t>
            </w:r>
          </w:p>
          <w:p w:rsidR="00B576C9" w:rsidRPr="008956B2" w:rsidRDefault="00B576C9">
            <w:pPr>
              <w:widowControl w:val="0"/>
              <w:rPr>
                <w:rFonts w:ascii="Times New Roman" w:hAnsi="Times New Roman"/>
                <w:b/>
                <w:sz w:val="24"/>
                <w:szCs w:val="24"/>
              </w:rPr>
            </w:pPr>
            <w:r w:rsidRPr="008956B2">
              <w:rPr>
                <w:rFonts w:ascii="Times New Roman" w:hAnsi="Times New Roman"/>
                <w:b/>
                <w:sz w:val="24"/>
                <w:szCs w:val="24"/>
              </w:rPr>
              <w:t>природа</w:t>
            </w:r>
          </w:p>
          <w:p w:rsidR="00B576C9" w:rsidRPr="008956B2" w:rsidRDefault="00B576C9">
            <w:pPr>
              <w:widowControl w:val="0"/>
              <w:rPr>
                <w:rFonts w:ascii="Times New Roman" w:hAnsi="Times New Roman"/>
                <w:b/>
                <w:sz w:val="24"/>
                <w:szCs w:val="24"/>
              </w:rPr>
            </w:pPr>
            <w:r w:rsidRPr="008956B2">
              <w:rPr>
                <w:rFonts w:ascii="Times New Roman" w:hAnsi="Times New Roman"/>
                <w:b/>
                <w:sz w:val="24"/>
                <w:szCs w:val="24"/>
              </w:rPr>
              <w:t>химической</w:t>
            </w:r>
          </w:p>
          <w:p w:rsidR="00B576C9" w:rsidRPr="008956B2" w:rsidRDefault="00B576C9">
            <w:pPr>
              <w:widowControl w:val="0"/>
              <w:rPr>
                <w:rFonts w:ascii="Times New Roman" w:eastAsia="Calibri" w:hAnsi="Times New Roman" w:cs="Times New Roman"/>
                <w:b/>
                <w:sz w:val="24"/>
                <w:szCs w:val="24"/>
              </w:rPr>
            </w:pPr>
            <w:r w:rsidRPr="008956B2">
              <w:rPr>
                <w:rFonts w:ascii="Times New Roman" w:hAnsi="Times New Roman"/>
                <w:b/>
                <w:sz w:val="24"/>
                <w:szCs w:val="24"/>
              </w:rPr>
              <w:t>связи</w:t>
            </w:r>
          </w:p>
        </w:tc>
        <w:tc>
          <w:tcPr>
            <w:tcW w:w="9965" w:type="dxa"/>
            <w:gridSpan w:val="2"/>
            <w:tcBorders>
              <w:top w:val="single" w:sz="4" w:space="0" w:color="000000"/>
              <w:left w:val="single" w:sz="4" w:space="0" w:color="000000"/>
              <w:bottom w:val="single" w:sz="4" w:space="0" w:color="000000"/>
              <w:right w:val="single" w:sz="4" w:space="0" w:color="000000"/>
            </w:tcBorders>
            <w:hideMark/>
          </w:tcPr>
          <w:p w:rsidR="00B576C9" w:rsidRPr="008956B2" w:rsidRDefault="00B576C9">
            <w:pPr>
              <w:widowControl w:val="0"/>
              <w:rPr>
                <w:rFonts w:ascii="Times New Roman" w:eastAsia="Calibri" w:hAnsi="Times New Roman" w:cs="Times New Roman"/>
                <w:b/>
                <w:sz w:val="24"/>
                <w:szCs w:val="24"/>
              </w:rPr>
            </w:pPr>
            <w:r w:rsidRPr="008956B2">
              <w:rPr>
                <w:rFonts w:ascii="Times New Roman" w:hAnsi="Times New Roman"/>
                <w:b/>
                <w:sz w:val="24"/>
                <w:szCs w:val="24"/>
              </w:rPr>
              <w:t>Содержание</w:t>
            </w:r>
          </w:p>
        </w:tc>
        <w:tc>
          <w:tcPr>
            <w:tcW w:w="1693" w:type="dxa"/>
            <w:tcBorders>
              <w:top w:val="single" w:sz="4" w:space="0" w:color="000000"/>
              <w:left w:val="single" w:sz="4" w:space="0" w:color="000000"/>
              <w:bottom w:val="single" w:sz="4"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6</w:t>
            </w:r>
          </w:p>
        </w:tc>
        <w:tc>
          <w:tcPr>
            <w:tcW w:w="1857" w:type="dxa"/>
            <w:gridSpan w:val="3"/>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tc>
      </w:tr>
      <w:tr w:rsidR="00B576C9" w:rsidTr="008956B2">
        <w:trPr>
          <w:gridAfter w:val="1"/>
          <w:wAfter w:w="18" w:type="dxa"/>
          <w:trHeight w:val="321"/>
        </w:trPr>
        <w:tc>
          <w:tcPr>
            <w:tcW w:w="1978"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8956B2" w:rsidRDefault="00B576C9">
            <w:pPr>
              <w:rPr>
                <w:rFonts w:ascii="Times New Roman" w:eastAsia="Calibri" w:hAnsi="Times New Roman" w:cs="Times New Roman"/>
                <w:b/>
                <w:sz w:val="24"/>
                <w:szCs w:val="24"/>
              </w:rPr>
            </w:pPr>
          </w:p>
        </w:tc>
        <w:tc>
          <w:tcPr>
            <w:tcW w:w="9965" w:type="dxa"/>
            <w:gridSpan w:val="2"/>
            <w:tcBorders>
              <w:top w:val="single" w:sz="4" w:space="0" w:color="000000"/>
              <w:left w:val="single" w:sz="4" w:space="0" w:color="000000"/>
              <w:bottom w:val="single" w:sz="8"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4" w:space="0" w:color="000000"/>
              <w:left w:val="single" w:sz="4" w:space="0" w:color="000000"/>
              <w:bottom w:val="single" w:sz="8"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tcBorders>
              <w:top w:val="single" w:sz="4" w:space="0" w:color="000000"/>
              <w:left w:val="single" w:sz="4" w:space="0" w:color="000000"/>
              <w:bottom w:val="single" w:sz="8"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8956B2">
        <w:trPr>
          <w:gridAfter w:val="1"/>
          <w:wAfter w:w="18" w:type="dxa"/>
          <w:trHeight w:val="1700"/>
        </w:trPr>
        <w:tc>
          <w:tcPr>
            <w:tcW w:w="1978"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8956B2" w:rsidRDefault="00B576C9">
            <w:pPr>
              <w:rPr>
                <w:rFonts w:ascii="Times New Roman" w:eastAsia="Calibri" w:hAnsi="Times New Roman" w:cs="Times New Roman"/>
                <w:b/>
                <w:sz w:val="24"/>
                <w:szCs w:val="24"/>
              </w:rPr>
            </w:pPr>
          </w:p>
        </w:tc>
        <w:tc>
          <w:tcPr>
            <w:tcW w:w="9965" w:type="dxa"/>
            <w:gridSpan w:val="2"/>
            <w:tcBorders>
              <w:top w:val="single" w:sz="8" w:space="0" w:color="000000"/>
              <w:left w:val="single" w:sz="4" w:space="0" w:color="000000"/>
              <w:bottom w:val="single" w:sz="4"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Современная модель строения атома. Электронная конфигурация атома. Классификация химических</w:t>
            </w:r>
          </w:p>
          <w:p w:rsidR="00B576C9" w:rsidRDefault="00B576C9">
            <w:pPr>
              <w:widowControl w:val="0"/>
              <w:rPr>
                <w:rFonts w:ascii="Times New Roman" w:hAnsi="Times New Roman"/>
                <w:sz w:val="24"/>
                <w:szCs w:val="24"/>
              </w:rPr>
            </w:pPr>
            <w:r>
              <w:rPr>
                <w:rFonts w:ascii="Times New Roman" w:hAnsi="Times New Roman"/>
                <w:sz w:val="24"/>
                <w:szCs w:val="24"/>
              </w:rPr>
              <w:t>элементов (s-, p-, d-элементы). Валентные электроны. Валентность. Электронная природа химической</w:t>
            </w:r>
          </w:p>
          <w:p w:rsidR="00B576C9" w:rsidRDefault="00B576C9">
            <w:pPr>
              <w:widowControl w:val="0"/>
              <w:rPr>
                <w:rFonts w:ascii="Times New Roman" w:hAnsi="Times New Roman"/>
                <w:sz w:val="24"/>
                <w:szCs w:val="24"/>
              </w:rPr>
            </w:pPr>
            <w:r>
              <w:rPr>
                <w:rFonts w:ascii="Times New Roman" w:hAnsi="Times New Roman"/>
                <w:sz w:val="24"/>
                <w:szCs w:val="24"/>
              </w:rPr>
              <w:t>связи. Электроотрицательность. Ковалентная связь, ее разновидности и механизмы образования</w:t>
            </w:r>
          </w:p>
          <w:p w:rsidR="00B576C9" w:rsidRDefault="00B576C9">
            <w:pPr>
              <w:widowControl w:val="0"/>
              <w:rPr>
                <w:rFonts w:ascii="Times New Roman" w:hAnsi="Times New Roman"/>
                <w:sz w:val="24"/>
                <w:szCs w:val="24"/>
              </w:rPr>
            </w:pPr>
            <w:r>
              <w:rPr>
                <w:rFonts w:ascii="Times New Roman" w:hAnsi="Times New Roman"/>
                <w:sz w:val="24"/>
                <w:szCs w:val="24"/>
              </w:rPr>
              <w:t>(обменный и донорно-акцепторный). Ионная связь. Металлическая связь. Водородная связь.</w:t>
            </w:r>
          </w:p>
          <w:p w:rsidR="00B576C9" w:rsidRDefault="00B576C9">
            <w:pPr>
              <w:widowControl w:val="0"/>
              <w:rPr>
                <w:rFonts w:ascii="Times New Roman" w:hAnsi="Times New Roman"/>
                <w:sz w:val="24"/>
                <w:szCs w:val="24"/>
              </w:rPr>
            </w:pPr>
            <w:r>
              <w:rPr>
                <w:rFonts w:ascii="Times New Roman" w:hAnsi="Times New Roman"/>
                <w:sz w:val="24"/>
                <w:szCs w:val="24"/>
              </w:rPr>
              <w:t>Межмолекулярные взаимодействия.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Изотопы, основное и возбужденное состояние атома, гибридизация атомных орбиталей.</w:t>
            </w:r>
          </w:p>
        </w:tc>
        <w:tc>
          <w:tcPr>
            <w:tcW w:w="1693" w:type="dxa"/>
            <w:tcBorders>
              <w:top w:val="single" w:sz="8" w:space="0" w:color="000000"/>
              <w:left w:val="single" w:sz="8" w:space="0" w:color="000000"/>
              <w:bottom w:val="single" w:sz="4"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8956B2">
        <w:trPr>
          <w:gridAfter w:val="1"/>
          <w:wAfter w:w="18" w:type="dxa"/>
          <w:trHeight w:val="320"/>
        </w:trPr>
        <w:tc>
          <w:tcPr>
            <w:tcW w:w="1978"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8956B2" w:rsidRDefault="00B576C9">
            <w:pPr>
              <w:rPr>
                <w:rFonts w:ascii="Times New Roman" w:eastAsia="Calibri" w:hAnsi="Times New Roman" w:cs="Times New Roman"/>
                <w:b/>
                <w:sz w:val="24"/>
                <w:szCs w:val="24"/>
              </w:rPr>
            </w:pPr>
          </w:p>
        </w:tc>
        <w:tc>
          <w:tcPr>
            <w:tcW w:w="9965" w:type="dxa"/>
            <w:gridSpan w:val="2"/>
            <w:tcBorders>
              <w:top w:val="single" w:sz="8" w:space="0" w:color="000000"/>
              <w:left w:val="single" w:sz="4" w:space="0" w:color="000000"/>
              <w:bottom w:val="single" w:sz="8" w:space="0" w:color="000000"/>
              <w:right w:val="single" w:sz="4" w:space="0" w:color="000000"/>
            </w:tcBorders>
            <w:hideMark/>
          </w:tcPr>
          <w:p w:rsidR="00B576C9" w:rsidRDefault="008956B2">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4" w:space="0" w:color="000000"/>
              <w:bottom w:val="single" w:sz="8"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4" w:space="0" w:color="000000"/>
              <w:bottom w:val="single" w:sz="8"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8956B2">
        <w:trPr>
          <w:gridAfter w:val="1"/>
          <w:wAfter w:w="18" w:type="dxa"/>
          <w:trHeight w:val="1629"/>
        </w:trPr>
        <w:tc>
          <w:tcPr>
            <w:tcW w:w="1978"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8956B2" w:rsidRDefault="00B576C9">
            <w:pPr>
              <w:rPr>
                <w:rFonts w:ascii="Times New Roman" w:eastAsia="Calibri" w:hAnsi="Times New Roman" w:cs="Times New Roman"/>
                <w:b/>
                <w:sz w:val="24"/>
                <w:szCs w:val="24"/>
              </w:rPr>
            </w:pPr>
          </w:p>
        </w:tc>
        <w:tc>
          <w:tcPr>
            <w:tcW w:w="9965" w:type="dxa"/>
            <w:gridSpan w:val="2"/>
            <w:tcBorders>
              <w:top w:val="single" w:sz="8" w:space="0" w:color="000000"/>
              <w:left w:val="single" w:sz="4" w:space="0" w:color="000000"/>
              <w:bottom w:val="single" w:sz="4"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Решение практических заданий на составление электронно-графических формул элементов 1–4</w:t>
            </w:r>
          </w:p>
          <w:p w:rsidR="00B576C9" w:rsidRDefault="00B576C9">
            <w:pPr>
              <w:widowControl w:val="0"/>
              <w:rPr>
                <w:rFonts w:ascii="Times New Roman" w:hAnsi="Times New Roman"/>
                <w:sz w:val="24"/>
                <w:szCs w:val="24"/>
              </w:rPr>
            </w:pPr>
            <w:r>
              <w:rPr>
                <w:rFonts w:ascii="Times New Roman" w:hAnsi="Times New Roman"/>
                <w:sz w:val="24"/>
                <w:szCs w:val="24"/>
              </w:rPr>
              <w:t>периодов.</w:t>
            </w:r>
          </w:p>
          <w:p w:rsidR="00B576C9" w:rsidRDefault="00B576C9">
            <w:pPr>
              <w:widowControl w:val="0"/>
              <w:rPr>
                <w:rFonts w:ascii="Times New Roman" w:hAnsi="Times New Roman"/>
                <w:sz w:val="24"/>
                <w:szCs w:val="24"/>
              </w:rPr>
            </w:pPr>
            <w:r>
              <w:rPr>
                <w:rFonts w:ascii="Times New Roman" w:hAnsi="Times New Roman"/>
                <w:sz w:val="24"/>
                <w:szCs w:val="24"/>
              </w:rPr>
              <w:t>Решение заданий на использование химической символики и названий соединений по номенклатуре</w:t>
            </w:r>
          </w:p>
          <w:p w:rsidR="00B576C9" w:rsidRDefault="00B576C9">
            <w:pPr>
              <w:widowControl w:val="0"/>
              <w:rPr>
                <w:rFonts w:ascii="Times New Roman" w:hAnsi="Times New Roman"/>
                <w:sz w:val="24"/>
                <w:szCs w:val="24"/>
              </w:rPr>
            </w:pPr>
            <w:r>
              <w:rPr>
                <w:rFonts w:ascii="Times New Roman" w:hAnsi="Times New Roman"/>
                <w:sz w:val="24"/>
                <w:szCs w:val="24"/>
              </w:rPr>
              <w:t>международного союза теоретической и прикладной химии и тривиальных названий для составления</w:t>
            </w:r>
          </w:p>
          <w:p w:rsidR="00B576C9" w:rsidRDefault="00B576C9">
            <w:pPr>
              <w:widowControl w:val="0"/>
              <w:rPr>
                <w:rFonts w:ascii="Times New Roman" w:hAnsi="Times New Roman"/>
                <w:sz w:val="24"/>
                <w:szCs w:val="24"/>
              </w:rPr>
            </w:pPr>
            <w:r>
              <w:rPr>
                <w:rFonts w:ascii="Times New Roman" w:hAnsi="Times New Roman"/>
                <w:sz w:val="24"/>
                <w:szCs w:val="24"/>
              </w:rPr>
              <w:t>химических формул двухатомных соединений (оксидов, сульфидов, гидридов и т.п.) и других</w:t>
            </w:r>
          </w:p>
          <w:p w:rsidR="00B576C9" w:rsidRDefault="00B576C9">
            <w:pPr>
              <w:widowControl w:val="0"/>
              <w:rPr>
                <w:rFonts w:ascii="Times New Roman" w:hAnsi="Times New Roman"/>
                <w:sz w:val="24"/>
                <w:szCs w:val="24"/>
              </w:rPr>
            </w:pPr>
            <w:r>
              <w:rPr>
                <w:rFonts w:ascii="Times New Roman" w:hAnsi="Times New Roman"/>
                <w:sz w:val="24"/>
                <w:szCs w:val="24"/>
              </w:rPr>
              <w:t>неорганических соединений отдельных классов.</w:t>
            </w:r>
          </w:p>
          <w:p w:rsidR="008956B2" w:rsidRDefault="008956B2">
            <w:pPr>
              <w:widowControl w:val="0"/>
              <w:rPr>
                <w:rFonts w:ascii="Times New Roman" w:hAnsi="Times New Roman"/>
                <w:sz w:val="24"/>
                <w:szCs w:val="24"/>
              </w:rPr>
            </w:pPr>
          </w:p>
          <w:p w:rsidR="008956B2" w:rsidRDefault="008956B2">
            <w:pPr>
              <w:widowControl w:val="0"/>
              <w:rPr>
                <w:rFonts w:ascii="Times New Roman" w:hAnsi="Times New Roman"/>
                <w:sz w:val="24"/>
                <w:szCs w:val="24"/>
              </w:rPr>
            </w:pPr>
          </w:p>
          <w:p w:rsidR="008956B2" w:rsidRDefault="008956B2">
            <w:pPr>
              <w:widowControl w:val="0"/>
              <w:rPr>
                <w:rFonts w:ascii="Times New Roman" w:hAnsi="Times New Roman"/>
                <w:sz w:val="24"/>
                <w:szCs w:val="24"/>
              </w:rPr>
            </w:pPr>
          </w:p>
          <w:p w:rsidR="008956B2" w:rsidRDefault="008956B2">
            <w:pPr>
              <w:widowControl w:val="0"/>
              <w:rPr>
                <w:rFonts w:ascii="Times New Roman" w:hAnsi="Times New Roman"/>
                <w:sz w:val="24"/>
                <w:szCs w:val="24"/>
              </w:rPr>
            </w:pPr>
          </w:p>
          <w:p w:rsidR="008956B2" w:rsidRDefault="008956B2">
            <w:pPr>
              <w:widowControl w:val="0"/>
              <w:rPr>
                <w:rFonts w:ascii="Times New Roman" w:eastAsia="Calibri" w:hAnsi="Times New Roman" w:cs="Times New Roman"/>
                <w:sz w:val="24"/>
                <w:szCs w:val="24"/>
              </w:rPr>
            </w:pPr>
          </w:p>
        </w:tc>
        <w:tc>
          <w:tcPr>
            <w:tcW w:w="1693" w:type="dxa"/>
            <w:tcBorders>
              <w:top w:val="single" w:sz="8" w:space="0" w:color="000000"/>
              <w:left w:val="single" w:sz="8" w:space="0" w:color="000000"/>
              <w:bottom w:val="single" w:sz="4" w:space="0" w:color="000000"/>
              <w:right w:val="single" w:sz="4" w:space="0" w:color="000000"/>
            </w:tcBorders>
            <w:hideMark/>
          </w:tcPr>
          <w:p w:rsidR="00B576C9" w:rsidRDefault="00B576C9" w:rsidP="008956B2">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8956B2" w:rsidTr="005D5BFA">
        <w:trPr>
          <w:gridAfter w:val="1"/>
          <w:wAfter w:w="18" w:type="dxa"/>
          <w:trHeight w:val="320"/>
        </w:trPr>
        <w:tc>
          <w:tcPr>
            <w:tcW w:w="1978" w:type="dxa"/>
            <w:gridSpan w:val="2"/>
            <w:vMerge w:val="restart"/>
            <w:tcBorders>
              <w:top w:val="single" w:sz="4" w:space="0" w:color="000000"/>
              <w:left w:val="single" w:sz="4" w:space="0" w:color="000000"/>
              <w:right w:val="single" w:sz="4" w:space="0" w:color="000000"/>
            </w:tcBorders>
          </w:tcPr>
          <w:p w:rsidR="008956B2" w:rsidRPr="008956B2" w:rsidRDefault="008956B2">
            <w:pPr>
              <w:widowControl w:val="0"/>
              <w:rPr>
                <w:rFonts w:ascii="Times New Roman" w:eastAsia="Calibri" w:hAnsi="Times New Roman" w:cs="Times New Roman"/>
                <w:b/>
                <w:sz w:val="24"/>
                <w:szCs w:val="24"/>
              </w:rPr>
            </w:pPr>
            <w:r w:rsidRPr="008956B2">
              <w:rPr>
                <w:rFonts w:ascii="Times New Roman" w:hAnsi="Times New Roman"/>
                <w:b/>
                <w:sz w:val="24"/>
                <w:szCs w:val="24"/>
              </w:rPr>
              <w:lastRenderedPageBreak/>
              <w:t>Тема 1.2.</w:t>
            </w:r>
          </w:p>
          <w:p w:rsidR="008956B2" w:rsidRPr="008956B2" w:rsidRDefault="008956B2">
            <w:pPr>
              <w:widowControl w:val="0"/>
              <w:rPr>
                <w:rFonts w:ascii="Times New Roman" w:hAnsi="Times New Roman"/>
                <w:b/>
                <w:sz w:val="24"/>
                <w:szCs w:val="24"/>
              </w:rPr>
            </w:pPr>
            <w:r w:rsidRPr="008956B2">
              <w:rPr>
                <w:rFonts w:ascii="Times New Roman" w:hAnsi="Times New Roman"/>
                <w:b/>
                <w:sz w:val="24"/>
                <w:szCs w:val="24"/>
              </w:rPr>
              <w:t>Периодический</w:t>
            </w:r>
          </w:p>
          <w:p w:rsidR="008956B2" w:rsidRPr="008956B2" w:rsidRDefault="008956B2">
            <w:pPr>
              <w:widowControl w:val="0"/>
              <w:rPr>
                <w:rFonts w:ascii="Times New Roman" w:hAnsi="Times New Roman"/>
                <w:b/>
                <w:sz w:val="24"/>
                <w:szCs w:val="24"/>
              </w:rPr>
            </w:pPr>
            <w:r w:rsidRPr="008956B2">
              <w:rPr>
                <w:rFonts w:ascii="Times New Roman" w:hAnsi="Times New Roman"/>
                <w:b/>
                <w:sz w:val="24"/>
                <w:szCs w:val="24"/>
              </w:rPr>
              <w:t>закон и таблица Д.И. Менделеева</w:t>
            </w:r>
          </w:p>
          <w:p w:rsidR="008956B2" w:rsidRPr="008956B2" w:rsidRDefault="008956B2">
            <w:pPr>
              <w:widowControl w:val="0"/>
              <w:rPr>
                <w:rFonts w:ascii="Times New Roman" w:hAnsi="Times New Roman"/>
                <w:b/>
                <w:sz w:val="24"/>
                <w:szCs w:val="24"/>
              </w:rPr>
            </w:pPr>
          </w:p>
          <w:p w:rsidR="008956B2" w:rsidRPr="008956B2" w:rsidRDefault="008956B2">
            <w:pPr>
              <w:widowControl w:val="0"/>
              <w:rPr>
                <w:rFonts w:ascii="Times New Roman" w:eastAsia="Calibri" w:hAnsi="Times New Roman" w:cs="Times New Roman"/>
                <w:b/>
                <w:sz w:val="24"/>
                <w:szCs w:val="24"/>
              </w:rPr>
            </w:pPr>
          </w:p>
        </w:tc>
        <w:tc>
          <w:tcPr>
            <w:tcW w:w="9965" w:type="dxa"/>
            <w:gridSpan w:val="2"/>
            <w:tcBorders>
              <w:top w:val="single" w:sz="8" w:space="0" w:color="000000"/>
              <w:left w:val="single" w:sz="4" w:space="0" w:color="000000"/>
              <w:bottom w:val="single" w:sz="4" w:space="0" w:color="000000"/>
              <w:right w:val="single" w:sz="4" w:space="0" w:color="000000"/>
            </w:tcBorders>
            <w:hideMark/>
          </w:tcPr>
          <w:p w:rsidR="008956B2" w:rsidRPr="008956B2" w:rsidRDefault="008956B2">
            <w:pPr>
              <w:widowControl w:val="0"/>
              <w:rPr>
                <w:rFonts w:ascii="Times New Roman" w:eastAsia="Calibri" w:hAnsi="Times New Roman" w:cs="Times New Roman"/>
                <w:sz w:val="24"/>
                <w:szCs w:val="24"/>
              </w:rPr>
            </w:pPr>
            <w:r w:rsidRPr="008956B2">
              <w:rPr>
                <w:rFonts w:ascii="Times New Roman" w:hAnsi="Times New Roman"/>
                <w:b/>
                <w:sz w:val="24"/>
                <w:szCs w:val="24"/>
              </w:rPr>
              <w:t>Содержание</w:t>
            </w:r>
          </w:p>
        </w:tc>
        <w:tc>
          <w:tcPr>
            <w:tcW w:w="1693" w:type="dxa"/>
            <w:tcBorders>
              <w:top w:val="single" w:sz="8" w:space="0" w:color="000000"/>
              <w:left w:val="single" w:sz="4" w:space="0" w:color="000000"/>
              <w:bottom w:val="single" w:sz="4" w:space="0" w:color="000000"/>
              <w:right w:val="single" w:sz="4" w:space="0" w:color="000000"/>
            </w:tcBorders>
            <w:vAlign w:val="center"/>
            <w:hideMark/>
          </w:tcPr>
          <w:p w:rsidR="008956B2" w:rsidRDefault="008956B2"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val="restart"/>
            <w:tcBorders>
              <w:top w:val="single" w:sz="4" w:space="0" w:color="000000"/>
              <w:left w:val="single" w:sz="4" w:space="0" w:color="000000"/>
              <w:right w:val="single" w:sz="4" w:space="0" w:color="000000"/>
            </w:tcBorders>
            <w:vAlign w:val="center"/>
            <w:hideMark/>
          </w:tcPr>
          <w:p w:rsidR="008956B2" w:rsidRDefault="008956B2" w:rsidP="005D5BFA">
            <w:pPr>
              <w:widowControl w:val="0"/>
              <w:jc w:val="center"/>
              <w:rPr>
                <w:rFonts w:ascii="Times New Roman" w:eastAsia="Calibri" w:hAnsi="Times New Roman" w:cs="Times New Roman"/>
                <w:sz w:val="24"/>
                <w:szCs w:val="24"/>
              </w:rPr>
            </w:pPr>
            <w:r>
              <w:rPr>
                <w:rFonts w:ascii="Times New Roman" w:hAnsi="Times New Roman"/>
                <w:sz w:val="24"/>
                <w:szCs w:val="24"/>
              </w:rPr>
              <w:t>ОК 01</w:t>
            </w:r>
          </w:p>
          <w:p w:rsidR="008956B2" w:rsidRDefault="008956B2" w:rsidP="005D5BFA">
            <w:pPr>
              <w:widowControl w:val="0"/>
              <w:jc w:val="center"/>
              <w:rPr>
                <w:rFonts w:ascii="Times New Roman" w:eastAsia="Calibri" w:hAnsi="Times New Roman" w:cs="Times New Roman"/>
                <w:sz w:val="24"/>
                <w:szCs w:val="24"/>
              </w:rPr>
            </w:pPr>
            <w:r>
              <w:rPr>
                <w:rFonts w:ascii="Times New Roman" w:hAnsi="Times New Roman"/>
                <w:sz w:val="24"/>
                <w:szCs w:val="24"/>
              </w:rPr>
              <w:t>ОК 02</w:t>
            </w:r>
          </w:p>
        </w:tc>
      </w:tr>
      <w:tr w:rsidR="008956B2" w:rsidTr="005D5BFA">
        <w:trPr>
          <w:gridAfter w:val="1"/>
          <w:wAfter w:w="18" w:type="dxa"/>
          <w:trHeight w:val="336"/>
        </w:trPr>
        <w:tc>
          <w:tcPr>
            <w:tcW w:w="1978" w:type="dxa"/>
            <w:gridSpan w:val="2"/>
            <w:vMerge/>
            <w:tcBorders>
              <w:left w:val="single" w:sz="4" w:space="0" w:color="000000"/>
              <w:right w:val="single" w:sz="4" w:space="0" w:color="000000"/>
            </w:tcBorders>
            <w:vAlign w:val="center"/>
            <w:hideMark/>
          </w:tcPr>
          <w:p w:rsidR="008956B2" w:rsidRPr="008956B2" w:rsidRDefault="008956B2">
            <w:pPr>
              <w:rPr>
                <w:rFonts w:ascii="Times New Roman" w:eastAsia="Calibri" w:hAnsi="Times New Roman" w:cs="Times New Roman"/>
                <w:sz w:val="24"/>
                <w:szCs w:val="24"/>
              </w:rPr>
            </w:pPr>
          </w:p>
        </w:tc>
        <w:tc>
          <w:tcPr>
            <w:tcW w:w="9965" w:type="dxa"/>
            <w:gridSpan w:val="2"/>
            <w:tcBorders>
              <w:top w:val="single" w:sz="4" w:space="0" w:color="000000"/>
              <w:left w:val="single" w:sz="4" w:space="0" w:color="000000"/>
              <w:bottom w:val="single" w:sz="4" w:space="0" w:color="000000"/>
              <w:right w:val="single" w:sz="4" w:space="0" w:color="000000"/>
            </w:tcBorders>
            <w:hideMark/>
          </w:tcPr>
          <w:p w:rsidR="008956B2" w:rsidRPr="008956B2" w:rsidRDefault="008956B2">
            <w:pPr>
              <w:widowControl w:val="0"/>
              <w:rPr>
                <w:rFonts w:ascii="Times New Roman" w:eastAsia="Calibri" w:hAnsi="Times New Roman" w:cs="Times New Roman"/>
                <w:sz w:val="24"/>
                <w:szCs w:val="24"/>
              </w:rPr>
            </w:pPr>
            <w:r w:rsidRPr="008956B2">
              <w:rPr>
                <w:rFonts w:ascii="Times New Roman" w:hAnsi="Times New Roman"/>
                <w:sz w:val="24"/>
                <w:szCs w:val="24"/>
              </w:rPr>
              <w:t>Теоретическое обучение</w:t>
            </w:r>
          </w:p>
        </w:tc>
        <w:tc>
          <w:tcPr>
            <w:tcW w:w="1693" w:type="dxa"/>
            <w:tcBorders>
              <w:top w:val="single" w:sz="4" w:space="0" w:color="000000"/>
              <w:left w:val="single" w:sz="4" w:space="0" w:color="000000"/>
              <w:bottom w:val="single" w:sz="4" w:space="0" w:color="000000"/>
              <w:right w:val="single" w:sz="4" w:space="0" w:color="000000"/>
            </w:tcBorders>
            <w:vAlign w:val="center"/>
          </w:tcPr>
          <w:p w:rsidR="008956B2" w:rsidRDefault="008956B2" w:rsidP="005D5BFA">
            <w:pPr>
              <w:widowControl w:val="0"/>
              <w:jc w:val="center"/>
              <w:rPr>
                <w:rFonts w:ascii="Times New Roman" w:eastAsia="Calibri" w:hAnsi="Times New Roman" w:cs="Times New Roman"/>
                <w:sz w:val="24"/>
                <w:szCs w:val="24"/>
              </w:rPr>
            </w:pPr>
          </w:p>
        </w:tc>
        <w:tc>
          <w:tcPr>
            <w:tcW w:w="1857" w:type="dxa"/>
            <w:gridSpan w:val="3"/>
            <w:vMerge/>
            <w:tcBorders>
              <w:left w:val="single" w:sz="4" w:space="0" w:color="000000"/>
              <w:right w:val="single" w:sz="4" w:space="0" w:color="000000"/>
            </w:tcBorders>
            <w:vAlign w:val="center"/>
            <w:hideMark/>
          </w:tcPr>
          <w:p w:rsidR="008956B2" w:rsidRDefault="008956B2" w:rsidP="005D5BFA">
            <w:pPr>
              <w:jc w:val="center"/>
              <w:rPr>
                <w:rFonts w:ascii="Times New Roman" w:eastAsia="Calibri" w:hAnsi="Times New Roman" w:cs="Times New Roman"/>
                <w:sz w:val="24"/>
                <w:szCs w:val="24"/>
              </w:rPr>
            </w:pPr>
          </w:p>
        </w:tc>
      </w:tr>
      <w:tr w:rsidR="008956B2" w:rsidTr="005D5BFA">
        <w:trPr>
          <w:gridAfter w:val="1"/>
          <w:wAfter w:w="18" w:type="dxa"/>
          <w:trHeight w:val="245"/>
        </w:trPr>
        <w:tc>
          <w:tcPr>
            <w:tcW w:w="1978" w:type="dxa"/>
            <w:gridSpan w:val="2"/>
            <w:vMerge/>
            <w:tcBorders>
              <w:left w:val="single" w:sz="4" w:space="0" w:color="000000"/>
              <w:right w:val="single" w:sz="4" w:space="0" w:color="000000"/>
            </w:tcBorders>
            <w:vAlign w:val="center"/>
            <w:hideMark/>
          </w:tcPr>
          <w:p w:rsidR="008956B2" w:rsidRPr="008956B2" w:rsidRDefault="008956B2">
            <w:pPr>
              <w:rPr>
                <w:rFonts w:ascii="Times New Roman" w:eastAsia="Calibri" w:hAnsi="Times New Roman" w:cs="Times New Roman"/>
                <w:sz w:val="24"/>
                <w:szCs w:val="24"/>
              </w:rPr>
            </w:pPr>
          </w:p>
        </w:tc>
        <w:tc>
          <w:tcPr>
            <w:tcW w:w="9965" w:type="dxa"/>
            <w:gridSpan w:val="2"/>
            <w:tcBorders>
              <w:top w:val="single" w:sz="4" w:space="0" w:color="000000"/>
              <w:left w:val="single" w:sz="4" w:space="0" w:color="000000"/>
              <w:bottom w:val="single" w:sz="4" w:space="0" w:color="auto"/>
              <w:right w:val="single" w:sz="4" w:space="0" w:color="000000"/>
            </w:tcBorders>
            <w:hideMark/>
          </w:tcPr>
          <w:p w:rsidR="008956B2" w:rsidRPr="008956B2" w:rsidRDefault="008956B2" w:rsidP="008956B2">
            <w:pPr>
              <w:widowControl w:val="0"/>
              <w:rPr>
                <w:rFonts w:ascii="Times New Roman" w:eastAsia="Calibri" w:hAnsi="Times New Roman" w:cs="Times New Roman"/>
                <w:sz w:val="24"/>
                <w:szCs w:val="24"/>
              </w:rPr>
            </w:pPr>
            <w:r w:rsidRPr="008956B2">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693" w:type="dxa"/>
            <w:tcBorders>
              <w:top w:val="single" w:sz="4" w:space="0" w:color="000000"/>
              <w:left w:val="single" w:sz="4" w:space="0" w:color="000000"/>
              <w:bottom w:val="single" w:sz="4" w:space="0" w:color="auto"/>
              <w:right w:val="single" w:sz="4" w:space="0" w:color="000000"/>
            </w:tcBorders>
            <w:vAlign w:val="center"/>
            <w:hideMark/>
          </w:tcPr>
          <w:p w:rsidR="008956B2" w:rsidRDefault="008956B2"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left w:val="single" w:sz="4" w:space="0" w:color="000000"/>
              <w:right w:val="single" w:sz="4" w:space="0" w:color="000000"/>
            </w:tcBorders>
            <w:vAlign w:val="center"/>
            <w:hideMark/>
          </w:tcPr>
          <w:p w:rsidR="008956B2" w:rsidRDefault="008956B2" w:rsidP="005D5BFA">
            <w:pPr>
              <w:jc w:val="center"/>
              <w:rPr>
                <w:rFonts w:ascii="Times New Roman" w:eastAsia="Calibri" w:hAnsi="Times New Roman" w:cs="Times New Roman"/>
                <w:sz w:val="24"/>
                <w:szCs w:val="24"/>
              </w:rPr>
            </w:pPr>
          </w:p>
        </w:tc>
      </w:tr>
      <w:tr w:rsidR="008956B2" w:rsidTr="005D5BFA">
        <w:trPr>
          <w:gridAfter w:val="1"/>
          <w:wAfter w:w="18" w:type="dxa"/>
          <w:trHeight w:val="2478"/>
        </w:trPr>
        <w:tc>
          <w:tcPr>
            <w:tcW w:w="1978" w:type="dxa"/>
            <w:gridSpan w:val="2"/>
            <w:vMerge/>
            <w:tcBorders>
              <w:left w:val="single" w:sz="4" w:space="0" w:color="000000"/>
              <w:bottom w:val="single" w:sz="4" w:space="0" w:color="000000"/>
              <w:right w:val="single" w:sz="4" w:space="0" w:color="000000"/>
            </w:tcBorders>
            <w:vAlign w:val="center"/>
          </w:tcPr>
          <w:p w:rsidR="008956B2" w:rsidRPr="008956B2" w:rsidRDefault="008956B2">
            <w:pPr>
              <w:rPr>
                <w:rFonts w:ascii="Times New Roman" w:eastAsia="Calibri" w:hAnsi="Times New Roman" w:cs="Times New Roman"/>
                <w:sz w:val="24"/>
                <w:szCs w:val="24"/>
              </w:rPr>
            </w:pPr>
          </w:p>
        </w:tc>
        <w:tc>
          <w:tcPr>
            <w:tcW w:w="9965" w:type="dxa"/>
            <w:gridSpan w:val="2"/>
            <w:tcBorders>
              <w:top w:val="single" w:sz="4" w:space="0" w:color="auto"/>
              <w:left w:val="single" w:sz="4" w:space="0" w:color="000000"/>
              <w:bottom w:val="single" w:sz="4" w:space="0" w:color="000000"/>
              <w:right w:val="single" w:sz="4" w:space="0" w:color="000000"/>
            </w:tcBorders>
          </w:tcPr>
          <w:p w:rsidR="008956B2" w:rsidRPr="008956B2" w:rsidRDefault="008956B2">
            <w:pPr>
              <w:widowControl w:val="0"/>
              <w:rPr>
                <w:rFonts w:ascii="Times New Roman" w:hAnsi="Times New Roman"/>
                <w:sz w:val="24"/>
                <w:szCs w:val="24"/>
              </w:rPr>
            </w:pPr>
            <w:r w:rsidRPr="008956B2">
              <w:rPr>
                <w:rFonts w:ascii="Times New Roman" w:hAnsi="Times New Roman"/>
                <w:sz w:val="24"/>
                <w:szCs w:val="24"/>
              </w:rPr>
              <w:t>Периодическая система химических элементов Д.И. Менделеева. Физический смысл Периодического</w:t>
            </w:r>
          </w:p>
          <w:p w:rsidR="008956B2" w:rsidRPr="008956B2" w:rsidRDefault="008956B2">
            <w:pPr>
              <w:widowControl w:val="0"/>
              <w:rPr>
                <w:rFonts w:ascii="Times New Roman" w:hAnsi="Times New Roman"/>
                <w:sz w:val="24"/>
                <w:szCs w:val="24"/>
              </w:rPr>
            </w:pPr>
            <w:r w:rsidRPr="008956B2">
              <w:rPr>
                <w:rFonts w:ascii="Times New Roman" w:hAnsi="Times New Roman"/>
                <w:sz w:val="24"/>
                <w:szCs w:val="24"/>
              </w:rPr>
              <w:t>закона Д.И. Менделеева. Закономерности изменения свойств химических элементов, образуемых ими</w:t>
            </w:r>
          </w:p>
          <w:p w:rsidR="008956B2" w:rsidRPr="008956B2" w:rsidRDefault="008956B2">
            <w:pPr>
              <w:widowControl w:val="0"/>
              <w:rPr>
                <w:rFonts w:ascii="Times New Roman" w:hAnsi="Times New Roman"/>
                <w:sz w:val="24"/>
                <w:szCs w:val="24"/>
              </w:rPr>
            </w:pPr>
            <w:r w:rsidRPr="008956B2">
              <w:rPr>
                <w:rFonts w:ascii="Times New Roman" w:hAnsi="Times New Roman"/>
                <w:sz w:val="24"/>
                <w:szCs w:val="24"/>
              </w:rPr>
              <w:t>простых и сложных веществ в соответствии с положением химического элемента в Периодической</w:t>
            </w:r>
          </w:p>
          <w:p w:rsidR="008956B2" w:rsidRPr="008956B2" w:rsidRDefault="008956B2">
            <w:pPr>
              <w:widowControl w:val="0"/>
              <w:rPr>
                <w:rFonts w:ascii="Times New Roman" w:hAnsi="Times New Roman"/>
                <w:sz w:val="24"/>
                <w:szCs w:val="24"/>
              </w:rPr>
            </w:pPr>
            <w:r w:rsidRPr="008956B2">
              <w:rPr>
                <w:rFonts w:ascii="Times New Roman" w:hAnsi="Times New Roman"/>
                <w:sz w:val="24"/>
                <w:szCs w:val="24"/>
              </w:rPr>
              <w:t>системе. Мировоззренческое и научное значение Периодического закона Д.И. Менделеева. Прогнозы</w:t>
            </w:r>
          </w:p>
          <w:p w:rsidR="008956B2" w:rsidRPr="008956B2" w:rsidRDefault="008956B2" w:rsidP="008956B2">
            <w:pPr>
              <w:widowControl w:val="0"/>
              <w:rPr>
                <w:rFonts w:ascii="Times New Roman" w:hAnsi="Times New Roman"/>
                <w:sz w:val="24"/>
                <w:szCs w:val="24"/>
              </w:rPr>
            </w:pPr>
            <w:r w:rsidRPr="008956B2">
              <w:rPr>
                <w:rFonts w:ascii="Times New Roman" w:hAnsi="Times New Roman"/>
                <w:sz w:val="24"/>
                <w:szCs w:val="24"/>
              </w:rPr>
              <w:t>Д.И. Менделеева. Открытие новых химических элементов.</w:t>
            </w:r>
          </w:p>
          <w:p w:rsidR="008956B2" w:rsidRPr="008956B2" w:rsidRDefault="008956B2" w:rsidP="008956B2">
            <w:pPr>
              <w:widowControl w:val="0"/>
              <w:rPr>
                <w:rFonts w:ascii="Times New Roman" w:eastAsia="Calibri" w:hAnsi="Times New Roman" w:cs="Times New Roman"/>
                <w:sz w:val="24"/>
                <w:szCs w:val="24"/>
              </w:rPr>
            </w:pPr>
            <w:r w:rsidRPr="008956B2">
              <w:rPr>
                <w:rFonts w:ascii="Times New Roman" w:hAnsi="Times New Roman"/>
                <w:sz w:val="24"/>
                <w:szCs w:val="24"/>
              </w:rPr>
              <w:t>Решение практико-ориентированных теоретических заданий на характеризацию химических элементов</w:t>
            </w:r>
          </w:p>
          <w:p w:rsidR="008956B2" w:rsidRPr="008956B2" w:rsidRDefault="008956B2" w:rsidP="008956B2">
            <w:pPr>
              <w:widowControl w:val="0"/>
              <w:rPr>
                <w:rFonts w:ascii="Times New Roman" w:eastAsia="Times New Roman" w:hAnsi="Times New Roman" w:cs="Times New Roman"/>
                <w:b/>
                <w:bCs/>
                <w:sz w:val="24"/>
                <w:szCs w:val="24"/>
                <w:lang w:eastAsia="ru-RU"/>
              </w:rPr>
            </w:pPr>
            <w:r w:rsidRPr="008956B2">
              <w:rPr>
                <w:rFonts w:ascii="Times New Roman" w:hAnsi="Times New Roman"/>
                <w:sz w:val="24"/>
                <w:szCs w:val="24"/>
              </w:rPr>
              <w:t>«Металлические / неметаллические свойства, электроотрицательность и сродство к электрону химических элементов в соответствие с их электронным строением и положением в периодической системе химических элементов Д.И. Менделеева».</w:t>
            </w:r>
          </w:p>
        </w:tc>
        <w:tc>
          <w:tcPr>
            <w:tcW w:w="1693" w:type="dxa"/>
            <w:tcBorders>
              <w:top w:val="single" w:sz="4" w:space="0" w:color="auto"/>
              <w:left w:val="single" w:sz="4" w:space="0" w:color="000000"/>
              <w:bottom w:val="single" w:sz="4" w:space="0" w:color="000000"/>
              <w:right w:val="single" w:sz="4" w:space="0" w:color="000000"/>
            </w:tcBorders>
            <w:vAlign w:val="center"/>
          </w:tcPr>
          <w:p w:rsidR="008956B2" w:rsidRDefault="008956B2" w:rsidP="005D5BFA">
            <w:pPr>
              <w:widowControl w:val="0"/>
              <w:jc w:val="center"/>
              <w:rPr>
                <w:rFonts w:ascii="Times New Roman" w:hAnsi="Times New Roman"/>
                <w:sz w:val="24"/>
                <w:szCs w:val="24"/>
              </w:rPr>
            </w:pPr>
          </w:p>
        </w:tc>
        <w:tc>
          <w:tcPr>
            <w:tcW w:w="1857" w:type="dxa"/>
            <w:gridSpan w:val="3"/>
            <w:vMerge/>
            <w:tcBorders>
              <w:left w:val="single" w:sz="4" w:space="0" w:color="000000"/>
              <w:bottom w:val="single" w:sz="4" w:space="0" w:color="000000"/>
              <w:right w:val="single" w:sz="4" w:space="0" w:color="000000"/>
            </w:tcBorders>
            <w:vAlign w:val="center"/>
          </w:tcPr>
          <w:p w:rsidR="008956B2" w:rsidRDefault="008956B2" w:rsidP="005D5BFA">
            <w:pPr>
              <w:jc w:val="center"/>
              <w:rPr>
                <w:rFonts w:ascii="Times New Roman" w:eastAsia="Calibri" w:hAnsi="Times New Roman" w:cs="Times New Roman"/>
                <w:sz w:val="24"/>
                <w:szCs w:val="24"/>
              </w:rPr>
            </w:pPr>
          </w:p>
        </w:tc>
      </w:tr>
      <w:tr w:rsidR="00B576C9" w:rsidTr="005D5BFA">
        <w:trPr>
          <w:gridBefore w:val="1"/>
          <w:wBefore w:w="6" w:type="dxa"/>
          <w:trHeight w:val="318"/>
        </w:trPr>
        <w:tc>
          <w:tcPr>
            <w:tcW w:w="11937" w:type="dxa"/>
            <w:gridSpan w:val="3"/>
            <w:tcBorders>
              <w:top w:val="single" w:sz="4" w:space="0" w:color="000000"/>
              <w:left w:val="single" w:sz="4" w:space="0" w:color="000000"/>
              <w:bottom w:val="single" w:sz="8" w:space="0" w:color="000000"/>
              <w:right w:val="single" w:sz="4"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2. Химические реакции</w:t>
            </w:r>
          </w:p>
        </w:tc>
        <w:tc>
          <w:tcPr>
            <w:tcW w:w="1700" w:type="dxa"/>
            <w:gridSpan w:val="2"/>
            <w:tcBorders>
              <w:top w:val="single" w:sz="8" w:space="0" w:color="000000"/>
              <w:left w:val="single" w:sz="4"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12</w:t>
            </w:r>
          </w:p>
        </w:tc>
        <w:tc>
          <w:tcPr>
            <w:tcW w:w="1868" w:type="dxa"/>
            <w:gridSpan w:val="3"/>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Before w:val="1"/>
          <w:wBefore w:w="6" w:type="dxa"/>
          <w:trHeight w:val="320"/>
        </w:trPr>
        <w:tc>
          <w:tcPr>
            <w:tcW w:w="1981" w:type="dxa"/>
            <w:gridSpan w:val="2"/>
            <w:vMerge w:val="restart"/>
            <w:tcBorders>
              <w:top w:val="single" w:sz="4" w:space="0" w:color="auto"/>
              <w:left w:val="single" w:sz="4" w:space="0" w:color="auto"/>
              <w:bottom w:val="single" w:sz="4" w:space="0" w:color="auto"/>
              <w:right w:val="single" w:sz="4" w:space="0" w:color="auto"/>
            </w:tcBorders>
            <w:hideMark/>
          </w:tcPr>
          <w:p w:rsidR="00B576C9" w:rsidRPr="008956B2" w:rsidRDefault="00B576C9">
            <w:pPr>
              <w:widowControl w:val="0"/>
              <w:rPr>
                <w:rFonts w:ascii="Times New Roman" w:eastAsia="Calibri" w:hAnsi="Times New Roman" w:cs="Times New Roman"/>
                <w:b/>
                <w:sz w:val="24"/>
                <w:szCs w:val="24"/>
              </w:rPr>
            </w:pPr>
            <w:r w:rsidRPr="008956B2">
              <w:rPr>
                <w:rFonts w:ascii="Times New Roman" w:hAnsi="Times New Roman"/>
                <w:b/>
                <w:sz w:val="24"/>
                <w:szCs w:val="24"/>
              </w:rPr>
              <w:t>Тема 2.1. Типы химических реакций</w:t>
            </w:r>
          </w:p>
        </w:tc>
        <w:tc>
          <w:tcPr>
            <w:tcW w:w="9956" w:type="dxa"/>
            <w:tcBorders>
              <w:top w:val="single" w:sz="4" w:space="0" w:color="000000"/>
              <w:left w:val="single" w:sz="4" w:space="0" w:color="auto"/>
              <w:bottom w:val="single" w:sz="4" w:space="0" w:color="000000"/>
              <w:right w:val="single" w:sz="4" w:space="0" w:color="000000"/>
            </w:tcBorders>
            <w:hideMark/>
          </w:tcPr>
          <w:p w:rsidR="00B576C9" w:rsidRDefault="008956B2">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00" w:type="dxa"/>
            <w:gridSpan w:val="2"/>
            <w:tcBorders>
              <w:top w:val="single" w:sz="8" w:space="0" w:color="000000"/>
              <w:left w:val="single" w:sz="4" w:space="0" w:color="000000"/>
              <w:bottom w:val="single" w:sz="4" w:space="0" w:color="000000"/>
              <w:right w:val="single" w:sz="4"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6</w:t>
            </w:r>
          </w:p>
        </w:tc>
        <w:tc>
          <w:tcPr>
            <w:tcW w:w="1868"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tc>
      </w:tr>
      <w:tr w:rsidR="00B576C9" w:rsidTr="005D5BFA">
        <w:trPr>
          <w:gridBefore w:val="1"/>
          <w:wBefore w:w="6" w:type="dxa"/>
          <w:trHeight w:val="316"/>
        </w:trPr>
        <w:tc>
          <w:tcPr>
            <w:tcW w:w="1981" w:type="dxa"/>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9956" w:type="dxa"/>
            <w:tcBorders>
              <w:top w:val="single" w:sz="4" w:space="0" w:color="000000"/>
              <w:left w:val="single" w:sz="4" w:space="0" w:color="auto"/>
              <w:bottom w:val="single" w:sz="8"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700" w:type="dxa"/>
            <w:gridSpan w:val="2"/>
            <w:tcBorders>
              <w:top w:val="single" w:sz="4" w:space="0" w:color="000000"/>
              <w:left w:val="single" w:sz="4" w:space="0" w:color="000000"/>
              <w:bottom w:val="single" w:sz="8" w:space="0" w:color="000000"/>
              <w:right w:val="single" w:sz="4"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68" w:type="dxa"/>
            <w:gridSpan w:val="3"/>
            <w:vMerge/>
            <w:tcBorders>
              <w:top w:val="single" w:sz="4" w:space="0" w:color="000000"/>
              <w:left w:val="single" w:sz="8"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Before w:val="1"/>
          <w:wBefore w:w="6" w:type="dxa"/>
          <w:trHeight w:val="1871"/>
        </w:trPr>
        <w:tc>
          <w:tcPr>
            <w:tcW w:w="1981" w:type="dxa"/>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9956" w:type="dxa"/>
            <w:tcBorders>
              <w:top w:val="single" w:sz="8" w:space="0" w:color="000000"/>
              <w:left w:val="single" w:sz="4" w:space="0" w:color="auto"/>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Классификация и типы химических реакций с участием неорганических веществ. Количественные отношения в химии. Основные количественные законы в химии и расчеты по уравнениям химических реакций. Моль как единица количества вещества. Молярная масса. Законы сохранения массы и энергии. Закон Авогадро. Молярный объем газов. Относительная плотность газов.</w:t>
            </w:r>
          </w:p>
          <w:p w:rsidR="00B576C9" w:rsidRDefault="00B576C9" w:rsidP="008956B2">
            <w:pPr>
              <w:widowControl w:val="0"/>
              <w:rPr>
                <w:rFonts w:ascii="Times New Roman" w:eastAsia="Calibri" w:hAnsi="Times New Roman" w:cs="Times New Roman"/>
                <w:sz w:val="24"/>
                <w:szCs w:val="24"/>
              </w:rPr>
            </w:pPr>
            <w:r>
              <w:rPr>
                <w:rFonts w:ascii="Times New Roman" w:hAnsi="Times New Roman"/>
                <w:sz w:val="24"/>
                <w:szCs w:val="24"/>
              </w:rPr>
              <w:t>Реакции комплексообразования с участием неорганических веществ (на примере гидроксокомплексов</w:t>
            </w:r>
            <w:r w:rsidR="008956B2">
              <w:rPr>
                <w:rFonts w:ascii="Times New Roman" w:hAnsi="Times New Roman"/>
                <w:sz w:val="24"/>
                <w:szCs w:val="24"/>
              </w:rPr>
              <w:t xml:space="preserve"> </w:t>
            </w:r>
            <w:r>
              <w:rPr>
                <w:rFonts w:ascii="Times New Roman" w:hAnsi="Times New Roman"/>
                <w:sz w:val="24"/>
                <w:szCs w:val="24"/>
              </w:rPr>
              <w:t>цинка и алюминия).</w:t>
            </w:r>
          </w:p>
        </w:tc>
        <w:tc>
          <w:tcPr>
            <w:tcW w:w="1700" w:type="dxa"/>
            <w:gridSpan w:val="2"/>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68" w:type="dxa"/>
            <w:gridSpan w:val="3"/>
            <w:vMerge/>
            <w:tcBorders>
              <w:top w:val="single" w:sz="4" w:space="0" w:color="000000"/>
              <w:left w:val="single" w:sz="8"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Before w:val="1"/>
          <w:wBefore w:w="6" w:type="dxa"/>
          <w:trHeight w:val="320"/>
        </w:trPr>
        <w:tc>
          <w:tcPr>
            <w:tcW w:w="1981" w:type="dxa"/>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9956" w:type="dxa"/>
            <w:tcBorders>
              <w:top w:val="single" w:sz="8" w:space="0" w:color="000000"/>
              <w:left w:val="single" w:sz="4" w:space="0" w:color="auto"/>
              <w:bottom w:val="single" w:sz="8" w:space="0" w:color="000000"/>
              <w:right w:val="single" w:sz="8" w:space="0" w:color="000000"/>
            </w:tcBorders>
            <w:hideMark/>
          </w:tcPr>
          <w:p w:rsidR="00B576C9" w:rsidRDefault="008956B2">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00" w:type="dxa"/>
            <w:gridSpan w:val="2"/>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68" w:type="dxa"/>
            <w:gridSpan w:val="3"/>
            <w:vMerge/>
            <w:tcBorders>
              <w:top w:val="single" w:sz="4" w:space="0" w:color="000000"/>
              <w:left w:val="single" w:sz="8"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Before w:val="1"/>
          <w:wBefore w:w="6" w:type="dxa"/>
          <w:trHeight w:val="2106"/>
        </w:trPr>
        <w:tc>
          <w:tcPr>
            <w:tcW w:w="1981" w:type="dxa"/>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9956" w:type="dxa"/>
            <w:tcBorders>
              <w:top w:val="single" w:sz="8" w:space="0" w:color="000000"/>
              <w:left w:val="single" w:sz="4" w:space="0" w:color="auto"/>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Составление уравнений реакций соединения, разложения, замещения, обмена. Уравнения реакций горения, ионного обмена, окисления-восстановления.</w:t>
            </w:r>
          </w:p>
          <w:p w:rsidR="00B576C9" w:rsidRDefault="00B576C9" w:rsidP="008956B2">
            <w:pPr>
              <w:widowControl w:val="0"/>
              <w:rPr>
                <w:rFonts w:ascii="Times New Roman" w:eastAsia="Calibri" w:hAnsi="Times New Roman" w:cs="Times New Roman"/>
                <w:sz w:val="24"/>
                <w:szCs w:val="24"/>
              </w:rPr>
            </w:pPr>
            <w:r>
              <w:rPr>
                <w:rFonts w:ascii="Times New Roman" w:hAnsi="Times New Roman"/>
                <w:sz w:val="24"/>
                <w:szCs w:val="24"/>
              </w:rPr>
              <w:t>Расчет количественных характеристик исходных веществ и продуктов реакции. Расчет количественных характеристик продукта реакции соединения, если одно из веществ дано в избытке и/или содержит примеси. Расчет массовой или объемной доли выхода продукта реакции соединения от теоретически возможного. Расчет объемных отношений газов. Расчет массы (объем, количество вещества) продукта реакции, если одно из веществ дано в виде раствора с определенной массовой долей растворенного</w:t>
            </w:r>
            <w:r w:rsidR="008956B2">
              <w:rPr>
                <w:rFonts w:ascii="Times New Roman" w:hAnsi="Times New Roman"/>
                <w:sz w:val="24"/>
                <w:szCs w:val="24"/>
              </w:rPr>
              <w:t xml:space="preserve"> </w:t>
            </w:r>
            <w:r>
              <w:rPr>
                <w:rFonts w:ascii="Times New Roman" w:hAnsi="Times New Roman"/>
                <w:sz w:val="24"/>
                <w:szCs w:val="24"/>
              </w:rPr>
              <w:t>вещества.</w:t>
            </w:r>
          </w:p>
        </w:tc>
        <w:tc>
          <w:tcPr>
            <w:tcW w:w="1700" w:type="dxa"/>
            <w:gridSpan w:val="2"/>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68" w:type="dxa"/>
            <w:gridSpan w:val="3"/>
            <w:vMerge/>
            <w:tcBorders>
              <w:top w:val="single" w:sz="4" w:space="0" w:color="000000"/>
              <w:left w:val="single" w:sz="8"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Before w:val="1"/>
          <w:wBefore w:w="6" w:type="dxa"/>
          <w:trHeight w:val="263"/>
        </w:trPr>
        <w:tc>
          <w:tcPr>
            <w:tcW w:w="1981" w:type="dxa"/>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rPr>
            </w:pPr>
          </w:p>
        </w:tc>
        <w:tc>
          <w:tcPr>
            <w:tcW w:w="9956" w:type="dxa"/>
            <w:tcBorders>
              <w:top w:val="single" w:sz="8" w:space="0" w:color="000000"/>
              <w:left w:val="single" w:sz="4" w:space="0" w:color="auto"/>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Уравнения окисления-восстановления. Степень окисления. Окислитель и восстановитель. Окислительно- восстановительные реакции в природе, производственных процессах и жизнедеятельности организмов. Окислительно-восстановительный потенциал среды. Составление и уравнивание окислительно- восстановительных реакций методом электронного баланса. Типичные неорганические окислители 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восстановители. Электролиз растворов и расплавов солей.</w:t>
            </w:r>
          </w:p>
        </w:tc>
        <w:tc>
          <w:tcPr>
            <w:tcW w:w="1700" w:type="dxa"/>
            <w:gridSpan w:val="2"/>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68" w:type="dxa"/>
            <w:gridSpan w:val="3"/>
            <w:vMerge/>
            <w:tcBorders>
              <w:top w:val="single" w:sz="4" w:space="0" w:color="000000"/>
              <w:left w:val="single" w:sz="8"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5D5BFA" w:rsidTr="005D5BFA">
        <w:trPr>
          <w:gridBefore w:val="1"/>
          <w:wBefore w:w="6" w:type="dxa"/>
          <w:trHeight w:val="263"/>
        </w:trPr>
        <w:tc>
          <w:tcPr>
            <w:tcW w:w="1981" w:type="dxa"/>
            <w:gridSpan w:val="2"/>
            <w:vMerge w:val="restart"/>
            <w:tcBorders>
              <w:top w:val="single" w:sz="4" w:space="0" w:color="auto"/>
              <w:left w:val="single" w:sz="4" w:space="0" w:color="auto"/>
              <w:right w:val="single" w:sz="4" w:space="0" w:color="auto"/>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 xml:space="preserve">Тема 2.2. Электролитическа </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я диссоциация и ионный обмен</w:t>
            </w:r>
          </w:p>
        </w:tc>
        <w:tc>
          <w:tcPr>
            <w:tcW w:w="9956" w:type="dxa"/>
            <w:tcBorders>
              <w:top w:val="single" w:sz="8" w:space="0" w:color="000000"/>
              <w:left w:val="single" w:sz="4" w:space="0" w:color="auto"/>
              <w:bottom w:val="single" w:sz="4"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700" w:type="dxa"/>
            <w:gridSpan w:val="2"/>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68" w:type="dxa"/>
            <w:gridSpan w:val="3"/>
            <w:vMerge w:val="restart"/>
            <w:tcBorders>
              <w:top w:val="single" w:sz="4" w:space="0" w:color="000000"/>
              <w:left w:val="single" w:sz="8" w:space="0" w:color="000000"/>
              <w:bottom w:val="single" w:sz="4" w:space="0" w:color="000000"/>
              <w:right w:val="single" w:sz="4"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ОК 01</w:t>
            </w:r>
          </w:p>
        </w:tc>
      </w:tr>
      <w:tr w:rsidR="005D5BFA" w:rsidTr="005D5BFA">
        <w:trPr>
          <w:gridBefore w:val="1"/>
          <w:wBefore w:w="6" w:type="dxa"/>
          <w:trHeight w:val="325"/>
        </w:trPr>
        <w:tc>
          <w:tcPr>
            <w:tcW w:w="1981" w:type="dxa"/>
            <w:gridSpan w:val="2"/>
            <w:vMerge/>
            <w:tcBorders>
              <w:left w:val="single" w:sz="4" w:space="0" w:color="auto"/>
              <w:right w:val="single" w:sz="4" w:space="0" w:color="auto"/>
            </w:tcBorders>
            <w:vAlign w:val="center"/>
            <w:hideMark/>
          </w:tcPr>
          <w:p w:rsidR="005D5BFA" w:rsidRDefault="005D5BFA">
            <w:pPr>
              <w:rPr>
                <w:rFonts w:ascii="Times New Roman" w:eastAsia="Calibri" w:hAnsi="Times New Roman" w:cs="Times New Roman"/>
                <w:sz w:val="24"/>
                <w:szCs w:val="24"/>
              </w:rPr>
            </w:pPr>
          </w:p>
        </w:tc>
        <w:tc>
          <w:tcPr>
            <w:tcW w:w="9956" w:type="dxa"/>
            <w:tcBorders>
              <w:top w:val="single" w:sz="4" w:space="0" w:color="000000"/>
              <w:left w:val="single" w:sz="4" w:space="0" w:color="auto"/>
              <w:bottom w:val="single" w:sz="8" w:space="0" w:color="000000"/>
              <w:right w:val="single" w:sz="8" w:space="0" w:color="000000"/>
            </w:tcBorders>
            <w:hideMark/>
          </w:tcPr>
          <w:p w:rsidR="005D5BFA" w:rsidRDefault="005D5BFA" w:rsidP="008956B2">
            <w:pPr>
              <w:widowControl w:val="0"/>
              <w:rPr>
                <w:rFonts w:ascii="Times New Roman" w:eastAsia="Calibri" w:hAnsi="Times New Roman" w:cs="Times New Roman"/>
                <w:sz w:val="24"/>
                <w:szCs w:val="24"/>
              </w:rPr>
            </w:pPr>
            <w:r>
              <w:rPr>
                <w:rFonts w:ascii="Times New Roman" w:hAnsi="Times New Roman"/>
                <w:sz w:val="24"/>
                <w:szCs w:val="24"/>
              </w:rPr>
              <w:t>Теория электролитической диссоциации. Реакции ионного обмена. Составление реакций ионного обмена путем составления их полных и сокращенных ионных уравнений.</w:t>
            </w:r>
          </w:p>
          <w:p w:rsidR="005D5BFA" w:rsidRDefault="005D5BFA" w:rsidP="008956B2">
            <w:pPr>
              <w:widowControl w:val="0"/>
              <w:rPr>
                <w:rFonts w:ascii="Times New Roman" w:eastAsia="Calibri" w:hAnsi="Times New Roman" w:cs="Times New Roman"/>
                <w:sz w:val="24"/>
                <w:szCs w:val="24"/>
              </w:rPr>
            </w:pPr>
            <w:r>
              <w:rPr>
                <w:rFonts w:ascii="Times New Roman" w:hAnsi="Times New Roman"/>
                <w:sz w:val="24"/>
                <w:szCs w:val="24"/>
              </w:rPr>
              <w:t>Гидролиз солей. Значение гидролиза в биологических обменных процессах. Применение гидролиза в промышленности.</w:t>
            </w:r>
          </w:p>
        </w:tc>
        <w:tc>
          <w:tcPr>
            <w:tcW w:w="1700" w:type="dxa"/>
            <w:gridSpan w:val="2"/>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68" w:type="dxa"/>
            <w:gridSpan w:val="3"/>
            <w:vMerge/>
            <w:tcBorders>
              <w:top w:val="single" w:sz="4" w:space="0" w:color="000000"/>
              <w:left w:val="single" w:sz="8" w:space="0" w:color="000000"/>
              <w:bottom w:val="single" w:sz="4" w:space="0" w:color="000000"/>
              <w:right w:val="single" w:sz="4"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Before w:val="1"/>
          <w:wBefore w:w="6" w:type="dxa"/>
          <w:trHeight w:val="325"/>
        </w:trPr>
        <w:tc>
          <w:tcPr>
            <w:tcW w:w="1981" w:type="dxa"/>
            <w:gridSpan w:val="2"/>
            <w:vMerge/>
            <w:tcBorders>
              <w:left w:val="single" w:sz="4" w:space="0" w:color="auto"/>
              <w:right w:val="single" w:sz="4" w:space="0" w:color="auto"/>
            </w:tcBorders>
            <w:vAlign w:val="center"/>
          </w:tcPr>
          <w:p w:rsidR="005D5BFA" w:rsidRDefault="005D5BFA">
            <w:pPr>
              <w:rPr>
                <w:rFonts w:ascii="Times New Roman" w:eastAsia="Calibri" w:hAnsi="Times New Roman" w:cs="Times New Roman"/>
                <w:sz w:val="24"/>
                <w:szCs w:val="24"/>
              </w:rPr>
            </w:pPr>
          </w:p>
        </w:tc>
        <w:tc>
          <w:tcPr>
            <w:tcW w:w="9956" w:type="dxa"/>
            <w:tcBorders>
              <w:top w:val="single" w:sz="4" w:space="0" w:color="000000"/>
              <w:left w:val="single" w:sz="4" w:space="0" w:color="auto"/>
              <w:bottom w:val="single" w:sz="8" w:space="0" w:color="000000"/>
              <w:right w:val="single" w:sz="8" w:space="0" w:color="000000"/>
            </w:tcBorders>
          </w:tcPr>
          <w:p w:rsidR="005D5BFA" w:rsidRDefault="005D5BFA" w:rsidP="008956B2">
            <w:pPr>
              <w:widowControl w:val="0"/>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700" w:type="dxa"/>
            <w:gridSpan w:val="2"/>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hAnsi="Times New Roman"/>
                <w:sz w:val="24"/>
                <w:szCs w:val="24"/>
              </w:rPr>
            </w:pPr>
            <w:r>
              <w:rPr>
                <w:rFonts w:ascii="Times New Roman" w:hAnsi="Times New Roman"/>
                <w:sz w:val="24"/>
                <w:szCs w:val="24"/>
              </w:rPr>
              <w:t>2</w:t>
            </w:r>
          </w:p>
        </w:tc>
        <w:tc>
          <w:tcPr>
            <w:tcW w:w="1868" w:type="dxa"/>
            <w:gridSpan w:val="3"/>
            <w:tcBorders>
              <w:top w:val="single" w:sz="4" w:space="0" w:color="000000"/>
              <w:left w:val="single" w:sz="8" w:space="0" w:color="000000"/>
              <w:bottom w:val="single" w:sz="4" w:space="0" w:color="000000"/>
              <w:right w:val="single" w:sz="4" w:space="0" w:color="000000"/>
            </w:tcBorders>
            <w:vAlign w:val="center"/>
          </w:tcPr>
          <w:p w:rsidR="005D5BFA" w:rsidRDefault="005D5BFA">
            <w:pPr>
              <w:rPr>
                <w:rFonts w:ascii="Times New Roman" w:eastAsia="Calibri" w:hAnsi="Times New Roman" w:cs="Times New Roman"/>
                <w:sz w:val="24"/>
                <w:szCs w:val="24"/>
              </w:rPr>
            </w:pPr>
          </w:p>
        </w:tc>
      </w:tr>
      <w:tr w:rsidR="005D5BFA" w:rsidTr="005D5BFA">
        <w:trPr>
          <w:gridBefore w:val="1"/>
          <w:wBefore w:w="6" w:type="dxa"/>
          <w:trHeight w:val="325"/>
        </w:trPr>
        <w:tc>
          <w:tcPr>
            <w:tcW w:w="1981" w:type="dxa"/>
            <w:gridSpan w:val="2"/>
            <w:vMerge/>
            <w:tcBorders>
              <w:left w:val="single" w:sz="4" w:space="0" w:color="auto"/>
              <w:bottom w:val="single" w:sz="4" w:space="0" w:color="auto"/>
              <w:right w:val="single" w:sz="4" w:space="0" w:color="auto"/>
            </w:tcBorders>
            <w:vAlign w:val="center"/>
          </w:tcPr>
          <w:p w:rsidR="005D5BFA" w:rsidRDefault="005D5BFA">
            <w:pPr>
              <w:rPr>
                <w:rFonts w:ascii="Times New Roman" w:eastAsia="Calibri" w:hAnsi="Times New Roman" w:cs="Times New Roman"/>
                <w:sz w:val="24"/>
                <w:szCs w:val="24"/>
              </w:rPr>
            </w:pPr>
          </w:p>
        </w:tc>
        <w:tc>
          <w:tcPr>
            <w:tcW w:w="9956" w:type="dxa"/>
            <w:tcBorders>
              <w:top w:val="single" w:sz="4" w:space="0" w:color="000000"/>
              <w:left w:val="single" w:sz="4" w:space="0" w:color="auto"/>
              <w:bottom w:val="single" w:sz="8" w:space="0" w:color="000000"/>
              <w:right w:val="single" w:sz="8" w:space="0" w:color="000000"/>
            </w:tcBorders>
          </w:tcPr>
          <w:p w:rsidR="005D5BFA" w:rsidRDefault="005D5BFA" w:rsidP="008956B2">
            <w:pPr>
              <w:widowControl w:val="0"/>
              <w:rPr>
                <w:rFonts w:ascii="Times New Roman" w:eastAsia="Calibri" w:hAnsi="Times New Roman" w:cs="Times New Roman"/>
                <w:sz w:val="24"/>
                <w:szCs w:val="24"/>
              </w:rPr>
            </w:pPr>
            <w:r>
              <w:rPr>
                <w:rFonts w:ascii="Times New Roman" w:hAnsi="Times New Roman"/>
                <w:sz w:val="24"/>
                <w:szCs w:val="24"/>
              </w:rPr>
              <w:t>Лабораторная работа «Реакции гидролиза».</w:t>
            </w:r>
          </w:p>
          <w:p w:rsidR="005D5BFA" w:rsidRDefault="005D5BFA" w:rsidP="008956B2">
            <w:pPr>
              <w:widowControl w:val="0"/>
              <w:rPr>
                <w:rFonts w:ascii="Times New Roman" w:hAnsi="Times New Roman"/>
                <w:sz w:val="24"/>
                <w:szCs w:val="24"/>
              </w:rPr>
            </w:pPr>
            <w:r>
              <w:rPr>
                <w:rFonts w:ascii="Times New Roman" w:hAnsi="Times New Roman"/>
                <w:sz w:val="24"/>
                <w:szCs w:val="24"/>
              </w:rPr>
              <w:t>Исследование среды растворов солей, образованных сильными и слабыми протолитами, и их реакций с растворами щелочи и карбоната натрия. Составление реакций гидролиза солей.</w:t>
            </w:r>
          </w:p>
        </w:tc>
        <w:tc>
          <w:tcPr>
            <w:tcW w:w="1700" w:type="dxa"/>
            <w:gridSpan w:val="2"/>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hAnsi="Times New Roman"/>
                <w:sz w:val="24"/>
                <w:szCs w:val="24"/>
              </w:rPr>
            </w:pPr>
            <w:r>
              <w:rPr>
                <w:rFonts w:ascii="Times New Roman" w:hAnsi="Times New Roman"/>
                <w:sz w:val="24"/>
                <w:szCs w:val="24"/>
              </w:rPr>
              <w:t>2</w:t>
            </w:r>
          </w:p>
        </w:tc>
        <w:tc>
          <w:tcPr>
            <w:tcW w:w="1868" w:type="dxa"/>
            <w:gridSpan w:val="3"/>
            <w:tcBorders>
              <w:top w:val="single" w:sz="4" w:space="0" w:color="000000"/>
              <w:left w:val="single" w:sz="8" w:space="0" w:color="000000"/>
              <w:bottom w:val="single" w:sz="4" w:space="0" w:color="000000"/>
              <w:right w:val="single" w:sz="4" w:space="0" w:color="000000"/>
            </w:tcBorders>
            <w:vAlign w:val="center"/>
          </w:tcPr>
          <w:p w:rsidR="005D5BFA" w:rsidRDefault="005D5BFA">
            <w:pPr>
              <w:rPr>
                <w:rFonts w:ascii="Times New Roman" w:eastAsia="Calibri" w:hAnsi="Times New Roman" w:cs="Times New Roman"/>
                <w:sz w:val="24"/>
                <w:szCs w:val="24"/>
              </w:rPr>
            </w:pPr>
          </w:p>
        </w:tc>
      </w:tr>
      <w:tr w:rsidR="00B576C9" w:rsidTr="005D5BFA">
        <w:trPr>
          <w:gridAfter w:val="1"/>
          <w:wAfter w:w="18" w:type="dxa"/>
          <w:trHeight w:val="623"/>
        </w:trPr>
        <w:tc>
          <w:tcPr>
            <w:tcW w:w="1978"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Контрольная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работа 1</w:t>
            </w: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Строение вещества и химические реакции.</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1943" w:type="dxa"/>
            <w:gridSpan w:val="4"/>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3. Строение и свойства неорганических веществ</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24</w:t>
            </w:r>
          </w:p>
        </w:tc>
        <w:tc>
          <w:tcPr>
            <w:tcW w:w="1857" w:type="dxa"/>
            <w:gridSpan w:val="3"/>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316"/>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 xml:space="preserve">Тема 3.1. Классификация, </w:t>
            </w:r>
            <w:r w:rsidRPr="005D5BFA">
              <w:rPr>
                <w:rFonts w:ascii="Times New Roman" w:hAnsi="Times New Roman"/>
                <w:b/>
                <w:sz w:val="24"/>
                <w:szCs w:val="24"/>
              </w:rPr>
              <w:lastRenderedPageBreak/>
              <w:t>номенклатура и строение неорганических веществ</w:t>
            </w:r>
          </w:p>
        </w:tc>
        <w:tc>
          <w:tcPr>
            <w:tcW w:w="9965" w:type="dxa"/>
            <w:gridSpan w:val="2"/>
            <w:tcBorders>
              <w:top w:val="single" w:sz="8" w:space="0" w:color="000000"/>
              <w:left w:val="single" w:sz="8" w:space="0" w:color="000000"/>
              <w:bottom w:val="single" w:sz="4"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6</w:t>
            </w:r>
          </w:p>
        </w:tc>
        <w:tc>
          <w:tcPr>
            <w:tcW w:w="1857" w:type="dxa"/>
            <w:gridSpan w:val="3"/>
            <w:vMerge w:val="restart"/>
            <w:tcBorders>
              <w:top w:val="single" w:sz="4" w:space="0" w:color="000000"/>
              <w:left w:val="single" w:sz="8" w:space="0" w:color="000000"/>
              <w:bottom w:val="single" w:sz="8"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w:t>
            </w:r>
          </w:p>
        </w:tc>
      </w:tr>
      <w:tr w:rsidR="00B576C9" w:rsidTr="005D5BFA">
        <w:trPr>
          <w:gridAfter w:val="1"/>
          <w:wAfter w:w="18" w:type="dxa"/>
          <w:trHeight w:val="323"/>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2638"/>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Предмет неорганической химии. Взаимосвязь неорганических веществ. Классификация неорганических веществ. Простые и сложные вещества. Основные классы сложных веществ (оксиды, гидроксиды, кислоты, соли). Номенклатура и название неорганических веществ исходя из их химической формулы или составление химической формулы исходя из названия вещества по международной или тривиальной номенклатуре.</w:t>
            </w:r>
          </w:p>
          <w:p w:rsidR="00B576C9" w:rsidRDefault="00B576C9">
            <w:pPr>
              <w:widowControl w:val="0"/>
              <w:rPr>
                <w:rFonts w:ascii="Times New Roman" w:hAnsi="Times New Roman"/>
                <w:sz w:val="24"/>
                <w:szCs w:val="24"/>
              </w:rPr>
            </w:pPr>
            <w:r>
              <w:rPr>
                <w:rFonts w:ascii="Times New Roman" w:hAnsi="Times New Roman"/>
                <w:sz w:val="24"/>
                <w:szCs w:val="24"/>
              </w:rPr>
              <w:t>Межмолекулярные взаимодействия. Кристаллогидраты. Агрегатные состояния вещества. Кристаллические и аморфные вещества. Типы кристаллических решеток (атомная, молекулярная, ионная, металлическая). Зависимость физических свойств вещества от типа кристаллической решетки. Причины многообразия веществ.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Современные представления о строении твердых, жидких и газообразных веществ. Жидкие кристаллы.</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249"/>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hAnsi="Times New Roman"/>
                <w:sz w:val="24"/>
                <w:szCs w:val="24"/>
              </w:rPr>
            </w:pPr>
            <w:r>
              <w:rPr>
                <w:rFonts w:ascii="Times New Roman" w:hAnsi="Times New Roman"/>
                <w:sz w:val="24"/>
                <w:szCs w:val="24"/>
              </w:rPr>
              <w:t>Решение задач на расчет массовой доли (массы) химического элемента (соединения) в молекуле (смеси). Решение практических заданий по классификации, номенклатуре и химическим формулам неорганических веществ различных классов (называть и составлять формулы химических веществ, определятьпринадлежность к классу).</w:t>
            </w:r>
          </w:p>
          <w:p w:rsidR="005D5BFA" w:rsidRDefault="005D5BFA" w:rsidP="005D5BFA">
            <w:pPr>
              <w:widowControl w:val="0"/>
              <w:rPr>
                <w:rFonts w:ascii="Times New Roman" w:eastAsia="Calibri" w:hAnsi="Times New Roman" w:cs="Times New Roman"/>
                <w:sz w:val="24"/>
                <w:szCs w:val="24"/>
              </w:rPr>
            </w:pPr>
            <w:r>
              <w:rPr>
                <w:rFonts w:ascii="Times New Roman" w:hAnsi="Times New Roman"/>
                <w:sz w:val="24"/>
                <w:szCs w:val="24"/>
              </w:rPr>
              <w:t>Источники химической информации (научная и учебно-научная литература, средства массовой</w:t>
            </w:r>
          </w:p>
          <w:p w:rsidR="005D5BFA" w:rsidRDefault="005D5BFA" w:rsidP="005D5BFA">
            <w:pPr>
              <w:widowControl w:val="0"/>
              <w:rPr>
                <w:rFonts w:ascii="Times New Roman" w:eastAsia="Calibri" w:hAnsi="Times New Roman" w:cs="Times New Roman"/>
                <w:sz w:val="24"/>
                <w:szCs w:val="24"/>
              </w:rPr>
            </w:pPr>
            <w:r>
              <w:rPr>
                <w:rFonts w:ascii="Times New Roman" w:hAnsi="Times New Roman"/>
                <w:sz w:val="24"/>
                <w:szCs w:val="24"/>
              </w:rPr>
              <w:t>информации, сеть Интернет и другие). Поиск информации по названиям, идентификаторам, структурным формулам.</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13"/>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Тема 3.2. Физико- химические свойства неорганических веществ</w:t>
            </w:r>
          </w:p>
        </w:tc>
        <w:tc>
          <w:tcPr>
            <w:tcW w:w="9965" w:type="dxa"/>
            <w:gridSpan w:val="2"/>
            <w:tcBorders>
              <w:top w:val="single" w:sz="8" w:space="0" w:color="000000"/>
              <w:left w:val="single" w:sz="8" w:space="0" w:color="000000"/>
              <w:bottom w:val="single" w:sz="4"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12</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w:t>
            </w:r>
          </w:p>
        </w:tc>
      </w:tr>
      <w:tr w:rsidR="00B576C9" w:rsidTr="005D5BFA">
        <w:trPr>
          <w:gridAfter w:val="1"/>
          <w:wAfter w:w="18" w:type="dxa"/>
          <w:trHeight w:val="325"/>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6</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937"/>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Металлы. Общие физические и химические свойства металлов. Способы получения. Значение металлов и неметаллов в природе и жизнедеятельности человека и организмов. Коррозия металлов: виды коррозии,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способы защиты металлов от коррозии.</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935"/>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Неметаллы. Общие физические и химические свойства неметаллов. Типичные свойства металлов IY– YII групп. Классификация и номенклатура соединений неметаллов. Круговороты биогенных элементов 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природе.</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937"/>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Химические свойства основных классов неорганических веществ (оксидов, гидроксидов, кислот, солей и др.). Закономерности в изменении свойств простых веществ, водородных соединений, высших оксидов и</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гидроксидов.</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18"/>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444"/>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Составление уравнений химических реакций с участием простых и сложных неорганических веществ: оксидов металлов, неметаллов и амфотерных элементов; неорганических кислот, оснований и амфотерных гидроксидов, неорганических солей, характеризующих их свойства.</w:t>
            </w:r>
          </w:p>
          <w:p w:rsidR="00B576C9" w:rsidRDefault="00B576C9">
            <w:pPr>
              <w:widowControl w:val="0"/>
              <w:rPr>
                <w:rFonts w:ascii="Times New Roman" w:hAnsi="Times New Roman"/>
                <w:sz w:val="24"/>
                <w:szCs w:val="24"/>
              </w:rPr>
            </w:pPr>
            <w:r>
              <w:rPr>
                <w:rFonts w:ascii="Times New Roman" w:hAnsi="Times New Roman"/>
                <w:sz w:val="24"/>
                <w:szCs w:val="24"/>
              </w:rPr>
              <w:t>Решение практико-ориентированных теоретических заданий на свойства и получение неорганических</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веществ.</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11"/>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Лабораторные занятия</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249"/>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Лабораторная работа «Свойства металлов и неметаллов».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Исследование физических и химических свойств металлов и неметаллов. Решение экспериментальных задач по свойствам химическим свойствам металлов и неметаллов, по распознаванию и получению соединений металлов и неметаллов.</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5D5BFA" w:rsidTr="005D5BFA">
        <w:trPr>
          <w:gridAfter w:val="1"/>
          <w:wAfter w:w="18" w:type="dxa"/>
          <w:trHeight w:val="316"/>
        </w:trPr>
        <w:tc>
          <w:tcPr>
            <w:tcW w:w="1978" w:type="dxa"/>
            <w:gridSpan w:val="2"/>
            <w:vMerge w:val="restart"/>
            <w:tcBorders>
              <w:top w:val="single" w:sz="8" w:space="0" w:color="000000"/>
              <w:left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Тема 3.3. Производство неорганических веществ. Значение и применение в</w:t>
            </w:r>
          </w:p>
          <w:p w:rsidR="005D5BFA" w:rsidRDefault="005D5BFA" w:rsidP="005D5BFA">
            <w:pPr>
              <w:widowControl w:val="0"/>
              <w:rPr>
                <w:rFonts w:ascii="Times New Roman" w:eastAsia="Calibri" w:hAnsi="Times New Roman" w:cs="Times New Roman"/>
                <w:sz w:val="24"/>
                <w:szCs w:val="24"/>
              </w:rPr>
            </w:pPr>
            <w:r>
              <w:rPr>
                <w:rFonts w:ascii="Times New Roman" w:hAnsi="Times New Roman"/>
                <w:sz w:val="24"/>
                <w:szCs w:val="24"/>
              </w:rPr>
              <w:t>быту и на производстве</w:t>
            </w:r>
          </w:p>
        </w:tc>
        <w:tc>
          <w:tcPr>
            <w:tcW w:w="9965" w:type="dxa"/>
            <w:gridSpan w:val="2"/>
            <w:tcBorders>
              <w:top w:val="single" w:sz="8" w:space="0" w:color="000000"/>
              <w:left w:val="single" w:sz="8" w:space="0" w:color="000000"/>
              <w:bottom w:val="single" w:sz="4"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ОК 01</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ОК 02</w:t>
            </w:r>
          </w:p>
        </w:tc>
      </w:tr>
      <w:tr w:rsidR="005D5BFA" w:rsidTr="005D5BFA">
        <w:trPr>
          <w:gridAfter w:val="1"/>
          <w:wAfter w:w="18" w:type="dxa"/>
          <w:trHeight w:val="323"/>
        </w:trPr>
        <w:tc>
          <w:tcPr>
            <w:tcW w:w="1978" w:type="dxa"/>
            <w:gridSpan w:val="2"/>
            <w:vMerge/>
            <w:tcBorders>
              <w:left w:val="single" w:sz="8" w:space="0" w:color="000000"/>
              <w:right w:val="single" w:sz="8" w:space="0" w:color="000000"/>
            </w:tcBorders>
            <w:vAlign w:val="center"/>
            <w:hideMark/>
          </w:tcPr>
          <w:p w:rsidR="005D5BFA" w:rsidRDefault="005D5BFA" w:rsidP="005D5BFA">
            <w:pPr>
              <w:widowControl w:val="0"/>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937"/>
        </w:trPr>
        <w:tc>
          <w:tcPr>
            <w:tcW w:w="1978" w:type="dxa"/>
            <w:gridSpan w:val="2"/>
            <w:vMerge/>
            <w:tcBorders>
              <w:left w:val="single" w:sz="8" w:space="0" w:color="000000"/>
              <w:right w:val="single" w:sz="8" w:space="0" w:color="000000"/>
            </w:tcBorders>
            <w:vAlign w:val="center"/>
            <w:hideMark/>
          </w:tcPr>
          <w:p w:rsidR="005D5BFA" w:rsidRDefault="005D5BFA" w:rsidP="005D5BFA">
            <w:pPr>
              <w:widowControl w:val="0"/>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Общие представления о промышленных способах получения химических веществ (на примере производства аммиака, серной кислоты).</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Черная и цветная металлургия. Практическое применение электролиза для получения щелочных,</w:t>
            </w:r>
          </w:p>
        </w:tc>
        <w:tc>
          <w:tcPr>
            <w:tcW w:w="1693" w:type="dxa"/>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eastAsia="Calibri" w:hAnsi="Times New Roman" w:cs="Times New Roman"/>
                <w:sz w:val="24"/>
                <w:szCs w:val="24"/>
              </w:rPr>
            </w:pPr>
          </w:p>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625"/>
        </w:trPr>
        <w:tc>
          <w:tcPr>
            <w:tcW w:w="1978" w:type="dxa"/>
            <w:gridSpan w:val="2"/>
            <w:vMerge/>
            <w:tcBorders>
              <w:left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щелочноземельных металлов и алюминия. Стекло и силикатная промышленность.</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Проблема отходов и побочных продуктов.</w:t>
            </w:r>
          </w:p>
        </w:tc>
        <w:tc>
          <w:tcPr>
            <w:tcW w:w="1693" w:type="dxa"/>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eastAsia="Calibri" w:hAnsi="Times New Roman" w:cs="Times New Roman"/>
                <w:sz w:val="24"/>
                <w:szCs w:val="24"/>
              </w:rPr>
            </w:pPr>
          </w:p>
        </w:tc>
        <w:tc>
          <w:tcPr>
            <w:tcW w:w="1857" w:type="dxa"/>
            <w:gridSpan w:val="3"/>
            <w:vMerge w:val="restart"/>
            <w:tcBorders>
              <w:top w:val="single" w:sz="4" w:space="0" w:color="000000"/>
              <w:left w:val="single" w:sz="8" w:space="0" w:color="000000"/>
              <w:bottom w:val="single" w:sz="4" w:space="0" w:color="000000"/>
              <w:right w:val="single" w:sz="4" w:space="0" w:color="000000"/>
            </w:tcBorders>
          </w:tcPr>
          <w:p w:rsidR="005D5BFA" w:rsidRDefault="005D5BFA">
            <w:pPr>
              <w:widowControl w:val="0"/>
              <w:rPr>
                <w:rFonts w:ascii="Times New Roman" w:eastAsia="Calibri" w:hAnsi="Times New Roman" w:cs="Times New Roman"/>
                <w:sz w:val="24"/>
                <w:szCs w:val="24"/>
              </w:rPr>
            </w:pPr>
          </w:p>
        </w:tc>
      </w:tr>
      <w:tr w:rsidR="005D5BFA" w:rsidTr="005D5BFA">
        <w:trPr>
          <w:gridAfter w:val="1"/>
          <w:wAfter w:w="18" w:type="dxa"/>
          <w:trHeight w:val="318"/>
        </w:trPr>
        <w:tc>
          <w:tcPr>
            <w:tcW w:w="1978" w:type="dxa"/>
            <w:gridSpan w:val="2"/>
            <w:vMerge/>
            <w:tcBorders>
              <w:left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1249"/>
        </w:trPr>
        <w:tc>
          <w:tcPr>
            <w:tcW w:w="1978" w:type="dxa"/>
            <w:gridSpan w:val="2"/>
            <w:vMerge/>
            <w:tcBorders>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Решение практико-ориентированных заданий о роли неорганической химии в развитии медицины, создании новых материалов (в строительстве и др. отраслях промышленности), новых источников энергии (альтернативные источники энергии) в решении проблем экологической, энергетической и пищевой</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безопасности.</w:t>
            </w:r>
          </w:p>
        </w:tc>
        <w:tc>
          <w:tcPr>
            <w:tcW w:w="1693" w:type="dxa"/>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eastAsia="Calibri" w:hAnsi="Times New Roman" w:cs="Times New Roman"/>
                <w:sz w:val="24"/>
                <w:szCs w:val="24"/>
              </w:rPr>
            </w:pPr>
          </w:p>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B576C9" w:rsidTr="005D5BFA">
        <w:trPr>
          <w:gridAfter w:val="1"/>
          <w:wAfter w:w="18" w:type="dxa"/>
          <w:trHeight w:val="623"/>
        </w:trPr>
        <w:tc>
          <w:tcPr>
            <w:tcW w:w="1978"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Контрольная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работа 2</w:t>
            </w: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Свойства неорганических веществ.</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1943" w:type="dxa"/>
            <w:gridSpan w:val="4"/>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4. Строение и свойства органических веществ</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28</w:t>
            </w:r>
          </w:p>
        </w:tc>
        <w:tc>
          <w:tcPr>
            <w:tcW w:w="1857" w:type="dxa"/>
            <w:gridSpan w:val="3"/>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315"/>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 xml:space="preserve">Тема 4.1. Классификация, </w:t>
            </w:r>
            <w:r w:rsidRPr="005D5BFA">
              <w:rPr>
                <w:rFonts w:ascii="Times New Roman" w:hAnsi="Times New Roman"/>
                <w:b/>
                <w:sz w:val="24"/>
                <w:szCs w:val="24"/>
              </w:rPr>
              <w:lastRenderedPageBreak/>
              <w:t>строение и номенклатура органических веществ</w:t>
            </w:r>
          </w:p>
        </w:tc>
        <w:tc>
          <w:tcPr>
            <w:tcW w:w="9965" w:type="dxa"/>
            <w:gridSpan w:val="2"/>
            <w:tcBorders>
              <w:top w:val="single" w:sz="8" w:space="0" w:color="000000"/>
              <w:left w:val="single" w:sz="8" w:space="0" w:color="000000"/>
              <w:bottom w:val="single" w:sz="4"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tc>
      </w:tr>
      <w:tr w:rsidR="00B576C9" w:rsidTr="005D5BFA">
        <w:trPr>
          <w:gridAfter w:val="1"/>
          <w:wAfter w:w="18" w:type="dxa"/>
          <w:trHeight w:val="323"/>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2497"/>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Предмет органической химии. Взаимосвязь неорганических и органических веществ.</w:t>
            </w:r>
          </w:p>
          <w:p w:rsidR="00B576C9" w:rsidRDefault="00B576C9">
            <w:pPr>
              <w:widowControl w:val="0"/>
              <w:rPr>
                <w:rFonts w:ascii="Times New Roman" w:hAnsi="Times New Roman"/>
                <w:sz w:val="24"/>
                <w:szCs w:val="24"/>
              </w:rPr>
            </w:pPr>
            <w:r>
              <w:rPr>
                <w:rFonts w:ascii="Times New Roman" w:hAnsi="Times New Roman"/>
                <w:sz w:val="24"/>
                <w:szCs w:val="24"/>
              </w:rPr>
              <w:t>Химическое строение как порядок соединения атомов в молекуле согласно их валентности. Основные положения теории химического строения органических соединений А.М. Бутлерова. Углеродный скелет органической молекулы. Молекулярные и структурные (развернутые, сокращенные) химические формулы. Зависимость свойств веществ от химического строения молекул. Изомерия и изомеры (структурная, геометрическая (цис-транс-изомерия). Кратность химической связи.</w:t>
            </w:r>
          </w:p>
          <w:p w:rsidR="00B576C9" w:rsidRDefault="00B576C9" w:rsidP="005D5BFA">
            <w:pPr>
              <w:widowControl w:val="0"/>
              <w:rPr>
                <w:rFonts w:ascii="Times New Roman" w:eastAsia="Calibri" w:hAnsi="Times New Roman" w:cs="Times New Roman"/>
                <w:sz w:val="24"/>
                <w:szCs w:val="24"/>
              </w:rPr>
            </w:pPr>
            <w:r>
              <w:rPr>
                <w:rFonts w:ascii="Times New Roman" w:hAnsi="Times New Roman"/>
                <w:sz w:val="24"/>
                <w:szCs w:val="24"/>
              </w:rPr>
              <w:t>Понятие о функциональной группе. Принципы классификации органических соединений. Международная</w:t>
            </w:r>
            <w:r w:rsidR="005D5BFA">
              <w:rPr>
                <w:rFonts w:ascii="Times New Roman" w:hAnsi="Times New Roman"/>
                <w:sz w:val="24"/>
                <w:szCs w:val="24"/>
              </w:rPr>
              <w:t xml:space="preserve"> </w:t>
            </w:r>
            <w:r>
              <w:rPr>
                <w:rFonts w:ascii="Times New Roman" w:hAnsi="Times New Roman"/>
                <w:sz w:val="24"/>
                <w:szCs w:val="24"/>
              </w:rPr>
              <w:t>номенклатура и принципы номенклатуры органических соединений.</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561"/>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Номенклатура органических соединений отдельных классов (насыщенные, ненасыщенные и ароматические углеводороды, спирты, фенолы, альдегиды, кетоны, карбоновые кислоты и др.) Составление полных и сокращенных структурных формул органических веществ отдельных классов, используя их названия по систематической номенклатуре. Расчеты простейшей формулы органической молекулы,</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исходя из элементного состава (в %).</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5D5BFA" w:rsidTr="005D5BFA">
        <w:trPr>
          <w:gridAfter w:val="1"/>
          <w:wAfter w:w="18" w:type="dxa"/>
          <w:trHeight w:val="332"/>
        </w:trPr>
        <w:tc>
          <w:tcPr>
            <w:tcW w:w="1978" w:type="dxa"/>
            <w:gridSpan w:val="2"/>
            <w:vMerge w:val="restart"/>
            <w:tcBorders>
              <w:top w:val="single" w:sz="8" w:space="0" w:color="000000"/>
              <w:left w:val="single" w:sz="8" w:space="0" w:color="000000"/>
              <w:right w:val="single" w:sz="8" w:space="0" w:color="000000"/>
            </w:tcBorders>
          </w:tcPr>
          <w:p w:rsidR="005D5BFA" w:rsidRPr="00723B52" w:rsidRDefault="005D5BFA" w:rsidP="005D5BFA">
            <w:pPr>
              <w:widowControl w:val="0"/>
              <w:rPr>
                <w:rFonts w:ascii="Times New Roman" w:eastAsia="Calibri" w:hAnsi="Times New Roman" w:cs="Times New Roman"/>
                <w:b/>
                <w:sz w:val="24"/>
                <w:szCs w:val="24"/>
              </w:rPr>
            </w:pPr>
            <w:r w:rsidRPr="00723B52">
              <w:rPr>
                <w:rFonts w:ascii="Times New Roman" w:hAnsi="Times New Roman"/>
                <w:b/>
                <w:sz w:val="24"/>
                <w:szCs w:val="24"/>
              </w:rPr>
              <w:t>Тема 4.2. Свойства органических соединений</w:t>
            </w:r>
          </w:p>
        </w:tc>
        <w:tc>
          <w:tcPr>
            <w:tcW w:w="9965" w:type="dxa"/>
            <w:gridSpan w:val="2"/>
            <w:tcBorders>
              <w:top w:val="single" w:sz="8" w:space="0" w:color="000000"/>
              <w:left w:val="single" w:sz="8" w:space="0" w:color="000000"/>
              <w:bottom w:val="single" w:sz="4"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14</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ОК 01</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ОК 02</w:t>
            </w:r>
          </w:p>
        </w:tc>
      </w:tr>
      <w:tr w:rsidR="005D5BFA" w:rsidTr="005D5BFA">
        <w:trPr>
          <w:gridAfter w:val="1"/>
          <w:wAfter w:w="18" w:type="dxa"/>
          <w:trHeight w:val="337"/>
        </w:trPr>
        <w:tc>
          <w:tcPr>
            <w:tcW w:w="1978" w:type="dxa"/>
            <w:gridSpan w:val="2"/>
            <w:vMerge/>
            <w:tcBorders>
              <w:left w:val="single" w:sz="8" w:space="0" w:color="000000"/>
              <w:right w:val="single" w:sz="8" w:space="0" w:color="000000"/>
            </w:tcBorders>
            <w:vAlign w:val="center"/>
            <w:hideMark/>
          </w:tcPr>
          <w:p w:rsidR="005D5BFA" w:rsidRDefault="005D5BFA" w:rsidP="005D5BFA">
            <w:pPr>
              <w:widowControl w:val="0"/>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4"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10</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937"/>
        </w:trPr>
        <w:tc>
          <w:tcPr>
            <w:tcW w:w="1978" w:type="dxa"/>
            <w:gridSpan w:val="2"/>
            <w:vMerge/>
            <w:tcBorders>
              <w:left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Физико-химические свойства органических соединений отдельных классов (особенности классификации</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и номенклатуры внутри класса; гомологический ряд и общая формула; изомерия; физические свойства; химические свойства; способы получения):</w:t>
            </w:r>
          </w:p>
        </w:tc>
        <w:tc>
          <w:tcPr>
            <w:tcW w:w="1693" w:type="dxa"/>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eastAsia="Calibri" w:hAnsi="Times New Roman" w:cs="Times New Roman"/>
                <w:sz w:val="24"/>
                <w:szCs w:val="24"/>
              </w:rPr>
            </w:pPr>
          </w:p>
        </w:tc>
        <w:tc>
          <w:tcPr>
            <w:tcW w:w="1857" w:type="dxa"/>
            <w:gridSpan w:val="3"/>
            <w:vMerge w:val="restart"/>
            <w:tcBorders>
              <w:top w:val="single" w:sz="4" w:space="0" w:color="000000"/>
              <w:left w:val="single" w:sz="8" w:space="0" w:color="000000"/>
              <w:bottom w:val="single" w:sz="4" w:space="0" w:color="000000"/>
              <w:right w:val="single" w:sz="4" w:space="0" w:color="000000"/>
            </w:tcBorders>
          </w:tcPr>
          <w:p w:rsidR="005D5BFA" w:rsidRDefault="005D5BFA">
            <w:pPr>
              <w:widowControl w:val="0"/>
              <w:rPr>
                <w:rFonts w:ascii="Times New Roman" w:eastAsia="Calibri" w:hAnsi="Times New Roman" w:cs="Times New Roman"/>
                <w:sz w:val="24"/>
                <w:szCs w:val="24"/>
              </w:rPr>
            </w:pPr>
          </w:p>
        </w:tc>
      </w:tr>
      <w:tr w:rsidR="005D5BFA" w:rsidTr="005D5BFA">
        <w:trPr>
          <w:gridAfter w:val="1"/>
          <w:wAfter w:w="18" w:type="dxa"/>
          <w:trHeight w:val="810"/>
        </w:trPr>
        <w:tc>
          <w:tcPr>
            <w:tcW w:w="1978" w:type="dxa"/>
            <w:gridSpan w:val="2"/>
            <w:vMerge/>
            <w:tcBorders>
              <w:left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 предельные углеводороды. Горение метана как один из основных источников тепла в промышленности и быту. Свойства природных углеводородов, нахождение в природе и применение алканов;</w:t>
            </w:r>
          </w:p>
        </w:tc>
        <w:tc>
          <w:tcPr>
            <w:tcW w:w="1693" w:type="dxa"/>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eastAsia="Calibri" w:hAnsi="Times New Roman" w:cs="Times New Roman"/>
                <w:sz w:val="24"/>
                <w:szCs w:val="24"/>
              </w:rPr>
            </w:pPr>
          </w:p>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937"/>
        </w:trPr>
        <w:tc>
          <w:tcPr>
            <w:tcW w:w="1978" w:type="dxa"/>
            <w:gridSpan w:val="2"/>
            <w:vMerge/>
            <w:tcBorders>
              <w:left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 непредельные и ароматические углеводороды. Полимеризация этилена как основное направление его использования. Горение ацетилена как источник высокотемпературного пламени для сварки и резки</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металлов;</w:t>
            </w:r>
          </w:p>
        </w:tc>
        <w:tc>
          <w:tcPr>
            <w:tcW w:w="1693" w:type="dxa"/>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eastAsia="Calibri" w:hAnsi="Times New Roman" w:cs="Times New Roman"/>
                <w:sz w:val="24"/>
                <w:szCs w:val="24"/>
              </w:rPr>
            </w:pPr>
          </w:p>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1247"/>
        </w:trPr>
        <w:tc>
          <w:tcPr>
            <w:tcW w:w="1978" w:type="dxa"/>
            <w:gridSpan w:val="2"/>
            <w:vMerge/>
            <w:tcBorders>
              <w:left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 кислородсодержащие соединения (спирты и простые эфиры, фенолы, альдегиды и кетоны, карбоновые кислоты и их производные). Практическое применение этиленгликоля, глицерина, фенола. Применение формальдегида, ацетальдегида, уксусной кислоты. Мыла как соли высших карбоновых кислот. Моющие</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свойства мыла;</w:t>
            </w:r>
          </w:p>
        </w:tc>
        <w:tc>
          <w:tcPr>
            <w:tcW w:w="1693" w:type="dxa"/>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eastAsia="Calibri" w:hAnsi="Times New Roman" w:cs="Times New Roman"/>
                <w:sz w:val="24"/>
                <w:szCs w:val="24"/>
              </w:rPr>
            </w:pPr>
          </w:p>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320"/>
        </w:trPr>
        <w:tc>
          <w:tcPr>
            <w:tcW w:w="1978" w:type="dxa"/>
            <w:gridSpan w:val="2"/>
            <w:vMerge/>
            <w:tcBorders>
              <w:left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 азотсодержащие соединения (амины и аминокислоты, белки).</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625"/>
        </w:trPr>
        <w:tc>
          <w:tcPr>
            <w:tcW w:w="1978" w:type="dxa"/>
            <w:gridSpan w:val="2"/>
            <w:vMerge/>
            <w:tcBorders>
              <w:left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Классификация и особенности органических реакций. Реакционные центры. Радикалы. Первоначальные</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понятия о типах и механизмах органических реакций.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318"/>
        </w:trPr>
        <w:tc>
          <w:tcPr>
            <w:tcW w:w="1978" w:type="dxa"/>
            <w:gridSpan w:val="2"/>
            <w:vMerge/>
            <w:tcBorders>
              <w:left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937"/>
        </w:trPr>
        <w:tc>
          <w:tcPr>
            <w:tcW w:w="1978" w:type="dxa"/>
            <w:gridSpan w:val="2"/>
            <w:vMerge/>
            <w:tcBorders>
              <w:left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Решение цепочек превращений на генетическую связь между классами органических соединений с составлением названий органических соединений по тривиальной или международной систематической</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номенклатуре. Решение расчетных задач по уравнениям реакций с участием органических веществ.</w:t>
            </w:r>
          </w:p>
        </w:tc>
        <w:tc>
          <w:tcPr>
            <w:tcW w:w="1693" w:type="dxa"/>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eastAsia="Calibri" w:hAnsi="Times New Roman" w:cs="Times New Roman"/>
                <w:sz w:val="24"/>
                <w:szCs w:val="24"/>
              </w:rPr>
            </w:pPr>
          </w:p>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318"/>
        </w:trPr>
        <w:tc>
          <w:tcPr>
            <w:tcW w:w="1978" w:type="dxa"/>
            <w:gridSpan w:val="2"/>
            <w:vMerge/>
            <w:tcBorders>
              <w:left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Лабораторные занятия</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5D5BFA" w:rsidTr="005D5BFA">
        <w:trPr>
          <w:gridAfter w:val="1"/>
          <w:wAfter w:w="18" w:type="dxa"/>
          <w:trHeight w:val="1249"/>
        </w:trPr>
        <w:tc>
          <w:tcPr>
            <w:tcW w:w="1978" w:type="dxa"/>
            <w:gridSpan w:val="2"/>
            <w:vMerge/>
            <w:tcBorders>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Лабораторная работа «Получение этилена и изучение его свойств».</w:t>
            </w:r>
          </w:p>
          <w:p w:rsidR="005D5BFA" w:rsidRDefault="005D5BFA">
            <w:pPr>
              <w:widowControl w:val="0"/>
              <w:rPr>
                <w:rFonts w:ascii="Times New Roman" w:eastAsia="Calibri" w:hAnsi="Times New Roman" w:cs="Times New Roman"/>
                <w:sz w:val="24"/>
                <w:szCs w:val="24"/>
              </w:rPr>
            </w:pPr>
            <w:r>
              <w:rPr>
                <w:rFonts w:ascii="Times New Roman" w:hAnsi="Times New Roman"/>
                <w:sz w:val="24"/>
                <w:szCs w:val="24"/>
              </w:rPr>
              <w:t>Получение этилена из этанола в лаборатории и изучение его физических и химических свойств. Составление реакций присоединения и окисления на примере этилена. Решение расчетных задач с использованием плотности газов по водороду и воздуху.</w:t>
            </w:r>
          </w:p>
        </w:tc>
        <w:tc>
          <w:tcPr>
            <w:tcW w:w="1693" w:type="dxa"/>
            <w:tcBorders>
              <w:top w:val="single" w:sz="8" w:space="0" w:color="000000"/>
              <w:left w:val="single" w:sz="8" w:space="0" w:color="000000"/>
              <w:bottom w:val="single" w:sz="8" w:space="0" w:color="000000"/>
              <w:right w:val="single" w:sz="8" w:space="0" w:color="000000"/>
            </w:tcBorders>
            <w:vAlign w:val="center"/>
          </w:tcPr>
          <w:p w:rsidR="005D5BFA" w:rsidRDefault="005D5BFA" w:rsidP="005D5BFA">
            <w:pPr>
              <w:widowControl w:val="0"/>
              <w:jc w:val="center"/>
              <w:rPr>
                <w:rFonts w:ascii="Times New Roman" w:eastAsia="Calibri" w:hAnsi="Times New Roman" w:cs="Times New Roman"/>
                <w:sz w:val="24"/>
                <w:szCs w:val="24"/>
              </w:rPr>
            </w:pPr>
          </w:p>
          <w:p w:rsidR="005D5BFA" w:rsidRDefault="005D5BFA"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5D5BFA" w:rsidRDefault="005D5BFA">
            <w:pPr>
              <w:rPr>
                <w:rFonts w:ascii="Times New Roman" w:eastAsia="Calibri" w:hAnsi="Times New Roman" w:cs="Times New Roman"/>
                <w:sz w:val="24"/>
                <w:szCs w:val="24"/>
              </w:rPr>
            </w:pPr>
          </w:p>
        </w:tc>
      </w:tr>
      <w:tr w:rsidR="00B576C9" w:rsidTr="005D5BFA">
        <w:trPr>
          <w:gridAfter w:val="1"/>
          <w:wAfter w:w="18" w:type="dxa"/>
          <w:trHeight w:val="315"/>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Тема 4.3. Органические вещества в жизнедеятельност и человека.</w:t>
            </w:r>
          </w:p>
          <w:p w:rsidR="00B576C9" w:rsidRPr="005D5BFA" w:rsidRDefault="00B576C9">
            <w:pPr>
              <w:widowControl w:val="0"/>
              <w:rPr>
                <w:rFonts w:ascii="Times New Roman" w:hAnsi="Times New Roman"/>
                <w:b/>
                <w:sz w:val="24"/>
                <w:szCs w:val="24"/>
              </w:rPr>
            </w:pPr>
            <w:r w:rsidRPr="005D5BFA">
              <w:rPr>
                <w:rFonts w:ascii="Times New Roman" w:hAnsi="Times New Roman"/>
                <w:b/>
                <w:sz w:val="24"/>
                <w:szCs w:val="24"/>
              </w:rPr>
              <w:t>Производство и</w:t>
            </w:r>
          </w:p>
          <w:p w:rsidR="00B576C9" w:rsidRDefault="00B576C9">
            <w:pPr>
              <w:widowControl w:val="0"/>
              <w:rPr>
                <w:rFonts w:ascii="Times New Roman" w:eastAsia="Calibri" w:hAnsi="Times New Roman" w:cs="Times New Roman"/>
                <w:sz w:val="24"/>
                <w:szCs w:val="24"/>
              </w:rPr>
            </w:pPr>
            <w:r w:rsidRPr="005D5BFA">
              <w:rPr>
                <w:rFonts w:ascii="Times New Roman" w:hAnsi="Times New Roman"/>
                <w:b/>
                <w:sz w:val="24"/>
                <w:szCs w:val="24"/>
              </w:rPr>
              <w:t>применение органических веществ в промышленности</w:t>
            </w:r>
          </w:p>
        </w:tc>
        <w:tc>
          <w:tcPr>
            <w:tcW w:w="9965" w:type="dxa"/>
            <w:gridSpan w:val="2"/>
            <w:tcBorders>
              <w:top w:val="single" w:sz="8" w:space="0" w:color="000000"/>
              <w:left w:val="single" w:sz="8" w:space="0" w:color="000000"/>
              <w:bottom w:val="single" w:sz="4"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8</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w:t>
            </w:r>
          </w:p>
        </w:tc>
      </w:tr>
      <w:tr w:rsidR="00B576C9" w:rsidTr="005D5BFA">
        <w:trPr>
          <w:gridAfter w:val="1"/>
          <w:wAfter w:w="18" w:type="dxa"/>
          <w:trHeight w:val="318"/>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4"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6</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249"/>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4"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Биоорганические соединения. Применение и биологическая роль углеводов. Окисление углеводов – источник энергии живых организмов. Области применения аминокислот. Превращения белков пищи в организме. Биологические функции белков. Биологические функции жиров. Роль органической химии 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решении проблем пищевой безопасности.</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513"/>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Нуклеиновые кислоты: состав и строение. Строение нуклеотидов. Состав нуклеиновых кислот (ДНК, РНК). Роль нуклеиновых кислот в жизнедеятельности организмов.</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tc>
        <w:tc>
          <w:tcPr>
            <w:tcW w:w="1857" w:type="dxa"/>
            <w:gridSpan w:val="3"/>
            <w:vMerge w:val="restart"/>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2809"/>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Производство органических веществ: производство метанола, переработка нефти. Полиэтилен как крупнотоннажный продукт химического производства. Применение этилена. Производство и применение каучука и резины.</w:t>
            </w:r>
          </w:p>
          <w:p w:rsidR="00B576C9" w:rsidRDefault="00B576C9">
            <w:pPr>
              <w:widowControl w:val="0"/>
              <w:rPr>
                <w:rFonts w:ascii="Times New Roman" w:hAnsi="Times New Roman"/>
                <w:sz w:val="24"/>
                <w:szCs w:val="24"/>
              </w:rPr>
            </w:pPr>
            <w:r>
              <w:rPr>
                <w:rFonts w:ascii="Times New Roman" w:hAnsi="Times New Roman"/>
                <w:sz w:val="24"/>
                <w:szCs w:val="24"/>
              </w:rPr>
              <w:t>Синтетические и искусственные волокна, их строение, свойства. Практическое использование волокон. Синтетические пленки: изоляция для проводов, мембраны для опреснения воды, защитные пленки для автомобилей, пластыри, хирургические повязки. Новые технологии дальнейшего совершенствования полимерных материалов.</w:t>
            </w:r>
          </w:p>
          <w:p w:rsidR="00B576C9" w:rsidRDefault="00B576C9">
            <w:pPr>
              <w:widowControl w:val="0"/>
              <w:rPr>
                <w:rFonts w:ascii="Times New Roman" w:hAnsi="Times New Roman"/>
                <w:sz w:val="24"/>
                <w:szCs w:val="24"/>
              </w:rPr>
            </w:pPr>
            <w:r>
              <w:rPr>
                <w:rFonts w:ascii="Times New Roman" w:hAnsi="Times New Roman"/>
                <w:sz w:val="24"/>
                <w:szCs w:val="24"/>
              </w:rPr>
              <w:t>Роль органической химии в решении проблем энергетической безопасности, в развитии медицины,</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создании новых материалов, новых источников энергии (альтернативные источники энергии).</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935"/>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Решение практико-ориентированных заданий по составлению химических реакций, отражающих</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химическую активность органических соединений в различных средах (природных, биологических, техногенных).</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625"/>
        </w:trPr>
        <w:tc>
          <w:tcPr>
            <w:tcW w:w="1978"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Контрольная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работа 3</w:t>
            </w: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Структура и свойства органических веществ.</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18"/>
        </w:trPr>
        <w:tc>
          <w:tcPr>
            <w:tcW w:w="11943" w:type="dxa"/>
            <w:gridSpan w:val="4"/>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5. Кинетические и термодинамические закономерности протекания химических реакций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12</w:t>
            </w:r>
          </w:p>
        </w:tc>
        <w:tc>
          <w:tcPr>
            <w:tcW w:w="1857" w:type="dxa"/>
            <w:gridSpan w:val="3"/>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316"/>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Тема 5.1. Кинетические закономерности протекания химических реакций</w:t>
            </w:r>
          </w:p>
        </w:tc>
        <w:tc>
          <w:tcPr>
            <w:tcW w:w="9965" w:type="dxa"/>
            <w:gridSpan w:val="2"/>
            <w:tcBorders>
              <w:top w:val="single" w:sz="8" w:space="0" w:color="000000"/>
              <w:left w:val="single" w:sz="8" w:space="0" w:color="000000"/>
              <w:bottom w:val="single" w:sz="4"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w:t>
            </w:r>
          </w:p>
        </w:tc>
      </w:tr>
      <w:tr w:rsidR="00B576C9" w:rsidTr="005D5BFA">
        <w:trPr>
          <w:gridAfter w:val="1"/>
          <w:wAfter w:w="18" w:type="dxa"/>
          <w:trHeight w:val="325"/>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2183"/>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Химические реакции. Классификация химических реакций: по фазовому составу (гомогенные и гетерогенные), по использованию катализатора (каталитические и некаталитические).</w:t>
            </w:r>
          </w:p>
          <w:p w:rsidR="00B576C9" w:rsidRDefault="00B576C9">
            <w:pPr>
              <w:widowControl w:val="0"/>
              <w:rPr>
                <w:rFonts w:ascii="Times New Roman" w:hAnsi="Times New Roman"/>
                <w:sz w:val="24"/>
                <w:szCs w:val="24"/>
              </w:rPr>
            </w:pPr>
            <w:r>
              <w:rPr>
                <w:rFonts w:ascii="Times New Roman" w:hAnsi="Times New Roman"/>
                <w:sz w:val="24"/>
                <w:szCs w:val="24"/>
              </w:rPr>
              <w:t>Скорость реакции, ее зависимость от различных факторов: природы реагирующих веществ, концентрации реагирующих веществ, температуры (правило Вант-Гоффа), площади реакционной поверхности, наличия катализатора. Роль катализаторов в природе и промышленном производстве.</w:t>
            </w:r>
          </w:p>
          <w:p w:rsidR="00B576C9" w:rsidRDefault="00B576C9" w:rsidP="005D5BFA">
            <w:pPr>
              <w:widowControl w:val="0"/>
              <w:rPr>
                <w:rFonts w:ascii="Times New Roman" w:eastAsia="Calibri" w:hAnsi="Times New Roman" w:cs="Times New Roman"/>
                <w:sz w:val="24"/>
                <w:szCs w:val="24"/>
              </w:rPr>
            </w:pPr>
            <w:r>
              <w:rPr>
                <w:rFonts w:ascii="Times New Roman" w:hAnsi="Times New Roman"/>
                <w:sz w:val="24"/>
                <w:szCs w:val="24"/>
              </w:rPr>
              <w:t>Энергия активации. Активированный комплекс. Катализаторы и катализ. Роль катализаторов в природе и</w:t>
            </w:r>
            <w:r w:rsidR="005D5BFA">
              <w:rPr>
                <w:rFonts w:ascii="Times New Roman" w:hAnsi="Times New Roman"/>
                <w:sz w:val="24"/>
                <w:szCs w:val="24"/>
              </w:rPr>
              <w:t xml:space="preserve"> </w:t>
            </w:r>
            <w:r>
              <w:rPr>
                <w:rFonts w:ascii="Times New Roman" w:hAnsi="Times New Roman"/>
                <w:sz w:val="24"/>
                <w:szCs w:val="24"/>
              </w:rPr>
              <w:t>промышленном производстве.</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121"/>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Изучение зависимости скорости химической реакции от концентрации реагирующих веществ и температуры.</w:t>
            </w:r>
          </w:p>
          <w:p w:rsidR="00B576C9" w:rsidRDefault="00B576C9">
            <w:pPr>
              <w:widowControl w:val="0"/>
              <w:rPr>
                <w:rFonts w:ascii="Times New Roman" w:hAnsi="Times New Roman"/>
                <w:sz w:val="24"/>
                <w:szCs w:val="24"/>
              </w:rPr>
            </w:pPr>
            <w:r>
              <w:rPr>
                <w:rFonts w:ascii="Times New Roman" w:hAnsi="Times New Roman"/>
                <w:sz w:val="24"/>
                <w:szCs w:val="24"/>
              </w:rPr>
              <w:t>Лабораторная работа на выбор:</w:t>
            </w:r>
          </w:p>
          <w:p w:rsidR="00B576C9" w:rsidRDefault="00B576C9">
            <w:pPr>
              <w:widowControl w:val="0"/>
              <w:rPr>
                <w:rFonts w:ascii="Times New Roman" w:hAnsi="Times New Roman"/>
                <w:sz w:val="24"/>
                <w:szCs w:val="24"/>
              </w:rPr>
            </w:pPr>
            <w:r>
              <w:rPr>
                <w:rFonts w:ascii="Times New Roman" w:hAnsi="Times New Roman"/>
                <w:sz w:val="24"/>
                <w:szCs w:val="24"/>
              </w:rPr>
              <w:t>Лабораторная работа «Определение зависимости скорости реакции от концентрации реагирующих веществ». Исследование зависимости скорости реакции от концентрации. Определение константы скорости реакции графическим методом.</w:t>
            </w:r>
          </w:p>
          <w:p w:rsidR="00B576C9" w:rsidRDefault="00B576C9">
            <w:pPr>
              <w:widowControl w:val="0"/>
              <w:rPr>
                <w:rFonts w:ascii="Times New Roman" w:hAnsi="Times New Roman"/>
                <w:sz w:val="24"/>
                <w:szCs w:val="24"/>
              </w:rPr>
            </w:pPr>
            <w:r>
              <w:rPr>
                <w:rFonts w:ascii="Times New Roman" w:hAnsi="Times New Roman"/>
                <w:sz w:val="24"/>
                <w:szCs w:val="24"/>
              </w:rPr>
              <w:t>Лабораторная работа «Определение зависимости скорости реакции от температуры». Исследование зависимости скорости реакции от температуры. Расчет энергии активации реакции.</w:t>
            </w:r>
          </w:p>
          <w:p w:rsidR="00B576C9" w:rsidRDefault="00B576C9" w:rsidP="005D5BFA">
            <w:pPr>
              <w:widowControl w:val="0"/>
              <w:rPr>
                <w:rFonts w:ascii="Times New Roman" w:eastAsia="Calibri" w:hAnsi="Times New Roman" w:cs="Times New Roman"/>
                <w:sz w:val="24"/>
                <w:szCs w:val="24"/>
              </w:rPr>
            </w:pPr>
            <w:r>
              <w:rPr>
                <w:rFonts w:ascii="Times New Roman" w:hAnsi="Times New Roman"/>
                <w:sz w:val="24"/>
                <w:szCs w:val="24"/>
              </w:rPr>
              <w:t>Решение практико-ориентированных заданий на анализ факторов, влияющих на изменение скорости</w:t>
            </w:r>
            <w:r w:rsidR="005D5BFA">
              <w:rPr>
                <w:rFonts w:ascii="Times New Roman" w:hAnsi="Times New Roman"/>
                <w:sz w:val="24"/>
                <w:szCs w:val="24"/>
              </w:rPr>
              <w:t xml:space="preserve"> </w:t>
            </w:r>
            <w:r>
              <w:rPr>
                <w:rFonts w:ascii="Times New Roman" w:hAnsi="Times New Roman"/>
                <w:sz w:val="24"/>
                <w:szCs w:val="24"/>
              </w:rPr>
              <w:t>химической реакции.</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263"/>
        </w:trPr>
        <w:tc>
          <w:tcPr>
            <w:tcW w:w="1978" w:type="dxa"/>
            <w:gridSpan w:val="2"/>
            <w:vMerge w:val="restart"/>
            <w:tcBorders>
              <w:top w:val="single" w:sz="8" w:space="0" w:color="000000"/>
              <w:left w:val="single" w:sz="8" w:space="0" w:color="000000"/>
              <w:bottom w:val="single" w:sz="4"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Тема 5.2. Термодинамичес</w:t>
            </w:r>
            <w:r w:rsidRPr="005D5BFA">
              <w:rPr>
                <w:rFonts w:ascii="Times New Roman" w:hAnsi="Times New Roman"/>
                <w:b/>
                <w:sz w:val="24"/>
                <w:szCs w:val="24"/>
              </w:rPr>
              <w:lastRenderedPageBreak/>
              <w:t>к ие закономерности протекания химических реакций.</w:t>
            </w:r>
          </w:p>
          <w:p w:rsidR="00B576C9" w:rsidRDefault="00B576C9">
            <w:pPr>
              <w:widowControl w:val="0"/>
              <w:rPr>
                <w:rFonts w:ascii="Times New Roman" w:eastAsia="Calibri" w:hAnsi="Times New Roman" w:cs="Times New Roman"/>
                <w:sz w:val="24"/>
                <w:szCs w:val="24"/>
              </w:rPr>
            </w:pPr>
            <w:r w:rsidRPr="005D5BFA">
              <w:rPr>
                <w:rFonts w:ascii="Times New Roman" w:hAnsi="Times New Roman"/>
                <w:b/>
                <w:sz w:val="24"/>
                <w:szCs w:val="24"/>
              </w:rPr>
              <w:t>Равновесие химических реакций</w:t>
            </w:r>
          </w:p>
        </w:tc>
        <w:tc>
          <w:tcPr>
            <w:tcW w:w="9965" w:type="dxa"/>
            <w:gridSpan w:val="2"/>
            <w:tcBorders>
              <w:top w:val="single" w:sz="8" w:space="0" w:color="000000"/>
              <w:left w:val="single" w:sz="8" w:space="0" w:color="000000"/>
              <w:bottom w:val="single" w:sz="4"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6</w:t>
            </w:r>
          </w:p>
        </w:tc>
        <w:tc>
          <w:tcPr>
            <w:tcW w:w="1857" w:type="dxa"/>
            <w:gridSpan w:val="3"/>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323"/>
        </w:trPr>
        <w:tc>
          <w:tcPr>
            <w:tcW w:w="1978" w:type="dxa"/>
            <w:gridSpan w:val="2"/>
            <w:vMerge/>
            <w:tcBorders>
              <w:top w:val="single" w:sz="8" w:space="0" w:color="000000"/>
              <w:left w:val="single" w:sz="8" w:space="0" w:color="000000"/>
              <w:bottom w:val="single" w:sz="4"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02</w:t>
            </w:r>
          </w:p>
        </w:tc>
      </w:tr>
      <w:tr w:rsidR="00B576C9" w:rsidTr="005D5BFA">
        <w:trPr>
          <w:gridAfter w:val="1"/>
          <w:wAfter w:w="18" w:type="dxa"/>
          <w:trHeight w:val="2185"/>
        </w:trPr>
        <w:tc>
          <w:tcPr>
            <w:tcW w:w="1978" w:type="dxa"/>
            <w:gridSpan w:val="2"/>
            <w:vMerge/>
            <w:tcBorders>
              <w:top w:val="single" w:sz="8" w:space="0" w:color="000000"/>
              <w:left w:val="single" w:sz="8" w:space="0" w:color="000000"/>
              <w:bottom w:val="single" w:sz="4"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Классификация химических реакций: по тепловому эффекту (экзотермические, эндотермические), по обратимости (обратимые и необратимые). Тепловые эффекты химических реакций. Термохимические уравнения. Обратимость реакций. Химическое равновесие и его смещение под действием различных факторов (концентрация реагентов или продуктов реакции, давление, температура) для создания оптимальных условий протекания химических процессов.</w:t>
            </w:r>
          </w:p>
          <w:p w:rsidR="00B576C9" w:rsidRDefault="00B576C9" w:rsidP="005D5BFA">
            <w:pPr>
              <w:widowControl w:val="0"/>
              <w:rPr>
                <w:rFonts w:ascii="Times New Roman" w:eastAsia="Calibri" w:hAnsi="Times New Roman" w:cs="Times New Roman"/>
                <w:sz w:val="24"/>
                <w:szCs w:val="24"/>
              </w:rPr>
            </w:pPr>
            <w:r>
              <w:rPr>
                <w:rFonts w:ascii="Times New Roman" w:hAnsi="Times New Roman"/>
                <w:sz w:val="24"/>
                <w:szCs w:val="24"/>
              </w:rPr>
              <w:t>Понятие об энтальпии и энтропии. Энергия Гиббса. Закон Гесса и следствия из него. Роль смещения</w:t>
            </w:r>
            <w:r w:rsidR="005D5BFA">
              <w:rPr>
                <w:rFonts w:ascii="Times New Roman" w:hAnsi="Times New Roman"/>
                <w:sz w:val="24"/>
                <w:szCs w:val="24"/>
              </w:rPr>
              <w:t xml:space="preserve"> </w:t>
            </w:r>
            <w:r>
              <w:rPr>
                <w:rFonts w:ascii="Times New Roman" w:hAnsi="Times New Roman"/>
                <w:sz w:val="24"/>
                <w:szCs w:val="24"/>
              </w:rPr>
              <w:t>равновесия в технологических процессах.</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978" w:type="dxa"/>
            <w:gridSpan w:val="2"/>
            <w:vMerge/>
            <w:tcBorders>
              <w:top w:val="single" w:sz="8" w:space="0" w:color="000000"/>
              <w:left w:val="single" w:sz="8" w:space="0" w:color="000000"/>
              <w:bottom w:val="single" w:sz="4"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873"/>
        </w:trPr>
        <w:tc>
          <w:tcPr>
            <w:tcW w:w="1978" w:type="dxa"/>
            <w:gridSpan w:val="2"/>
            <w:vMerge/>
            <w:tcBorders>
              <w:top w:val="single" w:sz="8" w:space="0" w:color="000000"/>
              <w:left w:val="single" w:sz="8" w:space="0" w:color="000000"/>
              <w:bottom w:val="single" w:sz="4"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Принцип Ле Шателье. Влияние различных факторов на изменение равновесия химических реакций. Закон действующих масс и константа химического равновесия. Расчеты равновесных концентраций реагирующих веществ и продуктов реакций. Расчеты теплового эффекта реакции.</w:t>
            </w:r>
          </w:p>
          <w:p w:rsidR="00B576C9" w:rsidRDefault="00B576C9">
            <w:pPr>
              <w:widowControl w:val="0"/>
              <w:rPr>
                <w:rFonts w:ascii="Times New Roman" w:hAnsi="Times New Roman"/>
                <w:sz w:val="24"/>
                <w:szCs w:val="24"/>
              </w:rPr>
            </w:pPr>
            <w:r>
              <w:rPr>
                <w:rFonts w:ascii="Times New Roman" w:hAnsi="Times New Roman"/>
                <w:sz w:val="24"/>
                <w:szCs w:val="24"/>
              </w:rPr>
              <w:t>Решение практико-ориентированных заданий на применение принципа Ле-Шателье для нахождения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направления смещения равновесия химической реакции и анализ факторов, влияющих на смещение химического равновесия.</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18"/>
        </w:trPr>
        <w:tc>
          <w:tcPr>
            <w:tcW w:w="1978" w:type="dxa"/>
            <w:gridSpan w:val="2"/>
            <w:vMerge/>
            <w:tcBorders>
              <w:top w:val="single" w:sz="8" w:space="0" w:color="000000"/>
              <w:left w:val="single" w:sz="8" w:space="0" w:color="000000"/>
              <w:bottom w:val="single" w:sz="4"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Лабораторные занятия</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249"/>
        </w:trPr>
        <w:tc>
          <w:tcPr>
            <w:tcW w:w="1978" w:type="dxa"/>
            <w:gridSpan w:val="2"/>
            <w:vMerge/>
            <w:tcBorders>
              <w:top w:val="single" w:sz="8" w:space="0" w:color="000000"/>
              <w:left w:val="single" w:sz="8" w:space="0" w:color="000000"/>
              <w:bottom w:val="single" w:sz="4"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Лабораторная работа «Изучение влияния различных факторов на смещение химического равновесия». Исследование влияния изменения концентрации веществ, реакции среды и температуры на смещение химического равновесия. Сравнение полученных результатов с теоретически прогнозируемыми на основе</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принципа Ле Шателье.</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625"/>
        </w:trPr>
        <w:tc>
          <w:tcPr>
            <w:tcW w:w="1978"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Контрольная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работа 4</w:t>
            </w: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Скорость химической реакции и химическое равновесие.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318"/>
        </w:trPr>
        <w:tc>
          <w:tcPr>
            <w:tcW w:w="11943" w:type="dxa"/>
            <w:gridSpan w:val="4"/>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6. Дисперсные системы</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10</w:t>
            </w:r>
          </w:p>
        </w:tc>
        <w:tc>
          <w:tcPr>
            <w:tcW w:w="1857" w:type="dxa"/>
            <w:gridSpan w:val="3"/>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315"/>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 xml:space="preserve">Тема 6.1. Дисперсные </w:t>
            </w:r>
            <w:r w:rsidRPr="005D5BFA">
              <w:rPr>
                <w:rFonts w:ascii="Times New Roman" w:hAnsi="Times New Roman"/>
                <w:b/>
                <w:sz w:val="24"/>
                <w:szCs w:val="24"/>
              </w:rPr>
              <w:lastRenderedPageBreak/>
              <w:t>системы и факторы их устойчивости</w:t>
            </w:r>
          </w:p>
        </w:tc>
        <w:tc>
          <w:tcPr>
            <w:tcW w:w="9965" w:type="dxa"/>
            <w:gridSpan w:val="2"/>
            <w:tcBorders>
              <w:top w:val="single" w:sz="8" w:space="0" w:color="000000"/>
              <w:left w:val="single" w:sz="8" w:space="0" w:color="000000"/>
              <w:bottom w:val="single" w:sz="4"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hAnsi="Times New Roman"/>
                <w:sz w:val="24"/>
                <w:szCs w:val="24"/>
              </w:rPr>
            </w:pPr>
            <w:r>
              <w:rPr>
                <w:rFonts w:ascii="Times New Roman" w:hAnsi="Times New Roman"/>
                <w:sz w:val="24"/>
                <w:szCs w:val="24"/>
              </w:rPr>
              <w:t>ОК 02</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lastRenderedPageBreak/>
              <w:t>ОК 07</w:t>
            </w:r>
          </w:p>
        </w:tc>
      </w:tr>
      <w:tr w:rsidR="00B576C9" w:rsidTr="005D5BFA">
        <w:trPr>
          <w:gridAfter w:val="1"/>
          <w:wAfter w:w="18" w:type="dxa"/>
          <w:trHeight w:val="325"/>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4"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2495"/>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Дисперсные системы. Коллоидные системы. Истинные растворы.</w:t>
            </w:r>
          </w:p>
          <w:p w:rsidR="00B576C9" w:rsidRDefault="00B576C9">
            <w:pPr>
              <w:widowControl w:val="0"/>
              <w:rPr>
                <w:rFonts w:ascii="Times New Roman" w:hAnsi="Times New Roman"/>
                <w:sz w:val="24"/>
                <w:szCs w:val="24"/>
              </w:rPr>
            </w:pPr>
            <w:r>
              <w:rPr>
                <w:rFonts w:ascii="Times New Roman" w:hAnsi="Times New Roman"/>
                <w:sz w:val="24"/>
                <w:szCs w:val="24"/>
              </w:rPr>
              <w:t>Растворение как физико-химический процесс. Растворы. Способы приготовления растворов. Растворимость. Массовая доля растворенного вещества. Предельно допустимые концентрации и их использование в оценке экологической безопасности.</w:t>
            </w:r>
          </w:p>
          <w:p w:rsidR="00B576C9" w:rsidRDefault="00B576C9">
            <w:pPr>
              <w:widowControl w:val="0"/>
              <w:rPr>
                <w:rFonts w:ascii="Times New Roman" w:hAnsi="Times New Roman"/>
                <w:sz w:val="24"/>
                <w:szCs w:val="24"/>
              </w:rPr>
            </w:pPr>
            <w:r>
              <w:rPr>
                <w:rFonts w:ascii="Times New Roman" w:hAnsi="Times New Roman"/>
                <w:sz w:val="24"/>
                <w:szCs w:val="24"/>
              </w:rPr>
              <w:t>Классификация дисперсных систем по составу. Строение и факторы устойчивости дисперсных систем. Распознавание истинных растворов, коллоидных растворов и грубодисперсных систем. Строение мицеллы. Рассеивание света при прохождении светового пучка через оптически неоднородную среду (эффекта</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Тиндаля).</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249"/>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Решение задач на приготовление растворов.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Решение практико-ориентированных расчетных заданий на дисперсные системы, используемые в бытовой и производственной деятельности человека, с позиций экологической безопасности последствий и грамотных решений проблем, связанных с химией.</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18"/>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Тема 6.2. Исследование свойств дисперсных систем для их идентификации</w:t>
            </w: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w:t>
            </w:r>
          </w:p>
        </w:tc>
      </w:tr>
      <w:tr w:rsidR="00B576C9" w:rsidTr="005D5BFA">
        <w:trPr>
          <w:gridAfter w:val="1"/>
          <w:wAfter w:w="18" w:type="dxa"/>
          <w:trHeight w:val="320"/>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937"/>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Лабораторная работа «Приготовление растворов».</w:t>
            </w:r>
          </w:p>
          <w:p w:rsidR="00B576C9" w:rsidRDefault="005D5BFA">
            <w:pPr>
              <w:widowControl w:val="0"/>
              <w:rPr>
                <w:rFonts w:ascii="Times New Roman" w:eastAsia="Calibri" w:hAnsi="Times New Roman" w:cs="Times New Roman"/>
                <w:sz w:val="24"/>
                <w:szCs w:val="24"/>
              </w:rPr>
            </w:pPr>
            <w:r>
              <w:rPr>
                <w:rFonts w:ascii="Times New Roman" w:hAnsi="Times New Roman"/>
                <w:sz w:val="24"/>
                <w:szCs w:val="24"/>
              </w:rPr>
              <w:t>Приготовление растворов заданной (молярной) концентрации</w:t>
            </w:r>
            <w:r>
              <w:rPr>
                <w:rFonts w:ascii="Times New Roman" w:hAnsi="Times New Roman"/>
                <w:sz w:val="24"/>
                <w:szCs w:val="24"/>
              </w:rPr>
              <w:tab/>
              <w:t xml:space="preserve">(с </w:t>
            </w:r>
            <w:r w:rsidR="00B576C9">
              <w:rPr>
                <w:rFonts w:ascii="Times New Roman" w:hAnsi="Times New Roman"/>
                <w:sz w:val="24"/>
                <w:szCs w:val="24"/>
              </w:rPr>
              <w:t>практико-ориентированными вопросами), определение среды водных растворов.</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247"/>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Лабораторная работа «Исследование дисперсных систем».</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Приготовление и изучение свойств дисперсных систем разных видов: суспензии, эмульсии, коллоидного раствора. Сравнение свойств истинных и коллоидных растворов, выявление основных различий между ними.</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625"/>
        </w:trPr>
        <w:tc>
          <w:tcPr>
            <w:tcW w:w="1978"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Контрольная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работа 5</w:t>
            </w: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Дисперсные системы.</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37"/>
        </w:trPr>
        <w:tc>
          <w:tcPr>
            <w:tcW w:w="11943" w:type="dxa"/>
            <w:gridSpan w:val="4"/>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b/>
                <w:sz w:val="24"/>
                <w:szCs w:val="24"/>
              </w:rPr>
            </w:pPr>
            <w:r>
              <w:rPr>
                <w:rFonts w:ascii="Times New Roman" w:hAnsi="Times New Roman"/>
                <w:b/>
                <w:sz w:val="24"/>
                <w:szCs w:val="24"/>
              </w:rPr>
              <w:t>Раздел 7. Качественные реакции обнаружения неорганических и органических веществ</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8</w:t>
            </w:r>
          </w:p>
        </w:tc>
        <w:tc>
          <w:tcPr>
            <w:tcW w:w="1857" w:type="dxa"/>
            <w:gridSpan w:val="3"/>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325"/>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723B52" w:rsidRDefault="00B576C9">
            <w:pPr>
              <w:widowControl w:val="0"/>
              <w:rPr>
                <w:rFonts w:ascii="Times New Roman" w:eastAsia="Calibri" w:hAnsi="Times New Roman" w:cs="Times New Roman"/>
                <w:b/>
                <w:sz w:val="24"/>
                <w:szCs w:val="24"/>
              </w:rPr>
            </w:pPr>
            <w:r w:rsidRPr="00723B52">
              <w:rPr>
                <w:rFonts w:ascii="Times New Roman" w:hAnsi="Times New Roman"/>
                <w:b/>
                <w:sz w:val="24"/>
                <w:szCs w:val="24"/>
              </w:rPr>
              <w:t>Тема 7.1. Обнаружение неорганических катионов и анионов</w:t>
            </w:r>
          </w:p>
        </w:tc>
        <w:tc>
          <w:tcPr>
            <w:tcW w:w="9965" w:type="dxa"/>
            <w:gridSpan w:val="2"/>
            <w:tcBorders>
              <w:top w:val="single" w:sz="4"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w:t>
            </w:r>
          </w:p>
        </w:tc>
      </w:tr>
      <w:tr w:rsidR="00B576C9" w:rsidTr="005D5BFA">
        <w:trPr>
          <w:gridAfter w:val="1"/>
          <w:wAfter w:w="18" w:type="dxa"/>
          <w:trHeight w:val="320"/>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247"/>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Качественные химические реакции, характерные для обнаружения неорганических веществ (катионов и анионов). Составление уравнений реакций обнаружения катионов I–VI групп и анионов, в т.ч. в молекулярной и ионной формах.</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Реакции обнаружения неорганических веществ в реальных объектах окружающей среды.</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Лабораторные занятия</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745"/>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Обнаружение неорганических веществ (катионов I–VI групп или анионов) с использованием качественных аналитических реакций.</w:t>
            </w:r>
          </w:p>
          <w:p w:rsidR="00B576C9" w:rsidRDefault="00B576C9">
            <w:pPr>
              <w:widowControl w:val="0"/>
              <w:rPr>
                <w:rFonts w:ascii="Times New Roman" w:hAnsi="Times New Roman"/>
                <w:sz w:val="24"/>
                <w:szCs w:val="24"/>
              </w:rPr>
            </w:pPr>
            <w:r>
              <w:rPr>
                <w:rFonts w:ascii="Times New Roman" w:hAnsi="Times New Roman"/>
                <w:sz w:val="24"/>
                <w:szCs w:val="24"/>
              </w:rPr>
              <w:t>Лабораторная работа на выбор:</w:t>
            </w:r>
          </w:p>
          <w:p w:rsidR="00B576C9" w:rsidRDefault="00B576C9">
            <w:pPr>
              <w:widowControl w:val="0"/>
              <w:rPr>
                <w:rFonts w:ascii="Times New Roman" w:hAnsi="Times New Roman"/>
                <w:sz w:val="24"/>
                <w:szCs w:val="24"/>
              </w:rPr>
            </w:pPr>
            <w:r>
              <w:rPr>
                <w:rFonts w:ascii="Times New Roman" w:hAnsi="Times New Roman"/>
                <w:sz w:val="24"/>
                <w:szCs w:val="24"/>
              </w:rPr>
              <w:t>1. Лабораторная работа «Аналитические реакции катионов I–VI групп».</w:t>
            </w:r>
          </w:p>
          <w:p w:rsidR="00B576C9" w:rsidRDefault="00B576C9">
            <w:pPr>
              <w:widowControl w:val="0"/>
              <w:rPr>
                <w:rFonts w:ascii="Times New Roman" w:hAnsi="Times New Roman"/>
                <w:sz w:val="24"/>
                <w:szCs w:val="24"/>
              </w:rPr>
            </w:pPr>
            <w:r>
              <w:rPr>
                <w:rFonts w:ascii="Times New Roman" w:hAnsi="Times New Roman"/>
                <w:sz w:val="24"/>
                <w:szCs w:val="24"/>
              </w:rPr>
              <w:t>Проведение качественных реакций, используемых для обнаружения катионов I группы (калия, натрия, магния, аммония), II группы на примере бария, III группы – свинца, IV группы – алюминия,</w:t>
            </w:r>
          </w:p>
          <w:p w:rsidR="00B576C9" w:rsidRDefault="00B576C9">
            <w:pPr>
              <w:widowControl w:val="0"/>
              <w:rPr>
                <w:rFonts w:ascii="Times New Roman" w:hAnsi="Times New Roman"/>
                <w:sz w:val="24"/>
                <w:szCs w:val="24"/>
              </w:rPr>
            </w:pPr>
            <w:r>
              <w:rPr>
                <w:rFonts w:ascii="Times New Roman" w:hAnsi="Times New Roman"/>
                <w:sz w:val="24"/>
                <w:szCs w:val="24"/>
              </w:rPr>
              <w:t>V группы – железа (II и III), VI группы – никеля. Описание наблюдаемых явлений и составление химических реакций.</w:t>
            </w:r>
          </w:p>
          <w:p w:rsidR="00B576C9" w:rsidRDefault="00B576C9">
            <w:pPr>
              <w:widowControl w:val="0"/>
              <w:rPr>
                <w:rFonts w:ascii="Times New Roman" w:hAnsi="Times New Roman"/>
                <w:sz w:val="24"/>
                <w:szCs w:val="24"/>
              </w:rPr>
            </w:pPr>
            <w:r>
              <w:rPr>
                <w:rFonts w:ascii="Times New Roman" w:hAnsi="Times New Roman"/>
                <w:sz w:val="24"/>
                <w:szCs w:val="24"/>
              </w:rPr>
              <w:t>2. Лабораторная работа «Аналитические реакции анионов».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Проведение качественных реакций, используемых для обнаружения анионов: карбоната, фосфата, сульфата, сульфида, нитрата, хлорида и др. Описание наблюдаемых явлений и составление химических реакций.</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Тема 7.2. Обнаружение органических веществ отдельных классов с использованием качественных реакций</w:t>
            </w: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hAnsi="Times New Roman"/>
                <w:b/>
                <w:sz w:val="24"/>
                <w:szCs w:val="24"/>
              </w:rPr>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tc>
        <w:tc>
          <w:tcPr>
            <w:tcW w:w="1857" w:type="dxa"/>
            <w:gridSpan w:val="3"/>
            <w:vMerge w:val="restart"/>
            <w:tcBorders>
              <w:top w:val="single" w:sz="4" w:space="0" w:color="000000"/>
              <w:left w:val="single" w:sz="8" w:space="0" w:color="000000"/>
              <w:bottom w:val="single" w:sz="8"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w:t>
            </w:r>
          </w:p>
        </w:tc>
      </w:tr>
      <w:tr w:rsidR="00B576C9" w:rsidTr="005D5BFA">
        <w:trPr>
          <w:gridAfter w:val="1"/>
          <w:wAfter w:w="18" w:type="dxa"/>
          <w:trHeight w:val="318"/>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1249"/>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Качественные химические реакции, характерные для обнаружения отдельных классов органических соединений: фенолов, альдегидов, крахмала, уксусной кислоты, аминокислот и др.</w:t>
            </w:r>
          </w:p>
          <w:p w:rsidR="00B576C9" w:rsidRDefault="00B576C9">
            <w:pPr>
              <w:widowControl w:val="0"/>
              <w:rPr>
                <w:rFonts w:ascii="Times New Roman" w:hAnsi="Times New Roman"/>
                <w:sz w:val="24"/>
                <w:szCs w:val="24"/>
              </w:rPr>
            </w:pPr>
            <w:r>
              <w:rPr>
                <w:rFonts w:ascii="Times New Roman" w:hAnsi="Times New Roman"/>
                <w:sz w:val="24"/>
                <w:szCs w:val="24"/>
              </w:rPr>
              <w:t>Денатурация белков при нагревании, цветные реакции белков.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Составление качественных реакций обнаружения органических соединений отдельных классов.</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18"/>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Лабораторные занятия</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056"/>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Обнаружение органических соединений отдельных классов. Лабораторная работа на выбор:</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1. Лабораторная работа «Качественные реакции на отдельные классы органических веществ».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Проведение качественных реакций, используемых для обнаружения органических веществ различных классов: фенолов, альдегидов, крахмала, уксусной кислоты, аминокислот, белков и др. Описание наблюдаемых явлений и составление химических реакций и/или схем.</w:t>
            </w:r>
          </w:p>
          <w:p w:rsidR="00B576C9" w:rsidRDefault="00B576C9">
            <w:pPr>
              <w:widowControl w:val="0"/>
              <w:rPr>
                <w:rFonts w:ascii="Times New Roman" w:hAnsi="Times New Roman"/>
                <w:sz w:val="24"/>
                <w:szCs w:val="24"/>
              </w:rPr>
            </w:pPr>
            <w:r>
              <w:rPr>
                <w:rFonts w:ascii="Times New Roman" w:hAnsi="Times New Roman"/>
                <w:sz w:val="24"/>
                <w:szCs w:val="24"/>
              </w:rPr>
              <w:t>2. Лабораторная работа «Качественный анализ органических соединений по функциональным группам». Проведение качественных реакций, используемых для распознавания органических веществ отдельных классов по функциональным группам: на примере аминокислот и карбоновых кислот, спиртов и фенолов,</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альдегидов и кетонов. Описание наблюдаемых явлений и составление химических реакций и/или схем.</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20"/>
        </w:trPr>
        <w:tc>
          <w:tcPr>
            <w:tcW w:w="11943" w:type="dxa"/>
            <w:gridSpan w:val="4"/>
            <w:tcBorders>
              <w:top w:val="single" w:sz="8" w:space="0" w:color="000000"/>
              <w:left w:val="single" w:sz="4" w:space="0" w:color="000000"/>
              <w:bottom w:val="single" w:sz="8"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Профессионально-ориентированное содержание (содержание прикладного модуля)</w:t>
            </w:r>
          </w:p>
        </w:tc>
        <w:tc>
          <w:tcPr>
            <w:tcW w:w="1693" w:type="dxa"/>
            <w:tcBorders>
              <w:top w:val="single" w:sz="8" w:space="0" w:color="000000"/>
              <w:left w:val="single" w:sz="4" w:space="0" w:color="000000"/>
              <w:bottom w:val="single" w:sz="8" w:space="0" w:color="000000"/>
              <w:right w:val="single" w:sz="4"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42</w:t>
            </w:r>
          </w:p>
        </w:tc>
        <w:tc>
          <w:tcPr>
            <w:tcW w:w="1857" w:type="dxa"/>
            <w:gridSpan w:val="3"/>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1"/>
          <w:wAfter w:w="18" w:type="dxa"/>
          <w:trHeight w:val="311"/>
        </w:trPr>
        <w:tc>
          <w:tcPr>
            <w:tcW w:w="11943" w:type="dxa"/>
            <w:gridSpan w:val="4"/>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lastRenderedPageBreak/>
              <w:t>Раздел 8. Химия в быту и производственной деятельности человека</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6</w:t>
            </w:r>
          </w:p>
        </w:tc>
        <w:tc>
          <w:tcPr>
            <w:tcW w:w="1857" w:type="dxa"/>
            <w:gridSpan w:val="3"/>
            <w:vMerge w:val="restart"/>
            <w:tcBorders>
              <w:top w:val="single" w:sz="4" w:space="0" w:color="000000"/>
              <w:left w:val="single" w:sz="8"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rPr>
                <w:rFonts w:ascii="Times New Roman" w:hAnsi="Times New Roman"/>
                <w:sz w:val="24"/>
                <w:szCs w:val="24"/>
              </w:rPr>
            </w:pPr>
            <w:r>
              <w:rPr>
                <w:rFonts w:ascii="Times New Roman" w:hAnsi="Times New Roman"/>
                <w:sz w:val="24"/>
                <w:szCs w:val="24"/>
              </w:rPr>
              <w:t>ОК 02</w:t>
            </w:r>
          </w:p>
          <w:p w:rsidR="00B576C9" w:rsidRDefault="00B576C9">
            <w:pPr>
              <w:widowControl w:val="0"/>
              <w:rPr>
                <w:rFonts w:ascii="Times New Roman" w:hAnsi="Times New Roman"/>
                <w:sz w:val="24"/>
                <w:szCs w:val="24"/>
              </w:rPr>
            </w:pPr>
            <w:r>
              <w:rPr>
                <w:rFonts w:ascii="Times New Roman" w:hAnsi="Times New Roman"/>
                <w:sz w:val="24"/>
                <w:szCs w:val="24"/>
              </w:rPr>
              <w:t>ОК 04</w:t>
            </w:r>
          </w:p>
          <w:p w:rsidR="00B576C9" w:rsidRDefault="00B576C9">
            <w:pPr>
              <w:widowControl w:val="0"/>
              <w:rPr>
                <w:rFonts w:ascii="Times New Roman" w:hAnsi="Times New Roman"/>
                <w:sz w:val="24"/>
                <w:szCs w:val="24"/>
              </w:rPr>
            </w:pPr>
            <w:r>
              <w:rPr>
                <w:rFonts w:ascii="Times New Roman" w:hAnsi="Times New Roman"/>
                <w:sz w:val="24"/>
                <w:szCs w:val="24"/>
              </w:rPr>
              <w:t>ОК 07</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ПК</w:t>
            </w:r>
            <w:hyperlink r:id="rId54" w:anchor="_bookmark5" w:history="1">
              <w:r>
                <w:rPr>
                  <w:rStyle w:val="af4"/>
                  <w:rFonts w:ascii="Times New Roman" w:hAnsi="Times New Roman"/>
                  <w:sz w:val="24"/>
                  <w:szCs w:val="24"/>
                </w:rPr>
                <w:t>4</w:t>
              </w:r>
            </w:hyperlink>
            <w:r>
              <w:rPr>
                <w:rFonts w:ascii="Times New Roman" w:hAnsi="Times New Roman"/>
                <w:sz w:val="24"/>
                <w:szCs w:val="24"/>
              </w:rPr>
              <w:t>…</w:t>
            </w:r>
          </w:p>
        </w:tc>
      </w:tr>
      <w:tr w:rsidR="00B576C9" w:rsidTr="005D5BFA">
        <w:trPr>
          <w:gridAfter w:val="1"/>
          <w:wAfter w:w="18" w:type="dxa"/>
          <w:trHeight w:val="320"/>
        </w:trPr>
        <w:tc>
          <w:tcPr>
            <w:tcW w:w="1978" w:type="dxa"/>
            <w:gridSpan w:val="2"/>
            <w:vMerge w:val="restart"/>
            <w:tcBorders>
              <w:top w:val="single" w:sz="8" w:space="0" w:color="000000"/>
              <w:left w:val="single" w:sz="8" w:space="0" w:color="000000"/>
              <w:bottom w:val="single" w:sz="8" w:space="0" w:color="000000"/>
              <w:right w:val="single" w:sz="8" w:space="0" w:color="000000"/>
            </w:tcBorders>
            <w:hideMark/>
          </w:tcPr>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Тема 8.1.</w:t>
            </w:r>
          </w:p>
          <w:p w:rsidR="00B576C9" w:rsidRPr="005D5BFA" w:rsidRDefault="00B576C9">
            <w:pPr>
              <w:widowControl w:val="0"/>
              <w:rPr>
                <w:rFonts w:ascii="Times New Roman" w:eastAsia="Calibri" w:hAnsi="Times New Roman" w:cs="Times New Roman"/>
                <w:b/>
                <w:sz w:val="24"/>
                <w:szCs w:val="24"/>
              </w:rPr>
            </w:pPr>
            <w:r w:rsidRPr="005D5BFA">
              <w:rPr>
                <w:rFonts w:ascii="Times New Roman" w:hAnsi="Times New Roman"/>
                <w:b/>
                <w:sz w:val="24"/>
                <w:szCs w:val="24"/>
              </w:rPr>
              <w:t>Химия в быту и производственной деятельности человека</w:t>
            </w: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Pr="005D5BFA" w:rsidRDefault="005D5BFA">
            <w:pPr>
              <w:widowControl w:val="0"/>
              <w:rPr>
                <w:rFonts w:ascii="Times New Roman" w:eastAsia="Calibri" w:hAnsi="Times New Roman" w:cs="Times New Roman"/>
                <w:b/>
                <w:sz w:val="24"/>
                <w:szCs w:val="24"/>
              </w:rPr>
            </w:pPr>
            <w:r>
              <w:rPr>
                <w:rFonts w:ascii="Times New Roman" w:hAnsi="Times New Roman"/>
                <w:b/>
                <w:sz w:val="24"/>
                <w:szCs w:val="24"/>
              </w:rPr>
              <w:t>Содержание</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6</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318"/>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5D5BFA">
            <w:pPr>
              <w:widowControl w:val="0"/>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6</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1"/>
          <w:wAfter w:w="18" w:type="dxa"/>
          <w:trHeight w:val="2185"/>
        </w:trPr>
        <w:tc>
          <w:tcPr>
            <w:tcW w:w="1978" w:type="dxa"/>
            <w:gridSpan w:val="2"/>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c>
          <w:tcPr>
            <w:tcW w:w="9965" w:type="dxa"/>
            <w:gridSpan w:val="2"/>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Экологическая безопасность последствий бытовой и производственной деятельности человека, связанная с переработкой веществ; поиск и анализ химической информации из различных источников (научная и учебно-научная литература, средства массовой информации, сеть Интернет и другие).</w:t>
            </w:r>
          </w:p>
          <w:p w:rsidR="00B576C9" w:rsidRDefault="00B576C9">
            <w:pPr>
              <w:widowControl w:val="0"/>
              <w:rPr>
                <w:rFonts w:ascii="Times New Roman" w:hAnsi="Times New Roman"/>
                <w:sz w:val="24"/>
                <w:szCs w:val="24"/>
              </w:rPr>
            </w:pPr>
            <w:r>
              <w:rPr>
                <w:rFonts w:ascii="Times New Roman" w:hAnsi="Times New Roman"/>
                <w:sz w:val="24"/>
                <w:szCs w:val="24"/>
              </w:rPr>
              <w:t>Кейсы (с учетом будущей профессиональной деятельности) на анализ информации о производственной деятельности человека, связанной с переработкой и получением веществ, а также с экологической безопасностью.</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Защита кейса: Представление результатов решения кейсов (выступление с презентацией)</w:t>
            </w:r>
          </w:p>
        </w:tc>
        <w:tc>
          <w:tcPr>
            <w:tcW w:w="1693" w:type="dxa"/>
            <w:tcBorders>
              <w:top w:val="single" w:sz="8" w:space="0" w:color="000000"/>
              <w:left w:val="single" w:sz="8" w:space="0" w:color="000000"/>
              <w:bottom w:val="single" w:sz="8" w:space="0" w:color="000000"/>
              <w:right w:val="single" w:sz="8" w:space="0" w:color="000000"/>
            </w:tcBorders>
            <w:vAlign w:val="center"/>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4</w:t>
            </w: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hAnsi="Times New Roman"/>
                <w:sz w:val="24"/>
                <w:szCs w:val="24"/>
              </w:rPr>
            </w:pPr>
          </w:p>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57" w:type="dxa"/>
            <w:gridSpan w:val="3"/>
            <w:vMerge/>
            <w:tcBorders>
              <w:top w:val="single" w:sz="8" w:space="0" w:color="000000"/>
              <w:left w:val="single" w:sz="8" w:space="0" w:color="000000"/>
              <w:bottom w:val="single" w:sz="8" w:space="0" w:color="000000"/>
              <w:right w:val="single" w:sz="8" w:space="0" w:color="000000"/>
            </w:tcBorders>
            <w:vAlign w:val="center"/>
            <w:hideMark/>
          </w:tcPr>
          <w:p w:rsidR="00B576C9" w:rsidRDefault="00B576C9">
            <w:pPr>
              <w:rPr>
                <w:rFonts w:ascii="Times New Roman" w:eastAsia="Calibri" w:hAnsi="Times New Roman" w:cs="Times New Roman"/>
                <w:sz w:val="24"/>
                <w:szCs w:val="24"/>
              </w:rPr>
            </w:pPr>
          </w:p>
        </w:tc>
      </w:tr>
      <w:tr w:rsidR="00B576C9" w:rsidTr="005D5BFA">
        <w:trPr>
          <w:gridAfter w:val="2"/>
          <w:wAfter w:w="32" w:type="dxa"/>
          <w:trHeight w:val="320"/>
        </w:trPr>
        <w:tc>
          <w:tcPr>
            <w:tcW w:w="11943" w:type="dxa"/>
            <w:gridSpan w:val="4"/>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Промежуточная аттестация по дисциплине (Дифференцированный зачет)</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2</w:t>
            </w:r>
          </w:p>
        </w:tc>
        <w:tc>
          <w:tcPr>
            <w:tcW w:w="1843" w:type="dxa"/>
            <w:gridSpan w:val="2"/>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r w:rsidR="00B576C9" w:rsidTr="005D5BFA">
        <w:trPr>
          <w:gridAfter w:val="2"/>
          <w:wAfter w:w="32" w:type="dxa"/>
          <w:trHeight w:val="320"/>
        </w:trPr>
        <w:tc>
          <w:tcPr>
            <w:tcW w:w="11943" w:type="dxa"/>
            <w:gridSpan w:val="4"/>
            <w:tcBorders>
              <w:top w:val="single" w:sz="8" w:space="0" w:color="000000"/>
              <w:left w:val="single" w:sz="8" w:space="0" w:color="000000"/>
              <w:bottom w:val="single" w:sz="8" w:space="0" w:color="000000"/>
              <w:right w:val="single" w:sz="8" w:space="0" w:color="000000"/>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Всего</w:t>
            </w:r>
          </w:p>
        </w:tc>
        <w:tc>
          <w:tcPr>
            <w:tcW w:w="1693" w:type="dxa"/>
            <w:tcBorders>
              <w:top w:val="single" w:sz="8" w:space="0" w:color="000000"/>
              <w:left w:val="single" w:sz="8" w:space="0" w:color="000000"/>
              <w:bottom w:val="single" w:sz="8" w:space="0" w:color="000000"/>
              <w:right w:val="single" w:sz="8" w:space="0" w:color="000000"/>
            </w:tcBorders>
            <w:vAlign w:val="center"/>
            <w:hideMark/>
          </w:tcPr>
          <w:p w:rsidR="00B576C9" w:rsidRDefault="00B576C9" w:rsidP="005D5BFA">
            <w:pPr>
              <w:widowControl w:val="0"/>
              <w:jc w:val="center"/>
              <w:rPr>
                <w:rFonts w:ascii="Times New Roman" w:eastAsia="Calibri" w:hAnsi="Times New Roman" w:cs="Times New Roman"/>
                <w:sz w:val="24"/>
                <w:szCs w:val="24"/>
              </w:rPr>
            </w:pPr>
            <w:r>
              <w:rPr>
                <w:rFonts w:ascii="Times New Roman" w:hAnsi="Times New Roman"/>
                <w:sz w:val="24"/>
                <w:szCs w:val="24"/>
              </w:rPr>
              <w:t>72</w:t>
            </w:r>
          </w:p>
        </w:tc>
        <w:tc>
          <w:tcPr>
            <w:tcW w:w="1843" w:type="dxa"/>
            <w:gridSpan w:val="2"/>
            <w:tcBorders>
              <w:top w:val="single" w:sz="4" w:space="0" w:color="000000"/>
              <w:left w:val="single" w:sz="8" w:space="0" w:color="000000"/>
              <w:bottom w:val="single" w:sz="4" w:space="0" w:color="000000"/>
              <w:right w:val="single" w:sz="4" w:space="0" w:color="000000"/>
            </w:tcBorders>
          </w:tcPr>
          <w:p w:rsidR="00B576C9" w:rsidRDefault="00B576C9">
            <w:pPr>
              <w:widowControl w:val="0"/>
              <w:rPr>
                <w:rFonts w:ascii="Times New Roman" w:eastAsia="Calibri" w:hAnsi="Times New Roman" w:cs="Times New Roman"/>
                <w:sz w:val="24"/>
                <w:szCs w:val="24"/>
              </w:rPr>
            </w:pPr>
          </w:p>
        </w:tc>
      </w:tr>
    </w:tbl>
    <w:p w:rsidR="00B576C9" w:rsidRDefault="00B576C9" w:rsidP="00B576C9">
      <w:pPr>
        <w:rPr>
          <w:rFonts w:ascii="Times New Roman" w:hAnsi="Times New Roman"/>
          <w:sz w:val="24"/>
          <w:szCs w:val="24"/>
        </w:rPr>
        <w:sectPr w:rsidR="00B576C9">
          <w:pgSz w:w="16840" w:h="11910" w:orient="landscape"/>
          <w:pgMar w:top="840" w:right="280" w:bottom="1020" w:left="860" w:header="0" w:footer="836" w:gutter="0"/>
          <w:cols w:space="720"/>
        </w:sectPr>
      </w:pPr>
    </w:p>
    <w:p w:rsidR="00B576C9" w:rsidRDefault="00B576C9" w:rsidP="00B576C9">
      <w:pPr>
        <w:widowControl w:val="0"/>
        <w:jc w:val="center"/>
        <w:rPr>
          <w:rFonts w:ascii="Times New Roman" w:eastAsia="Calibri" w:hAnsi="Times New Roman"/>
          <w:b/>
          <w:sz w:val="24"/>
          <w:szCs w:val="24"/>
        </w:rPr>
      </w:pPr>
      <w:r>
        <w:rPr>
          <w:rFonts w:ascii="Times New Roman" w:hAnsi="Times New Roman"/>
          <w:b/>
          <w:sz w:val="24"/>
          <w:szCs w:val="24"/>
        </w:rPr>
        <w:lastRenderedPageBreak/>
        <w:t>3. УСЛОВИЯ РЕАЛИЗАЦИИ ДИСЦИПЛИНЫ</w:t>
      </w:r>
    </w:p>
    <w:p w:rsidR="00B576C9" w:rsidRDefault="00B576C9" w:rsidP="00B576C9">
      <w:pPr>
        <w:widowControl w:val="0"/>
        <w:rPr>
          <w:rFonts w:ascii="Times New Roman" w:hAnsi="Times New Roman"/>
          <w:b/>
          <w:sz w:val="24"/>
          <w:szCs w:val="24"/>
        </w:rPr>
      </w:pPr>
      <w:r>
        <w:rPr>
          <w:rFonts w:ascii="Times New Roman" w:hAnsi="Times New Roman"/>
          <w:b/>
          <w:sz w:val="24"/>
          <w:szCs w:val="24"/>
        </w:rPr>
        <w:t xml:space="preserve">3.1. Материально-техническое обеспечение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Программы дисциплины</w:t>
      </w:r>
      <w:r w:rsidR="005D5BFA">
        <w:rPr>
          <w:rFonts w:ascii="Times New Roman" w:hAnsi="Times New Roman"/>
          <w:sz w:val="24"/>
          <w:szCs w:val="24"/>
        </w:rPr>
        <w:t xml:space="preserve"> реализуется в учебном кабинете</w:t>
      </w:r>
      <w:r>
        <w:rPr>
          <w:rFonts w:ascii="Times New Roman" w:hAnsi="Times New Roman"/>
          <w:sz w:val="24"/>
          <w:szCs w:val="24"/>
        </w:rPr>
        <w:t xml:space="preserve"> «Химия».</w:t>
      </w:r>
    </w:p>
    <w:p w:rsidR="005D5BFA" w:rsidRDefault="00B576C9" w:rsidP="00B576C9">
      <w:pPr>
        <w:widowControl w:val="0"/>
        <w:ind w:firstLine="709"/>
        <w:rPr>
          <w:rFonts w:ascii="Times New Roman" w:hAnsi="Times New Roman"/>
          <w:sz w:val="24"/>
          <w:szCs w:val="24"/>
        </w:rPr>
      </w:pPr>
      <w:r>
        <w:rPr>
          <w:rFonts w:ascii="Times New Roman" w:hAnsi="Times New Roman"/>
          <w:sz w:val="24"/>
          <w:szCs w:val="24"/>
        </w:rPr>
        <w:t>Оборудование учебного кабинета (наглядные пособия)</w:t>
      </w:r>
      <w:r w:rsidR="005D5BFA" w:rsidRPr="005D5BFA">
        <w:rPr>
          <w:rFonts w:ascii="Times New Roman" w:hAnsi="Times New Roman"/>
          <w:sz w:val="24"/>
          <w:szCs w:val="24"/>
        </w:rPr>
        <w:t xml:space="preserve"> </w:t>
      </w:r>
      <w:r w:rsidR="005D5BFA">
        <w:rPr>
          <w:rFonts w:ascii="Times New Roman" w:hAnsi="Times New Roman"/>
          <w:sz w:val="24"/>
          <w:szCs w:val="24"/>
        </w:rPr>
        <w:t>в соответствии с приложением 3 ОПОП-П</w:t>
      </w:r>
      <w:r>
        <w:rPr>
          <w:rFonts w:ascii="Times New Roman" w:hAnsi="Times New Roman"/>
          <w:sz w:val="24"/>
          <w:szCs w:val="24"/>
        </w:rPr>
        <w:t>:</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 наборы шаростержневых моделей молекул, модели кристаллических решеток, коллекции простых и сложных веществ и/или коллекции полимеров; коллекция горных пород и минералов, таблица Менделеева, учебные фильмы, цифровые образовательные ресурсы. Плоскостные средства обучения: таблицы, плакаты, схемы и др.</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Объемные воспроизведения натуральных объектов: макеты, модели</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Компьютерные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Видеофильмы, слайд – фильмы.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Технические средства обучения: компьютер с устройствами воспроизведения звука, принтер, мультимедиа-проектор с экраном, мультимедийная доска, указка-презентер для презентаций.</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Оборудование лаборатории и рабочих мест лаборатории: мензурки, пипетки-капельницы, термометры, микроскоп, лупы, предметные и покровные стекла, планшеты для капельных реакций, фильтровальная бумага, промывалки, стеклянные пробирки, резиновые пробки, фонарики, набор реактивов, стеклянные палочки, штативы для пробирок; мерные цилиндры, воронки стеклянные, воронки делительные цилиндрические (50-100 мл), ступки с пестиком, фарфоровые чашки, пинцеты, фильтры бумажные, вата, марля, часовые стекла, электроплитки, лабораторные штативы, спиртовые горелки, спички, прибор для получения газов (или пробирка с газоотводной трубкой), держатели для пробирок, склянки для хранения реактивов, раздаточные лотки; химические стаканы (50, 100 и 200 мл); шпатели; пинцеты; тигельные щипцы; секундомеры (таймеры), мерные пробирки (на 10–20 мл) и мерные колбы (25, 50, 100 и 200 мл), водяная баня (или термостат), стеклянные палочки; конические колбы для титрования (50 и 100 мл); индикаторные полоски для определения рН и стандартная индикаторная шкала; универсальный индикатор; пипетки на 1, 10, 50 мл (или дозаторы на 1, 5 и 10 мл), бюретки для титрования, медицинские шприцы на 100–150 мл, лабораторные и/или аналитические весы, рН-метры, сушильный шкаф, и др. лабораторное оборудование.</w:t>
      </w:r>
    </w:p>
    <w:p w:rsidR="00B576C9" w:rsidRDefault="00B576C9" w:rsidP="00B576C9">
      <w:pPr>
        <w:widowControl w:val="0"/>
        <w:ind w:firstLine="709"/>
        <w:rPr>
          <w:rFonts w:ascii="Times New Roman" w:hAnsi="Times New Roman"/>
          <w:sz w:val="24"/>
          <w:szCs w:val="24"/>
        </w:rPr>
      </w:pPr>
    </w:p>
    <w:p w:rsidR="00B576C9" w:rsidRDefault="00B576C9" w:rsidP="00B576C9">
      <w:pPr>
        <w:widowControl w:val="0"/>
        <w:ind w:firstLine="709"/>
        <w:rPr>
          <w:rFonts w:ascii="Times New Roman" w:hAnsi="Times New Roman"/>
          <w:b/>
          <w:sz w:val="24"/>
          <w:szCs w:val="24"/>
        </w:rPr>
      </w:pPr>
      <w:r>
        <w:rPr>
          <w:rFonts w:ascii="Times New Roman" w:hAnsi="Times New Roman"/>
          <w:b/>
          <w:sz w:val="24"/>
          <w:szCs w:val="24"/>
        </w:rPr>
        <w:t>3.2. Учебно-методическое обеспечение</w:t>
      </w:r>
    </w:p>
    <w:p w:rsidR="00B576C9" w:rsidRDefault="00B576C9" w:rsidP="00B576C9">
      <w:pPr>
        <w:widowControl w:val="0"/>
        <w:ind w:firstLine="709"/>
        <w:rPr>
          <w:rFonts w:ascii="Times New Roman" w:hAnsi="Times New Roman"/>
          <w:b/>
          <w:sz w:val="24"/>
          <w:szCs w:val="24"/>
        </w:rPr>
      </w:pPr>
      <w:r>
        <w:rPr>
          <w:rFonts w:ascii="Times New Roman" w:hAnsi="Times New Roman"/>
          <w:b/>
          <w:sz w:val="24"/>
          <w:szCs w:val="24"/>
        </w:rPr>
        <w:t>3.2.1. Основные печатные и/или электронные издания</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1. Габриелян О.С., И.Г. Остроумов, С.А. Сладков, Химия, 10 касс, базовый уровень, Москва, «Просвещение,2020 год</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2. Габриелян О.С., И.Г. Остроумов, С.А. Сладков, Химия, 11 касс, базовый уровень, Москва, «Просвещение,2020 год</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3.2.2. Дополнительные источники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1.Коровин Н.В. Общая химия. – 2-е изд., испр. и доп. – М.: Высш. шк.,  2000.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2. Глинка Н.Л. Общая химия. – 3-е изд., испр. – М.: Интеграл-Пресс, 2003.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3. Пособие по  химии .Г.П. Хомченко  Издательство  « Новая  Волна »   , 2001</w:t>
      </w:r>
    </w:p>
    <w:p w:rsidR="00B576C9" w:rsidRDefault="00B576C9" w:rsidP="00B576C9">
      <w:pPr>
        <w:widowControl w:val="0"/>
        <w:ind w:firstLine="709"/>
        <w:rPr>
          <w:rFonts w:ascii="Times New Roman" w:hAnsi="Times New Roman"/>
          <w:sz w:val="24"/>
          <w:szCs w:val="24"/>
        </w:rPr>
      </w:pPr>
      <w:r>
        <w:rPr>
          <w:rFonts w:ascii="Times New Roman" w:hAnsi="Times New Roman"/>
          <w:b/>
          <w:sz w:val="24"/>
          <w:szCs w:val="24"/>
        </w:rPr>
        <w:t>Интернет-ресурсы</w:t>
      </w:r>
      <w:r>
        <w:rPr>
          <w:rFonts w:ascii="Times New Roman" w:hAnsi="Times New Roman"/>
          <w:sz w:val="24"/>
          <w:szCs w:val="24"/>
        </w:rPr>
        <w:t>.</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 xml:space="preserve">ФЦИОР </w:t>
      </w:r>
      <w:hyperlink r:id="rId55" w:history="1">
        <w:r>
          <w:rPr>
            <w:rStyle w:val="af4"/>
            <w:rFonts w:ascii="Times New Roman" w:hAnsi="Times New Roman"/>
            <w:sz w:val="24"/>
            <w:szCs w:val="24"/>
          </w:rPr>
          <w:t>http://www.fcior.edu.ru</w:t>
        </w:r>
      </w:hyperlink>
      <w:r>
        <w:rPr>
          <w:rFonts w:ascii="Times New Roman" w:hAnsi="Times New Roman"/>
          <w:sz w:val="24"/>
          <w:szCs w:val="24"/>
        </w:rPr>
        <w:t xml:space="preserve">  и </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 xml:space="preserve">ЕК ЦОР  </w:t>
      </w:r>
      <w:hyperlink r:id="rId56" w:history="1">
        <w:r>
          <w:rPr>
            <w:rStyle w:val="af4"/>
            <w:rFonts w:ascii="Times New Roman" w:hAnsi="Times New Roman"/>
            <w:sz w:val="24"/>
            <w:szCs w:val="24"/>
          </w:rPr>
          <w:t>http://school-collection.edu.ru</w:t>
        </w:r>
      </w:hyperlink>
      <w:r>
        <w:rPr>
          <w:rFonts w:ascii="Times New Roman" w:hAnsi="Times New Roman"/>
          <w:sz w:val="24"/>
          <w:szCs w:val="24"/>
        </w:rPr>
        <w:t xml:space="preserve"> </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учебный портал (</w:t>
      </w:r>
      <w:hyperlink r:id="rId57" w:history="1">
        <w:r>
          <w:rPr>
            <w:rStyle w:val="af4"/>
            <w:rFonts w:ascii="Times New Roman" w:hAnsi="Times New Roman"/>
            <w:sz w:val="24"/>
            <w:szCs w:val="24"/>
          </w:rPr>
          <w:t>http://eor.it.ru</w:t>
        </w:r>
      </w:hyperlink>
      <w:r>
        <w:rPr>
          <w:rFonts w:ascii="Times New Roman" w:hAnsi="Times New Roman"/>
          <w:sz w:val="24"/>
          <w:szCs w:val="24"/>
        </w:rPr>
        <w:t>)</w:t>
      </w:r>
    </w:p>
    <w:p w:rsidR="00B576C9" w:rsidRDefault="00B576C9" w:rsidP="00B576C9">
      <w:pPr>
        <w:pStyle w:val="a8"/>
        <w:widowControl w:val="0"/>
        <w:numPr>
          <w:ilvl w:val="1"/>
          <w:numId w:val="81"/>
        </w:numPr>
        <w:rPr>
          <w:rFonts w:ascii="Times New Roman" w:hAnsi="Times New Roman"/>
          <w:sz w:val="24"/>
          <w:szCs w:val="24"/>
          <w:lang w:val="en-US"/>
        </w:rPr>
      </w:pPr>
      <w:r>
        <w:rPr>
          <w:rFonts w:ascii="Times New Roman" w:hAnsi="Times New Roman"/>
          <w:sz w:val="24"/>
          <w:szCs w:val="24"/>
          <w:lang w:val="en-US"/>
        </w:rPr>
        <w:t xml:space="preserve">http:// iro48.ru </w:t>
      </w:r>
    </w:p>
    <w:p w:rsidR="00B576C9" w:rsidRDefault="00723B52" w:rsidP="00B576C9">
      <w:pPr>
        <w:pStyle w:val="a8"/>
        <w:widowControl w:val="0"/>
        <w:numPr>
          <w:ilvl w:val="1"/>
          <w:numId w:val="81"/>
        </w:numPr>
        <w:rPr>
          <w:rFonts w:ascii="Times New Roman" w:hAnsi="Times New Roman"/>
          <w:sz w:val="24"/>
          <w:szCs w:val="24"/>
          <w:lang w:val="en-US"/>
        </w:rPr>
      </w:pPr>
      <w:hyperlink r:id="rId58" w:tgtFrame="_parent" w:history="1">
        <w:r w:rsidR="00B576C9">
          <w:rPr>
            <w:rStyle w:val="af4"/>
            <w:rFonts w:ascii="Times New Roman" w:hAnsi="Times New Roman"/>
            <w:sz w:val="24"/>
            <w:szCs w:val="24"/>
            <w:lang w:val="en-US"/>
          </w:rPr>
          <w:t>www.vgf.ru</w:t>
        </w:r>
      </w:hyperlink>
    </w:p>
    <w:p w:rsidR="00B576C9" w:rsidRDefault="00723B52" w:rsidP="00B576C9">
      <w:pPr>
        <w:pStyle w:val="a8"/>
        <w:widowControl w:val="0"/>
        <w:numPr>
          <w:ilvl w:val="1"/>
          <w:numId w:val="81"/>
        </w:numPr>
        <w:rPr>
          <w:rFonts w:ascii="Times New Roman" w:hAnsi="Times New Roman"/>
          <w:sz w:val="24"/>
          <w:szCs w:val="24"/>
        </w:rPr>
      </w:pPr>
      <w:hyperlink r:id="rId59" w:tgtFrame="_parent" w:history="1">
        <w:r w:rsidR="00B576C9">
          <w:rPr>
            <w:rStyle w:val="af4"/>
            <w:rFonts w:ascii="Times New Roman" w:hAnsi="Times New Roman"/>
            <w:sz w:val="24"/>
            <w:szCs w:val="24"/>
          </w:rPr>
          <w:t>www.drofa.ru</w:t>
        </w:r>
      </w:hyperlink>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www.школьная пресса.рф</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 xml:space="preserve">InternetUrok.ru - коллекция видеоуроков по основным предметам </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it-n.ru Сеть творческих учителей</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Методист.ru</w:t>
      </w:r>
    </w:p>
    <w:p w:rsidR="00B576C9" w:rsidRDefault="00723B52" w:rsidP="00B576C9">
      <w:pPr>
        <w:pStyle w:val="a8"/>
        <w:widowControl w:val="0"/>
        <w:numPr>
          <w:ilvl w:val="1"/>
          <w:numId w:val="81"/>
        </w:numPr>
        <w:rPr>
          <w:rFonts w:ascii="Times New Roman" w:hAnsi="Times New Roman"/>
          <w:sz w:val="24"/>
          <w:szCs w:val="24"/>
        </w:rPr>
      </w:pPr>
      <w:hyperlink r:id="rId60" w:tgtFrame="_parent" w:history="1">
        <w:r w:rsidR="00B576C9">
          <w:rPr>
            <w:rStyle w:val="af4"/>
            <w:rFonts w:ascii="Times New Roman" w:hAnsi="Times New Roman"/>
            <w:sz w:val="24"/>
            <w:szCs w:val="24"/>
          </w:rPr>
          <w:t>http://ov4innikov.ucoz.ru/</w:t>
        </w:r>
      </w:hyperlink>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lastRenderedPageBreak/>
        <w:t>ХимРАР – информационная система по химии. Химические каталоги; тематические новости и ссылки (http://www.chemrar.ru).</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Химический ускоритель. Справочно-информационная система по органической химии (http://www. chem.isu.ru/leos).</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Химия для всех. Электронный справочник полного курса химии (http://www.informika.ru/text/database/chemy/START.html).</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Расчетные задачи по химии. Сборник расчетных задач по неорганической и органической химии для работы на школьном элективном курсе; список литературы (http://www.lyceuml.ssu.runnet.ru/vdovina/sod.html).</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Химические тайны запаха. Элективный курс раскрывает тайны запаха и вкуса с позиции химии (http://www.uic.ssu.samara.ru/nauka/CHIM/STAT/YASH/yash.htm).</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 xml:space="preserve">Alhimik. </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Полезные советы, эффектные опыты, химические новости, виртуальный репетитор, консультации (http://www.alhimik.ru).</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Химия и жизнь. Научно-популярный журнал. Электронная версия известного издания, архив содержания номеров (</w:t>
      </w:r>
      <w:hyperlink r:id="rId61" w:tgtFrame="_parent" w:history="1">
        <w:r>
          <w:rPr>
            <w:rStyle w:val="af4"/>
            <w:rFonts w:ascii="Times New Roman" w:hAnsi="Times New Roman"/>
            <w:sz w:val="24"/>
            <w:szCs w:val="24"/>
          </w:rPr>
          <w:t>http://www.hij.ru</w:t>
        </w:r>
      </w:hyperlink>
      <w:r>
        <w:rPr>
          <w:rFonts w:ascii="Times New Roman" w:hAnsi="Times New Roman"/>
          <w:sz w:val="24"/>
          <w:szCs w:val="24"/>
        </w:rPr>
        <w:t>).</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Именные реакции. История науки в школьном курсе органической химии (http://www.1september.ru/ru/him/2000/no38_1.htm).</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edu.ru - ресурсы портала для общего образования</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ege.edu-"Портал информационной поддержки Единого Государственного экзамена".Новости. Нормативные документы. Демоверсии. Предварительные результаты ЕГЭ.</w:t>
      </w:r>
    </w:p>
    <w:p w:rsidR="00B576C9" w:rsidRDefault="00B576C9" w:rsidP="00B576C9">
      <w:pPr>
        <w:pStyle w:val="a8"/>
        <w:widowControl w:val="0"/>
        <w:numPr>
          <w:ilvl w:val="1"/>
          <w:numId w:val="81"/>
        </w:numPr>
        <w:rPr>
          <w:rFonts w:ascii="Times New Roman" w:hAnsi="Times New Roman"/>
          <w:sz w:val="24"/>
          <w:szCs w:val="24"/>
        </w:rPr>
      </w:pPr>
      <w:r>
        <w:rPr>
          <w:rFonts w:ascii="Times New Roman" w:hAnsi="Times New Roman"/>
          <w:sz w:val="24"/>
          <w:szCs w:val="24"/>
        </w:rPr>
        <w:t xml:space="preserve">fipi ФИПИ - Федеральный институт педагогических измерений.  ЕГЭ - контрольно -измерительные материалы (демо ЕГЭ). </w:t>
      </w:r>
    </w:p>
    <w:p w:rsidR="00B576C9" w:rsidRDefault="00B576C9" w:rsidP="00B576C9">
      <w:pPr>
        <w:rPr>
          <w:rFonts w:ascii="Times New Roman" w:hAnsi="Times New Roman"/>
          <w:sz w:val="24"/>
          <w:szCs w:val="24"/>
        </w:rPr>
        <w:sectPr w:rsidR="00B576C9">
          <w:pgSz w:w="11910" w:h="16840"/>
          <w:pgMar w:top="780" w:right="600" w:bottom="1020" w:left="1600" w:header="0" w:footer="836" w:gutter="0"/>
          <w:cols w:space="720"/>
        </w:sect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lastRenderedPageBreak/>
        <w:t>4. КОНТРОЛЬ И ОЦЕНКА РЕЗУЛЬТАТОВ ОСВОЕНИЯ ДИСЦИПЛИНЫ</w:t>
      </w:r>
    </w:p>
    <w:p w:rsidR="00B576C9" w:rsidRDefault="00B576C9" w:rsidP="00B576C9">
      <w:pPr>
        <w:widowControl w:val="0"/>
        <w:rPr>
          <w:rFonts w:ascii="Times New Roman" w:hAnsi="Times New Roman"/>
          <w:sz w:val="24"/>
          <w:szCs w:val="24"/>
        </w:rPr>
      </w:pPr>
    </w:p>
    <w:tbl>
      <w:tblPr>
        <w:tblW w:w="501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2693"/>
        <w:gridCol w:w="2022"/>
      </w:tblGrid>
      <w:tr w:rsidR="00B576C9" w:rsidTr="00B576C9">
        <w:trPr>
          <w:trHeight w:val="519"/>
        </w:trPr>
        <w:tc>
          <w:tcPr>
            <w:tcW w:w="263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Результаты обучения</w:t>
            </w:r>
          </w:p>
        </w:tc>
        <w:tc>
          <w:tcPr>
            <w:tcW w:w="1352"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1015"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rPr>
          <w:trHeight w:val="698"/>
        </w:trPr>
        <w:tc>
          <w:tcPr>
            <w:tcW w:w="2633"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Знает: </w:t>
            </w:r>
          </w:p>
          <w:p w:rsidR="00B576C9" w:rsidRDefault="00B576C9">
            <w:pPr>
              <w:widowControl w:val="0"/>
              <w:rPr>
                <w:rFonts w:ascii="Times New Roman" w:hAnsi="Times New Roman"/>
                <w:sz w:val="24"/>
                <w:szCs w:val="24"/>
              </w:rPr>
            </w:pPr>
            <w:r>
              <w:rPr>
                <w:rFonts w:ascii="Times New Roman" w:hAnsi="Times New Roman"/>
                <w:sz w:val="24"/>
                <w:szCs w:val="24"/>
              </w:rPr>
              <w:t>- использование различных видов познавательной деятельности и основных интеллектуальных операций (постановки задачи, формулирования гипотез, анализа и синтеза, сравнения, обобщения, систематизации, выявления причинно-следственных связей, поиска аналогов, формулирования выводов) для решения поставленной задачи, применение основных методов познания (наблюдения, научного эксперимента) для изучения различных сторон химических объектов и процессов, с которыми возникает необходимость сталкиваться в профессиональной сфере;</w:t>
            </w:r>
          </w:p>
          <w:p w:rsidR="00B576C9" w:rsidRDefault="00B576C9">
            <w:pPr>
              <w:widowControl w:val="0"/>
              <w:rPr>
                <w:rFonts w:ascii="Times New Roman" w:hAnsi="Times New Roman"/>
                <w:sz w:val="24"/>
                <w:szCs w:val="24"/>
              </w:rPr>
            </w:pPr>
            <w:r>
              <w:rPr>
                <w:rFonts w:ascii="Times New Roman" w:hAnsi="Times New Roman"/>
                <w:sz w:val="24"/>
                <w:szCs w:val="24"/>
              </w:rPr>
              <w:t xml:space="preserve"> − различные источники для получения химической информации.</w:t>
            </w:r>
          </w:p>
          <w:p w:rsidR="00B576C9" w:rsidRDefault="00B576C9">
            <w:pPr>
              <w:widowControl w:val="0"/>
              <w:rPr>
                <w:rFonts w:ascii="Times New Roman" w:hAnsi="Times New Roman"/>
                <w:sz w:val="24"/>
                <w:szCs w:val="24"/>
              </w:rPr>
            </w:pPr>
            <w:r>
              <w:rPr>
                <w:rFonts w:ascii="Times New Roman" w:hAnsi="Times New Roman"/>
                <w:sz w:val="24"/>
                <w:szCs w:val="24"/>
              </w:rPr>
              <w:t xml:space="preserve">Умеет: </w:t>
            </w:r>
          </w:p>
          <w:p w:rsidR="00B576C9" w:rsidRDefault="00B576C9">
            <w:pPr>
              <w:widowControl w:val="0"/>
              <w:rPr>
                <w:rFonts w:ascii="Times New Roman" w:hAnsi="Times New Roman"/>
                <w:sz w:val="24"/>
                <w:szCs w:val="24"/>
              </w:rPr>
            </w:pPr>
            <w:r>
              <w:rPr>
                <w:rFonts w:ascii="Times New Roman" w:hAnsi="Times New Roman"/>
                <w:sz w:val="24"/>
                <w:szCs w:val="24"/>
              </w:rPr>
              <w:t xml:space="preserve">- владеет основополагающими химическими понятиями, теориями, законами и закономерностями; уверенное пользование химической терминологией и символикой; </w:t>
            </w:r>
          </w:p>
          <w:p w:rsidR="00B576C9" w:rsidRDefault="00B576C9">
            <w:pPr>
              <w:widowControl w:val="0"/>
              <w:rPr>
                <w:rFonts w:ascii="Times New Roman" w:hAnsi="Times New Roman"/>
                <w:sz w:val="24"/>
                <w:szCs w:val="24"/>
              </w:rPr>
            </w:pPr>
            <w:r>
              <w:rPr>
                <w:rFonts w:ascii="Times New Roman" w:hAnsi="Times New Roman"/>
                <w:sz w:val="24"/>
                <w:szCs w:val="24"/>
              </w:rPr>
              <w:t xml:space="preserve">− владеет основными методами научного познания, используемыми в химии: наблюдением, описанием, измерением, экспериментом; </w:t>
            </w:r>
          </w:p>
          <w:p w:rsidR="00B576C9" w:rsidRDefault="00B576C9">
            <w:pPr>
              <w:widowControl w:val="0"/>
              <w:rPr>
                <w:rFonts w:ascii="Times New Roman" w:hAnsi="Times New Roman"/>
                <w:sz w:val="24"/>
                <w:szCs w:val="24"/>
              </w:rPr>
            </w:pPr>
            <w:r>
              <w:rPr>
                <w:rFonts w:ascii="Times New Roman" w:hAnsi="Times New Roman"/>
                <w:sz w:val="24"/>
                <w:szCs w:val="24"/>
              </w:rPr>
              <w:t xml:space="preserve">- умение обрабатывать, объяснять результаты проведенных опытов и делать выводы; готовность и способность применять методы познания при решении практических задач; </w:t>
            </w:r>
          </w:p>
          <w:p w:rsidR="00B576C9" w:rsidRDefault="00B576C9">
            <w:pPr>
              <w:widowControl w:val="0"/>
              <w:rPr>
                <w:rFonts w:ascii="Times New Roman" w:hAnsi="Times New Roman"/>
                <w:sz w:val="24"/>
                <w:szCs w:val="24"/>
              </w:rPr>
            </w:pPr>
            <w:r>
              <w:rPr>
                <w:rFonts w:ascii="Times New Roman" w:hAnsi="Times New Roman"/>
                <w:sz w:val="24"/>
                <w:szCs w:val="24"/>
              </w:rPr>
              <w:t xml:space="preserve">−  умеет давать количественные оценки и производить расчеты по химическим формулам и уравнениям; </w:t>
            </w:r>
          </w:p>
          <w:p w:rsidR="00B576C9" w:rsidRDefault="00B576C9">
            <w:pPr>
              <w:widowControl w:val="0"/>
              <w:rPr>
                <w:rFonts w:ascii="Times New Roman" w:hAnsi="Times New Roman"/>
                <w:sz w:val="24"/>
                <w:szCs w:val="24"/>
              </w:rPr>
            </w:pPr>
            <w:r>
              <w:rPr>
                <w:rFonts w:ascii="Times New Roman" w:hAnsi="Times New Roman"/>
                <w:sz w:val="24"/>
                <w:szCs w:val="24"/>
              </w:rPr>
              <w:t>− владеет правилами техники безопасности при использовании химических веществ.</w:t>
            </w:r>
          </w:p>
          <w:p w:rsidR="00B576C9" w:rsidRDefault="00B576C9">
            <w:pPr>
              <w:widowControl w:val="0"/>
              <w:rPr>
                <w:rFonts w:ascii="Times New Roman" w:eastAsia="Calibri" w:hAnsi="Times New Roman" w:cs="Times New Roman"/>
                <w:sz w:val="24"/>
                <w:szCs w:val="24"/>
              </w:rPr>
            </w:pPr>
          </w:p>
        </w:tc>
        <w:tc>
          <w:tcPr>
            <w:tcW w:w="1352"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использует различнех виды познавательной деятельности;</w:t>
            </w:r>
          </w:p>
          <w:p w:rsidR="00B576C9" w:rsidRDefault="00B576C9">
            <w:pPr>
              <w:widowControl w:val="0"/>
              <w:rPr>
                <w:rFonts w:ascii="Times New Roman" w:hAnsi="Times New Roman"/>
                <w:sz w:val="24"/>
                <w:szCs w:val="24"/>
              </w:rPr>
            </w:pPr>
            <w:r>
              <w:rPr>
                <w:rFonts w:ascii="Times New Roman" w:hAnsi="Times New Roman"/>
                <w:sz w:val="24"/>
                <w:szCs w:val="24"/>
              </w:rPr>
              <w:t>-знает химичесие понятия, теории, законы и закономерности;</w:t>
            </w:r>
          </w:p>
          <w:p w:rsidR="00B576C9" w:rsidRDefault="00B576C9">
            <w:pPr>
              <w:widowControl w:val="0"/>
              <w:rPr>
                <w:rFonts w:ascii="Times New Roman" w:hAnsi="Times New Roman"/>
                <w:sz w:val="24"/>
                <w:szCs w:val="24"/>
              </w:rPr>
            </w:pPr>
            <w:r>
              <w:rPr>
                <w:rFonts w:ascii="Times New Roman" w:hAnsi="Times New Roman"/>
                <w:sz w:val="24"/>
                <w:szCs w:val="24"/>
              </w:rPr>
              <w:t>- производит расчеты по химическим формулам и уравнениям;</w:t>
            </w:r>
          </w:p>
          <w:p w:rsidR="00B576C9" w:rsidRDefault="00B576C9">
            <w:pPr>
              <w:widowControl w:val="0"/>
              <w:rPr>
                <w:rFonts w:ascii="Times New Roman" w:hAnsi="Times New Roman"/>
                <w:sz w:val="24"/>
                <w:szCs w:val="24"/>
              </w:rPr>
            </w:pPr>
            <w:r>
              <w:rPr>
                <w:rFonts w:ascii="Times New Roman" w:hAnsi="Times New Roman"/>
                <w:sz w:val="24"/>
                <w:szCs w:val="24"/>
              </w:rPr>
              <w:t>- объясняет результаты проведенных опытов и делает выводы;</w:t>
            </w:r>
          </w:p>
          <w:p w:rsidR="00B576C9" w:rsidRDefault="00B576C9">
            <w:pPr>
              <w:widowControl w:val="0"/>
              <w:rPr>
                <w:rFonts w:ascii="Times New Roman" w:hAnsi="Times New Roman"/>
                <w:sz w:val="24"/>
                <w:szCs w:val="24"/>
              </w:rPr>
            </w:pPr>
            <w:r>
              <w:rPr>
                <w:rFonts w:ascii="Times New Roman" w:hAnsi="Times New Roman"/>
                <w:sz w:val="24"/>
                <w:szCs w:val="24"/>
              </w:rPr>
              <w:t>- знает правила техники безопасности при использовании химических веществ.</w:t>
            </w:r>
          </w:p>
          <w:p w:rsidR="00B576C9" w:rsidRDefault="00B576C9">
            <w:pPr>
              <w:widowControl w:val="0"/>
              <w:rPr>
                <w:rFonts w:ascii="Times New Roman" w:hAnsi="Times New Roman"/>
                <w:sz w:val="24"/>
                <w:szCs w:val="24"/>
              </w:rPr>
            </w:pPr>
          </w:p>
          <w:p w:rsidR="00B576C9" w:rsidRDefault="00B576C9">
            <w:pPr>
              <w:widowControl w:val="0"/>
              <w:rPr>
                <w:rFonts w:ascii="Times New Roman" w:eastAsia="Calibri" w:hAnsi="Times New Roman" w:cs="Times New Roman"/>
                <w:sz w:val="24"/>
                <w:szCs w:val="24"/>
              </w:rPr>
            </w:pPr>
          </w:p>
        </w:tc>
        <w:tc>
          <w:tcPr>
            <w:tcW w:w="101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Экспертное наблюдение выполнения практических работ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Диагностика (тестирование, практические  работы)</w:t>
            </w:r>
          </w:p>
        </w:tc>
      </w:tr>
    </w:tbl>
    <w:p w:rsidR="00B576C9" w:rsidRDefault="00B576C9" w:rsidP="00B576C9">
      <w:pPr>
        <w:rPr>
          <w:rFonts w:ascii="Times New Roman" w:hAnsi="Times New Roman"/>
          <w:sz w:val="24"/>
          <w:szCs w:val="24"/>
        </w:rPr>
        <w:sectPr w:rsidR="00B576C9">
          <w:pgSz w:w="11910" w:h="16840"/>
          <w:pgMar w:top="780" w:right="600" w:bottom="1100" w:left="1600" w:header="0" w:footer="836" w:gutter="0"/>
          <w:cols w:space="720"/>
        </w:sectPr>
      </w:pPr>
    </w:p>
    <w:p w:rsidR="00B576C9" w:rsidRDefault="00B576C9" w:rsidP="00B576C9">
      <w:pPr>
        <w:widowControl w:val="0"/>
        <w:jc w:val="right"/>
        <w:rPr>
          <w:rFonts w:ascii="Times New Roman" w:eastAsia="Calibri" w:hAnsi="Times New Roman"/>
          <w:b/>
          <w:sz w:val="24"/>
          <w:szCs w:val="24"/>
        </w:rPr>
      </w:pPr>
      <w:r>
        <w:rPr>
          <w:rFonts w:ascii="Times New Roman" w:hAnsi="Times New Roman"/>
          <w:b/>
          <w:sz w:val="24"/>
          <w:szCs w:val="24"/>
        </w:rPr>
        <w:lastRenderedPageBreak/>
        <w:t>Приложение 2.8</w:t>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t>к ПООП-П по специальности</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rPr>
          <w:rFonts w:ascii="Times New Roman" w:hAnsi="Times New Roman"/>
          <w:b/>
          <w:sz w:val="24"/>
          <w:szCs w:val="24"/>
          <w:lang w:eastAsia="ru-RU"/>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Р</w:t>
      </w:r>
      <w:r w:rsidR="005D5BFA">
        <w:rPr>
          <w:rFonts w:ascii="Times New Roman" w:hAnsi="Times New Roman"/>
          <w:b/>
          <w:sz w:val="24"/>
          <w:szCs w:val="24"/>
        </w:rPr>
        <w:t>абочая программа дисциплины</w:t>
      </w: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БД.08 ОБЩЕСТВОЗНАНИЕ</w:t>
      </w:r>
    </w:p>
    <w:p w:rsidR="00B576C9" w:rsidRDefault="00B576C9" w:rsidP="00B576C9">
      <w:pPr>
        <w:widowControl w:val="0"/>
        <w:jc w:val="center"/>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w:t>
      </w:r>
      <w:r w:rsidR="005D5BFA">
        <w:rPr>
          <w:rFonts w:ascii="Times New Roman" w:hAnsi="Times New Roman"/>
          <w:b/>
          <w:sz w:val="24"/>
          <w:szCs w:val="24"/>
        </w:rPr>
        <w:t>5</w:t>
      </w:r>
      <w:r>
        <w:rPr>
          <w:rFonts w:ascii="Times New Roman" w:hAnsi="Times New Roman"/>
          <w:b/>
          <w:sz w:val="24"/>
          <w:szCs w:val="24"/>
        </w:rPr>
        <w:t xml:space="preserve"> г.</w:t>
      </w:r>
    </w:p>
    <w:p w:rsidR="00B576C9" w:rsidRDefault="00B576C9" w:rsidP="00B576C9">
      <w:pPr>
        <w:rPr>
          <w:rFonts w:ascii="Times New Roman" w:hAnsi="Times New Roman"/>
          <w:b/>
          <w:sz w:val="24"/>
          <w:szCs w:val="24"/>
        </w:rPr>
      </w:pPr>
      <w:r>
        <w:rPr>
          <w:rFonts w:ascii="Times New Roman" w:hAnsi="Times New Roman"/>
          <w:b/>
          <w:sz w:val="24"/>
          <w:szCs w:val="24"/>
        </w:rPr>
        <w:br w:type="page"/>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lastRenderedPageBreak/>
        <w:t>СОДЕРЖАНИЕ ПРОГРАММЫ</w:t>
      </w:r>
    </w:p>
    <w:p w:rsidR="00B576C9" w:rsidRDefault="00B576C9" w:rsidP="00B576C9">
      <w:pPr>
        <w:widowControl w:val="0"/>
        <w:jc w:val="center"/>
        <w:rPr>
          <w:rFonts w:ascii="Times New Roman" w:hAnsi="Times New Roman"/>
          <w:b/>
          <w:sz w:val="24"/>
          <w:szCs w:val="24"/>
        </w:rPr>
      </w:pP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Default="00B576C9">
            <w:pPr>
              <w:widowControl w:val="0"/>
              <w:spacing w:after="160"/>
              <w:rPr>
                <w:rFonts w:ascii="Times New Roman" w:eastAsia="Calibri" w:hAnsi="Times New Roman" w:cs="Times New Roman"/>
                <w:sz w:val="24"/>
                <w:szCs w:val="24"/>
                <w:lang w:val="x-none" w:eastAsia="x-none"/>
              </w:rPr>
            </w:pPr>
            <w:r>
              <w:rPr>
                <w:rFonts w:ascii="Times New Roman" w:hAnsi="Times New Roman"/>
                <w:sz w:val="24"/>
                <w:szCs w:val="24"/>
              </w:rPr>
              <w:t>1</w:t>
            </w:r>
            <w:r w:rsidRPr="005D5BFA">
              <w:rPr>
                <w:rFonts w:ascii="Times New Roman" w:hAnsi="Times New Roman"/>
                <w:b/>
                <w:sz w:val="24"/>
                <w:szCs w:val="24"/>
              </w:rPr>
              <w:t>.Общая характеристика рабочей программы дисциплины БД. 08 Обществознание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after="160"/>
              <w:rPr>
                <w:rFonts w:ascii="Times New Roman" w:eastAsia="Calibri" w:hAnsi="Times New Roman" w:cs="Times New Roman"/>
                <w:sz w:val="24"/>
                <w:szCs w:val="24"/>
                <w:lang w:val="x-none" w:eastAsia="x-none"/>
              </w:rPr>
            </w:pPr>
            <w:r>
              <w:rPr>
                <w:rFonts w:ascii="Times New Roman" w:hAnsi="Times New Roman"/>
                <w:sz w:val="24"/>
                <w:szCs w:val="24"/>
              </w:rPr>
              <w:t xml:space="preserve">1.1.Цель и место учебной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after="160"/>
              <w:rPr>
                <w:rFonts w:ascii="Times New Roman" w:eastAsia="Calibri" w:hAnsi="Times New Roman" w:cs="Times New Roman"/>
                <w:sz w:val="24"/>
                <w:szCs w:val="24"/>
                <w:lang w:val="x-none" w:eastAsia="x-none"/>
              </w:rPr>
            </w:pPr>
            <w:r>
              <w:rPr>
                <w:rFonts w:ascii="Times New Roman" w:hAnsi="Times New Roman"/>
                <w:sz w:val="24"/>
                <w:szCs w:val="24"/>
              </w:rPr>
              <w:t>1.2.Планируемые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after="160"/>
              <w:rPr>
                <w:rFonts w:ascii="Times New Roman" w:eastAsia="Calibri" w:hAnsi="Times New Roman" w:cs="Times New Roman"/>
                <w:sz w:val="24"/>
                <w:szCs w:val="24"/>
                <w:lang w:val="x-none" w:eastAsia="x-none"/>
              </w:rPr>
            </w:pPr>
            <w:r>
              <w:rPr>
                <w:rFonts w:ascii="Times New Roman" w:hAnsi="Times New Roman"/>
                <w:sz w:val="24"/>
                <w:szCs w:val="24"/>
              </w:rPr>
              <w:t>2</w:t>
            </w:r>
            <w:r w:rsidRPr="005D5BFA">
              <w:rPr>
                <w:rFonts w:ascii="Times New Roman" w:hAnsi="Times New Roman"/>
                <w:b/>
                <w:sz w:val="24"/>
                <w:szCs w:val="24"/>
              </w:rPr>
              <w:t>.Структура и содержание учебной дисциплины БД. 08 Обществознание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after="160"/>
              <w:rPr>
                <w:rFonts w:ascii="Times New Roman" w:eastAsia="Calibri" w:hAnsi="Times New Roman" w:cs="Times New Roman"/>
                <w:sz w:val="24"/>
                <w:szCs w:val="24"/>
                <w:lang w:val="x-none" w:eastAsia="x-none"/>
              </w:rPr>
            </w:pPr>
            <w:r>
              <w:rPr>
                <w:rFonts w:ascii="Times New Roman" w:hAnsi="Times New Roman"/>
                <w:sz w:val="24"/>
                <w:szCs w:val="24"/>
              </w:rPr>
              <w:t>2.1.Трудоемкость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after="160"/>
              <w:rPr>
                <w:rFonts w:ascii="Times New Roman" w:eastAsia="Calibri" w:hAnsi="Times New Roman" w:cs="Times New Roman"/>
                <w:sz w:val="24"/>
                <w:szCs w:val="24"/>
                <w:lang w:val="x-none" w:eastAsia="x-none"/>
              </w:rPr>
            </w:pPr>
            <w:r>
              <w:rPr>
                <w:rFonts w:ascii="Times New Roman" w:hAnsi="Times New Roman"/>
                <w:sz w:val="24"/>
                <w:szCs w:val="24"/>
              </w:rPr>
              <w:t>2.2. Структура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5D5BFA" w:rsidRDefault="00B576C9">
            <w:pPr>
              <w:widowControl w:val="0"/>
              <w:spacing w:after="160"/>
              <w:rPr>
                <w:rFonts w:ascii="Times New Roman" w:eastAsia="Calibri" w:hAnsi="Times New Roman" w:cs="Times New Roman"/>
                <w:b/>
                <w:sz w:val="24"/>
                <w:szCs w:val="24"/>
                <w:lang w:val="x-none" w:eastAsia="x-none"/>
              </w:rPr>
            </w:pPr>
            <w:r w:rsidRPr="005D5BFA">
              <w:rPr>
                <w:rFonts w:ascii="Times New Roman" w:hAnsi="Times New Roman"/>
                <w:b/>
                <w:sz w:val="24"/>
                <w:szCs w:val="24"/>
              </w:rPr>
              <w:t>3.Условия реализации учебной  дисциплины БД. 08 Обществознание</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spacing w:after="160"/>
              <w:rPr>
                <w:rFonts w:ascii="Times New Roman" w:eastAsia="Calibri" w:hAnsi="Times New Roman" w:cs="Times New Roman"/>
                <w:sz w:val="24"/>
                <w:szCs w:val="24"/>
                <w:lang w:val="x-none" w:eastAsia="x-none"/>
              </w:rPr>
            </w:pPr>
            <w:r>
              <w:rPr>
                <w:rFonts w:ascii="Times New Roman" w:hAnsi="Times New Roman"/>
                <w:sz w:val="24"/>
                <w:szCs w:val="24"/>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spacing w:after="160"/>
              <w:rPr>
                <w:rFonts w:ascii="Times New Roman" w:eastAsia="Calibri" w:hAnsi="Times New Roman" w:cs="Times New Roman"/>
                <w:sz w:val="24"/>
                <w:szCs w:val="24"/>
                <w:lang w:val="x-none" w:eastAsia="x-none"/>
              </w:rPr>
            </w:pPr>
            <w:r>
              <w:rPr>
                <w:rFonts w:ascii="Times New Roman" w:hAnsi="Times New Roman"/>
                <w:sz w:val="24"/>
                <w:szCs w:val="24"/>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5D5BFA" w:rsidRDefault="00B576C9">
            <w:pPr>
              <w:widowControl w:val="0"/>
              <w:spacing w:after="160"/>
              <w:rPr>
                <w:rFonts w:ascii="Times New Roman" w:eastAsia="Calibri" w:hAnsi="Times New Roman" w:cs="Times New Roman"/>
                <w:b/>
                <w:sz w:val="24"/>
                <w:szCs w:val="24"/>
                <w:lang w:val="x-none" w:eastAsia="x-none"/>
              </w:rPr>
            </w:pPr>
            <w:r w:rsidRPr="005D5BFA">
              <w:rPr>
                <w:rFonts w:ascii="Times New Roman" w:hAnsi="Times New Roman"/>
                <w:b/>
                <w:sz w:val="24"/>
                <w:szCs w:val="24"/>
              </w:rPr>
              <w:t>4.Контроль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widowControl w:val="0"/>
        <w:rPr>
          <w:rFonts w:ascii="Times New Roman" w:eastAsia="Calibri"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rPr>
          <w:rFonts w:ascii="Times New Roman" w:hAnsi="Times New Roman"/>
          <w:b/>
          <w:sz w:val="24"/>
          <w:szCs w:val="24"/>
        </w:rPr>
      </w:pPr>
      <w:r>
        <w:rPr>
          <w:rFonts w:ascii="Times New Roman" w:hAnsi="Times New Roman"/>
          <w:b/>
          <w:sz w:val="24"/>
          <w:szCs w:val="24"/>
        </w:rPr>
        <w:br w:type="page"/>
      </w:r>
    </w:p>
    <w:p w:rsidR="00B576C9" w:rsidRDefault="00B576C9" w:rsidP="00B576C9">
      <w:pPr>
        <w:pStyle w:val="a8"/>
        <w:widowControl w:val="0"/>
        <w:numPr>
          <w:ilvl w:val="0"/>
          <w:numId w:val="82"/>
        </w:numPr>
        <w:spacing w:after="160" w:line="254" w:lineRule="auto"/>
        <w:ind w:left="0"/>
        <w:jc w:val="center"/>
        <w:rPr>
          <w:rFonts w:ascii="Times New Roman" w:hAnsi="Times New Roman"/>
          <w:b/>
          <w:sz w:val="24"/>
          <w:szCs w:val="24"/>
        </w:rPr>
      </w:pPr>
      <w:r>
        <w:rPr>
          <w:rFonts w:ascii="Times New Roman" w:hAnsi="Times New Roman"/>
          <w:b/>
          <w:sz w:val="24"/>
          <w:szCs w:val="24"/>
        </w:rPr>
        <w:lastRenderedPageBreak/>
        <w:t>ОБЩАЯ ХАРАКТЕРИСТИКА РАБОЧЕЙ ПРОГРАММЫ УЧЕБНОЙ ДИСЦИПЛИНЫ</w:t>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«БД 08ОБЩЕСТВОЗНАНИЕ»</w:t>
      </w:r>
    </w:p>
    <w:p w:rsidR="00B576C9" w:rsidRDefault="00B576C9" w:rsidP="00B576C9">
      <w:pPr>
        <w:widowControl w:val="0"/>
        <w:rPr>
          <w:rFonts w:ascii="Times New Roman" w:hAnsi="Times New Roman"/>
          <w:b/>
          <w:sz w:val="24"/>
          <w:szCs w:val="24"/>
        </w:rPr>
      </w:pPr>
      <w:r>
        <w:rPr>
          <w:rFonts w:ascii="Times New Roman" w:hAnsi="Times New Roman"/>
          <w:b/>
          <w:sz w:val="24"/>
          <w:szCs w:val="24"/>
        </w:rPr>
        <w:t>1.1. Цель и место дисциплины в структуре образовательной программы</w:t>
      </w:r>
    </w:p>
    <w:p w:rsidR="00B576C9" w:rsidRDefault="00B576C9" w:rsidP="00B576C9">
      <w:pPr>
        <w:widowControl w:val="0"/>
        <w:rPr>
          <w:rFonts w:ascii="Times New Roman" w:hAnsi="Times New Roman"/>
          <w:sz w:val="24"/>
          <w:szCs w:val="24"/>
        </w:rPr>
      </w:pPr>
      <w:r>
        <w:rPr>
          <w:rFonts w:ascii="Times New Roman" w:hAnsi="Times New Roman"/>
          <w:sz w:val="24"/>
          <w:szCs w:val="24"/>
        </w:rPr>
        <w:tab/>
        <w:t>Цель дисци</w:t>
      </w:r>
      <w:r w:rsidR="005D5BFA">
        <w:rPr>
          <w:rFonts w:ascii="Times New Roman" w:hAnsi="Times New Roman"/>
          <w:sz w:val="24"/>
          <w:szCs w:val="24"/>
        </w:rPr>
        <w:t xml:space="preserve">плины «Обществознание»: </w:t>
      </w:r>
      <w:r>
        <w:rPr>
          <w:rFonts w:ascii="Times New Roman" w:hAnsi="Times New Roman"/>
          <w:sz w:val="24"/>
          <w:szCs w:val="24"/>
        </w:rPr>
        <w:t>освоение обучающимися знаний о российском обществе и особенностях его развития в современных условиях, различных аспектах взаимодействия людей друг с другом и с основными социальными институтами, содействие формированию способности к рефлексии, оценке своих возможностей в повседневной и профессиональной деятельности.</w:t>
      </w:r>
    </w:p>
    <w:p w:rsidR="00B576C9" w:rsidRDefault="00B576C9" w:rsidP="00B576C9">
      <w:pPr>
        <w:widowControl w:val="0"/>
        <w:jc w:val="both"/>
        <w:outlineLvl w:val="0"/>
        <w:rPr>
          <w:rFonts w:ascii="Times New Roman" w:eastAsia="Times New Roman" w:hAnsi="Times New Roman" w:cs="Times New Roman"/>
          <w:b/>
          <w:bCs/>
          <w:sz w:val="24"/>
          <w:szCs w:val="24"/>
        </w:rPr>
      </w:pPr>
      <w:r>
        <w:rPr>
          <w:rFonts w:ascii="Times New Roman" w:hAnsi="Times New Roman"/>
          <w:sz w:val="24"/>
          <w:szCs w:val="24"/>
        </w:rPr>
        <w:tab/>
      </w:r>
      <w:r w:rsidRPr="00B576C9">
        <w:rPr>
          <w:rFonts w:ascii="Times New Roman" w:hAnsi="Times New Roman"/>
          <w:color w:val="000000" w:themeColor="text1"/>
          <w:sz w:val="24"/>
          <w:szCs w:val="24"/>
        </w:rPr>
        <w:t xml:space="preserve">Дисциплина «Общестовознание» включена в обязательную часть базового цикла по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B576C9">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B576C9" w:rsidRDefault="00B576C9" w:rsidP="00B576C9">
      <w:pPr>
        <w:widowControl w:val="0"/>
        <w:rPr>
          <w:rFonts w:ascii="Times New Roman" w:hAnsi="Times New Roman"/>
          <w:b/>
          <w:sz w:val="24"/>
          <w:szCs w:val="24"/>
        </w:rPr>
      </w:pPr>
      <w:r>
        <w:rPr>
          <w:rFonts w:ascii="Times New Roman" w:hAnsi="Times New Roman"/>
          <w:b/>
          <w:sz w:val="24"/>
          <w:szCs w:val="24"/>
        </w:rPr>
        <w:t>1.2.Планируемые результаты осовения дисциплины</w:t>
      </w:r>
    </w:p>
    <w:p w:rsidR="00B576C9" w:rsidRDefault="00B576C9" w:rsidP="00B576C9">
      <w:pPr>
        <w:widowControl w:val="0"/>
        <w:rPr>
          <w:rFonts w:ascii="Times New Roman" w:hAnsi="Times New Roman"/>
          <w:sz w:val="24"/>
          <w:szCs w:val="24"/>
        </w:rPr>
      </w:pPr>
      <w:r>
        <w:rPr>
          <w:rFonts w:ascii="Times New Roman" w:hAnsi="Times New Roman"/>
          <w:sz w:val="24"/>
          <w:szCs w:val="24"/>
        </w:rPr>
        <w:t>В результате освоения дисциплины обучающийся должен:</w:t>
      </w:r>
    </w:p>
    <w:tbl>
      <w:tblPr>
        <w:tblW w:w="967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5"/>
        <w:gridCol w:w="3546"/>
        <w:gridCol w:w="4114"/>
      </w:tblGrid>
      <w:tr w:rsidR="00B576C9" w:rsidTr="00B576C9">
        <w:trPr>
          <w:trHeight w:val="414"/>
        </w:trPr>
        <w:tc>
          <w:tcPr>
            <w:tcW w:w="201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КОД ОК</w:t>
            </w:r>
          </w:p>
        </w:tc>
        <w:tc>
          <w:tcPr>
            <w:tcW w:w="766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Планируемые результаты освоения дисциплины</w:t>
            </w:r>
          </w:p>
        </w:tc>
      </w:tr>
      <w:tr w:rsidR="00B576C9" w:rsidTr="00B576C9">
        <w:trPr>
          <w:trHeight w:val="563"/>
        </w:trPr>
        <w:tc>
          <w:tcPr>
            <w:tcW w:w="201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35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Общие</w:t>
            </w:r>
          </w:p>
        </w:tc>
        <w:tc>
          <w:tcPr>
            <w:tcW w:w="411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Дисциплинарные</w:t>
            </w:r>
          </w:p>
        </w:tc>
      </w:tr>
      <w:tr w:rsidR="00B576C9" w:rsidTr="00B576C9">
        <w:trPr>
          <w:trHeight w:val="974"/>
        </w:trPr>
        <w:tc>
          <w:tcPr>
            <w:tcW w:w="201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Выбирать способы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решения задач</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профессиональной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применительно</w:t>
            </w:r>
          </w:p>
          <w:p w:rsidR="00B576C9" w:rsidRDefault="00B576C9">
            <w:pPr>
              <w:widowControl w:val="0"/>
              <w:ind w:left="57" w:right="57"/>
              <w:rPr>
                <w:rFonts w:ascii="Times New Roman" w:hAnsi="Times New Roman"/>
                <w:sz w:val="24"/>
                <w:szCs w:val="24"/>
              </w:rPr>
            </w:pPr>
            <w:r>
              <w:rPr>
                <w:rFonts w:ascii="Times New Roman" w:hAnsi="Times New Roman"/>
                <w:sz w:val="24"/>
                <w:szCs w:val="24"/>
              </w:rPr>
              <w:t>к различным</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контекстам</w:t>
            </w:r>
          </w:p>
        </w:tc>
        <w:tc>
          <w:tcPr>
            <w:tcW w:w="35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части трудового воспитания: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готовность к труду, осознание ценности мастерства,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трудолюбие; </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готовность к активной деятельности технологической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социальной направленности, способность инициировать,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планировать и самостоятельно выполнять такую</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деятельность;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интерес к различным сферам профессиональной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учебными познавательными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действиями: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 базовые логические действия: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самостоятельно формулировать и актуализировать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проблему, рассматривать ее всесторонне;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устанавливать существенный признак или основания для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сравнения, классификации и обобщения;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определять цели деятельности, задавать параметры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критерии их достижения;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выявлять закономерности и противоречия 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рассматриваемых явлениях;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вносить коррективы в деятельность, оценивать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соответствие результатов целям, оценивать риски последствий </w:t>
            </w:r>
            <w:r>
              <w:rPr>
                <w:rFonts w:ascii="Times New Roman" w:hAnsi="Times New Roman"/>
                <w:sz w:val="24"/>
                <w:szCs w:val="24"/>
              </w:rPr>
              <w:lastRenderedPageBreak/>
              <w:t>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развивать креативное мышление при решении жизненных проблем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б) базовые исследовательские действия: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владеть навыками учебно-исследовательской и проектной деятельности, навыками разрешения проблем;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области жизнедеятельности;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интегрировать знания из разных предметных областей;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 способность их использования в познавательной 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социальной практике</w:t>
            </w:r>
          </w:p>
        </w:tc>
        <w:tc>
          <w:tcPr>
            <w:tcW w:w="411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сформировать знания об (о):</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обществе как целостной развивающейся системе 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единстве и взаимодействии основных сфер и институтов;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основах социальной динамики; глобальных проблемах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вызовах современности; перспективах развития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современного общества, в том числе тенденций развития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Российской Федерации;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человеке как субъекте общественных отношений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сознательной деятельности; особенностях социализации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личности в современных условиях, сознании, познании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самосознании человека; особенностях профессиональной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деятельности в области науки, культуры, экономической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финансовой сферах;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экономике как науке и хозяйстве, роли государства 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экономике, в том числе государственной политики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поддержки конкуренции и импортозамещения,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особенностях рыночных отношений в современной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экономике;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системе права и законодательства Российской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Федерации;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 владение базовым понятийным </w:t>
            </w:r>
            <w:r>
              <w:rPr>
                <w:rFonts w:ascii="Times New Roman" w:hAnsi="Times New Roman"/>
                <w:sz w:val="24"/>
                <w:szCs w:val="24"/>
              </w:rPr>
              <w:lastRenderedPageBreak/>
              <w:t>аппаратом социальных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наук, умение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критериев;</w:t>
            </w:r>
          </w:p>
        </w:tc>
      </w:tr>
      <w:tr w:rsidR="00B576C9" w:rsidTr="00B576C9">
        <w:trPr>
          <w:trHeight w:val="974"/>
        </w:trPr>
        <w:tc>
          <w:tcPr>
            <w:tcW w:w="201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выполнения задач профессиональной деятельности</w:t>
            </w:r>
          </w:p>
        </w:tc>
        <w:tc>
          <w:tcPr>
            <w:tcW w:w="35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4114" w:type="dxa"/>
            <w:tcBorders>
              <w:top w:val="single" w:sz="4" w:space="0" w:color="000000"/>
              <w:left w:val="single" w:sz="4" w:space="0" w:color="000000"/>
              <w:bottom w:val="single" w:sz="4" w:space="0" w:color="000000"/>
              <w:right w:val="single" w:sz="4" w:space="0" w:color="000000"/>
            </w:tcBorders>
            <w:hideMark/>
          </w:tcPr>
          <w:p w:rsidR="00B576C9" w:rsidRDefault="00B576C9">
            <w:pPr>
              <w:rPr>
                <w:rFonts w:ascii="Times New Roman" w:eastAsia="Calibri" w:hAnsi="Times New Roman" w:cs="Times New Roman"/>
                <w:sz w:val="24"/>
                <w:szCs w:val="24"/>
              </w:rPr>
            </w:pPr>
            <w:r>
              <w:rPr>
                <w:rFonts w:ascii="Times New Roman" w:hAnsi="Times New Roman"/>
                <w:sz w:val="24"/>
                <w:szCs w:val="24"/>
              </w:rPr>
              <w:t>сформировать знания об (о):</w:t>
            </w:r>
          </w:p>
          <w:p w:rsidR="00B576C9" w:rsidRDefault="00B576C9">
            <w:pPr>
              <w:rPr>
                <w:rFonts w:ascii="Times New Roman" w:hAnsi="Times New Roman"/>
                <w:sz w:val="24"/>
                <w:szCs w:val="24"/>
              </w:rPr>
            </w:pPr>
            <w:r>
              <w:rPr>
                <w:rFonts w:ascii="Times New Roman" w:hAnsi="Times New Roman"/>
                <w:sz w:val="24"/>
                <w:szCs w:val="24"/>
              </w:rPr>
              <w:t>- особенностях процесса цифровизации и влиянии массовых коммуникаций на все сферы жизни общества; владение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w:t>
            </w:r>
          </w:p>
          <w:p w:rsidR="00B576C9" w:rsidRDefault="00B576C9">
            <w:pPr>
              <w:widowControl w:val="0"/>
              <w:rPr>
                <w:rFonts w:ascii="Times New Roman" w:hAnsi="Times New Roman"/>
                <w:sz w:val="24"/>
                <w:szCs w:val="24"/>
              </w:rPr>
            </w:pPr>
            <w:r>
              <w:rPr>
                <w:rFonts w:ascii="Times New Roman" w:hAnsi="Times New Roman"/>
                <w:sz w:val="24"/>
                <w:szCs w:val="24"/>
              </w:rPr>
              <w:t>органов, нормативные правовые акты, государственные</w:t>
            </w:r>
          </w:p>
          <w:p w:rsidR="00B576C9" w:rsidRDefault="00B576C9">
            <w:pPr>
              <w:rPr>
                <w:rFonts w:ascii="Times New Roman" w:hAnsi="Times New Roman"/>
                <w:sz w:val="24"/>
                <w:szCs w:val="24"/>
              </w:rPr>
            </w:pPr>
            <w:r>
              <w:rPr>
                <w:rFonts w:ascii="Times New Roman" w:hAnsi="Times New Roman"/>
                <w:sz w:val="24"/>
                <w:szCs w:val="24"/>
              </w:rPr>
              <w:t xml:space="preserve">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w:t>
            </w:r>
            <w:r>
              <w:rPr>
                <w:rFonts w:ascii="Times New Roman" w:hAnsi="Times New Roman"/>
                <w:sz w:val="24"/>
                <w:szCs w:val="24"/>
              </w:rPr>
              <w:lastRenderedPageBreak/>
              <w:t>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p>
          <w:p w:rsidR="00B576C9" w:rsidRDefault="00B576C9">
            <w:pPr>
              <w:rPr>
                <w:rFonts w:ascii="Times New Roman" w:hAnsi="Times New Roman"/>
                <w:sz w:val="24"/>
                <w:szCs w:val="24"/>
              </w:rPr>
            </w:pPr>
            <w:r>
              <w:rPr>
                <w:rFonts w:ascii="Times New Roman" w:hAnsi="Times New Roman"/>
                <w:sz w:val="24"/>
                <w:szCs w:val="24"/>
              </w:rPr>
              <w:t>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p>
          <w:p w:rsidR="00B576C9" w:rsidRDefault="00B576C9">
            <w:pPr>
              <w:rPr>
                <w:rFonts w:ascii="Times New Roman" w:hAnsi="Times New Roman"/>
                <w:sz w:val="24"/>
                <w:szCs w:val="24"/>
              </w:rPr>
            </w:pPr>
            <w:r>
              <w:rPr>
                <w:rFonts w:ascii="Times New Roman" w:hAnsi="Times New Roman"/>
                <w:sz w:val="24"/>
                <w:szCs w:val="24"/>
              </w:rPr>
              <w:t>умение определять связи социальных объектов и явлений с помощью различных знаковых систем; сформированность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биографический метод, социальное прогнозирование</w:t>
            </w:r>
          </w:p>
        </w:tc>
      </w:tr>
      <w:tr w:rsidR="00B576C9" w:rsidTr="00B576C9">
        <w:trPr>
          <w:trHeight w:val="974"/>
        </w:trPr>
        <w:tc>
          <w:tcPr>
            <w:tcW w:w="201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03. Планировать и реализовывать собственное профессиональное 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личностное развитие 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35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области духовно-нравственного воспитания: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сформированность нравственного сознания, этического поведения;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способность оценивать ситуацию и принимать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осознанные решения, ориентируясь на морально- нравственные нормы и ценности;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осознание личного вклада в построение устойчивого будущего;</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Овладение универсальными регулятивными действиями: а) </w:t>
            </w:r>
            <w:r>
              <w:rPr>
                <w:rFonts w:ascii="Times New Roman" w:hAnsi="Times New Roman"/>
                <w:sz w:val="24"/>
                <w:szCs w:val="24"/>
              </w:rPr>
              <w:lastRenderedPageBreak/>
              <w:t>самоорганизация: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самостоятельно составлять план решения проблемы с учетом имеющихся ресурсов, собственных возможностей и предпочтений;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давать оценку новым ситуациям;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б) самоконтроль: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использовать приемы рефлексии для оценки ситуации, выбора верного решения;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оценивать риски и своевременно принимать решения по их снижению;</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 эмоциональный интеллект, предполагающий сформированность: внутренней мотивации, включающей стремление к достижению цели и успеху, оптимизм, инициативность,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умение действовать, исходя из своих возможностей;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социальных навыков, включающих способность выстраивать отношения с другими людьми, заботиться,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проявлять интерес и разрешать конфликты</w:t>
            </w:r>
          </w:p>
        </w:tc>
        <w:tc>
          <w:tcPr>
            <w:tcW w:w="4114" w:type="dxa"/>
            <w:tcBorders>
              <w:top w:val="single" w:sz="4" w:space="0" w:color="000000"/>
              <w:left w:val="single" w:sz="4" w:space="0" w:color="000000"/>
              <w:bottom w:val="single" w:sz="4" w:space="0" w:color="000000"/>
              <w:right w:val="single" w:sz="4" w:space="0" w:color="000000"/>
            </w:tcBorders>
            <w:hideMark/>
          </w:tcPr>
          <w:p w:rsidR="00B576C9" w:rsidRDefault="00B576C9">
            <w:pPr>
              <w:ind w:left="57" w:right="57"/>
              <w:rPr>
                <w:rFonts w:ascii="Times New Roman" w:eastAsia="Calibri" w:hAnsi="Times New Roman" w:cs="Times New Roman"/>
                <w:sz w:val="24"/>
                <w:szCs w:val="24"/>
              </w:rPr>
            </w:pPr>
            <w:r>
              <w:rPr>
                <w:rFonts w:ascii="Times New Roman" w:hAnsi="Times New Roman"/>
                <w:sz w:val="24"/>
                <w:szCs w:val="24"/>
              </w:rPr>
              <w:lastRenderedPageBreak/>
              <w:t>сформировать знания об (о):</w:t>
            </w:r>
          </w:p>
          <w:p w:rsidR="00B576C9" w:rsidRDefault="00B576C9">
            <w:pPr>
              <w:ind w:left="57" w:right="57"/>
              <w:rPr>
                <w:rFonts w:ascii="Times New Roman" w:hAnsi="Times New Roman"/>
                <w:sz w:val="24"/>
                <w:szCs w:val="24"/>
              </w:rPr>
            </w:pPr>
            <w:r>
              <w:rPr>
                <w:rFonts w:ascii="Times New Roman" w:hAnsi="Times New Roman"/>
                <w:sz w:val="24"/>
                <w:szCs w:val="24"/>
              </w:rPr>
              <w:t>- 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w:t>
            </w:r>
          </w:p>
          <w:p w:rsidR="00B576C9" w:rsidRDefault="00B576C9">
            <w:pPr>
              <w:ind w:left="57" w:right="57"/>
              <w:rPr>
                <w:rFonts w:ascii="Times New Roman" w:hAnsi="Times New Roman"/>
                <w:sz w:val="24"/>
                <w:szCs w:val="24"/>
              </w:rPr>
            </w:pPr>
            <w:r>
              <w:rPr>
                <w:rFonts w:ascii="Times New Roman" w:hAnsi="Times New Roman"/>
                <w:sz w:val="24"/>
                <w:szCs w:val="24"/>
              </w:rPr>
              <w:t>науки, культуры, экономической и финансовой сферах</w:t>
            </w:r>
          </w:p>
          <w:p w:rsidR="00B576C9" w:rsidRDefault="00B576C9">
            <w:pPr>
              <w:ind w:left="57" w:right="57"/>
              <w:rPr>
                <w:rFonts w:ascii="Times New Roman" w:hAnsi="Times New Roman"/>
                <w:sz w:val="24"/>
                <w:szCs w:val="24"/>
              </w:rPr>
            </w:pPr>
            <w:r>
              <w:rPr>
                <w:rFonts w:ascii="Times New Roman" w:hAnsi="Times New Roman"/>
                <w:sz w:val="24"/>
                <w:szCs w:val="24"/>
              </w:rPr>
              <w:t>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p>
          <w:p w:rsidR="00B576C9" w:rsidRDefault="00B576C9">
            <w:pPr>
              <w:ind w:left="57" w:right="57"/>
              <w:rPr>
                <w:rFonts w:ascii="Times New Roman" w:hAnsi="Times New Roman"/>
                <w:sz w:val="24"/>
                <w:szCs w:val="24"/>
              </w:rPr>
            </w:pPr>
            <w:r>
              <w:rPr>
                <w:rFonts w:ascii="Times New Roman" w:hAnsi="Times New Roman"/>
                <w:sz w:val="24"/>
                <w:szCs w:val="24"/>
              </w:rPr>
              <w:t xml:space="preserve">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w:t>
            </w:r>
            <w:r>
              <w:rPr>
                <w:rFonts w:ascii="Times New Roman" w:hAnsi="Times New Roman"/>
                <w:sz w:val="24"/>
                <w:szCs w:val="24"/>
              </w:rPr>
              <w:lastRenderedPageBreak/>
              <w:t>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p>
          <w:p w:rsidR="00B576C9" w:rsidRDefault="00B576C9">
            <w:pPr>
              <w:spacing w:line="254" w:lineRule="auto"/>
              <w:ind w:left="57" w:right="57"/>
              <w:rPr>
                <w:rFonts w:ascii="Times New Roman" w:eastAsia="Calibri" w:hAnsi="Times New Roman" w:cs="Times New Roman"/>
                <w:sz w:val="24"/>
                <w:szCs w:val="24"/>
              </w:rPr>
            </w:pPr>
            <w:r>
              <w:rPr>
                <w:rFonts w:ascii="Times New Roman" w:hAnsi="Times New Roman"/>
                <w:sz w:val="24"/>
                <w:szCs w:val="24"/>
              </w:rPr>
              <w:t>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p>
        </w:tc>
      </w:tr>
      <w:tr w:rsidR="00B576C9" w:rsidTr="00B576C9">
        <w:trPr>
          <w:trHeight w:val="974"/>
        </w:trPr>
        <w:tc>
          <w:tcPr>
            <w:tcW w:w="201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04. Эффективно</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взаимодействовать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работать в </w:t>
            </w:r>
            <w:r>
              <w:rPr>
                <w:rFonts w:ascii="Times New Roman" w:hAnsi="Times New Roman"/>
                <w:sz w:val="24"/>
                <w:szCs w:val="24"/>
              </w:rPr>
              <w:lastRenderedPageBreak/>
              <w:t>коллективе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и команде</w:t>
            </w:r>
          </w:p>
        </w:tc>
        <w:tc>
          <w:tcPr>
            <w:tcW w:w="35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 готовность к саморазвитию, самостоятельности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самоопределению;</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навыками учебно-исследовательской,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lastRenderedPageBreak/>
              <w:t>проектной и социальной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коммуникативными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действиями: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б) совместная деятельность: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понимать и использовать преимущества командной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индивидуальной работы;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принимать цели совместной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организовывать и координировать действия по ее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достижению: составлять план действий, распределять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роли с учетом мнений участников обсуждать результаты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совместной работы;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координировать и выполнять работу в условиях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реального, виртуального и комбинированного</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взаимодействия;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различных ситуациях, проявлять творчество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воображение, быть инициативным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 принятие себя и других людей: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признавать свое право и право других людей на ошибки;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развивать способность понимать мир с позиции другого человека</w:t>
            </w:r>
          </w:p>
        </w:tc>
        <w:tc>
          <w:tcPr>
            <w:tcW w:w="411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 использовать обществоведческие знания для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взаимодействия с представителями других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национальностей и культур в целях </w:t>
            </w:r>
            <w:r>
              <w:rPr>
                <w:rFonts w:ascii="Times New Roman" w:hAnsi="Times New Roman"/>
                <w:sz w:val="24"/>
                <w:szCs w:val="24"/>
              </w:rPr>
              <w:lastRenderedPageBreak/>
              <w:t>успешного выполнения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типичных социальных ролей, реализации прав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осознанного выполнения обязанностей гражданина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Российской Федерации, в том числе правомерного</w:t>
            </w:r>
          </w:p>
          <w:p w:rsidR="00B576C9" w:rsidRDefault="00B576C9">
            <w:pPr>
              <w:widowControl w:val="0"/>
              <w:ind w:left="57" w:right="57"/>
              <w:rPr>
                <w:rFonts w:ascii="Times New Roman" w:hAnsi="Times New Roman"/>
                <w:sz w:val="24"/>
                <w:szCs w:val="24"/>
              </w:rPr>
            </w:pPr>
            <w:r>
              <w:rPr>
                <w:rFonts w:ascii="Times New Roman" w:hAnsi="Times New Roman"/>
                <w:sz w:val="24"/>
                <w:szCs w:val="24"/>
              </w:rPr>
              <w:t>налогового поведения; ориентации в актуальных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общественных событиях, определения личной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гражданской позиции; осознание значимости здорового</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образа жизни; роли непрерывного образования;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использовать средства информационно-</w:t>
            </w:r>
          </w:p>
          <w:p w:rsidR="00B576C9" w:rsidRDefault="00B576C9">
            <w:pPr>
              <w:widowControl w:val="0"/>
              <w:ind w:left="57" w:right="57"/>
              <w:rPr>
                <w:rFonts w:ascii="Times New Roman" w:hAnsi="Times New Roman"/>
                <w:sz w:val="24"/>
                <w:szCs w:val="24"/>
              </w:rPr>
            </w:pPr>
            <w:r>
              <w:rPr>
                <w:rFonts w:ascii="Times New Roman" w:hAnsi="Times New Roman"/>
                <w:sz w:val="24"/>
                <w:szCs w:val="24"/>
              </w:rPr>
              <w:t>коммуникационных технологий в решении различных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задач</w:t>
            </w:r>
          </w:p>
        </w:tc>
      </w:tr>
      <w:tr w:rsidR="00B576C9" w:rsidTr="00B576C9">
        <w:trPr>
          <w:trHeight w:val="974"/>
        </w:trPr>
        <w:tc>
          <w:tcPr>
            <w:tcW w:w="201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05. Осуществлять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устную и письменную</w:t>
            </w:r>
          </w:p>
          <w:p w:rsidR="00B576C9" w:rsidRDefault="00B576C9">
            <w:pPr>
              <w:widowControl w:val="0"/>
              <w:ind w:left="57" w:right="57"/>
              <w:rPr>
                <w:rFonts w:ascii="Times New Roman" w:hAnsi="Times New Roman"/>
                <w:sz w:val="24"/>
                <w:szCs w:val="24"/>
              </w:rPr>
            </w:pPr>
            <w:r>
              <w:rPr>
                <w:rFonts w:ascii="Times New Roman" w:hAnsi="Times New Roman"/>
                <w:sz w:val="24"/>
                <w:szCs w:val="24"/>
              </w:rPr>
              <w:t>коммуникацию на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государственном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языке Российской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Федерации с учетом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особенностей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социального 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культурного </w:t>
            </w:r>
            <w:r>
              <w:rPr>
                <w:rFonts w:ascii="Times New Roman" w:hAnsi="Times New Roman"/>
                <w:sz w:val="24"/>
                <w:szCs w:val="24"/>
              </w:rPr>
              <w:lastRenderedPageBreak/>
              <w:t>контекста</w:t>
            </w:r>
          </w:p>
        </w:tc>
        <w:tc>
          <w:tcPr>
            <w:tcW w:w="35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В области эстетического воспитания: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эстетическое отношение к миру, включая эстетику быта,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научного и технического творчества, спорта, труда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общественных отношений;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способность воспринимать различные виды искусства,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традиции и творчество своего и других народов, ощущать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эмоциональное воздействие </w:t>
            </w:r>
            <w:r>
              <w:rPr>
                <w:rFonts w:ascii="Times New Roman" w:hAnsi="Times New Roman"/>
                <w:sz w:val="24"/>
                <w:szCs w:val="24"/>
              </w:rPr>
              <w:lastRenderedPageBreak/>
              <w:t>искусства;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убежденность в значимости для личности и общества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отечественного и мирового искусства, этнических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культурных традиций и народного творчества;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готовность к самовыражению в разных видах искусства,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стремление проявлять качества творческой личности;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коммуникативными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действиями: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 общение: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осуществлять коммуникации во всех сферах жизни;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распознавать невербальные средства общения, понимать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значение социальных знаков, распознавать предпосылки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конфликтных ситуаций и смягчать конфликты;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 развернуто и логично излагать свою точку зрения с</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использованием языковых средств</w:t>
            </w:r>
          </w:p>
        </w:tc>
        <w:tc>
          <w:tcPr>
            <w:tcW w:w="411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 владеть умениями проводить с опорой на полученные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знания учебно-исследовательскую и проектную</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деятельность, представлять ее результаты в виде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завершенных проектов, презентаций, творческих работ</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социальной и междисциплинарной направленности;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готовить устные выступления и письменные работы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lastRenderedPageBreak/>
              <w:t>(развернутые ответы, сочинения) по социальной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проблематике, составлять сложный и тезисный план</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развернутых ответов, анализировать неадаптированные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тексты на социальную тематику;</w:t>
            </w:r>
          </w:p>
          <w:p w:rsidR="00B576C9" w:rsidRDefault="00B576C9">
            <w:pPr>
              <w:widowControl w:val="0"/>
              <w:ind w:left="57" w:right="57"/>
              <w:rPr>
                <w:rFonts w:ascii="Times New Roman" w:hAnsi="Times New Roman"/>
                <w:sz w:val="24"/>
                <w:szCs w:val="24"/>
              </w:rPr>
            </w:pPr>
            <w:r>
              <w:rPr>
                <w:rFonts w:ascii="Times New Roman" w:hAnsi="Times New Roman"/>
                <w:sz w:val="24"/>
                <w:szCs w:val="24"/>
              </w:rPr>
              <w:t>- владеть умениями формулировать на основе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приобретенных социально-гуманитарных знаний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собственные суждения и аргументы по определенным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проблемам с точки зрения социальных ценностей 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использовать ключевые понятия, теоретические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положения социальных наук для объяснения явлений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социальной действительности; конкретизировать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теоретические положения фактами социальной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действительности, модельными ситуациями, примерами из</w:t>
            </w:r>
          </w:p>
          <w:p w:rsidR="00B576C9" w:rsidRDefault="00B576C9">
            <w:pPr>
              <w:widowControl w:val="0"/>
              <w:ind w:left="57" w:right="57"/>
              <w:rPr>
                <w:rFonts w:ascii="Times New Roman" w:hAnsi="Times New Roman"/>
                <w:sz w:val="24"/>
                <w:szCs w:val="24"/>
              </w:rPr>
            </w:pPr>
            <w:r>
              <w:rPr>
                <w:rFonts w:ascii="Times New Roman" w:hAnsi="Times New Roman"/>
                <w:sz w:val="24"/>
                <w:szCs w:val="24"/>
              </w:rPr>
              <w:t>личного социального опыта и фактами социальной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действительности, в том числе по соблюдению правил</w:t>
            </w:r>
          </w:p>
          <w:p w:rsidR="00B576C9" w:rsidRDefault="00B576C9">
            <w:pPr>
              <w:widowControl w:val="0"/>
              <w:ind w:left="57" w:right="57"/>
              <w:rPr>
                <w:rFonts w:ascii="Times New Roman" w:hAnsi="Times New Roman"/>
                <w:sz w:val="24"/>
                <w:szCs w:val="24"/>
              </w:rPr>
            </w:pPr>
            <w:r>
              <w:rPr>
                <w:rFonts w:ascii="Times New Roman" w:hAnsi="Times New Roman"/>
                <w:sz w:val="24"/>
                <w:szCs w:val="24"/>
              </w:rPr>
              <w:t>здорового образа жизни; умение создавать типологии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социальных процессов и явлений на основе предложенных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критериев</w:t>
            </w:r>
          </w:p>
        </w:tc>
      </w:tr>
      <w:tr w:rsidR="00B576C9" w:rsidTr="00B576C9">
        <w:trPr>
          <w:trHeight w:val="974"/>
        </w:trPr>
        <w:tc>
          <w:tcPr>
            <w:tcW w:w="201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 xml:space="preserve">К 06. Проявлять гражданско- 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w:t>
            </w:r>
            <w:r>
              <w:rPr>
                <w:rFonts w:ascii="Times New Roman" w:hAnsi="Times New Roman"/>
                <w:sz w:val="24"/>
                <w:szCs w:val="24"/>
              </w:rPr>
              <w:lastRenderedPageBreak/>
              <w:t>антикоррупционного поведения</w:t>
            </w:r>
          </w:p>
        </w:tc>
        <w:tc>
          <w:tcPr>
            <w:tcW w:w="35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осознание обучающимися российской гражданской идентичности;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 части гражданского воспитания: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осознание своих </w:t>
            </w:r>
            <w:r>
              <w:rPr>
                <w:rFonts w:ascii="Times New Roman" w:hAnsi="Times New Roman"/>
                <w:sz w:val="24"/>
                <w:szCs w:val="24"/>
              </w:rPr>
              <w:lastRenderedPageBreak/>
              <w:t>конституционных прав и обязанностей, уважение закона и правопорядка;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принятие традиционных национальных, общечеловеческих гуманистических и демократических ценностей;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умение взаимодействовать с социальными институтами в соответствии с их функциями и назначением;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готовность к гуманитарной и волонтерской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патриотического воспитания: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сформированность российской гражданской</w:t>
            </w: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идейная убежденность, готовность к служению и защите Отечества, ответственность за его судьбу;</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освоенные обучающимися межпредметные понятия и универсальные учебные </w:t>
            </w:r>
            <w:r>
              <w:rPr>
                <w:rFonts w:ascii="Times New Roman" w:hAnsi="Times New Roman"/>
                <w:sz w:val="24"/>
                <w:szCs w:val="24"/>
              </w:rPr>
              <w:lastRenderedPageBreak/>
              <w:t>действия (регулятивные, познавательные, коммуникативные);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tc>
        <w:tc>
          <w:tcPr>
            <w:tcW w:w="411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связи социальных объектов и явлений с помощью различных знаковых систем; сформированность представлений о методах изучения социальных явлений и процессов, включая универсальные методы науки, а также специальные методы </w:t>
            </w:r>
            <w:r>
              <w:rPr>
                <w:rFonts w:ascii="Times New Roman" w:hAnsi="Times New Roman"/>
                <w:sz w:val="24"/>
                <w:szCs w:val="24"/>
              </w:rPr>
              <w:lastRenderedPageBreak/>
              <w:t>социального познания, в том числе социологические опросы, биографический метод, социальное прогнозирование;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суждения, мнения;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w:t>
            </w:r>
            <w:r>
              <w:rPr>
                <w:rFonts w:ascii="Times New Roman" w:hAnsi="Times New Roman"/>
                <w:sz w:val="24"/>
                <w:szCs w:val="24"/>
              </w:rPr>
              <w:lastRenderedPageBreak/>
              <w:t>позиции; осознание значимости здорового образа жизни; роли непрерывного образования; использовать средства информационно- коммуникационных технологий в решении различных задач;</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социальной действительности; конкретизировать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сформировать навыки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p>
          <w:p w:rsidR="00B576C9" w:rsidRDefault="00B576C9">
            <w:pPr>
              <w:widowControl w:val="0"/>
              <w:ind w:left="57" w:right="57"/>
              <w:rPr>
                <w:rFonts w:ascii="Times New Roman" w:hAnsi="Times New Roman"/>
                <w:sz w:val="24"/>
                <w:szCs w:val="24"/>
              </w:rPr>
            </w:pPr>
            <w:r>
              <w:rPr>
                <w:rFonts w:ascii="Times New Roman" w:hAnsi="Times New Roman"/>
                <w:sz w:val="24"/>
                <w:szCs w:val="24"/>
              </w:rPr>
              <w:lastRenderedPageBreak/>
              <w:t>владеть умением самостоятельно оценивать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социальных норм, ценностей, экономической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рациональности и финансовой грамотности; осознавать неприемлемость антиобщественного поведения, осознавать опасность алкоголизма и наркомании, необходимость мер юридической ответственности, в том</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числе для несовершеннолетних граждан</w:t>
            </w:r>
          </w:p>
        </w:tc>
      </w:tr>
      <w:tr w:rsidR="00B576C9" w:rsidTr="00B576C9">
        <w:trPr>
          <w:trHeight w:val="974"/>
        </w:trPr>
        <w:tc>
          <w:tcPr>
            <w:tcW w:w="201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5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области экологического воспитания: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планирование и осуществление действий в окружающей среде на основе знания целей устойчивого развития человечества;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активное неприятие действий, приносящих вред окружающей среде;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умение прогнозировать неблагоприятные экологические последствия предпринимаемых действий, предотвращать их;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расширение опыта деятельности экологической направленности;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навыками учебно-исследовательской,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проектной и социальной деятельности совершенствование языковой и читательской культуры как средства взаимодействия между людьми и познания мира;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осознание ценности научной </w:t>
            </w:r>
            <w:r>
              <w:rPr>
                <w:rFonts w:ascii="Times New Roman" w:hAnsi="Times New Roman"/>
                <w:sz w:val="24"/>
                <w:szCs w:val="24"/>
              </w:rPr>
              <w:lastRenderedPageBreak/>
              <w:t>деятельности, готовность осуществлять проектную и исследовательскую деятельность индивидуально и в группе;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б) базовые исследовательские действия: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владеть навыками учебно-исследовательской и проектной деятельности, навыками разрешения проблем;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способность и готовность к самостоятельному поиску методов решения практических задач, применению различных методов познания;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формирование научного типа мышления, владение научной терминологией, ключевыми понятиями и методами;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-осуществлять целенаправленный поиск переноса средств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и способов действия в профессиональную среду</w:t>
            </w:r>
          </w:p>
        </w:tc>
        <w:tc>
          <w:tcPr>
            <w:tcW w:w="411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владеть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w:t>
            </w:r>
          </w:p>
        </w:tc>
      </w:tr>
    </w:tbl>
    <w:p w:rsidR="00B576C9" w:rsidRDefault="00B576C9" w:rsidP="00B576C9">
      <w:pPr>
        <w:rPr>
          <w:rFonts w:ascii="Times New Roman" w:hAnsi="Times New Roman"/>
          <w:sz w:val="24"/>
          <w:szCs w:val="24"/>
        </w:rPr>
        <w:sectPr w:rsidR="00B576C9">
          <w:pgSz w:w="11910" w:h="16840"/>
          <w:pgMar w:top="760" w:right="1100" w:bottom="1100" w:left="1123" w:header="0" w:footer="924" w:gutter="0"/>
          <w:cols w:space="720"/>
        </w:sectPr>
      </w:pPr>
    </w:p>
    <w:p w:rsidR="00B576C9" w:rsidRDefault="00B576C9" w:rsidP="00B576C9">
      <w:pPr>
        <w:jc w:val="center"/>
        <w:rPr>
          <w:rFonts w:ascii="Times New Roman" w:hAnsi="Times New Roman"/>
          <w:b/>
          <w:sz w:val="24"/>
          <w:szCs w:val="24"/>
        </w:rPr>
      </w:pPr>
      <w:r>
        <w:rPr>
          <w:rFonts w:ascii="Times New Roman" w:hAnsi="Times New Roman"/>
          <w:b/>
          <w:sz w:val="24"/>
          <w:szCs w:val="24"/>
        </w:rPr>
        <w:lastRenderedPageBreak/>
        <w:t>2.. СТРУКТУРА И СОДЕРЖАНИЕ ДИСЦИПЛИНЫ</w:t>
      </w:r>
    </w:p>
    <w:p w:rsidR="005D5BFA" w:rsidRDefault="005D5BFA" w:rsidP="00B576C9">
      <w:pPr>
        <w:jc w:val="center"/>
        <w:rPr>
          <w:rFonts w:ascii="Times New Roman" w:eastAsia="Calibri" w:hAnsi="Times New Roman"/>
          <w:b/>
          <w:sz w:val="24"/>
          <w:szCs w:val="24"/>
        </w:rPr>
      </w:pPr>
    </w:p>
    <w:p w:rsidR="00B576C9" w:rsidRDefault="00B576C9" w:rsidP="00B576C9">
      <w:pPr>
        <w:rPr>
          <w:rFonts w:ascii="Times New Roman" w:hAnsi="Times New Roman"/>
          <w:b/>
          <w:sz w:val="24"/>
          <w:szCs w:val="24"/>
        </w:rPr>
      </w:pPr>
      <w:r>
        <w:rPr>
          <w:rFonts w:ascii="Times New Roman" w:hAnsi="Times New Roman"/>
          <w:b/>
          <w:sz w:val="24"/>
          <w:szCs w:val="24"/>
        </w:rPr>
        <w:t xml:space="preserve">2.1. Трудоемкость освоения дисциплины </w:t>
      </w:r>
    </w:p>
    <w:p w:rsidR="005D5BFA" w:rsidRDefault="005D5BFA" w:rsidP="00B576C9">
      <w:pPr>
        <w:rPr>
          <w:rFonts w:ascii="Times New Roman" w:hAnsi="Times New Roman"/>
          <w:b/>
          <w:sz w:val="24"/>
          <w:szCs w:val="24"/>
        </w:rPr>
      </w:pPr>
    </w:p>
    <w:tbl>
      <w:tblPr>
        <w:tblW w:w="10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1"/>
        <w:gridCol w:w="1165"/>
        <w:gridCol w:w="2339"/>
      </w:tblGrid>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Pr="005D5BFA" w:rsidRDefault="00B576C9">
            <w:pPr>
              <w:spacing w:after="160" w:line="254" w:lineRule="auto"/>
              <w:rPr>
                <w:rFonts w:ascii="Times New Roman" w:eastAsia="Calibri" w:hAnsi="Times New Roman" w:cs="Times New Roman"/>
                <w:b/>
                <w:sz w:val="24"/>
                <w:szCs w:val="24"/>
              </w:rPr>
            </w:pPr>
            <w:r w:rsidRPr="005D5BFA">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Pr="005D5BFA" w:rsidRDefault="00B576C9">
            <w:pPr>
              <w:spacing w:after="160" w:line="254" w:lineRule="auto"/>
              <w:rPr>
                <w:rFonts w:ascii="Times New Roman" w:eastAsia="Calibri" w:hAnsi="Times New Roman" w:cs="Times New Roman"/>
                <w:b/>
                <w:sz w:val="24"/>
                <w:szCs w:val="24"/>
              </w:rPr>
            </w:pPr>
            <w:r w:rsidRPr="005D5BFA">
              <w:rPr>
                <w:rFonts w:ascii="Times New Roman" w:hAnsi="Times New Roman"/>
                <w:b/>
                <w:sz w:val="24"/>
                <w:szCs w:val="24"/>
              </w:rPr>
              <w:t>Объем в часах</w:t>
            </w:r>
          </w:p>
        </w:tc>
        <w:tc>
          <w:tcPr>
            <w:tcW w:w="2339" w:type="dxa"/>
            <w:tcBorders>
              <w:top w:val="single" w:sz="6" w:space="0" w:color="000000"/>
              <w:left w:val="single" w:sz="6" w:space="0" w:color="000000"/>
              <w:bottom w:val="single" w:sz="6" w:space="0" w:color="000000"/>
              <w:right w:val="single" w:sz="6" w:space="0" w:color="000000"/>
            </w:tcBorders>
            <w:hideMark/>
          </w:tcPr>
          <w:p w:rsidR="00B576C9" w:rsidRPr="005D5BFA" w:rsidRDefault="00B576C9">
            <w:pPr>
              <w:spacing w:after="160" w:line="254" w:lineRule="auto"/>
              <w:rPr>
                <w:rFonts w:ascii="Times New Roman" w:eastAsia="Calibri" w:hAnsi="Times New Roman" w:cs="Times New Roman"/>
                <w:b/>
                <w:sz w:val="24"/>
                <w:szCs w:val="24"/>
              </w:rPr>
            </w:pPr>
            <w:r w:rsidRPr="005D5BFA">
              <w:rPr>
                <w:rFonts w:ascii="Times New Roman" w:hAnsi="Times New Roman"/>
                <w:b/>
                <w:sz w:val="24"/>
                <w:szCs w:val="24"/>
              </w:rPr>
              <w:t>В т.ч. в форме практ. подготовки</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72</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52</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Промежуточная аттестация в форме  (</w:t>
            </w:r>
            <w:r w:rsidR="005D5BFA">
              <w:rPr>
                <w:rFonts w:ascii="Times New Roman" w:hAnsi="Times New Roman"/>
                <w:sz w:val="24"/>
                <w:szCs w:val="24"/>
              </w:rPr>
              <w:t>дифференцированного</w:t>
            </w:r>
            <w:r>
              <w:rPr>
                <w:rFonts w:ascii="Times New Roman" w:hAnsi="Times New Roman"/>
                <w:sz w:val="24"/>
                <w:szCs w:val="24"/>
              </w:rPr>
              <w:t xml:space="preserve"> зачета)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2</w:t>
            </w:r>
          </w:p>
        </w:tc>
        <w:tc>
          <w:tcPr>
            <w:tcW w:w="2339" w:type="dxa"/>
            <w:tcBorders>
              <w:top w:val="single" w:sz="6" w:space="0" w:color="000000"/>
              <w:left w:val="single" w:sz="6" w:space="0" w:color="000000"/>
              <w:bottom w:val="single" w:sz="6" w:space="0" w:color="000000"/>
              <w:right w:val="single" w:sz="6" w:space="0" w:color="000000"/>
            </w:tcBorders>
            <w:vAlign w:val="center"/>
          </w:tcPr>
          <w:p w:rsidR="00B576C9" w:rsidRDefault="00B576C9">
            <w:pPr>
              <w:spacing w:after="160" w:line="254" w:lineRule="auto"/>
              <w:rPr>
                <w:rFonts w:ascii="Times New Roman" w:eastAsia="Calibri" w:hAnsi="Times New Roman" w:cs="Times New Roman"/>
                <w:sz w:val="24"/>
                <w:szCs w:val="24"/>
              </w:rPr>
            </w:pP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72</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52</w:t>
            </w:r>
          </w:p>
        </w:tc>
      </w:tr>
    </w:tbl>
    <w:p w:rsidR="00B576C9" w:rsidRDefault="00B576C9" w:rsidP="00B576C9">
      <w:pPr>
        <w:rPr>
          <w:rFonts w:ascii="Times New Roman" w:eastAsia="Calibri" w:hAnsi="Times New Roman"/>
          <w:sz w:val="24"/>
          <w:szCs w:val="24"/>
          <w:lang w:eastAsia="ru-RU"/>
        </w:rPr>
      </w:pPr>
    </w:p>
    <w:p w:rsidR="00B576C9" w:rsidRDefault="00B576C9" w:rsidP="00B576C9">
      <w:pPr>
        <w:rPr>
          <w:rFonts w:ascii="Times New Roman" w:hAnsi="Times New Roman"/>
          <w:sz w:val="24"/>
          <w:szCs w:val="24"/>
        </w:rPr>
        <w:sectPr w:rsidR="00B576C9">
          <w:pgSz w:w="11910" w:h="16840"/>
          <w:pgMar w:top="1340" w:right="740" w:bottom="1200" w:left="1420" w:header="0" w:footer="1002" w:gutter="0"/>
          <w:cols w:space="720"/>
        </w:sectPr>
      </w:pPr>
    </w:p>
    <w:p w:rsidR="00B576C9" w:rsidRDefault="00B576C9" w:rsidP="00B576C9">
      <w:pPr>
        <w:rPr>
          <w:rFonts w:ascii="Times New Roman" w:hAnsi="Times New Roman"/>
          <w:b/>
          <w:sz w:val="24"/>
          <w:szCs w:val="24"/>
        </w:rPr>
      </w:pPr>
      <w:r>
        <w:rPr>
          <w:rFonts w:ascii="Times New Roman" w:hAnsi="Times New Roman"/>
          <w:b/>
          <w:sz w:val="24"/>
          <w:szCs w:val="24"/>
        </w:rPr>
        <w:lastRenderedPageBreak/>
        <w:t>2.2. Содержание дисциплины</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59"/>
        <w:gridCol w:w="9497"/>
        <w:gridCol w:w="1277"/>
        <w:gridCol w:w="1942"/>
      </w:tblGrid>
      <w:tr w:rsidR="00B576C9" w:rsidTr="00B576C9">
        <w:trPr>
          <w:trHeight w:val="726"/>
        </w:trPr>
        <w:tc>
          <w:tcPr>
            <w:tcW w:w="2659"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ind w:left="57" w:right="57"/>
              <w:jc w:val="center"/>
              <w:rPr>
                <w:rFonts w:ascii="Times New Roman" w:eastAsia="Calibri" w:hAnsi="Times New Roman" w:cs="Times New Roman"/>
                <w:b/>
                <w:sz w:val="24"/>
                <w:szCs w:val="24"/>
              </w:rPr>
            </w:pPr>
            <w:r>
              <w:rPr>
                <w:rFonts w:ascii="Times New Roman" w:hAnsi="Times New Roman"/>
                <w:b/>
                <w:sz w:val="24"/>
                <w:szCs w:val="24"/>
              </w:rPr>
              <w:t>Наименование разделов и тем</w:t>
            </w:r>
          </w:p>
        </w:tc>
        <w:tc>
          <w:tcPr>
            <w:tcW w:w="9497" w:type="dxa"/>
            <w:tcBorders>
              <w:top w:val="single" w:sz="4" w:space="0" w:color="000000"/>
              <w:left w:val="single" w:sz="4" w:space="0" w:color="000000"/>
              <w:bottom w:val="single" w:sz="4" w:space="0" w:color="000000"/>
              <w:right w:val="single" w:sz="4" w:space="0" w:color="000000"/>
            </w:tcBorders>
            <w:vAlign w:val="center"/>
            <w:hideMark/>
          </w:tcPr>
          <w:p w:rsidR="00B576C9" w:rsidRDefault="005D5BFA" w:rsidP="005D5BFA">
            <w:pPr>
              <w:widowControl w:val="0"/>
              <w:ind w:left="57" w:right="57"/>
              <w:jc w:val="center"/>
              <w:rPr>
                <w:rFonts w:ascii="Times New Roman" w:eastAsia="Calibri" w:hAnsi="Times New Roman" w:cs="Times New Roman"/>
                <w:b/>
                <w:sz w:val="24"/>
                <w:szCs w:val="24"/>
              </w:rPr>
            </w:pPr>
            <w:r>
              <w:rPr>
                <w:rFonts w:ascii="Times New Roman" w:eastAsia="Times New Roman" w:hAnsi="Times New Roman" w:cs="Times New Roman"/>
                <w:b/>
                <w:bCs/>
                <w:lang w:eastAsia="ru-RU"/>
              </w:rPr>
              <w:t>Содержание учебного материала, прак</w:t>
            </w:r>
            <w:r w:rsidR="00CB6B74">
              <w:rPr>
                <w:rFonts w:ascii="Times New Roman" w:eastAsia="Times New Roman" w:hAnsi="Times New Roman" w:cs="Times New Roman"/>
                <w:b/>
                <w:bCs/>
                <w:lang w:eastAsia="ru-RU"/>
              </w:rPr>
              <w:t>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b/>
                <w:bCs/>
                <w:sz w:val="24"/>
                <w:szCs w:val="24"/>
              </w:rPr>
              <w:t xml:space="preserve">Объем, ак. ч. /  том числе </w:t>
            </w:r>
            <w:r>
              <w:rPr>
                <w:rFonts w:ascii="Times New Roman" w:hAnsi="Times New Roman"/>
                <w:b/>
                <w:bCs/>
                <w:sz w:val="24"/>
                <w:szCs w:val="24"/>
              </w:rPr>
              <w:br/>
              <w:t>в форме практической подготовки, ак. ч.</w:t>
            </w:r>
          </w:p>
        </w:tc>
        <w:tc>
          <w:tcPr>
            <w:tcW w:w="194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b/>
                <w:bCs/>
                <w:sz w:val="24"/>
                <w:szCs w:val="24"/>
              </w:rPr>
              <w:t>Коды компетенций, формированию которых способствует элемент программы</w:t>
            </w:r>
          </w:p>
        </w:tc>
      </w:tr>
      <w:tr w:rsidR="00B576C9" w:rsidTr="00B576C9">
        <w:trPr>
          <w:trHeight w:val="292"/>
        </w:trPr>
        <w:tc>
          <w:tcPr>
            <w:tcW w:w="2659"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1</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3</w:t>
            </w:r>
          </w:p>
        </w:tc>
        <w:tc>
          <w:tcPr>
            <w:tcW w:w="194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r>
      <w:tr w:rsidR="00B576C9" w:rsidTr="00B576C9">
        <w:trPr>
          <w:trHeight w:val="292"/>
        </w:trPr>
        <w:tc>
          <w:tcPr>
            <w:tcW w:w="12156"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Раздел 1. Человек в обществе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10</w:t>
            </w: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347"/>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1.1.</w:t>
            </w:r>
          </w:p>
          <w:p w:rsidR="00B576C9" w:rsidRDefault="00B576C9">
            <w:pPr>
              <w:widowControl w:val="0"/>
              <w:ind w:left="57" w:right="57"/>
              <w:rPr>
                <w:rFonts w:ascii="Times New Roman" w:eastAsia="Calibri" w:hAnsi="Times New Roman" w:cs="Times New Roman"/>
                <w:sz w:val="24"/>
                <w:szCs w:val="24"/>
              </w:rPr>
            </w:pPr>
            <w:r w:rsidRPr="00CB6B74">
              <w:rPr>
                <w:rFonts w:ascii="Times New Roman" w:hAnsi="Times New Roman"/>
                <w:b/>
                <w:sz w:val="24"/>
                <w:szCs w:val="24"/>
              </w:rPr>
              <w:t>Общество и общественные отношения. Развитие общества</w:t>
            </w:r>
            <w:hyperlink r:id="rId62" w:anchor="_bookmark4" w:history="1">
              <w:r w:rsidRPr="00CB6B74">
                <w:rPr>
                  <w:rStyle w:val="af4"/>
                  <w:rFonts w:ascii="Times New Roman" w:hAnsi="Times New Roman"/>
                  <w:b/>
                  <w:sz w:val="24"/>
                  <w:szCs w:val="24"/>
                </w:rPr>
                <w:t>3</w:t>
              </w:r>
            </w:hyperlink>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05</w:t>
            </w:r>
          </w:p>
        </w:tc>
      </w:tr>
      <w:tr w:rsidR="00B576C9" w:rsidTr="00B576C9">
        <w:trPr>
          <w:trHeight w:val="1312"/>
        </w:trPr>
        <w:tc>
          <w:tcPr>
            <w:tcW w:w="1215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Общество как система. Общественные отношения. Связи между подсистемами и элементами общества. Общественные потребности и социальные институты. Признаки и функции социальных институтов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Типы обществ. Постиндустриальное (информационное) общество и его особенности. Роль массовой коммуникации в современном обществе</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90"/>
        </w:trPr>
        <w:tc>
          <w:tcPr>
            <w:tcW w:w="1215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В том числе практических</w:t>
            </w:r>
            <w:r w:rsidR="00CB6B74">
              <w:rPr>
                <w:rFonts w:ascii="Times New Roman" w:hAnsi="Times New Roman"/>
                <w:b/>
                <w:sz w:val="24"/>
                <w:szCs w:val="24"/>
              </w:rPr>
              <w:t xml:space="preserve"> и лабораторных</w:t>
            </w:r>
            <w:r w:rsidRPr="00CB6B74">
              <w:rPr>
                <w:rFonts w:ascii="Times New Roman" w:hAnsi="Times New Roman"/>
                <w:b/>
                <w:sz w:val="24"/>
                <w:szCs w:val="24"/>
              </w:rPr>
              <w:t xml:space="preserve">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730"/>
        </w:trPr>
        <w:tc>
          <w:tcPr>
            <w:tcW w:w="1215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Многообразие путей и форм общественного развития. Эволюция, социальная революция. Реформа. Российское общество и человек перед лицом угроз и вызовов XXI 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Общественный прогресс, его критерии. Противоречивый характер прогресса. Глобализация и ее противоречивые последствия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Профессионально ориентированное содержание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Технический и естественно-научный профили - Перспективы развития (название специальности) в информационном обществе. Направления цифровизации в профессиональной деятельности (название специальности). Роль науки в решении глобальных проблем</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Социально-экономический и гуманитарный профили - Социальные и гуманитарные аспекты глобальных проблем. Воздействие глобальных проблем на профессиональную деятельность (название специальности). Направления цифровизации в профессиональной деятельности (название специальности)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hAnsi="Times New Roman"/>
                <w:sz w:val="24"/>
                <w:szCs w:val="24"/>
              </w:rPr>
            </w:pPr>
            <w:r>
              <w:rPr>
                <w:rFonts w:ascii="Times New Roman" w:hAnsi="Times New Roman"/>
                <w:sz w:val="24"/>
                <w:szCs w:val="24"/>
              </w:rPr>
              <w:t>1</w:t>
            </w: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405"/>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1.2.</w:t>
            </w:r>
          </w:p>
          <w:p w:rsidR="00B576C9" w:rsidRDefault="00B576C9">
            <w:pPr>
              <w:widowControl w:val="0"/>
              <w:ind w:left="57" w:right="57"/>
              <w:rPr>
                <w:rFonts w:ascii="Times New Roman" w:eastAsia="Calibri" w:hAnsi="Times New Roman" w:cs="Times New Roman"/>
                <w:sz w:val="24"/>
                <w:szCs w:val="24"/>
              </w:rPr>
            </w:pPr>
            <w:r w:rsidRPr="00CB6B74">
              <w:rPr>
                <w:rFonts w:ascii="Times New Roman" w:hAnsi="Times New Roman"/>
                <w:b/>
                <w:sz w:val="24"/>
                <w:szCs w:val="24"/>
              </w:rPr>
              <w:lastRenderedPageBreak/>
              <w:t>Биосоциальная природа человека и его деятельность</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04</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05</w:t>
            </w:r>
          </w:p>
        </w:tc>
      </w:tr>
      <w:tr w:rsidR="00B576C9" w:rsidTr="00B576C9">
        <w:trPr>
          <w:trHeight w:val="2051"/>
        </w:trPr>
        <w:tc>
          <w:tcPr>
            <w:tcW w:w="1215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Человек как результат биологической и социокультурной эволюции. Влияние социокультурных факторов на формирование личности. Личность в современном обществе. Коммуникативные качества личности. Мировоззрение, его роль в жизнедеятельности человека. Социализация личности</w:t>
            </w:r>
            <w:r>
              <w:rPr>
                <w:rFonts w:ascii="Times New Roman" w:hAnsi="Times New Roman"/>
                <w:sz w:val="24"/>
                <w:szCs w:val="24"/>
              </w:rPr>
              <w:tab/>
              <w:t>и ее этапы. Агенты (институты) социализации. Общественное и индивидуальное сознание. Самосознание и социальное поведение Деятельность  и</w:t>
            </w:r>
            <w:r>
              <w:rPr>
                <w:rFonts w:ascii="Times New Roman" w:hAnsi="Times New Roman"/>
                <w:sz w:val="24"/>
                <w:szCs w:val="24"/>
              </w:rPr>
              <w:tab/>
              <w:t xml:space="preserve">  ее  структура. Мотивация</w:t>
            </w:r>
            <w:r>
              <w:rPr>
                <w:rFonts w:ascii="Times New Roman" w:hAnsi="Times New Roman"/>
                <w:sz w:val="24"/>
                <w:szCs w:val="24"/>
              </w:rPr>
              <w:tab/>
              <w:t xml:space="preserve"> деятельности.  Потребности  и интересы.</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Многообразие видов деятельности. Свобода и необходимость в деятельности человека</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93"/>
        </w:trPr>
        <w:tc>
          <w:tcPr>
            <w:tcW w:w="1215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1790"/>
        </w:trPr>
        <w:tc>
          <w:tcPr>
            <w:tcW w:w="1215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Мировоззрение, его структура и типы мировоззрения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Профессионально ориентированное содержание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Для всех профилей – Выбор профессии. Профессиональное самоопределение.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Учет особенностей характера в профессиональной деятельности (название специальности). Межличностное общение и взаимодействие в профессиональном сообществе, его особенности в сфере (название специальности)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1.3.</w:t>
            </w:r>
          </w:p>
          <w:p w:rsidR="00B576C9" w:rsidRDefault="00B576C9">
            <w:pPr>
              <w:widowControl w:val="0"/>
              <w:ind w:left="57" w:right="57"/>
              <w:rPr>
                <w:rFonts w:ascii="Times New Roman" w:eastAsia="Calibri" w:hAnsi="Times New Roman" w:cs="Times New Roman"/>
                <w:sz w:val="24"/>
                <w:szCs w:val="24"/>
              </w:rPr>
            </w:pPr>
            <w:r w:rsidRPr="00CB6B74">
              <w:rPr>
                <w:rFonts w:ascii="Times New Roman" w:hAnsi="Times New Roman"/>
                <w:b/>
                <w:sz w:val="24"/>
                <w:szCs w:val="24"/>
              </w:rPr>
              <w:t>Познавательная деятельность человека. Научное познание</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04</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05</w:t>
            </w:r>
          </w:p>
        </w:tc>
      </w:tr>
      <w:tr w:rsidR="00B576C9" w:rsidTr="00B576C9">
        <w:trPr>
          <w:trHeight w:val="292"/>
        </w:trPr>
        <w:tc>
          <w:tcPr>
            <w:tcW w:w="1215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344"/>
        </w:trPr>
        <w:tc>
          <w:tcPr>
            <w:tcW w:w="1215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Познание мира. Чувственное и рациональное познание. Мышление, его формы и методы. Знание как результат познавательной деятельности, его виды. Понятие истины, ее критерии. Абсолютная, относительная истина. Естественные, технические, точные и социально- гуманитарные науки. Особенности, уровни и методы научного познания. Особенности научного познания в социально-гуманитарных науках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Профессионально ориентированное содержание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всех профилей – Естественные, технические, точные и социально-гуманитарные науки в профессиональной деятельности (название специальности)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hAnsi="Times New Roman"/>
                <w:sz w:val="24"/>
                <w:szCs w:val="24"/>
              </w:rPr>
            </w:pPr>
            <w:r>
              <w:rPr>
                <w:rFonts w:ascii="Times New Roman" w:hAnsi="Times New Roman"/>
                <w:sz w:val="24"/>
                <w:szCs w:val="24"/>
              </w:rPr>
              <w:t>1</w:t>
            </w: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12156"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Раздел 2. Духовная культура</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8</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03</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05</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06</w:t>
            </w:r>
          </w:p>
        </w:tc>
      </w:tr>
      <w:tr w:rsidR="00B576C9" w:rsidTr="00B576C9">
        <w:trPr>
          <w:trHeight w:val="330"/>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Тема 2.1.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Духовная культура личности и ощества</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1463"/>
        </w:trPr>
        <w:tc>
          <w:tcPr>
            <w:tcW w:w="1215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rPr>
                <w:rFonts w:ascii="Times New Roman" w:eastAsia="Calibri" w:hAnsi="Times New Roman" w:cs="Times New Roman"/>
                <w:sz w:val="24"/>
                <w:szCs w:val="24"/>
              </w:rPr>
            </w:pPr>
            <w:r>
              <w:rPr>
                <w:rFonts w:ascii="Times New Roman" w:hAnsi="Times New Roman"/>
                <w:sz w:val="24"/>
                <w:szCs w:val="24"/>
              </w:rPr>
              <w:t>Духовная деятельность человека. Духовные ценности российского общества. Материальная и духовная культура. Формы культуры. Народная, массовая и элитарная культура. Молодежная субкультура. Контркультура. Функции культуры. Культурное многообразие современного общества. Диалог культур. Вклад российской культуры в формирование</w:t>
            </w:r>
            <w:r w:rsidR="00CB6B74">
              <w:rPr>
                <w:rFonts w:ascii="Times New Roman" w:hAnsi="Times New Roman"/>
                <w:sz w:val="24"/>
                <w:szCs w:val="24"/>
              </w:rPr>
              <w:t xml:space="preserve"> </w:t>
            </w:r>
            <w:r>
              <w:rPr>
                <w:rFonts w:ascii="Times New Roman" w:hAnsi="Times New Roman"/>
                <w:sz w:val="24"/>
                <w:szCs w:val="24"/>
              </w:rPr>
              <w:t>ценностей современного общества. Мораль как общечеловеческая ценность и социальный</w:t>
            </w:r>
            <w:r w:rsidR="00CB6B74">
              <w:rPr>
                <w:rFonts w:ascii="Times New Roman" w:hAnsi="Times New Roman"/>
                <w:sz w:val="24"/>
                <w:szCs w:val="24"/>
              </w:rPr>
              <w:t xml:space="preserve">  регулятор. Категории морали. Гражданственность. Патриотизм</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bl>
    <w:p w:rsidR="00B576C9" w:rsidRDefault="00B576C9" w:rsidP="00B576C9">
      <w:pPr>
        <w:rPr>
          <w:rFonts w:ascii="Times New Roman" w:hAnsi="Times New Roman"/>
          <w:sz w:val="24"/>
          <w:szCs w:val="24"/>
        </w:rPr>
        <w:sectPr w:rsidR="00B576C9">
          <w:pgSz w:w="16850" w:h="11910" w:orient="landscape"/>
          <w:pgMar w:top="840" w:right="460" w:bottom="1120" w:left="760" w:header="0" w:footer="922" w:gutter="0"/>
          <w:cols w:space="720"/>
        </w:sect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59"/>
        <w:gridCol w:w="9497"/>
        <w:gridCol w:w="1277"/>
        <w:gridCol w:w="1942"/>
      </w:tblGrid>
      <w:tr w:rsidR="00B576C9" w:rsidTr="00B576C9">
        <w:trPr>
          <w:trHeight w:val="314"/>
        </w:trPr>
        <w:tc>
          <w:tcPr>
            <w:tcW w:w="2659"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654"/>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всех профилей – Культура общения, труда, учебы, поведения в обществе. Этикет 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профессиональной деятельности (название специальности)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45"/>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2.2.</w:t>
            </w:r>
          </w:p>
          <w:p w:rsidR="00B576C9" w:rsidRDefault="00B576C9">
            <w:pPr>
              <w:widowControl w:val="0"/>
              <w:ind w:left="57" w:right="57"/>
              <w:rPr>
                <w:rFonts w:ascii="Times New Roman" w:eastAsia="Calibri" w:hAnsi="Times New Roman" w:cs="Times New Roman"/>
                <w:sz w:val="24"/>
                <w:szCs w:val="24"/>
              </w:rPr>
            </w:pPr>
            <w:r w:rsidRPr="00CB6B74">
              <w:rPr>
                <w:rFonts w:ascii="Times New Roman" w:hAnsi="Times New Roman"/>
                <w:b/>
                <w:sz w:val="24"/>
                <w:szCs w:val="24"/>
              </w:rPr>
              <w:t>Наука и образование в современном мире</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03</w:t>
            </w:r>
          </w:p>
        </w:tc>
      </w:tr>
      <w:tr w:rsidR="00B576C9" w:rsidTr="00B576C9">
        <w:trPr>
          <w:trHeight w:val="364"/>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1756"/>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Наука. Функции науки. Возрастание роли науки в современном обществе. Направления научно-технологического развития и научные достижения Российской Федерации.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Образование в современном обществе. Система российского образования. Основные направления развития образования в Российской Федерации.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Непрерывность образования в информационном обществе. Значение самообразования.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Цифровые образовательные ресурсы</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9"/>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587"/>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отдельных специальностей гуманитарного профиля – Особенности профессиональной</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деятельности в сфере науки, образования</w:t>
            </w:r>
          </w:p>
        </w:tc>
        <w:tc>
          <w:tcPr>
            <w:tcW w:w="1277" w:type="dxa"/>
            <w:vMerge w:val="restart"/>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585"/>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других профилей – Профессиональное образование в сфере (название специальности).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Роль и значение непрерывности образования</w:t>
            </w:r>
          </w:p>
        </w:tc>
        <w:tc>
          <w:tcPr>
            <w:tcW w:w="127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CB6B74">
            <w:pPr>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2.3.</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Религия</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05</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06</w:t>
            </w:r>
          </w:p>
        </w:tc>
      </w:tr>
      <w:tr w:rsidR="00B576C9" w:rsidTr="00B576C9">
        <w:trPr>
          <w:trHeight w:val="64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Религия, её роль в жизни общества и человека. Мировые и национальные религии. Значение поддержания межконфессионального мира в Российской Федерации. Свобода совести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45"/>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2.4.</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Искусство</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05</w:t>
            </w:r>
          </w:p>
        </w:tc>
      </w:tr>
      <w:tr w:rsidR="00B576C9" w:rsidTr="00B576C9">
        <w:trPr>
          <w:trHeight w:val="338"/>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585"/>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Искусство, его основные функции. Особенности искусства как формы духовной культуры.</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Достижения современного российского искусства</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97"/>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1173"/>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отдельных специальностей гуманитарного профиля – Особенности профессиональной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деятельности в сфере искусства</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других профилей – Образ профессии/ специальности (название специальности) в искусстве</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bl>
    <w:p w:rsidR="00B576C9" w:rsidRDefault="00B576C9" w:rsidP="00B576C9">
      <w:pPr>
        <w:rPr>
          <w:rFonts w:ascii="Times New Roman" w:hAnsi="Times New Roman"/>
          <w:sz w:val="24"/>
          <w:szCs w:val="24"/>
        </w:rPr>
        <w:sectPr w:rsidR="00B576C9">
          <w:pgSz w:w="16850" w:h="11910" w:orient="landscape"/>
          <w:pgMar w:top="840" w:right="460" w:bottom="1120" w:left="760" w:header="0" w:footer="922" w:gutter="0"/>
          <w:cols w:space="720"/>
        </w:sect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59"/>
        <w:gridCol w:w="9497"/>
        <w:gridCol w:w="1277"/>
        <w:gridCol w:w="1942"/>
      </w:tblGrid>
      <w:tr w:rsidR="00B576C9" w:rsidTr="00B576C9">
        <w:trPr>
          <w:trHeight w:val="314"/>
        </w:trPr>
        <w:tc>
          <w:tcPr>
            <w:tcW w:w="12156"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723B52">
            <w:pPr>
              <w:widowControl w:val="0"/>
              <w:ind w:left="57" w:right="57"/>
              <w:rPr>
                <w:rFonts w:ascii="Times New Roman" w:eastAsia="Calibri" w:hAnsi="Times New Roman" w:cs="Times New Roman"/>
                <w:b/>
                <w:sz w:val="24"/>
                <w:szCs w:val="24"/>
              </w:rPr>
            </w:pPr>
            <w:r>
              <w:rPr>
                <w:rFonts w:ascii="Times New Roman" w:hAnsi="Times New Roman"/>
                <w:b/>
                <w:sz w:val="24"/>
                <w:szCs w:val="24"/>
              </w:rPr>
              <w:lastRenderedPageBreak/>
              <w:t>Раздел 3. Экономическая жизнь общества</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16</w:t>
            </w: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3.1.</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Экономика- основа жизнедеятельности общества</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07</w:t>
            </w:r>
          </w:p>
        </w:tc>
      </w:tr>
      <w:tr w:rsidR="00B576C9" w:rsidTr="00CB6B74">
        <w:trPr>
          <w:trHeight w:val="1465"/>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rPr>
                <w:rFonts w:ascii="Times New Roman" w:eastAsia="Calibri" w:hAnsi="Times New Roman" w:cs="Times New Roman"/>
                <w:sz w:val="24"/>
                <w:szCs w:val="24"/>
              </w:rPr>
            </w:pPr>
            <w:r>
              <w:rPr>
                <w:rFonts w:ascii="Times New Roman" w:hAnsi="Times New Roman"/>
                <w:sz w:val="24"/>
                <w:szCs w:val="24"/>
              </w:rPr>
              <w:t>Роль экономики в жизни общества. Макроэкономические показатели и качество жизни. Предмет и методы экономической науки. Ограниченность ресурсов. Кривая производственных возможностей. Типы экономических систем. Экономический рост и пути его достижения. Факторы долгосрочного экономического роста. Понятие экономического</w:t>
            </w:r>
            <w:r w:rsidR="00CB6B74">
              <w:rPr>
                <w:rFonts w:ascii="Times New Roman" w:hAnsi="Times New Roman"/>
                <w:sz w:val="24"/>
                <w:szCs w:val="24"/>
              </w:rPr>
              <w:t xml:space="preserve"> </w:t>
            </w:r>
            <w:r>
              <w:rPr>
                <w:rFonts w:ascii="Times New Roman" w:hAnsi="Times New Roman"/>
                <w:sz w:val="24"/>
                <w:szCs w:val="24"/>
              </w:rPr>
              <w:t>цикла. Фазы экономического цикла. Причины экономических циклов</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585"/>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всех профилей – Особенности разделения труда и специализации в сфере (название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специальности)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3.2.</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Рыночные отношения в экономике. Финансовые институты</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03</w:t>
            </w:r>
          </w:p>
          <w:p w:rsidR="00B576C9" w:rsidRDefault="00B576C9">
            <w:pPr>
              <w:widowControl w:val="0"/>
              <w:ind w:left="57" w:right="57"/>
              <w:rPr>
                <w:rFonts w:ascii="Times New Roman" w:eastAsia="Calibri" w:hAnsi="Times New Roman" w:cs="Times New Roman"/>
                <w:sz w:val="24"/>
                <w:szCs w:val="24"/>
              </w:rPr>
            </w:pPr>
          </w:p>
        </w:tc>
      </w:tr>
      <w:tr w:rsidR="00B576C9" w:rsidTr="00CB6B74">
        <w:trPr>
          <w:trHeight w:val="1838"/>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Функционирование рынков. Рынки труда, капитала, земли, информации. Государственное регулирование рынков. Конкуренция и монополия. Государственная политика защиты конкуренции. Антимонопольное регулирование в Российской Федерации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Финансовый рынок. Финансовые институты. Банки. Банковская система. Центральный банк Российской Федерации: задачи и функции. Монетарная политика Банка России. Инфляция: причины, виды, последствия</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94"/>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1170"/>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Рыночный спрос. Закон спроса. Эластичность спроса. Рыночное предложение. Закон предложения. Эластичность предложения.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Цифровые финансовые услуги. Финансовые технологии и финансовая безопасность.</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Денежные агрегаты</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50"/>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3.3.</w:t>
            </w:r>
          </w:p>
          <w:p w:rsidR="00B576C9" w:rsidRDefault="00B576C9">
            <w:pPr>
              <w:widowControl w:val="0"/>
              <w:ind w:left="57" w:right="57"/>
              <w:rPr>
                <w:rFonts w:ascii="Times New Roman" w:eastAsia="Calibri" w:hAnsi="Times New Roman" w:cs="Times New Roman"/>
                <w:sz w:val="24"/>
                <w:szCs w:val="24"/>
              </w:rPr>
            </w:pPr>
            <w:r w:rsidRPr="00CB6B74">
              <w:rPr>
                <w:rFonts w:ascii="Times New Roman" w:hAnsi="Times New Roman"/>
                <w:b/>
                <w:sz w:val="24"/>
                <w:szCs w:val="24"/>
              </w:rPr>
              <w:t>Рынок труда и безработица. Рациональное поведение потребителя</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03</w:t>
            </w:r>
          </w:p>
        </w:tc>
      </w:tr>
      <w:tr w:rsidR="00B576C9" w:rsidTr="00CB6B74">
        <w:trPr>
          <w:trHeight w:val="1466"/>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Рынок труда. Заработная плата и стимулирование труда. Занятость и безработица. Причины и виды безработицы. Государственная политика Российской Федерации в области занятости. Особенности труда молодежи. Деятельность профсоюзов.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Рациональное экономическое поведение. Экономическая свобода и социальная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ответственность. Экономическая деятельность и проблемы устойчивого развития общества</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hAnsi="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73"/>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73"/>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73"/>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социально- экономического профиля - Особенности профессиональной деятельности в экономической и финансовой сферах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Для других профилей - Спрос на труд и его факторы в сфере (название специальности). Стратегия поведения при поиске работы. Возможности (название специальности) профессиональной переподготовки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447"/>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lastRenderedPageBreak/>
              <w:t>Тема 3.4.</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Предприятие в экономике</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Pr="00CB6B74" w:rsidRDefault="00CB6B74">
            <w:pPr>
              <w:widowControl w:val="0"/>
              <w:ind w:left="57" w:right="57"/>
              <w:rPr>
                <w:rFonts w:ascii="Times New Roman" w:eastAsia="Calibri" w:hAnsi="Times New Roman" w:cs="Times New Roman"/>
                <w:b/>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03</w:t>
            </w:r>
          </w:p>
        </w:tc>
      </w:tr>
      <w:tr w:rsidR="00B576C9" w:rsidTr="00CB6B74">
        <w:trPr>
          <w:trHeight w:val="337"/>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1168"/>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Предприятие в экономике. Цели предприятия. Факторы производства. Альтернативная стоимость, способы и источники финансирования предприятий. Издержки, их виды. Выручка, прибыль. Поддержка малого и среднего предпринимательства в  Российской Федерации. Государственная политика импортозамещения в Российской Федерации Профессионально ориентированное содержание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всех профилей - Предпринимательская деятельность в сфере (название специальности). Основы менеджмента и маркетинга в сфере (название специальности)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873"/>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3.5.</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Экономика и государство</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09</w:t>
            </w:r>
          </w:p>
        </w:tc>
      </w:tr>
      <w:tr w:rsidR="00B576C9" w:rsidTr="00CB6B74">
        <w:trPr>
          <w:trHeight w:val="1787"/>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Экономика и государство. Экономические функции государства. Общественные блага. Внешние эффекты. Государственный бюджет. Дефицит и профицит государственного бюджета. Принцип сбалансированности государственного бюджета. Государственный долг. Налоговая система Российской Федерации. Функции налогов. Система налогов и сборов в Российской Федерации. Налоговые льготы и вычеты. Фискальная политика государства. Цифровизация экономики в Российской Федерации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417"/>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3.6.</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Основные тенденции развития экономики России и международная экономика</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06</w:t>
            </w:r>
          </w:p>
          <w:p w:rsidR="00B576C9" w:rsidRDefault="00B576C9">
            <w:pPr>
              <w:widowControl w:val="0"/>
              <w:ind w:left="57" w:right="57"/>
              <w:rPr>
                <w:rFonts w:ascii="Times New Roman" w:eastAsia="Calibri" w:hAnsi="Times New Roman" w:cs="Times New Roman"/>
                <w:sz w:val="24"/>
                <w:szCs w:val="24"/>
              </w:rPr>
            </w:pPr>
          </w:p>
        </w:tc>
      </w:tr>
      <w:tr w:rsidR="00B576C9" w:rsidTr="00CB6B74">
        <w:trPr>
          <w:trHeight w:val="878"/>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Международная экономика. Международное разделение труда. Экспорт и импорт товаров и услуг. Выгоды и убытки от участия в международной торговле. Государственное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регулирование внешней торговли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421"/>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1780"/>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Технический и естественно-научный профили – Направления импортозамещения в условиях современной экономической ситуации в сфере (название специальности). Собственное производство как средство устойчивого развития государства Социально-экономический и гуманитарный профили – Региональная экономика и её особенности в сфере (название специальности). Основные направления развития региональной экономики (название региона)</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12156"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Раздел 4. Социальная сфера</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8</w:t>
            </w: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345"/>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lastRenderedPageBreak/>
              <w:t>Тема 4.1.</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Социальная структура общества. Положение личности в обществе</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05</w:t>
            </w:r>
          </w:p>
        </w:tc>
      </w:tr>
      <w:tr w:rsidR="00B576C9" w:rsidTr="00CB6B74">
        <w:trPr>
          <w:trHeight w:val="1465"/>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Социальные общности, группы, их типы. Социальная стратификация, ее критерии. Социальное неравенство. Социальная структура российского общества. Государственная поддержка социально незащищенных слоев общества в Российской Федерации.</w:t>
            </w:r>
          </w:p>
          <w:p w:rsidR="00B576C9" w:rsidRDefault="00B576C9" w:rsidP="00CB6B74">
            <w:pPr>
              <w:widowControl w:val="0"/>
              <w:ind w:left="57" w:right="57"/>
              <w:rPr>
                <w:rFonts w:ascii="Times New Roman" w:eastAsia="Calibri" w:hAnsi="Times New Roman" w:cs="Times New Roman"/>
                <w:sz w:val="24"/>
                <w:szCs w:val="24"/>
              </w:rPr>
            </w:pPr>
            <w:r>
              <w:rPr>
                <w:rFonts w:ascii="Times New Roman" w:hAnsi="Times New Roman"/>
                <w:sz w:val="24"/>
                <w:szCs w:val="24"/>
              </w:rPr>
              <w:t>Положение индивида в обществе. Социальные статусы и роли. Социальная мобильность, ее</w:t>
            </w:r>
            <w:r w:rsidR="00CB6B74">
              <w:rPr>
                <w:rFonts w:ascii="Times New Roman" w:hAnsi="Times New Roman"/>
                <w:sz w:val="24"/>
                <w:szCs w:val="24"/>
              </w:rPr>
              <w:t xml:space="preserve"> </w:t>
            </w:r>
            <w:r>
              <w:rPr>
                <w:rFonts w:ascii="Times New Roman" w:hAnsi="Times New Roman"/>
                <w:sz w:val="24"/>
                <w:szCs w:val="24"/>
              </w:rPr>
              <w:t>формы и каналы в современном российском обществе</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338"/>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587"/>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rPr>
                <w:rFonts w:ascii="Times New Roman" w:eastAsia="Calibri" w:hAnsi="Times New Roman" w:cs="Times New Roman"/>
                <w:sz w:val="24"/>
                <w:szCs w:val="24"/>
              </w:rPr>
            </w:pPr>
            <w:r>
              <w:rPr>
                <w:rFonts w:ascii="Times New Roman" w:hAnsi="Times New Roman"/>
                <w:sz w:val="24"/>
                <w:szCs w:val="24"/>
              </w:rPr>
              <w:t>Для всех профилей – Престиж профессиональной деятельности. Социальные роли человека</w:t>
            </w:r>
            <w:r w:rsidR="00CB6B74">
              <w:rPr>
                <w:rFonts w:ascii="Times New Roman" w:hAnsi="Times New Roman"/>
                <w:sz w:val="24"/>
                <w:szCs w:val="24"/>
              </w:rPr>
              <w:t xml:space="preserve"> </w:t>
            </w:r>
            <w:r>
              <w:rPr>
                <w:rFonts w:ascii="Times New Roman" w:hAnsi="Times New Roman"/>
                <w:sz w:val="24"/>
                <w:szCs w:val="24"/>
              </w:rPr>
              <w:t>в трудовом коллективе. Возможности профессионального роста</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4.2.</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Семья в современном мире</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05</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06</w:t>
            </w: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том числе практических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877"/>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Семья и брак. Функции и типы семьи. Семья как важнейший социальный институт. Тенденции развития семьи в современном мире. Меры социальной поддержки семьи 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Российской Федерации. Помощь государства многодетным семьям</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4.3.</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Этнические общности и нации</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05</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06</w:t>
            </w:r>
          </w:p>
        </w:tc>
      </w:tr>
      <w:tr w:rsidR="00B576C9" w:rsidTr="00CB6B74">
        <w:trPr>
          <w:trHeight w:val="1206"/>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Миграционные процессы в современном мире. Этнические общности. Нации и межнациональные отношения. Этносоциальные конфликты, способы их предотвращения и пути разрешения. Конституционные принципы национальной политики в Российской Федерации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4.4.</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Социальные нормы и социальный контроль. Социальный конфликт и способы его разрешения</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04</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05</w:t>
            </w: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том числе практических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1173"/>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Социальные</w:t>
            </w:r>
            <w:r>
              <w:rPr>
                <w:rFonts w:ascii="Times New Roman" w:hAnsi="Times New Roman"/>
                <w:sz w:val="24"/>
                <w:szCs w:val="24"/>
              </w:rPr>
              <w:tab/>
              <w:t>нормы</w:t>
            </w:r>
            <w:r>
              <w:rPr>
                <w:rFonts w:ascii="Times New Roman" w:hAnsi="Times New Roman"/>
                <w:sz w:val="24"/>
                <w:szCs w:val="24"/>
              </w:rPr>
              <w:tab/>
              <w:t>и отклоняющееся (девиантное) поведение. Формы социальных девиаций. Конформизм. Социальный контроль и самоконтроль.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Социальный конфликт. Виды социальных конфликтов, их причины. Способы разрешения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социальных</w:t>
            </w:r>
            <w:r>
              <w:rPr>
                <w:rFonts w:ascii="Times New Roman" w:hAnsi="Times New Roman"/>
                <w:sz w:val="24"/>
                <w:szCs w:val="24"/>
              </w:rPr>
              <w:tab/>
              <w:t>конфликтов.</w:t>
            </w:r>
            <w:r>
              <w:rPr>
                <w:rFonts w:ascii="Times New Roman" w:hAnsi="Times New Roman"/>
                <w:sz w:val="24"/>
                <w:szCs w:val="24"/>
              </w:rPr>
              <w:tab/>
              <w:t>Особенности</w:t>
            </w:r>
            <w:r>
              <w:rPr>
                <w:rFonts w:ascii="Times New Roman" w:hAnsi="Times New Roman"/>
                <w:sz w:val="24"/>
                <w:szCs w:val="24"/>
              </w:rPr>
              <w:tab/>
              <w:t>профессионально</w:t>
            </w:r>
            <w:r w:rsidR="00CB6B74">
              <w:rPr>
                <w:rFonts w:ascii="Times New Roman" w:hAnsi="Times New Roman"/>
                <w:sz w:val="24"/>
                <w:szCs w:val="24"/>
              </w:rPr>
              <w:t xml:space="preserve">й деятельности </w:t>
            </w:r>
            <w:r>
              <w:rPr>
                <w:rFonts w:ascii="Times New Roman" w:hAnsi="Times New Roman"/>
                <w:sz w:val="24"/>
                <w:szCs w:val="24"/>
              </w:rPr>
              <w:t>социолога,</w:t>
            </w:r>
            <w:r w:rsidR="00CB6B74">
              <w:rPr>
                <w:rFonts w:ascii="Times New Roman" w:hAnsi="Times New Roman"/>
                <w:sz w:val="24"/>
                <w:szCs w:val="24"/>
              </w:rPr>
              <w:t xml:space="preserve"> социального психолога</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585"/>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rPr>
                <w:rFonts w:ascii="Times New Roman" w:eastAsia="Calibri" w:hAnsi="Times New Roman" w:cs="Times New Roman"/>
                <w:sz w:val="24"/>
                <w:szCs w:val="24"/>
              </w:rPr>
            </w:pPr>
            <w:r>
              <w:rPr>
                <w:rFonts w:ascii="Times New Roman" w:hAnsi="Times New Roman"/>
                <w:sz w:val="24"/>
                <w:szCs w:val="24"/>
              </w:rPr>
              <w:t>Для всех профилей – Конфликты в трудовых коллективах и пути их преодоления. Стратегии</w:t>
            </w:r>
            <w:r w:rsidR="00CB6B74">
              <w:rPr>
                <w:rFonts w:ascii="Times New Roman" w:hAnsi="Times New Roman"/>
                <w:sz w:val="24"/>
                <w:szCs w:val="24"/>
              </w:rPr>
              <w:t xml:space="preserve"> </w:t>
            </w:r>
            <w:r>
              <w:rPr>
                <w:rFonts w:ascii="Times New Roman" w:hAnsi="Times New Roman"/>
                <w:sz w:val="24"/>
                <w:szCs w:val="24"/>
              </w:rPr>
              <w:t>поведения в конфликтной ситуации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12156"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Раздел 5. Политическая сфера</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8</w:t>
            </w: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5.1.</w:t>
            </w:r>
          </w:p>
          <w:p w:rsidR="00B576C9" w:rsidRDefault="00B576C9">
            <w:pPr>
              <w:widowControl w:val="0"/>
              <w:ind w:left="57" w:right="57"/>
              <w:rPr>
                <w:rFonts w:ascii="Times New Roman" w:eastAsia="Calibri" w:hAnsi="Times New Roman" w:cs="Times New Roman"/>
                <w:sz w:val="24"/>
                <w:szCs w:val="24"/>
              </w:rPr>
            </w:pPr>
            <w:r w:rsidRPr="00CB6B74">
              <w:rPr>
                <w:rFonts w:ascii="Times New Roman" w:hAnsi="Times New Roman"/>
                <w:b/>
                <w:sz w:val="24"/>
                <w:szCs w:val="24"/>
              </w:rPr>
              <w:lastRenderedPageBreak/>
              <w:t>Политика</w:t>
            </w:r>
            <w:r w:rsidRPr="00CB6B74">
              <w:rPr>
                <w:rFonts w:ascii="Times New Roman" w:hAnsi="Times New Roman"/>
                <w:b/>
                <w:sz w:val="24"/>
                <w:szCs w:val="24"/>
              </w:rPr>
              <w:tab/>
              <w:t>и</w:t>
            </w:r>
            <w:r w:rsidRPr="00CB6B74">
              <w:rPr>
                <w:rFonts w:ascii="Times New Roman" w:hAnsi="Times New Roman"/>
                <w:b/>
                <w:sz w:val="24"/>
                <w:szCs w:val="24"/>
              </w:rPr>
              <w:tab/>
              <w:t>власть. Политическая система</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05</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06</w:t>
            </w:r>
          </w:p>
        </w:tc>
      </w:tr>
      <w:tr w:rsidR="00B576C9" w:rsidTr="00CB6B74">
        <w:trPr>
          <w:trHeight w:val="2128"/>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Политическая власть и субъекты политики в современном обществе. Политические институты. Политическая деятельность.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Политическая система общества, ее структура и функции. Политическая система Российской Федерации на современном этапе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Государство как основной институт политической системы. Государственный суверенитет. Функции государства. Форма государства: форма правления, форма государственного (территориального) устройства, политический режим Типология форм государства</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414"/>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184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Федеративное устройство Российской Федерации. Субъекты государственной власти в Российской Федерации. Государственное управление в Российской Федерации. Государственная служба и статус государственного служащего. Опасность коррупции, антикоррупционная политика государства, механизмы противодействия коррупции. Обеспечение национальной безопасности в Российской Федерации. Государственная политика Российской Федерации по противодействию экстремизму</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417"/>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5.2.</w:t>
            </w:r>
          </w:p>
          <w:p w:rsidR="00B576C9" w:rsidRDefault="00B576C9">
            <w:pPr>
              <w:widowControl w:val="0"/>
              <w:ind w:left="57" w:right="57"/>
              <w:rPr>
                <w:rFonts w:ascii="Times New Roman" w:eastAsia="Calibri" w:hAnsi="Times New Roman" w:cs="Times New Roman"/>
                <w:sz w:val="24"/>
                <w:szCs w:val="24"/>
              </w:rPr>
            </w:pPr>
            <w:r w:rsidRPr="00CB6B74">
              <w:rPr>
                <w:rFonts w:ascii="Times New Roman" w:hAnsi="Times New Roman"/>
                <w:b/>
                <w:sz w:val="24"/>
                <w:szCs w:val="24"/>
              </w:rPr>
              <w:t>Политическая культура общества и личности. Политический процесс и его участники</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03</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CB6B74">
        <w:trPr>
          <w:trHeight w:val="2663"/>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Политическая культура общества и личности. Политическое поведение. Политическое участие. Причины абсентеизма. Политическая идеология, ее роль в обществе. Основные идейно-политические течения современности.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Политический процесс и участие в нем субъектов политики. Формы участия граждан в политике.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Политические партии как субъекты политики, их функции, виды. Типы партийных систем. Избирательная система. Типы избирательных систем: мажоритарная, пропорциональная, смешанная. Избирательная кампания. Избирательная система в Российской Федерации Политическая элита и политическое лидерство. Типология лидерства</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94"/>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690"/>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Роль средств массовой информации в политической жизни общества. Интернет в современной политической коммуникации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Профессионально ориентированное содержание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всех профилей – Роль профсоюзов в формировании основ гражданского общества. Профсоюзная деятельность в области защиты прав работника</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76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426"/>
        </w:trPr>
        <w:tc>
          <w:tcPr>
            <w:tcW w:w="12156"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Раздел 6. Правовое регулирование общественных отношений в Российской Федерации</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20</w:t>
            </w: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46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lastRenderedPageBreak/>
              <w:t>Тема 6.1.</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Право в системе социальных норм</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05</w:t>
            </w:r>
          </w:p>
          <w:p w:rsidR="00B576C9" w:rsidRDefault="00B576C9">
            <w:pPr>
              <w:widowControl w:val="0"/>
              <w:ind w:left="57" w:right="57"/>
              <w:rPr>
                <w:rFonts w:ascii="Times New Roman" w:eastAsia="Calibri" w:hAnsi="Times New Roman" w:cs="Times New Roman"/>
                <w:sz w:val="24"/>
                <w:szCs w:val="24"/>
              </w:rPr>
            </w:pPr>
          </w:p>
        </w:tc>
      </w:tr>
      <w:tr w:rsidR="00B576C9" w:rsidTr="00CB6B74">
        <w:trPr>
          <w:trHeight w:val="1466"/>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Право в системе социальных норм. Источники права. Нормативные правовые акты, их виды. Законы и законодательный процесс в Российской Федерации. Система российского права. Правоотношения, их субъекты. Особенности правового статуса несовершеннолетних. Правонарушение и юридическая ответственность. Функции правоохранительных органов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Российской Федерации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всех профилей – Соблюдение правовых норм в профессиональной деятельности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38"/>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6.2.</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Основы конституционного права Российской Федерации</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06</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07</w:t>
            </w:r>
          </w:p>
        </w:tc>
      </w:tr>
      <w:tr w:rsidR="00B576C9" w:rsidTr="00CB6B74">
        <w:trPr>
          <w:trHeight w:val="294"/>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1463"/>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Конституция Российской Федерации. Основы конституционного строя Российской Федерации. Гражданство Российской Федерации. Личные (гражданские), политические, социально-экономические и культурные права и свободы человека и гражданина Российской Федерации. Конституционные обязанности гражданина Российской Федерации.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Международная защита прав человека в условиях мирного и военного времени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587"/>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rPr>
                <w:rFonts w:ascii="Times New Roman" w:eastAsia="Calibri" w:hAnsi="Times New Roman" w:cs="Times New Roman"/>
                <w:sz w:val="24"/>
                <w:szCs w:val="24"/>
              </w:rPr>
            </w:pPr>
            <w:r>
              <w:rPr>
                <w:rFonts w:ascii="Times New Roman" w:hAnsi="Times New Roman"/>
                <w:sz w:val="24"/>
                <w:szCs w:val="24"/>
              </w:rPr>
              <w:t>Для всех профилей – Профессиональные обязанности гражданина Российской Федерации в</w:t>
            </w:r>
            <w:r w:rsidR="00CB6B74">
              <w:rPr>
                <w:rFonts w:ascii="Times New Roman" w:hAnsi="Times New Roman"/>
                <w:sz w:val="24"/>
                <w:szCs w:val="24"/>
              </w:rPr>
              <w:t xml:space="preserve"> </w:t>
            </w:r>
            <w:r>
              <w:rPr>
                <w:rFonts w:ascii="Times New Roman" w:hAnsi="Times New Roman"/>
                <w:sz w:val="24"/>
                <w:szCs w:val="24"/>
              </w:rPr>
              <w:t>организации мероприятий ГО и защиты от ЧС в условиях мирного и военного времени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6.3.</w:t>
            </w:r>
          </w:p>
          <w:p w:rsidR="00B576C9" w:rsidRPr="00CB6B74" w:rsidRDefault="00B576C9">
            <w:pPr>
              <w:widowControl w:val="0"/>
              <w:ind w:left="57" w:right="57"/>
              <w:rPr>
                <w:rFonts w:ascii="Times New Roman" w:hAnsi="Times New Roman"/>
                <w:b/>
                <w:sz w:val="24"/>
                <w:szCs w:val="24"/>
              </w:rPr>
            </w:pPr>
            <w:r w:rsidRPr="00CB6B74">
              <w:rPr>
                <w:rFonts w:ascii="Times New Roman" w:hAnsi="Times New Roman"/>
                <w:b/>
                <w:sz w:val="24"/>
                <w:szCs w:val="24"/>
              </w:rPr>
              <w:t>Правовое</w:t>
            </w:r>
          </w:p>
          <w:p w:rsidR="00B576C9" w:rsidRPr="00CB6B74" w:rsidRDefault="00B576C9">
            <w:pPr>
              <w:widowControl w:val="0"/>
              <w:ind w:left="57" w:right="57"/>
              <w:rPr>
                <w:rFonts w:ascii="Times New Roman" w:hAnsi="Times New Roman"/>
                <w:b/>
                <w:sz w:val="24"/>
                <w:szCs w:val="24"/>
              </w:rPr>
            </w:pPr>
            <w:r w:rsidRPr="00CB6B74">
              <w:rPr>
                <w:rFonts w:ascii="Times New Roman" w:hAnsi="Times New Roman"/>
                <w:b/>
                <w:sz w:val="24"/>
                <w:szCs w:val="24"/>
              </w:rPr>
              <w:t>регулирование</w:t>
            </w:r>
          </w:p>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гражданских, семейных, трудовых, образовательных правоотношений</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6</w:t>
            </w:r>
          </w:p>
        </w:tc>
        <w:tc>
          <w:tcPr>
            <w:tcW w:w="1942"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05</w:t>
            </w: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sz w:val="24"/>
                <w:szCs w:val="24"/>
              </w:rPr>
              <w:t>Гражданское</w:t>
            </w:r>
            <w:r>
              <w:rPr>
                <w:rFonts w:ascii="Times New Roman" w:hAnsi="Times New Roman"/>
                <w:sz w:val="24"/>
                <w:szCs w:val="24"/>
              </w:rPr>
              <w:tab/>
              <w:t xml:space="preserve">право  </w:t>
            </w:r>
            <w:r w:rsidR="00B576C9">
              <w:rPr>
                <w:rFonts w:ascii="Times New Roman" w:hAnsi="Times New Roman"/>
                <w:sz w:val="24"/>
                <w:szCs w:val="24"/>
              </w:rPr>
              <w:t>Гражд</w:t>
            </w:r>
            <w:r>
              <w:rPr>
                <w:rFonts w:ascii="Times New Roman" w:hAnsi="Times New Roman"/>
                <w:sz w:val="24"/>
                <w:szCs w:val="24"/>
              </w:rPr>
              <w:t xml:space="preserve">анские правоотношения. Субъекты </w:t>
            </w:r>
            <w:r w:rsidR="00B576C9">
              <w:rPr>
                <w:rFonts w:ascii="Times New Roman" w:hAnsi="Times New Roman"/>
                <w:sz w:val="24"/>
                <w:szCs w:val="24"/>
              </w:rPr>
              <w:t>гражданс</w:t>
            </w:r>
            <w:r>
              <w:rPr>
                <w:rFonts w:ascii="Times New Roman" w:hAnsi="Times New Roman"/>
                <w:sz w:val="24"/>
                <w:szCs w:val="24"/>
              </w:rPr>
              <w:t xml:space="preserve">кого </w:t>
            </w:r>
            <w:r w:rsidR="00B576C9">
              <w:rPr>
                <w:rFonts w:ascii="Times New Roman" w:hAnsi="Times New Roman"/>
                <w:sz w:val="24"/>
                <w:szCs w:val="24"/>
              </w:rPr>
              <w:t>права.</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3220"/>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Организационно-правовые формы юридических лиц. Гражданская дееспособность несовершеннолетних.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Семейное право. Порядок и условия заключения и расторжения брака. Правовое регулирование отношений супругов. Права и обязанности родителей и детей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Трудовое право. Трудовые правоотношения. Порядок приема на работу, заключения и расторжения трудового договора. Права и обязанности работников и работодателей. Дисциплинарная ответственность. Защита трудовых прав работников. Особенности трудовых правоотношений несовершеннолетних работников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Федеральный закон «Об образовании в Российской Федерации». Порядок приема на обучение в образовательные организации среднего профессионального и высшего</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образования. Порядок оказания платных образовательных услуг</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06</w:t>
            </w:r>
          </w:p>
        </w:tc>
      </w:tr>
      <w:tr w:rsidR="00B576C9" w:rsidTr="00CB6B74">
        <w:trPr>
          <w:trHeight w:val="294"/>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 ориентированное 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1170"/>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отдельных специальностей социально – экономического профиля – Юридическое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образование, юристы как социально-профессиональная группа</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Для других профилей – Коллективный договор. Трудовые споры и порядок их разрешения. Особенность регулирования трудовых отношений в сфере (название специальности)</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6.4.</w:t>
            </w:r>
          </w:p>
          <w:p w:rsidR="00B576C9" w:rsidRDefault="00B576C9">
            <w:pPr>
              <w:widowControl w:val="0"/>
              <w:ind w:left="57" w:right="57"/>
              <w:rPr>
                <w:rFonts w:ascii="Times New Roman" w:eastAsia="Calibri" w:hAnsi="Times New Roman" w:cs="Times New Roman"/>
                <w:sz w:val="24"/>
                <w:szCs w:val="24"/>
              </w:rPr>
            </w:pPr>
            <w:r w:rsidRPr="00CB6B74">
              <w:rPr>
                <w:rFonts w:ascii="Times New Roman" w:hAnsi="Times New Roman"/>
                <w:b/>
                <w:sz w:val="24"/>
                <w:szCs w:val="24"/>
              </w:rPr>
              <w:t>Правовое регулирование налоговых, административных, уголовных правоотношений. Экологическое законодательство</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06</w:t>
            </w:r>
          </w:p>
          <w:p w:rsidR="00B576C9" w:rsidRDefault="00B576C9">
            <w:pPr>
              <w:widowControl w:val="0"/>
              <w:ind w:left="57" w:right="57"/>
              <w:rPr>
                <w:rFonts w:ascii="Times New Roman" w:eastAsia="Calibri" w:hAnsi="Times New Roman" w:cs="Times New Roman"/>
                <w:sz w:val="24"/>
                <w:szCs w:val="24"/>
              </w:rPr>
            </w:pPr>
          </w:p>
        </w:tc>
      </w:tr>
      <w:tr w:rsidR="00B576C9" w:rsidTr="00CB6B74">
        <w:trPr>
          <w:trHeight w:val="2049"/>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Административное</w:t>
            </w:r>
            <w:r>
              <w:rPr>
                <w:rFonts w:ascii="Times New Roman" w:hAnsi="Times New Roman"/>
                <w:sz w:val="24"/>
                <w:szCs w:val="24"/>
              </w:rPr>
              <w:tab/>
              <w:t>право</w:t>
            </w:r>
            <w:r>
              <w:rPr>
                <w:rFonts w:ascii="Times New Roman" w:hAnsi="Times New Roman"/>
                <w:sz w:val="24"/>
                <w:szCs w:val="24"/>
              </w:rPr>
              <w:tab/>
              <w:t>и его субъекты. Административное правонарушение и административная ответственность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Экологическое законодательство. Экологические правонарушения. Способы защиты права на благоприятную окружающую среду</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Уголовное право. Основные принципы уголовного права. Понятие преступления и виды преступлений. Уголовная ответственность, ее цели, виды наказаний в уголовном праве.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Особенности уголовной ответственности несовершеннолетних</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292"/>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CB6B74">
        <w:trPr>
          <w:trHeight w:val="964"/>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Законодательство Российской Федерации о налогах и сборах. Участники отношений, регулируемых законодательством о налогах и сборах. Права и обязанности налогоплательщиков. Ответственность за налоговые правонарушения</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2659" w:type="dxa"/>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6.5.</w:t>
            </w:r>
          </w:p>
          <w:p w:rsidR="00B576C9" w:rsidRPr="00CB6B74" w:rsidRDefault="00B576C9">
            <w:pPr>
              <w:widowControl w:val="0"/>
              <w:ind w:left="57" w:right="57"/>
              <w:rPr>
                <w:rFonts w:ascii="Times New Roman" w:hAnsi="Times New Roman"/>
                <w:b/>
                <w:sz w:val="24"/>
                <w:szCs w:val="24"/>
              </w:rPr>
            </w:pPr>
            <w:r w:rsidRPr="00CB6B74">
              <w:rPr>
                <w:rFonts w:ascii="Times New Roman" w:hAnsi="Times New Roman"/>
                <w:b/>
                <w:sz w:val="24"/>
                <w:szCs w:val="24"/>
              </w:rPr>
              <w:t>Основы</w:t>
            </w:r>
          </w:p>
          <w:p w:rsidR="00B576C9" w:rsidRDefault="00B576C9">
            <w:pPr>
              <w:widowControl w:val="0"/>
              <w:ind w:left="57" w:right="57"/>
              <w:rPr>
                <w:rFonts w:ascii="Times New Roman" w:eastAsia="Calibri" w:hAnsi="Times New Roman" w:cs="Times New Roman"/>
                <w:sz w:val="24"/>
                <w:szCs w:val="24"/>
              </w:rPr>
            </w:pPr>
            <w:r w:rsidRPr="00CB6B74">
              <w:rPr>
                <w:rFonts w:ascii="Times New Roman" w:hAnsi="Times New Roman"/>
                <w:b/>
                <w:sz w:val="24"/>
                <w:szCs w:val="24"/>
              </w:rPr>
              <w:t>процессуального права</w:t>
            </w: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4</w:t>
            </w:r>
          </w:p>
        </w:tc>
        <w:tc>
          <w:tcPr>
            <w:tcW w:w="194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CB6B74">
        <w:trPr>
          <w:trHeight w:val="1170"/>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Конституционное судопроизводство</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Административный процесс. Судебное производство по делам об административных правонарушениях Уголовный процесс, его принципы и стадии. Субъекты уголовного процесса</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05</w:t>
            </w:r>
          </w:p>
          <w:p w:rsidR="00B576C9" w:rsidRDefault="00B576C9">
            <w:pPr>
              <w:widowControl w:val="0"/>
              <w:ind w:left="57" w:right="57"/>
              <w:rPr>
                <w:rFonts w:ascii="Times New Roman" w:eastAsia="Calibri" w:hAnsi="Times New Roman" w:cs="Times New Roman"/>
                <w:sz w:val="24"/>
                <w:szCs w:val="24"/>
              </w:rPr>
            </w:pPr>
          </w:p>
        </w:tc>
      </w:tr>
      <w:tr w:rsidR="00B576C9" w:rsidTr="00CB6B74">
        <w:trPr>
          <w:trHeight w:val="347"/>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CB6B74">
        <w:trPr>
          <w:trHeight w:val="760"/>
        </w:trPr>
        <w:tc>
          <w:tcPr>
            <w:tcW w:w="2659"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Гражданские споры, порядок их рассмотрения. Основные принципы гражданского процесса. Участники гражданского процесса. Арбитражное судопроизводство</w:t>
            </w:r>
          </w:p>
        </w:tc>
        <w:tc>
          <w:tcPr>
            <w:tcW w:w="1277" w:type="dxa"/>
            <w:tcBorders>
              <w:top w:val="single" w:sz="4" w:space="0" w:color="000000"/>
              <w:left w:val="single" w:sz="4" w:space="0" w:color="000000"/>
              <w:bottom w:val="single" w:sz="4" w:space="0" w:color="000000"/>
              <w:right w:val="single" w:sz="4" w:space="0" w:color="000000"/>
            </w:tcBorders>
          </w:tcPr>
          <w:p w:rsidR="00B576C9" w:rsidRDefault="00B576C9" w:rsidP="00CB6B74">
            <w:pPr>
              <w:widowControl w:val="0"/>
              <w:ind w:left="57" w:right="57"/>
              <w:jc w:val="center"/>
              <w:rPr>
                <w:rFonts w:ascii="Times New Roman" w:eastAsia="Calibri" w:hAnsi="Times New Roman" w:cs="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450"/>
        </w:trPr>
        <w:tc>
          <w:tcPr>
            <w:tcW w:w="12156"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Промежуточная аттестация (дифференцированный зачет)</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2</w:t>
            </w: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429"/>
        </w:trPr>
        <w:tc>
          <w:tcPr>
            <w:tcW w:w="12156"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Всего</w:t>
            </w:r>
          </w:p>
        </w:tc>
        <w:tc>
          <w:tcPr>
            <w:tcW w:w="1277" w:type="dxa"/>
            <w:tcBorders>
              <w:top w:val="single" w:sz="4" w:space="0" w:color="000000"/>
              <w:left w:val="single" w:sz="4" w:space="0" w:color="000000"/>
              <w:bottom w:val="single" w:sz="4" w:space="0" w:color="000000"/>
              <w:right w:val="single" w:sz="4" w:space="0" w:color="000000"/>
            </w:tcBorders>
            <w:hideMark/>
          </w:tcPr>
          <w:p w:rsidR="00B576C9" w:rsidRDefault="00B576C9" w:rsidP="00CB6B74">
            <w:pPr>
              <w:widowControl w:val="0"/>
              <w:ind w:left="57" w:right="57"/>
              <w:jc w:val="center"/>
              <w:rPr>
                <w:rFonts w:ascii="Times New Roman" w:eastAsia="Calibri" w:hAnsi="Times New Roman" w:cs="Times New Roman"/>
                <w:sz w:val="24"/>
                <w:szCs w:val="24"/>
              </w:rPr>
            </w:pPr>
            <w:r>
              <w:rPr>
                <w:rFonts w:ascii="Times New Roman" w:hAnsi="Times New Roman"/>
                <w:sz w:val="24"/>
                <w:szCs w:val="24"/>
              </w:rPr>
              <w:t>72</w:t>
            </w:r>
          </w:p>
        </w:tc>
        <w:tc>
          <w:tcPr>
            <w:tcW w:w="19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bl>
    <w:p w:rsidR="00B576C9" w:rsidRDefault="00B576C9" w:rsidP="00B576C9">
      <w:pPr>
        <w:rPr>
          <w:rFonts w:ascii="Times New Roman" w:hAnsi="Times New Roman"/>
          <w:sz w:val="24"/>
          <w:szCs w:val="24"/>
        </w:rPr>
        <w:sectPr w:rsidR="00B576C9">
          <w:pgSz w:w="16850" w:h="11910" w:orient="landscape"/>
          <w:pgMar w:top="840" w:right="460" w:bottom="1120" w:left="760" w:header="0" w:footer="922" w:gutter="0"/>
          <w:cols w:space="720"/>
        </w:sectPr>
      </w:pPr>
    </w:p>
    <w:p w:rsidR="00B576C9" w:rsidRDefault="00B576C9" w:rsidP="00B576C9">
      <w:pPr>
        <w:jc w:val="center"/>
        <w:rPr>
          <w:rFonts w:ascii="Times New Roman" w:eastAsia="Calibri" w:hAnsi="Times New Roman"/>
          <w:b/>
          <w:sz w:val="24"/>
          <w:szCs w:val="24"/>
          <w:lang w:eastAsia="ru-RU"/>
        </w:rPr>
      </w:pPr>
      <w:r>
        <w:rPr>
          <w:rFonts w:ascii="Times New Roman" w:hAnsi="Times New Roman"/>
          <w:b/>
          <w:sz w:val="24"/>
          <w:szCs w:val="24"/>
        </w:rPr>
        <w:lastRenderedPageBreak/>
        <w:t>3. УСЛОВИЯ РЕАЛИЗАЦИИ ДИСЦИПЛИНЫ</w:t>
      </w:r>
    </w:p>
    <w:p w:rsidR="00B576C9" w:rsidRDefault="00B576C9" w:rsidP="00B576C9">
      <w:pPr>
        <w:rPr>
          <w:rFonts w:ascii="Times New Roman" w:hAnsi="Times New Roman"/>
          <w:b/>
          <w:sz w:val="24"/>
          <w:szCs w:val="24"/>
        </w:rPr>
      </w:pPr>
      <w:r>
        <w:rPr>
          <w:rFonts w:ascii="Times New Roman" w:hAnsi="Times New Roman"/>
          <w:b/>
          <w:sz w:val="24"/>
          <w:szCs w:val="24"/>
        </w:rPr>
        <w:t>3.1. Материально-техническое обеспечение</w:t>
      </w:r>
    </w:p>
    <w:p w:rsidR="00B576C9" w:rsidRDefault="00B576C9" w:rsidP="00B576C9">
      <w:pPr>
        <w:rPr>
          <w:rFonts w:ascii="Times New Roman" w:hAnsi="Times New Roman"/>
          <w:sz w:val="24"/>
          <w:szCs w:val="24"/>
        </w:rPr>
      </w:pPr>
      <w:r>
        <w:rPr>
          <w:rFonts w:ascii="Times New Roman" w:hAnsi="Times New Roman"/>
          <w:sz w:val="24"/>
          <w:szCs w:val="24"/>
        </w:rPr>
        <w:t xml:space="preserve">Программы дисциплины реализуется в учебном кабинете «Обществознание». </w:t>
      </w:r>
    </w:p>
    <w:p w:rsidR="00CB6B74" w:rsidRDefault="00B576C9" w:rsidP="00B576C9">
      <w:pPr>
        <w:widowControl w:val="0"/>
        <w:ind w:firstLine="709"/>
        <w:rPr>
          <w:rFonts w:ascii="Times New Roman" w:hAnsi="Times New Roman"/>
          <w:sz w:val="24"/>
          <w:szCs w:val="24"/>
        </w:rPr>
      </w:pPr>
      <w:r>
        <w:rPr>
          <w:rFonts w:ascii="Times New Roman" w:hAnsi="Times New Roman"/>
          <w:sz w:val="24"/>
          <w:szCs w:val="24"/>
        </w:rPr>
        <w:t xml:space="preserve">Кабинет оснащен  </w:t>
      </w:r>
      <w:r w:rsidR="00CB6B74">
        <w:rPr>
          <w:rFonts w:ascii="Times New Roman" w:hAnsi="Times New Roman"/>
          <w:sz w:val="24"/>
          <w:szCs w:val="24"/>
        </w:rPr>
        <w:t>в соответствии с приложением 3 ОПОП-П :</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мультимедийным оборудованием, посредством которого участники образовательного процесса просматривают визуальную информацию по обществознанию, создают презентации, видеоматериалы.</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В состав учебно-методического и материально-технического обеспечения программы учебной дисциплины «Обществознание» входят:</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наглядные пособия (комплекты учебных таблиц, плакатов);</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информационно-коммуникационные средства;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экранно-звуковые пособия;</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комплект технической документации, в том числе паспорта на средства обучения, инструкции по их использованию и технике безопасности;</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библиотечный фонд кабинета;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рекомендованные мультимедийные пособия.</w:t>
      </w: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r>
        <w:rPr>
          <w:rFonts w:ascii="Times New Roman" w:hAnsi="Times New Roman"/>
          <w:b/>
          <w:sz w:val="24"/>
          <w:szCs w:val="24"/>
        </w:rPr>
        <w:t>3.2. Учебно-методическое обеспечение</w:t>
      </w:r>
    </w:p>
    <w:p w:rsidR="00B576C9" w:rsidRDefault="00B576C9" w:rsidP="00B576C9">
      <w:pPr>
        <w:rPr>
          <w:rFonts w:ascii="Times New Roman" w:hAnsi="Times New Roman"/>
          <w:b/>
          <w:sz w:val="24"/>
          <w:szCs w:val="24"/>
        </w:rPr>
      </w:pPr>
      <w:r>
        <w:rPr>
          <w:rFonts w:ascii="Times New Roman" w:hAnsi="Times New Roman"/>
          <w:b/>
          <w:sz w:val="24"/>
          <w:szCs w:val="24"/>
        </w:rPr>
        <w:t>3.2.1. Основные печатные и/или электронные издания</w:t>
      </w:r>
    </w:p>
    <w:p w:rsidR="00B576C9" w:rsidRDefault="00B576C9" w:rsidP="00B576C9">
      <w:pPr>
        <w:pStyle w:val="a8"/>
        <w:numPr>
          <w:ilvl w:val="0"/>
          <w:numId w:val="83"/>
        </w:numPr>
        <w:spacing w:line="254" w:lineRule="auto"/>
        <w:ind w:left="0" w:firstLine="709"/>
        <w:rPr>
          <w:rFonts w:ascii="Times New Roman" w:hAnsi="Times New Roman"/>
          <w:sz w:val="24"/>
          <w:szCs w:val="24"/>
        </w:rPr>
      </w:pPr>
      <w:r>
        <w:rPr>
          <w:rFonts w:ascii="Times New Roman" w:hAnsi="Times New Roman"/>
          <w:sz w:val="24"/>
          <w:szCs w:val="24"/>
        </w:rPr>
        <w:t xml:space="preserve">10 класс. Учебник. Базовый уровень Боголюбов Л. Н., Лазебникова А. Ю., Матвеев А. И. и др. / Под ред. Боголюбова Л. Н., Лазебниковой А. Ю. 10 До 25 июня 2026 г. Обществознание. </w:t>
      </w:r>
    </w:p>
    <w:p w:rsidR="00B576C9" w:rsidRDefault="00B576C9" w:rsidP="00B576C9">
      <w:pPr>
        <w:pStyle w:val="a8"/>
        <w:numPr>
          <w:ilvl w:val="0"/>
          <w:numId w:val="83"/>
        </w:numPr>
        <w:spacing w:line="254" w:lineRule="auto"/>
        <w:ind w:left="0" w:firstLine="709"/>
        <w:rPr>
          <w:rFonts w:ascii="Times New Roman" w:hAnsi="Times New Roman"/>
          <w:sz w:val="24"/>
          <w:szCs w:val="24"/>
        </w:rPr>
      </w:pPr>
      <w:r>
        <w:rPr>
          <w:rFonts w:ascii="Times New Roman" w:hAnsi="Times New Roman"/>
          <w:sz w:val="24"/>
          <w:szCs w:val="24"/>
        </w:rPr>
        <w:t xml:space="preserve">11 класс. Учебник. Базовый уровень Боголюбов Л. Н., Городецкая Н. И., Лазебникова А. Ю. и др. / Под ред. Боголюбова Л. Н., Лазебниковой А. Ю. 11 До 25 июня 2026 </w:t>
      </w:r>
    </w:p>
    <w:p w:rsidR="00B576C9" w:rsidRDefault="00B576C9" w:rsidP="00B576C9">
      <w:pPr>
        <w:pStyle w:val="a8"/>
        <w:ind w:left="709"/>
        <w:rPr>
          <w:rFonts w:ascii="Times New Roman" w:hAnsi="Times New Roman"/>
          <w:b/>
          <w:sz w:val="24"/>
          <w:szCs w:val="24"/>
        </w:rPr>
      </w:pPr>
      <w:r>
        <w:rPr>
          <w:rFonts w:ascii="Times New Roman" w:hAnsi="Times New Roman"/>
          <w:b/>
          <w:sz w:val="24"/>
          <w:szCs w:val="24"/>
        </w:rPr>
        <w:t xml:space="preserve">3.2.2. Дополнительные источники </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Журналы «Наука и жизнь», «Квант», «Чудеса и приключения», «Очевидное - невероятное».</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Конституция Российской Федерации (принята всенародным голосованием 12.12.1993) (с учетом поправок, внесенных федеральными конституционными законами РФ о поправках к Конституции РФ от 30.12.2008 № 6-ФКЗ, от 30.12.2008 № 7-ФКЗ) // СЗ РФ. — 2009. —№ 4. — Ст. 445.</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Федеральный закон от 29.12. 2012 № 273-ФЗ (в ред. федеральных законов от 07.05.2013</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 99-ФЗ, от 07.06.2013 № 120-ФЗ, от 02.07.2013 № 170-ФЗ, от 23.07.2013 № 203-ФЗ,</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от 25.11.2013 № 317-ФЗ, от 03.02.2014 № 11-ФЗ, от 03.02.2014 № 15-ФЗ, от 05.05.2014</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 84-ФЗ, от 27.05.2014 № 135-ФЗ, от 04.06.2014 № 148-ФЗ, с изм., внесенными Федеральным законом от 04.06.2014 № 145-ФЗ) «Об образовании в Российской Федерации».</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Кодекс РФ  об административных правонарушениях (введен в действие Федеральным за- коном от 30.12.2001 № 195-ФЗ) // СЗ РФ. — 2002. — № 1 (Ч.  I).  — Ст.  1.</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Трудовой кодекс РФ  (введен в действие Федеральным законом от 30.12.2001 № 197-ФЗ) // СЗ РФ. — 2002. — № 1 (Ч.  I).  — Ст.  3.</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Уголовный кодекс РФ  (введен в действие Федеральным законом от 13.06.1996 № 63-ФЗ) // СЗ РФ. — 1996. — № 25.  — Ст.  2954.</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Закон РФ  от  07.02.1992 №  2300-1 «О защите прав потребителей» // СЗ  РФ. — 1992. — № 15.  — Ст.  766.</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Федеральный закон от 29.12.2012 № 273-ФЗ «Об образовании в Российской Федерации» // СЗ РФ. — 2012.</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lastRenderedPageBreak/>
        <w:t>Федеральный закон от  30.03.1999 №  52-ФЗ «О санитарно-эпидемиологическом благополучии населения» // СЗ РФ. — 1999. — № 14.  — Ст.  1650.</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Федеральный закон от 10.01.2002 № 7-ФЗ «Об охране окружающей среды» // СЗ  РФ. —2002. — № 2. — Ст.  133.</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Федеральный закон от 24.04.1995 № 52-ФЗ «О животном мире» // Российская газета. —1995. — 4 мая.</w:t>
      </w:r>
    </w:p>
    <w:p w:rsidR="00B576C9" w:rsidRDefault="00B576C9" w:rsidP="00B576C9">
      <w:pPr>
        <w:pStyle w:val="a8"/>
        <w:numPr>
          <w:ilvl w:val="0"/>
          <w:numId w:val="84"/>
        </w:numPr>
        <w:spacing w:line="254" w:lineRule="auto"/>
        <w:ind w:left="0" w:firstLine="0"/>
        <w:rPr>
          <w:rFonts w:ascii="Times New Roman" w:hAnsi="Times New Roman"/>
          <w:sz w:val="24"/>
          <w:szCs w:val="24"/>
        </w:rPr>
      </w:pPr>
      <w:r>
        <w:rPr>
          <w:rFonts w:ascii="Times New Roman" w:hAnsi="Times New Roman"/>
          <w:sz w:val="24"/>
          <w:szCs w:val="24"/>
        </w:rPr>
        <w:t>Федеральный закон от 04.05.1999 № 96-ФЗ «Об охране атмосферного воздуха» // СЗ РФ. —1999. — № 18.  — Ст.  2222.</w:t>
      </w:r>
    </w:p>
    <w:p w:rsidR="00B576C9" w:rsidRDefault="00B576C9" w:rsidP="00B576C9">
      <w:pPr>
        <w:rPr>
          <w:rFonts w:ascii="Times New Roman" w:hAnsi="Times New Roman"/>
          <w:b/>
          <w:sz w:val="24"/>
          <w:szCs w:val="24"/>
        </w:rPr>
      </w:pPr>
      <w:r>
        <w:rPr>
          <w:rFonts w:ascii="Times New Roman" w:hAnsi="Times New Roman"/>
          <w:b/>
          <w:sz w:val="24"/>
          <w:szCs w:val="24"/>
        </w:rPr>
        <w:t>Интернет- ресурсы</w:t>
      </w:r>
    </w:p>
    <w:p w:rsidR="00B576C9" w:rsidRDefault="00B576C9" w:rsidP="00B576C9">
      <w:pPr>
        <w:pStyle w:val="a8"/>
        <w:numPr>
          <w:ilvl w:val="0"/>
          <w:numId w:val="85"/>
        </w:numPr>
        <w:spacing w:line="254" w:lineRule="auto"/>
        <w:ind w:left="0" w:firstLine="0"/>
        <w:rPr>
          <w:rFonts w:ascii="Times New Roman" w:hAnsi="Times New Roman"/>
          <w:sz w:val="24"/>
          <w:szCs w:val="24"/>
        </w:rPr>
      </w:pPr>
      <w:r>
        <w:rPr>
          <w:rFonts w:ascii="Times New Roman" w:hAnsi="Times New Roman"/>
          <w:sz w:val="24"/>
          <w:szCs w:val="24"/>
        </w:rPr>
        <w:t>www. fcior. edu. ru (Федеральный центр информационно-образовательных ресурсов).</w:t>
      </w:r>
    </w:p>
    <w:p w:rsidR="00B576C9" w:rsidRDefault="00B576C9" w:rsidP="00B576C9">
      <w:pPr>
        <w:pStyle w:val="a8"/>
        <w:numPr>
          <w:ilvl w:val="0"/>
          <w:numId w:val="85"/>
        </w:numPr>
        <w:spacing w:line="254" w:lineRule="auto"/>
        <w:ind w:left="0" w:firstLine="0"/>
        <w:rPr>
          <w:rFonts w:ascii="Times New Roman" w:hAnsi="Times New Roman"/>
          <w:sz w:val="24"/>
          <w:szCs w:val="24"/>
          <w:lang w:val="en-US"/>
        </w:rPr>
      </w:pPr>
      <w:r>
        <w:rPr>
          <w:rFonts w:ascii="Times New Roman" w:hAnsi="Times New Roman"/>
          <w:sz w:val="24"/>
          <w:szCs w:val="24"/>
          <w:lang w:val="en-US"/>
        </w:rPr>
        <w:t>wwww. dic. academic. ru (</w:t>
      </w:r>
      <w:r>
        <w:rPr>
          <w:rFonts w:ascii="Times New Roman" w:hAnsi="Times New Roman"/>
          <w:sz w:val="24"/>
          <w:szCs w:val="24"/>
        </w:rPr>
        <w:t>Академик</w:t>
      </w:r>
      <w:r>
        <w:rPr>
          <w:rFonts w:ascii="Times New Roman" w:hAnsi="Times New Roman"/>
          <w:sz w:val="24"/>
          <w:szCs w:val="24"/>
          <w:lang w:val="en-US"/>
        </w:rPr>
        <w:t xml:space="preserve">. </w:t>
      </w:r>
      <w:r>
        <w:rPr>
          <w:rFonts w:ascii="Times New Roman" w:hAnsi="Times New Roman"/>
          <w:sz w:val="24"/>
          <w:szCs w:val="24"/>
        </w:rPr>
        <w:t>Словари</w:t>
      </w:r>
      <w:r>
        <w:rPr>
          <w:rFonts w:ascii="Times New Roman" w:hAnsi="Times New Roman"/>
          <w:sz w:val="24"/>
          <w:szCs w:val="24"/>
          <w:lang w:val="en-US"/>
        </w:rPr>
        <w:t xml:space="preserve"> </w:t>
      </w:r>
      <w:r>
        <w:rPr>
          <w:rFonts w:ascii="Times New Roman" w:hAnsi="Times New Roman"/>
          <w:sz w:val="24"/>
          <w:szCs w:val="24"/>
        </w:rPr>
        <w:t>и</w:t>
      </w:r>
      <w:r>
        <w:rPr>
          <w:rFonts w:ascii="Times New Roman" w:hAnsi="Times New Roman"/>
          <w:sz w:val="24"/>
          <w:szCs w:val="24"/>
          <w:lang w:val="en-US"/>
        </w:rPr>
        <w:t xml:space="preserve"> </w:t>
      </w:r>
      <w:r>
        <w:rPr>
          <w:rFonts w:ascii="Times New Roman" w:hAnsi="Times New Roman"/>
          <w:sz w:val="24"/>
          <w:szCs w:val="24"/>
        </w:rPr>
        <w:t>энциклопедии</w:t>
      </w:r>
      <w:r>
        <w:rPr>
          <w:rFonts w:ascii="Times New Roman" w:hAnsi="Times New Roman"/>
          <w:sz w:val="24"/>
          <w:szCs w:val="24"/>
          <w:lang w:val="en-US"/>
        </w:rPr>
        <w:t>).</w:t>
      </w:r>
    </w:p>
    <w:p w:rsidR="00B576C9" w:rsidRDefault="00B576C9" w:rsidP="00B576C9">
      <w:pPr>
        <w:pStyle w:val="a8"/>
        <w:numPr>
          <w:ilvl w:val="0"/>
          <w:numId w:val="85"/>
        </w:numPr>
        <w:spacing w:line="254" w:lineRule="auto"/>
        <w:ind w:left="0" w:firstLine="0"/>
        <w:rPr>
          <w:rFonts w:ascii="Times New Roman" w:hAnsi="Times New Roman"/>
          <w:sz w:val="24"/>
          <w:szCs w:val="24"/>
        </w:rPr>
      </w:pPr>
      <w:r>
        <w:rPr>
          <w:rFonts w:ascii="Times New Roman" w:hAnsi="Times New Roman"/>
          <w:sz w:val="24"/>
          <w:szCs w:val="24"/>
          <w:lang w:val="en-US"/>
        </w:rPr>
        <w:t>www. booksgid. com (</w:t>
      </w:r>
      <w:r>
        <w:rPr>
          <w:rFonts w:ascii="Times New Roman" w:hAnsi="Times New Roman"/>
          <w:sz w:val="24"/>
          <w:szCs w:val="24"/>
        </w:rPr>
        <w:t>Воок</w:t>
      </w:r>
      <w:r>
        <w:rPr>
          <w:rFonts w:ascii="Times New Roman" w:hAnsi="Times New Roman"/>
          <w:sz w:val="24"/>
          <w:szCs w:val="24"/>
          <w:lang w:val="en-US"/>
        </w:rPr>
        <w:t xml:space="preserve">s Gid. </w:t>
      </w:r>
      <w:r>
        <w:rPr>
          <w:rFonts w:ascii="Times New Roman" w:hAnsi="Times New Roman"/>
          <w:sz w:val="24"/>
          <w:szCs w:val="24"/>
        </w:rPr>
        <w:t>Электронная библиотека).</w:t>
      </w:r>
    </w:p>
    <w:p w:rsidR="00B576C9" w:rsidRDefault="00B576C9" w:rsidP="00B576C9">
      <w:pPr>
        <w:pStyle w:val="a8"/>
        <w:numPr>
          <w:ilvl w:val="0"/>
          <w:numId w:val="85"/>
        </w:numPr>
        <w:spacing w:line="254" w:lineRule="auto"/>
        <w:ind w:left="0" w:firstLine="0"/>
        <w:rPr>
          <w:rFonts w:ascii="Times New Roman" w:hAnsi="Times New Roman"/>
          <w:sz w:val="24"/>
          <w:szCs w:val="24"/>
        </w:rPr>
      </w:pPr>
      <w:r>
        <w:rPr>
          <w:rFonts w:ascii="Times New Roman" w:hAnsi="Times New Roman"/>
          <w:sz w:val="24"/>
          <w:szCs w:val="24"/>
        </w:rPr>
        <w:t>www. globalteka. ru (Глобалтека. Глобальная библиотека научных ресурсов).</w:t>
      </w:r>
    </w:p>
    <w:p w:rsidR="00B576C9" w:rsidRDefault="00B576C9" w:rsidP="00B576C9">
      <w:pPr>
        <w:pStyle w:val="a8"/>
        <w:numPr>
          <w:ilvl w:val="0"/>
          <w:numId w:val="85"/>
        </w:numPr>
        <w:spacing w:line="254" w:lineRule="auto"/>
        <w:ind w:left="0" w:firstLine="0"/>
        <w:rPr>
          <w:rFonts w:ascii="Times New Roman" w:hAnsi="Times New Roman"/>
          <w:sz w:val="24"/>
          <w:szCs w:val="24"/>
        </w:rPr>
      </w:pPr>
      <w:r>
        <w:rPr>
          <w:rFonts w:ascii="Times New Roman" w:hAnsi="Times New Roman"/>
          <w:sz w:val="24"/>
          <w:szCs w:val="24"/>
        </w:rPr>
        <w:t>www. window. edu. ru (Единое окно доступа к образовательным ресурсам).</w:t>
      </w:r>
    </w:p>
    <w:p w:rsidR="00B576C9" w:rsidRDefault="00B576C9" w:rsidP="00B576C9">
      <w:pPr>
        <w:pStyle w:val="a8"/>
        <w:numPr>
          <w:ilvl w:val="0"/>
          <w:numId w:val="85"/>
        </w:numPr>
        <w:spacing w:line="254" w:lineRule="auto"/>
        <w:ind w:left="0" w:firstLine="0"/>
        <w:rPr>
          <w:rFonts w:ascii="Times New Roman" w:hAnsi="Times New Roman"/>
          <w:sz w:val="24"/>
          <w:szCs w:val="24"/>
        </w:rPr>
      </w:pPr>
      <w:r>
        <w:rPr>
          <w:rFonts w:ascii="Times New Roman" w:hAnsi="Times New Roman"/>
          <w:sz w:val="24"/>
          <w:szCs w:val="24"/>
        </w:rPr>
        <w:t>www. st-books. ru (Лучшая учебная литература).</w:t>
      </w:r>
    </w:p>
    <w:p w:rsidR="00B576C9" w:rsidRDefault="00B576C9" w:rsidP="00B576C9">
      <w:pPr>
        <w:pStyle w:val="a8"/>
        <w:numPr>
          <w:ilvl w:val="0"/>
          <w:numId w:val="85"/>
        </w:numPr>
        <w:spacing w:line="254" w:lineRule="auto"/>
        <w:ind w:left="0" w:firstLine="0"/>
        <w:rPr>
          <w:rFonts w:ascii="Times New Roman" w:hAnsi="Times New Roman"/>
          <w:sz w:val="24"/>
          <w:szCs w:val="24"/>
        </w:rPr>
      </w:pPr>
      <w:r>
        <w:rPr>
          <w:rFonts w:ascii="Times New Roman" w:hAnsi="Times New Roman"/>
          <w:sz w:val="24"/>
          <w:szCs w:val="24"/>
        </w:rPr>
        <w:t>www. school. edu. ru (Российский образовательный портал. Доступность, качество, эффективность).</w:t>
      </w:r>
    </w:p>
    <w:p w:rsidR="00B576C9" w:rsidRDefault="00B576C9" w:rsidP="00B576C9">
      <w:pPr>
        <w:pStyle w:val="a8"/>
        <w:numPr>
          <w:ilvl w:val="0"/>
          <w:numId w:val="85"/>
        </w:numPr>
        <w:spacing w:line="254" w:lineRule="auto"/>
        <w:ind w:left="0" w:firstLine="0"/>
        <w:rPr>
          <w:rFonts w:ascii="Times New Roman" w:hAnsi="Times New Roman"/>
          <w:sz w:val="24"/>
          <w:szCs w:val="24"/>
        </w:rPr>
      </w:pPr>
      <w:r>
        <w:rPr>
          <w:rFonts w:ascii="Times New Roman" w:hAnsi="Times New Roman"/>
          <w:sz w:val="24"/>
          <w:szCs w:val="24"/>
        </w:rPr>
        <w:t>www. ru/book (Электронная библиотечная система).</w:t>
      </w:r>
    </w:p>
    <w:p w:rsidR="00B576C9" w:rsidRDefault="00B576C9" w:rsidP="00B576C9">
      <w:pPr>
        <w:pStyle w:val="a8"/>
        <w:numPr>
          <w:ilvl w:val="0"/>
          <w:numId w:val="85"/>
        </w:numPr>
        <w:spacing w:line="254" w:lineRule="auto"/>
        <w:ind w:left="0" w:firstLine="0"/>
        <w:rPr>
          <w:rFonts w:ascii="Times New Roman" w:hAnsi="Times New Roman"/>
          <w:sz w:val="24"/>
          <w:szCs w:val="24"/>
        </w:rPr>
      </w:pPr>
      <w:r>
        <w:rPr>
          <w:rFonts w:ascii="Times New Roman" w:hAnsi="Times New Roman"/>
          <w:sz w:val="24"/>
          <w:szCs w:val="24"/>
        </w:rPr>
        <w:t>www. yos. ru/natural-sciences/html (естественно-научный журнал для молодежи «Путь в науку»).</w:t>
      </w:r>
    </w:p>
    <w:p w:rsidR="00B576C9" w:rsidRDefault="00B576C9" w:rsidP="00CB6B74">
      <w:pPr>
        <w:jc w:val="both"/>
        <w:rPr>
          <w:rFonts w:ascii="Times New Roman" w:hAnsi="Times New Roman"/>
          <w:sz w:val="24"/>
          <w:szCs w:val="24"/>
        </w:rPr>
      </w:pPr>
    </w:p>
    <w:p w:rsidR="00B576C9" w:rsidRDefault="00B576C9" w:rsidP="00B576C9">
      <w:pPr>
        <w:rPr>
          <w:rFonts w:ascii="Times New Roman" w:hAnsi="Times New Roman"/>
          <w:sz w:val="24"/>
          <w:szCs w:val="24"/>
        </w:rPr>
        <w:sectPr w:rsidR="00B576C9">
          <w:pgSz w:w="11910" w:h="16850"/>
          <w:pgMar w:top="1360" w:right="740" w:bottom="1140" w:left="1701" w:header="0" w:footer="944" w:gutter="0"/>
          <w:cols w:space="720"/>
        </w:sectPr>
      </w:pPr>
    </w:p>
    <w:p w:rsidR="00B576C9" w:rsidRDefault="00B576C9" w:rsidP="00B576C9">
      <w:pPr>
        <w:pStyle w:val="a8"/>
        <w:numPr>
          <w:ilvl w:val="0"/>
          <w:numId w:val="71"/>
        </w:numPr>
        <w:spacing w:line="254" w:lineRule="auto"/>
        <w:jc w:val="center"/>
        <w:rPr>
          <w:rFonts w:ascii="Times New Roman" w:hAnsi="Times New Roman"/>
          <w:b/>
          <w:sz w:val="24"/>
          <w:szCs w:val="24"/>
        </w:rPr>
      </w:pPr>
      <w:r>
        <w:rPr>
          <w:rFonts w:ascii="Times New Roman" w:hAnsi="Times New Roman"/>
          <w:b/>
          <w:sz w:val="24"/>
          <w:szCs w:val="24"/>
        </w:rPr>
        <w:lastRenderedPageBreak/>
        <w:t>КОНТРОЛЬ И ОЦЕНКА РЕЗУЛЬТАТОВ  ОСВОЕНИЯ ДИСЦИПЛИНЫ</w:t>
      </w:r>
    </w:p>
    <w:p w:rsidR="00B576C9" w:rsidRDefault="00B576C9" w:rsidP="00B576C9">
      <w:pPr>
        <w:pStyle w:val="a8"/>
        <w:jc w:val="center"/>
        <w:rPr>
          <w:rFonts w:ascii="Times New Roman" w:hAnsi="Times New Roman"/>
          <w:b/>
          <w:sz w:val="24"/>
          <w:szCs w:val="24"/>
        </w:rPr>
      </w:pPr>
    </w:p>
    <w:tbl>
      <w:tblPr>
        <w:tblW w:w="10440" w:type="dxa"/>
        <w:tblInd w:w="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00"/>
        <w:gridCol w:w="4396"/>
        <w:gridCol w:w="1844"/>
      </w:tblGrid>
      <w:tr w:rsidR="00B576C9" w:rsidTr="00B576C9">
        <w:trPr>
          <w:trHeight w:val="743"/>
        </w:trPr>
        <w:tc>
          <w:tcPr>
            <w:tcW w:w="4199" w:type="dxa"/>
            <w:tcBorders>
              <w:top w:val="single" w:sz="8" w:space="0" w:color="000000"/>
              <w:left w:val="single" w:sz="8" w:space="0" w:color="000000"/>
              <w:bottom w:val="single" w:sz="8" w:space="0" w:color="000000"/>
              <w:right w:val="single" w:sz="8" w:space="0" w:color="000000"/>
            </w:tcBorders>
            <w:hideMark/>
          </w:tcPr>
          <w:p w:rsidR="00B576C9" w:rsidRDefault="00B576C9">
            <w:pPr>
              <w:spacing w:line="254" w:lineRule="auto"/>
              <w:rPr>
                <w:rFonts w:ascii="Times New Roman" w:eastAsia="Calibri" w:hAnsi="Times New Roman" w:cs="Times New Roman"/>
                <w:sz w:val="24"/>
                <w:szCs w:val="24"/>
              </w:rPr>
            </w:pPr>
            <w:r>
              <w:rPr>
                <w:rFonts w:ascii="Times New Roman" w:hAnsi="Times New Roman"/>
                <w:sz w:val="24"/>
                <w:szCs w:val="24"/>
              </w:rPr>
              <w:t>Результаты обучения</w:t>
            </w:r>
          </w:p>
        </w:tc>
        <w:tc>
          <w:tcPr>
            <w:tcW w:w="4394" w:type="dxa"/>
            <w:tcBorders>
              <w:top w:val="single" w:sz="8" w:space="0" w:color="000000"/>
              <w:left w:val="single" w:sz="8" w:space="0" w:color="000000"/>
              <w:bottom w:val="single" w:sz="8" w:space="0" w:color="000000"/>
              <w:right w:val="single" w:sz="8" w:space="0" w:color="000000"/>
            </w:tcBorders>
            <w:hideMark/>
          </w:tcPr>
          <w:p w:rsidR="00B576C9" w:rsidRDefault="00B576C9">
            <w:pPr>
              <w:spacing w:line="254" w:lineRule="auto"/>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1843" w:type="dxa"/>
            <w:tcBorders>
              <w:top w:val="single" w:sz="8" w:space="0" w:color="000000"/>
              <w:left w:val="single" w:sz="8" w:space="0" w:color="000000"/>
              <w:bottom w:val="single" w:sz="8" w:space="0" w:color="000000"/>
              <w:right w:val="single" w:sz="8" w:space="0" w:color="000000"/>
            </w:tcBorders>
            <w:hideMark/>
          </w:tcPr>
          <w:p w:rsidR="00B576C9" w:rsidRDefault="00B576C9">
            <w:pPr>
              <w:spacing w:line="254" w:lineRule="auto"/>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rPr>
          <w:trHeight w:val="743"/>
        </w:trPr>
        <w:tc>
          <w:tcPr>
            <w:tcW w:w="4199" w:type="dxa"/>
            <w:tcBorders>
              <w:top w:val="single" w:sz="8" w:space="0" w:color="000000"/>
              <w:left w:val="single" w:sz="8" w:space="0" w:color="000000"/>
              <w:bottom w:val="single" w:sz="8" w:space="0" w:color="000000"/>
              <w:right w:val="single" w:sz="8" w:space="0" w:color="000000"/>
            </w:tcBorders>
          </w:tcPr>
          <w:p w:rsidR="00B576C9" w:rsidRDefault="00B576C9">
            <w:pPr>
              <w:rPr>
                <w:rFonts w:ascii="Times New Roman" w:eastAsia="Calibri" w:hAnsi="Times New Roman" w:cs="Times New Roman"/>
                <w:sz w:val="24"/>
                <w:szCs w:val="24"/>
              </w:rPr>
            </w:pPr>
            <w:r>
              <w:rPr>
                <w:rFonts w:ascii="Times New Roman" w:hAnsi="Times New Roman"/>
                <w:sz w:val="24"/>
                <w:szCs w:val="24"/>
              </w:rPr>
              <w:t xml:space="preserve">Знает: </w:t>
            </w:r>
          </w:p>
          <w:p w:rsidR="00B576C9" w:rsidRDefault="00B576C9">
            <w:pPr>
              <w:rPr>
                <w:rFonts w:ascii="Times New Roman" w:hAnsi="Times New Roman"/>
                <w:sz w:val="24"/>
                <w:szCs w:val="24"/>
              </w:rPr>
            </w:pPr>
            <w:r>
              <w:rPr>
                <w:rFonts w:ascii="Times New Roman" w:hAnsi="Times New Roman"/>
                <w:sz w:val="24"/>
                <w:szCs w:val="24"/>
              </w:rPr>
              <w:t>- назначение и функции различных социальных, экономических и правовых институтов;</w:t>
            </w:r>
          </w:p>
          <w:p w:rsidR="00B576C9" w:rsidRDefault="00B576C9">
            <w:pPr>
              <w:rPr>
                <w:rFonts w:ascii="Times New Roman" w:hAnsi="Times New Roman"/>
                <w:sz w:val="24"/>
                <w:szCs w:val="24"/>
              </w:rPr>
            </w:pPr>
            <w:r>
              <w:rPr>
                <w:rFonts w:ascii="Times New Roman" w:hAnsi="Times New Roman"/>
                <w:sz w:val="24"/>
                <w:szCs w:val="24"/>
              </w:rPr>
              <w:t xml:space="preserve">- знает  символы РФ (герба, флага, гимна);  </w:t>
            </w:r>
          </w:p>
          <w:p w:rsidR="00B576C9" w:rsidRDefault="00B576C9">
            <w:pPr>
              <w:rPr>
                <w:rFonts w:ascii="Times New Roman" w:hAnsi="Times New Roman"/>
                <w:sz w:val="24"/>
                <w:szCs w:val="24"/>
              </w:rPr>
            </w:pPr>
            <w:r>
              <w:rPr>
                <w:rFonts w:ascii="Times New Roman" w:hAnsi="Times New Roman"/>
                <w:sz w:val="24"/>
                <w:szCs w:val="24"/>
              </w:rPr>
              <w:t xml:space="preserve">Умеет: </w:t>
            </w:r>
          </w:p>
          <w:p w:rsidR="00B576C9" w:rsidRDefault="00B576C9">
            <w:pPr>
              <w:rPr>
                <w:rFonts w:ascii="Times New Roman" w:hAnsi="Times New Roman"/>
                <w:sz w:val="24"/>
                <w:szCs w:val="24"/>
              </w:rPr>
            </w:pPr>
            <w:r>
              <w:rPr>
                <w:rFonts w:ascii="Times New Roman" w:hAnsi="Times New Roman"/>
                <w:sz w:val="24"/>
                <w:szCs w:val="24"/>
              </w:rPr>
              <w:t>- получать информацию из различных источников, анализировать, систематизировать ее, делать выводы и прогнозы;</w:t>
            </w:r>
          </w:p>
          <w:p w:rsidR="00B576C9" w:rsidRDefault="00B576C9">
            <w:pPr>
              <w:rPr>
                <w:rFonts w:ascii="Times New Roman" w:hAnsi="Times New Roman"/>
                <w:sz w:val="24"/>
                <w:szCs w:val="24"/>
              </w:rPr>
            </w:pPr>
            <w:r>
              <w:rPr>
                <w:rFonts w:ascii="Times New Roman" w:hAnsi="Times New Roman"/>
                <w:sz w:val="24"/>
                <w:szCs w:val="24"/>
              </w:rPr>
              <w:t>-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B576C9" w:rsidRDefault="00B576C9">
            <w:pPr>
              <w:rPr>
                <w:rFonts w:ascii="Times New Roman" w:hAnsi="Times New Roman"/>
                <w:sz w:val="24"/>
                <w:szCs w:val="24"/>
              </w:rPr>
            </w:pPr>
            <w:r>
              <w:rPr>
                <w:rFonts w:ascii="Times New Roman" w:hAnsi="Times New Roman"/>
                <w:sz w:val="24"/>
                <w:szCs w:val="24"/>
              </w:rPr>
              <w:t>- оценивать и принимать решения, определяющие стратегию поведения, с учетом гражданских и нравственных ценностей;</w:t>
            </w:r>
          </w:p>
          <w:p w:rsidR="00B576C9" w:rsidRDefault="00B576C9">
            <w:pPr>
              <w:rPr>
                <w:rFonts w:ascii="Times New Roman" w:hAnsi="Times New Roman"/>
                <w:sz w:val="24"/>
                <w:szCs w:val="24"/>
              </w:rPr>
            </w:pPr>
            <w:r>
              <w:rPr>
                <w:rFonts w:ascii="Times New Roman" w:hAnsi="Times New Roman"/>
                <w:sz w:val="24"/>
                <w:szCs w:val="24"/>
              </w:rPr>
              <w:t>-  ясно, логично и точно излагать свою точку зрения, использовать адекватные языковые средства, понятийный аппарат обществознания;</w:t>
            </w:r>
          </w:p>
          <w:p w:rsidR="00B576C9" w:rsidRDefault="00B576C9">
            <w:pPr>
              <w:spacing w:line="254" w:lineRule="auto"/>
              <w:rPr>
                <w:rFonts w:ascii="Times New Roman" w:eastAsia="Calibri" w:hAnsi="Times New Roman" w:cs="Times New Roman"/>
                <w:sz w:val="24"/>
                <w:szCs w:val="24"/>
              </w:rPr>
            </w:pPr>
          </w:p>
        </w:tc>
        <w:tc>
          <w:tcPr>
            <w:tcW w:w="4394" w:type="dxa"/>
            <w:tcBorders>
              <w:top w:val="single" w:sz="8" w:space="0" w:color="000000"/>
              <w:left w:val="single" w:sz="8" w:space="0" w:color="000000"/>
              <w:bottom w:val="single" w:sz="8" w:space="0" w:color="000000"/>
              <w:right w:val="single" w:sz="8" w:space="0" w:color="000000"/>
            </w:tcBorders>
            <w:hideMark/>
          </w:tcPr>
          <w:p w:rsidR="00B576C9" w:rsidRDefault="00B576C9">
            <w:pPr>
              <w:rPr>
                <w:rFonts w:ascii="Times New Roman" w:eastAsia="Calibri" w:hAnsi="Times New Roman" w:cs="Times New Roman"/>
                <w:sz w:val="24"/>
                <w:szCs w:val="24"/>
              </w:rPr>
            </w:pPr>
            <w:r>
              <w:rPr>
                <w:rFonts w:ascii="Times New Roman" w:hAnsi="Times New Roman"/>
                <w:sz w:val="24"/>
                <w:szCs w:val="24"/>
              </w:rPr>
              <w:t xml:space="preserve">- </w:t>
            </w:r>
            <w:r w:rsidR="00CB6B74">
              <w:rPr>
                <w:rFonts w:ascii="Times New Roman" w:hAnsi="Times New Roman"/>
                <w:sz w:val="24"/>
                <w:szCs w:val="24"/>
              </w:rPr>
              <w:t>применяет</w:t>
            </w:r>
            <w:r>
              <w:rPr>
                <w:rFonts w:ascii="Times New Roman" w:hAnsi="Times New Roman"/>
                <w:sz w:val="24"/>
                <w:szCs w:val="24"/>
              </w:rPr>
              <w:t xml:space="preserve"> полученные знания и умения в практической деятельности в различных сферах общественной жизни;</w:t>
            </w:r>
          </w:p>
          <w:p w:rsidR="00B576C9" w:rsidRDefault="00B576C9">
            <w:pPr>
              <w:rPr>
                <w:rFonts w:ascii="Times New Roman" w:hAnsi="Times New Roman"/>
                <w:sz w:val="24"/>
                <w:szCs w:val="24"/>
              </w:rPr>
            </w:pPr>
            <w:r>
              <w:rPr>
                <w:rFonts w:ascii="Times New Roman" w:hAnsi="Times New Roman"/>
                <w:sz w:val="24"/>
                <w:szCs w:val="24"/>
              </w:rPr>
              <w:t>- использует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B576C9" w:rsidRDefault="00B576C9">
            <w:pPr>
              <w:rPr>
                <w:rFonts w:ascii="Times New Roman" w:hAnsi="Times New Roman"/>
                <w:sz w:val="24"/>
                <w:szCs w:val="24"/>
              </w:rPr>
            </w:pPr>
            <w:r>
              <w:rPr>
                <w:rFonts w:ascii="Times New Roman" w:hAnsi="Times New Roman"/>
                <w:sz w:val="24"/>
                <w:szCs w:val="24"/>
              </w:rPr>
              <w:t>- оценивает и принимает решения, определяющие стратегию поведения, с учетом гражданских и нравственных ценностей;</w:t>
            </w:r>
          </w:p>
          <w:p w:rsidR="00B576C9" w:rsidRDefault="00B576C9">
            <w:pPr>
              <w:rPr>
                <w:rFonts w:ascii="Times New Roman" w:hAnsi="Times New Roman"/>
                <w:sz w:val="24"/>
                <w:szCs w:val="24"/>
              </w:rPr>
            </w:pPr>
            <w:r>
              <w:rPr>
                <w:rFonts w:ascii="Times New Roman" w:hAnsi="Times New Roman"/>
                <w:sz w:val="24"/>
                <w:szCs w:val="24"/>
              </w:rPr>
              <w:t>- точно излагает свою точку зрения;</w:t>
            </w:r>
          </w:p>
          <w:p w:rsidR="00B576C9" w:rsidRDefault="00B576C9">
            <w:pPr>
              <w:spacing w:line="254" w:lineRule="auto"/>
              <w:rPr>
                <w:rFonts w:ascii="Times New Roman" w:eastAsia="Calibri" w:hAnsi="Times New Roman" w:cs="Times New Roman"/>
                <w:sz w:val="24"/>
                <w:szCs w:val="24"/>
              </w:rPr>
            </w:pPr>
            <w:r>
              <w:rPr>
                <w:rFonts w:ascii="Times New Roman" w:hAnsi="Times New Roman"/>
                <w:sz w:val="24"/>
                <w:szCs w:val="24"/>
              </w:rPr>
              <w:t>- применяет полученные знания в повседневной жизни;</w:t>
            </w:r>
          </w:p>
        </w:tc>
        <w:tc>
          <w:tcPr>
            <w:tcW w:w="1843" w:type="dxa"/>
            <w:tcBorders>
              <w:top w:val="single" w:sz="8" w:space="0" w:color="000000"/>
              <w:left w:val="single" w:sz="8" w:space="0" w:color="000000"/>
              <w:bottom w:val="single" w:sz="8" w:space="0" w:color="000000"/>
              <w:right w:val="single" w:sz="8" w:space="0" w:color="000000"/>
            </w:tcBorders>
            <w:hideMark/>
          </w:tcPr>
          <w:p w:rsidR="00B576C9" w:rsidRDefault="00B576C9">
            <w:pPr>
              <w:rPr>
                <w:rFonts w:ascii="Times New Roman" w:eastAsia="Calibri" w:hAnsi="Times New Roman" w:cs="Times New Roman"/>
                <w:sz w:val="24"/>
                <w:szCs w:val="24"/>
              </w:rPr>
            </w:pPr>
            <w:r>
              <w:rPr>
                <w:rFonts w:ascii="Times New Roman" w:hAnsi="Times New Roman"/>
                <w:sz w:val="24"/>
                <w:szCs w:val="24"/>
              </w:rPr>
              <w:t>Экспертное наблюдение выполнения практических работ и видов работ по практике</w:t>
            </w:r>
          </w:p>
          <w:p w:rsidR="00B576C9" w:rsidRDefault="00B576C9">
            <w:pPr>
              <w:rPr>
                <w:rFonts w:ascii="Times New Roman" w:hAnsi="Times New Roman"/>
                <w:sz w:val="24"/>
                <w:szCs w:val="24"/>
              </w:rPr>
            </w:pPr>
            <w:r>
              <w:rPr>
                <w:rFonts w:ascii="Times New Roman" w:hAnsi="Times New Roman"/>
                <w:sz w:val="24"/>
                <w:szCs w:val="24"/>
              </w:rPr>
              <w:t>Диагностика (тестирование, контрольные работы)</w:t>
            </w:r>
          </w:p>
          <w:p w:rsidR="00B576C9" w:rsidRDefault="00B576C9">
            <w:pPr>
              <w:spacing w:line="254" w:lineRule="auto"/>
              <w:rPr>
                <w:rFonts w:ascii="Times New Roman" w:eastAsia="Calibri" w:hAnsi="Times New Roman" w:cs="Times New Roman"/>
                <w:sz w:val="24"/>
                <w:szCs w:val="24"/>
              </w:rPr>
            </w:pPr>
            <w:r>
              <w:rPr>
                <w:rFonts w:ascii="Times New Roman" w:hAnsi="Times New Roman"/>
                <w:sz w:val="24"/>
                <w:szCs w:val="24"/>
              </w:rPr>
              <w:t>Устные опросы</w:t>
            </w:r>
          </w:p>
        </w:tc>
      </w:tr>
    </w:tbl>
    <w:p w:rsidR="00B576C9" w:rsidRDefault="00B576C9" w:rsidP="00B576C9">
      <w:pPr>
        <w:rPr>
          <w:rFonts w:ascii="Times New Roman" w:hAnsi="Times New Roman"/>
          <w:sz w:val="24"/>
          <w:szCs w:val="24"/>
        </w:rPr>
        <w:sectPr w:rsidR="00B576C9">
          <w:pgSz w:w="11910" w:h="16850"/>
          <w:pgMar w:top="1080" w:right="740" w:bottom="1220" w:left="740" w:header="0" w:footer="944" w:gutter="0"/>
          <w:cols w:space="720"/>
        </w:sectPr>
      </w:pPr>
    </w:p>
    <w:p w:rsidR="00B576C9" w:rsidRDefault="00B576C9" w:rsidP="00B576C9">
      <w:pPr>
        <w:jc w:val="right"/>
        <w:rPr>
          <w:rFonts w:ascii="Times New Roman" w:eastAsia="Calibri" w:hAnsi="Times New Roman"/>
          <w:b/>
          <w:sz w:val="24"/>
          <w:szCs w:val="24"/>
        </w:rPr>
      </w:pPr>
      <w:r>
        <w:rPr>
          <w:rFonts w:ascii="Times New Roman" w:hAnsi="Times New Roman"/>
          <w:b/>
          <w:sz w:val="24"/>
          <w:szCs w:val="24"/>
        </w:rPr>
        <w:lastRenderedPageBreak/>
        <w:t>Приложение 2.9</w:t>
      </w:r>
    </w:p>
    <w:p w:rsidR="00B576C9" w:rsidRDefault="00B576C9" w:rsidP="00B576C9">
      <w:pPr>
        <w:jc w:val="right"/>
        <w:rPr>
          <w:rFonts w:ascii="Times New Roman" w:hAnsi="Times New Roman"/>
          <w:b/>
          <w:sz w:val="24"/>
          <w:szCs w:val="24"/>
        </w:rPr>
      </w:pPr>
      <w:r>
        <w:rPr>
          <w:rFonts w:ascii="Times New Roman" w:hAnsi="Times New Roman"/>
          <w:b/>
          <w:sz w:val="24"/>
          <w:szCs w:val="24"/>
        </w:rPr>
        <w:t>к ПООП-П по специальности</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jc w:val="center"/>
        <w:rPr>
          <w:rFonts w:ascii="Times New Roman" w:hAnsi="Times New Roman"/>
          <w:b/>
          <w:sz w:val="24"/>
          <w:szCs w:val="24"/>
        </w:rPr>
      </w:pPr>
    </w:p>
    <w:p w:rsidR="00B576C9" w:rsidRDefault="00B576C9" w:rsidP="00B576C9">
      <w:pPr>
        <w:spacing w:line="360" w:lineRule="auto"/>
        <w:jc w:val="center"/>
        <w:rPr>
          <w:rFonts w:ascii="Times New Roman" w:hAnsi="Times New Roman"/>
          <w:b/>
          <w:sz w:val="24"/>
          <w:szCs w:val="24"/>
        </w:rPr>
      </w:pPr>
      <w:r>
        <w:rPr>
          <w:rFonts w:ascii="Times New Roman" w:hAnsi="Times New Roman"/>
          <w:b/>
          <w:sz w:val="24"/>
          <w:szCs w:val="24"/>
        </w:rPr>
        <w:t>Р</w:t>
      </w:r>
      <w:r w:rsidR="00CB6B74">
        <w:rPr>
          <w:rFonts w:ascii="Times New Roman" w:hAnsi="Times New Roman"/>
          <w:b/>
          <w:sz w:val="24"/>
          <w:szCs w:val="24"/>
        </w:rPr>
        <w:t>абочая   программа  дисциплины</w:t>
      </w:r>
    </w:p>
    <w:p w:rsidR="00B576C9" w:rsidRDefault="00B576C9" w:rsidP="00B576C9">
      <w:pPr>
        <w:spacing w:line="360" w:lineRule="auto"/>
        <w:jc w:val="center"/>
        <w:rPr>
          <w:rFonts w:ascii="Times New Roman" w:hAnsi="Times New Roman"/>
          <w:b/>
          <w:sz w:val="24"/>
          <w:szCs w:val="24"/>
        </w:rPr>
      </w:pPr>
      <w:r>
        <w:rPr>
          <w:rFonts w:ascii="Times New Roman" w:hAnsi="Times New Roman"/>
          <w:b/>
          <w:sz w:val="24"/>
          <w:szCs w:val="24"/>
        </w:rPr>
        <w:t>БД. 09 ГЕОГРАФИЯ</w:t>
      </w:r>
    </w:p>
    <w:p w:rsidR="00B576C9" w:rsidRDefault="00B576C9" w:rsidP="00B576C9">
      <w:pPr>
        <w:spacing w:line="360" w:lineRule="auto"/>
        <w:jc w:val="cente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rPr>
          <w:rFonts w:ascii="Times New Roman" w:hAnsi="Times New Roman"/>
          <w:b/>
          <w:sz w:val="24"/>
          <w:szCs w:val="24"/>
        </w:rPr>
      </w:pPr>
    </w:p>
    <w:p w:rsidR="00B576C9" w:rsidRDefault="00B576C9" w:rsidP="00B576C9">
      <w:pPr>
        <w:jc w:val="center"/>
        <w:rPr>
          <w:rFonts w:ascii="Times New Roman" w:hAnsi="Times New Roman"/>
          <w:b/>
          <w:sz w:val="24"/>
          <w:szCs w:val="24"/>
        </w:rPr>
      </w:pPr>
      <w:r>
        <w:rPr>
          <w:rFonts w:ascii="Times New Roman" w:hAnsi="Times New Roman"/>
          <w:b/>
          <w:sz w:val="24"/>
          <w:szCs w:val="24"/>
        </w:rPr>
        <w:t>202</w:t>
      </w:r>
      <w:r w:rsidR="00CB6B74">
        <w:rPr>
          <w:rFonts w:ascii="Times New Roman" w:hAnsi="Times New Roman"/>
          <w:b/>
          <w:sz w:val="24"/>
          <w:szCs w:val="24"/>
        </w:rPr>
        <w:t>5</w:t>
      </w:r>
    </w:p>
    <w:p w:rsidR="00B576C9" w:rsidRDefault="00B576C9" w:rsidP="00B576C9">
      <w:pPr>
        <w:rPr>
          <w:rFonts w:ascii="Times New Roman" w:hAnsi="Times New Roman"/>
          <w:sz w:val="24"/>
          <w:szCs w:val="24"/>
        </w:rPr>
        <w:sectPr w:rsidR="00B576C9">
          <w:pgSz w:w="11910" w:h="16840"/>
          <w:pgMar w:top="1040" w:right="460" w:bottom="280" w:left="820" w:header="710" w:footer="0" w:gutter="0"/>
          <w:pgNumType w:start="2"/>
          <w:cols w:space="720"/>
        </w:sectPr>
      </w:pPr>
    </w:p>
    <w:p w:rsidR="00B576C9" w:rsidRDefault="00B576C9" w:rsidP="00B576C9">
      <w:pPr>
        <w:jc w:val="center"/>
        <w:rPr>
          <w:rFonts w:ascii="Times New Roman" w:hAnsi="Times New Roman"/>
          <w:b/>
          <w:sz w:val="24"/>
          <w:szCs w:val="24"/>
        </w:rPr>
      </w:pPr>
      <w:r>
        <w:rPr>
          <w:rFonts w:ascii="Times New Roman" w:hAnsi="Times New Roman"/>
          <w:b/>
          <w:sz w:val="24"/>
          <w:szCs w:val="24"/>
        </w:rPr>
        <w:lastRenderedPageBreak/>
        <w:t>СОДЕРЖАНИЕ ПРОГРАММЫ</w:t>
      </w:r>
    </w:p>
    <w:p w:rsidR="00B576C9" w:rsidRDefault="00B576C9" w:rsidP="00B576C9">
      <w:pPr>
        <w:rPr>
          <w:rFonts w:ascii="Times New Roman" w:hAnsi="Times New Roman"/>
          <w:sz w:val="24"/>
          <w:szCs w:val="24"/>
        </w:rPr>
      </w:pP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Pr="00CB6B74" w:rsidRDefault="00B576C9" w:rsidP="00B576C9">
            <w:pPr>
              <w:pStyle w:val="a8"/>
              <w:numPr>
                <w:ilvl w:val="3"/>
                <w:numId w:val="84"/>
              </w:numPr>
              <w:spacing w:after="160" w:line="254" w:lineRule="auto"/>
              <w:ind w:left="72" w:firstLine="0"/>
              <w:rPr>
                <w:rFonts w:ascii="Times New Roman" w:eastAsia="Calibri" w:hAnsi="Times New Roman" w:cs="Times New Roman"/>
                <w:b/>
                <w:sz w:val="24"/>
                <w:szCs w:val="24"/>
                <w:lang w:val="x-none" w:eastAsia="x-none"/>
              </w:rPr>
            </w:pPr>
            <w:r w:rsidRPr="00CB6B74">
              <w:rPr>
                <w:rFonts w:ascii="Times New Roman" w:hAnsi="Times New Roman"/>
                <w:b/>
                <w:sz w:val="24"/>
                <w:szCs w:val="24"/>
              </w:rPr>
              <w:t>Общая характеристика рабочей программы дисциплины БД. 09 География</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 xml:space="preserve">1.1. Цель и место учебной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1.2.Планируемые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CB6B74" w:rsidRDefault="00B576C9" w:rsidP="00B576C9">
            <w:pPr>
              <w:pStyle w:val="a8"/>
              <w:numPr>
                <w:ilvl w:val="3"/>
                <w:numId w:val="84"/>
              </w:numPr>
              <w:spacing w:after="160" w:line="254" w:lineRule="auto"/>
              <w:ind w:left="-70" w:firstLine="70"/>
              <w:rPr>
                <w:rFonts w:ascii="Times New Roman" w:eastAsia="Calibri" w:hAnsi="Times New Roman" w:cs="Times New Roman"/>
                <w:b/>
                <w:sz w:val="24"/>
                <w:szCs w:val="24"/>
                <w:lang w:val="x-none" w:eastAsia="x-none"/>
              </w:rPr>
            </w:pPr>
            <w:r w:rsidRPr="00CB6B74">
              <w:rPr>
                <w:rFonts w:ascii="Times New Roman" w:hAnsi="Times New Roman"/>
                <w:b/>
                <w:sz w:val="24"/>
                <w:szCs w:val="24"/>
              </w:rPr>
              <w:t>Структура и содержание учебной дисциплины БД. 09 География</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2.1.Трудоемкость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2.2. Структура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CB6B74" w:rsidRDefault="00B576C9" w:rsidP="00B576C9">
            <w:pPr>
              <w:pStyle w:val="a8"/>
              <w:numPr>
                <w:ilvl w:val="3"/>
                <w:numId w:val="84"/>
              </w:numPr>
              <w:spacing w:after="160" w:line="254" w:lineRule="auto"/>
              <w:ind w:left="0" w:firstLine="0"/>
              <w:rPr>
                <w:rFonts w:ascii="Times New Roman" w:eastAsia="Calibri" w:hAnsi="Times New Roman" w:cs="Times New Roman"/>
                <w:b/>
                <w:sz w:val="24"/>
                <w:szCs w:val="24"/>
                <w:lang w:val="x-none" w:eastAsia="x-none"/>
              </w:rPr>
            </w:pPr>
            <w:r w:rsidRPr="00CB6B74">
              <w:rPr>
                <w:rFonts w:ascii="Times New Roman" w:hAnsi="Times New Roman"/>
                <w:b/>
                <w:sz w:val="24"/>
                <w:szCs w:val="24"/>
              </w:rPr>
              <w:t>Условия реализации учебной  дисциплины БД. 09 География</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3.2. Учебно-методическое обеспечение</w:t>
            </w:r>
          </w:p>
        </w:tc>
        <w:tc>
          <w:tcPr>
            <w:tcW w:w="958" w:type="dxa"/>
            <w:vAlign w:val="center"/>
            <w:hideMark/>
          </w:tcPr>
          <w:p w:rsidR="00B576C9" w:rsidRDefault="00B576C9"/>
        </w:tc>
      </w:tr>
      <w:tr w:rsidR="00B576C9" w:rsidRPr="00CB6B74" w:rsidTr="00B576C9">
        <w:trPr>
          <w:jc w:val="center"/>
        </w:trPr>
        <w:tc>
          <w:tcPr>
            <w:tcW w:w="8613" w:type="dxa"/>
            <w:vAlign w:val="center"/>
            <w:hideMark/>
          </w:tcPr>
          <w:p w:rsidR="00B576C9" w:rsidRPr="00CB6B74" w:rsidRDefault="00B576C9" w:rsidP="00B576C9">
            <w:pPr>
              <w:pStyle w:val="a8"/>
              <w:numPr>
                <w:ilvl w:val="3"/>
                <w:numId w:val="84"/>
              </w:numPr>
              <w:spacing w:after="160" w:line="254" w:lineRule="auto"/>
              <w:ind w:left="72" w:firstLine="0"/>
              <w:rPr>
                <w:rFonts w:ascii="Times New Roman" w:eastAsia="Calibri" w:hAnsi="Times New Roman" w:cs="Times New Roman"/>
                <w:b/>
                <w:sz w:val="24"/>
                <w:szCs w:val="24"/>
                <w:lang w:val="x-none" w:eastAsia="x-none"/>
              </w:rPr>
            </w:pPr>
            <w:r w:rsidRPr="00CB6B74">
              <w:rPr>
                <w:rFonts w:ascii="Times New Roman" w:hAnsi="Times New Roman"/>
                <w:b/>
                <w:sz w:val="24"/>
                <w:szCs w:val="24"/>
              </w:rPr>
              <w:t>Контроль и оценка результатов освоения учебной дисциплины</w:t>
            </w:r>
          </w:p>
        </w:tc>
        <w:tc>
          <w:tcPr>
            <w:tcW w:w="958" w:type="dxa"/>
            <w:vAlign w:val="center"/>
            <w:hideMark/>
          </w:tcPr>
          <w:p w:rsidR="00B576C9" w:rsidRPr="00CB6B74" w:rsidRDefault="00B576C9">
            <w:pPr>
              <w:rPr>
                <w:b/>
              </w:rPr>
            </w:pPr>
          </w:p>
        </w:tc>
      </w:tr>
    </w:tbl>
    <w:p w:rsidR="00B576C9" w:rsidRPr="00CB6B74" w:rsidRDefault="00B576C9" w:rsidP="00B576C9">
      <w:pPr>
        <w:rPr>
          <w:rFonts w:ascii="Times New Roman" w:eastAsia="Calibri" w:hAnsi="Times New Roman"/>
          <w:b/>
          <w:sz w:val="24"/>
          <w:szCs w:val="24"/>
          <w:lang w:eastAsia="ru-RU"/>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sectPr w:rsidR="00B576C9">
          <w:pgSz w:w="11910" w:h="16840"/>
          <w:pgMar w:top="1040" w:right="460" w:bottom="280" w:left="820" w:header="710" w:footer="0" w:gutter="0"/>
          <w:cols w:space="720"/>
        </w:sect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lastRenderedPageBreak/>
        <w:t>1 ОБЩАЯ ХАРАКТЕРИСТИКА РАБОЧЕЙ ПРОГРАММЫ ДИСЦИПЛИНЫ</w:t>
      </w:r>
    </w:p>
    <w:p w:rsidR="00B576C9" w:rsidRDefault="00B576C9" w:rsidP="00B576C9">
      <w:pPr>
        <w:widowControl w:val="0"/>
        <w:tabs>
          <w:tab w:val="left" w:pos="2263"/>
        </w:tabs>
        <w:jc w:val="center"/>
        <w:rPr>
          <w:rFonts w:ascii="Times New Roman" w:hAnsi="Times New Roman"/>
          <w:sz w:val="24"/>
          <w:szCs w:val="24"/>
        </w:rPr>
      </w:pPr>
      <w:r>
        <w:rPr>
          <w:rFonts w:ascii="Times New Roman" w:hAnsi="Times New Roman"/>
          <w:b/>
          <w:sz w:val="24"/>
          <w:szCs w:val="24"/>
        </w:rPr>
        <w:t>« БД 09. ГЕОГРАФИЯ»</w:t>
      </w:r>
    </w:p>
    <w:p w:rsidR="00B576C9" w:rsidRDefault="00B576C9" w:rsidP="00B576C9">
      <w:pPr>
        <w:widowControl w:val="0"/>
        <w:rPr>
          <w:rFonts w:ascii="Times New Roman" w:hAnsi="Times New Roman"/>
          <w:sz w:val="24"/>
          <w:szCs w:val="24"/>
          <w:lang w:eastAsia="x-none"/>
        </w:rPr>
      </w:pPr>
    </w:p>
    <w:p w:rsidR="00B576C9" w:rsidRDefault="00B576C9" w:rsidP="00B576C9">
      <w:pPr>
        <w:widowControl w:val="0"/>
        <w:jc w:val="both"/>
        <w:rPr>
          <w:rFonts w:ascii="Times New Roman" w:hAnsi="Times New Roman"/>
          <w:b/>
          <w:sz w:val="24"/>
          <w:szCs w:val="24"/>
        </w:rPr>
      </w:pPr>
      <w:r>
        <w:rPr>
          <w:rFonts w:ascii="Times New Roman" w:hAnsi="Times New Roman"/>
          <w:sz w:val="24"/>
          <w:szCs w:val="24"/>
        </w:rPr>
        <w:tab/>
      </w:r>
      <w:r>
        <w:rPr>
          <w:rFonts w:ascii="Times New Roman" w:hAnsi="Times New Roman"/>
          <w:b/>
          <w:sz w:val="24"/>
          <w:szCs w:val="24"/>
        </w:rPr>
        <w:t xml:space="preserve">1.1..Цель и место дисциплины в структуре образовательной программы </w:t>
      </w:r>
    </w:p>
    <w:p w:rsidR="00B576C9" w:rsidRDefault="00CB6B74" w:rsidP="00B576C9">
      <w:pPr>
        <w:widowControl w:val="0"/>
        <w:jc w:val="both"/>
        <w:rPr>
          <w:rFonts w:ascii="Times New Roman" w:hAnsi="Times New Roman"/>
          <w:sz w:val="24"/>
          <w:szCs w:val="24"/>
        </w:rPr>
      </w:pPr>
      <w:r>
        <w:rPr>
          <w:rFonts w:ascii="Times New Roman" w:hAnsi="Times New Roman"/>
          <w:sz w:val="24"/>
          <w:szCs w:val="24"/>
        </w:rPr>
        <w:tab/>
        <w:t xml:space="preserve">Цель дисциплины «География»: </w:t>
      </w:r>
      <w:r w:rsidR="00B576C9">
        <w:rPr>
          <w:rFonts w:ascii="Times New Roman" w:hAnsi="Times New Roman"/>
          <w:sz w:val="24"/>
          <w:szCs w:val="24"/>
        </w:rPr>
        <w:t xml:space="preserve"> </w:t>
      </w:r>
      <w:r>
        <w:rPr>
          <w:rFonts w:ascii="Times New Roman" w:hAnsi="Times New Roman"/>
          <w:sz w:val="24"/>
          <w:szCs w:val="24"/>
        </w:rPr>
        <w:t>о</w:t>
      </w:r>
      <w:r w:rsidR="00B576C9">
        <w:rPr>
          <w:rFonts w:ascii="Times New Roman" w:hAnsi="Times New Roman"/>
          <w:sz w:val="24"/>
          <w:szCs w:val="24"/>
        </w:rPr>
        <w:t>своение системы географических знаний о целостном, многообразном и динамично изменяющемся мире, взаимосвязи природы, населения и хозяйства на всех территориальных уровнях.</w:t>
      </w:r>
    </w:p>
    <w:p w:rsidR="00B576C9" w:rsidRPr="00B576C9" w:rsidRDefault="00B576C9" w:rsidP="00B576C9">
      <w:pPr>
        <w:widowControl w:val="0"/>
        <w:jc w:val="both"/>
        <w:outlineLvl w:val="0"/>
        <w:rPr>
          <w:rFonts w:ascii="Times New Roman" w:eastAsia="Times New Roman" w:hAnsi="Times New Roman" w:cs="Times New Roman"/>
          <w:b/>
          <w:bCs/>
          <w:color w:val="000000" w:themeColor="text1"/>
          <w:sz w:val="24"/>
          <w:szCs w:val="24"/>
        </w:rPr>
      </w:pPr>
      <w:r>
        <w:rPr>
          <w:rFonts w:ascii="Times New Roman" w:hAnsi="Times New Roman"/>
          <w:sz w:val="24"/>
          <w:szCs w:val="24"/>
        </w:rPr>
        <w:t xml:space="preserve">Дисциплина «География» включена в обязательную  часть базового цикла по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  и ремонт гидравлического и пневматического оборудования</w:t>
      </w:r>
    </w:p>
    <w:p w:rsidR="00B576C9" w:rsidRDefault="00B576C9" w:rsidP="00B576C9">
      <w:pPr>
        <w:widowControl w:val="0"/>
        <w:jc w:val="both"/>
        <w:rPr>
          <w:rFonts w:ascii="Times New Roman" w:hAnsi="Times New Roman"/>
          <w:b/>
          <w:sz w:val="24"/>
          <w:szCs w:val="24"/>
        </w:rPr>
      </w:pPr>
      <w:r>
        <w:rPr>
          <w:rFonts w:ascii="Times New Roman" w:hAnsi="Times New Roman"/>
          <w:sz w:val="24"/>
          <w:szCs w:val="24"/>
        </w:rPr>
        <w:tab/>
        <w:t>1</w:t>
      </w:r>
      <w:r>
        <w:rPr>
          <w:rFonts w:ascii="Times New Roman" w:hAnsi="Times New Roman"/>
          <w:b/>
          <w:sz w:val="24"/>
          <w:szCs w:val="24"/>
        </w:rPr>
        <w:t>.2.Планируемые результаты освоения дисциплины:</w:t>
      </w:r>
    </w:p>
    <w:p w:rsidR="00B576C9" w:rsidRDefault="00B576C9" w:rsidP="00B576C9">
      <w:pPr>
        <w:widowControl w:val="0"/>
        <w:jc w:val="both"/>
        <w:rPr>
          <w:rFonts w:ascii="Times New Roman" w:hAnsi="Times New Roman"/>
          <w:sz w:val="24"/>
          <w:szCs w:val="24"/>
        </w:rPr>
      </w:pPr>
      <w:r>
        <w:rPr>
          <w:rFonts w:ascii="Times New Roman" w:hAnsi="Times New Roman"/>
          <w:sz w:val="24"/>
          <w:szCs w:val="24"/>
        </w:rPr>
        <w:t>В результате освоения дисцплины обуающийся должен:</w:t>
      </w:r>
    </w:p>
    <w:p w:rsidR="00B576C9" w:rsidRDefault="00B576C9" w:rsidP="00B576C9">
      <w:pPr>
        <w:widowControl w:val="0"/>
        <w:jc w:val="both"/>
        <w:rPr>
          <w:rFonts w:ascii="Times New Roman" w:hAnsi="Times New Roman"/>
          <w:sz w:val="24"/>
          <w:szCs w:val="24"/>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5811"/>
        <w:gridCol w:w="2694"/>
      </w:tblGrid>
      <w:tr w:rsidR="00B576C9" w:rsidTr="00B576C9">
        <w:tc>
          <w:tcPr>
            <w:tcW w:w="141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КОД ОК </w:t>
            </w:r>
          </w:p>
        </w:tc>
        <w:tc>
          <w:tcPr>
            <w:tcW w:w="581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Уметь</w:t>
            </w:r>
          </w:p>
        </w:tc>
        <w:tc>
          <w:tcPr>
            <w:tcW w:w="2694"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Знать</w:t>
            </w:r>
          </w:p>
        </w:tc>
      </w:tr>
      <w:tr w:rsidR="00B576C9" w:rsidTr="00B576C9">
        <w:trPr>
          <w:trHeight w:val="1861"/>
        </w:trPr>
        <w:tc>
          <w:tcPr>
            <w:tcW w:w="1418"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ОК. 02, ОК. 04, ОК 07</w:t>
            </w:r>
          </w:p>
        </w:tc>
        <w:tc>
          <w:tcPr>
            <w:tcW w:w="581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lang w:eastAsia="ar-SA"/>
              </w:rPr>
            </w:pPr>
            <w:r>
              <w:rPr>
                <w:rFonts w:ascii="Times New Roman" w:hAnsi="Times New Roman"/>
                <w:sz w:val="24"/>
                <w:szCs w:val="24"/>
              </w:rPr>
              <w:t>- Сочетать глобальный, региональный и локальный подходы для описания и анализа природных, социаль</w:t>
            </w:r>
            <w:r w:rsidR="00CB6B74">
              <w:rPr>
                <w:rFonts w:ascii="Times New Roman" w:hAnsi="Times New Roman"/>
                <w:sz w:val="24"/>
                <w:szCs w:val="24"/>
              </w:rPr>
              <w:t>но-экономических, геоэкологиче</w:t>
            </w:r>
            <w:r>
              <w:rPr>
                <w:rFonts w:ascii="Times New Roman" w:hAnsi="Times New Roman"/>
                <w:sz w:val="24"/>
                <w:szCs w:val="24"/>
              </w:rPr>
              <w:t>ских процессов и явлений;</w:t>
            </w:r>
          </w:p>
          <w:p w:rsidR="00B576C9" w:rsidRDefault="00B576C9">
            <w:pPr>
              <w:widowControl w:val="0"/>
              <w:rPr>
                <w:rFonts w:ascii="Times New Roman" w:hAnsi="Times New Roman"/>
                <w:sz w:val="24"/>
                <w:szCs w:val="24"/>
              </w:rPr>
            </w:pPr>
            <w:r>
              <w:rPr>
                <w:rFonts w:ascii="Times New Roman" w:hAnsi="Times New Roman"/>
                <w:sz w:val="24"/>
                <w:szCs w:val="24"/>
              </w:rPr>
              <w:t>- уважать  другие народы и культуры, бережно относиться к окружающей природной среде;</w:t>
            </w:r>
          </w:p>
          <w:p w:rsidR="00B576C9" w:rsidRDefault="00B576C9">
            <w:pPr>
              <w:widowControl w:val="0"/>
              <w:rPr>
                <w:rFonts w:ascii="Times New Roman" w:hAnsi="Times New Roman"/>
                <w:sz w:val="24"/>
                <w:szCs w:val="24"/>
                <w:lang w:val="x-none"/>
              </w:rPr>
            </w:pPr>
            <w:r>
              <w:rPr>
                <w:rFonts w:ascii="Times New Roman" w:hAnsi="Times New Roman"/>
                <w:sz w:val="24"/>
                <w:szCs w:val="24"/>
              </w:rPr>
              <w:t>- ориентироваться в различных источниках географической информации, критически оценивать и интерпретировать информацию, получаемую из различных источников;</w:t>
            </w:r>
          </w:p>
          <w:p w:rsidR="00B576C9" w:rsidRDefault="00B576C9">
            <w:pPr>
              <w:widowControl w:val="0"/>
              <w:rPr>
                <w:rFonts w:ascii="Times New Roman" w:hAnsi="Times New Roman"/>
                <w:sz w:val="24"/>
                <w:szCs w:val="24"/>
              </w:rPr>
            </w:pPr>
            <w:r>
              <w:rPr>
                <w:rFonts w:ascii="Times New Roman" w:hAnsi="Times New Roman"/>
                <w:sz w:val="24"/>
                <w:szCs w:val="24"/>
              </w:rPr>
              <w:t>−− самостоятельно оценивать и принимать решения, определяющие стратегию поведения, с учетом гражданских и нравственных ценностей;</w:t>
            </w:r>
          </w:p>
          <w:p w:rsidR="00B576C9" w:rsidRDefault="00B576C9">
            <w:pPr>
              <w:widowControl w:val="0"/>
              <w:rPr>
                <w:rFonts w:ascii="Times New Roman" w:hAnsi="Times New Roman"/>
                <w:sz w:val="24"/>
                <w:szCs w:val="24"/>
              </w:rPr>
            </w:pPr>
            <w:r>
              <w:rPr>
                <w:rFonts w:ascii="Times New Roman" w:hAnsi="Times New Roman"/>
                <w:sz w:val="24"/>
                <w:szCs w:val="24"/>
              </w:rPr>
              <w:t>- использовать карты разного содержания для выявления закономерностей и тенденций, получения нового географического знания о природных социально-экономических и экологических процессах и явлениях;</w:t>
            </w:r>
          </w:p>
          <w:p w:rsidR="00B576C9" w:rsidRDefault="00B576C9">
            <w:pPr>
              <w:widowControl w:val="0"/>
              <w:rPr>
                <w:rFonts w:ascii="Times New Roman" w:hAnsi="Times New Roman"/>
                <w:sz w:val="24"/>
                <w:szCs w:val="24"/>
                <w:lang w:val="x-none"/>
              </w:rPr>
            </w:pPr>
            <w:r>
              <w:rPr>
                <w:rFonts w:ascii="Times New Roman" w:hAnsi="Times New Roman"/>
                <w:sz w:val="24"/>
                <w:szCs w:val="24"/>
              </w:rPr>
              <w:t>−− умениями географического анализа и интерпретации разнообразной информации;</w:t>
            </w:r>
          </w:p>
          <w:p w:rsidR="00B576C9" w:rsidRDefault="00B576C9">
            <w:pPr>
              <w:widowControl w:val="0"/>
              <w:rPr>
                <w:rFonts w:ascii="Times New Roman" w:eastAsia="Calibri" w:hAnsi="Times New Roman" w:cs="Times New Roman"/>
                <w:sz w:val="24"/>
                <w:szCs w:val="24"/>
                <w:lang w:val="x-none"/>
              </w:rPr>
            </w:pPr>
            <w:r>
              <w:rPr>
                <w:rFonts w:ascii="Times New Roman" w:hAnsi="Times New Roman"/>
                <w:sz w:val="24"/>
                <w:szCs w:val="24"/>
              </w:rPr>
              <w:t>−− владение умениями применять географические знания для объяснения и оценки разнообразных явлений и процессов, самостоятельного оценивания уровня безопасности окружающей среды, адаптации к изменению ее условий.</w:t>
            </w:r>
          </w:p>
        </w:tc>
        <w:tc>
          <w:tcPr>
            <w:tcW w:w="2694"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lang w:eastAsia="x-none"/>
              </w:rPr>
            </w:pPr>
            <w:r>
              <w:rPr>
                <w:rFonts w:ascii="Times New Roman" w:hAnsi="Times New Roman"/>
                <w:sz w:val="24"/>
                <w:szCs w:val="24"/>
              </w:rPr>
              <w:t xml:space="preserve"> - географическую специфику крупных регионов и стран мира в условиях стремительного развития международного туризма и отдыха, деловых и образовательных программ, телекоммуникаций и простого общения;</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географическую терминологию</w:t>
            </w:r>
          </w:p>
        </w:tc>
      </w:tr>
    </w:tbl>
    <w:p w:rsidR="00B576C9" w:rsidRDefault="00B576C9" w:rsidP="00B576C9">
      <w:pPr>
        <w:widowControl w:val="0"/>
        <w:rPr>
          <w:rFonts w:ascii="Times New Roman" w:eastAsia="Calibri" w:hAnsi="Times New Roman"/>
          <w:sz w:val="24"/>
          <w:szCs w:val="24"/>
        </w:rPr>
      </w:pPr>
    </w:p>
    <w:p w:rsidR="00B576C9" w:rsidRDefault="00B576C9" w:rsidP="00B576C9">
      <w:pPr>
        <w:rPr>
          <w:rFonts w:ascii="Times New Roman" w:hAnsi="Times New Roman"/>
          <w:sz w:val="24"/>
          <w:szCs w:val="24"/>
        </w:rPr>
        <w:sectPr w:rsidR="00B576C9">
          <w:pgSz w:w="11910" w:h="16840"/>
          <w:pgMar w:top="1040" w:right="711" w:bottom="280" w:left="1276" w:header="710" w:footer="0" w:gutter="0"/>
          <w:cols w:space="720"/>
        </w:sectPr>
      </w:pPr>
    </w:p>
    <w:p w:rsidR="00B576C9" w:rsidRDefault="00B576C9" w:rsidP="00B576C9">
      <w:pPr>
        <w:rPr>
          <w:rFonts w:ascii="Times New Roman" w:hAnsi="Times New Roman"/>
          <w:sz w:val="24"/>
          <w:szCs w:val="24"/>
        </w:rPr>
      </w:pPr>
    </w:p>
    <w:p w:rsidR="00B576C9" w:rsidRPr="00CB6B74" w:rsidRDefault="00CB6B74" w:rsidP="00CB6B74">
      <w:pPr>
        <w:pStyle w:val="a8"/>
        <w:jc w:val="center"/>
        <w:rPr>
          <w:rFonts w:ascii="Times New Roman" w:hAnsi="Times New Roman"/>
          <w:b/>
          <w:sz w:val="24"/>
          <w:szCs w:val="24"/>
        </w:rPr>
      </w:pPr>
      <w:r>
        <w:rPr>
          <w:rFonts w:ascii="Times New Roman" w:hAnsi="Times New Roman"/>
          <w:b/>
          <w:sz w:val="24"/>
          <w:szCs w:val="24"/>
        </w:rPr>
        <w:t>2.</w:t>
      </w:r>
      <w:r w:rsidR="00B576C9" w:rsidRPr="00CB6B74">
        <w:rPr>
          <w:rFonts w:ascii="Times New Roman" w:hAnsi="Times New Roman"/>
          <w:b/>
          <w:sz w:val="24"/>
          <w:szCs w:val="24"/>
        </w:rPr>
        <w:t>СТРУКТУРА И СОДЕРЖАНИЕ ДИСЦИПЛИНЫ</w:t>
      </w:r>
      <w:r w:rsidRPr="00CB6B74">
        <w:rPr>
          <w:rFonts w:ascii="Times New Roman" w:hAnsi="Times New Roman"/>
          <w:b/>
          <w:sz w:val="24"/>
          <w:szCs w:val="24"/>
        </w:rPr>
        <w:t xml:space="preserve"> </w:t>
      </w:r>
    </w:p>
    <w:p w:rsidR="00CB6B74" w:rsidRPr="00CB6B74" w:rsidRDefault="00CB6B74" w:rsidP="00CB6B74">
      <w:pPr>
        <w:pStyle w:val="a8"/>
        <w:jc w:val="center"/>
        <w:rPr>
          <w:rFonts w:ascii="Times New Roman" w:hAnsi="Times New Roman"/>
          <w:b/>
          <w:sz w:val="24"/>
          <w:szCs w:val="24"/>
        </w:rPr>
      </w:pPr>
    </w:p>
    <w:p w:rsidR="00B576C9" w:rsidRDefault="00B576C9" w:rsidP="00B576C9">
      <w:pPr>
        <w:rPr>
          <w:rFonts w:ascii="Times New Roman" w:hAnsi="Times New Roman"/>
          <w:b/>
          <w:sz w:val="24"/>
          <w:szCs w:val="24"/>
        </w:rPr>
      </w:pPr>
      <w:r>
        <w:rPr>
          <w:rFonts w:ascii="Times New Roman" w:hAnsi="Times New Roman"/>
          <w:b/>
          <w:sz w:val="24"/>
          <w:szCs w:val="24"/>
        </w:rPr>
        <w:t xml:space="preserve">2.1. Трудоемкость освоения дисциплины </w:t>
      </w:r>
      <w:r w:rsidR="00CB6B74">
        <w:rPr>
          <w:rFonts w:ascii="Times New Roman" w:hAnsi="Times New Roman"/>
          <w:b/>
          <w:sz w:val="24"/>
          <w:szCs w:val="24"/>
        </w:rPr>
        <w:t xml:space="preserve"> </w:t>
      </w:r>
    </w:p>
    <w:p w:rsidR="00CB6B74" w:rsidRDefault="00CB6B74" w:rsidP="00B576C9">
      <w:pPr>
        <w:rPr>
          <w:rFonts w:ascii="Times New Roman" w:hAnsi="Times New Roman"/>
          <w:b/>
          <w:sz w:val="24"/>
          <w:szCs w:val="24"/>
        </w:rPr>
      </w:pPr>
    </w:p>
    <w:tbl>
      <w:tblPr>
        <w:tblW w:w="10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1"/>
        <w:gridCol w:w="1165"/>
        <w:gridCol w:w="2339"/>
      </w:tblGrid>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Pr="00CB6B74" w:rsidRDefault="00B576C9">
            <w:pPr>
              <w:spacing w:after="160" w:line="254" w:lineRule="auto"/>
              <w:rPr>
                <w:rFonts w:ascii="Times New Roman" w:eastAsia="Calibri" w:hAnsi="Times New Roman" w:cs="Times New Roman"/>
                <w:b/>
                <w:sz w:val="24"/>
                <w:szCs w:val="24"/>
              </w:rPr>
            </w:pPr>
            <w:r w:rsidRPr="00CB6B74">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Pr="00CB6B74" w:rsidRDefault="00B576C9">
            <w:pPr>
              <w:spacing w:after="160" w:line="254" w:lineRule="auto"/>
              <w:rPr>
                <w:rFonts w:ascii="Times New Roman" w:eastAsia="Calibri" w:hAnsi="Times New Roman" w:cs="Times New Roman"/>
                <w:b/>
                <w:sz w:val="24"/>
                <w:szCs w:val="24"/>
              </w:rPr>
            </w:pPr>
            <w:r w:rsidRPr="00CB6B74">
              <w:rPr>
                <w:rFonts w:ascii="Times New Roman" w:hAnsi="Times New Roman"/>
                <w:b/>
                <w:sz w:val="24"/>
                <w:szCs w:val="24"/>
              </w:rPr>
              <w:t>Объем в часах</w:t>
            </w:r>
          </w:p>
        </w:tc>
        <w:tc>
          <w:tcPr>
            <w:tcW w:w="2339" w:type="dxa"/>
            <w:tcBorders>
              <w:top w:val="single" w:sz="6" w:space="0" w:color="000000"/>
              <w:left w:val="single" w:sz="6" w:space="0" w:color="000000"/>
              <w:bottom w:val="single" w:sz="6" w:space="0" w:color="000000"/>
              <w:right w:val="single" w:sz="6" w:space="0" w:color="000000"/>
            </w:tcBorders>
            <w:hideMark/>
          </w:tcPr>
          <w:p w:rsidR="00B576C9" w:rsidRPr="00CB6B74" w:rsidRDefault="00B576C9">
            <w:pPr>
              <w:spacing w:after="160" w:line="254" w:lineRule="auto"/>
              <w:rPr>
                <w:rFonts w:ascii="Times New Roman" w:eastAsia="Calibri" w:hAnsi="Times New Roman" w:cs="Times New Roman"/>
                <w:b/>
                <w:sz w:val="24"/>
                <w:szCs w:val="24"/>
              </w:rPr>
            </w:pPr>
            <w:r w:rsidRPr="00CB6B74">
              <w:rPr>
                <w:rFonts w:ascii="Times New Roman" w:hAnsi="Times New Roman"/>
                <w:b/>
                <w:sz w:val="24"/>
                <w:szCs w:val="24"/>
              </w:rPr>
              <w:t>В т.ч. в форме практ. подготовки</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70</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52</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Промежуточная аттестация в форме  (Дифференцированного зачета)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2</w:t>
            </w:r>
          </w:p>
        </w:tc>
        <w:tc>
          <w:tcPr>
            <w:tcW w:w="2339" w:type="dxa"/>
            <w:tcBorders>
              <w:top w:val="single" w:sz="6" w:space="0" w:color="000000"/>
              <w:left w:val="single" w:sz="6" w:space="0" w:color="000000"/>
              <w:bottom w:val="single" w:sz="6" w:space="0" w:color="000000"/>
              <w:right w:val="single" w:sz="6" w:space="0" w:color="000000"/>
            </w:tcBorders>
            <w:vAlign w:val="center"/>
          </w:tcPr>
          <w:p w:rsidR="00B576C9" w:rsidRDefault="00B576C9">
            <w:pPr>
              <w:spacing w:after="160" w:line="254" w:lineRule="auto"/>
              <w:rPr>
                <w:rFonts w:ascii="Times New Roman" w:eastAsia="Calibri" w:hAnsi="Times New Roman" w:cs="Times New Roman"/>
                <w:sz w:val="24"/>
                <w:szCs w:val="24"/>
              </w:rPr>
            </w:pP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72</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52</w:t>
            </w:r>
          </w:p>
        </w:tc>
      </w:tr>
    </w:tbl>
    <w:p w:rsidR="00B576C9" w:rsidRDefault="00B576C9" w:rsidP="00B576C9">
      <w:pPr>
        <w:rPr>
          <w:rFonts w:ascii="Times New Roman" w:eastAsia="Calibri" w:hAnsi="Times New Roman"/>
          <w:sz w:val="24"/>
          <w:szCs w:val="24"/>
          <w:lang w:eastAsia="ru-RU"/>
        </w:rPr>
      </w:pPr>
    </w:p>
    <w:p w:rsidR="00B576C9" w:rsidRDefault="00B576C9" w:rsidP="00B576C9">
      <w:pPr>
        <w:rPr>
          <w:rFonts w:ascii="Times New Roman" w:hAnsi="Times New Roman"/>
          <w:sz w:val="24"/>
          <w:szCs w:val="24"/>
          <w:lang w:eastAsia="x-none"/>
        </w:rPr>
      </w:pPr>
    </w:p>
    <w:p w:rsidR="00B576C9" w:rsidRDefault="00B576C9" w:rsidP="00B576C9">
      <w:pPr>
        <w:rPr>
          <w:rFonts w:ascii="Times New Roman" w:hAnsi="Times New Roman"/>
          <w:sz w:val="24"/>
          <w:szCs w:val="24"/>
        </w:rPr>
        <w:sectPr w:rsidR="00B576C9">
          <w:pgSz w:w="11910" w:h="16840"/>
          <w:pgMar w:top="1040" w:right="660" w:bottom="280" w:left="1220" w:header="0" w:footer="0" w:gutter="0"/>
          <w:cols w:space="720"/>
        </w:sectPr>
      </w:pPr>
    </w:p>
    <w:p w:rsidR="00B576C9" w:rsidRDefault="00B576C9" w:rsidP="00B576C9">
      <w:pPr>
        <w:widowControl w:val="0"/>
        <w:ind w:left="57" w:right="57"/>
        <w:rPr>
          <w:rFonts w:ascii="Times New Roman" w:hAnsi="Times New Roman"/>
          <w:b/>
          <w:sz w:val="24"/>
          <w:szCs w:val="24"/>
        </w:rPr>
      </w:pPr>
      <w:r>
        <w:rPr>
          <w:rFonts w:ascii="Times New Roman" w:hAnsi="Times New Roman"/>
          <w:b/>
          <w:sz w:val="24"/>
          <w:szCs w:val="24"/>
        </w:rPr>
        <w:lastRenderedPageBreak/>
        <w:t xml:space="preserve">2.2.Содержание дисциплины </w:t>
      </w:r>
    </w:p>
    <w:p w:rsidR="00B576C9" w:rsidRDefault="00B576C9" w:rsidP="00B576C9">
      <w:pPr>
        <w:widowControl w:val="0"/>
        <w:ind w:left="57" w:right="57"/>
        <w:rPr>
          <w:rFonts w:ascii="Times New Roman" w:hAnsi="Times New Roman"/>
          <w:sz w:val="24"/>
          <w:szCs w:val="24"/>
          <w:lang w:val="x-none" w:eastAsia="x-none"/>
        </w:rPr>
      </w:pPr>
    </w:p>
    <w:tbl>
      <w:tblPr>
        <w:tblW w:w="153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74"/>
        <w:gridCol w:w="75"/>
        <w:gridCol w:w="8912"/>
        <w:gridCol w:w="12"/>
        <w:gridCol w:w="6"/>
        <w:gridCol w:w="1837"/>
        <w:gridCol w:w="1846"/>
        <w:gridCol w:w="132"/>
        <w:gridCol w:w="21"/>
      </w:tblGrid>
      <w:tr w:rsidR="00B576C9" w:rsidTr="00B576C9">
        <w:trPr>
          <w:trHeight w:val="1900"/>
        </w:trPr>
        <w:tc>
          <w:tcPr>
            <w:tcW w:w="2549" w:type="dxa"/>
            <w:gridSpan w:val="2"/>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Наименование разделов и тем</w:t>
            </w:r>
          </w:p>
        </w:tc>
        <w:tc>
          <w:tcPr>
            <w:tcW w:w="8912"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 xml:space="preserve">Содержание учебного материала, практических и лабораторных занятий, </w:t>
            </w:r>
          </w:p>
        </w:tc>
        <w:tc>
          <w:tcPr>
            <w:tcW w:w="1855"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Объем, ак. ч. / в том числе в форме практической подготовки, ак. ч.</w:t>
            </w:r>
          </w:p>
        </w:tc>
        <w:tc>
          <w:tcPr>
            <w:tcW w:w="1999"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Коды компетенций, формированию которых способствует элемент программы</w:t>
            </w:r>
          </w:p>
        </w:tc>
      </w:tr>
      <w:tr w:rsidR="00B576C9" w:rsidTr="00B576C9">
        <w:trPr>
          <w:trHeight w:val="369"/>
        </w:trPr>
        <w:tc>
          <w:tcPr>
            <w:tcW w:w="2549"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lang w:val="en-US"/>
              </w:rPr>
            </w:pPr>
            <w:r>
              <w:rPr>
                <w:rFonts w:ascii="Times New Roman" w:hAnsi="Times New Roman"/>
                <w:sz w:val="24"/>
                <w:szCs w:val="24"/>
              </w:rPr>
              <w:t>1</w:t>
            </w:r>
          </w:p>
        </w:tc>
        <w:tc>
          <w:tcPr>
            <w:tcW w:w="891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lang w:val="en-US"/>
              </w:rPr>
            </w:pPr>
            <w:r>
              <w:rPr>
                <w:rFonts w:ascii="Times New Roman" w:hAnsi="Times New Roman"/>
                <w:sz w:val="24"/>
                <w:szCs w:val="24"/>
              </w:rPr>
              <w:t>2</w:t>
            </w:r>
          </w:p>
        </w:tc>
        <w:tc>
          <w:tcPr>
            <w:tcW w:w="1855"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lang w:val="en-US"/>
              </w:rPr>
            </w:pPr>
            <w:r>
              <w:rPr>
                <w:rFonts w:ascii="Times New Roman" w:hAnsi="Times New Roman"/>
                <w:sz w:val="24"/>
                <w:szCs w:val="24"/>
              </w:rPr>
              <w:t>3</w:t>
            </w:r>
          </w:p>
        </w:tc>
        <w:tc>
          <w:tcPr>
            <w:tcW w:w="1999"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lang w:val="en-US"/>
              </w:rPr>
            </w:pPr>
            <w:r>
              <w:rPr>
                <w:rFonts w:ascii="Times New Roman" w:hAnsi="Times New Roman"/>
                <w:sz w:val="24"/>
                <w:szCs w:val="24"/>
              </w:rPr>
              <w:t>4</w:t>
            </w:r>
          </w:p>
        </w:tc>
      </w:tr>
      <w:tr w:rsidR="00B576C9" w:rsidTr="00B576C9">
        <w:trPr>
          <w:trHeight w:val="371"/>
        </w:trPr>
        <w:tc>
          <w:tcPr>
            <w:tcW w:w="15315" w:type="dxa"/>
            <w:gridSpan w:val="9"/>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lang w:val="en-US"/>
              </w:rPr>
            </w:pPr>
            <w:r>
              <w:rPr>
                <w:rFonts w:ascii="Times New Roman" w:hAnsi="Times New Roman"/>
                <w:b/>
                <w:sz w:val="24"/>
                <w:szCs w:val="24"/>
              </w:rPr>
              <w:t>Раздел 1 Общая характеристика мира.</w:t>
            </w:r>
          </w:p>
        </w:tc>
      </w:tr>
      <w:tr w:rsidR="00B576C9" w:rsidTr="00B576C9">
        <w:trPr>
          <w:trHeight w:val="277"/>
        </w:trPr>
        <w:tc>
          <w:tcPr>
            <w:tcW w:w="15315" w:type="dxa"/>
            <w:gridSpan w:val="9"/>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Тема 1. Введение. Источники географической информации</w:t>
            </w:r>
            <w:r>
              <w:rPr>
                <w:rFonts w:ascii="Times New Roman" w:hAnsi="Times New Roman"/>
                <w:sz w:val="24"/>
                <w:szCs w:val="24"/>
              </w:rPr>
              <w:t>.</w:t>
            </w:r>
          </w:p>
        </w:tc>
      </w:tr>
      <w:tr w:rsidR="00CB6B74" w:rsidTr="00723B52">
        <w:trPr>
          <w:trHeight w:val="334"/>
        </w:trPr>
        <w:tc>
          <w:tcPr>
            <w:tcW w:w="2549" w:type="dxa"/>
            <w:gridSpan w:val="2"/>
            <w:vMerge w:val="restart"/>
            <w:tcBorders>
              <w:top w:val="single" w:sz="4" w:space="0" w:color="000000"/>
              <w:left w:val="single" w:sz="4" w:space="0" w:color="000000"/>
              <w:right w:val="single" w:sz="4" w:space="0" w:color="000000"/>
            </w:tcBorders>
            <w:hideMark/>
          </w:tcPr>
          <w:p w:rsidR="00CB6B74" w:rsidRPr="00CB6B74" w:rsidRDefault="00CB6B74">
            <w:pPr>
              <w:widowControl w:val="0"/>
              <w:suppressLineNumbers/>
              <w:ind w:left="57" w:right="57"/>
              <w:rPr>
                <w:rFonts w:ascii="Times New Roman" w:eastAsia="Calibri" w:hAnsi="Times New Roman" w:cs="Times New Roman"/>
                <w:b/>
                <w:sz w:val="24"/>
                <w:szCs w:val="24"/>
              </w:rPr>
            </w:pPr>
            <w:r w:rsidRPr="00CB6B74">
              <w:rPr>
                <w:rFonts w:ascii="Times New Roman" w:hAnsi="Times New Roman"/>
                <w:b/>
                <w:sz w:val="24"/>
                <w:szCs w:val="24"/>
              </w:rPr>
              <w:t>Тема 1.1 Географическая карта – особый источник информации о</w:t>
            </w:r>
          </w:p>
          <w:p w:rsidR="00CB6B74" w:rsidRDefault="00CB6B74">
            <w:pPr>
              <w:widowControl w:val="0"/>
              <w:suppressLineNumbers/>
              <w:ind w:left="57" w:right="57"/>
              <w:rPr>
                <w:rFonts w:ascii="Times New Roman" w:eastAsia="Calibri" w:hAnsi="Times New Roman" w:cs="Times New Roman"/>
                <w:sz w:val="24"/>
                <w:szCs w:val="24"/>
                <w:lang w:val="en-US"/>
              </w:rPr>
            </w:pPr>
            <w:r w:rsidRPr="00CB6B74">
              <w:rPr>
                <w:rFonts w:ascii="Times New Roman" w:hAnsi="Times New Roman"/>
                <w:b/>
                <w:sz w:val="24"/>
                <w:szCs w:val="24"/>
              </w:rPr>
              <w:t>действительности.</w:t>
            </w:r>
          </w:p>
        </w:tc>
        <w:tc>
          <w:tcPr>
            <w:tcW w:w="8912" w:type="dxa"/>
            <w:tcBorders>
              <w:top w:val="single" w:sz="4" w:space="0" w:color="000000"/>
              <w:left w:val="single" w:sz="4" w:space="0" w:color="000000"/>
              <w:bottom w:val="single" w:sz="4" w:space="0" w:color="000000"/>
              <w:right w:val="single" w:sz="4" w:space="0" w:color="000000"/>
            </w:tcBorders>
            <w:hideMark/>
          </w:tcPr>
          <w:p w:rsidR="00CB6B74" w:rsidRPr="00CB6B74" w:rsidRDefault="00CB6B74" w:rsidP="00CB6B74">
            <w:pPr>
              <w:widowControl w:val="0"/>
              <w:suppressLineNumbers/>
              <w:ind w:left="57" w:right="57"/>
              <w:rPr>
                <w:rFonts w:ascii="Times New Roman" w:eastAsia="Calibri" w:hAnsi="Times New Roman" w:cs="Times New Roman"/>
                <w:b/>
                <w:sz w:val="24"/>
                <w:szCs w:val="24"/>
              </w:rPr>
            </w:pPr>
            <w:r w:rsidRPr="00CB6B74">
              <w:rPr>
                <w:rFonts w:ascii="Times New Roman" w:hAnsi="Times New Roman"/>
                <w:b/>
                <w:sz w:val="24"/>
                <w:szCs w:val="24"/>
              </w:rPr>
              <w:t xml:space="preserve">Содержание </w:t>
            </w:r>
          </w:p>
        </w:tc>
        <w:tc>
          <w:tcPr>
            <w:tcW w:w="1855" w:type="dxa"/>
            <w:gridSpan w:val="3"/>
            <w:vMerge w:val="restart"/>
            <w:tcBorders>
              <w:top w:val="single" w:sz="4" w:space="0" w:color="000000"/>
              <w:left w:val="single" w:sz="4" w:space="0" w:color="000000"/>
              <w:right w:val="single" w:sz="4" w:space="0" w:color="000000"/>
            </w:tcBorders>
            <w:hideMark/>
          </w:tcPr>
          <w:p w:rsidR="00CB6B74" w:rsidRDefault="00CB6B74">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4</w:t>
            </w:r>
          </w:p>
        </w:tc>
        <w:tc>
          <w:tcPr>
            <w:tcW w:w="1999" w:type="dxa"/>
            <w:gridSpan w:val="3"/>
            <w:vMerge w:val="restart"/>
            <w:tcBorders>
              <w:top w:val="single" w:sz="4" w:space="0" w:color="000000"/>
              <w:left w:val="single" w:sz="4" w:space="0" w:color="000000"/>
              <w:right w:val="single" w:sz="4" w:space="0" w:color="000000"/>
            </w:tcBorders>
            <w:hideMark/>
          </w:tcPr>
          <w:p w:rsidR="00CB6B74" w:rsidRDefault="00CB6B74">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CB6B74" w:rsidTr="00723B52">
        <w:trPr>
          <w:trHeight w:val="836"/>
        </w:trPr>
        <w:tc>
          <w:tcPr>
            <w:tcW w:w="2549" w:type="dxa"/>
            <w:gridSpan w:val="2"/>
            <w:vMerge/>
            <w:tcBorders>
              <w:left w:val="single" w:sz="4" w:space="0" w:color="000000"/>
              <w:right w:val="single" w:sz="4" w:space="0" w:color="000000"/>
            </w:tcBorders>
            <w:vAlign w:val="center"/>
            <w:hideMark/>
          </w:tcPr>
          <w:p w:rsidR="00CB6B74" w:rsidRDefault="00CB6B74">
            <w:pPr>
              <w:rPr>
                <w:rFonts w:ascii="Times New Roman" w:eastAsia="Calibri" w:hAnsi="Times New Roman" w:cs="Times New Roman"/>
                <w:sz w:val="24"/>
                <w:szCs w:val="24"/>
                <w:lang w:val="en-US"/>
              </w:rPr>
            </w:pPr>
          </w:p>
        </w:tc>
        <w:tc>
          <w:tcPr>
            <w:tcW w:w="8912" w:type="dxa"/>
            <w:tcBorders>
              <w:top w:val="single" w:sz="4" w:space="0" w:color="000000"/>
              <w:left w:val="single" w:sz="4" w:space="0" w:color="000000"/>
              <w:bottom w:val="single" w:sz="4" w:space="0" w:color="auto"/>
              <w:right w:val="single" w:sz="4" w:space="0" w:color="000000"/>
            </w:tcBorders>
            <w:hideMark/>
          </w:tcPr>
          <w:p w:rsidR="00CB6B74" w:rsidRDefault="00CB6B74" w:rsidP="00CB6B74">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Географические карты различной тематики для практического использования Статистические материалы. Геоинформациннные системы. Международные сравнения</w:t>
            </w:r>
          </w:p>
        </w:tc>
        <w:tc>
          <w:tcPr>
            <w:tcW w:w="1855" w:type="dxa"/>
            <w:gridSpan w:val="3"/>
            <w:vMerge/>
            <w:tcBorders>
              <w:left w:val="single" w:sz="4" w:space="0" w:color="000000"/>
              <w:right w:val="single" w:sz="4" w:space="0" w:color="000000"/>
            </w:tcBorders>
            <w:vAlign w:val="center"/>
            <w:hideMark/>
          </w:tcPr>
          <w:p w:rsidR="00CB6B74" w:rsidRDefault="00CB6B74">
            <w:pPr>
              <w:rPr>
                <w:rFonts w:ascii="Times New Roman" w:eastAsia="Calibri" w:hAnsi="Times New Roman" w:cs="Times New Roman"/>
                <w:sz w:val="24"/>
                <w:szCs w:val="24"/>
              </w:rPr>
            </w:pPr>
          </w:p>
        </w:tc>
        <w:tc>
          <w:tcPr>
            <w:tcW w:w="1999" w:type="dxa"/>
            <w:gridSpan w:val="3"/>
            <w:vMerge/>
            <w:tcBorders>
              <w:left w:val="single" w:sz="4" w:space="0" w:color="000000"/>
              <w:right w:val="single" w:sz="4" w:space="0" w:color="000000"/>
            </w:tcBorders>
            <w:vAlign w:val="center"/>
            <w:hideMark/>
          </w:tcPr>
          <w:p w:rsidR="00CB6B74" w:rsidRDefault="00CB6B74">
            <w:pPr>
              <w:rPr>
                <w:rFonts w:ascii="Times New Roman" w:eastAsia="Calibri" w:hAnsi="Times New Roman" w:cs="Times New Roman"/>
                <w:sz w:val="24"/>
                <w:szCs w:val="24"/>
              </w:rPr>
            </w:pPr>
          </w:p>
        </w:tc>
      </w:tr>
      <w:tr w:rsidR="00CB6B74" w:rsidTr="00723B52">
        <w:trPr>
          <w:trHeight w:val="267"/>
        </w:trPr>
        <w:tc>
          <w:tcPr>
            <w:tcW w:w="2549" w:type="dxa"/>
            <w:gridSpan w:val="2"/>
            <w:vMerge/>
            <w:tcBorders>
              <w:left w:val="single" w:sz="4" w:space="0" w:color="000000"/>
              <w:right w:val="single" w:sz="4" w:space="0" w:color="000000"/>
            </w:tcBorders>
            <w:vAlign w:val="center"/>
          </w:tcPr>
          <w:p w:rsidR="00CB6B74" w:rsidRDefault="00CB6B74">
            <w:pPr>
              <w:rPr>
                <w:rFonts w:ascii="Times New Roman" w:eastAsia="Calibri" w:hAnsi="Times New Roman" w:cs="Times New Roman"/>
                <w:sz w:val="24"/>
                <w:szCs w:val="24"/>
                <w:lang w:val="en-US"/>
              </w:rPr>
            </w:pPr>
          </w:p>
        </w:tc>
        <w:tc>
          <w:tcPr>
            <w:tcW w:w="8912" w:type="dxa"/>
            <w:tcBorders>
              <w:top w:val="single" w:sz="4" w:space="0" w:color="auto"/>
              <w:left w:val="single" w:sz="4" w:space="0" w:color="000000"/>
              <w:bottom w:val="single" w:sz="4" w:space="0" w:color="auto"/>
              <w:right w:val="single" w:sz="4" w:space="0" w:color="000000"/>
            </w:tcBorders>
          </w:tcPr>
          <w:p w:rsidR="00CB6B74" w:rsidRDefault="00CB6B74" w:rsidP="00CB6B74">
            <w:pPr>
              <w:widowControl w:val="0"/>
              <w:suppressLineNumbers/>
              <w:ind w:left="57" w:right="57"/>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r>
              <w:rPr>
                <w:rFonts w:ascii="Times New Roman" w:hAnsi="Times New Roman"/>
                <w:sz w:val="24"/>
                <w:szCs w:val="24"/>
              </w:rPr>
              <w:t>.</w:t>
            </w:r>
          </w:p>
        </w:tc>
        <w:tc>
          <w:tcPr>
            <w:tcW w:w="1855" w:type="dxa"/>
            <w:gridSpan w:val="3"/>
            <w:vMerge/>
            <w:tcBorders>
              <w:left w:val="single" w:sz="4" w:space="0" w:color="000000"/>
              <w:right w:val="single" w:sz="4" w:space="0" w:color="000000"/>
            </w:tcBorders>
            <w:vAlign w:val="center"/>
          </w:tcPr>
          <w:p w:rsidR="00CB6B74" w:rsidRDefault="00CB6B74">
            <w:pPr>
              <w:rPr>
                <w:rFonts w:ascii="Times New Roman" w:eastAsia="Calibri" w:hAnsi="Times New Roman" w:cs="Times New Roman"/>
                <w:sz w:val="24"/>
                <w:szCs w:val="24"/>
              </w:rPr>
            </w:pPr>
          </w:p>
        </w:tc>
        <w:tc>
          <w:tcPr>
            <w:tcW w:w="1999" w:type="dxa"/>
            <w:gridSpan w:val="3"/>
            <w:vMerge/>
            <w:tcBorders>
              <w:left w:val="single" w:sz="4" w:space="0" w:color="000000"/>
              <w:right w:val="single" w:sz="4" w:space="0" w:color="000000"/>
            </w:tcBorders>
            <w:vAlign w:val="center"/>
          </w:tcPr>
          <w:p w:rsidR="00CB6B74" w:rsidRDefault="00CB6B74">
            <w:pPr>
              <w:rPr>
                <w:rFonts w:ascii="Times New Roman" w:eastAsia="Calibri" w:hAnsi="Times New Roman" w:cs="Times New Roman"/>
                <w:sz w:val="24"/>
                <w:szCs w:val="24"/>
              </w:rPr>
            </w:pPr>
          </w:p>
        </w:tc>
      </w:tr>
      <w:tr w:rsidR="00CB6B74" w:rsidTr="00723B52">
        <w:trPr>
          <w:trHeight w:val="547"/>
        </w:trPr>
        <w:tc>
          <w:tcPr>
            <w:tcW w:w="2549" w:type="dxa"/>
            <w:gridSpan w:val="2"/>
            <w:vMerge/>
            <w:tcBorders>
              <w:left w:val="single" w:sz="4" w:space="0" w:color="000000"/>
              <w:bottom w:val="single" w:sz="4" w:space="0" w:color="000000"/>
              <w:right w:val="single" w:sz="4" w:space="0" w:color="000000"/>
            </w:tcBorders>
            <w:vAlign w:val="center"/>
          </w:tcPr>
          <w:p w:rsidR="00CB6B74" w:rsidRPr="00723B52" w:rsidRDefault="00CB6B74">
            <w:pPr>
              <w:rPr>
                <w:rFonts w:ascii="Times New Roman" w:eastAsia="Calibri" w:hAnsi="Times New Roman" w:cs="Times New Roman"/>
                <w:sz w:val="24"/>
                <w:szCs w:val="24"/>
              </w:rPr>
            </w:pPr>
          </w:p>
        </w:tc>
        <w:tc>
          <w:tcPr>
            <w:tcW w:w="8912" w:type="dxa"/>
            <w:tcBorders>
              <w:top w:val="single" w:sz="4" w:space="0" w:color="auto"/>
              <w:left w:val="single" w:sz="4" w:space="0" w:color="000000"/>
              <w:bottom w:val="single" w:sz="4" w:space="0" w:color="000000"/>
              <w:right w:val="single" w:sz="4" w:space="0" w:color="000000"/>
            </w:tcBorders>
          </w:tcPr>
          <w:p w:rsidR="00CB6B74" w:rsidRDefault="00CB6B74" w:rsidP="00CB6B74">
            <w:pPr>
              <w:widowControl w:val="0"/>
              <w:suppressLineNumbers/>
              <w:ind w:left="57" w:right="57"/>
              <w:rPr>
                <w:rFonts w:ascii="Times New Roman" w:eastAsia="Times New Roman" w:hAnsi="Times New Roman" w:cs="Times New Roman"/>
                <w:b/>
                <w:bCs/>
                <w:lang w:eastAsia="ru-RU"/>
              </w:rPr>
            </w:pPr>
            <w:r>
              <w:rPr>
                <w:rFonts w:ascii="Times New Roman" w:hAnsi="Times New Roman"/>
                <w:sz w:val="24"/>
                <w:szCs w:val="24"/>
              </w:rPr>
              <w:t xml:space="preserve">    Практическое занятие № 1. Нанесение основных географических объектов на контурную карту.</w:t>
            </w:r>
          </w:p>
        </w:tc>
        <w:tc>
          <w:tcPr>
            <w:tcW w:w="1855" w:type="dxa"/>
            <w:gridSpan w:val="3"/>
            <w:vMerge/>
            <w:tcBorders>
              <w:left w:val="single" w:sz="4" w:space="0" w:color="000000"/>
              <w:bottom w:val="single" w:sz="4" w:space="0" w:color="000000"/>
              <w:right w:val="single" w:sz="4" w:space="0" w:color="000000"/>
            </w:tcBorders>
            <w:vAlign w:val="center"/>
          </w:tcPr>
          <w:p w:rsidR="00CB6B74" w:rsidRDefault="00CB6B74">
            <w:pPr>
              <w:rPr>
                <w:rFonts w:ascii="Times New Roman" w:eastAsia="Calibri" w:hAnsi="Times New Roman" w:cs="Times New Roman"/>
                <w:sz w:val="24"/>
                <w:szCs w:val="24"/>
              </w:rPr>
            </w:pPr>
          </w:p>
        </w:tc>
        <w:tc>
          <w:tcPr>
            <w:tcW w:w="1999" w:type="dxa"/>
            <w:gridSpan w:val="3"/>
            <w:vMerge/>
            <w:tcBorders>
              <w:left w:val="single" w:sz="4" w:space="0" w:color="000000"/>
              <w:bottom w:val="single" w:sz="4" w:space="0" w:color="000000"/>
              <w:right w:val="single" w:sz="4" w:space="0" w:color="000000"/>
            </w:tcBorders>
            <w:vAlign w:val="center"/>
          </w:tcPr>
          <w:p w:rsidR="00CB6B74" w:rsidRDefault="00CB6B74">
            <w:pPr>
              <w:rPr>
                <w:rFonts w:ascii="Times New Roman" w:eastAsia="Calibri" w:hAnsi="Times New Roman" w:cs="Times New Roman"/>
                <w:sz w:val="24"/>
                <w:szCs w:val="24"/>
              </w:rPr>
            </w:pPr>
          </w:p>
        </w:tc>
      </w:tr>
      <w:tr w:rsidR="00B576C9" w:rsidTr="00B576C9">
        <w:trPr>
          <w:trHeight w:val="371"/>
        </w:trPr>
        <w:tc>
          <w:tcPr>
            <w:tcW w:w="11461"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b/>
                <w:sz w:val="24"/>
                <w:szCs w:val="24"/>
              </w:rPr>
            </w:pPr>
            <w:r>
              <w:rPr>
                <w:rFonts w:ascii="Times New Roman" w:hAnsi="Times New Roman"/>
                <w:b/>
                <w:sz w:val="24"/>
                <w:szCs w:val="24"/>
              </w:rPr>
              <w:t>Тема 2 Политическое устройство мира.</w:t>
            </w:r>
          </w:p>
        </w:tc>
        <w:tc>
          <w:tcPr>
            <w:tcW w:w="1855" w:type="dxa"/>
            <w:gridSpan w:val="3"/>
            <w:tcBorders>
              <w:top w:val="single" w:sz="4" w:space="0" w:color="000000"/>
              <w:left w:val="single" w:sz="4" w:space="0" w:color="000000"/>
              <w:bottom w:val="single" w:sz="4" w:space="0" w:color="000000"/>
              <w:right w:val="single" w:sz="4" w:space="0" w:color="000000"/>
            </w:tcBorders>
            <w:hideMark/>
          </w:tcPr>
          <w:p w:rsidR="00B576C9" w:rsidRDefault="00B576C9"/>
        </w:tc>
        <w:tc>
          <w:tcPr>
            <w:tcW w:w="1999" w:type="dxa"/>
            <w:gridSpan w:val="3"/>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r>
      <w:tr w:rsidR="00B576C9" w:rsidTr="00B576C9">
        <w:trPr>
          <w:trHeight w:val="369"/>
        </w:trPr>
        <w:tc>
          <w:tcPr>
            <w:tcW w:w="2549"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CB6B74" w:rsidRDefault="00B576C9">
            <w:pPr>
              <w:widowControl w:val="0"/>
              <w:ind w:left="57" w:right="57"/>
              <w:rPr>
                <w:rFonts w:ascii="Times New Roman" w:eastAsia="Calibri" w:hAnsi="Times New Roman" w:cs="Times New Roman"/>
                <w:b/>
                <w:sz w:val="24"/>
                <w:szCs w:val="24"/>
              </w:rPr>
            </w:pPr>
            <w:r w:rsidRPr="00CB6B74">
              <w:rPr>
                <w:rFonts w:ascii="Times New Roman" w:hAnsi="Times New Roman"/>
                <w:b/>
                <w:sz w:val="24"/>
                <w:szCs w:val="24"/>
              </w:rPr>
              <w:t>Тема 2.1 Современная политическая карта мира</w:t>
            </w:r>
          </w:p>
        </w:tc>
        <w:tc>
          <w:tcPr>
            <w:tcW w:w="8912" w:type="dxa"/>
            <w:tcBorders>
              <w:top w:val="single" w:sz="4" w:space="0" w:color="000000"/>
              <w:left w:val="single" w:sz="4" w:space="0" w:color="000000"/>
              <w:bottom w:val="single" w:sz="4" w:space="0" w:color="000000"/>
              <w:right w:val="single" w:sz="4" w:space="0" w:color="000000"/>
            </w:tcBorders>
            <w:hideMark/>
          </w:tcPr>
          <w:p w:rsidR="00B576C9" w:rsidRDefault="00CB6B74">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55"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999" w:type="dxa"/>
            <w:gridSpan w:val="3"/>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CB6B74">
        <w:trPr>
          <w:trHeight w:val="339"/>
        </w:trPr>
        <w:tc>
          <w:tcPr>
            <w:tcW w:w="2549"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8912"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       Политическая карта мира. Исторические этапы ее формирования и современные особенности. Суверенные государства и несамоуправляющиеся государственные образования. Группировка стран по площади территории и численности населения. Формы правления, типы государственного устройства и формы государственного режима. </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         Типология стран по уровню социально- экономического развития. Условия и особенности социально-экономического развития развитых и развивающихся стран и их типы.</w:t>
            </w:r>
          </w:p>
        </w:tc>
        <w:tc>
          <w:tcPr>
            <w:tcW w:w="1855" w:type="dxa"/>
            <w:gridSpan w:val="3"/>
            <w:tcBorders>
              <w:top w:val="single" w:sz="4" w:space="0" w:color="000000"/>
              <w:left w:val="single" w:sz="4" w:space="0" w:color="000000"/>
              <w:bottom w:val="nil"/>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999" w:type="dxa"/>
            <w:gridSpan w:val="3"/>
            <w:tcBorders>
              <w:top w:val="single" w:sz="4" w:space="0" w:color="000000"/>
              <w:left w:val="single" w:sz="4" w:space="0" w:color="000000"/>
              <w:bottom w:val="nil"/>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9B516E">
        <w:trPr>
          <w:trHeight w:val="1842"/>
        </w:trPr>
        <w:tc>
          <w:tcPr>
            <w:tcW w:w="2549"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CB6B74" w:rsidRDefault="00B576C9">
            <w:pPr>
              <w:rPr>
                <w:rFonts w:ascii="Times New Roman" w:eastAsia="Calibri" w:hAnsi="Times New Roman" w:cs="Times New Roman"/>
                <w:b/>
                <w:sz w:val="24"/>
                <w:szCs w:val="24"/>
              </w:rPr>
            </w:pPr>
          </w:p>
        </w:tc>
        <w:tc>
          <w:tcPr>
            <w:tcW w:w="8912" w:type="dxa"/>
            <w:vMerge/>
            <w:tcBorders>
              <w:top w:val="single" w:sz="4" w:space="0" w:color="000000"/>
              <w:left w:val="single" w:sz="4" w:space="0" w:color="000000"/>
              <w:bottom w:val="single" w:sz="4" w:space="0" w:color="auto"/>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55" w:type="dxa"/>
            <w:gridSpan w:val="3"/>
            <w:tcBorders>
              <w:top w:val="nil"/>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999" w:type="dxa"/>
            <w:gridSpan w:val="3"/>
            <w:tcBorders>
              <w:top w:val="nil"/>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9B516E">
        <w:trPr>
          <w:gridAfter w:val="1"/>
          <w:wAfter w:w="21" w:type="dxa"/>
          <w:trHeight w:val="208"/>
        </w:trPr>
        <w:tc>
          <w:tcPr>
            <w:tcW w:w="2549" w:type="dxa"/>
            <w:gridSpan w:val="2"/>
            <w:vMerge w:val="restart"/>
            <w:tcBorders>
              <w:top w:val="single" w:sz="4" w:space="0" w:color="000000"/>
              <w:left w:val="single" w:sz="4" w:space="0" w:color="000000"/>
              <w:bottom w:val="single" w:sz="4" w:space="0" w:color="000000"/>
              <w:right w:val="single" w:sz="4" w:space="0" w:color="auto"/>
            </w:tcBorders>
            <w:hideMark/>
          </w:tcPr>
          <w:p w:rsidR="00B576C9" w:rsidRPr="00CB6B74" w:rsidRDefault="00B576C9">
            <w:pPr>
              <w:widowControl w:val="0"/>
              <w:suppressLineNumbers/>
              <w:ind w:left="57" w:right="57"/>
              <w:rPr>
                <w:rFonts w:ascii="Times New Roman" w:eastAsia="Calibri" w:hAnsi="Times New Roman" w:cs="Times New Roman"/>
                <w:b/>
                <w:sz w:val="24"/>
                <w:szCs w:val="24"/>
              </w:rPr>
            </w:pPr>
            <w:r w:rsidRPr="00CB6B74">
              <w:rPr>
                <w:rFonts w:ascii="Times New Roman" w:hAnsi="Times New Roman"/>
                <w:b/>
                <w:sz w:val="24"/>
                <w:szCs w:val="24"/>
              </w:rPr>
              <w:t xml:space="preserve">Тема 2.2. Количество, </w:t>
            </w:r>
            <w:r w:rsidRPr="00CB6B74">
              <w:rPr>
                <w:rFonts w:ascii="Times New Roman" w:hAnsi="Times New Roman"/>
                <w:b/>
                <w:sz w:val="24"/>
                <w:szCs w:val="24"/>
              </w:rPr>
              <w:lastRenderedPageBreak/>
              <w:t>группировка и типология стран мира.</w:t>
            </w:r>
          </w:p>
        </w:tc>
        <w:tc>
          <w:tcPr>
            <w:tcW w:w="8912" w:type="dxa"/>
            <w:tcBorders>
              <w:top w:val="single" w:sz="4" w:space="0" w:color="auto"/>
              <w:left w:val="single" w:sz="4" w:space="0" w:color="auto"/>
              <w:bottom w:val="single" w:sz="4" w:space="0" w:color="auto"/>
              <w:right w:val="single" w:sz="4" w:space="0" w:color="auto"/>
            </w:tcBorders>
            <w:hideMark/>
          </w:tcPr>
          <w:p w:rsidR="00B576C9"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855" w:type="dxa"/>
            <w:gridSpan w:val="3"/>
            <w:vMerge w:val="restart"/>
            <w:tcBorders>
              <w:top w:val="single" w:sz="4" w:space="0" w:color="000000"/>
              <w:left w:val="single" w:sz="4" w:space="0" w:color="auto"/>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978"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9B516E">
        <w:trPr>
          <w:gridAfter w:val="1"/>
          <w:wAfter w:w="21" w:type="dxa"/>
          <w:trHeight w:val="1826"/>
        </w:trPr>
        <w:tc>
          <w:tcPr>
            <w:tcW w:w="2549"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912" w:type="dxa"/>
            <w:tcBorders>
              <w:top w:val="single" w:sz="4" w:space="0" w:color="auto"/>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Политическая карта мира. Исторические этапы ее формирования и современные особенности. Суверенные государства и несамоуправляющиеся государственные образования. Группировка стран по площади территории и численности населения. Формы правления, типы государственного устройства и формы</w:t>
            </w:r>
            <w:r w:rsidR="009B516E">
              <w:rPr>
                <w:rFonts w:ascii="Times New Roman" w:hAnsi="Times New Roman"/>
                <w:sz w:val="24"/>
                <w:szCs w:val="24"/>
              </w:rPr>
              <w:t xml:space="preserve"> </w:t>
            </w:r>
            <w:r>
              <w:rPr>
                <w:rFonts w:ascii="Times New Roman" w:hAnsi="Times New Roman"/>
                <w:sz w:val="24"/>
                <w:szCs w:val="24"/>
              </w:rPr>
              <w:t xml:space="preserve">государственного  режима.  </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Типология  стран  по</w:t>
            </w:r>
            <w:r w:rsidR="009B516E">
              <w:rPr>
                <w:rFonts w:ascii="Times New Roman" w:hAnsi="Times New Roman"/>
                <w:sz w:val="24"/>
                <w:szCs w:val="24"/>
              </w:rPr>
              <w:t xml:space="preserve"> </w:t>
            </w:r>
            <w:r>
              <w:rPr>
                <w:rFonts w:ascii="Times New Roman" w:hAnsi="Times New Roman"/>
                <w:sz w:val="24"/>
                <w:szCs w:val="24"/>
              </w:rPr>
              <w:t>уровню  социально- экономического развития. Условия и особенности социально-экономического развития развитых и развивающихся стран и их типы.</w:t>
            </w:r>
          </w:p>
        </w:tc>
        <w:tc>
          <w:tcPr>
            <w:tcW w:w="1855" w:type="dxa"/>
            <w:gridSpan w:val="3"/>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978"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9B516E" w:rsidTr="00723B52">
        <w:trPr>
          <w:gridAfter w:val="1"/>
          <w:wAfter w:w="21" w:type="dxa"/>
          <w:trHeight w:val="369"/>
        </w:trPr>
        <w:tc>
          <w:tcPr>
            <w:tcW w:w="2549" w:type="dxa"/>
            <w:gridSpan w:val="2"/>
            <w:vMerge w:val="restart"/>
            <w:tcBorders>
              <w:top w:val="single" w:sz="4" w:space="0" w:color="000000"/>
              <w:left w:val="single" w:sz="4" w:space="0" w:color="000000"/>
              <w:right w:val="single" w:sz="4" w:space="0" w:color="000000"/>
            </w:tcBorders>
            <w:hideMark/>
          </w:tcPr>
          <w:p w:rsidR="009B516E" w:rsidRPr="009B516E" w:rsidRDefault="009B516E">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lastRenderedPageBreak/>
              <w:t>Тема 2.3.</w:t>
            </w:r>
          </w:p>
          <w:p w:rsidR="009B516E" w:rsidRDefault="009B516E">
            <w:pPr>
              <w:widowControl w:val="0"/>
              <w:suppressLineNumbers/>
              <w:ind w:left="57" w:right="57"/>
              <w:rPr>
                <w:rFonts w:ascii="Times New Roman" w:eastAsia="Calibri" w:hAnsi="Times New Roman" w:cs="Times New Roman"/>
                <w:sz w:val="24"/>
                <w:szCs w:val="24"/>
              </w:rPr>
            </w:pPr>
            <w:r w:rsidRPr="009B516E">
              <w:rPr>
                <w:rFonts w:ascii="Times New Roman" w:hAnsi="Times New Roman"/>
                <w:b/>
                <w:sz w:val="24"/>
                <w:szCs w:val="24"/>
              </w:rPr>
              <w:t>Государственный строй стран мира.</w:t>
            </w:r>
          </w:p>
        </w:tc>
        <w:tc>
          <w:tcPr>
            <w:tcW w:w="8912" w:type="dxa"/>
            <w:tcBorders>
              <w:top w:val="single" w:sz="4" w:space="0" w:color="000000"/>
              <w:left w:val="single" w:sz="4" w:space="0" w:color="000000"/>
              <w:bottom w:val="single" w:sz="4" w:space="0" w:color="000000"/>
              <w:right w:val="single" w:sz="4" w:space="0" w:color="000000"/>
            </w:tcBorders>
            <w:hideMark/>
          </w:tcPr>
          <w:p w:rsidR="009B516E" w:rsidRDefault="009B516E">
            <w:pPr>
              <w:widowControl w:val="0"/>
              <w:suppressLineNumbers/>
              <w:ind w:left="57" w:right="57"/>
              <w:rPr>
                <w:rFonts w:ascii="Times New Roman" w:eastAsia="Calibri" w:hAnsi="Times New Roman" w:cs="Times New Roman"/>
                <w:sz w:val="24"/>
                <w:szCs w:val="24"/>
                <w:lang w:val="en-US"/>
              </w:rPr>
            </w:pPr>
            <w:r>
              <w:rPr>
                <w:rFonts w:ascii="Times New Roman" w:hAnsi="Times New Roman"/>
                <w:b/>
                <w:sz w:val="24"/>
                <w:szCs w:val="24"/>
              </w:rPr>
              <w:t>Содержание</w:t>
            </w:r>
          </w:p>
        </w:tc>
        <w:tc>
          <w:tcPr>
            <w:tcW w:w="1855" w:type="dxa"/>
            <w:gridSpan w:val="3"/>
            <w:tcBorders>
              <w:top w:val="single" w:sz="4" w:space="0" w:color="000000"/>
              <w:left w:val="single" w:sz="4" w:space="0" w:color="000000"/>
              <w:bottom w:val="single" w:sz="4" w:space="0" w:color="000000"/>
              <w:right w:val="single" w:sz="4" w:space="0" w:color="000000"/>
            </w:tcBorders>
            <w:hideMark/>
          </w:tcPr>
          <w:p w:rsidR="009B516E" w:rsidRDefault="009B516E"/>
        </w:tc>
        <w:tc>
          <w:tcPr>
            <w:tcW w:w="1978" w:type="dxa"/>
            <w:gridSpan w:val="2"/>
            <w:tcBorders>
              <w:top w:val="single" w:sz="4" w:space="0" w:color="000000"/>
              <w:left w:val="single" w:sz="4" w:space="0" w:color="000000"/>
              <w:bottom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lang w:val="en-US"/>
              </w:rPr>
            </w:pPr>
          </w:p>
        </w:tc>
      </w:tr>
      <w:tr w:rsidR="009B516E" w:rsidTr="00723B52">
        <w:trPr>
          <w:gridAfter w:val="1"/>
          <w:wAfter w:w="21" w:type="dxa"/>
          <w:trHeight w:val="1916"/>
        </w:trPr>
        <w:tc>
          <w:tcPr>
            <w:tcW w:w="2549" w:type="dxa"/>
            <w:gridSpan w:val="2"/>
            <w:vMerge/>
            <w:tcBorders>
              <w:left w:val="single" w:sz="4" w:space="0" w:color="000000"/>
              <w:right w:val="single" w:sz="4" w:space="0" w:color="000000"/>
            </w:tcBorders>
            <w:vAlign w:val="center"/>
            <w:hideMark/>
          </w:tcPr>
          <w:p w:rsidR="009B516E" w:rsidRDefault="009B516E">
            <w:pPr>
              <w:rPr>
                <w:rFonts w:ascii="Times New Roman" w:eastAsia="Calibri" w:hAnsi="Times New Roman" w:cs="Times New Roman"/>
                <w:sz w:val="24"/>
                <w:szCs w:val="24"/>
              </w:rPr>
            </w:pPr>
          </w:p>
        </w:tc>
        <w:tc>
          <w:tcPr>
            <w:tcW w:w="8912" w:type="dxa"/>
            <w:tcBorders>
              <w:top w:val="single" w:sz="4" w:space="0" w:color="000000"/>
              <w:left w:val="single" w:sz="4" w:space="0" w:color="000000"/>
              <w:bottom w:val="single" w:sz="4" w:space="0" w:color="auto"/>
              <w:right w:val="single" w:sz="4" w:space="0" w:color="000000"/>
            </w:tcBorders>
            <w:hideMark/>
          </w:tcPr>
          <w:p w:rsidR="009B516E" w:rsidRDefault="009B516E" w:rsidP="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Политическая карта мира. Исторические этапы ее формирования и современные особенности. Суверенные государства и несамоуправляющиеся государственные образования. Группировка стран по площади территории и численности населения. Формы правления, типы государственного устройства и формы государственного режима. Типология стран по уровню социально-экономического развития. Условия и особенности социально-экономического развития развитых и развивающихся стран и их типы.</w:t>
            </w:r>
          </w:p>
        </w:tc>
        <w:tc>
          <w:tcPr>
            <w:tcW w:w="1855" w:type="dxa"/>
            <w:gridSpan w:val="3"/>
            <w:vMerge w:val="restart"/>
            <w:tcBorders>
              <w:top w:val="single" w:sz="4" w:space="0" w:color="000000"/>
              <w:left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p w:rsidR="009B516E" w:rsidRDefault="009B516E">
            <w:pPr>
              <w:widowControl w:val="0"/>
              <w:suppressLineNumbers/>
              <w:ind w:left="57" w:right="57"/>
              <w:rPr>
                <w:rFonts w:ascii="Times New Roman" w:hAnsi="Times New Roman"/>
                <w:sz w:val="24"/>
                <w:szCs w:val="24"/>
              </w:rPr>
            </w:pPr>
          </w:p>
          <w:p w:rsidR="009B516E" w:rsidRDefault="009B516E">
            <w:pPr>
              <w:widowControl w:val="0"/>
              <w:suppressLineNumbers/>
              <w:ind w:left="57" w:right="57"/>
              <w:rPr>
                <w:rFonts w:ascii="Times New Roman" w:hAnsi="Times New Roman"/>
                <w:sz w:val="24"/>
                <w:szCs w:val="24"/>
              </w:rPr>
            </w:pPr>
          </w:p>
          <w:p w:rsidR="009B516E" w:rsidRDefault="009B516E">
            <w:pPr>
              <w:widowControl w:val="0"/>
              <w:suppressLineNumbers/>
              <w:ind w:left="57" w:right="57"/>
              <w:rPr>
                <w:rFonts w:ascii="Times New Roman" w:hAnsi="Times New Roman"/>
                <w:sz w:val="24"/>
                <w:szCs w:val="24"/>
              </w:rPr>
            </w:pPr>
            <w:r>
              <w:rPr>
                <w:rFonts w:ascii="Times New Roman" w:hAnsi="Times New Roman"/>
                <w:sz w:val="24"/>
                <w:szCs w:val="24"/>
              </w:rPr>
              <w:t>2</w:t>
            </w:r>
          </w:p>
          <w:p w:rsidR="009B516E" w:rsidRDefault="009B516E">
            <w:pPr>
              <w:widowControl w:val="0"/>
              <w:suppressLineNumbers/>
              <w:ind w:left="57" w:right="57"/>
              <w:rPr>
                <w:rFonts w:ascii="Times New Roman" w:hAnsi="Times New Roman"/>
                <w:sz w:val="24"/>
                <w:szCs w:val="24"/>
              </w:rPr>
            </w:pPr>
          </w:p>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978" w:type="dxa"/>
            <w:gridSpan w:val="2"/>
            <w:vMerge w:val="restart"/>
            <w:tcBorders>
              <w:top w:val="single" w:sz="4" w:space="0" w:color="000000"/>
              <w:left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p w:rsidR="009B516E" w:rsidRDefault="009B516E">
            <w:pPr>
              <w:widowControl w:val="0"/>
              <w:suppressLineNumbers/>
              <w:ind w:left="57" w:right="57"/>
              <w:rPr>
                <w:rFonts w:ascii="Times New Roman" w:hAnsi="Times New Roman"/>
                <w:sz w:val="24"/>
                <w:szCs w:val="24"/>
              </w:rPr>
            </w:pPr>
          </w:p>
          <w:p w:rsidR="009B516E" w:rsidRDefault="009B516E">
            <w:pPr>
              <w:widowControl w:val="0"/>
              <w:suppressLineNumbers/>
              <w:ind w:left="57" w:right="57"/>
              <w:rPr>
                <w:rFonts w:ascii="Times New Roman" w:eastAsia="Calibri" w:hAnsi="Times New Roman" w:cs="Times New Roman"/>
                <w:sz w:val="24"/>
                <w:szCs w:val="24"/>
                <w:lang w:val="en-US"/>
              </w:rPr>
            </w:pPr>
            <w:r>
              <w:rPr>
                <w:rFonts w:ascii="Times New Roman" w:hAnsi="Times New Roman"/>
                <w:sz w:val="24"/>
                <w:szCs w:val="24"/>
              </w:rPr>
              <w:t>ОК. 02, 04, 07</w:t>
            </w:r>
          </w:p>
        </w:tc>
      </w:tr>
      <w:tr w:rsidR="009B516E" w:rsidTr="00723B52">
        <w:trPr>
          <w:gridAfter w:val="1"/>
          <w:wAfter w:w="21" w:type="dxa"/>
          <w:trHeight w:val="260"/>
        </w:trPr>
        <w:tc>
          <w:tcPr>
            <w:tcW w:w="2549" w:type="dxa"/>
            <w:gridSpan w:val="2"/>
            <w:vMerge/>
            <w:tcBorders>
              <w:left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c>
          <w:tcPr>
            <w:tcW w:w="8912" w:type="dxa"/>
            <w:tcBorders>
              <w:top w:val="single" w:sz="4" w:space="0" w:color="auto"/>
              <w:left w:val="single" w:sz="4" w:space="0" w:color="000000"/>
              <w:bottom w:val="single" w:sz="4" w:space="0" w:color="auto"/>
              <w:right w:val="single" w:sz="4" w:space="0" w:color="000000"/>
            </w:tcBorders>
          </w:tcPr>
          <w:p w:rsidR="009B516E" w:rsidRDefault="009B516E" w:rsidP="009B516E">
            <w:pPr>
              <w:widowControl w:val="0"/>
              <w:suppressLineNumbers/>
              <w:ind w:left="57" w:right="57"/>
              <w:rPr>
                <w:rFonts w:ascii="Times New Roman" w:hAnsi="Times New Roman"/>
                <w:sz w:val="24"/>
                <w:szCs w:val="24"/>
              </w:rPr>
            </w:pPr>
            <w:r>
              <w:rPr>
                <w:rFonts w:ascii="Times New Roman" w:eastAsia="Times New Roman" w:hAnsi="Times New Roman" w:cs="Times New Roman"/>
                <w:b/>
                <w:bCs/>
                <w:lang w:eastAsia="ru-RU"/>
              </w:rPr>
              <w:t xml:space="preserve"> В том числе практических и лабораторных занятий</w:t>
            </w:r>
          </w:p>
        </w:tc>
        <w:tc>
          <w:tcPr>
            <w:tcW w:w="1855" w:type="dxa"/>
            <w:gridSpan w:val="3"/>
            <w:vMerge/>
            <w:tcBorders>
              <w:left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tc>
        <w:tc>
          <w:tcPr>
            <w:tcW w:w="1978" w:type="dxa"/>
            <w:gridSpan w:val="2"/>
            <w:vMerge/>
            <w:tcBorders>
              <w:left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tc>
      </w:tr>
      <w:tr w:rsidR="009B516E" w:rsidTr="00723B52">
        <w:trPr>
          <w:gridAfter w:val="1"/>
          <w:wAfter w:w="21" w:type="dxa"/>
          <w:trHeight w:val="533"/>
        </w:trPr>
        <w:tc>
          <w:tcPr>
            <w:tcW w:w="2549" w:type="dxa"/>
            <w:gridSpan w:val="2"/>
            <w:vMerge/>
            <w:tcBorders>
              <w:left w:val="single" w:sz="4" w:space="0" w:color="000000"/>
              <w:bottom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c>
          <w:tcPr>
            <w:tcW w:w="8912" w:type="dxa"/>
            <w:tcBorders>
              <w:top w:val="single" w:sz="4" w:space="0" w:color="auto"/>
              <w:left w:val="single" w:sz="4" w:space="0" w:color="000000"/>
              <w:bottom w:val="single" w:sz="4" w:space="0" w:color="000000"/>
              <w:right w:val="single" w:sz="4" w:space="0" w:color="000000"/>
            </w:tcBorders>
          </w:tcPr>
          <w:p w:rsidR="009B516E" w:rsidRDefault="009B516E" w:rsidP="009B516E">
            <w:pPr>
              <w:widowControl w:val="0"/>
              <w:suppressLineNumbers/>
              <w:ind w:left="57" w:right="57"/>
              <w:rPr>
                <w:rFonts w:ascii="Times New Roman" w:eastAsia="Times New Roman" w:hAnsi="Times New Roman" w:cs="Times New Roman"/>
                <w:b/>
                <w:bCs/>
                <w:lang w:eastAsia="ru-RU"/>
              </w:rPr>
            </w:pPr>
            <w:r>
              <w:rPr>
                <w:rFonts w:ascii="Times New Roman" w:hAnsi="Times New Roman"/>
                <w:sz w:val="24"/>
                <w:szCs w:val="24"/>
              </w:rPr>
              <w:t xml:space="preserve">      Практическое занятие № 2. Нанесение на контурную карту стран мира, крупнейших по площади территории и численности населения.</w:t>
            </w:r>
          </w:p>
        </w:tc>
        <w:tc>
          <w:tcPr>
            <w:tcW w:w="1855" w:type="dxa"/>
            <w:gridSpan w:val="3"/>
            <w:vMerge/>
            <w:tcBorders>
              <w:left w:val="single" w:sz="4" w:space="0" w:color="000000"/>
              <w:bottom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tc>
        <w:tc>
          <w:tcPr>
            <w:tcW w:w="1978" w:type="dxa"/>
            <w:gridSpan w:val="2"/>
            <w:vMerge/>
            <w:tcBorders>
              <w:left w:val="single" w:sz="4" w:space="0" w:color="000000"/>
              <w:bottom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tc>
      </w:tr>
      <w:tr w:rsidR="00B576C9" w:rsidTr="00B576C9">
        <w:trPr>
          <w:gridAfter w:val="2"/>
          <w:wAfter w:w="153" w:type="dxa"/>
          <w:trHeight w:val="267"/>
        </w:trPr>
        <w:tc>
          <w:tcPr>
            <w:tcW w:w="11461"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b/>
                <w:sz w:val="24"/>
                <w:szCs w:val="24"/>
              </w:rPr>
            </w:pPr>
            <w:r>
              <w:rPr>
                <w:rFonts w:ascii="Times New Roman" w:hAnsi="Times New Roman"/>
                <w:b/>
                <w:sz w:val="24"/>
                <w:szCs w:val="24"/>
              </w:rPr>
              <w:t>Тема 3. География мировых природных ресурсов</w:t>
            </w:r>
          </w:p>
        </w:tc>
        <w:tc>
          <w:tcPr>
            <w:tcW w:w="1855" w:type="dxa"/>
            <w:gridSpan w:val="3"/>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r>
      <w:tr w:rsidR="00B576C9" w:rsidTr="00B576C9">
        <w:trPr>
          <w:gridAfter w:val="2"/>
          <w:wAfter w:w="153" w:type="dxa"/>
          <w:trHeight w:val="423"/>
        </w:trPr>
        <w:tc>
          <w:tcPr>
            <w:tcW w:w="2549" w:type="dxa"/>
            <w:gridSpan w:val="2"/>
            <w:vMerge w:val="restart"/>
            <w:tcBorders>
              <w:top w:val="single" w:sz="4" w:space="0" w:color="000000"/>
              <w:left w:val="single" w:sz="4" w:space="0" w:color="000000"/>
              <w:bottom w:val="single" w:sz="4" w:space="0" w:color="auto"/>
              <w:right w:val="single" w:sz="4" w:space="0" w:color="000000"/>
            </w:tcBorders>
            <w:hideMark/>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Тема 3.1. Взаимодействие общества и природы. Природные ресурсы Земли, их виды.</w:t>
            </w:r>
          </w:p>
        </w:tc>
        <w:tc>
          <w:tcPr>
            <w:tcW w:w="8912" w:type="dxa"/>
            <w:tcBorders>
              <w:top w:val="single" w:sz="4" w:space="0" w:color="000000"/>
              <w:left w:val="single" w:sz="4" w:space="0" w:color="000000"/>
              <w:bottom w:val="single" w:sz="4" w:space="0" w:color="000000"/>
              <w:right w:val="single" w:sz="4" w:space="0" w:color="000000"/>
            </w:tcBorders>
            <w:hideMark/>
          </w:tcPr>
          <w:p w:rsidR="00B576C9" w:rsidRDefault="009B516E">
            <w:pPr>
              <w:widowControl w:val="0"/>
              <w:suppressLineNumbers/>
              <w:ind w:left="57" w:right="57"/>
              <w:rPr>
                <w:rFonts w:ascii="Times New Roman" w:eastAsia="Calibri" w:hAnsi="Times New Roman" w:cs="Times New Roman"/>
                <w:sz w:val="24"/>
                <w:szCs w:val="24"/>
                <w:lang w:val="en-US"/>
              </w:rPr>
            </w:pPr>
            <w:r>
              <w:rPr>
                <w:rFonts w:ascii="Times New Roman" w:hAnsi="Times New Roman"/>
                <w:b/>
                <w:sz w:val="24"/>
                <w:szCs w:val="24"/>
              </w:rPr>
              <w:t>Содержание</w:t>
            </w:r>
          </w:p>
        </w:tc>
        <w:tc>
          <w:tcPr>
            <w:tcW w:w="1855"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lang w:val="en-US"/>
              </w:rPr>
            </w:pPr>
            <w:r>
              <w:rPr>
                <w:rFonts w:ascii="Times New Roman" w:hAnsi="Times New Roman"/>
                <w:sz w:val="24"/>
                <w:szCs w:val="24"/>
              </w:rPr>
              <w:t>6</w:t>
            </w:r>
          </w:p>
        </w:tc>
        <w:tc>
          <w:tcPr>
            <w:tcW w:w="18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lang w:val="en-US"/>
              </w:rPr>
            </w:pPr>
          </w:p>
        </w:tc>
      </w:tr>
      <w:tr w:rsidR="00B576C9" w:rsidTr="00CB6B74">
        <w:trPr>
          <w:gridAfter w:val="2"/>
          <w:wAfter w:w="153" w:type="dxa"/>
          <w:trHeight w:val="369"/>
        </w:trPr>
        <w:tc>
          <w:tcPr>
            <w:tcW w:w="2549" w:type="dxa"/>
            <w:gridSpan w:val="2"/>
            <w:vMerge/>
            <w:tcBorders>
              <w:top w:val="single" w:sz="4" w:space="0" w:color="000000"/>
              <w:left w:val="single" w:sz="4" w:space="0" w:color="000000"/>
              <w:bottom w:val="single" w:sz="4" w:space="0" w:color="auto"/>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91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Взаимодействие человеческого общества и природной среды, его особенности на современном этапе. Экологизация хозяйственной деятельности человека. Географическая среда. Различные типы природопользования. Антропогенные природные комплексы. Геоэкологические проблемы.</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Природные условия и природные ресурсы. Виды природных ресурсов. Ресурсообеспеченность. Размещение различных видов природных ресурсов на территории мировой суши. Ресурсы Мирового океана. Территориальные сочетания природных ресурсов. Природно-ресурсный потенциал.</w:t>
            </w:r>
          </w:p>
        </w:tc>
        <w:tc>
          <w:tcPr>
            <w:tcW w:w="1855" w:type="dxa"/>
            <w:gridSpan w:val="3"/>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lang w:val="en-US"/>
              </w:rPr>
            </w:pPr>
            <w:r>
              <w:rPr>
                <w:rFonts w:ascii="Times New Roman" w:hAnsi="Times New Roman"/>
                <w:sz w:val="24"/>
                <w:szCs w:val="24"/>
              </w:rPr>
              <w:t>2</w:t>
            </w:r>
          </w:p>
        </w:tc>
        <w:tc>
          <w:tcPr>
            <w:tcW w:w="18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lang w:val="en-US"/>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lang w:val="en-US"/>
              </w:rPr>
            </w:pPr>
          </w:p>
        </w:tc>
      </w:tr>
      <w:tr w:rsidR="00B576C9" w:rsidTr="00B576C9">
        <w:trPr>
          <w:gridAfter w:val="2"/>
          <w:wAfter w:w="153" w:type="dxa"/>
          <w:trHeight w:val="489"/>
        </w:trPr>
        <w:tc>
          <w:tcPr>
            <w:tcW w:w="2549" w:type="dxa"/>
            <w:gridSpan w:val="2"/>
            <w:vMerge w:val="restart"/>
            <w:tcBorders>
              <w:top w:val="single" w:sz="4" w:space="0" w:color="auto"/>
              <w:left w:val="single" w:sz="4" w:space="0" w:color="000000"/>
              <w:bottom w:val="single" w:sz="4" w:space="0" w:color="000000"/>
              <w:right w:val="single" w:sz="4" w:space="0" w:color="000000"/>
            </w:tcBorders>
            <w:vAlign w:val="center"/>
            <w:hideMark/>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Тема 3.2.</w:t>
            </w:r>
          </w:p>
          <w:p w:rsidR="00B576C9" w:rsidRDefault="00B576C9" w:rsidP="009B516E">
            <w:pPr>
              <w:widowControl w:val="0"/>
              <w:suppressLineNumbers/>
              <w:ind w:left="57" w:right="57"/>
              <w:rPr>
                <w:rFonts w:ascii="Times New Roman" w:eastAsia="Calibri" w:hAnsi="Times New Roman" w:cs="Times New Roman"/>
                <w:sz w:val="24"/>
                <w:szCs w:val="24"/>
              </w:rPr>
            </w:pPr>
            <w:r w:rsidRPr="009B516E">
              <w:rPr>
                <w:rFonts w:ascii="Times New Roman" w:hAnsi="Times New Roman"/>
                <w:b/>
                <w:sz w:val="24"/>
                <w:szCs w:val="24"/>
              </w:rPr>
              <w:lastRenderedPageBreak/>
              <w:t>Ресурсо</w:t>
            </w:r>
            <w:r w:rsidR="009B516E">
              <w:rPr>
                <w:rFonts w:ascii="Times New Roman" w:hAnsi="Times New Roman"/>
                <w:b/>
                <w:sz w:val="24"/>
                <w:szCs w:val="24"/>
              </w:rPr>
              <w:t>- о</w:t>
            </w:r>
            <w:r w:rsidRPr="009B516E">
              <w:rPr>
                <w:rFonts w:ascii="Times New Roman" w:hAnsi="Times New Roman"/>
                <w:b/>
                <w:sz w:val="24"/>
                <w:szCs w:val="24"/>
              </w:rPr>
              <w:t>беспеченность мира</w:t>
            </w:r>
            <w:r>
              <w:rPr>
                <w:rFonts w:ascii="Times New Roman" w:hAnsi="Times New Roman"/>
                <w:sz w:val="24"/>
                <w:szCs w:val="24"/>
              </w:rPr>
              <w:t>.</w:t>
            </w:r>
          </w:p>
        </w:tc>
        <w:tc>
          <w:tcPr>
            <w:tcW w:w="8912" w:type="dxa"/>
            <w:tcBorders>
              <w:top w:val="single" w:sz="4" w:space="0" w:color="000000"/>
              <w:left w:val="single" w:sz="4" w:space="0" w:color="000000"/>
              <w:bottom w:val="single" w:sz="4" w:space="0" w:color="000000"/>
              <w:right w:val="single" w:sz="4" w:space="0" w:color="000000"/>
            </w:tcBorders>
            <w:hideMark/>
          </w:tcPr>
          <w:p w:rsidR="00B576C9"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855" w:type="dxa"/>
            <w:gridSpan w:val="3"/>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lang w:val="en-US"/>
              </w:rPr>
            </w:pP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lang w:val="en-US"/>
              </w:rPr>
            </w:pPr>
          </w:p>
        </w:tc>
      </w:tr>
      <w:tr w:rsidR="00B576C9" w:rsidTr="00CB6B74">
        <w:trPr>
          <w:gridAfter w:val="2"/>
          <w:wAfter w:w="153" w:type="dxa"/>
          <w:trHeight w:val="1975"/>
        </w:trPr>
        <w:tc>
          <w:tcPr>
            <w:tcW w:w="2549" w:type="dxa"/>
            <w:gridSpan w:val="2"/>
            <w:vMerge/>
            <w:tcBorders>
              <w:top w:val="single" w:sz="4" w:space="0" w:color="auto"/>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891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Экологизация хозяйственной деятельности человека. Географическая среда. Различные типы природопользования. Антропогенные природные комплексы. Геоэкологические проблемы.</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Природные условия и природные ресурсы. Виды природных ресурсов. Ресурсообеспеченность. Размещение различных видов природных ресурсов на территории мировой суши. Ресурсы Мирового океана. Территориальные сочетания природных ресурсов. Природно-ресурсный потенциал</w:t>
            </w:r>
          </w:p>
        </w:tc>
        <w:tc>
          <w:tcPr>
            <w:tcW w:w="1855"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lang w:val="en-US"/>
              </w:rPr>
            </w:pPr>
          </w:p>
        </w:tc>
      </w:tr>
      <w:tr w:rsidR="00B576C9" w:rsidTr="00B576C9">
        <w:trPr>
          <w:gridAfter w:val="2"/>
          <w:wAfter w:w="153" w:type="dxa"/>
          <w:trHeight w:val="350"/>
        </w:trPr>
        <w:tc>
          <w:tcPr>
            <w:tcW w:w="11473"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b/>
                <w:sz w:val="24"/>
                <w:szCs w:val="24"/>
              </w:rPr>
            </w:pPr>
            <w:r>
              <w:rPr>
                <w:rFonts w:ascii="Times New Roman" w:hAnsi="Times New Roman"/>
                <w:b/>
                <w:sz w:val="24"/>
                <w:szCs w:val="24"/>
              </w:rPr>
              <w:lastRenderedPageBreak/>
              <w:t>Тема 4. География населения мира</w:t>
            </w:r>
          </w:p>
        </w:tc>
        <w:tc>
          <w:tcPr>
            <w:tcW w:w="1843"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r>
      <w:tr w:rsidR="00B576C9" w:rsidTr="00B576C9">
        <w:trPr>
          <w:gridAfter w:val="2"/>
          <w:wAfter w:w="153" w:type="dxa"/>
          <w:trHeight w:val="299"/>
        </w:trPr>
        <w:tc>
          <w:tcPr>
            <w:tcW w:w="2474" w:type="dxa"/>
            <w:vMerge w:val="restart"/>
            <w:tcBorders>
              <w:top w:val="single" w:sz="4" w:space="0" w:color="000000"/>
              <w:left w:val="single" w:sz="4" w:space="0" w:color="000000"/>
              <w:bottom w:val="single" w:sz="4" w:space="0" w:color="000000"/>
              <w:right w:val="single" w:sz="4" w:space="0" w:color="000000"/>
            </w:tcBorders>
            <w:hideMark/>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Тема 4.1. Численность и воспроизводство</w:t>
            </w:r>
          </w:p>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населения мира. Состав (структура) населения.</w:t>
            </w:r>
          </w:p>
        </w:tc>
        <w:tc>
          <w:tcPr>
            <w:tcW w:w="8999"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w:t>
            </w:r>
            <w:r w:rsidR="009B516E">
              <w:rPr>
                <w:rFonts w:ascii="Times New Roman" w:hAnsi="Times New Roman"/>
                <w:b/>
                <w:sz w:val="24"/>
                <w:szCs w:val="24"/>
              </w:rPr>
              <w:t>Содержание</w:t>
            </w:r>
          </w:p>
        </w:tc>
        <w:tc>
          <w:tcPr>
            <w:tcW w:w="1843"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lang w:val="en-US"/>
              </w:rPr>
            </w:pP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lang w:val="en-US"/>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lang w:val="en-US"/>
              </w:rPr>
            </w:pPr>
          </w:p>
        </w:tc>
      </w:tr>
      <w:tr w:rsidR="00B576C9" w:rsidTr="00CB6B74">
        <w:trPr>
          <w:gridAfter w:val="2"/>
          <w:wAfter w:w="153" w:type="dxa"/>
          <w:trHeight w:val="1480"/>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rPr>
                <w:rFonts w:ascii="Times New Roman" w:eastAsia="Calibri" w:hAnsi="Times New Roman" w:cs="Times New Roman"/>
                <w:b/>
                <w:sz w:val="24"/>
                <w:szCs w:val="24"/>
              </w:rPr>
            </w:pPr>
          </w:p>
        </w:tc>
        <w:tc>
          <w:tcPr>
            <w:tcW w:w="8999"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Численность населения мира и ее динамика. Наиболее населенные регионы и страны мира. Воспроизводство населения и его типы. Демографическая политика. Половая и возрастная структура населения. Качество жизни населения. Территориальные различия в средней продолжительности жизни населения, обеспеченности чистой питьевой водой, уровне заболевае- мости, младенческой смертности и грамотности населения. </w:t>
            </w:r>
          </w:p>
          <w:p w:rsidR="00B576C9" w:rsidRDefault="00B576C9">
            <w:pPr>
              <w:widowControl w:val="0"/>
              <w:suppressLineNumbers/>
              <w:ind w:left="57" w:right="57"/>
              <w:rPr>
                <w:rFonts w:ascii="Times New Roman" w:hAnsi="Times New Roman"/>
                <w:sz w:val="24"/>
                <w:szCs w:val="24"/>
              </w:rPr>
            </w:pPr>
            <w:r>
              <w:rPr>
                <w:rFonts w:ascii="Times New Roman" w:hAnsi="Times New Roman"/>
                <w:sz w:val="24"/>
                <w:szCs w:val="24"/>
              </w:rPr>
              <w:t xml:space="preserve">        Индекс человеческого развития. Трудовые ресурсы и занятость населения. Экономически активное и самодеятельное население. Социальная структура общества. Качество рабочей силы в различных странах мира. Расовый,</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этнолингвистический и религиозный состав населения. Размещение населения по территории земного шара. Средняя плотность населения в регионах и странах мира.</w:t>
            </w:r>
          </w:p>
        </w:tc>
        <w:tc>
          <w:tcPr>
            <w:tcW w:w="1843"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lang w:val="en-US"/>
              </w:rPr>
            </w:pPr>
          </w:p>
        </w:tc>
      </w:tr>
      <w:tr w:rsidR="00B576C9" w:rsidTr="00B576C9">
        <w:trPr>
          <w:gridAfter w:val="2"/>
          <w:wAfter w:w="153" w:type="dxa"/>
          <w:trHeight w:val="177"/>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Тема 4.2. Размещение и миграция населения.</w:t>
            </w:r>
          </w:p>
          <w:p w:rsidR="00B576C9" w:rsidRPr="009B516E" w:rsidRDefault="00B576C9">
            <w:pPr>
              <w:widowControl w:val="0"/>
              <w:suppressLineNumbers/>
              <w:ind w:left="57" w:right="57"/>
              <w:rPr>
                <w:rFonts w:ascii="Times New Roman" w:hAnsi="Times New Roman"/>
                <w:b/>
                <w:sz w:val="24"/>
                <w:szCs w:val="24"/>
              </w:rPr>
            </w:pPr>
            <w:r w:rsidRPr="009B516E">
              <w:rPr>
                <w:rFonts w:ascii="Times New Roman" w:hAnsi="Times New Roman"/>
                <w:b/>
                <w:sz w:val="24"/>
                <w:szCs w:val="24"/>
              </w:rPr>
              <w:t>Определение</w:t>
            </w:r>
          </w:p>
          <w:p w:rsidR="00B576C9" w:rsidRPr="009B516E" w:rsidRDefault="00B576C9">
            <w:pPr>
              <w:widowControl w:val="0"/>
              <w:suppressLineNumbers/>
              <w:ind w:left="57" w:right="57"/>
              <w:rPr>
                <w:rFonts w:ascii="Times New Roman" w:hAnsi="Times New Roman"/>
                <w:b/>
                <w:sz w:val="24"/>
                <w:szCs w:val="24"/>
              </w:rPr>
            </w:pPr>
            <w:r w:rsidRPr="009B516E">
              <w:rPr>
                <w:rFonts w:ascii="Times New Roman" w:hAnsi="Times New Roman"/>
                <w:b/>
                <w:sz w:val="24"/>
                <w:szCs w:val="24"/>
              </w:rPr>
              <w:t>особенностей расселения населения в разных</w:t>
            </w:r>
          </w:p>
          <w:p w:rsidR="00B576C9" w:rsidRPr="009B516E" w:rsidRDefault="00B576C9">
            <w:pPr>
              <w:widowControl w:val="0"/>
              <w:suppressLineNumbers/>
              <w:ind w:left="57" w:right="57"/>
              <w:rPr>
                <w:rFonts w:ascii="Times New Roman" w:eastAsia="Calibri" w:hAnsi="Times New Roman" w:cs="Times New Roman"/>
                <w:b/>
                <w:sz w:val="24"/>
                <w:szCs w:val="24"/>
                <w:lang w:val="en-US"/>
              </w:rPr>
            </w:pPr>
            <w:r w:rsidRPr="009B516E">
              <w:rPr>
                <w:rFonts w:ascii="Times New Roman" w:hAnsi="Times New Roman"/>
                <w:b/>
                <w:sz w:val="24"/>
                <w:szCs w:val="24"/>
              </w:rPr>
              <w:t>странах и регионах мира.</w:t>
            </w:r>
          </w:p>
        </w:tc>
        <w:tc>
          <w:tcPr>
            <w:tcW w:w="8999" w:type="dxa"/>
            <w:gridSpan w:val="3"/>
            <w:tcBorders>
              <w:top w:val="single" w:sz="4" w:space="0" w:color="000000"/>
              <w:left w:val="single" w:sz="4" w:space="0" w:color="000000"/>
              <w:bottom w:val="single" w:sz="4" w:space="0" w:color="000000"/>
              <w:right w:val="single" w:sz="4" w:space="0" w:color="000000"/>
            </w:tcBorders>
            <w:hideMark/>
          </w:tcPr>
          <w:p w:rsidR="00B576C9"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43"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suppressLineNumbers/>
              <w:ind w:left="57" w:right="57"/>
              <w:rPr>
                <w:rFonts w:ascii="Times New Roman" w:eastAsia="Calibri" w:hAnsi="Times New Roman" w:cs="Times New Roman"/>
                <w:sz w:val="24"/>
                <w:szCs w:val="24"/>
                <w:lang w:val="en-US"/>
              </w:rPr>
            </w:pPr>
          </w:p>
        </w:tc>
      </w:tr>
      <w:tr w:rsidR="00B576C9" w:rsidTr="00CB6B74">
        <w:trPr>
          <w:gridAfter w:val="2"/>
          <w:wAfter w:w="153" w:type="dxa"/>
          <w:trHeight w:val="1480"/>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rPr>
                <w:rFonts w:ascii="Times New Roman" w:eastAsia="Calibri" w:hAnsi="Times New Roman" w:cs="Times New Roman"/>
                <w:b/>
                <w:sz w:val="24"/>
                <w:szCs w:val="24"/>
                <w:lang w:val="en-US"/>
              </w:rPr>
            </w:pPr>
          </w:p>
        </w:tc>
        <w:tc>
          <w:tcPr>
            <w:tcW w:w="8999"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Качество жизни населения. Территориальные различия в средней продолжительности жизни населения. Индекс человеческого развития. Трудовые ресурсы и занятость населения. Экономически активное и самодеятельное население. Социальная структура общества. Качество рабочей силы в различных странах мира. Расовый, этнолингвистический и религиозный состав населения. </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Размещение населения по территории земного шара. Средняя плотность населения в регионах и странах мира. Миграции населения и их основные направления. Урбанизация. «Ложная» урбанизация, субурбанизация, рурбанизация. Масштабы и темпы урбанизации в различных регионах и странах мира. Города-миллионеры, «сверхгорода», агломерации и мегаполисы.</w:t>
            </w:r>
          </w:p>
        </w:tc>
        <w:tc>
          <w:tcPr>
            <w:tcW w:w="1843"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lang w:val="en-US"/>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lang w:val="en-US"/>
              </w:rPr>
            </w:pPr>
          </w:p>
        </w:tc>
      </w:tr>
      <w:tr w:rsidR="009B516E" w:rsidTr="00723B52">
        <w:trPr>
          <w:gridAfter w:val="2"/>
          <w:wAfter w:w="153" w:type="dxa"/>
          <w:trHeight w:val="319"/>
        </w:trPr>
        <w:tc>
          <w:tcPr>
            <w:tcW w:w="2474" w:type="dxa"/>
            <w:vMerge w:val="restart"/>
            <w:tcBorders>
              <w:top w:val="single" w:sz="4" w:space="0" w:color="000000"/>
              <w:left w:val="single" w:sz="4" w:space="0" w:color="000000"/>
              <w:right w:val="single" w:sz="4" w:space="0" w:color="000000"/>
            </w:tcBorders>
            <w:vAlign w:val="center"/>
            <w:hideMark/>
          </w:tcPr>
          <w:p w:rsidR="009B516E" w:rsidRPr="009B516E" w:rsidRDefault="009B516E">
            <w:pPr>
              <w:widowControl w:val="0"/>
              <w:suppressLineNumbers/>
              <w:ind w:left="57" w:right="57"/>
              <w:rPr>
                <w:rFonts w:ascii="Times New Roman" w:eastAsia="Calibri" w:hAnsi="Times New Roman" w:cs="Times New Roman"/>
                <w:b/>
                <w:sz w:val="24"/>
                <w:szCs w:val="24"/>
                <w:lang w:val="x-none"/>
              </w:rPr>
            </w:pPr>
            <w:r w:rsidRPr="009B516E">
              <w:rPr>
                <w:rFonts w:ascii="Times New Roman" w:hAnsi="Times New Roman"/>
                <w:b/>
                <w:sz w:val="24"/>
                <w:szCs w:val="24"/>
              </w:rPr>
              <w:t>Тема 4.3. Определение</w:t>
            </w:r>
            <w:r>
              <w:rPr>
                <w:rFonts w:ascii="Times New Roman" w:hAnsi="Times New Roman"/>
                <w:b/>
                <w:sz w:val="24"/>
                <w:szCs w:val="24"/>
              </w:rPr>
              <w:t xml:space="preserve"> демографической ситуации и осо</w:t>
            </w:r>
            <w:r w:rsidRPr="009B516E">
              <w:rPr>
                <w:rFonts w:ascii="Times New Roman" w:hAnsi="Times New Roman"/>
                <w:b/>
                <w:sz w:val="24"/>
                <w:szCs w:val="24"/>
              </w:rPr>
              <w:t xml:space="preserve">бенностей </w:t>
            </w:r>
            <w:r w:rsidRPr="009B516E">
              <w:rPr>
                <w:rFonts w:ascii="Times New Roman" w:hAnsi="Times New Roman"/>
                <w:b/>
                <w:sz w:val="24"/>
                <w:szCs w:val="24"/>
              </w:rPr>
              <w:lastRenderedPageBreak/>
              <w:t>демографической политики в разных странах мира</w:t>
            </w:r>
          </w:p>
        </w:tc>
        <w:tc>
          <w:tcPr>
            <w:tcW w:w="8999" w:type="dxa"/>
            <w:gridSpan w:val="3"/>
            <w:tcBorders>
              <w:top w:val="single" w:sz="4" w:space="0" w:color="000000"/>
              <w:left w:val="single" w:sz="4" w:space="0" w:color="000000"/>
              <w:bottom w:val="single" w:sz="4" w:space="0" w:color="000000"/>
              <w:right w:val="single" w:sz="4" w:space="0" w:color="000000"/>
            </w:tcBorders>
            <w:hideMark/>
          </w:tcPr>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843" w:type="dxa"/>
            <w:gridSpan w:val="2"/>
            <w:tcBorders>
              <w:top w:val="single" w:sz="4" w:space="0" w:color="000000"/>
              <w:left w:val="single" w:sz="4" w:space="0" w:color="000000"/>
              <w:bottom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vAlign w:val="center"/>
          </w:tcPr>
          <w:p w:rsidR="009B516E" w:rsidRDefault="009B516E">
            <w:pPr>
              <w:widowControl w:val="0"/>
              <w:suppressLineNumbers/>
              <w:ind w:left="57" w:right="57"/>
              <w:rPr>
                <w:rFonts w:ascii="Times New Roman" w:eastAsia="Calibri" w:hAnsi="Times New Roman" w:cs="Times New Roman"/>
                <w:sz w:val="24"/>
                <w:szCs w:val="24"/>
                <w:lang w:val="en-US"/>
              </w:rPr>
            </w:pPr>
          </w:p>
        </w:tc>
      </w:tr>
      <w:tr w:rsidR="009B516E" w:rsidTr="009B516E">
        <w:trPr>
          <w:gridAfter w:val="2"/>
          <w:wAfter w:w="153" w:type="dxa"/>
          <w:trHeight w:val="807"/>
        </w:trPr>
        <w:tc>
          <w:tcPr>
            <w:tcW w:w="2474" w:type="dxa"/>
            <w:vMerge/>
            <w:tcBorders>
              <w:left w:val="single" w:sz="4" w:space="0" w:color="000000"/>
              <w:right w:val="single" w:sz="4" w:space="0" w:color="000000"/>
            </w:tcBorders>
            <w:vAlign w:val="center"/>
            <w:hideMark/>
          </w:tcPr>
          <w:p w:rsidR="009B516E" w:rsidRDefault="009B516E">
            <w:pPr>
              <w:rPr>
                <w:rFonts w:ascii="Times New Roman" w:eastAsia="Calibri" w:hAnsi="Times New Roman" w:cs="Times New Roman"/>
                <w:sz w:val="24"/>
                <w:szCs w:val="24"/>
                <w:lang w:val="x-none"/>
              </w:rPr>
            </w:pPr>
          </w:p>
        </w:tc>
        <w:tc>
          <w:tcPr>
            <w:tcW w:w="8999" w:type="dxa"/>
            <w:gridSpan w:val="3"/>
            <w:tcBorders>
              <w:top w:val="single" w:sz="4" w:space="0" w:color="000000"/>
              <w:left w:val="single" w:sz="4" w:space="0" w:color="000000"/>
              <w:bottom w:val="single" w:sz="4" w:space="0" w:color="auto"/>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Качество жизни населения. Территориальные различия в средней продолжительности жизни населения. Индекс человеческого развития. Трудовые ресурсы и занятость населения. Экономически активное и самодеятельное население. Социальная структура общества. </w:t>
            </w:r>
          </w:p>
          <w:p w:rsidR="009B516E" w:rsidRDefault="009B516E" w:rsidP="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lastRenderedPageBreak/>
              <w:t xml:space="preserve">     Качество рабочей силы в различных странах мира. Расовый, этнолингвистический и религиозный состав населения. Размещение населения по территории земного шара. Средняя плотность населения в регионах и странах мира.</w:t>
            </w:r>
          </w:p>
        </w:tc>
        <w:tc>
          <w:tcPr>
            <w:tcW w:w="1843" w:type="dxa"/>
            <w:gridSpan w:val="2"/>
            <w:vMerge w:val="restart"/>
            <w:tcBorders>
              <w:top w:val="single" w:sz="4" w:space="0" w:color="000000"/>
              <w:left w:val="single" w:sz="4" w:space="0" w:color="000000"/>
              <w:right w:val="single" w:sz="4" w:space="0" w:color="000000"/>
            </w:tcBorders>
            <w:hideMark/>
          </w:tcPr>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lastRenderedPageBreak/>
              <w:t>4</w:t>
            </w:r>
          </w:p>
        </w:tc>
        <w:tc>
          <w:tcPr>
            <w:tcW w:w="1846" w:type="dxa"/>
            <w:vMerge w:val="restart"/>
            <w:tcBorders>
              <w:top w:val="single" w:sz="4" w:space="0" w:color="000000"/>
              <w:left w:val="single" w:sz="4" w:space="0" w:color="000000"/>
              <w:right w:val="single" w:sz="4" w:space="0" w:color="000000"/>
            </w:tcBorders>
            <w:vAlign w:val="center"/>
          </w:tcPr>
          <w:p w:rsidR="009B516E" w:rsidRDefault="009B516E">
            <w:pPr>
              <w:widowControl w:val="0"/>
              <w:suppressLineNumbers/>
              <w:ind w:left="57" w:right="57"/>
              <w:rPr>
                <w:rFonts w:ascii="Times New Roman" w:eastAsia="Calibri" w:hAnsi="Times New Roman" w:cs="Times New Roman"/>
                <w:sz w:val="24"/>
                <w:szCs w:val="24"/>
                <w:lang w:val="en-US"/>
              </w:rPr>
            </w:pPr>
            <w:r>
              <w:rPr>
                <w:rFonts w:ascii="Times New Roman" w:hAnsi="Times New Roman"/>
                <w:sz w:val="24"/>
                <w:szCs w:val="24"/>
              </w:rPr>
              <w:t>ОК. 02, 04, 07</w:t>
            </w:r>
          </w:p>
          <w:p w:rsidR="009B516E" w:rsidRDefault="009B516E">
            <w:pPr>
              <w:widowControl w:val="0"/>
              <w:suppressLineNumbers/>
              <w:ind w:left="57" w:right="57"/>
              <w:rPr>
                <w:rFonts w:ascii="Times New Roman" w:hAnsi="Times New Roman"/>
                <w:sz w:val="24"/>
                <w:szCs w:val="24"/>
              </w:rPr>
            </w:pPr>
          </w:p>
          <w:p w:rsidR="009B516E" w:rsidRDefault="009B516E">
            <w:pPr>
              <w:widowControl w:val="0"/>
              <w:suppressLineNumbers/>
              <w:ind w:left="57" w:right="57"/>
              <w:rPr>
                <w:rFonts w:ascii="Times New Roman" w:eastAsia="Calibri" w:hAnsi="Times New Roman" w:cs="Times New Roman"/>
                <w:sz w:val="24"/>
                <w:szCs w:val="24"/>
              </w:rPr>
            </w:pPr>
          </w:p>
        </w:tc>
      </w:tr>
      <w:tr w:rsidR="009B516E" w:rsidTr="009B516E">
        <w:trPr>
          <w:gridAfter w:val="2"/>
          <w:wAfter w:w="153" w:type="dxa"/>
          <w:trHeight w:val="287"/>
        </w:trPr>
        <w:tc>
          <w:tcPr>
            <w:tcW w:w="2474" w:type="dxa"/>
            <w:vMerge/>
            <w:tcBorders>
              <w:left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lang w:val="x-none"/>
              </w:rPr>
            </w:pPr>
          </w:p>
        </w:tc>
        <w:tc>
          <w:tcPr>
            <w:tcW w:w="8999" w:type="dxa"/>
            <w:gridSpan w:val="3"/>
            <w:tcBorders>
              <w:top w:val="single" w:sz="4" w:space="0" w:color="auto"/>
              <w:left w:val="single" w:sz="4" w:space="0" w:color="000000"/>
              <w:bottom w:val="single" w:sz="4" w:space="0" w:color="auto"/>
              <w:right w:val="single" w:sz="4" w:space="0" w:color="000000"/>
            </w:tcBorders>
          </w:tcPr>
          <w:p w:rsidR="009B516E" w:rsidRDefault="009B516E" w:rsidP="009B516E">
            <w:pPr>
              <w:widowControl w:val="0"/>
              <w:suppressLineNumbers/>
              <w:ind w:left="57" w:right="57"/>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43" w:type="dxa"/>
            <w:gridSpan w:val="2"/>
            <w:vMerge/>
            <w:tcBorders>
              <w:top w:val="single" w:sz="4" w:space="0" w:color="000000"/>
              <w:left w:val="single" w:sz="4" w:space="0" w:color="000000"/>
              <w:right w:val="single" w:sz="4" w:space="0" w:color="000000"/>
            </w:tcBorders>
          </w:tcPr>
          <w:p w:rsidR="009B516E" w:rsidRDefault="009B516E">
            <w:pPr>
              <w:widowControl w:val="0"/>
              <w:suppressLineNumbers/>
              <w:ind w:left="57" w:right="57"/>
              <w:rPr>
                <w:rFonts w:ascii="Times New Roman" w:hAnsi="Times New Roman"/>
                <w:sz w:val="24"/>
                <w:szCs w:val="24"/>
              </w:rPr>
            </w:pPr>
          </w:p>
        </w:tc>
        <w:tc>
          <w:tcPr>
            <w:tcW w:w="1846" w:type="dxa"/>
            <w:vMerge/>
            <w:tcBorders>
              <w:top w:val="single" w:sz="4" w:space="0" w:color="000000"/>
              <w:left w:val="single" w:sz="4" w:space="0" w:color="000000"/>
              <w:right w:val="single" w:sz="4" w:space="0" w:color="000000"/>
            </w:tcBorders>
            <w:vAlign w:val="center"/>
          </w:tcPr>
          <w:p w:rsidR="009B516E" w:rsidRDefault="009B516E">
            <w:pPr>
              <w:widowControl w:val="0"/>
              <w:suppressLineNumbers/>
              <w:ind w:left="57" w:right="57"/>
              <w:rPr>
                <w:rFonts w:ascii="Times New Roman" w:hAnsi="Times New Roman"/>
                <w:sz w:val="24"/>
                <w:szCs w:val="24"/>
              </w:rPr>
            </w:pPr>
          </w:p>
        </w:tc>
      </w:tr>
      <w:tr w:rsidR="009B516E" w:rsidTr="009B516E">
        <w:trPr>
          <w:gridAfter w:val="2"/>
          <w:wAfter w:w="153" w:type="dxa"/>
          <w:trHeight w:val="559"/>
        </w:trPr>
        <w:tc>
          <w:tcPr>
            <w:tcW w:w="2474" w:type="dxa"/>
            <w:vMerge/>
            <w:tcBorders>
              <w:left w:val="single" w:sz="4" w:space="0" w:color="000000"/>
              <w:bottom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lang w:val="x-none"/>
              </w:rPr>
            </w:pPr>
          </w:p>
        </w:tc>
        <w:tc>
          <w:tcPr>
            <w:tcW w:w="8999" w:type="dxa"/>
            <w:gridSpan w:val="3"/>
            <w:tcBorders>
              <w:top w:val="single" w:sz="4" w:space="0" w:color="auto"/>
              <w:left w:val="single" w:sz="4" w:space="0" w:color="000000"/>
              <w:bottom w:val="single" w:sz="4" w:space="0" w:color="000000"/>
              <w:right w:val="single" w:sz="4" w:space="0" w:color="000000"/>
            </w:tcBorders>
          </w:tcPr>
          <w:p w:rsidR="009B516E" w:rsidRDefault="009B516E" w:rsidP="009B516E">
            <w:pPr>
              <w:widowControl w:val="0"/>
              <w:suppressLineNumbers/>
              <w:ind w:left="57" w:right="57"/>
              <w:rPr>
                <w:rFonts w:ascii="Times New Roman" w:hAnsi="Times New Roman"/>
                <w:sz w:val="24"/>
                <w:szCs w:val="24"/>
              </w:rPr>
            </w:pPr>
            <w:r>
              <w:rPr>
                <w:rFonts w:ascii="Times New Roman" w:hAnsi="Times New Roman"/>
                <w:sz w:val="24"/>
                <w:szCs w:val="24"/>
              </w:rPr>
              <w:t>Практическое занятие № 3. Определение демографической ситуации и возможные перспективы развитии демографической политики на примере нескольких стран.</w:t>
            </w:r>
          </w:p>
        </w:tc>
        <w:tc>
          <w:tcPr>
            <w:tcW w:w="1843" w:type="dxa"/>
            <w:gridSpan w:val="2"/>
            <w:vMerge/>
            <w:tcBorders>
              <w:left w:val="single" w:sz="4" w:space="0" w:color="000000"/>
              <w:bottom w:val="single" w:sz="4" w:space="0" w:color="000000"/>
              <w:right w:val="single" w:sz="4" w:space="0" w:color="000000"/>
            </w:tcBorders>
          </w:tcPr>
          <w:p w:rsidR="009B516E" w:rsidRDefault="009B516E">
            <w:pPr>
              <w:widowControl w:val="0"/>
              <w:suppressLineNumbers/>
              <w:ind w:left="57" w:right="57"/>
              <w:rPr>
                <w:rFonts w:ascii="Times New Roman" w:hAnsi="Times New Roman"/>
                <w:sz w:val="24"/>
                <w:szCs w:val="24"/>
              </w:rPr>
            </w:pPr>
          </w:p>
        </w:tc>
        <w:tc>
          <w:tcPr>
            <w:tcW w:w="1846" w:type="dxa"/>
            <w:vMerge/>
            <w:tcBorders>
              <w:left w:val="single" w:sz="4" w:space="0" w:color="000000"/>
              <w:bottom w:val="single" w:sz="4" w:space="0" w:color="000000"/>
              <w:right w:val="single" w:sz="4" w:space="0" w:color="000000"/>
            </w:tcBorders>
            <w:vAlign w:val="center"/>
          </w:tcPr>
          <w:p w:rsidR="009B516E" w:rsidRDefault="009B516E">
            <w:pPr>
              <w:widowControl w:val="0"/>
              <w:suppressLineNumbers/>
              <w:ind w:left="57" w:right="57"/>
              <w:rPr>
                <w:rFonts w:ascii="Times New Roman" w:hAnsi="Times New Roman"/>
                <w:sz w:val="24"/>
                <w:szCs w:val="24"/>
              </w:rPr>
            </w:pPr>
          </w:p>
        </w:tc>
      </w:tr>
      <w:tr w:rsidR="00B576C9" w:rsidTr="00B576C9">
        <w:trPr>
          <w:gridAfter w:val="2"/>
          <w:wAfter w:w="153" w:type="dxa"/>
          <w:trHeight w:val="350"/>
        </w:trPr>
        <w:tc>
          <w:tcPr>
            <w:tcW w:w="11479" w:type="dxa"/>
            <w:gridSpan w:val="5"/>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b/>
                <w:sz w:val="24"/>
                <w:szCs w:val="24"/>
              </w:rPr>
            </w:pPr>
            <w:r>
              <w:rPr>
                <w:rFonts w:ascii="Times New Roman" w:hAnsi="Times New Roman"/>
                <w:b/>
                <w:sz w:val="24"/>
                <w:szCs w:val="24"/>
              </w:rPr>
              <w:t>Тема 5. География мирового хозяйства</w:t>
            </w:r>
          </w:p>
        </w:tc>
        <w:tc>
          <w:tcPr>
            <w:tcW w:w="1837"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r>
      <w:tr w:rsidR="00B576C9" w:rsidTr="00B576C9">
        <w:trPr>
          <w:gridAfter w:val="2"/>
          <w:wAfter w:w="153" w:type="dxa"/>
          <w:trHeight w:val="441"/>
        </w:trPr>
        <w:tc>
          <w:tcPr>
            <w:tcW w:w="2474" w:type="dxa"/>
            <w:vMerge w:val="restart"/>
            <w:tcBorders>
              <w:top w:val="single" w:sz="4" w:space="0" w:color="000000"/>
              <w:left w:val="single" w:sz="4" w:space="0" w:color="000000"/>
              <w:bottom w:val="single" w:sz="4" w:space="0" w:color="000000"/>
              <w:right w:val="single" w:sz="4" w:space="0" w:color="000000"/>
            </w:tcBorders>
            <w:vAlign w:val="center"/>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Тема 5.1. Современное мировое хозяйство и международное</w:t>
            </w:r>
          </w:p>
          <w:p w:rsidR="00B576C9" w:rsidRPr="009B516E" w:rsidRDefault="00B576C9">
            <w:pPr>
              <w:widowControl w:val="0"/>
              <w:suppressLineNumbers/>
              <w:ind w:left="57" w:right="57"/>
              <w:rPr>
                <w:rFonts w:ascii="Times New Roman" w:hAnsi="Times New Roman"/>
                <w:b/>
                <w:sz w:val="24"/>
                <w:szCs w:val="24"/>
              </w:rPr>
            </w:pPr>
            <w:r w:rsidRPr="009B516E">
              <w:rPr>
                <w:rFonts w:ascii="Times New Roman" w:hAnsi="Times New Roman"/>
                <w:b/>
                <w:sz w:val="24"/>
                <w:szCs w:val="24"/>
              </w:rPr>
              <w:t>географическое</w:t>
            </w:r>
          </w:p>
          <w:p w:rsidR="00B576C9" w:rsidRPr="009B516E" w:rsidRDefault="00B576C9">
            <w:pPr>
              <w:widowControl w:val="0"/>
              <w:suppressLineNumbers/>
              <w:ind w:left="57" w:right="57"/>
              <w:rPr>
                <w:rFonts w:ascii="Times New Roman" w:hAnsi="Times New Roman"/>
                <w:b/>
                <w:sz w:val="24"/>
                <w:szCs w:val="24"/>
              </w:rPr>
            </w:pPr>
            <w:r w:rsidRPr="009B516E">
              <w:rPr>
                <w:rFonts w:ascii="Times New Roman" w:hAnsi="Times New Roman"/>
                <w:b/>
                <w:sz w:val="24"/>
                <w:szCs w:val="24"/>
              </w:rPr>
              <w:t>разделение труда.</w:t>
            </w:r>
          </w:p>
          <w:p w:rsidR="00B576C9" w:rsidRPr="009B516E" w:rsidRDefault="00B576C9">
            <w:pPr>
              <w:widowControl w:val="0"/>
              <w:suppressLineNumbers/>
              <w:ind w:left="57" w:right="57"/>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CB6B74">
        <w:trPr>
          <w:gridAfter w:val="2"/>
          <w:wAfter w:w="153" w:type="dxa"/>
          <w:trHeight w:val="2801"/>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Мировая экономика, исторические этапы ее развития. Международное географическое разделение труда. Международная специализация и кооперирование. Научно</w:t>
            </w:r>
            <w:r w:rsidR="009B516E">
              <w:rPr>
                <w:rFonts w:ascii="Times New Roman" w:hAnsi="Times New Roman"/>
                <w:sz w:val="24"/>
                <w:szCs w:val="24"/>
              </w:rPr>
              <w:t>-</w:t>
            </w:r>
            <w:r>
              <w:rPr>
                <w:rFonts w:ascii="Times New Roman" w:hAnsi="Times New Roman"/>
                <w:sz w:val="24"/>
                <w:szCs w:val="24"/>
              </w:rPr>
              <w:t xml:space="preserve">технический прогресс и его современные особенности. Современные особенности развития мирового хозяйства. Интернационализация производства и глобализация мировой экономики. Региональная интеграция. Основные показатели, характеризующие место и роль стран в мировой экономике. Отраслевая структура мирового хозяйства. </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Исторические этапы развития мирового промышленного производства. Территориальная структура мирового хозяйства, исторические этапы ее развития. Ведущие регионы и страны мира по уровню экономического развития.</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70"/>
        </w:trPr>
        <w:tc>
          <w:tcPr>
            <w:tcW w:w="2474" w:type="dxa"/>
            <w:vMerge w:val="restart"/>
            <w:tcBorders>
              <w:top w:val="single" w:sz="4" w:space="0" w:color="000000"/>
              <w:left w:val="single" w:sz="4" w:space="0" w:color="000000"/>
              <w:bottom w:val="single" w:sz="4" w:space="0" w:color="000000"/>
              <w:right w:val="single" w:sz="4" w:space="0" w:color="000000"/>
            </w:tcBorders>
            <w:vAlign w:val="center"/>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Тема 5.2. География отраслей первичной сферы мирового хозяйства.</w:t>
            </w:r>
          </w:p>
          <w:p w:rsidR="00B576C9" w:rsidRPr="009B516E" w:rsidRDefault="00B576C9">
            <w:pPr>
              <w:widowControl w:val="0"/>
              <w:suppressLineNumbers/>
              <w:ind w:left="57" w:right="57"/>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CB6B74">
        <w:trPr>
          <w:gridAfter w:val="2"/>
          <w:wAfter w:w="153" w:type="dxa"/>
          <w:trHeight w:val="1482"/>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Сельское хозяйство и его экономические особенности. Интенсивное и экстенсивное сельскохозяйственное производство. «Зеленая революция» и ее основные направления. Агропромышленный комплекс. География мирового растениеводства и животноводства. Лесное хозяйство и лесозаготовка.</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Горнодобывающая промышленность. Географические аспекты добычи различных видов полезных ископаемых.</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9B516E" w:rsidTr="00723B52">
        <w:trPr>
          <w:gridAfter w:val="2"/>
          <w:wAfter w:w="153" w:type="dxa"/>
          <w:trHeight w:val="274"/>
        </w:trPr>
        <w:tc>
          <w:tcPr>
            <w:tcW w:w="2474" w:type="dxa"/>
            <w:vMerge w:val="restart"/>
            <w:tcBorders>
              <w:top w:val="single" w:sz="4" w:space="0" w:color="000000"/>
              <w:left w:val="single" w:sz="4" w:space="0" w:color="000000"/>
              <w:right w:val="single" w:sz="4" w:space="0" w:color="000000"/>
            </w:tcBorders>
            <w:vAlign w:val="center"/>
          </w:tcPr>
          <w:p w:rsidR="009B516E" w:rsidRPr="009B516E" w:rsidRDefault="009B516E">
            <w:pPr>
              <w:widowControl w:val="0"/>
              <w:suppressLineNumbers/>
              <w:ind w:left="57" w:right="57"/>
              <w:rPr>
                <w:rFonts w:ascii="Times New Roman" w:eastAsia="Calibri" w:hAnsi="Times New Roman" w:cs="Times New Roman"/>
                <w:b/>
                <w:sz w:val="24"/>
                <w:szCs w:val="24"/>
              </w:rPr>
            </w:pPr>
          </w:p>
          <w:p w:rsidR="009B516E" w:rsidRPr="009B516E" w:rsidRDefault="009B516E">
            <w:pPr>
              <w:widowControl w:val="0"/>
              <w:suppressLineNumbers/>
              <w:ind w:left="57" w:right="57"/>
              <w:rPr>
                <w:rFonts w:ascii="Times New Roman" w:hAnsi="Times New Roman"/>
                <w:b/>
                <w:sz w:val="24"/>
                <w:szCs w:val="24"/>
              </w:rPr>
            </w:pPr>
            <w:r w:rsidRPr="009B516E">
              <w:rPr>
                <w:rFonts w:ascii="Times New Roman" w:hAnsi="Times New Roman"/>
                <w:b/>
                <w:sz w:val="24"/>
                <w:szCs w:val="24"/>
              </w:rPr>
              <w:t>Тема 5.3. Определение основных направлений</w:t>
            </w:r>
          </w:p>
          <w:p w:rsidR="009B516E" w:rsidRPr="009B516E" w:rsidRDefault="009B516E">
            <w:pPr>
              <w:widowControl w:val="0"/>
              <w:suppressLineNumbers/>
              <w:ind w:left="57" w:right="57"/>
              <w:rPr>
                <w:rFonts w:ascii="Times New Roman" w:hAnsi="Times New Roman"/>
                <w:b/>
                <w:sz w:val="24"/>
                <w:szCs w:val="24"/>
              </w:rPr>
            </w:pPr>
            <w:r w:rsidRPr="009B516E">
              <w:rPr>
                <w:rFonts w:ascii="Times New Roman" w:hAnsi="Times New Roman"/>
                <w:b/>
                <w:sz w:val="24"/>
                <w:szCs w:val="24"/>
              </w:rPr>
              <w:t xml:space="preserve">международной торговли: факторов, определяющих </w:t>
            </w:r>
            <w:r w:rsidRPr="009B516E">
              <w:rPr>
                <w:rFonts w:ascii="Times New Roman" w:hAnsi="Times New Roman"/>
                <w:b/>
                <w:sz w:val="24"/>
                <w:szCs w:val="24"/>
              </w:rPr>
              <w:lastRenderedPageBreak/>
              <w:t>международную специализацию стан и</w:t>
            </w:r>
          </w:p>
          <w:p w:rsidR="009B516E" w:rsidRPr="009B516E" w:rsidRDefault="009B516E">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регионов мира.</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1837" w:type="dxa"/>
            <w:vMerge w:val="restart"/>
            <w:tcBorders>
              <w:top w:val="single" w:sz="4" w:space="0" w:color="000000"/>
              <w:left w:val="single" w:sz="4" w:space="0" w:color="000000"/>
              <w:right w:val="single" w:sz="4" w:space="0" w:color="000000"/>
            </w:tcBorders>
            <w:hideMark/>
          </w:tcPr>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p w:rsidR="009B516E" w:rsidRDefault="009B516E">
            <w:pPr>
              <w:widowControl w:val="0"/>
              <w:suppressLineNumbers/>
              <w:ind w:left="57" w:right="57"/>
              <w:rPr>
                <w:rFonts w:ascii="Times New Roman" w:hAnsi="Times New Roman"/>
                <w:sz w:val="24"/>
                <w:szCs w:val="24"/>
              </w:rPr>
            </w:pPr>
          </w:p>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9B516E" w:rsidTr="009B516E">
        <w:trPr>
          <w:gridAfter w:val="2"/>
          <w:wAfter w:w="153" w:type="dxa"/>
          <w:trHeight w:val="1628"/>
        </w:trPr>
        <w:tc>
          <w:tcPr>
            <w:tcW w:w="2474" w:type="dxa"/>
            <w:vMerge/>
            <w:tcBorders>
              <w:left w:val="single" w:sz="4" w:space="0" w:color="000000"/>
              <w:right w:val="single" w:sz="4" w:space="0" w:color="000000"/>
            </w:tcBorders>
            <w:vAlign w:val="center"/>
            <w:hideMark/>
          </w:tcPr>
          <w:p w:rsidR="009B516E" w:rsidRPr="009B516E" w:rsidRDefault="009B516E">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auto"/>
              <w:right w:val="single" w:sz="4" w:space="0" w:color="000000"/>
            </w:tcBorders>
            <w:vAlign w:val="center"/>
            <w:hideMark/>
          </w:tcPr>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Сельское хозяйство и его экономические особенности. Интенсивное и экстенсивное сельскохозяйственное производство. «Зеленая революция» и ее основные направления. Агропромышленный комплекс. География мирового растениеводства и животноводства. Лесное хозяйство и лесозаготовка.</w:t>
            </w:r>
          </w:p>
          <w:p w:rsidR="009B516E" w:rsidRDefault="009B516E" w:rsidP="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Горнодобывающая промышленность. Географические аспекты добычи различных видов полезных ископаемых.</w:t>
            </w:r>
          </w:p>
        </w:tc>
        <w:tc>
          <w:tcPr>
            <w:tcW w:w="1837" w:type="dxa"/>
            <w:vMerge/>
            <w:tcBorders>
              <w:left w:val="single" w:sz="4" w:space="0" w:color="000000"/>
              <w:right w:val="single" w:sz="4" w:space="0" w:color="000000"/>
            </w:tcBorders>
            <w:vAlign w:val="center"/>
            <w:hideMark/>
          </w:tcPr>
          <w:p w:rsidR="009B516E" w:rsidRDefault="009B516E">
            <w:pPr>
              <w:rPr>
                <w:rFonts w:ascii="Times New Roman" w:eastAsia="Calibri" w:hAnsi="Times New Roman" w:cs="Times New Roman"/>
                <w:sz w:val="24"/>
                <w:szCs w:val="24"/>
              </w:rPr>
            </w:pPr>
          </w:p>
        </w:tc>
        <w:tc>
          <w:tcPr>
            <w:tcW w:w="1846" w:type="dxa"/>
            <w:vMerge/>
            <w:tcBorders>
              <w:left w:val="single" w:sz="4" w:space="0" w:color="000000"/>
              <w:right w:val="single" w:sz="4" w:space="0" w:color="000000"/>
            </w:tcBorders>
            <w:vAlign w:val="center"/>
            <w:hideMark/>
          </w:tcPr>
          <w:p w:rsidR="009B516E" w:rsidRDefault="009B516E">
            <w:pPr>
              <w:rPr>
                <w:rFonts w:ascii="Times New Roman" w:eastAsia="Calibri" w:hAnsi="Times New Roman" w:cs="Times New Roman"/>
                <w:sz w:val="24"/>
                <w:szCs w:val="24"/>
              </w:rPr>
            </w:pPr>
          </w:p>
        </w:tc>
      </w:tr>
      <w:tr w:rsidR="009B516E" w:rsidTr="009B516E">
        <w:trPr>
          <w:gridAfter w:val="2"/>
          <w:wAfter w:w="153" w:type="dxa"/>
          <w:trHeight w:val="274"/>
        </w:trPr>
        <w:tc>
          <w:tcPr>
            <w:tcW w:w="2474" w:type="dxa"/>
            <w:vMerge/>
            <w:tcBorders>
              <w:left w:val="single" w:sz="4" w:space="0" w:color="000000"/>
              <w:right w:val="single" w:sz="4" w:space="0" w:color="000000"/>
            </w:tcBorders>
            <w:vAlign w:val="center"/>
          </w:tcPr>
          <w:p w:rsidR="009B516E" w:rsidRPr="009B516E" w:rsidRDefault="009B516E">
            <w:pPr>
              <w:rPr>
                <w:rFonts w:ascii="Times New Roman" w:eastAsia="Calibri" w:hAnsi="Times New Roman" w:cs="Times New Roman"/>
                <w:b/>
                <w:sz w:val="24"/>
                <w:szCs w:val="24"/>
              </w:rPr>
            </w:pPr>
          </w:p>
        </w:tc>
        <w:tc>
          <w:tcPr>
            <w:tcW w:w="9005" w:type="dxa"/>
            <w:gridSpan w:val="4"/>
            <w:tcBorders>
              <w:top w:val="single" w:sz="4" w:space="0" w:color="auto"/>
              <w:left w:val="single" w:sz="4" w:space="0" w:color="000000"/>
              <w:bottom w:val="single" w:sz="4" w:space="0" w:color="auto"/>
              <w:right w:val="single" w:sz="4" w:space="0" w:color="000000"/>
            </w:tcBorders>
            <w:vAlign w:val="center"/>
          </w:tcPr>
          <w:p w:rsidR="009B516E" w:rsidRDefault="009B516E" w:rsidP="009B516E">
            <w:pPr>
              <w:widowControl w:val="0"/>
              <w:suppressLineNumbers/>
              <w:ind w:left="57" w:right="57"/>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1837" w:type="dxa"/>
            <w:vMerge/>
            <w:tcBorders>
              <w:left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c>
          <w:tcPr>
            <w:tcW w:w="1846" w:type="dxa"/>
            <w:vMerge/>
            <w:tcBorders>
              <w:left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r>
      <w:tr w:rsidR="009B516E" w:rsidTr="00723B52">
        <w:trPr>
          <w:gridAfter w:val="2"/>
          <w:wAfter w:w="153" w:type="dxa"/>
          <w:trHeight w:val="979"/>
        </w:trPr>
        <w:tc>
          <w:tcPr>
            <w:tcW w:w="2474" w:type="dxa"/>
            <w:vMerge/>
            <w:tcBorders>
              <w:left w:val="single" w:sz="4" w:space="0" w:color="000000"/>
              <w:bottom w:val="single" w:sz="4" w:space="0" w:color="000000"/>
              <w:right w:val="single" w:sz="4" w:space="0" w:color="000000"/>
            </w:tcBorders>
            <w:vAlign w:val="center"/>
          </w:tcPr>
          <w:p w:rsidR="009B516E" w:rsidRPr="009B516E" w:rsidRDefault="009B516E">
            <w:pPr>
              <w:rPr>
                <w:rFonts w:ascii="Times New Roman" w:eastAsia="Calibri" w:hAnsi="Times New Roman" w:cs="Times New Roman"/>
                <w:b/>
                <w:sz w:val="24"/>
                <w:szCs w:val="24"/>
              </w:rPr>
            </w:pPr>
          </w:p>
        </w:tc>
        <w:tc>
          <w:tcPr>
            <w:tcW w:w="9005" w:type="dxa"/>
            <w:gridSpan w:val="4"/>
            <w:tcBorders>
              <w:top w:val="single" w:sz="4" w:space="0" w:color="auto"/>
              <w:left w:val="single" w:sz="4" w:space="0" w:color="000000"/>
              <w:bottom w:val="single" w:sz="4" w:space="0" w:color="000000"/>
              <w:right w:val="single" w:sz="4" w:space="0" w:color="000000"/>
            </w:tcBorders>
            <w:vAlign w:val="center"/>
          </w:tcPr>
          <w:p w:rsidR="009B516E" w:rsidRDefault="009B516E" w:rsidP="009B516E">
            <w:pPr>
              <w:widowControl w:val="0"/>
              <w:suppressLineNumbers/>
              <w:ind w:left="57" w:right="57"/>
              <w:rPr>
                <w:rFonts w:ascii="Times New Roman" w:hAnsi="Times New Roman"/>
                <w:sz w:val="24"/>
                <w:szCs w:val="24"/>
              </w:rPr>
            </w:pPr>
            <w:r>
              <w:rPr>
                <w:rFonts w:ascii="Times New Roman" w:hAnsi="Times New Roman"/>
                <w:sz w:val="24"/>
                <w:szCs w:val="24"/>
              </w:rPr>
              <w:t xml:space="preserve">      Практическое  занятие  №  4.  На  конкретном  регионе  рассмотреть  основные  направления</w:t>
            </w:r>
          </w:p>
        </w:tc>
        <w:tc>
          <w:tcPr>
            <w:tcW w:w="1837" w:type="dxa"/>
            <w:vMerge/>
            <w:tcBorders>
              <w:left w:val="single" w:sz="4" w:space="0" w:color="000000"/>
              <w:bottom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c>
          <w:tcPr>
            <w:tcW w:w="1846" w:type="dxa"/>
            <w:vMerge/>
            <w:tcBorders>
              <w:left w:val="single" w:sz="4" w:space="0" w:color="000000"/>
              <w:bottom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r>
      <w:tr w:rsidR="00B576C9" w:rsidTr="00B576C9">
        <w:trPr>
          <w:gridAfter w:val="2"/>
          <w:wAfter w:w="153" w:type="dxa"/>
          <w:trHeight w:val="116"/>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lastRenderedPageBreak/>
              <w:t>Тема 5.4. География отраслей вторичной сферы мирового хозяйства.</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rPr>
            </w:pPr>
          </w:p>
        </w:tc>
      </w:tr>
      <w:tr w:rsidR="00B576C9" w:rsidTr="009B516E">
        <w:trPr>
          <w:gridAfter w:val="2"/>
          <w:wAfter w:w="153" w:type="dxa"/>
          <w:trHeight w:val="1002"/>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Географические особенности мирового потребления минерального топлива, развития мировой электроэнергетики, черной и цветной металлургии, машиностроения, химической, лесной (перерабатывающие отрасли) и легкой промышленности.</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9B516E" w:rsidTr="00723B52">
        <w:trPr>
          <w:gridAfter w:val="2"/>
          <w:wAfter w:w="153" w:type="dxa"/>
          <w:trHeight w:val="362"/>
        </w:trPr>
        <w:tc>
          <w:tcPr>
            <w:tcW w:w="2474" w:type="dxa"/>
            <w:vMerge w:val="restart"/>
            <w:tcBorders>
              <w:top w:val="single" w:sz="4" w:space="0" w:color="000000"/>
              <w:left w:val="single" w:sz="4" w:space="0" w:color="000000"/>
              <w:right w:val="single" w:sz="4" w:space="0" w:color="000000"/>
            </w:tcBorders>
            <w:vAlign w:val="center"/>
            <w:hideMark/>
          </w:tcPr>
          <w:p w:rsidR="009B516E" w:rsidRPr="009B516E" w:rsidRDefault="009B516E">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Тема 5.5. Определение географии основных отраслей и производств мирового хозяйства.</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p w:rsidR="009B516E" w:rsidRDefault="009B516E">
            <w:pPr>
              <w:widowControl w:val="0"/>
              <w:suppressLineNumbers/>
              <w:ind w:left="57" w:right="57"/>
              <w:rPr>
                <w:rFonts w:ascii="Times New Roman" w:hAnsi="Times New Roman"/>
                <w:sz w:val="24"/>
                <w:szCs w:val="24"/>
              </w:rPr>
            </w:pPr>
          </w:p>
          <w:p w:rsidR="009B516E" w:rsidRDefault="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4</w:t>
            </w:r>
          </w:p>
        </w:tc>
        <w:tc>
          <w:tcPr>
            <w:tcW w:w="1846" w:type="dxa"/>
            <w:vMerge w:val="restart"/>
            <w:tcBorders>
              <w:top w:val="single" w:sz="4" w:space="0" w:color="000000"/>
              <w:left w:val="single" w:sz="4" w:space="0" w:color="000000"/>
              <w:right w:val="single" w:sz="4" w:space="0" w:color="000000"/>
            </w:tcBorders>
          </w:tcPr>
          <w:p w:rsidR="009B516E" w:rsidRDefault="009B516E">
            <w:pPr>
              <w:widowControl w:val="0"/>
              <w:suppressLineNumbers/>
              <w:ind w:left="57" w:right="57"/>
              <w:rPr>
                <w:rFonts w:ascii="Times New Roman" w:eastAsia="Calibri" w:hAnsi="Times New Roman" w:cs="Times New Roman"/>
                <w:sz w:val="24"/>
                <w:szCs w:val="24"/>
              </w:rPr>
            </w:pPr>
          </w:p>
          <w:p w:rsidR="009B516E" w:rsidRDefault="009B516E">
            <w:pPr>
              <w:widowControl w:val="0"/>
              <w:suppressLineNumbers/>
              <w:ind w:left="57" w:right="57"/>
              <w:rPr>
                <w:rFonts w:ascii="Times New Roman" w:hAnsi="Times New Roman"/>
                <w:sz w:val="24"/>
                <w:szCs w:val="24"/>
              </w:rPr>
            </w:pPr>
          </w:p>
          <w:p w:rsidR="009B516E" w:rsidRDefault="009B516E">
            <w:pPr>
              <w:widowControl w:val="0"/>
              <w:suppressLineNumbers/>
              <w:ind w:left="57" w:right="57"/>
              <w:rPr>
                <w:rFonts w:ascii="Times New Roman" w:hAnsi="Times New Roman"/>
                <w:sz w:val="24"/>
                <w:szCs w:val="24"/>
              </w:rPr>
            </w:pPr>
            <w:r>
              <w:rPr>
                <w:rFonts w:ascii="Times New Roman" w:hAnsi="Times New Roman"/>
                <w:sz w:val="24"/>
                <w:szCs w:val="24"/>
              </w:rPr>
              <w:t>ОК. 02, 04, 07</w:t>
            </w:r>
          </w:p>
          <w:p w:rsidR="009B516E" w:rsidRDefault="009B516E">
            <w:pPr>
              <w:widowControl w:val="0"/>
              <w:suppressLineNumbers/>
              <w:ind w:left="57" w:right="57"/>
              <w:rPr>
                <w:rFonts w:ascii="Times New Roman" w:hAnsi="Times New Roman"/>
                <w:sz w:val="24"/>
                <w:szCs w:val="24"/>
              </w:rPr>
            </w:pPr>
          </w:p>
          <w:p w:rsidR="009B516E" w:rsidRDefault="009B516E">
            <w:pPr>
              <w:widowControl w:val="0"/>
              <w:suppressLineNumbers/>
              <w:ind w:left="57" w:right="57"/>
              <w:rPr>
                <w:rFonts w:ascii="Times New Roman" w:eastAsia="Calibri" w:hAnsi="Times New Roman" w:cs="Times New Roman"/>
                <w:sz w:val="24"/>
                <w:szCs w:val="24"/>
              </w:rPr>
            </w:pPr>
          </w:p>
        </w:tc>
      </w:tr>
      <w:tr w:rsidR="009B516E" w:rsidTr="00723B52">
        <w:trPr>
          <w:gridAfter w:val="2"/>
          <w:wAfter w:w="153" w:type="dxa"/>
          <w:trHeight w:val="1052"/>
        </w:trPr>
        <w:tc>
          <w:tcPr>
            <w:tcW w:w="2474" w:type="dxa"/>
            <w:vMerge/>
            <w:tcBorders>
              <w:left w:val="single" w:sz="4" w:space="0" w:color="000000"/>
              <w:right w:val="single" w:sz="4" w:space="0" w:color="000000"/>
            </w:tcBorders>
            <w:vAlign w:val="center"/>
            <w:hideMark/>
          </w:tcPr>
          <w:p w:rsidR="009B516E" w:rsidRPr="009B516E" w:rsidRDefault="009B516E">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auto"/>
              <w:right w:val="single" w:sz="4" w:space="0" w:color="000000"/>
            </w:tcBorders>
            <w:vAlign w:val="center"/>
            <w:hideMark/>
          </w:tcPr>
          <w:p w:rsidR="009B516E" w:rsidRDefault="009B516E" w:rsidP="009B516E">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Географические особенности мирового потребления минерального топлива, развития мировой электроэнергетики, черной и цветной металлургии, машиностроения, химической, лесной (перерабатывающие отрасли) и легкой промышленности.</w:t>
            </w:r>
          </w:p>
        </w:tc>
        <w:tc>
          <w:tcPr>
            <w:tcW w:w="1837" w:type="dxa"/>
            <w:vMerge/>
            <w:tcBorders>
              <w:left w:val="single" w:sz="4" w:space="0" w:color="000000"/>
              <w:right w:val="single" w:sz="4" w:space="0" w:color="000000"/>
            </w:tcBorders>
            <w:vAlign w:val="center"/>
            <w:hideMark/>
          </w:tcPr>
          <w:p w:rsidR="009B516E" w:rsidRDefault="009B516E">
            <w:pPr>
              <w:rPr>
                <w:rFonts w:ascii="Times New Roman" w:eastAsia="Calibri" w:hAnsi="Times New Roman" w:cs="Times New Roman"/>
                <w:sz w:val="24"/>
                <w:szCs w:val="24"/>
              </w:rPr>
            </w:pPr>
          </w:p>
        </w:tc>
        <w:tc>
          <w:tcPr>
            <w:tcW w:w="1846" w:type="dxa"/>
            <w:vMerge/>
            <w:tcBorders>
              <w:left w:val="single" w:sz="4" w:space="0" w:color="000000"/>
              <w:right w:val="single" w:sz="4" w:space="0" w:color="000000"/>
            </w:tcBorders>
            <w:vAlign w:val="center"/>
            <w:hideMark/>
          </w:tcPr>
          <w:p w:rsidR="009B516E" w:rsidRDefault="009B516E">
            <w:pPr>
              <w:rPr>
                <w:rFonts w:ascii="Times New Roman" w:eastAsia="Calibri" w:hAnsi="Times New Roman" w:cs="Times New Roman"/>
                <w:sz w:val="24"/>
                <w:szCs w:val="24"/>
              </w:rPr>
            </w:pPr>
          </w:p>
        </w:tc>
      </w:tr>
      <w:tr w:rsidR="009B516E" w:rsidTr="00723B52">
        <w:trPr>
          <w:gridAfter w:val="2"/>
          <w:wAfter w:w="153" w:type="dxa"/>
          <w:trHeight w:val="274"/>
        </w:trPr>
        <w:tc>
          <w:tcPr>
            <w:tcW w:w="2474" w:type="dxa"/>
            <w:vMerge/>
            <w:tcBorders>
              <w:left w:val="single" w:sz="4" w:space="0" w:color="000000"/>
              <w:right w:val="single" w:sz="4" w:space="0" w:color="000000"/>
            </w:tcBorders>
            <w:vAlign w:val="center"/>
          </w:tcPr>
          <w:p w:rsidR="009B516E" w:rsidRPr="009B516E" w:rsidRDefault="009B516E">
            <w:pPr>
              <w:rPr>
                <w:rFonts w:ascii="Times New Roman" w:eastAsia="Calibri" w:hAnsi="Times New Roman" w:cs="Times New Roman"/>
                <w:b/>
                <w:sz w:val="24"/>
                <w:szCs w:val="24"/>
              </w:rPr>
            </w:pPr>
          </w:p>
        </w:tc>
        <w:tc>
          <w:tcPr>
            <w:tcW w:w="9005" w:type="dxa"/>
            <w:gridSpan w:val="4"/>
            <w:tcBorders>
              <w:top w:val="single" w:sz="4" w:space="0" w:color="auto"/>
              <w:left w:val="single" w:sz="4" w:space="0" w:color="000000"/>
              <w:bottom w:val="single" w:sz="4" w:space="0" w:color="auto"/>
              <w:right w:val="single" w:sz="4" w:space="0" w:color="000000"/>
            </w:tcBorders>
            <w:vAlign w:val="center"/>
          </w:tcPr>
          <w:p w:rsidR="009B516E" w:rsidRDefault="009B516E" w:rsidP="009B516E">
            <w:pPr>
              <w:widowControl w:val="0"/>
              <w:suppressLineNumbers/>
              <w:ind w:left="57" w:right="57"/>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r>
              <w:rPr>
                <w:rFonts w:ascii="Times New Roman" w:hAnsi="Times New Roman"/>
                <w:sz w:val="24"/>
                <w:szCs w:val="24"/>
              </w:rPr>
              <w:t xml:space="preserve"> </w:t>
            </w:r>
          </w:p>
        </w:tc>
        <w:tc>
          <w:tcPr>
            <w:tcW w:w="1837" w:type="dxa"/>
            <w:vMerge/>
            <w:tcBorders>
              <w:left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c>
          <w:tcPr>
            <w:tcW w:w="1846" w:type="dxa"/>
            <w:vMerge/>
            <w:tcBorders>
              <w:left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r>
      <w:tr w:rsidR="009B516E" w:rsidTr="00723B52">
        <w:trPr>
          <w:gridAfter w:val="2"/>
          <w:wAfter w:w="153" w:type="dxa"/>
          <w:trHeight w:val="518"/>
        </w:trPr>
        <w:tc>
          <w:tcPr>
            <w:tcW w:w="2474" w:type="dxa"/>
            <w:vMerge/>
            <w:tcBorders>
              <w:left w:val="single" w:sz="4" w:space="0" w:color="000000"/>
              <w:bottom w:val="single" w:sz="4" w:space="0" w:color="000000"/>
              <w:right w:val="single" w:sz="4" w:space="0" w:color="000000"/>
            </w:tcBorders>
            <w:vAlign w:val="center"/>
          </w:tcPr>
          <w:p w:rsidR="009B516E" w:rsidRPr="009B516E" w:rsidRDefault="009B516E">
            <w:pPr>
              <w:rPr>
                <w:rFonts w:ascii="Times New Roman" w:eastAsia="Calibri" w:hAnsi="Times New Roman" w:cs="Times New Roman"/>
                <w:b/>
                <w:sz w:val="24"/>
                <w:szCs w:val="24"/>
              </w:rPr>
            </w:pPr>
          </w:p>
        </w:tc>
        <w:tc>
          <w:tcPr>
            <w:tcW w:w="9005" w:type="dxa"/>
            <w:gridSpan w:val="4"/>
            <w:tcBorders>
              <w:top w:val="single" w:sz="4" w:space="0" w:color="auto"/>
              <w:left w:val="single" w:sz="4" w:space="0" w:color="000000"/>
              <w:bottom w:val="single" w:sz="4" w:space="0" w:color="000000"/>
              <w:right w:val="single" w:sz="4" w:space="0" w:color="000000"/>
            </w:tcBorders>
            <w:vAlign w:val="center"/>
          </w:tcPr>
          <w:p w:rsidR="009B516E" w:rsidRDefault="009B516E" w:rsidP="009B516E">
            <w:pPr>
              <w:widowControl w:val="0"/>
              <w:suppressLineNumbers/>
              <w:ind w:left="57" w:right="57"/>
              <w:rPr>
                <w:rFonts w:ascii="Times New Roman" w:eastAsia="Times New Roman" w:hAnsi="Times New Roman" w:cs="Times New Roman"/>
                <w:b/>
                <w:bCs/>
                <w:lang w:eastAsia="ru-RU"/>
              </w:rPr>
            </w:pPr>
            <w:r>
              <w:rPr>
                <w:rFonts w:ascii="Times New Roman" w:hAnsi="Times New Roman"/>
                <w:sz w:val="24"/>
                <w:szCs w:val="24"/>
              </w:rPr>
              <w:t>Практическое занятие № 5. Определение географии отраслей и производств хозяйства на конкретном регионе.</w:t>
            </w:r>
          </w:p>
        </w:tc>
        <w:tc>
          <w:tcPr>
            <w:tcW w:w="1837" w:type="dxa"/>
            <w:vMerge/>
            <w:tcBorders>
              <w:left w:val="single" w:sz="4" w:space="0" w:color="000000"/>
              <w:bottom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c>
          <w:tcPr>
            <w:tcW w:w="1846" w:type="dxa"/>
            <w:vMerge/>
            <w:tcBorders>
              <w:left w:val="single" w:sz="4" w:space="0" w:color="000000"/>
              <w:bottom w:val="single" w:sz="4" w:space="0" w:color="000000"/>
              <w:right w:val="single" w:sz="4" w:space="0" w:color="000000"/>
            </w:tcBorders>
            <w:vAlign w:val="center"/>
          </w:tcPr>
          <w:p w:rsidR="009B516E" w:rsidRDefault="009B516E">
            <w:pPr>
              <w:rPr>
                <w:rFonts w:ascii="Times New Roman" w:eastAsia="Calibri" w:hAnsi="Times New Roman" w:cs="Times New Roman"/>
                <w:sz w:val="24"/>
                <w:szCs w:val="24"/>
              </w:rPr>
            </w:pPr>
          </w:p>
        </w:tc>
      </w:tr>
      <w:tr w:rsidR="00B576C9" w:rsidTr="00B576C9">
        <w:trPr>
          <w:gridAfter w:val="2"/>
          <w:wAfter w:w="153" w:type="dxa"/>
          <w:trHeight w:val="196"/>
        </w:trPr>
        <w:tc>
          <w:tcPr>
            <w:tcW w:w="2474" w:type="dxa"/>
            <w:vMerge w:val="restart"/>
            <w:tcBorders>
              <w:top w:val="single" w:sz="4" w:space="0" w:color="000000"/>
              <w:left w:val="single" w:sz="4" w:space="0" w:color="000000"/>
              <w:bottom w:val="single" w:sz="4" w:space="0" w:color="000000"/>
              <w:right w:val="single" w:sz="4" w:space="0" w:color="000000"/>
            </w:tcBorders>
            <w:vAlign w:val="center"/>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Тема 5.6. География отраслей третичной сферы мирового хозяйства</w:t>
            </w:r>
          </w:p>
          <w:p w:rsidR="00B576C9" w:rsidRPr="009B516E" w:rsidRDefault="00B576C9">
            <w:pPr>
              <w:widowControl w:val="0"/>
              <w:suppressLineNumbers/>
              <w:ind w:left="57" w:right="57"/>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1482"/>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Транспортный комплекс и его современная структура. Географические особенности развития различных видов мирового транспорта. Крупнейшие мировые морские торговые порты и аэропорты. Связь и ее современные виды. Дифференциация стран мира по уровню развития медицинских, образовательных, туристских, деловых и информационных услуг. Современные особенности международной торговли товарами</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9B516E">
        <w:trPr>
          <w:gridAfter w:val="2"/>
          <w:wAfter w:w="153" w:type="dxa"/>
          <w:trHeight w:val="285"/>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Тема 5.7. Определение географии развития</w:t>
            </w:r>
          </w:p>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третичного сектора.</w:t>
            </w:r>
          </w:p>
        </w:tc>
        <w:tc>
          <w:tcPr>
            <w:tcW w:w="9005" w:type="dxa"/>
            <w:gridSpan w:val="4"/>
            <w:tcBorders>
              <w:top w:val="single" w:sz="4" w:space="0" w:color="000000"/>
              <w:left w:val="single" w:sz="4" w:space="0" w:color="000000"/>
              <w:bottom w:val="single" w:sz="4" w:space="0" w:color="000000"/>
              <w:right w:val="single" w:sz="4" w:space="0" w:color="000000"/>
            </w:tcBorders>
            <w:hideMark/>
          </w:tcPr>
          <w:p w:rsidR="00B576C9" w:rsidRDefault="009B516E">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416"/>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Транспортный комплекс и его современная структура. Географические особенности развития различных видов мирового транспорта. Крупнейшие мировые морские торговые порты и аэропорты. Связь и ее современные виды. Дифференциация стран мира по уровню развития медицинских, образовательных, туристских, деловых и информационных услуг. Современные особенности международной торговли товарами.</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Практическое занятие № 6. Определение географии развития третичного сектора на конкретном регионе.</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345"/>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t>Обобщение по теме</w:t>
            </w:r>
          </w:p>
          <w:p w:rsidR="00B576C9" w:rsidRPr="009B516E" w:rsidRDefault="00B576C9">
            <w:pPr>
              <w:widowControl w:val="0"/>
              <w:suppressLineNumbers/>
              <w:ind w:left="57" w:right="57"/>
              <w:rPr>
                <w:rFonts w:ascii="Times New Roman" w:eastAsia="Calibri" w:hAnsi="Times New Roman" w:cs="Times New Roman"/>
                <w:b/>
                <w:sz w:val="24"/>
                <w:szCs w:val="24"/>
              </w:rPr>
            </w:pPr>
            <w:r w:rsidRPr="009B516E">
              <w:rPr>
                <w:rFonts w:ascii="Times New Roman" w:hAnsi="Times New Roman"/>
                <w:b/>
                <w:sz w:val="24"/>
                <w:szCs w:val="24"/>
              </w:rPr>
              <w:lastRenderedPageBreak/>
              <w:t>«География мировых ресурсов».</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lastRenderedPageBreak/>
              <w:t>Содержание учебного материала</w:t>
            </w:r>
          </w:p>
        </w:tc>
        <w:tc>
          <w:tcPr>
            <w:tcW w:w="1837"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983"/>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Научно-технический прогресс и его современные особенности. Отраслевая структура мирового хозяйства. Территориальная структура мирового хозяйства, исторические этапы ее развития. Ведущие регионы и страны мира по уровню экономического развития.</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Контрольная работа № 1 «География мировых ресурсов»</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321"/>
        </w:trPr>
        <w:tc>
          <w:tcPr>
            <w:tcW w:w="11479" w:type="dxa"/>
            <w:gridSpan w:val="5"/>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b/>
                <w:sz w:val="24"/>
                <w:szCs w:val="24"/>
              </w:rPr>
            </w:pPr>
            <w:r>
              <w:rPr>
                <w:rFonts w:ascii="Times New Roman" w:hAnsi="Times New Roman"/>
                <w:b/>
                <w:sz w:val="24"/>
                <w:szCs w:val="24"/>
              </w:rPr>
              <w:lastRenderedPageBreak/>
              <w:t>Тема 6. Регионы и страны  мира</w:t>
            </w:r>
          </w:p>
        </w:tc>
        <w:tc>
          <w:tcPr>
            <w:tcW w:w="1837"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r>
      <w:tr w:rsidR="00B576C9" w:rsidTr="00B576C9">
        <w:trPr>
          <w:gridAfter w:val="2"/>
          <w:wAfter w:w="153" w:type="dxa"/>
          <w:trHeight w:val="271"/>
        </w:trPr>
        <w:tc>
          <w:tcPr>
            <w:tcW w:w="2474" w:type="dxa"/>
            <w:vMerge w:val="restart"/>
            <w:tcBorders>
              <w:top w:val="single" w:sz="4" w:space="0" w:color="000000"/>
              <w:left w:val="single" w:sz="4" w:space="0" w:color="000000"/>
              <w:bottom w:val="single" w:sz="4" w:space="0" w:color="000000"/>
              <w:right w:val="single" w:sz="4" w:space="0" w:color="000000"/>
            </w:tcBorders>
            <w:vAlign w:val="center"/>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6.1. Регионы мира. Географическое</w:t>
            </w:r>
          </w:p>
          <w:p w:rsidR="00B576C9" w:rsidRPr="00723B52" w:rsidRDefault="00B576C9">
            <w:pPr>
              <w:widowControl w:val="0"/>
              <w:suppressLineNumbers/>
              <w:ind w:left="57" w:right="57"/>
              <w:rPr>
                <w:rFonts w:ascii="Times New Roman" w:hAnsi="Times New Roman"/>
                <w:b/>
                <w:sz w:val="24"/>
                <w:szCs w:val="24"/>
                <w:lang w:eastAsia="ru-RU"/>
              </w:rPr>
            </w:pPr>
            <w:r w:rsidRPr="00723B52">
              <w:rPr>
                <w:rFonts w:ascii="Times New Roman" w:hAnsi="Times New Roman"/>
                <w:b/>
                <w:sz w:val="24"/>
                <w:szCs w:val="24"/>
              </w:rPr>
              <w:t>положение Зарубежной Европы</w:t>
            </w:r>
          </w:p>
          <w:p w:rsidR="00B576C9" w:rsidRPr="00723B52" w:rsidRDefault="00B576C9">
            <w:pPr>
              <w:widowControl w:val="0"/>
              <w:suppressLineNumbers/>
              <w:ind w:left="57" w:right="57"/>
              <w:rPr>
                <w:rFonts w:ascii="Times New Roman" w:hAnsi="Times New Roman"/>
                <w:b/>
                <w:sz w:val="24"/>
                <w:szCs w:val="24"/>
              </w:rPr>
            </w:pPr>
          </w:p>
          <w:p w:rsidR="00B576C9" w:rsidRDefault="00B576C9">
            <w:pPr>
              <w:widowControl w:val="0"/>
              <w:suppressLineNumbers/>
              <w:ind w:left="57" w:right="57"/>
              <w:rPr>
                <w:rFonts w:ascii="Times New Roman" w:eastAsia="Calibri" w:hAnsi="Times New Roman" w:cs="Times New Roman"/>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Место и роль Зарубежной Европы в мире. Особенности географического положения региона. История формирования его политической карты. Характерные черты природно-ресурсного потенциала, населения и хозяйства. Отрасли международной специализации. Территориальная структура хозяйства.</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132"/>
        </w:trPr>
        <w:tc>
          <w:tcPr>
            <w:tcW w:w="2474" w:type="dxa"/>
            <w:vMerge w:val="restart"/>
            <w:tcBorders>
              <w:top w:val="single" w:sz="4" w:space="0" w:color="000000"/>
              <w:left w:val="single" w:sz="4" w:space="0" w:color="000000"/>
              <w:bottom w:val="single" w:sz="4" w:space="0" w:color="000000"/>
              <w:right w:val="single" w:sz="4" w:space="0" w:color="000000"/>
            </w:tcBorders>
            <w:vAlign w:val="center"/>
          </w:tcPr>
          <w:p w:rsidR="00B576C9" w:rsidRPr="00723B52" w:rsidRDefault="00B576C9">
            <w:pPr>
              <w:widowControl w:val="0"/>
              <w:suppressLineNumbers/>
              <w:ind w:left="57" w:right="57"/>
              <w:rPr>
                <w:rFonts w:ascii="Times New Roman" w:eastAsia="Calibri" w:hAnsi="Times New Roman" w:cs="Times New Roman"/>
                <w:b/>
                <w:sz w:val="24"/>
                <w:szCs w:val="24"/>
              </w:rPr>
            </w:pPr>
          </w:p>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6.2. Природно- ресурсный потенциал Зарубежной Европы.</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4</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p>
          <w:p w:rsidR="00B576C9" w:rsidRDefault="00B576C9">
            <w:pPr>
              <w:widowControl w:val="0"/>
              <w:suppressLineNumbers/>
              <w:ind w:left="57" w:right="57"/>
              <w:rPr>
                <w:rFonts w:ascii="Times New Roman" w:hAnsi="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Место и роль Зарубежной Европы в мире. Особенности географического положения региона. История формирования его политической карты. Характерные черты природно-ресурсного потенциала, населения и хозяйства. Отрасли международной специализации. Территориальная структура хозяйства.</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Практическое занятие № 7. Составление комплексной географической характеристики конкретных стран (по выбору преподавателя); определение их географической специфики.</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70"/>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Обобщение знаний по теме «Западная Европа».</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723B52">
            <w:pPr>
              <w:widowControl w:val="0"/>
              <w:suppressLineNumbers/>
              <w:ind w:left="57" w:right="57"/>
              <w:rPr>
                <w:rFonts w:ascii="Times New Roman" w:eastAsia="Calibri" w:hAnsi="Times New Roman" w:cs="Times New Roman"/>
                <w:b/>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4</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Место и роль Зарубежной Европы в мире. Особенности географического положения региона. История формирования его политической карты. Характерные черты природно-ресурсного потенциала, населения и хозяйства. Отрасли международной специализации. Территориальная структура хозяйства.</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Контрольная работа № 2 по теме «Западная Европа».</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237"/>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sidRPr="00723B52">
              <w:rPr>
                <w:rFonts w:ascii="Times New Roman" w:hAnsi="Times New Roman"/>
                <w:b/>
                <w:sz w:val="24"/>
                <w:szCs w:val="24"/>
              </w:rPr>
              <w:t>Тема 6.3. География населения и хозяйства Зарубежной Азии</w:t>
            </w:r>
            <w:r>
              <w:rPr>
                <w:rFonts w:ascii="Times New Roman" w:hAnsi="Times New Roman"/>
                <w:sz w:val="24"/>
                <w:szCs w:val="24"/>
              </w:rPr>
              <w:t>.</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Место и роль Зарубежной Азии в мире. Особенности географического положения региона. История формирования его политической карты. Характерные черты природно-ресурсного потенциала, населения и хозяйства. Отрасли международной специализации. Территориальная структура хозяйства. Интеграционные группировки.</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Япония, Китай и Индия как ведущие страны Зарубежной Азии. Условия их формирования и развития. Особенности политической системы. Природно-ресурсный потенциал, население, ведущие отрасли хозяйства и их территориальная структура</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557"/>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lastRenderedPageBreak/>
              <w:t>Тема 6.4. Составление комплексной</w:t>
            </w:r>
          </w:p>
          <w:p w:rsidR="00B576C9" w:rsidRPr="00723B52" w:rsidRDefault="00B576C9">
            <w:pPr>
              <w:widowControl w:val="0"/>
              <w:suppressLineNumbers/>
              <w:ind w:left="57" w:right="57"/>
              <w:rPr>
                <w:rFonts w:ascii="Times New Roman" w:hAnsi="Times New Roman"/>
                <w:b/>
                <w:sz w:val="24"/>
                <w:szCs w:val="24"/>
              </w:rPr>
            </w:pPr>
            <w:r w:rsidRPr="00723B52">
              <w:rPr>
                <w:rFonts w:ascii="Times New Roman" w:hAnsi="Times New Roman"/>
                <w:b/>
                <w:sz w:val="24"/>
                <w:szCs w:val="24"/>
              </w:rPr>
              <w:t>географической</w:t>
            </w:r>
          </w:p>
          <w:p w:rsidR="00B576C9" w:rsidRPr="00723B52" w:rsidRDefault="00B576C9">
            <w:pPr>
              <w:widowControl w:val="0"/>
              <w:suppressLineNumbers/>
              <w:ind w:left="57" w:right="57"/>
              <w:rPr>
                <w:rFonts w:ascii="Times New Roman" w:hAnsi="Times New Roman"/>
                <w:b/>
                <w:sz w:val="24"/>
                <w:szCs w:val="24"/>
              </w:rPr>
            </w:pPr>
            <w:r w:rsidRPr="00723B52">
              <w:rPr>
                <w:rFonts w:ascii="Times New Roman" w:hAnsi="Times New Roman"/>
                <w:b/>
                <w:sz w:val="24"/>
                <w:szCs w:val="24"/>
              </w:rPr>
              <w:t>характеристики стран</w:t>
            </w:r>
          </w:p>
          <w:p w:rsidR="00B576C9" w:rsidRPr="00723B52" w:rsidRDefault="00B576C9">
            <w:pPr>
              <w:widowControl w:val="0"/>
              <w:suppressLineNumbers/>
              <w:ind w:left="57" w:right="57"/>
              <w:rPr>
                <w:rFonts w:ascii="Times New Roman" w:hAnsi="Times New Roman"/>
                <w:b/>
                <w:sz w:val="24"/>
                <w:szCs w:val="24"/>
              </w:rPr>
            </w:pPr>
            <w:r w:rsidRPr="00723B52">
              <w:rPr>
                <w:rFonts w:ascii="Times New Roman" w:hAnsi="Times New Roman"/>
                <w:b/>
                <w:sz w:val="24"/>
                <w:szCs w:val="24"/>
              </w:rPr>
              <w:t>Зарубежной Азии разных типов и крупных регионов мира; определение их</w:t>
            </w:r>
          </w:p>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географической специфики.</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4</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Место и роль Зарубежной Азии в мире. Особенности географического положения региона. История формирования его политической карты. Характерные черты природно-ресурсного потенциала, населения и хозяйства. Отрасли международной специализации. Территориальная структура хозяйства. Интеграционные группировки.</w:t>
            </w:r>
          </w:p>
          <w:p w:rsidR="00B576C9" w:rsidRDefault="00B576C9">
            <w:pPr>
              <w:widowControl w:val="0"/>
              <w:suppressLineNumbers/>
              <w:ind w:left="57" w:right="57"/>
              <w:rPr>
                <w:rFonts w:ascii="Times New Roman" w:hAnsi="Times New Roman"/>
                <w:sz w:val="24"/>
                <w:szCs w:val="24"/>
              </w:rPr>
            </w:pPr>
            <w:r>
              <w:rPr>
                <w:rFonts w:ascii="Times New Roman" w:hAnsi="Times New Roman"/>
                <w:sz w:val="24"/>
                <w:szCs w:val="24"/>
              </w:rPr>
              <w:t>Япония, Китай и Индия как ведущие страны Зарубежной Азии.</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Практическое занятие № 8. Составление комплексной географической характеристики конкретных стран (по выбору преподавателя); определение их географической специфики</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70"/>
        </w:trPr>
        <w:tc>
          <w:tcPr>
            <w:tcW w:w="2474" w:type="dxa"/>
            <w:vMerge w:val="restart"/>
            <w:tcBorders>
              <w:top w:val="single" w:sz="4" w:space="0" w:color="000000"/>
              <w:left w:val="single" w:sz="4" w:space="0" w:color="000000"/>
              <w:bottom w:val="single" w:sz="4" w:space="0" w:color="000000"/>
              <w:right w:val="single" w:sz="4" w:space="0" w:color="000000"/>
            </w:tcBorders>
            <w:vAlign w:val="center"/>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6.5. География населения и хозяйства Африки.</w:t>
            </w:r>
          </w:p>
          <w:p w:rsidR="00B576C9" w:rsidRPr="00723B52" w:rsidRDefault="00B576C9">
            <w:pPr>
              <w:widowControl w:val="0"/>
              <w:suppressLineNumbers/>
              <w:ind w:left="57" w:right="57"/>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Место и роль Африки в мире. Особенности географического положения региона. История формирования его политической карты. Характерные черты природно</w:t>
            </w:r>
            <w:r w:rsidR="00723B52">
              <w:rPr>
                <w:rFonts w:ascii="Times New Roman" w:hAnsi="Times New Roman"/>
                <w:sz w:val="24"/>
                <w:szCs w:val="24"/>
              </w:rPr>
              <w:t>-</w:t>
            </w:r>
            <w:r>
              <w:rPr>
                <w:rFonts w:ascii="Times New Roman" w:hAnsi="Times New Roman"/>
                <w:sz w:val="24"/>
                <w:szCs w:val="24"/>
              </w:rPr>
              <w:t>ресурсного потенциала, населения и хозяйства. Отрасли международной специализации. Территориальная структура хозяйства. Интеграционные группировки.</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723B52" w:rsidTr="00723B52">
        <w:trPr>
          <w:gridAfter w:val="2"/>
          <w:wAfter w:w="153" w:type="dxa"/>
          <w:trHeight w:val="288"/>
        </w:trPr>
        <w:tc>
          <w:tcPr>
            <w:tcW w:w="2474" w:type="dxa"/>
            <w:vMerge w:val="restart"/>
            <w:tcBorders>
              <w:top w:val="single" w:sz="4" w:space="0" w:color="000000"/>
              <w:left w:val="single" w:sz="4" w:space="0" w:color="000000"/>
              <w:right w:val="single" w:sz="4" w:space="0" w:color="000000"/>
            </w:tcBorders>
            <w:vAlign w:val="center"/>
            <w:hideMark/>
          </w:tcPr>
          <w:p w:rsidR="00723B52" w:rsidRPr="00723B52" w:rsidRDefault="00723B52">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6.6. Составление комплексной</w:t>
            </w:r>
          </w:p>
          <w:p w:rsidR="00723B52" w:rsidRPr="00723B52" w:rsidRDefault="00723B52">
            <w:pPr>
              <w:widowControl w:val="0"/>
              <w:suppressLineNumbers/>
              <w:ind w:left="57" w:right="57"/>
              <w:rPr>
                <w:rFonts w:ascii="Times New Roman" w:hAnsi="Times New Roman"/>
                <w:b/>
                <w:sz w:val="24"/>
                <w:szCs w:val="24"/>
              </w:rPr>
            </w:pPr>
            <w:r w:rsidRPr="00723B52">
              <w:rPr>
                <w:rFonts w:ascii="Times New Roman" w:hAnsi="Times New Roman"/>
                <w:b/>
                <w:sz w:val="24"/>
                <w:szCs w:val="24"/>
              </w:rPr>
              <w:t>географической</w:t>
            </w:r>
          </w:p>
          <w:p w:rsidR="00723B52" w:rsidRPr="00723B52" w:rsidRDefault="00723B52">
            <w:pPr>
              <w:widowControl w:val="0"/>
              <w:suppressLineNumbers/>
              <w:ind w:left="57" w:right="57"/>
              <w:rPr>
                <w:rFonts w:ascii="Times New Roman" w:hAnsi="Times New Roman"/>
                <w:b/>
                <w:sz w:val="24"/>
                <w:szCs w:val="24"/>
              </w:rPr>
            </w:pPr>
            <w:r w:rsidRPr="00723B52">
              <w:rPr>
                <w:rFonts w:ascii="Times New Roman" w:hAnsi="Times New Roman"/>
                <w:b/>
                <w:sz w:val="24"/>
                <w:szCs w:val="24"/>
              </w:rPr>
              <w:t>характеристики стран Северной Америки</w:t>
            </w:r>
          </w:p>
          <w:p w:rsidR="00723B52" w:rsidRPr="00723B52" w:rsidRDefault="00723B52">
            <w:pPr>
              <w:widowControl w:val="0"/>
              <w:suppressLineNumbers/>
              <w:ind w:left="57" w:right="57"/>
              <w:rPr>
                <w:rFonts w:ascii="Times New Roman" w:hAnsi="Times New Roman"/>
                <w:b/>
                <w:sz w:val="24"/>
                <w:szCs w:val="24"/>
              </w:rPr>
            </w:pPr>
            <w:r w:rsidRPr="00723B52">
              <w:rPr>
                <w:rFonts w:ascii="Times New Roman" w:hAnsi="Times New Roman"/>
                <w:b/>
                <w:sz w:val="24"/>
                <w:szCs w:val="24"/>
              </w:rPr>
              <w:t>разных типов и крупных регионов мира;</w:t>
            </w:r>
          </w:p>
          <w:p w:rsidR="00723B52" w:rsidRPr="00723B52" w:rsidRDefault="00723B52">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определение их географической специфики.</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723B52"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right w:val="single" w:sz="4" w:space="0" w:color="000000"/>
            </w:tcBorders>
            <w:hideMark/>
          </w:tcPr>
          <w:p w:rsidR="00723B52" w:rsidRDefault="00723B52">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4</w:t>
            </w:r>
          </w:p>
        </w:tc>
        <w:tc>
          <w:tcPr>
            <w:tcW w:w="1846" w:type="dxa"/>
            <w:vMerge w:val="restart"/>
            <w:tcBorders>
              <w:top w:val="single" w:sz="4" w:space="0" w:color="000000"/>
              <w:left w:val="single" w:sz="4" w:space="0" w:color="000000"/>
              <w:right w:val="single" w:sz="4" w:space="0" w:color="000000"/>
            </w:tcBorders>
          </w:tcPr>
          <w:p w:rsidR="00723B52" w:rsidRDefault="00723B52">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p w:rsidR="00723B52" w:rsidRDefault="00723B52">
            <w:pPr>
              <w:widowControl w:val="0"/>
              <w:suppressLineNumbers/>
              <w:ind w:left="57" w:right="57"/>
              <w:rPr>
                <w:rFonts w:ascii="Times New Roman" w:eastAsia="Calibri" w:hAnsi="Times New Roman" w:cs="Times New Roman"/>
                <w:sz w:val="24"/>
                <w:szCs w:val="24"/>
              </w:rPr>
            </w:pPr>
          </w:p>
        </w:tc>
      </w:tr>
      <w:tr w:rsidR="00723B52" w:rsidTr="00723B52">
        <w:trPr>
          <w:gridAfter w:val="2"/>
          <w:wAfter w:w="153" w:type="dxa"/>
          <w:trHeight w:val="1628"/>
        </w:trPr>
        <w:tc>
          <w:tcPr>
            <w:tcW w:w="2474" w:type="dxa"/>
            <w:vMerge/>
            <w:tcBorders>
              <w:left w:val="single" w:sz="4" w:space="0" w:color="000000"/>
              <w:right w:val="single" w:sz="4" w:space="0" w:color="000000"/>
            </w:tcBorders>
            <w:vAlign w:val="center"/>
            <w:hideMark/>
          </w:tcPr>
          <w:p w:rsidR="00723B52" w:rsidRPr="00723B52" w:rsidRDefault="00723B52">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auto"/>
              <w:right w:val="single" w:sz="4" w:space="0" w:color="000000"/>
            </w:tcBorders>
            <w:vAlign w:val="center"/>
            <w:hideMark/>
          </w:tcPr>
          <w:p w:rsidR="00723B52" w:rsidRDefault="00723B52" w:rsidP="00723B52">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Место и роль Северной Америки в мире. Особенности географического положения региона. История формирования его политической карты. Характерные черты природно-ресурсного потенциала, населения и хозяйства. Отрасли международной специализации США. Условия их формирования и развития. Особенности политической системы. Природно-ресурсный потенциал, население, ведущие отрасли хозяйства и экономические районы.</w:t>
            </w:r>
          </w:p>
        </w:tc>
        <w:tc>
          <w:tcPr>
            <w:tcW w:w="1837" w:type="dxa"/>
            <w:vMerge/>
            <w:tcBorders>
              <w:left w:val="single" w:sz="4" w:space="0" w:color="000000"/>
              <w:right w:val="single" w:sz="4" w:space="0" w:color="000000"/>
            </w:tcBorders>
            <w:vAlign w:val="center"/>
            <w:hideMark/>
          </w:tcPr>
          <w:p w:rsidR="00723B52" w:rsidRDefault="00723B52">
            <w:pPr>
              <w:rPr>
                <w:rFonts w:ascii="Times New Roman" w:eastAsia="Calibri" w:hAnsi="Times New Roman" w:cs="Times New Roman"/>
                <w:sz w:val="24"/>
                <w:szCs w:val="24"/>
              </w:rPr>
            </w:pPr>
          </w:p>
        </w:tc>
        <w:tc>
          <w:tcPr>
            <w:tcW w:w="1846" w:type="dxa"/>
            <w:vMerge/>
            <w:tcBorders>
              <w:left w:val="single" w:sz="4" w:space="0" w:color="000000"/>
              <w:right w:val="single" w:sz="4" w:space="0" w:color="000000"/>
            </w:tcBorders>
            <w:vAlign w:val="center"/>
            <w:hideMark/>
          </w:tcPr>
          <w:p w:rsidR="00723B52" w:rsidRDefault="00723B52">
            <w:pPr>
              <w:rPr>
                <w:rFonts w:ascii="Times New Roman" w:eastAsia="Calibri" w:hAnsi="Times New Roman" w:cs="Times New Roman"/>
                <w:sz w:val="24"/>
                <w:szCs w:val="24"/>
              </w:rPr>
            </w:pPr>
          </w:p>
        </w:tc>
      </w:tr>
      <w:tr w:rsidR="00723B52" w:rsidTr="00723B52">
        <w:trPr>
          <w:gridAfter w:val="2"/>
          <w:wAfter w:w="153" w:type="dxa"/>
          <w:trHeight w:val="566"/>
        </w:trPr>
        <w:tc>
          <w:tcPr>
            <w:tcW w:w="2474" w:type="dxa"/>
            <w:vMerge/>
            <w:tcBorders>
              <w:left w:val="single" w:sz="4" w:space="0" w:color="000000"/>
              <w:right w:val="single" w:sz="4" w:space="0" w:color="000000"/>
            </w:tcBorders>
            <w:vAlign w:val="center"/>
          </w:tcPr>
          <w:p w:rsidR="00723B52" w:rsidRPr="00723B52" w:rsidRDefault="00723B52">
            <w:pPr>
              <w:rPr>
                <w:rFonts w:ascii="Times New Roman" w:eastAsia="Calibri" w:hAnsi="Times New Roman" w:cs="Times New Roman"/>
                <w:b/>
                <w:sz w:val="24"/>
                <w:szCs w:val="24"/>
              </w:rPr>
            </w:pPr>
          </w:p>
        </w:tc>
        <w:tc>
          <w:tcPr>
            <w:tcW w:w="9005" w:type="dxa"/>
            <w:gridSpan w:val="4"/>
            <w:tcBorders>
              <w:top w:val="single" w:sz="4" w:space="0" w:color="auto"/>
              <w:left w:val="single" w:sz="4" w:space="0" w:color="000000"/>
              <w:bottom w:val="single" w:sz="4" w:space="0" w:color="auto"/>
              <w:right w:val="single" w:sz="4" w:space="0" w:color="000000"/>
            </w:tcBorders>
            <w:vAlign w:val="center"/>
          </w:tcPr>
          <w:p w:rsidR="00723B52" w:rsidRPr="00723B52" w:rsidRDefault="00723B52" w:rsidP="00723B52">
            <w:pPr>
              <w:widowControl w:val="0"/>
              <w:suppressLineNumbers/>
              <w:ind w:left="57" w:right="57"/>
              <w:rPr>
                <w:rFonts w:ascii="Times New Roman" w:hAnsi="Times New Roman"/>
                <w:b/>
                <w:sz w:val="24"/>
                <w:szCs w:val="24"/>
              </w:rPr>
            </w:pPr>
            <w:r w:rsidRPr="00723B52">
              <w:rPr>
                <w:rFonts w:ascii="Times New Roman" w:hAnsi="Times New Roman"/>
                <w:b/>
                <w:sz w:val="24"/>
                <w:szCs w:val="24"/>
              </w:rPr>
              <w:t>В том числе практических и лабораторных работ</w:t>
            </w:r>
          </w:p>
        </w:tc>
        <w:tc>
          <w:tcPr>
            <w:tcW w:w="1837" w:type="dxa"/>
            <w:vMerge/>
            <w:tcBorders>
              <w:left w:val="single" w:sz="4" w:space="0" w:color="000000"/>
              <w:right w:val="single" w:sz="4" w:space="0" w:color="000000"/>
            </w:tcBorders>
            <w:vAlign w:val="center"/>
          </w:tcPr>
          <w:p w:rsidR="00723B52" w:rsidRDefault="00723B52">
            <w:pPr>
              <w:rPr>
                <w:rFonts w:ascii="Times New Roman" w:eastAsia="Calibri" w:hAnsi="Times New Roman" w:cs="Times New Roman"/>
                <w:sz w:val="24"/>
                <w:szCs w:val="24"/>
              </w:rPr>
            </w:pPr>
          </w:p>
        </w:tc>
        <w:tc>
          <w:tcPr>
            <w:tcW w:w="1846" w:type="dxa"/>
            <w:vMerge/>
            <w:tcBorders>
              <w:left w:val="single" w:sz="4" w:space="0" w:color="000000"/>
              <w:right w:val="single" w:sz="4" w:space="0" w:color="000000"/>
            </w:tcBorders>
            <w:vAlign w:val="center"/>
          </w:tcPr>
          <w:p w:rsidR="00723B52" w:rsidRDefault="00723B52">
            <w:pPr>
              <w:rPr>
                <w:rFonts w:ascii="Times New Roman" w:eastAsia="Calibri" w:hAnsi="Times New Roman" w:cs="Times New Roman"/>
                <w:sz w:val="24"/>
                <w:szCs w:val="24"/>
              </w:rPr>
            </w:pPr>
          </w:p>
        </w:tc>
      </w:tr>
      <w:tr w:rsidR="00723B52" w:rsidTr="00723B52">
        <w:trPr>
          <w:gridAfter w:val="2"/>
          <w:wAfter w:w="153" w:type="dxa"/>
          <w:trHeight w:val="1195"/>
        </w:trPr>
        <w:tc>
          <w:tcPr>
            <w:tcW w:w="2474" w:type="dxa"/>
            <w:vMerge/>
            <w:tcBorders>
              <w:left w:val="single" w:sz="4" w:space="0" w:color="000000"/>
              <w:bottom w:val="single" w:sz="4" w:space="0" w:color="000000"/>
              <w:right w:val="single" w:sz="4" w:space="0" w:color="000000"/>
            </w:tcBorders>
            <w:vAlign w:val="center"/>
          </w:tcPr>
          <w:p w:rsidR="00723B52" w:rsidRPr="00723B52" w:rsidRDefault="00723B52">
            <w:pPr>
              <w:rPr>
                <w:rFonts w:ascii="Times New Roman" w:eastAsia="Calibri" w:hAnsi="Times New Roman" w:cs="Times New Roman"/>
                <w:b/>
                <w:sz w:val="24"/>
                <w:szCs w:val="24"/>
              </w:rPr>
            </w:pPr>
          </w:p>
        </w:tc>
        <w:tc>
          <w:tcPr>
            <w:tcW w:w="9005" w:type="dxa"/>
            <w:gridSpan w:val="4"/>
            <w:tcBorders>
              <w:top w:val="single" w:sz="4" w:space="0" w:color="auto"/>
              <w:left w:val="single" w:sz="4" w:space="0" w:color="000000"/>
              <w:bottom w:val="single" w:sz="4" w:space="0" w:color="000000"/>
              <w:right w:val="single" w:sz="4" w:space="0" w:color="000000"/>
            </w:tcBorders>
            <w:vAlign w:val="center"/>
          </w:tcPr>
          <w:p w:rsidR="00723B52" w:rsidRDefault="00723B52" w:rsidP="00723B52">
            <w:pPr>
              <w:widowControl w:val="0"/>
              <w:suppressLineNumbers/>
              <w:ind w:left="57" w:right="57"/>
              <w:rPr>
                <w:rFonts w:ascii="Times New Roman" w:hAnsi="Times New Roman"/>
                <w:sz w:val="24"/>
                <w:szCs w:val="24"/>
              </w:rPr>
            </w:pPr>
            <w:r>
              <w:rPr>
                <w:rFonts w:ascii="Times New Roman" w:hAnsi="Times New Roman"/>
                <w:sz w:val="24"/>
                <w:szCs w:val="24"/>
              </w:rPr>
              <w:t>Практическое занятие № 10. Составление комплексной географической характеристики конкретных стран (по выбору преподавателя); определение их географической специфики.</w:t>
            </w:r>
          </w:p>
        </w:tc>
        <w:tc>
          <w:tcPr>
            <w:tcW w:w="1837" w:type="dxa"/>
            <w:vMerge/>
            <w:tcBorders>
              <w:left w:val="single" w:sz="4" w:space="0" w:color="000000"/>
              <w:bottom w:val="single" w:sz="4" w:space="0" w:color="000000"/>
              <w:right w:val="single" w:sz="4" w:space="0" w:color="000000"/>
            </w:tcBorders>
            <w:vAlign w:val="center"/>
          </w:tcPr>
          <w:p w:rsidR="00723B52" w:rsidRDefault="00723B52">
            <w:pPr>
              <w:rPr>
                <w:rFonts w:ascii="Times New Roman" w:eastAsia="Calibri" w:hAnsi="Times New Roman" w:cs="Times New Roman"/>
                <w:sz w:val="24"/>
                <w:szCs w:val="24"/>
              </w:rPr>
            </w:pPr>
          </w:p>
        </w:tc>
        <w:tc>
          <w:tcPr>
            <w:tcW w:w="1846" w:type="dxa"/>
            <w:vMerge/>
            <w:tcBorders>
              <w:left w:val="single" w:sz="4" w:space="0" w:color="000000"/>
              <w:bottom w:val="single" w:sz="4" w:space="0" w:color="000000"/>
              <w:right w:val="single" w:sz="4" w:space="0" w:color="000000"/>
            </w:tcBorders>
            <w:vAlign w:val="center"/>
          </w:tcPr>
          <w:p w:rsidR="00723B52" w:rsidRDefault="00723B52">
            <w:pPr>
              <w:rPr>
                <w:rFonts w:ascii="Times New Roman" w:eastAsia="Calibri" w:hAnsi="Times New Roman" w:cs="Times New Roman"/>
                <w:sz w:val="24"/>
                <w:szCs w:val="24"/>
              </w:rPr>
            </w:pPr>
          </w:p>
        </w:tc>
      </w:tr>
      <w:tr w:rsidR="00B576C9" w:rsidTr="00B576C9">
        <w:trPr>
          <w:gridAfter w:val="2"/>
          <w:wAfter w:w="153" w:type="dxa"/>
          <w:trHeight w:val="70"/>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6.7. География населения и хозяйства Латинской Америки.</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p w:rsidR="00B576C9" w:rsidRDefault="00B576C9">
            <w:pPr>
              <w:widowControl w:val="0"/>
              <w:suppressLineNumbers/>
              <w:ind w:left="57" w:right="57"/>
              <w:rPr>
                <w:rFonts w:ascii="Times New Roman" w:eastAsia="Calibri" w:hAnsi="Times New Roman" w:cs="Times New Roman"/>
                <w:sz w:val="24"/>
                <w:szCs w:val="24"/>
              </w:rPr>
            </w:pP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Место и роль Латинской Америки в мире. Особенности географического положения региона. История формирования его политической карты. Характерные черты природноресурсного потенциала, населения и хозяйства. Отрасли международной специализации. Территориальная структура хозяйства. </w:t>
            </w:r>
            <w:r>
              <w:rPr>
                <w:rFonts w:ascii="Times New Roman" w:hAnsi="Times New Roman"/>
                <w:sz w:val="24"/>
                <w:szCs w:val="24"/>
              </w:rPr>
              <w:lastRenderedPageBreak/>
              <w:t>Интеграционные группировки.</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Бразилия и Мексика как ведущие страны Латинской Америки. Условия их формирования и развития. Особенности политической системы. Природно-ресурсный потенциал, население, ведущие отрасли хозяйства и их территориальная структура.</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269"/>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lastRenderedPageBreak/>
              <w:t>Тема 6.8. Объяснение взаимосвязей между</w:t>
            </w:r>
          </w:p>
          <w:p w:rsidR="00B576C9" w:rsidRPr="00723B52" w:rsidRDefault="00B576C9">
            <w:pPr>
              <w:widowControl w:val="0"/>
              <w:suppressLineNumbers/>
              <w:ind w:left="57" w:right="57"/>
              <w:rPr>
                <w:rFonts w:ascii="Times New Roman" w:hAnsi="Times New Roman"/>
                <w:b/>
                <w:sz w:val="24"/>
                <w:szCs w:val="24"/>
              </w:rPr>
            </w:pPr>
            <w:r w:rsidRPr="00723B52">
              <w:rPr>
                <w:rFonts w:ascii="Times New Roman" w:hAnsi="Times New Roman"/>
                <w:b/>
                <w:sz w:val="24"/>
                <w:szCs w:val="24"/>
              </w:rPr>
              <w:t>размещением населения, хозяйства природными условиями разных территорий. Составление комплексной</w:t>
            </w:r>
          </w:p>
          <w:p w:rsidR="00B576C9" w:rsidRPr="00723B52" w:rsidRDefault="00B576C9">
            <w:pPr>
              <w:widowControl w:val="0"/>
              <w:suppressLineNumbers/>
              <w:ind w:left="57" w:right="57"/>
              <w:rPr>
                <w:rFonts w:ascii="Times New Roman" w:hAnsi="Times New Roman"/>
                <w:b/>
                <w:sz w:val="24"/>
                <w:szCs w:val="24"/>
              </w:rPr>
            </w:pPr>
            <w:r w:rsidRPr="00723B52">
              <w:rPr>
                <w:rFonts w:ascii="Times New Roman" w:hAnsi="Times New Roman"/>
                <w:b/>
                <w:sz w:val="24"/>
                <w:szCs w:val="24"/>
              </w:rPr>
              <w:t>географической</w:t>
            </w:r>
          </w:p>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характеристики стран Латинской Америки.</w:t>
            </w:r>
          </w:p>
        </w:tc>
        <w:tc>
          <w:tcPr>
            <w:tcW w:w="9005" w:type="dxa"/>
            <w:gridSpan w:val="4"/>
            <w:tcBorders>
              <w:top w:val="single" w:sz="4" w:space="0" w:color="000000"/>
              <w:left w:val="single" w:sz="6" w:space="0" w:color="000000"/>
              <w:bottom w:val="single" w:sz="4" w:space="0" w:color="auto"/>
              <w:right w:val="single" w:sz="6" w:space="0" w:color="000000"/>
            </w:tcBorders>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4</w:t>
            </w:r>
          </w:p>
        </w:tc>
        <w:tc>
          <w:tcPr>
            <w:tcW w:w="184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CB6B74">
        <w:trPr>
          <w:gridAfter w:val="2"/>
          <w:wAfter w:w="153" w:type="dxa"/>
          <w:trHeight w:val="3162"/>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auto"/>
              <w:left w:val="single" w:sz="6" w:space="0" w:color="000000"/>
              <w:bottom w:val="single" w:sz="4" w:space="0" w:color="000000"/>
              <w:right w:val="single" w:sz="6"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Место и роль Латинской Америки в мире. Особенности географического положения региона. История формирования его политической карты. Характерные черты природно</w:t>
            </w:r>
            <w:r w:rsidR="00723B52">
              <w:rPr>
                <w:rFonts w:ascii="Times New Roman" w:hAnsi="Times New Roman"/>
                <w:sz w:val="24"/>
                <w:szCs w:val="24"/>
              </w:rPr>
              <w:t>-</w:t>
            </w:r>
            <w:r>
              <w:rPr>
                <w:rFonts w:ascii="Times New Roman" w:hAnsi="Times New Roman"/>
                <w:sz w:val="24"/>
                <w:szCs w:val="24"/>
              </w:rPr>
              <w:t>ресурсного потенциала, населения и хозяйства. Отрасли международной специализации. Территориальная структура хозяйства. Интеграционные группировки.</w:t>
            </w:r>
          </w:p>
          <w:p w:rsidR="00B576C9" w:rsidRDefault="00B576C9">
            <w:pPr>
              <w:widowControl w:val="0"/>
              <w:suppressLineNumbers/>
              <w:ind w:left="57" w:right="57"/>
              <w:rPr>
                <w:rFonts w:ascii="Times New Roman" w:hAnsi="Times New Roman"/>
                <w:sz w:val="24"/>
                <w:szCs w:val="24"/>
              </w:rPr>
            </w:pPr>
            <w:r>
              <w:rPr>
                <w:rFonts w:ascii="Times New Roman" w:hAnsi="Times New Roman"/>
                <w:sz w:val="24"/>
                <w:szCs w:val="24"/>
              </w:rPr>
              <w:t>Бразилия и Мексика как ведущие страны Латинской Америки. Условия их формирования и развития. Особенности политической системы. Природно-ресурсный потенциал, население, ведущие отрасли хозяйства и их территориальная структура.</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Практическое занятие № 11. Составление комплексной географической характеристики конкретных стран (по выбору преподавателя); определение их географической специфики.</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376"/>
        </w:trPr>
        <w:tc>
          <w:tcPr>
            <w:tcW w:w="2474" w:type="dxa"/>
            <w:vMerge w:val="restart"/>
            <w:tcBorders>
              <w:top w:val="single" w:sz="4" w:space="0" w:color="000000"/>
              <w:left w:val="single" w:sz="4" w:space="0" w:color="000000"/>
              <w:bottom w:val="single" w:sz="4" w:space="0" w:color="000000"/>
              <w:right w:val="single" w:sz="4" w:space="0" w:color="000000"/>
            </w:tcBorders>
            <w:vAlign w:val="center"/>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6.9. География населения и хозяйства Австралии и Океании</w:t>
            </w:r>
          </w:p>
          <w:p w:rsidR="00B576C9" w:rsidRPr="00723B52" w:rsidRDefault="00B576C9">
            <w:pPr>
              <w:widowControl w:val="0"/>
              <w:suppressLineNumbers/>
              <w:ind w:left="57" w:right="57"/>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Место и роль Австралии и Океании в мире. Особенности географического положения региона. История формирования его политической карты. Особенности природно-ресурсного потенциала, населения и хозяйства. Отраслевая и территориальная структура хозяйства Австралии и Новой Зеландии.</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723B52" w:rsidTr="00723B52">
        <w:trPr>
          <w:gridAfter w:val="2"/>
          <w:wAfter w:w="153" w:type="dxa"/>
          <w:trHeight w:val="108"/>
        </w:trPr>
        <w:tc>
          <w:tcPr>
            <w:tcW w:w="2474" w:type="dxa"/>
            <w:vMerge w:val="restart"/>
            <w:tcBorders>
              <w:top w:val="single" w:sz="4" w:space="0" w:color="000000"/>
              <w:left w:val="single" w:sz="4" w:space="0" w:color="000000"/>
              <w:right w:val="single" w:sz="4" w:space="0" w:color="000000"/>
            </w:tcBorders>
            <w:vAlign w:val="center"/>
            <w:hideMark/>
          </w:tcPr>
          <w:p w:rsidR="00723B52" w:rsidRPr="00723B52" w:rsidRDefault="00723B52">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6.10. Составление комплексной</w:t>
            </w:r>
          </w:p>
          <w:p w:rsidR="00723B52" w:rsidRPr="00723B52" w:rsidRDefault="00723B52">
            <w:pPr>
              <w:widowControl w:val="0"/>
              <w:suppressLineNumbers/>
              <w:ind w:left="57" w:right="57"/>
              <w:rPr>
                <w:rFonts w:ascii="Times New Roman" w:hAnsi="Times New Roman"/>
                <w:b/>
                <w:sz w:val="24"/>
                <w:szCs w:val="24"/>
              </w:rPr>
            </w:pPr>
            <w:r w:rsidRPr="00723B52">
              <w:rPr>
                <w:rFonts w:ascii="Times New Roman" w:hAnsi="Times New Roman"/>
                <w:b/>
                <w:sz w:val="24"/>
                <w:szCs w:val="24"/>
              </w:rPr>
              <w:t>географической характеристики</w:t>
            </w:r>
          </w:p>
          <w:p w:rsidR="00723B52" w:rsidRPr="00723B52" w:rsidRDefault="00723B52">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Австралии и Океании</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723B52"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right w:val="single" w:sz="4" w:space="0" w:color="000000"/>
            </w:tcBorders>
            <w:hideMark/>
          </w:tcPr>
          <w:p w:rsidR="00723B52" w:rsidRDefault="00723B52">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4</w:t>
            </w:r>
          </w:p>
        </w:tc>
        <w:tc>
          <w:tcPr>
            <w:tcW w:w="1846" w:type="dxa"/>
            <w:vMerge w:val="restart"/>
            <w:tcBorders>
              <w:top w:val="single" w:sz="4" w:space="0" w:color="000000"/>
              <w:left w:val="single" w:sz="4" w:space="0" w:color="000000"/>
              <w:right w:val="single" w:sz="4" w:space="0" w:color="000000"/>
            </w:tcBorders>
            <w:hideMark/>
          </w:tcPr>
          <w:p w:rsidR="00723B52" w:rsidRDefault="00723B52">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723B52" w:rsidTr="00723B52">
        <w:trPr>
          <w:gridAfter w:val="2"/>
          <w:wAfter w:w="153" w:type="dxa"/>
          <w:trHeight w:val="1368"/>
        </w:trPr>
        <w:tc>
          <w:tcPr>
            <w:tcW w:w="2474" w:type="dxa"/>
            <w:vMerge/>
            <w:tcBorders>
              <w:left w:val="single" w:sz="4" w:space="0" w:color="000000"/>
              <w:right w:val="single" w:sz="4" w:space="0" w:color="000000"/>
            </w:tcBorders>
            <w:vAlign w:val="center"/>
            <w:hideMark/>
          </w:tcPr>
          <w:p w:rsidR="00723B52" w:rsidRPr="00723B52" w:rsidRDefault="00723B52">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auto"/>
              <w:right w:val="single" w:sz="4" w:space="0" w:color="000000"/>
            </w:tcBorders>
            <w:vAlign w:val="center"/>
            <w:hideMark/>
          </w:tcPr>
          <w:p w:rsidR="00723B52" w:rsidRDefault="00723B52">
            <w:pPr>
              <w:widowControl w:val="0"/>
              <w:suppressLineNumbers/>
              <w:ind w:left="57" w:right="57"/>
              <w:rPr>
                <w:rFonts w:ascii="Times New Roman" w:hAnsi="Times New Roman"/>
                <w:sz w:val="24"/>
                <w:szCs w:val="24"/>
              </w:rPr>
            </w:pPr>
            <w:r>
              <w:rPr>
                <w:rFonts w:ascii="Times New Roman" w:hAnsi="Times New Roman"/>
                <w:sz w:val="24"/>
                <w:szCs w:val="24"/>
              </w:rPr>
              <w:t>Место и роль Австралии и Океании в мире. Особенности географического положения региона.</w:t>
            </w:r>
          </w:p>
          <w:p w:rsidR="00723B52" w:rsidRDefault="00723B52" w:rsidP="00723B52">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История формирования его политической карты. Особенности природно-ресурсного потенциала, населения и хозяйства. Отраслевая и территориальная структура хозяйства Австралии и Новой Зеландии.</w:t>
            </w:r>
          </w:p>
        </w:tc>
        <w:tc>
          <w:tcPr>
            <w:tcW w:w="1837" w:type="dxa"/>
            <w:vMerge/>
            <w:tcBorders>
              <w:left w:val="single" w:sz="4" w:space="0" w:color="000000"/>
              <w:right w:val="single" w:sz="4" w:space="0" w:color="000000"/>
            </w:tcBorders>
            <w:vAlign w:val="center"/>
            <w:hideMark/>
          </w:tcPr>
          <w:p w:rsidR="00723B52" w:rsidRDefault="00723B52">
            <w:pPr>
              <w:rPr>
                <w:rFonts w:ascii="Times New Roman" w:eastAsia="Calibri" w:hAnsi="Times New Roman" w:cs="Times New Roman"/>
                <w:sz w:val="24"/>
                <w:szCs w:val="24"/>
              </w:rPr>
            </w:pPr>
          </w:p>
        </w:tc>
        <w:tc>
          <w:tcPr>
            <w:tcW w:w="1846" w:type="dxa"/>
            <w:vMerge/>
            <w:tcBorders>
              <w:left w:val="single" w:sz="4" w:space="0" w:color="000000"/>
              <w:right w:val="single" w:sz="4" w:space="0" w:color="000000"/>
            </w:tcBorders>
            <w:vAlign w:val="center"/>
            <w:hideMark/>
          </w:tcPr>
          <w:p w:rsidR="00723B52" w:rsidRDefault="00723B52">
            <w:pPr>
              <w:rPr>
                <w:rFonts w:ascii="Times New Roman" w:eastAsia="Calibri" w:hAnsi="Times New Roman" w:cs="Times New Roman"/>
                <w:sz w:val="24"/>
                <w:szCs w:val="24"/>
              </w:rPr>
            </w:pPr>
          </w:p>
        </w:tc>
      </w:tr>
      <w:tr w:rsidR="00723B52" w:rsidTr="00723B52">
        <w:trPr>
          <w:gridAfter w:val="2"/>
          <w:wAfter w:w="153" w:type="dxa"/>
          <w:trHeight w:val="284"/>
        </w:trPr>
        <w:tc>
          <w:tcPr>
            <w:tcW w:w="2474" w:type="dxa"/>
            <w:vMerge/>
            <w:tcBorders>
              <w:left w:val="single" w:sz="4" w:space="0" w:color="000000"/>
              <w:right w:val="single" w:sz="4" w:space="0" w:color="000000"/>
            </w:tcBorders>
            <w:vAlign w:val="center"/>
          </w:tcPr>
          <w:p w:rsidR="00723B52" w:rsidRPr="00723B52" w:rsidRDefault="00723B52">
            <w:pPr>
              <w:rPr>
                <w:rFonts w:ascii="Times New Roman" w:eastAsia="Calibri" w:hAnsi="Times New Roman" w:cs="Times New Roman"/>
                <w:b/>
                <w:sz w:val="24"/>
                <w:szCs w:val="24"/>
              </w:rPr>
            </w:pPr>
          </w:p>
        </w:tc>
        <w:tc>
          <w:tcPr>
            <w:tcW w:w="9005" w:type="dxa"/>
            <w:gridSpan w:val="4"/>
            <w:tcBorders>
              <w:top w:val="single" w:sz="4" w:space="0" w:color="auto"/>
              <w:left w:val="single" w:sz="4" w:space="0" w:color="000000"/>
              <w:bottom w:val="single" w:sz="4" w:space="0" w:color="auto"/>
              <w:right w:val="single" w:sz="4" w:space="0" w:color="000000"/>
            </w:tcBorders>
            <w:vAlign w:val="center"/>
          </w:tcPr>
          <w:p w:rsidR="00723B52" w:rsidRDefault="00723B52" w:rsidP="00723B52">
            <w:pPr>
              <w:widowControl w:val="0"/>
              <w:suppressLineNumbers/>
              <w:ind w:left="57" w:right="57"/>
              <w:rPr>
                <w:rFonts w:ascii="Times New Roman" w:hAnsi="Times New Roman"/>
                <w:sz w:val="24"/>
                <w:szCs w:val="24"/>
              </w:rPr>
            </w:pPr>
            <w:r w:rsidRPr="00723B52">
              <w:rPr>
                <w:rFonts w:ascii="Times New Roman" w:hAnsi="Times New Roman"/>
                <w:b/>
                <w:sz w:val="24"/>
                <w:szCs w:val="24"/>
              </w:rPr>
              <w:t>В том числе практических и лабораторных работ</w:t>
            </w:r>
          </w:p>
        </w:tc>
        <w:tc>
          <w:tcPr>
            <w:tcW w:w="1837" w:type="dxa"/>
            <w:vMerge/>
            <w:tcBorders>
              <w:left w:val="single" w:sz="4" w:space="0" w:color="000000"/>
              <w:right w:val="single" w:sz="4" w:space="0" w:color="000000"/>
            </w:tcBorders>
            <w:vAlign w:val="center"/>
          </w:tcPr>
          <w:p w:rsidR="00723B52" w:rsidRDefault="00723B52">
            <w:pPr>
              <w:rPr>
                <w:rFonts w:ascii="Times New Roman" w:eastAsia="Calibri" w:hAnsi="Times New Roman" w:cs="Times New Roman"/>
                <w:sz w:val="24"/>
                <w:szCs w:val="24"/>
              </w:rPr>
            </w:pPr>
          </w:p>
        </w:tc>
        <w:tc>
          <w:tcPr>
            <w:tcW w:w="1846" w:type="dxa"/>
            <w:vMerge/>
            <w:tcBorders>
              <w:left w:val="single" w:sz="4" w:space="0" w:color="000000"/>
              <w:right w:val="single" w:sz="4" w:space="0" w:color="000000"/>
            </w:tcBorders>
            <w:vAlign w:val="center"/>
          </w:tcPr>
          <w:p w:rsidR="00723B52" w:rsidRDefault="00723B52">
            <w:pPr>
              <w:rPr>
                <w:rFonts w:ascii="Times New Roman" w:eastAsia="Calibri" w:hAnsi="Times New Roman" w:cs="Times New Roman"/>
                <w:sz w:val="24"/>
                <w:szCs w:val="24"/>
              </w:rPr>
            </w:pPr>
          </w:p>
        </w:tc>
      </w:tr>
      <w:tr w:rsidR="00723B52" w:rsidTr="00723B52">
        <w:trPr>
          <w:gridAfter w:val="2"/>
          <w:wAfter w:w="153" w:type="dxa"/>
          <w:trHeight w:val="806"/>
        </w:trPr>
        <w:tc>
          <w:tcPr>
            <w:tcW w:w="2474" w:type="dxa"/>
            <w:vMerge/>
            <w:tcBorders>
              <w:left w:val="single" w:sz="4" w:space="0" w:color="000000"/>
              <w:bottom w:val="single" w:sz="4" w:space="0" w:color="000000"/>
              <w:right w:val="single" w:sz="4" w:space="0" w:color="000000"/>
            </w:tcBorders>
            <w:vAlign w:val="center"/>
          </w:tcPr>
          <w:p w:rsidR="00723B52" w:rsidRPr="00723B52" w:rsidRDefault="00723B52">
            <w:pPr>
              <w:rPr>
                <w:rFonts w:ascii="Times New Roman" w:eastAsia="Calibri" w:hAnsi="Times New Roman" w:cs="Times New Roman"/>
                <w:b/>
                <w:sz w:val="24"/>
                <w:szCs w:val="24"/>
              </w:rPr>
            </w:pPr>
          </w:p>
        </w:tc>
        <w:tc>
          <w:tcPr>
            <w:tcW w:w="9005" w:type="dxa"/>
            <w:gridSpan w:val="4"/>
            <w:tcBorders>
              <w:top w:val="single" w:sz="4" w:space="0" w:color="auto"/>
              <w:left w:val="single" w:sz="4" w:space="0" w:color="000000"/>
              <w:bottom w:val="single" w:sz="4" w:space="0" w:color="000000"/>
              <w:right w:val="single" w:sz="4" w:space="0" w:color="000000"/>
            </w:tcBorders>
            <w:vAlign w:val="center"/>
          </w:tcPr>
          <w:p w:rsidR="00723B52" w:rsidRDefault="00723B52" w:rsidP="00723B52">
            <w:pPr>
              <w:widowControl w:val="0"/>
              <w:suppressLineNumbers/>
              <w:ind w:left="57" w:right="57"/>
              <w:rPr>
                <w:rFonts w:ascii="Times New Roman" w:hAnsi="Times New Roman"/>
                <w:sz w:val="24"/>
                <w:szCs w:val="24"/>
              </w:rPr>
            </w:pPr>
            <w:r>
              <w:rPr>
                <w:rFonts w:ascii="Times New Roman" w:hAnsi="Times New Roman"/>
                <w:sz w:val="24"/>
                <w:szCs w:val="24"/>
              </w:rPr>
              <w:t>Практическое занятие № 12. Составление комплексной географической характеристики конкретных стран (по выбору преподавателя); определение их географической специфики.</w:t>
            </w:r>
          </w:p>
        </w:tc>
        <w:tc>
          <w:tcPr>
            <w:tcW w:w="1837" w:type="dxa"/>
            <w:vMerge/>
            <w:tcBorders>
              <w:left w:val="single" w:sz="4" w:space="0" w:color="000000"/>
              <w:bottom w:val="single" w:sz="4" w:space="0" w:color="000000"/>
              <w:right w:val="single" w:sz="4" w:space="0" w:color="000000"/>
            </w:tcBorders>
            <w:vAlign w:val="center"/>
          </w:tcPr>
          <w:p w:rsidR="00723B52" w:rsidRDefault="00723B52">
            <w:pPr>
              <w:rPr>
                <w:rFonts w:ascii="Times New Roman" w:eastAsia="Calibri" w:hAnsi="Times New Roman" w:cs="Times New Roman"/>
                <w:sz w:val="24"/>
                <w:szCs w:val="24"/>
              </w:rPr>
            </w:pPr>
          </w:p>
        </w:tc>
        <w:tc>
          <w:tcPr>
            <w:tcW w:w="1846" w:type="dxa"/>
            <w:vMerge/>
            <w:tcBorders>
              <w:left w:val="single" w:sz="4" w:space="0" w:color="000000"/>
              <w:bottom w:val="single" w:sz="4" w:space="0" w:color="000000"/>
              <w:right w:val="single" w:sz="4" w:space="0" w:color="000000"/>
            </w:tcBorders>
            <w:vAlign w:val="center"/>
          </w:tcPr>
          <w:p w:rsidR="00723B52" w:rsidRDefault="00723B52">
            <w:pPr>
              <w:rPr>
                <w:rFonts w:ascii="Times New Roman" w:eastAsia="Calibri" w:hAnsi="Times New Roman" w:cs="Times New Roman"/>
                <w:sz w:val="24"/>
                <w:szCs w:val="24"/>
              </w:rPr>
            </w:pPr>
          </w:p>
        </w:tc>
      </w:tr>
      <w:tr w:rsidR="00B576C9" w:rsidTr="00B576C9">
        <w:trPr>
          <w:gridAfter w:val="2"/>
          <w:wAfter w:w="153" w:type="dxa"/>
          <w:trHeight w:val="337"/>
        </w:trPr>
        <w:tc>
          <w:tcPr>
            <w:tcW w:w="11479" w:type="dxa"/>
            <w:gridSpan w:val="5"/>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7. Россия в современном мире.</w:t>
            </w:r>
          </w:p>
        </w:tc>
        <w:tc>
          <w:tcPr>
            <w:tcW w:w="1837"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r>
      <w:tr w:rsidR="00B576C9" w:rsidTr="00B576C9">
        <w:trPr>
          <w:gridAfter w:val="2"/>
          <w:wAfter w:w="153" w:type="dxa"/>
          <w:trHeight w:val="274"/>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7.1. Россия на политической карте мира</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CB6B74">
        <w:trPr>
          <w:gridAfter w:val="2"/>
          <w:wAfter w:w="153" w:type="dxa"/>
          <w:trHeight w:val="27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Россия на политической карте мира. Возрождение российского казачества в современных условиях. Изменение географического, геополитического и </w:t>
            </w:r>
            <w:r>
              <w:rPr>
                <w:rFonts w:ascii="Times New Roman" w:hAnsi="Times New Roman"/>
                <w:sz w:val="24"/>
                <w:szCs w:val="24"/>
              </w:rPr>
              <w:lastRenderedPageBreak/>
              <w:t>геоэкономического положения России на рубеже XX — XXI веков. Характеристика современного этапа социально-экономического развития. Место России в мировом хозяйстве и международном географическом разделении труда. Ее участие в международной торговле товарами и других формах внешнеэкономических связей. Особенности территориальной структуры хозяйства. География отраслей международной специализации.</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70"/>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lastRenderedPageBreak/>
              <w:t>Тема 7.2. Определение роли России и ее</w:t>
            </w:r>
          </w:p>
          <w:p w:rsidR="00B576C9" w:rsidRPr="00723B52" w:rsidRDefault="00B576C9">
            <w:pPr>
              <w:widowControl w:val="0"/>
              <w:suppressLineNumbers/>
              <w:ind w:left="57" w:right="57"/>
              <w:rPr>
                <w:rFonts w:ascii="Times New Roman" w:hAnsi="Times New Roman"/>
                <w:b/>
                <w:sz w:val="24"/>
                <w:szCs w:val="24"/>
              </w:rPr>
            </w:pPr>
            <w:r w:rsidRPr="00723B52">
              <w:rPr>
                <w:rFonts w:ascii="Times New Roman" w:hAnsi="Times New Roman"/>
                <w:b/>
                <w:sz w:val="24"/>
                <w:szCs w:val="24"/>
              </w:rPr>
              <w:t>отдельных регионов в международном</w:t>
            </w:r>
          </w:p>
          <w:p w:rsidR="00B576C9" w:rsidRPr="00723B52" w:rsidRDefault="00B576C9">
            <w:pPr>
              <w:widowControl w:val="0"/>
              <w:suppressLineNumbers/>
              <w:ind w:left="57" w:right="57"/>
              <w:rPr>
                <w:rFonts w:ascii="Times New Roman" w:hAnsi="Times New Roman"/>
                <w:b/>
                <w:sz w:val="24"/>
                <w:szCs w:val="24"/>
              </w:rPr>
            </w:pPr>
            <w:r w:rsidRPr="00723B52">
              <w:rPr>
                <w:rFonts w:ascii="Times New Roman" w:hAnsi="Times New Roman"/>
                <w:b/>
                <w:sz w:val="24"/>
                <w:szCs w:val="24"/>
              </w:rPr>
              <w:t>географическом</w:t>
            </w:r>
          </w:p>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разделении труда.</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Россия  на  политической  карте  мира.  Возрождение  российского  казачества  в  современных условиях. Изменение географического, геополитического и геоэкономического положения России на рубеже XX — XXI веков. Характеристика современного этапа социально-экономического развития. Место России в мировом хозяйстве и международном географическом разделении труда. Ее участие в международной торговле товарами и других формах внешнеэкономических связей.</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Особенности территориальной структуры хозяйства. География отраслей международной специализации.</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130"/>
        </w:trPr>
        <w:tc>
          <w:tcPr>
            <w:tcW w:w="2474" w:type="dxa"/>
            <w:vMerge w:val="restart"/>
            <w:tcBorders>
              <w:top w:val="single" w:sz="4" w:space="0" w:color="000000"/>
              <w:left w:val="single" w:sz="4" w:space="0" w:color="000000"/>
              <w:bottom w:val="single" w:sz="4" w:space="0" w:color="000000"/>
              <w:right w:val="single" w:sz="4" w:space="0" w:color="000000"/>
            </w:tcBorders>
            <w:vAlign w:val="center"/>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7.3 Географические аспекты современных глобальных проблем</w:t>
            </w:r>
          </w:p>
          <w:p w:rsidR="00B576C9" w:rsidRPr="00723B52" w:rsidRDefault="00B576C9">
            <w:pPr>
              <w:widowControl w:val="0"/>
              <w:suppressLineNumbers/>
              <w:ind w:left="57" w:right="57"/>
              <w:rPr>
                <w:rFonts w:ascii="Times New Roman" w:hAnsi="Times New Roman"/>
                <w:b/>
                <w:sz w:val="24"/>
                <w:szCs w:val="24"/>
              </w:rPr>
            </w:pPr>
            <w:r w:rsidRPr="00723B52">
              <w:rPr>
                <w:rFonts w:ascii="Times New Roman" w:hAnsi="Times New Roman"/>
                <w:b/>
                <w:sz w:val="24"/>
                <w:szCs w:val="24"/>
              </w:rPr>
              <w:t>человечества.</w:t>
            </w:r>
          </w:p>
          <w:p w:rsidR="00B576C9" w:rsidRPr="00723B52" w:rsidRDefault="00B576C9">
            <w:pPr>
              <w:widowControl w:val="0"/>
              <w:suppressLineNumbers/>
              <w:ind w:left="57" w:right="57"/>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Глобальные проблемы человечества. Сырьевая, энергетическая, демографическая, продовольственная и экологическая проблемы как особо приоритетные, возможные пути их решения. Проблема преодоления отсталости развивающихся стран. Роль географии в решении глобальных проблем человечества</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70"/>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7.4. Выявление по картам регионов с неблагоприятной</w:t>
            </w:r>
          </w:p>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экологической ситуацией</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Глобальные</w:t>
            </w:r>
            <w:r>
              <w:rPr>
                <w:rFonts w:ascii="Times New Roman" w:hAnsi="Times New Roman"/>
                <w:sz w:val="24"/>
                <w:szCs w:val="24"/>
              </w:rPr>
              <w:tab/>
              <w:t>проблемы</w:t>
            </w:r>
            <w:r>
              <w:rPr>
                <w:rFonts w:ascii="Times New Roman" w:hAnsi="Times New Roman"/>
                <w:sz w:val="24"/>
                <w:szCs w:val="24"/>
              </w:rPr>
              <w:tab/>
              <w:t>человечества.</w:t>
            </w:r>
            <w:r>
              <w:rPr>
                <w:rFonts w:ascii="Times New Roman" w:hAnsi="Times New Roman"/>
                <w:sz w:val="24"/>
                <w:szCs w:val="24"/>
              </w:rPr>
              <w:tab/>
              <w:t>Сырьевая,</w:t>
            </w:r>
            <w:r>
              <w:rPr>
                <w:rFonts w:ascii="Times New Roman" w:hAnsi="Times New Roman"/>
                <w:sz w:val="24"/>
                <w:szCs w:val="24"/>
              </w:rPr>
              <w:tab/>
              <w:t>энергетическая, демографическая, продовольственная и экологическая проблемы как особо приоритетные, возможные пути их решения. Проблема преодоления отсталости развивающихся стран. Роль географии в решении глобальных проблем человечества.</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132"/>
        </w:trPr>
        <w:tc>
          <w:tcPr>
            <w:tcW w:w="2474"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Тема 7.5. Географические аспекты других глобальных проблем</w:t>
            </w:r>
          </w:p>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hAnsi="Times New Roman"/>
                <w:b/>
                <w:sz w:val="24"/>
                <w:szCs w:val="24"/>
              </w:rPr>
              <w:t>человечества.</w:t>
            </w: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723B52">
            <w:pPr>
              <w:widowControl w:val="0"/>
              <w:suppressLineNumbers/>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83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ОК. 02, 04, 07</w:t>
            </w:r>
          </w:p>
        </w:tc>
      </w:tr>
      <w:tr w:rsidR="00B576C9" w:rsidTr="00CB6B74">
        <w:trPr>
          <w:gridAfter w:val="2"/>
          <w:wAfter w:w="153" w:type="dxa"/>
          <w:trHeight w:val="1124"/>
        </w:trPr>
        <w:tc>
          <w:tcPr>
            <w:tcW w:w="2474"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9005" w:type="dxa"/>
            <w:gridSpan w:val="4"/>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Глобальные проблемы человечества. Сырьевая, энергетическая, демографическая, продовольственная и экологическая проблемы как особо приоритетные, возможные пути их решения. Проблема преодоления отсталости развивающихся стран. Роль географии в решении</w:t>
            </w:r>
          </w:p>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глобальных проблем человечества.</w:t>
            </w:r>
          </w:p>
        </w:tc>
        <w:tc>
          <w:tcPr>
            <w:tcW w:w="183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gridAfter w:val="2"/>
          <w:wAfter w:w="153" w:type="dxa"/>
          <w:trHeight w:val="166"/>
        </w:trPr>
        <w:tc>
          <w:tcPr>
            <w:tcW w:w="2474" w:type="dxa"/>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widowControl w:val="0"/>
              <w:suppressLineNumbers/>
              <w:ind w:left="57" w:right="57"/>
              <w:rPr>
                <w:rFonts w:ascii="Times New Roman" w:eastAsia="Calibri" w:hAnsi="Times New Roman" w:cs="Times New Roman"/>
                <w:b/>
                <w:sz w:val="24"/>
                <w:szCs w:val="24"/>
              </w:rPr>
            </w:pPr>
            <w:r w:rsidRPr="00723B52">
              <w:rPr>
                <w:rFonts w:ascii="Times New Roman" w:eastAsia="Calibri" w:hAnsi="Times New Roman" w:cs="Times New Roman"/>
                <w:b/>
                <w:sz w:val="24"/>
                <w:szCs w:val="24"/>
              </w:rPr>
              <w:t>Промежуточная аттестация</w:t>
            </w:r>
          </w:p>
        </w:tc>
        <w:tc>
          <w:tcPr>
            <w:tcW w:w="9005"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Дифференцированный зачет</w:t>
            </w:r>
          </w:p>
        </w:tc>
        <w:tc>
          <w:tcPr>
            <w:tcW w:w="183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2</w:t>
            </w:r>
          </w:p>
        </w:tc>
        <w:tc>
          <w:tcPr>
            <w:tcW w:w="1846" w:type="dxa"/>
            <w:tcBorders>
              <w:top w:val="single" w:sz="4" w:space="0" w:color="000000"/>
              <w:left w:val="single" w:sz="4" w:space="0" w:color="000000"/>
              <w:bottom w:val="single" w:sz="4" w:space="0" w:color="000000"/>
              <w:right w:val="single" w:sz="4" w:space="0" w:color="000000"/>
            </w:tcBorders>
          </w:tcPr>
          <w:p w:rsidR="00B576C9" w:rsidRDefault="00B576C9">
            <w:pPr>
              <w:widowControl w:val="0"/>
              <w:suppressLineNumbers/>
              <w:ind w:left="57" w:right="57"/>
              <w:rPr>
                <w:rFonts w:ascii="Times New Roman" w:eastAsia="Calibri" w:hAnsi="Times New Roman" w:cs="Times New Roman"/>
                <w:sz w:val="24"/>
                <w:szCs w:val="24"/>
              </w:rPr>
            </w:pPr>
          </w:p>
        </w:tc>
      </w:tr>
      <w:tr w:rsidR="00B576C9" w:rsidTr="00B576C9">
        <w:trPr>
          <w:gridAfter w:val="2"/>
          <w:wAfter w:w="153" w:type="dxa"/>
          <w:trHeight w:val="70"/>
        </w:trPr>
        <w:tc>
          <w:tcPr>
            <w:tcW w:w="2474"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tc>
        <w:tc>
          <w:tcPr>
            <w:tcW w:w="9005"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 xml:space="preserve"> Всего</w:t>
            </w:r>
          </w:p>
        </w:tc>
        <w:tc>
          <w:tcPr>
            <w:tcW w:w="183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uppressLineNumbers/>
              <w:ind w:left="57" w:right="57"/>
              <w:rPr>
                <w:rFonts w:ascii="Times New Roman" w:eastAsia="Calibri" w:hAnsi="Times New Roman" w:cs="Times New Roman"/>
                <w:sz w:val="24"/>
                <w:szCs w:val="24"/>
              </w:rPr>
            </w:pPr>
            <w:r>
              <w:rPr>
                <w:rFonts w:ascii="Times New Roman" w:hAnsi="Times New Roman"/>
                <w:sz w:val="24"/>
                <w:szCs w:val="24"/>
              </w:rPr>
              <w:t>72</w:t>
            </w:r>
          </w:p>
        </w:tc>
        <w:tc>
          <w:tcPr>
            <w:tcW w:w="1846"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tc>
      </w:tr>
    </w:tbl>
    <w:p w:rsidR="00B576C9" w:rsidRDefault="00B576C9" w:rsidP="00B576C9">
      <w:pPr>
        <w:rPr>
          <w:rFonts w:ascii="Times New Roman" w:hAnsi="Times New Roman"/>
          <w:sz w:val="24"/>
          <w:szCs w:val="24"/>
        </w:rPr>
        <w:sectPr w:rsidR="00B576C9">
          <w:pgSz w:w="16840" w:h="11910" w:orient="landscape"/>
          <w:pgMar w:top="1160" w:right="1120" w:bottom="280" w:left="1200" w:header="710" w:footer="0" w:gutter="0"/>
          <w:cols w:space="720"/>
        </w:sectPr>
      </w:pPr>
    </w:p>
    <w:p w:rsidR="00B576C9" w:rsidRDefault="00B576C9" w:rsidP="00B576C9">
      <w:pPr>
        <w:ind w:firstLine="709"/>
        <w:jc w:val="center"/>
        <w:rPr>
          <w:rFonts w:ascii="Times New Roman" w:eastAsia="Calibri" w:hAnsi="Times New Roman"/>
          <w:b/>
          <w:sz w:val="24"/>
          <w:szCs w:val="24"/>
          <w:lang w:eastAsia="ru-RU"/>
        </w:rPr>
      </w:pPr>
      <w:r>
        <w:rPr>
          <w:rFonts w:ascii="Times New Roman" w:hAnsi="Times New Roman"/>
          <w:b/>
          <w:sz w:val="24"/>
          <w:szCs w:val="24"/>
        </w:rPr>
        <w:lastRenderedPageBreak/>
        <w:t>3. УСЛОВИЯ РЕАЛИЗАЦИИ ДИСЦИПЛИНЫ</w:t>
      </w:r>
    </w:p>
    <w:p w:rsidR="00B576C9" w:rsidRDefault="00B576C9" w:rsidP="00B576C9">
      <w:pPr>
        <w:widowControl w:val="0"/>
        <w:ind w:firstLine="709"/>
        <w:rPr>
          <w:rFonts w:ascii="Times New Roman" w:hAnsi="Times New Roman"/>
          <w:b/>
          <w:sz w:val="24"/>
          <w:szCs w:val="24"/>
        </w:rPr>
      </w:pPr>
      <w:r>
        <w:rPr>
          <w:rFonts w:ascii="Times New Roman" w:hAnsi="Times New Roman"/>
          <w:b/>
          <w:sz w:val="24"/>
          <w:szCs w:val="24"/>
        </w:rPr>
        <w:t>3.1. Материально-техническое обеспечение</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Программа дисциплины реализуется в учебном кабинете   «Гуманитарных и социальных дисциплин»</w:t>
      </w:r>
    </w:p>
    <w:p w:rsidR="00B576C9" w:rsidRDefault="00B576C9" w:rsidP="00B576C9">
      <w:pPr>
        <w:widowControl w:val="0"/>
        <w:ind w:firstLine="709"/>
        <w:rPr>
          <w:rFonts w:ascii="Times New Roman" w:hAnsi="Times New Roman"/>
          <w:sz w:val="24"/>
          <w:szCs w:val="24"/>
          <w:lang w:val="x-none" w:eastAsia="x-none"/>
        </w:rPr>
      </w:pPr>
      <w:r>
        <w:rPr>
          <w:rFonts w:ascii="Times New Roman" w:hAnsi="Times New Roman"/>
          <w:sz w:val="24"/>
          <w:szCs w:val="24"/>
        </w:rPr>
        <w:t>Оборудование учебного кабинета</w:t>
      </w:r>
      <w:r w:rsidR="00723B52">
        <w:rPr>
          <w:rFonts w:ascii="Times New Roman" w:hAnsi="Times New Roman"/>
          <w:sz w:val="24"/>
          <w:szCs w:val="24"/>
        </w:rPr>
        <w:t xml:space="preserve"> в соответствии с приложением 3 ОПОП-П</w:t>
      </w:r>
      <w:r>
        <w:rPr>
          <w:rFonts w:ascii="Times New Roman" w:hAnsi="Times New Roman"/>
          <w:sz w:val="24"/>
          <w:szCs w:val="24"/>
        </w:rPr>
        <w:t>:</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посадочные места по количеству обучающихся;</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рабочее место преподавателя.</w:t>
      </w:r>
    </w:p>
    <w:p w:rsidR="00B576C9" w:rsidRDefault="00B576C9" w:rsidP="00B576C9">
      <w:pPr>
        <w:widowControl w:val="0"/>
        <w:ind w:firstLine="709"/>
        <w:rPr>
          <w:rFonts w:ascii="Times New Roman" w:hAnsi="Times New Roman"/>
          <w:sz w:val="24"/>
          <w:szCs w:val="24"/>
          <w:lang w:eastAsia="x-none"/>
        </w:rPr>
      </w:pPr>
      <w:r>
        <w:rPr>
          <w:rFonts w:ascii="Times New Roman" w:hAnsi="Times New Roman"/>
          <w:sz w:val="24"/>
          <w:szCs w:val="24"/>
        </w:rPr>
        <w:t>Технические средства обучения:</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компьютер с лицензионным программным обеспечением мультимедиа, проектор.</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Оборудование мастерской и рабочих мест мастерской:</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Интерактивная доска, компьютерные столы и стулья.</w:t>
      </w:r>
    </w:p>
    <w:p w:rsidR="00B576C9" w:rsidRDefault="00B576C9" w:rsidP="00B576C9">
      <w:pPr>
        <w:widowControl w:val="0"/>
        <w:ind w:firstLine="709"/>
        <w:rPr>
          <w:rFonts w:ascii="Times New Roman" w:hAnsi="Times New Roman"/>
          <w:b/>
          <w:sz w:val="24"/>
          <w:szCs w:val="24"/>
        </w:rPr>
      </w:pPr>
      <w:r>
        <w:rPr>
          <w:rFonts w:ascii="Times New Roman" w:hAnsi="Times New Roman"/>
          <w:b/>
          <w:sz w:val="24"/>
          <w:szCs w:val="24"/>
        </w:rPr>
        <w:t>3.2. Учебно-методическое обеспечение</w:t>
      </w:r>
    </w:p>
    <w:p w:rsidR="00B576C9" w:rsidRDefault="00B576C9" w:rsidP="00B576C9">
      <w:pPr>
        <w:widowControl w:val="0"/>
        <w:ind w:firstLine="709"/>
        <w:rPr>
          <w:rFonts w:ascii="Times New Roman" w:hAnsi="Times New Roman"/>
          <w:sz w:val="24"/>
          <w:szCs w:val="24"/>
          <w:lang w:val="x-none"/>
        </w:rPr>
      </w:pPr>
      <w:r>
        <w:rPr>
          <w:rFonts w:ascii="Times New Roman" w:hAnsi="Times New Roman"/>
          <w:sz w:val="24"/>
          <w:szCs w:val="24"/>
        </w:rPr>
        <w:t>Комплект учебно-наглядных пособий:</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атлас мира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контурные карты</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карта мира</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Комплект электронных пособий:</w:t>
      </w:r>
    </w:p>
    <w:p w:rsidR="00B576C9" w:rsidRDefault="00B576C9" w:rsidP="00B576C9">
      <w:pPr>
        <w:widowControl w:val="0"/>
        <w:ind w:firstLine="709"/>
        <w:rPr>
          <w:rFonts w:ascii="Times New Roman" w:hAnsi="Times New Roman"/>
          <w:sz w:val="24"/>
          <w:szCs w:val="24"/>
          <w:lang w:eastAsia="x-none"/>
        </w:rPr>
      </w:pPr>
      <w:r>
        <w:rPr>
          <w:rFonts w:ascii="Times New Roman" w:hAnsi="Times New Roman"/>
          <w:sz w:val="24"/>
          <w:szCs w:val="24"/>
        </w:rPr>
        <w:t>Развивающие</w:t>
      </w:r>
      <w:r>
        <w:rPr>
          <w:rFonts w:ascii="Times New Roman" w:hAnsi="Times New Roman"/>
          <w:sz w:val="24"/>
          <w:szCs w:val="24"/>
        </w:rPr>
        <w:tab/>
        <w:t>фильмы:</w:t>
      </w:r>
      <w:r>
        <w:rPr>
          <w:rFonts w:ascii="Times New Roman" w:hAnsi="Times New Roman"/>
          <w:sz w:val="24"/>
          <w:szCs w:val="24"/>
        </w:rPr>
        <w:tab/>
        <w:t>«Глобальное</w:t>
      </w:r>
      <w:r>
        <w:rPr>
          <w:rFonts w:ascii="Times New Roman" w:hAnsi="Times New Roman"/>
          <w:sz w:val="24"/>
          <w:szCs w:val="24"/>
        </w:rPr>
        <w:tab/>
        <w:t>потепление»,</w:t>
      </w:r>
      <w:r>
        <w:rPr>
          <w:rFonts w:ascii="Times New Roman" w:hAnsi="Times New Roman"/>
          <w:sz w:val="24"/>
          <w:szCs w:val="24"/>
        </w:rPr>
        <w:tab/>
        <w:t>«Транссибирский</w:t>
      </w:r>
      <w:r>
        <w:rPr>
          <w:rFonts w:ascii="Times New Roman" w:hAnsi="Times New Roman"/>
          <w:sz w:val="24"/>
          <w:szCs w:val="24"/>
        </w:rPr>
        <w:tab/>
        <w:t>экспресс»,</w:t>
      </w:r>
    </w:p>
    <w:p w:rsidR="00B576C9" w:rsidRDefault="00B576C9" w:rsidP="00B576C9">
      <w:pPr>
        <w:widowControl w:val="0"/>
        <w:ind w:firstLine="709"/>
        <w:rPr>
          <w:rFonts w:ascii="Times New Roman" w:hAnsi="Times New Roman"/>
          <w:sz w:val="24"/>
          <w:szCs w:val="24"/>
        </w:rPr>
      </w:pPr>
      <w:r>
        <w:rPr>
          <w:rFonts w:ascii="Times New Roman" w:hAnsi="Times New Roman"/>
          <w:sz w:val="24"/>
          <w:szCs w:val="24"/>
        </w:rPr>
        <w:t>«Циклопические постройки мира», «Путешествие по Австралии» и др.</w:t>
      </w:r>
    </w:p>
    <w:p w:rsidR="00B576C9" w:rsidRDefault="00B576C9" w:rsidP="00B576C9">
      <w:pPr>
        <w:widowControl w:val="0"/>
        <w:ind w:firstLine="709"/>
        <w:rPr>
          <w:rFonts w:ascii="Times New Roman" w:hAnsi="Times New Roman"/>
          <w:b/>
          <w:sz w:val="24"/>
          <w:szCs w:val="24"/>
        </w:rPr>
      </w:pPr>
      <w:r>
        <w:rPr>
          <w:rFonts w:ascii="Times New Roman" w:hAnsi="Times New Roman"/>
          <w:b/>
          <w:sz w:val="24"/>
          <w:szCs w:val="24"/>
        </w:rPr>
        <w:t>3.2.1. Основные печатные и/или электронные издания</w:t>
      </w:r>
    </w:p>
    <w:p w:rsidR="00B576C9" w:rsidRDefault="00B576C9" w:rsidP="00B576C9">
      <w:pPr>
        <w:pStyle w:val="a8"/>
        <w:numPr>
          <w:ilvl w:val="0"/>
          <w:numId w:val="86"/>
        </w:numPr>
        <w:spacing w:line="254" w:lineRule="auto"/>
        <w:ind w:firstLine="709"/>
        <w:rPr>
          <w:rFonts w:ascii="Times New Roman" w:hAnsi="Times New Roman"/>
          <w:sz w:val="24"/>
          <w:szCs w:val="24"/>
          <w:lang w:val="x-none"/>
        </w:rPr>
      </w:pPr>
      <w:r>
        <w:rPr>
          <w:rFonts w:ascii="Times New Roman" w:hAnsi="Times New Roman"/>
          <w:sz w:val="24"/>
          <w:szCs w:val="24"/>
        </w:rPr>
        <w:t>Баранчиков Е.В. География: учебник для студ. учреждений сред. проф. образования. – 8-е изд., испр. — М., Издательский центр «Академия», 2021.</w:t>
      </w:r>
    </w:p>
    <w:p w:rsidR="00B576C9" w:rsidRDefault="00B576C9" w:rsidP="00B576C9">
      <w:pPr>
        <w:pStyle w:val="a8"/>
        <w:numPr>
          <w:ilvl w:val="0"/>
          <w:numId w:val="86"/>
        </w:numPr>
        <w:spacing w:line="254" w:lineRule="auto"/>
        <w:ind w:firstLine="709"/>
        <w:rPr>
          <w:rFonts w:ascii="Times New Roman" w:hAnsi="Times New Roman"/>
          <w:sz w:val="24"/>
          <w:szCs w:val="24"/>
        </w:rPr>
      </w:pPr>
      <w:r>
        <w:rPr>
          <w:rFonts w:ascii="Times New Roman" w:hAnsi="Times New Roman"/>
          <w:sz w:val="24"/>
          <w:szCs w:val="24"/>
        </w:rPr>
        <w:t>Козаренко А.Е., Шульгина О.В., Самусенко Д.Н. География. - Инфра-М, 2020. – 313 с.</w:t>
      </w:r>
    </w:p>
    <w:p w:rsidR="00B576C9" w:rsidRDefault="00B576C9" w:rsidP="00B576C9">
      <w:pPr>
        <w:pStyle w:val="a8"/>
        <w:numPr>
          <w:ilvl w:val="0"/>
          <w:numId w:val="86"/>
        </w:numPr>
        <w:spacing w:line="254" w:lineRule="auto"/>
        <w:ind w:firstLine="709"/>
        <w:rPr>
          <w:rFonts w:ascii="Times New Roman" w:hAnsi="Times New Roman"/>
          <w:sz w:val="24"/>
          <w:szCs w:val="24"/>
        </w:rPr>
      </w:pPr>
      <w:r>
        <w:rPr>
          <w:rFonts w:ascii="Times New Roman" w:hAnsi="Times New Roman"/>
          <w:sz w:val="24"/>
          <w:szCs w:val="24"/>
        </w:rPr>
        <w:t>Коломиец А.В., Сафонов А.А. География для колледжей: учебник и практикум для среднего профессионального образования / А. В. Коломиец [и др.]; под редакцией А. В. Коломийца, А. А. Сафонова. — Москва: Издательство Юрайт, 2020. — 372 с. — (Профессиональное образование). — ISBN 978-5-534-12383-8. — Текст: электронный // Образовательная платформа Юрайт [сайт]. — URL: https://urait.ru/bcode/458702</w:t>
      </w:r>
    </w:p>
    <w:p w:rsidR="00B576C9" w:rsidRDefault="00B576C9" w:rsidP="00B576C9">
      <w:pPr>
        <w:pStyle w:val="a8"/>
        <w:numPr>
          <w:ilvl w:val="0"/>
          <w:numId w:val="86"/>
        </w:numPr>
        <w:spacing w:line="254" w:lineRule="auto"/>
        <w:ind w:firstLine="709"/>
        <w:rPr>
          <w:rFonts w:ascii="Times New Roman" w:hAnsi="Times New Roman"/>
          <w:sz w:val="24"/>
          <w:szCs w:val="24"/>
        </w:rPr>
      </w:pPr>
      <w:r>
        <w:rPr>
          <w:rFonts w:ascii="Times New Roman" w:hAnsi="Times New Roman"/>
          <w:sz w:val="24"/>
          <w:szCs w:val="24"/>
        </w:rPr>
        <w:t>Лобжанидзе А.А. География: учебник для СПО. - ООО «Профобразование», Саратов, 2019. – 213 с. - ISBN: 978-5-4488-0571-4</w:t>
      </w:r>
    </w:p>
    <w:p w:rsidR="00B576C9" w:rsidRDefault="00B576C9" w:rsidP="00B576C9">
      <w:pPr>
        <w:pStyle w:val="a8"/>
        <w:numPr>
          <w:ilvl w:val="0"/>
          <w:numId w:val="86"/>
        </w:numPr>
        <w:spacing w:line="254" w:lineRule="auto"/>
        <w:ind w:firstLine="709"/>
        <w:rPr>
          <w:rFonts w:ascii="Times New Roman" w:hAnsi="Times New Roman"/>
          <w:sz w:val="24"/>
          <w:szCs w:val="24"/>
        </w:rPr>
      </w:pPr>
      <w:r>
        <w:rPr>
          <w:rFonts w:ascii="Times New Roman" w:hAnsi="Times New Roman"/>
          <w:sz w:val="24"/>
          <w:szCs w:val="24"/>
        </w:rPr>
        <w:t>Лукьянова Н. С. География. – М.: КноРус, 2022. – 234 с.</w:t>
      </w:r>
    </w:p>
    <w:p w:rsidR="00B576C9" w:rsidRDefault="00B576C9" w:rsidP="00B576C9">
      <w:pPr>
        <w:ind w:firstLine="709"/>
        <w:rPr>
          <w:rFonts w:ascii="Times New Roman" w:hAnsi="Times New Roman"/>
          <w:sz w:val="24"/>
          <w:szCs w:val="24"/>
        </w:rPr>
      </w:pPr>
    </w:p>
    <w:p w:rsidR="00B576C9" w:rsidRDefault="00B576C9" w:rsidP="00B576C9">
      <w:pPr>
        <w:ind w:firstLine="709"/>
        <w:rPr>
          <w:rFonts w:ascii="Times New Roman" w:hAnsi="Times New Roman"/>
          <w:b/>
          <w:sz w:val="24"/>
          <w:szCs w:val="24"/>
        </w:rPr>
      </w:pPr>
      <w:r>
        <w:rPr>
          <w:rFonts w:ascii="Times New Roman" w:hAnsi="Times New Roman"/>
          <w:b/>
          <w:sz w:val="24"/>
          <w:szCs w:val="24"/>
        </w:rPr>
        <w:t xml:space="preserve">3.2.2. Дополнительные источники </w:t>
      </w:r>
    </w:p>
    <w:p w:rsidR="00B576C9" w:rsidRDefault="00B576C9" w:rsidP="00B576C9">
      <w:pPr>
        <w:pStyle w:val="a8"/>
        <w:numPr>
          <w:ilvl w:val="0"/>
          <w:numId w:val="87"/>
        </w:numPr>
        <w:spacing w:line="254" w:lineRule="auto"/>
        <w:ind w:firstLine="709"/>
        <w:rPr>
          <w:rFonts w:ascii="Times New Roman" w:hAnsi="Times New Roman"/>
          <w:sz w:val="24"/>
          <w:szCs w:val="24"/>
          <w:lang w:val="x-none" w:eastAsia="x-none"/>
        </w:rPr>
      </w:pPr>
      <w:r>
        <w:rPr>
          <w:rFonts w:ascii="Times New Roman" w:hAnsi="Times New Roman"/>
          <w:sz w:val="24"/>
          <w:szCs w:val="24"/>
        </w:rPr>
        <w:t>Баранчиков Е.В., Петрусюк О.А. География. Практикум: учебное пособие для студ. учреждений сред. проф. образования. - 3-е изд. стер. — М., Издательский центр «Академия», 2020.</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География: журнал. — М.: Издательский дом «Первое сентября».</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География в школе: научно-методический журнал. — М.: Издательство</w:t>
      </w:r>
    </w:p>
    <w:p w:rsidR="00B576C9" w:rsidRDefault="00B576C9" w:rsidP="00B576C9">
      <w:pPr>
        <w:pStyle w:val="a8"/>
        <w:numPr>
          <w:ilvl w:val="0"/>
          <w:numId w:val="87"/>
        </w:numPr>
        <w:spacing w:line="254" w:lineRule="auto"/>
        <w:ind w:firstLine="709"/>
        <w:rPr>
          <w:rFonts w:ascii="Times New Roman" w:hAnsi="Times New Roman"/>
          <w:sz w:val="24"/>
          <w:szCs w:val="24"/>
          <w:lang w:eastAsia="x-none"/>
        </w:rPr>
      </w:pPr>
      <w:r>
        <w:rPr>
          <w:rFonts w:ascii="Times New Roman" w:hAnsi="Times New Roman"/>
          <w:sz w:val="24"/>
          <w:szCs w:val="24"/>
        </w:rPr>
        <w:t>«Школьная пресса».</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География и экология в школе XXI века: научно-методический журнал. — М.: Издательский дом «Школа-Пресс 1».</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Гладкий Ю.Н., Николина В.В. География (базовый уровень). 10 класс. — М., «Просвещение», 2022.</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Гладкий Ю.Н., Николина В.В. География (базовый уровень). — 11 класс. — М., «Просвещение», 2022.</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Домогацких Е.М., Алексеевский Н.И. География: в 2 ч. 10—11 классы. — М. «Русское слово», 2021.</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Кузнецов А.П., Ким Э.В. География (базовый уровень). 10—11 классы. Учебник — М., ДРОФА, корпорация «Российский учебник», 2019.</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lastRenderedPageBreak/>
        <w:t>Максаковский В.П. География (базовый уровень). 10—11 классы. — М.,</w:t>
      </w:r>
    </w:p>
    <w:p w:rsidR="00B576C9" w:rsidRDefault="00B576C9" w:rsidP="00B576C9">
      <w:pPr>
        <w:pStyle w:val="a8"/>
        <w:numPr>
          <w:ilvl w:val="0"/>
          <w:numId w:val="87"/>
        </w:numPr>
        <w:spacing w:line="254" w:lineRule="auto"/>
        <w:ind w:firstLine="709"/>
        <w:rPr>
          <w:rFonts w:ascii="Times New Roman" w:hAnsi="Times New Roman"/>
          <w:sz w:val="24"/>
          <w:szCs w:val="24"/>
          <w:lang w:eastAsia="x-none"/>
        </w:rPr>
      </w:pPr>
      <w:r>
        <w:rPr>
          <w:rFonts w:ascii="Times New Roman" w:hAnsi="Times New Roman"/>
          <w:sz w:val="24"/>
          <w:szCs w:val="24"/>
        </w:rPr>
        <w:t>«Просвещение», 2018.</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Новая географическая картина мира. Ч. 1: учебное пособие / под ред. В. А. Колосова, Д. В. Зайца. — М.: Дрофа, 2020. — 319 с.</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Новая географическая картина мира. Ч. 2: учебное пособие / под ред. В. А. Колосова, Д. В. Зайца. — М.: Дрофа, 2020. — 287 с.</w:t>
      </w:r>
    </w:p>
    <w:p w:rsidR="00B576C9" w:rsidRDefault="00B576C9" w:rsidP="00B576C9">
      <w:pPr>
        <w:pStyle w:val="a8"/>
        <w:numPr>
          <w:ilvl w:val="0"/>
          <w:numId w:val="87"/>
        </w:numPr>
        <w:spacing w:line="254" w:lineRule="auto"/>
        <w:ind w:firstLine="709"/>
        <w:rPr>
          <w:rFonts w:ascii="Times New Roman" w:hAnsi="Times New Roman"/>
          <w:sz w:val="24"/>
          <w:szCs w:val="24"/>
        </w:rPr>
      </w:pPr>
      <w:r>
        <w:rPr>
          <w:rFonts w:ascii="Times New Roman" w:hAnsi="Times New Roman"/>
          <w:sz w:val="24"/>
          <w:szCs w:val="24"/>
        </w:rPr>
        <w:t>Петрусюк О.А. География. Контрольные задания: учебное пособие студ. учреждений сред.проф. образования. – 2 изд., стер. — М., Издательский центр«Академия», 2018.</w:t>
      </w:r>
    </w:p>
    <w:p w:rsidR="00B576C9" w:rsidRDefault="00B576C9" w:rsidP="00B576C9">
      <w:pPr>
        <w:pStyle w:val="a8"/>
        <w:numPr>
          <w:ilvl w:val="0"/>
          <w:numId w:val="87"/>
        </w:numPr>
        <w:spacing w:line="254" w:lineRule="auto"/>
        <w:ind w:firstLine="709"/>
        <w:rPr>
          <w:rFonts w:ascii="Times New Roman" w:hAnsi="Times New Roman"/>
          <w:sz w:val="24"/>
          <w:szCs w:val="24"/>
          <w:lang w:eastAsia="x-none"/>
        </w:rPr>
      </w:pPr>
      <w:r>
        <w:rPr>
          <w:rFonts w:ascii="Times New Roman" w:hAnsi="Times New Roman"/>
          <w:sz w:val="24"/>
          <w:szCs w:val="24"/>
        </w:rPr>
        <w:t>Холина В.Н. География (углубленный уровень). 10 класс. — М., ДРОФА, 2021.</w:t>
      </w:r>
    </w:p>
    <w:p w:rsidR="00B576C9" w:rsidRDefault="00B576C9" w:rsidP="00B576C9">
      <w:pPr>
        <w:pStyle w:val="a8"/>
        <w:numPr>
          <w:ilvl w:val="0"/>
          <w:numId w:val="87"/>
        </w:numPr>
        <w:spacing w:line="254" w:lineRule="auto"/>
        <w:ind w:firstLine="709"/>
        <w:rPr>
          <w:rFonts w:ascii="Times New Roman" w:hAnsi="Times New Roman"/>
          <w:sz w:val="24"/>
          <w:szCs w:val="24"/>
          <w:lang w:eastAsia="x-none"/>
        </w:rPr>
      </w:pPr>
      <w:r>
        <w:rPr>
          <w:rFonts w:ascii="Times New Roman" w:hAnsi="Times New Roman"/>
          <w:sz w:val="24"/>
          <w:szCs w:val="24"/>
        </w:rPr>
        <w:t>Холина В.Н. География (углубленный уровень). — 11 класс. — М.,ДРОФА, 2021.</w:t>
      </w:r>
    </w:p>
    <w:p w:rsidR="00B576C9" w:rsidRDefault="00B576C9" w:rsidP="00B576C9">
      <w:pPr>
        <w:ind w:firstLine="709"/>
        <w:rPr>
          <w:rFonts w:ascii="Times New Roman" w:hAnsi="Times New Roman"/>
          <w:b/>
          <w:sz w:val="24"/>
          <w:szCs w:val="24"/>
        </w:rPr>
      </w:pPr>
      <w:r>
        <w:rPr>
          <w:rFonts w:ascii="Times New Roman" w:hAnsi="Times New Roman"/>
          <w:b/>
          <w:sz w:val="24"/>
          <w:szCs w:val="24"/>
        </w:rPr>
        <w:t>Интернет-ресурсы:</w:t>
      </w:r>
    </w:p>
    <w:p w:rsidR="00B576C9" w:rsidRDefault="00723B52" w:rsidP="00B576C9">
      <w:pPr>
        <w:pStyle w:val="a8"/>
        <w:numPr>
          <w:ilvl w:val="0"/>
          <w:numId w:val="88"/>
        </w:numPr>
        <w:spacing w:line="254" w:lineRule="auto"/>
        <w:ind w:firstLine="709"/>
        <w:rPr>
          <w:rFonts w:ascii="Times New Roman" w:hAnsi="Times New Roman"/>
          <w:sz w:val="24"/>
          <w:szCs w:val="24"/>
        </w:rPr>
      </w:pPr>
      <w:hyperlink r:id="rId63" w:history="1">
        <w:r w:rsidR="00B576C9">
          <w:rPr>
            <w:rStyle w:val="af4"/>
            <w:rFonts w:ascii="Times New Roman" w:hAnsi="Times New Roman"/>
            <w:sz w:val="24"/>
            <w:szCs w:val="24"/>
          </w:rPr>
          <w:t xml:space="preserve">https://www.rgo.ru/ru </w:t>
        </w:r>
      </w:hyperlink>
      <w:r w:rsidR="00B576C9">
        <w:rPr>
          <w:rFonts w:ascii="Times New Roman" w:hAnsi="Times New Roman"/>
          <w:sz w:val="24"/>
          <w:szCs w:val="24"/>
        </w:rPr>
        <w:t>- сайт Русского Географического общества</w:t>
      </w:r>
    </w:p>
    <w:p w:rsidR="00B576C9" w:rsidRDefault="00723B52" w:rsidP="00B576C9">
      <w:pPr>
        <w:pStyle w:val="a8"/>
        <w:numPr>
          <w:ilvl w:val="0"/>
          <w:numId w:val="88"/>
        </w:numPr>
        <w:spacing w:line="254" w:lineRule="auto"/>
        <w:ind w:firstLine="709"/>
        <w:rPr>
          <w:rFonts w:ascii="Times New Roman" w:hAnsi="Times New Roman"/>
          <w:sz w:val="24"/>
          <w:szCs w:val="24"/>
        </w:rPr>
      </w:pPr>
      <w:hyperlink r:id="rId64" w:history="1">
        <w:r w:rsidR="00B576C9">
          <w:rPr>
            <w:rStyle w:val="af4"/>
            <w:rFonts w:ascii="Times New Roman" w:hAnsi="Times New Roman"/>
            <w:sz w:val="24"/>
            <w:szCs w:val="24"/>
          </w:rPr>
          <w:t xml:space="preserve">https://rosstat.gov.ru/ </w:t>
        </w:r>
      </w:hyperlink>
      <w:r w:rsidR="00B576C9">
        <w:rPr>
          <w:rFonts w:ascii="Times New Roman" w:hAnsi="Times New Roman"/>
          <w:sz w:val="24"/>
          <w:szCs w:val="24"/>
        </w:rPr>
        <w:t>- Федеральная служба государственной статистики</w:t>
      </w:r>
    </w:p>
    <w:p w:rsidR="00B576C9" w:rsidRDefault="00723B52" w:rsidP="00B576C9">
      <w:pPr>
        <w:pStyle w:val="a8"/>
        <w:numPr>
          <w:ilvl w:val="0"/>
          <w:numId w:val="88"/>
        </w:numPr>
        <w:spacing w:line="254" w:lineRule="auto"/>
        <w:ind w:firstLine="709"/>
        <w:rPr>
          <w:rFonts w:ascii="Times New Roman" w:hAnsi="Times New Roman"/>
          <w:sz w:val="24"/>
          <w:szCs w:val="24"/>
        </w:rPr>
      </w:pPr>
      <w:hyperlink r:id="rId65" w:history="1">
        <w:r w:rsidR="00B576C9">
          <w:rPr>
            <w:rStyle w:val="af4"/>
            <w:rFonts w:ascii="Times New Roman" w:hAnsi="Times New Roman"/>
            <w:sz w:val="24"/>
            <w:szCs w:val="24"/>
          </w:rPr>
          <w:t>www.school-collection.edu.ru</w:t>
        </w:r>
      </w:hyperlink>
      <w:r w:rsidR="00B576C9">
        <w:rPr>
          <w:rFonts w:ascii="Times New Roman" w:hAnsi="Times New Roman"/>
          <w:sz w:val="24"/>
          <w:szCs w:val="24"/>
        </w:rPr>
        <w:t xml:space="preserve"> - «Единая коллекции цифровых образовательных ресурсов»</w:t>
      </w:r>
    </w:p>
    <w:p w:rsidR="00B576C9" w:rsidRDefault="00723B52" w:rsidP="00B576C9">
      <w:pPr>
        <w:pStyle w:val="a8"/>
        <w:numPr>
          <w:ilvl w:val="0"/>
          <w:numId w:val="88"/>
        </w:numPr>
        <w:spacing w:line="254" w:lineRule="auto"/>
        <w:ind w:firstLine="709"/>
        <w:rPr>
          <w:rFonts w:ascii="Times New Roman" w:hAnsi="Times New Roman"/>
          <w:sz w:val="24"/>
          <w:szCs w:val="24"/>
        </w:rPr>
      </w:pPr>
      <w:hyperlink r:id="rId66" w:history="1">
        <w:r w:rsidR="00B576C9">
          <w:rPr>
            <w:rStyle w:val="af4"/>
            <w:rFonts w:ascii="Times New Roman" w:hAnsi="Times New Roman"/>
            <w:sz w:val="24"/>
            <w:szCs w:val="24"/>
          </w:rPr>
          <w:t xml:space="preserve">https://nationalatlas.ru/ </w:t>
        </w:r>
      </w:hyperlink>
      <w:r w:rsidR="00B576C9">
        <w:rPr>
          <w:rFonts w:ascii="Times New Roman" w:hAnsi="Times New Roman"/>
          <w:sz w:val="24"/>
          <w:szCs w:val="24"/>
        </w:rPr>
        <w:t>- Национальный Атлас России</w:t>
      </w:r>
    </w:p>
    <w:p w:rsidR="00B576C9" w:rsidRDefault="00723B52" w:rsidP="00B576C9">
      <w:pPr>
        <w:pStyle w:val="a8"/>
        <w:numPr>
          <w:ilvl w:val="0"/>
          <w:numId w:val="88"/>
        </w:numPr>
        <w:spacing w:line="254" w:lineRule="auto"/>
        <w:ind w:firstLine="709"/>
        <w:rPr>
          <w:rFonts w:ascii="Times New Roman" w:hAnsi="Times New Roman"/>
          <w:sz w:val="24"/>
          <w:szCs w:val="24"/>
        </w:rPr>
      </w:pPr>
      <w:hyperlink r:id="rId67" w:history="1">
        <w:r w:rsidR="00B576C9">
          <w:rPr>
            <w:rStyle w:val="af4"/>
            <w:rFonts w:ascii="Times New Roman" w:hAnsi="Times New Roman"/>
            <w:sz w:val="24"/>
            <w:szCs w:val="24"/>
          </w:rPr>
          <w:t>http://www.krugosvet.ru/countries.htm</w:t>
        </w:r>
      </w:hyperlink>
      <w:r w:rsidR="00B576C9">
        <w:rPr>
          <w:rFonts w:ascii="Times New Roman" w:hAnsi="Times New Roman"/>
          <w:sz w:val="24"/>
          <w:szCs w:val="24"/>
        </w:rPr>
        <w:t xml:space="preserve"> - Энциклопедия Кругосвет. Справочник по странам мира и регионам</w:t>
      </w:r>
    </w:p>
    <w:p w:rsidR="00B576C9" w:rsidRDefault="00723B52" w:rsidP="00B576C9">
      <w:pPr>
        <w:pStyle w:val="a8"/>
        <w:numPr>
          <w:ilvl w:val="0"/>
          <w:numId w:val="88"/>
        </w:numPr>
        <w:spacing w:after="160" w:line="254" w:lineRule="auto"/>
        <w:ind w:firstLine="709"/>
        <w:rPr>
          <w:rFonts w:ascii="Times New Roman" w:hAnsi="Times New Roman"/>
          <w:sz w:val="24"/>
          <w:szCs w:val="24"/>
        </w:rPr>
      </w:pPr>
      <w:hyperlink r:id="rId68" w:history="1">
        <w:r w:rsidR="00B576C9">
          <w:rPr>
            <w:rStyle w:val="af4"/>
            <w:rFonts w:ascii="Times New Roman" w:hAnsi="Times New Roman"/>
            <w:sz w:val="24"/>
            <w:szCs w:val="24"/>
          </w:rPr>
          <w:t>http://www.sci.aha.ru/RUS/waa .htm</w:t>
        </w:r>
      </w:hyperlink>
      <w:r w:rsidR="00B576C9">
        <w:rPr>
          <w:rFonts w:ascii="Times New Roman" w:hAnsi="Times New Roman"/>
          <w:sz w:val="24"/>
          <w:szCs w:val="24"/>
        </w:rPr>
        <w:t xml:space="preserve"> - Россия как система. Комплексный аналитический web-атлас (общая информация, аналитический материал, картосхемы, приложения)</w:t>
      </w:r>
    </w:p>
    <w:p w:rsidR="00B576C9" w:rsidRDefault="00723B52" w:rsidP="00B576C9">
      <w:pPr>
        <w:pStyle w:val="a8"/>
        <w:numPr>
          <w:ilvl w:val="0"/>
          <w:numId w:val="88"/>
        </w:numPr>
        <w:spacing w:after="160" w:line="254" w:lineRule="auto"/>
        <w:ind w:firstLine="709"/>
        <w:rPr>
          <w:rFonts w:ascii="Times New Roman" w:hAnsi="Times New Roman"/>
          <w:sz w:val="24"/>
          <w:szCs w:val="24"/>
        </w:rPr>
      </w:pPr>
      <w:hyperlink r:id="rId69" w:history="1">
        <w:r w:rsidR="00B576C9">
          <w:rPr>
            <w:rStyle w:val="af4"/>
            <w:rFonts w:ascii="Times New Roman" w:hAnsi="Times New Roman"/>
            <w:sz w:val="24"/>
            <w:szCs w:val="24"/>
          </w:rPr>
          <w:t xml:space="preserve">http://unstats.un.org/unsd/ </w:t>
        </w:r>
      </w:hyperlink>
      <w:r w:rsidR="00B576C9">
        <w:rPr>
          <w:rFonts w:ascii="Times New Roman" w:hAnsi="Times New Roman"/>
          <w:sz w:val="24"/>
          <w:szCs w:val="24"/>
        </w:rPr>
        <w:t>- Статистическая база данных ООН</w:t>
      </w:r>
    </w:p>
    <w:p w:rsidR="00B576C9" w:rsidRDefault="00723B52" w:rsidP="00B576C9">
      <w:pPr>
        <w:pStyle w:val="a8"/>
        <w:numPr>
          <w:ilvl w:val="0"/>
          <w:numId w:val="88"/>
        </w:numPr>
        <w:spacing w:after="160" w:line="254" w:lineRule="auto"/>
        <w:ind w:firstLine="709"/>
        <w:rPr>
          <w:rFonts w:ascii="Times New Roman" w:hAnsi="Times New Roman"/>
          <w:sz w:val="24"/>
          <w:szCs w:val="24"/>
        </w:rPr>
      </w:pPr>
      <w:hyperlink r:id="rId70" w:history="1">
        <w:r w:rsidR="00B576C9">
          <w:rPr>
            <w:rStyle w:val="af4"/>
            <w:rFonts w:ascii="Times New Roman" w:hAnsi="Times New Roman"/>
            <w:sz w:val="24"/>
            <w:szCs w:val="24"/>
          </w:rPr>
          <w:t xml:space="preserve">http://priroda.ru/ </w:t>
        </w:r>
      </w:hyperlink>
      <w:r w:rsidR="00B576C9">
        <w:rPr>
          <w:rFonts w:ascii="Times New Roman" w:hAnsi="Times New Roman"/>
          <w:sz w:val="24"/>
          <w:szCs w:val="24"/>
        </w:rPr>
        <w:t>- Национальный портал «Природа России»</w:t>
      </w:r>
    </w:p>
    <w:p w:rsidR="00B576C9" w:rsidRDefault="00723B52" w:rsidP="00B576C9">
      <w:pPr>
        <w:pStyle w:val="a8"/>
        <w:numPr>
          <w:ilvl w:val="0"/>
          <w:numId w:val="88"/>
        </w:numPr>
        <w:spacing w:after="160" w:line="254" w:lineRule="auto"/>
        <w:ind w:firstLine="709"/>
        <w:rPr>
          <w:rFonts w:ascii="Times New Roman" w:hAnsi="Times New Roman"/>
          <w:sz w:val="24"/>
          <w:szCs w:val="24"/>
        </w:rPr>
      </w:pPr>
      <w:hyperlink r:id="rId71" w:history="1">
        <w:r w:rsidR="00B576C9">
          <w:rPr>
            <w:rStyle w:val="af4"/>
            <w:rFonts w:ascii="Times New Roman" w:hAnsi="Times New Roman"/>
            <w:sz w:val="24"/>
            <w:szCs w:val="24"/>
          </w:rPr>
          <w:t xml:space="preserve">http://www.ocean.ru/ </w:t>
        </w:r>
      </w:hyperlink>
      <w:r w:rsidR="00B576C9">
        <w:rPr>
          <w:rFonts w:ascii="Times New Roman" w:hAnsi="Times New Roman"/>
          <w:sz w:val="24"/>
          <w:szCs w:val="24"/>
        </w:rPr>
        <w:t>- сайт Института океанологии им. П.П. Ширшова Российской академии наук</w:t>
      </w:r>
    </w:p>
    <w:p w:rsidR="00B576C9" w:rsidRDefault="00723B52" w:rsidP="00B576C9">
      <w:pPr>
        <w:pStyle w:val="a8"/>
        <w:numPr>
          <w:ilvl w:val="0"/>
          <w:numId w:val="88"/>
        </w:numPr>
        <w:spacing w:after="160" w:line="254" w:lineRule="auto"/>
        <w:ind w:firstLine="709"/>
        <w:rPr>
          <w:rFonts w:ascii="Times New Roman" w:hAnsi="Times New Roman"/>
          <w:sz w:val="24"/>
          <w:szCs w:val="24"/>
        </w:rPr>
      </w:pPr>
      <w:hyperlink r:id="rId72" w:history="1">
        <w:r w:rsidR="00B576C9">
          <w:rPr>
            <w:rStyle w:val="af4"/>
            <w:rFonts w:ascii="Times New Roman" w:hAnsi="Times New Roman"/>
            <w:sz w:val="24"/>
            <w:szCs w:val="24"/>
          </w:rPr>
          <w:t xml:space="preserve">http://www.geo.historic.ru/ </w:t>
        </w:r>
      </w:hyperlink>
      <w:r w:rsidR="00B576C9">
        <w:rPr>
          <w:rFonts w:ascii="Times New Roman" w:hAnsi="Times New Roman"/>
          <w:sz w:val="24"/>
          <w:szCs w:val="24"/>
        </w:rPr>
        <w:t>- Страны мира: географический справочник</w:t>
      </w:r>
    </w:p>
    <w:p w:rsidR="00B576C9" w:rsidRDefault="00723B52" w:rsidP="00B576C9">
      <w:pPr>
        <w:pStyle w:val="a8"/>
        <w:numPr>
          <w:ilvl w:val="0"/>
          <w:numId w:val="88"/>
        </w:numPr>
        <w:spacing w:after="160" w:line="254" w:lineRule="auto"/>
        <w:ind w:firstLine="709"/>
        <w:rPr>
          <w:rFonts w:ascii="Times New Roman" w:hAnsi="Times New Roman"/>
          <w:sz w:val="24"/>
          <w:szCs w:val="24"/>
        </w:rPr>
      </w:pPr>
      <w:hyperlink r:id="rId73" w:history="1">
        <w:r w:rsidR="00B576C9">
          <w:rPr>
            <w:rStyle w:val="af4"/>
            <w:rFonts w:ascii="Times New Roman" w:hAnsi="Times New Roman"/>
            <w:sz w:val="24"/>
            <w:szCs w:val="24"/>
          </w:rPr>
          <w:t xml:space="preserve">http://kontur-map.ru/ </w:t>
        </w:r>
      </w:hyperlink>
      <w:r w:rsidR="00B576C9">
        <w:rPr>
          <w:rFonts w:ascii="Times New Roman" w:hAnsi="Times New Roman"/>
          <w:sz w:val="24"/>
          <w:szCs w:val="24"/>
        </w:rPr>
        <w:t>- Контурные карты по географии и истории</w:t>
      </w:r>
    </w:p>
    <w:p w:rsidR="00B576C9" w:rsidRDefault="00B576C9" w:rsidP="00B576C9">
      <w:pPr>
        <w:rPr>
          <w:rFonts w:ascii="Times New Roman" w:hAnsi="Times New Roman"/>
          <w:sz w:val="24"/>
          <w:szCs w:val="24"/>
        </w:rPr>
      </w:pP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jc w:val="center"/>
        <w:rPr>
          <w:rFonts w:ascii="Times New Roman" w:hAnsi="Times New Roman"/>
          <w:b/>
          <w:sz w:val="24"/>
          <w:szCs w:val="24"/>
          <w:lang w:eastAsia="ru-RU"/>
        </w:rPr>
      </w:pPr>
      <w:r>
        <w:rPr>
          <w:rFonts w:ascii="Times New Roman" w:hAnsi="Times New Roman"/>
          <w:b/>
          <w:sz w:val="24"/>
          <w:szCs w:val="24"/>
        </w:rPr>
        <w:lastRenderedPageBreak/>
        <w:t>4. КОНТРОЛЬ И ОЦЕНКА РЕЗУЛЬТАТОВ  ОСВОЕНИЯ ДИСЦИПЛИНЫ</w:t>
      </w:r>
    </w:p>
    <w:tbl>
      <w:tblPr>
        <w:tblW w:w="4801"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3545"/>
        <w:gridCol w:w="1807"/>
      </w:tblGrid>
      <w:tr w:rsidR="00B576C9" w:rsidTr="00B576C9">
        <w:trPr>
          <w:trHeight w:val="519"/>
        </w:trPr>
        <w:tc>
          <w:tcPr>
            <w:tcW w:w="2172" w:type="pct"/>
            <w:tcBorders>
              <w:top w:val="single" w:sz="4" w:space="0" w:color="auto"/>
              <w:left w:val="single" w:sz="4" w:space="0" w:color="auto"/>
              <w:bottom w:val="single" w:sz="4" w:space="0" w:color="auto"/>
              <w:right w:val="single" w:sz="4" w:space="0" w:color="auto"/>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Результаты обучения</w:t>
            </w:r>
          </w:p>
        </w:tc>
        <w:tc>
          <w:tcPr>
            <w:tcW w:w="187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955" w:type="pct"/>
            <w:tcBorders>
              <w:top w:val="single" w:sz="4" w:space="0" w:color="auto"/>
              <w:left w:val="single" w:sz="4" w:space="0" w:color="auto"/>
              <w:bottom w:val="single" w:sz="4" w:space="0" w:color="auto"/>
              <w:right w:val="single" w:sz="4" w:space="0" w:color="auto"/>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rPr>
          <w:trHeight w:val="698"/>
        </w:trPr>
        <w:tc>
          <w:tcPr>
            <w:tcW w:w="2172" w:type="pct"/>
            <w:tcBorders>
              <w:top w:val="single" w:sz="4" w:space="0" w:color="auto"/>
              <w:left w:val="single" w:sz="4" w:space="0" w:color="auto"/>
              <w:bottom w:val="single" w:sz="4" w:space="0" w:color="auto"/>
              <w:right w:val="single" w:sz="4" w:space="0" w:color="auto"/>
            </w:tcBorders>
          </w:tcPr>
          <w:p w:rsidR="00B576C9" w:rsidRDefault="00B576C9">
            <w:pPr>
              <w:rPr>
                <w:rFonts w:ascii="Times New Roman" w:eastAsia="Calibri" w:hAnsi="Times New Roman" w:cs="Times New Roman"/>
                <w:sz w:val="24"/>
                <w:szCs w:val="24"/>
              </w:rPr>
            </w:pPr>
            <w:r>
              <w:rPr>
                <w:rFonts w:ascii="Times New Roman" w:hAnsi="Times New Roman"/>
                <w:sz w:val="24"/>
                <w:szCs w:val="24"/>
              </w:rPr>
              <w:t xml:space="preserve">Знает: </w:t>
            </w:r>
          </w:p>
          <w:p w:rsidR="00B576C9" w:rsidRDefault="00B576C9">
            <w:pPr>
              <w:rPr>
                <w:rFonts w:ascii="Times New Roman" w:hAnsi="Times New Roman"/>
                <w:sz w:val="24"/>
                <w:szCs w:val="24"/>
              </w:rPr>
            </w:pPr>
            <w:r>
              <w:rPr>
                <w:rFonts w:ascii="Times New Roman" w:hAnsi="Times New Roman"/>
                <w:sz w:val="24"/>
                <w:szCs w:val="24"/>
              </w:rPr>
              <w:t>- географическую специфику крупных регионов и стран мира в условиях стремительного развития международного туризма и отдыха, деловых и образовательных программ, телекоммуникаций и простого общения;</w:t>
            </w:r>
          </w:p>
          <w:p w:rsidR="00B576C9" w:rsidRDefault="00B576C9">
            <w:pPr>
              <w:rPr>
                <w:rFonts w:ascii="Times New Roman" w:hAnsi="Times New Roman"/>
                <w:sz w:val="24"/>
                <w:szCs w:val="24"/>
              </w:rPr>
            </w:pPr>
          </w:p>
          <w:p w:rsidR="00B576C9" w:rsidRDefault="00B576C9">
            <w:pPr>
              <w:rPr>
                <w:rFonts w:ascii="Times New Roman" w:hAnsi="Times New Roman"/>
                <w:sz w:val="24"/>
                <w:szCs w:val="24"/>
              </w:rPr>
            </w:pPr>
            <w:r>
              <w:rPr>
                <w:rFonts w:ascii="Times New Roman" w:hAnsi="Times New Roman"/>
                <w:sz w:val="24"/>
                <w:szCs w:val="24"/>
              </w:rPr>
              <w:t xml:space="preserve">Умеет: </w:t>
            </w:r>
          </w:p>
          <w:p w:rsidR="00B576C9" w:rsidRDefault="00B576C9">
            <w:pPr>
              <w:rPr>
                <w:rFonts w:ascii="Times New Roman" w:hAnsi="Times New Roman"/>
                <w:sz w:val="24"/>
                <w:szCs w:val="24"/>
              </w:rPr>
            </w:pPr>
            <w:r>
              <w:rPr>
                <w:rFonts w:ascii="Times New Roman" w:hAnsi="Times New Roman"/>
                <w:sz w:val="24"/>
                <w:szCs w:val="24"/>
              </w:rPr>
              <w:t>-  ясно, точно, грамотно излагать свои мысли в устной и письменной речи, понимать смысл поставленной задачи, выстраивать аргументацию, приводить аргументы и контраргументы;</w:t>
            </w:r>
          </w:p>
          <w:p w:rsidR="00B576C9" w:rsidRDefault="00B576C9">
            <w:pPr>
              <w:rPr>
                <w:rFonts w:ascii="Times New Roman" w:hAnsi="Times New Roman"/>
                <w:sz w:val="24"/>
                <w:szCs w:val="24"/>
              </w:rPr>
            </w:pPr>
            <w:r>
              <w:rPr>
                <w:rFonts w:ascii="Times New Roman" w:hAnsi="Times New Roman"/>
                <w:sz w:val="24"/>
                <w:szCs w:val="24"/>
              </w:rPr>
              <w:t>- ориентироваться в различных источниках географической информации, критически оценивать и интерпретировать информацию, получаемую из различных источников;</w:t>
            </w:r>
          </w:p>
          <w:p w:rsidR="00B576C9" w:rsidRDefault="00B576C9">
            <w:pPr>
              <w:rPr>
                <w:rFonts w:ascii="Times New Roman" w:hAnsi="Times New Roman"/>
                <w:sz w:val="24"/>
                <w:szCs w:val="24"/>
              </w:rPr>
            </w:pPr>
            <w:r>
              <w:rPr>
                <w:rFonts w:ascii="Times New Roman" w:hAnsi="Times New Roman"/>
                <w:sz w:val="24"/>
                <w:szCs w:val="24"/>
              </w:rPr>
              <w:t>- устанавливать причинно-следственные связи, строить рассуждение, умозаключение (индуктивное, дедуктивное и по аналогии) и делать аргументированные выводы;</w:t>
            </w:r>
          </w:p>
          <w:p w:rsidR="00B576C9" w:rsidRDefault="00B576C9">
            <w:pPr>
              <w:rPr>
                <w:rFonts w:ascii="Times New Roman" w:hAnsi="Times New Roman"/>
                <w:sz w:val="24"/>
                <w:szCs w:val="24"/>
              </w:rPr>
            </w:pPr>
            <w:r>
              <w:rPr>
                <w:rFonts w:ascii="Times New Roman" w:hAnsi="Times New Roman"/>
                <w:sz w:val="24"/>
                <w:szCs w:val="24"/>
              </w:rPr>
              <w:t>- работать с картой и атласом по георграфии;</w:t>
            </w:r>
          </w:p>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проводить наблюдения за отдельными географическими объектами, процессами и явлениями, их изменениями в результате природных и антропогенных воздействий;</w:t>
            </w:r>
          </w:p>
        </w:tc>
        <w:tc>
          <w:tcPr>
            <w:tcW w:w="1873" w:type="pct"/>
            <w:tcBorders>
              <w:top w:val="single" w:sz="4" w:space="0" w:color="auto"/>
              <w:left w:val="single" w:sz="4" w:space="0" w:color="auto"/>
              <w:bottom w:val="single" w:sz="4" w:space="0" w:color="auto"/>
              <w:right w:val="single" w:sz="4" w:space="0" w:color="auto"/>
            </w:tcBorders>
            <w:hideMark/>
          </w:tcPr>
          <w:p w:rsidR="00B576C9" w:rsidRDefault="00B576C9">
            <w:pPr>
              <w:rPr>
                <w:rFonts w:ascii="Times New Roman" w:eastAsia="Calibri" w:hAnsi="Times New Roman" w:cs="Times New Roman"/>
                <w:sz w:val="24"/>
                <w:szCs w:val="24"/>
              </w:rPr>
            </w:pPr>
            <w:r>
              <w:rPr>
                <w:rFonts w:ascii="Times New Roman" w:hAnsi="Times New Roman"/>
                <w:sz w:val="24"/>
                <w:szCs w:val="24"/>
              </w:rPr>
              <w:t>- ориентируется в различных источниках географической информации, критически оценивает информацию, получаемую из различных источников;</w:t>
            </w:r>
          </w:p>
          <w:p w:rsidR="00B576C9" w:rsidRDefault="00B576C9">
            <w:pPr>
              <w:rPr>
                <w:rFonts w:ascii="Times New Roman" w:hAnsi="Times New Roman"/>
                <w:sz w:val="24"/>
                <w:szCs w:val="24"/>
              </w:rPr>
            </w:pPr>
            <w:r>
              <w:rPr>
                <w:rFonts w:ascii="Times New Roman" w:hAnsi="Times New Roman"/>
                <w:sz w:val="24"/>
                <w:szCs w:val="24"/>
              </w:rPr>
              <w:t>- устанавливает причинно-следственные связи, строить рассуждение, умозаключение (индуктивное, дедуктивное и по аналогии) и делатет аргументированные выводы;</w:t>
            </w:r>
          </w:p>
          <w:p w:rsidR="00B576C9" w:rsidRDefault="00B576C9">
            <w:pPr>
              <w:rPr>
                <w:rFonts w:ascii="Times New Roman" w:hAnsi="Times New Roman"/>
                <w:sz w:val="24"/>
                <w:szCs w:val="24"/>
              </w:rPr>
            </w:pPr>
            <w:r>
              <w:rPr>
                <w:rFonts w:ascii="Times New Roman" w:hAnsi="Times New Roman"/>
                <w:sz w:val="24"/>
                <w:szCs w:val="24"/>
              </w:rPr>
              <w:t xml:space="preserve">- работает с картой и атласом по георграфии; </w:t>
            </w:r>
          </w:p>
          <w:p w:rsidR="00B576C9" w:rsidRDefault="00B576C9">
            <w:pPr>
              <w:rPr>
                <w:rFonts w:ascii="Times New Roman" w:hAnsi="Times New Roman"/>
                <w:sz w:val="24"/>
                <w:szCs w:val="24"/>
              </w:rPr>
            </w:pPr>
            <w:r>
              <w:rPr>
                <w:rFonts w:ascii="Times New Roman" w:hAnsi="Times New Roman"/>
                <w:sz w:val="24"/>
                <w:szCs w:val="24"/>
              </w:rPr>
              <w:t>- применяет географические знания для объяснения и оценки разнообразных явлений и процессов, самостоятельного оценивания уровня безопасности окружающей среды, адаптации к изменению ее условий;</w:t>
            </w:r>
          </w:p>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 применяет географическую информацию, включая географические карты, статистические материалы, геоинформационные системы и интернет-ресурсы, для правильной оценки важнейших социально-экономических вопросов международной жизни;</w:t>
            </w:r>
          </w:p>
        </w:tc>
        <w:tc>
          <w:tcPr>
            <w:tcW w:w="955" w:type="pct"/>
            <w:tcBorders>
              <w:top w:val="single" w:sz="4" w:space="0" w:color="auto"/>
              <w:left w:val="single" w:sz="4" w:space="0" w:color="auto"/>
              <w:bottom w:val="single" w:sz="4" w:space="0" w:color="auto"/>
              <w:right w:val="single" w:sz="4" w:space="0" w:color="auto"/>
            </w:tcBorders>
            <w:hideMark/>
          </w:tcPr>
          <w:p w:rsidR="00B576C9" w:rsidRDefault="00B576C9">
            <w:pPr>
              <w:rPr>
                <w:rFonts w:ascii="Times New Roman" w:eastAsia="Calibri" w:hAnsi="Times New Roman" w:cs="Times New Roman"/>
                <w:sz w:val="24"/>
                <w:szCs w:val="24"/>
              </w:rPr>
            </w:pPr>
            <w:r>
              <w:rPr>
                <w:rFonts w:ascii="Times New Roman" w:hAnsi="Times New Roman"/>
                <w:sz w:val="24"/>
                <w:szCs w:val="24"/>
              </w:rPr>
              <w:t xml:space="preserve">Экспертное наблюдение выполнения практических работ </w:t>
            </w:r>
          </w:p>
          <w:p w:rsidR="00B576C9" w:rsidRDefault="00B576C9">
            <w:pPr>
              <w:rPr>
                <w:rFonts w:ascii="Times New Roman" w:hAnsi="Times New Roman"/>
                <w:sz w:val="24"/>
                <w:szCs w:val="24"/>
              </w:rPr>
            </w:pPr>
            <w:r>
              <w:rPr>
                <w:rFonts w:ascii="Times New Roman" w:hAnsi="Times New Roman"/>
                <w:sz w:val="24"/>
                <w:szCs w:val="24"/>
              </w:rPr>
              <w:t>Проверка контурных карт</w:t>
            </w:r>
          </w:p>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Выполнение зачета</w:t>
            </w:r>
          </w:p>
        </w:tc>
      </w:tr>
    </w:tbl>
    <w:p w:rsidR="00B576C9" w:rsidRDefault="00B576C9" w:rsidP="00B576C9">
      <w:pPr>
        <w:rPr>
          <w:rFonts w:ascii="Times New Roman" w:eastAsia="Calibri" w:hAnsi="Times New Roman"/>
          <w:sz w:val="24"/>
          <w:szCs w:val="24"/>
        </w:rPr>
      </w:pPr>
    </w:p>
    <w:p w:rsidR="00B576C9" w:rsidRDefault="00B576C9" w:rsidP="00B576C9">
      <w:pPr>
        <w:rPr>
          <w:rFonts w:ascii="Times New Roman" w:hAnsi="Times New Roman"/>
          <w:b/>
          <w:sz w:val="24"/>
          <w:szCs w:val="24"/>
        </w:rPr>
      </w:pPr>
      <w:r>
        <w:rPr>
          <w:rFonts w:ascii="Times New Roman" w:hAnsi="Times New Roman"/>
          <w:b/>
          <w:sz w:val="24"/>
          <w:szCs w:val="24"/>
        </w:rPr>
        <w:br w:type="page"/>
      </w:r>
    </w:p>
    <w:p w:rsidR="00B576C9" w:rsidRDefault="00B576C9" w:rsidP="00B576C9">
      <w:pPr>
        <w:rPr>
          <w:rFonts w:ascii="Times New Roman" w:hAnsi="Times New Roman"/>
          <w:b/>
          <w:sz w:val="24"/>
          <w:szCs w:val="24"/>
        </w:rPr>
      </w:pPr>
    </w:p>
    <w:p w:rsidR="00B576C9" w:rsidRDefault="00B576C9" w:rsidP="00B576C9">
      <w:pPr>
        <w:jc w:val="right"/>
        <w:rPr>
          <w:rFonts w:ascii="Times New Roman" w:hAnsi="Times New Roman"/>
          <w:b/>
          <w:sz w:val="24"/>
          <w:szCs w:val="24"/>
        </w:rPr>
      </w:pPr>
      <w:r>
        <w:rPr>
          <w:rFonts w:ascii="Times New Roman" w:hAnsi="Times New Roman"/>
          <w:b/>
          <w:sz w:val="24"/>
          <w:szCs w:val="24"/>
        </w:rPr>
        <w:t>Приложение 2.10</w:t>
      </w:r>
    </w:p>
    <w:p w:rsidR="00B576C9" w:rsidRDefault="00B576C9" w:rsidP="00B576C9">
      <w:pPr>
        <w:jc w:val="right"/>
        <w:rPr>
          <w:rFonts w:ascii="Times New Roman" w:hAnsi="Times New Roman"/>
          <w:b/>
          <w:sz w:val="24"/>
          <w:szCs w:val="24"/>
        </w:rPr>
      </w:pPr>
      <w:r>
        <w:rPr>
          <w:rFonts w:ascii="Times New Roman" w:hAnsi="Times New Roman"/>
          <w:b/>
          <w:sz w:val="24"/>
          <w:szCs w:val="24"/>
        </w:rPr>
        <w:t>к ПООП-П по специальности</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jc w:val="center"/>
        <w:rPr>
          <w:rFonts w:ascii="Times New Roman" w:hAnsi="Times New Roman"/>
          <w:b/>
          <w:sz w:val="24"/>
          <w:szCs w:val="24"/>
        </w:rPr>
      </w:pPr>
      <w:r>
        <w:rPr>
          <w:rFonts w:ascii="Times New Roman" w:hAnsi="Times New Roman"/>
          <w:b/>
          <w:sz w:val="24"/>
          <w:szCs w:val="24"/>
        </w:rPr>
        <w:t>Р</w:t>
      </w:r>
      <w:r w:rsidR="00723B52">
        <w:rPr>
          <w:rFonts w:ascii="Times New Roman" w:hAnsi="Times New Roman"/>
          <w:b/>
          <w:sz w:val="24"/>
          <w:szCs w:val="24"/>
        </w:rPr>
        <w:t>абочая программа дисциплины</w:t>
      </w:r>
    </w:p>
    <w:p w:rsidR="00B576C9" w:rsidRDefault="00B576C9" w:rsidP="00B576C9">
      <w:pPr>
        <w:jc w:val="center"/>
        <w:rPr>
          <w:rFonts w:ascii="Times New Roman" w:hAnsi="Times New Roman"/>
          <w:b/>
          <w:sz w:val="24"/>
          <w:szCs w:val="24"/>
        </w:rPr>
      </w:pPr>
    </w:p>
    <w:p w:rsidR="00B576C9" w:rsidRDefault="00B576C9" w:rsidP="00B576C9">
      <w:pPr>
        <w:jc w:val="center"/>
        <w:rPr>
          <w:rFonts w:ascii="Times New Roman" w:hAnsi="Times New Roman"/>
          <w:b/>
          <w:sz w:val="24"/>
          <w:szCs w:val="24"/>
        </w:rPr>
      </w:pPr>
      <w:r>
        <w:rPr>
          <w:rFonts w:ascii="Times New Roman" w:hAnsi="Times New Roman"/>
          <w:b/>
          <w:sz w:val="24"/>
          <w:szCs w:val="24"/>
        </w:rPr>
        <w:t>БД. 10 БИОЛОГИЯ</w:t>
      </w: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pPr>
    </w:p>
    <w:p w:rsidR="00B576C9" w:rsidRDefault="00B576C9" w:rsidP="00B576C9">
      <w:pPr>
        <w:jc w:val="center"/>
        <w:rPr>
          <w:rFonts w:ascii="Times New Roman" w:hAnsi="Times New Roman"/>
          <w:b/>
          <w:sz w:val="24"/>
          <w:szCs w:val="24"/>
        </w:rPr>
      </w:pPr>
      <w:r>
        <w:rPr>
          <w:rFonts w:ascii="Times New Roman" w:hAnsi="Times New Roman"/>
          <w:b/>
          <w:sz w:val="24"/>
          <w:szCs w:val="24"/>
        </w:rPr>
        <w:t>202</w:t>
      </w:r>
      <w:r w:rsidR="00723B52">
        <w:rPr>
          <w:rFonts w:ascii="Times New Roman" w:hAnsi="Times New Roman"/>
          <w:b/>
          <w:sz w:val="24"/>
          <w:szCs w:val="24"/>
        </w:rPr>
        <w:t>5</w:t>
      </w:r>
      <w:r>
        <w:rPr>
          <w:rFonts w:ascii="Times New Roman" w:hAnsi="Times New Roman"/>
          <w:b/>
          <w:sz w:val="24"/>
          <w:szCs w:val="24"/>
        </w:rPr>
        <w:t xml:space="preserve"> г.</w:t>
      </w: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jc w:val="center"/>
        <w:rPr>
          <w:rFonts w:ascii="Times New Roman" w:hAnsi="Times New Roman"/>
          <w:b/>
          <w:sz w:val="24"/>
          <w:szCs w:val="24"/>
        </w:rPr>
      </w:pPr>
      <w:r>
        <w:rPr>
          <w:rFonts w:ascii="Times New Roman" w:hAnsi="Times New Roman"/>
          <w:b/>
          <w:sz w:val="24"/>
          <w:szCs w:val="24"/>
        </w:rPr>
        <w:lastRenderedPageBreak/>
        <w:t>СОДЕРЖАНИЕ ПРОГРАММЫ</w:t>
      </w: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sidRPr="00723B52">
              <w:rPr>
                <w:rFonts w:ascii="Times New Roman" w:hAnsi="Times New Roman"/>
                <w:b/>
                <w:sz w:val="24"/>
                <w:szCs w:val="24"/>
              </w:rPr>
              <w:t>1.Общая характеристика рабочей программы дисциплины БД. 10 Биология</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 xml:space="preserve">1.1. Цель и место учебной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1.2.Планируемые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723B52" w:rsidRDefault="00B576C9">
            <w:pPr>
              <w:spacing w:after="160" w:line="254" w:lineRule="auto"/>
              <w:rPr>
                <w:rFonts w:ascii="Times New Roman" w:eastAsia="Calibri" w:hAnsi="Times New Roman" w:cs="Times New Roman"/>
                <w:b/>
                <w:sz w:val="24"/>
                <w:szCs w:val="24"/>
                <w:lang w:val="x-none" w:eastAsia="x-none"/>
              </w:rPr>
            </w:pPr>
            <w:r w:rsidRPr="00723B52">
              <w:rPr>
                <w:rFonts w:ascii="Times New Roman" w:hAnsi="Times New Roman"/>
                <w:b/>
                <w:sz w:val="24"/>
                <w:szCs w:val="24"/>
              </w:rPr>
              <w:t>2.Структура и содержание учебной дисциплины БД. 10 Биология</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2.1.Трудоемкость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2.2. Структура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723B52" w:rsidRDefault="00B576C9">
            <w:pPr>
              <w:spacing w:after="160" w:line="254" w:lineRule="auto"/>
              <w:rPr>
                <w:rFonts w:ascii="Times New Roman" w:eastAsia="Calibri" w:hAnsi="Times New Roman" w:cs="Times New Roman"/>
                <w:b/>
                <w:sz w:val="24"/>
                <w:szCs w:val="24"/>
                <w:lang w:val="x-none" w:eastAsia="x-none"/>
              </w:rPr>
            </w:pPr>
            <w:r w:rsidRPr="00723B52">
              <w:rPr>
                <w:rFonts w:ascii="Times New Roman" w:hAnsi="Times New Roman"/>
                <w:b/>
                <w:sz w:val="24"/>
                <w:szCs w:val="24"/>
              </w:rPr>
              <w:t>3.Условия реализации учебной  дисциплины БД. 10 Биология</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spacing w:after="160" w:line="254" w:lineRule="auto"/>
              <w:rPr>
                <w:rFonts w:ascii="Times New Roman" w:eastAsia="Calibri" w:hAnsi="Times New Roman" w:cs="Times New Roman"/>
                <w:sz w:val="24"/>
                <w:szCs w:val="24"/>
                <w:lang w:val="x-none" w:eastAsia="x-none"/>
              </w:rPr>
            </w:pPr>
            <w:r>
              <w:rPr>
                <w:rFonts w:ascii="Times New Roman" w:hAnsi="Times New Roman"/>
                <w:sz w:val="24"/>
                <w:szCs w:val="24"/>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Pr="00723B52" w:rsidRDefault="00B576C9">
            <w:pPr>
              <w:spacing w:after="160" w:line="254" w:lineRule="auto"/>
              <w:rPr>
                <w:rFonts w:ascii="Times New Roman" w:eastAsia="Calibri" w:hAnsi="Times New Roman" w:cs="Times New Roman"/>
                <w:b/>
                <w:sz w:val="24"/>
                <w:szCs w:val="24"/>
                <w:lang w:val="x-none" w:eastAsia="x-none"/>
              </w:rPr>
            </w:pPr>
            <w:r w:rsidRPr="00723B52">
              <w:rPr>
                <w:rFonts w:ascii="Times New Roman" w:hAnsi="Times New Roman"/>
                <w:b/>
                <w:sz w:val="24"/>
                <w:szCs w:val="24"/>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Pr="00723B52" w:rsidRDefault="00B576C9">
            <w:pPr>
              <w:spacing w:after="160" w:line="254" w:lineRule="auto"/>
              <w:rPr>
                <w:rFonts w:ascii="Times New Roman" w:eastAsia="Calibri" w:hAnsi="Times New Roman" w:cs="Times New Roman"/>
                <w:b/>
                <w:sz w:val="24"/>
                <w:szCs w:val="24"/>
                <w:lang w:val="x-none" w:eastAsia="x-none"/>
              </w:rPr>
            </w:pPr>
            <w:r w:rsidRPr="00723B52">
              <w:rPr>
                <w:rFonts w:ascii="Times New Roman" w:hAnsi="Times New Roman"/>
                <w:b/>
                <w:sz w:val="24"/>
                <w:szCs w:val="24"/>
              </w:rPr>
              <w:t>4.Контроль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rPr>
          <w:rFonts w:ascii="Times New Roman" w:eastAsia="Calibri" w:hAnsi="Times New Roman"/>
          <w:sz w:val="24"/>
          <w:szCs w:val="24"/>
          <w:lang w:eastAsia="ru-RU"/>
        </w:rPr>
      </w:pPr>
    </w:p>
    <w:p w:rsidR="00B576C9" w:rsidRDefault="00B576C9" w:rsidP="00B576C9">
      <w:pPr>
        <w:rPr>
          <w:rFonts w:ascii="Times New Roman" w:hAnsi="Times New Roman"/>
          <w:sz w:val="24"/>
          <w:szCs w:val="24"/>
        </w:rPr>
        <w:sectPr w:rsidR="00B576C9">
          <w:pgSz w:w="11910" w:h="16840"/>
          <w:pgMar w:top="1060" w:right="995" w:bottom="1200" w:left="1276" w:header="0" w:footer="1002" w:gutter="0"/>
          <w:cols w:space="720"/>
        </w:sectPr>
      </w:pPr>
    </w:p>
    <w:p w:rsidR="00B576C9" w:rsidRDefault="00B576C9" w:rsidP="00B576C9">
      <w:pPr>
        <w:jc w:val="center"/>
        <w:rPr>
          <w:rFonts w:ascii="Times New Roman" w:hAnsi="Times New Roman"/>
          <w:b/>
          <w:sz w:val="24"/>
          <w:szCs w:val="24"/>
        </w:rPr>
      </w:pPr>
      <w:r>
        <w:rPr>
          <w:rFonts w:ascii="Times New Roman" w:hAnsi="Times New Roman"/>
          <w:b/>
          <w:sz w:val="24"/>
          <w:szCs w:val="24"/>
        </w:rPr>
        <w:lastRenderedPageBreak/>
        <w:t>1.ОБЩАЯ ХАРАКТЕРИСТИКА РАБОЧЕЙ ПРОГРАММЫ УЧЕБНОЙ ДИСЦИПЛИНЫ</w:t>
      </w:r>
    </w:p>
    <w:p w:rsidR="00B576C9" w:rsidRDefault="00B576C9" w:rsidP="00B576C9">
      <w:pPr>
        <w:jc w:val="center"/>
        <w:rPr>
          <w:rFonts w:ascii="Times New Roman" w:hAnsi="Times New Roman"/>
          <w:b/>
          <w:sz w:val="24"/>
          <w:szCs w:val="24"/>
        </w:rPr>
      </w:pPr>
      <w:r>
        <w:rPr>
          <w:rFonts w:ascii="Times New Roman" w:hAnsi="Times New Roman"/>
          <w:b/>
          <w:sz w:val="24"/>
          <w:szCs w:val="24"/>
        </w:rPr>
        <w:t>«БД 10 БИОЛОГИЯ»</w:t>
      </w:r>
    </w:p>
    <w:p w:rsidR="00B576C9" w:rsidRDefault="00B576C9" w:rsidP="00B576C9">
      <w:pPr>
        <w:jc w:val="both"/>
        <w:rPr>
          <w:rFonts w:ascii="Times New Roman" w:hAnsi="Times New Roman"/>
          <w:b/>
          <w:sz w:val="24"/>
          <w:szCs w:val="24"/>
        </w:rPr>
      </w:pPr>
      <w:r>
        <w:rPr>
          <w:rFonts w:ascii="Times New Roman" w:hAnsi="Times New Roman"/>
          <w:b/>
          <w:sz w:val="24"/>
          <w:szCs w:val="24"/>
        </w:rPr>
        <w:t>1.1. Цель и место дисциплины в структуре образовательной программы</w:t>
      </w:r>
    </w:p>
    <w:p w:rsidR="00B576C9" w:rsidRDefault="00723B52" w:rsidP="00B576C9">
      <w:pPr>
        <w:jc w:val="both"/>
        <w:rPr>
          <w:rFonts w:ascii="Times New Roman" w:hAnsi="Times New Roman"/>
          <w:sz w:val="24"/>
          <w:szCs w:val="24"/>
        </w:rPr>
      </w:pPr>
      <w:r>
        <w:rPr>
          <w:rFonts w:ascii="Times New Roman" w:hAnsi="Times New Roman"/>
          <w:sz w:val="24"/>
          <w:szCs w:val="24"/>
        </w:rPr>
        <w:tab/>
        <w:t xml:space="preserve">Цель дисциплины «Биология»: </w:t>
      </w:r>
      <w:r w:rsidR="00B576C9">
        <w:rPr>
          <w:rFonts w:ascii="Times New Roman" w:hAnsi="Times New Roman"/>
          <w:sz w:val="24"/>
          <w:szCs w:val="24"/>
        </w:rPr>
        <w:t xml:space="preserve">формирование у обучающихся системы знаний о различных уровнях жизни со знанием современных представлений о живой природе, навыков по проведению биологических исследований с соблюдением этических норм, аргументированной личностной позиции по бережному отношению к окружающей среде </w:t>
      </w:r>
    </w:p>
    <w:p w:rsidR="00B576C9" w:rsidRPr="00B576C9" w:rsidRDefault="00B576C9" w:rsidP="00B576C9">
      <w:pPr>
        <w:widowControl w:val="0"/>
        <w:jc w:val="both"/>
        <w:outlineLvl w:val="0"/>
        <w:rPr>
          <w:rFonts w:ascii="Times New Roman" w:hAnsi="Times New Roman"/>
          <w:color w:val="000000" w:themeColor="text1"/>
          <w:sz w:val="24"/>
          <w:szCs w:val="24"/>
        </w:rPr>
      </w:pPr>
      <w:r>
        <w:rPr>
          <w:rFonts w:ascii="Times New Roman" w:hAnsi="Times New Roman"/>
          <w:sz w:val="24"/>
          <w:szCs w:val="24"/>
        </w:rPr>
        <w:tab/>
      </w:r>
      <w:r w:rsidRPr="00B576C9">
        <w:rPr>
          <w:rFonts w:ascii="Times New Roman" w:hAnsi="Times New Roman"/>
          <w:color w:val="000000" w:themeColor="text1"/>
          <w:sz w:val="24"/>
          <w:szCs w:val="24"/>
        </w:rPr>
        <w:t xml:space="preserve">Дисциплина «Биология» включена в обязательную часть базового  цикла по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B576C9">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B576C9" w:rsidRDefault="00B576C9" w:rsidP="00B576C9">
      <w:pPr>
        <w:jc w:val="both"/>
        <w:rPr>
          <w:rFonts w:ascii="Times New Roman" w:hAnsi="Times New Roman"/>
          <w:b/>
          <w:sz w:val="24"/>
          <w:szCs w:val="24"/>
        </w:rPr>
      </w:pPr>
      <w:r>
        <w:rPr>
          <w:rFonts w:ascii="Times New Roman" w:hAnsi="Times New Roman"/>
          <w:b/>
          <w:sz w:val="24"/>
          <w:szCs w:val="24"/>
        </w:rPr>
        <w:t>1.2. Планируемые результаты освоения дисциплины</w:t>
      </w:r>
    </w:p>
    <w:p w:rsidR="00B576C9" w:rsidRDefault="00B576C9" w:rsidP="00B576C9">
      <w:pPr>
        <w:jc w:val="both"/>
        <w:rPr>
          <w:rFonts w:ascii="Times New Roman" w:hAnsi="Times New Roman"/>
          <w:sz w:val="24"/>
          <w:szCs w:val="24"/>
        </w:rPr>
      </w:pPr>
      <w:r>
        <w:rPr>
          <w:rFonts w:ascii="Times New Roman" w:hAnsi="Times New Roman"/>
          <w:sz w:val="24"/>
          <w:szCs w:val="24"/>
        </w:rPr>
        <w:t>В результате освоения дисциплины обучающийся должен:</w:t>
      </w:r>
    </w:p>
    <w:p w:rsidR="00B576C9" w:rsidRDefault="00B576C9" w:rsidP="00B576C9">
      <w:pPr>
        <w:jc w:val="both"/>
        <w:rPr>
          <w:rFonts w:ascii="Times New Roman" w:hAnsi="Times New Roman"/>
          <w:sz w:val="24"/>
          <w:szCs w:val="24"/>
        </w:rPr>
      </w:pPr>
      <w:r>
        <w:rPr>
          <w:rFonts w:ascii="Times New Roman" w:hAnsi="Times New Roman"/>
          <w:sz w:val="24"/>
          <w:szCs w:val="24"/>
        </w:rPr>
        <w:t xml:space="preserve">Планируемые результаты освоения общеобразовательной дисциплины </w:t>
      </w:r>
    </w:p>
    <w:p w:rsidR="00B576C9" w:rsidRDefault="00B576C9" w:rsidP="00B576C9">
      <w:pPr>
        <w:jc w:val="both"/>
        <w:rPr>
          <w:rFonts w:ascii="Times New Roman" w:hAnsi="Times New Roman"/>
          <w:sz w:val="24"/>
          <w:szCs w:val="24"/>
        </w:rPr>
      </w:pPr>
    </w:p>
    <w:tbl>
      <w:tblPr>
        <w:tblW w:w="10080"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2"/>
        <w:gridCol w:w="4093"/>
        <w:gridCol w:w="3825"/>
      </w:tblGrid>
      <w:tr w:rsidR="00B576C9" w:rsidTr="00B576C9">
        <w:trPr>
          <w:trHeight w:val="417"/>
        </w:trPr>
        <w:tc>
          <w:tcPr>
            <w:tcW w:w="2163"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Код и наименование формируемых компетенций</w:t>
            </w:r>
          </w:p>
        </w:tc>
        <w:tc>
          <w:tcPr>
            <w:tcW w:w="7922"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Планируемые результаты освоения дисциплины</w:t>
            </w:r>
          </w:p>
        </w:tc>
      </w:tr>
      <w:tr w:rsidR="00B576C9" w:rsidTr="00B576C9">
        <w:trPr>
          <w:trHeight w:val="561"/>
        </w:trPr>
        <w:tc>
          <w:tcPr>
            <w:tcW w:w="2163"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4095" w:type="dxa"/>
            <w:tcBorders>
              <w:top w:val="single" w:sz="4" w:space="0" w:color="000000"/>
              <w:left w:val="single" w:sz="4" w:space="0" w:color="000000"/>
              <w:bottom w:val="single" w:sz="4" w:space="0" w:color="000000"/>
              <w:right w:val="single" w:sz="4" w:space="0" w:color="000000"/>
            </w:tcBorders>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Общие</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Дисциплинарные</w:t>
            </w:r>
          </w:p>
        </w:tc>
      </w:tr>
      <w:tr w:rsidR="00B576C9" w:rsidTr="00B576C9">
        <w:trPr>
          <w:trHeight w:val="561"/>
        </w:trPr>
        <w:tc>
          <w:tcPr>
            <w:tcW w:w="2163"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ОК 01. Выбирать</w:t>
            </w:r>
          </w:p>
          <w:p w:rsidR="00B576C9" w:rsidRDefault="00B576C9">
            <w:pPr>
              <w:widowControl w:val="0"/>
              <w:ind w:right="57"/>
              <w:rPr>
                <w:rFonts w:ascii="Times New Roman" w:hAnsi="Times New Roman"/>
                <w:sz w:val="24"/>
                <w:szCs w:val="24"/>
              </w:rPr>
            </w:pPr>
            <w:r>
              <w:rPr>
                <w:rFonts w:ascii="Times New Roman" w:hAnsi="Times New Roman"/>
                <w:sz w:val="24"/>
                <w:szCs w:val="24"/>
              </w:rPr>
              <w:t>способы решения</w:t>
            </w:r>
          </w:p>
          <w:p w:rsidR="00B576C9" w:rsidRDefault="00B576C9">
            <w:pPr>
              <w:widowControl w:val="0"/>
              <w:ind w:right="57"/>
              <w:rPr>
                <w:rFonts w:ascii="Times New Roman" w:hAnsi="Times New Roman"/>
                <w:sz w:val="24"/>
                <w:szCs w:val="24"/>
              </w:rPr>
            </w:pPr>
            <w:r>
              <w:rPr>
                <w:rFonts w:ascii="Times New Roman" w:hAnsi="Times New Roman"/>
                <w:sz w:val="24"/>
                <w:szCs w:val="24"/>
              </w:rPr>
              <w:t>задач</w:t>
            </w:r>
          </w:p>
          <w:p w:rsidR="00B576C9" w:rsidRDefault="00B576C9">
            <w:pPr>
              <w:widowControl w:val="0"/>
              <w:ind w:right="57"/>
              <w:rPr>
                <w:rFonts w:ascii="Times New Roman" w:hAnsi="Times New Roman"/>
                <w:sz w:val="24"/>
                <w:szCs w:val="24"/>
              </w:rPr>
            </w:pPr>
            <w:r>
              <w:rPr>
                <w:rFonts w:ascii="Times New Roman" w:hAnsi="Times New Roman"/>
                <w:sz w:val="24"/>
                <w:szCs w:val="24"/>
              </w:rPr>
              <w:t>профессиональной</w:t>
            </w:r>
          </w:p>
          <w:p w:rsidR="00B576C9" w:rsidRDefault="00B576C9">
            <w:pPr>
              <w:widowControl w:val="0"/>
              <w:ind w:right="57"/>
              <w:rPr>
                <w:rFonts w:ascii="Times New Roman" w:hAnsi="Times New Roman"/>
                <w:sz w:val="24"/>
                <w:szCs w:val="24"/>
              </w:rPr>
            </w:pPr>
            <w:r>
              <w:rPr>
                <w:rFonts w:ascii="Times New Roman" w:hAnsi="Times New Roman"/>
                <w:sz w:val="24"/>
                <w:szCs w:val="24"/>
              </w:rPr>
              <w:t>деятельности</w:t>
            </w:r>
          </w:p>
          <w:p w:rsidR="00B576C9" w:rsidRDefault="00B576C9">
            <w:pPr>
              <w:widowControl w:val="0"/>
              <w:ind w:right="57"/>
              <w:rPr>
                <w:rFonts w:ascii="Times New Roman" w:hAnsi="Times New Roman"/>
                <w:sz w:val="24"/>
                <w:szCs w:val="24"/>
              </w:rPr>
            </w:pPr>
            <w:r>
              <w:rPr>
                <w:rFonts w:ascii="Times New Roman" w:hAnsi="Times New Roman"/>
                <w:sz w:val="24"/>
                <w:szCs w:val="24"/>
              </w:rPr>
              <w:t>применительно к</w:t>
            </w:r>
          </w:p>
          <w:p w:rsidR="00B576C9" w:rsidRDefault="00B576C9">
            <w:pPr>
              <w:widowControl w:val="0"/>
              <w:ind w:right="57"/>
              <w:rPr>
                <w:rFonts w:ascii="Times New Roman" w:hAnsi="Times New Roman"/>
                <w:sz w:val="24"/>
                <w:szCs w:val="24"/>
              </w:rPr>
            </w:pPr>
            <w:r>
              <w:rPr>
                <w:rFonts w:ascii="Times New Roman" w:hAnsi="Times New Roman"/>
                <w:sz w:val="24"/>
                <w:szCs w:val="24"/>
              </w:rPr>
              <w:t>различным</w:t>
            </w:r>
          </w:p>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контекстам</w:t>
            </w:r>
          </w:p>
        </w:tc>
        <w:tc>
          <w:tcPr>
            <w:tcW w:w="409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В части трудового воспитания:</w:t>
            </w:r>
          </w:p>
          <w:p w:rsidR="00B576C9" w:rsidRDefault="00B576C9">
            <w:pPr>
              <w:widowControl w:val="0"/>
              <w:ind w:right="57"/>
              <w:rPr>
                <w:rFonts w:ascii="Times New Roman" w:hAnsi="Times New Roman"/>
                <w:sz w:val="24"/>
                <w:szCs w:val="24"/>
              </w:rPr>
            </w:pPr>
            <w:r>
              <w:rPr>
                <w:rFonts w:ascii="Times New Roman" w:hAnsi="Times New Roman"/>
                <w:sz w:val="24"/>
                <w:szCs w:val="24"/>
              </w:rPr>
              <w:t>- готовность к труду, осознание ценности мастерства,</w:t>
            </w:r>
          </w:p>
          <w:p w:rsidR="00B576C9" w:rsidRDefault="00B576C9">
            <w:pPr>
              <w:widowControl w:val="0"/>
              <w:ind w:right="57"/>
              <w:rPr>
                <w:rFonts w:ascii="Times New Roman" w:hAnsi="Times New Roman"/>
                <w:sz w:val="24"/>
                <w:szCs w:val="24"/>
              </w:rPr>
            </w:pPr>
            <w:r>
              <w:rPr>
                <w:rFonts w:ascii="Times New Roman" w:hAnsi="Times New Roman"/>
                <w:sz w:val="24"/>
                <w:szCs w:val="24"/>
              </w:rPr>
              <w:t>трудолюбие;</w:t>
            </w:r>
          </w:p>
          <w:p w:rsidR="00B576C9" w:rsidRDefault="00B576C9">
            <w:pPr>
              <w:widowControl w:val="0"/>
              <w:ind w:right="57"/>
              <w:rPr>
                <w:rFonts w:ascii="Times New Roman" w:hAnsi="Times New Roman"/>
                <w:sz w:val="24"/>
                <w:szCs w:val="24"/>
              </w:rPr>
            </w:pPr>
            <w:r>
              <w:rPr>
                <w:rFonts w:ascii="Times New Roman" w:hAnsi="Times New Roman"/>
                <w:sz w:val="24"/>
                <w:szCs w:val="24"/>
              </w:rPr>
              <w:t>- готовность к активной деятельности технологической и</w:t>
            </w:r>
          </w:p>
          <w:p w:rsidR="00B576C9" w:rsidRDefault="00B576C9">
            <w:pPr>
              <w:widowControl w:val="0"/>
              <w:ind w:right="57"/>
              <w:rPr>
                <w:rFonts w:ascii="Times New Roman" w:hAnsi="Times New Roman"/>
                <w:sz w:val="24"/>
                <w:szCs w:val="24"/>
              </w:rPr>
            </w:pPr>
            <w:r>
              <w:rPr>
                <w:rFonts w:ascii="Times New Roman" w:hAnsi="Times New Roman"/>
                <w:sz w:val="24"/>
                <w:szCs w:val="24"/>
              </w:rPr>
              <w:t>Социальной направленности, пособность инициировать,</w:t>
            </w:r>
          </w:p>
          <w:p w:rsidR="00B576C9" w:rsidRDefault="00B576C9">
            <w:pPr>
              <w:widowControl w:val="0"/>
              <w:ind w:right="57"/>
              <w:rPr>
                <w:rFonts w:ascii="Times New Roman" w:hAnsi="Times New Roman"/>
                <w:sz w:val="24"/>
                <w:szCs w:val="24"/>
              </w:rPr>
            </w:pPr>
            <w:r>
              <w:rPr>
                <w:rFonts w:ascii="Times New Roman" w:hAnsi="Times New Roman"/>
                <w:sz w:val="24"/>
                <w:szCs w:val="24"/>
              </w:rPr>
              <w:t>Планировать и самостоятельно выполнять такую</w:t>
            </w:r>
          </w:p>
          <w:p w:rsidR="00B576C9" w:rsidRDefault="00B576C9">
            <w:pPr>
              <w:widowControl w:val="0"/>
              <w:ind w:right="57"/>
              <w:rPr>
                <w:rFonts w:ascii="Times New Roman" w:hAnsi="Times New Roman"/>
                <w:sz w:val="24"/>
                <w:szCs w:val="24"/>
              </w:rPr>
            </w:pPr>
            <w:r>
              <w:rPr>
                <w:rFonts w:ascii="Times New Roman" w:hAnsi="Times New Roman"/>
                <w:sz w:val="24"/>
                <w:szCs w:val="24"/>
              </w:rPr>
              <w:t>деятельность;</w:t>
            </w:r>
          </w:p>
          <w:p w:rsidR="00B576C9" w:rsidRDefault="00B576C9">
            <w:pPr>
              <w:widowControl w:val="0"/>
              <w:ind w:right="57"/>
              <w:rPr>
                <w:rFonts w:ascii="Times New Roman" w:hAnsi="Times New Roman"/>
                <w:sz w:val="24"/>
                <w:szCs w:val="24"/>
              </w:rPr>
            </w:pPr>
            <w:r>
              <w:rPr>
                <w:rFonts w:ascii="Times New Roman" w:hAnsi="Times New Roman"/>
                <w:sz w:val="24"/>
                <w:szCs w:val="24"/>
              </w:rPr>
              <w:t>- интерес к различным</w:t>
            </w:r>
          </w:p>
          <w:p w:rsidR="00B576C9" w:rsidRDefault="00B576C9">
            <w:pPr>
              <w:widowControl w:val="0"/>
              <w:ind w:right="57"/>
              <w:rPr>
                <w:rFonts w:ascii="Times New Roman" w:hAnsi="Times New Roman"/>
                <w:sz w:val="24"/>
                <w:szCs w:val="24"/>
              </w:rPr>
            </w:pPr>
            <w:r>
              <w:rPr>
                <w:rFonts w:ascii="Times New Roman" w:hAnsi="Times New Roman"/>
                <w:sz w:val="24"/>
                <w:szCs w:val="24"/>
              </w:rPr>
              <w:t>Сферам профессиональной</w:t>
            </w:r>
          </w:p>
          <w:p w:rsidR="00B576C9" w:rsidRDefault="00B576C9">
            <w:pPr>
              <w:widowControl w:val="0"/>
              <w:ind w:right="57"/>
              <w:rPr>
                <w:rFonts w:ascii="Times New Roman" w:hAnsi="Times New Roman"/>
                <w:sz w:val="24"/>
                <w:szCs w:val="24"/>
              </w:rPr>
            </w:pPr>
            <w:r>
              <w:rPr>
                <w:rFonts w:ascii="Times New Roman" w:hAnsi="Times New Roman"/>
                <w:sz w:val="24"/>
                <w:szCs w:val="24"/>
              </w:rPr>
              <w:t>деятельности,</w:t>
            </w:r>
          </w:p>
          <w:p w:rsidR="00B576C9" w:rsidRDefault="00B576C9">
            <w:pPr>
              <w:widowControl w:val="0"/>
              <w:ind w:right="57"/>
              <w:rPr>
                <w:rFonts w:ascii="Times New Roman" w:hAnsi="Times New Roman"/>
                <w:sz w:val="24"/>
                <w:szCs w:val="24"/>
              </w:rPr>
            </w:pPr>
            <w:r>
              <w:rPr>
                <w:rFonts w:ascii="Times New Roman" w:hAnsi="Times New Roman"/>
                <w:sz w:val="24"/>
                <w:szCs w:val="24"/>
              </w:rPr>
              <w:t>Овладение универсальными учебными познавательными</w:t>
            </w:r>
          </w:p>
          <w:p w:rsidR="00B576C9" w:rsidRDefault="00B576C9">
            <w:pPr>
              <w:widowControl w:val="0"/>
              <w:ind w:right="57"/>
              <w:rPr>
                <w:rFonts w:ascii="Times New Roman" w:hAnsi="Times New Roman"/>
                <w:sz w:val="24"/>
                <w:szCs w:val="24"/>
              </w:rPr>
            </w:pPr>
            <w:r>
              <w:rPr>
                <w:rFonts w:ascii="Times New Roman" w:hAnsi="Times New Roman"/>
                <w:sz w:val="24"/>
                <w:szCs w:val="24"/>
              </w:rPr>
              <w:t>действиями:</w:t>
            </w:r>
          </w:p>
          <w:p w:rsidR="00B576C9" w:rsidRDefault="00B576C9">
            <w:pPr>
              <w:widowControl w:val="0"/>
              <w:ind w:right="57"/>
              <w:rPr>
                <w:rFonts w:ascii="Times New Roman" w:hAnsi="Times New Roman"/>
                <w:sz w:val="24"/>
                <w:szCs w:val="24"/>
              </w:rPr>
            </w:pPr>
            <w:r>
              <w:rPr>
                <w:rFonts w:ascii="Times New Roman" w:hAnsi="Times New Roman"/>
                <w:sz w:val="24"/>
                <w:szCs w:val="24"/>
              </w:rPr>
              <w:t>а) базовые логические действия:</w:t>
            </w:r>
          </w:p>
          <w:p w:rsidR="00B576C9" w:rsidRDefault="00B576C9">
            <w:pPr>
              <w:widowControl w:val="0"/>
              <w:ind w:right="57"/>
              <w:rPr>
                <w:rFonts w:ascii="Times New Roman" w:hAnsi="Times New Roman"/>
                <w:sz w:val="24"/>
                <w:szCs w:val="24"/>
              </w:rPr>
            </w:pPr>
            <w:r>
              <w:rPr>
                <w:rFonts w:ascii="Times New Roman" w:hAnsi="Times New Roman"/>
                <w:sz w:val="24"/>
                <w:szCs w:val="24"/>
              </w:rPr>
              <w:t>- самостоятельно формулировать и актуализировать</w:t>
            </w:r>
          </w:p>
          <w:p w:rsidR="00B576C9" w:rsidRDefault="00B576C9">
            <w:pPr>
              <w:widowControl w:val="0"/>
              <w:ind w:right="57"/>
              <w:rPr>
                <w:rFonts w:ascii="Times New Roman" w:hAnsi="Times New Roman"/>
                <w:sz w:val="24"/>
                <w:szCs w:val="24"/>
              </w:rPr>
            </w:pPr>
            <w:r>
              <w:rPr>
                <w:rFonts w:ascii="Times New Roman" w:hAnsi="Times New Roman"/>
                <w:sz w:val="24"/>
                <w:szCs w:val="24"/>
              </w:rPr>
              <w:t>проблему, рассматривать ее всесторонне;</w:t>
            </w:r>
          </w:p>
          <w:p w:rsidR="00B576C9" w:rsidRDefault="00B576C9">
            <w:pPr>
              <w:widowControl w:val="0"/>
              <w:ind w:right="57"/>
              <w:rPr>
                <w:rFonts w:ascii="Times New Roman" w:hAnsi="Times New Roman"/>
                <w:sz w:val="24"/>
                <w:szCs w:val="24"/>
              </w:rPr>
            </w:pPr>
            <w:r>
              <w:rPr>
                <w:rFonts w:ascii="Times New Roman" w:hAnsi="Times New Roman"/>
                <w:sz w:val="24"/>
                <w:szCs w:val="24"/>
              </w:rPr>
              <w:t>- устанавливать существенный признак или основания для</w:t>
            </w:r>
          </w:p>
          <w:p w:rsidR="00B576C9" w:rsidRDefault="00B576C9">
            <w:pPr>
              <w:widowControl w:val="0"/>
              <w:ind w:right="57"/>
              <w:rPr>
                <w:rFonts w:ascii="Times New Roman" w:hAnsi="Times New Roman"/>
                <w:sz w:val="24"/>
                <w:szCs w:val="24"/>
              </w:rPr>
            </w:pPr>
            <w:r>
              <w:rPr>
                <w:rFonts w:ascii="Times New Roman" w:hAnsi="Times New Roman"/>
                <w:sz w:val="24"/>
                <w:szCs w:val="24"/>
              </w:rPr>
              <w:t>сравнения, классификации и обобщения;</w:t>
            </w:r>
          </w:p>
          <w:p w:rsidR="00B576C9" w:rsidRDefault="00B576C9">
            <w:pPr>
              <w:widowControl w:val="0"/>
              <w:ind w:right="57"/>
              <w:rPr>
                <w:rFonts w:ascii="Times New Roman" w:hAnsi="Times New Roman"/>
                <w:sz w:val="24"/>
                <w:szCs w:val="24"/>
              </w:rPr>
            </w:pPr>
            <w:r>
              <w:rPr>
                <w:rFonts w:ascii="Times New Roman" w:hAnsi="Times New Roman"/>
                <w:sz w:val="24"/>
                <w:szCs w:val="24"/>
              </w:rPr>
              <w:t>- определять цели деятельности, задавать параметры и</w:t>
            </w:r>
          </w:p>
          <w:p w:rsidR="00B576C9" w:rsidRDefault="00B576C9">
            <w:pPr>
              <w:widowControl w:val="0"/>
              <w:ind w:right="57"/>
              <w:rPr>
                <w:rFonts w:ascii="Times New Roman" w:hAnsi="Times New Roman"/>
                <w:sz w:val="24"/>
                <w:szCs w:val="24"/>
              </w:rPr>
            </w:pPr>
            <w:r>
              <w:rPr>
                <w:rFonts w:ascii="Times New Roman" w:hAnsi="Times New Roman"/>
                <w:sz w:val="24"/>
                <w:szCs w:val="24"/>
              </w:rPr>
              <w:t>критерии их достижения;</w:t>
            </w:r>
          </w:p>
          <w:p w:rsidR="00B576C9" w:rsidRDefault="00B576C9">
            <w:pPr>
              <w:widowControl w:val="0"/>
              <w:ind w:right="57"/>
              <w:rPr>
                <w:rFonts w:ascii="Times New Roman" w:hAnsi="Times New Roman"/>
                <w:sz w:val="24"/>
                <w:szCs w:val="24"/>
              </w:rPr>
            </w:pPr>
            <w:r>
              <w:rPr>
                <w:rFonts w:ascii="Times New Roman" w:hAnsi="Times New Roman"/>
                <w:sz w:val="24"/>
                <w:szCs w:val="24"/>
              </w:rPr>
              <w:t>- выявлять закономерности и противоречия в</w:t>
            </w:r>
          </w:p>
          <w:p w:rsidR="00B576C9" w:rsidRDefault="00B576C9">
            <w:pPr>
              <w:widowControl w:val="0"/>
              <w:ind w:right="57"/>
              <w:rPr>
                <w:rFonts w:ascii="Times New Roman" w:hAnsi="Times New Roman"/>
                <w:sz w:val="24"/>
                <w:szCs w:val="24"/>
              </w:rPr>
            </w:pPr>
            <w:r>
              <w:rPr>
                <w:rFonts w:ascii="Times New Roman" w:hAnsi="Times New Roman"/>
                <w:sz w:val="24"/>
                <w:szCs w:val="24"/>
              </w:rPr>
              <w:t>рассматриваемых явлениях;</w:t>
            </w:r>
          </w:p>
          <w:p w:rsidR="00B576C9" w:rsidRDefault="00B576C9">
            <w:pPr>
              <w:widowControl w:val="0"/>
              <w:ind w:right="57"/>
              <w:rPr>
                <w:rFonts w:ascii="Times New Roman" w:hAnsi="Times New Roman"/>
                <w:sz w:val="24"/>
                <w:szCs w:val="24"/>
              </w:rPr>
            </w:pPr>
            <w:r>
              <w:rPr>
                <w:rFonts w:ascii="Times New Roman" w:hAnsi="Times New Roman"/>
                <w:sz w:val="24"/>
                <w:szCs w:val="24"/>
              </w:rPr>
              <w:t xml:space="preserve">- вносить коррективы в деятельность, </w:t>
            </w:r>
            <w:r>
              <w:rPr>
                <w:rFonts w:ascii="Times New Roman" w:hAnsi="Times New Roman"/>
                <w:sz w:val="24"/>
                <w:szCs w:val="24"/>
              </w:rPr>
              <w:lastRenderedPageBreak/>
              <w:t>оценивать соответствие</w:t>
            </w:r>
          </w:p>
          <w:p w:rsidR="00B576C9" w:rsidRDefault="00B576C9">
            <w:pPr>
              <w:widowControl w:val="0"/>
              <w:ind w:right="57"/>
              <w:rPr>
                <w:rFonts w:ascii="Times New Roman" w:hAnsi="Times New Roman"/>
                <w:sz w:val="24"/>
                <w:szCs w:val="24"/>
              </w:rPr>
            </w:pPr>
            <w:r>
              <w:rPr>
                <w:rFonts w:ascii="Times New Roman" w:hAnsi="Times New Roman"/>
                <w:sz w:val="24"/>
                <w:szCs w:val="24"/>
              </w:rPr>
              <w:t>Результатов целям, оценивать риски</w:t>
            </w:r>
            <w:r>
              <w:rPr>
                <w:rFonts w:ascii="Times New Roman" w:hAnsi="Times New Roman"/>
                <w:sz w:val="24"/>
                <w:szCs w:val="24"/>
              </w:rPr>
              <w:tab/>
              <w:t>последствий</w:t>
            </w:r>
          </w:p>
          <w:p w:rsidR="00B576C9" w:rsidRDefault="00B576C9">
            <w:pPr>
              <w:widowControl w:val="0"/>
              <w:ind w:right="57"/>
              <w:rPr>
                <w:rFonts w:ascii="Times New Roman" w:hAnsi="Times New Roman"/>
                <w:sz w:val="24"/>
                <w:szCs w:val="24"/>
              </w:rPr>
            </w:pPr>
            <w:r>
              <w:rPr>
                <w:rFonts w:ascii="Times New Roman" w:hAnsi="Times New Roman"/>
                <w:sz w:val="24"/>
                <w:szCs w:val="24"/>
              </w:rPr>
              <w:t>деятельности;</w:t>
            </w:r>
          </w:p>
          <w:p w:rsidR="00B576C9" w:rsidRDefault="00B576C9">
            <w:pPr>
              <w:widowControl w:val="0"/>
              <w:ind w:right="57"/>
              <w:rPr>
                <w:rFonts w:ascii="Times New Roman" w:hAnsi="Times New Roman"/>
                <w:sz w:val="24"/>
                <w:szCs w:val="24"/>
              </w:rPr>
            </w:pPr>
            <w:r>
              <w:rPr>
                <w:rFonts w:ascii="Times New Roman" w:hAnsi="Times New Roman"/>
                <w:sz w:val="24"/>
                <w:szCs w:val="24"/>
              </w:rPr>
              <w:t>- развивать креативное мышление при решении жизненных проблем</w:t>
            </w:r>
          </w:p>
          <w:p w:rsidR="00B576C9" w:rsidRDefault="00B576C9">
            <w:pPr>
              <w:widowControl w:val="0"/>
              <w:ind w:right="57"/>
              <w:rPr>
                <w:rFonts w:ascii="Times New Roman" w:hAnsi="Times New Roman"/>
                <w:sz w:val="24"/>
                <w:szCs w:val="24"/>
              </w:rPr>
            </w:pPr>
            <w:r>
              <w:rPr>
                <w:rFonts w:ascii="Times New Roman" w:hAnsi="Times New Roman"/>
                <w:sz w:val="24"/>
                <w:szCs w:val="24"/>
              </w:rPr>
              <w:t>б) базовые исследовательские действия:</w:t>
            </w:r>
          </w:p>
          <w:p w:rsidR="00B576C9" w:rsidRDefault="00B576C9">
            <w:pPr>
              <w:widowControl w:val="0"/>
              <w:ind w:right="57"/>
              <w:rPr>
                <w:rFonts w:ascii="Times New Roman" w:hAnsi="Times New Roman"/>
                <w:sz w:val="24"/>
                <w:szCs w:val="24"/>
              </w:rPr>
            </w:pPr>
            <w:r>
              <w:rPr>
                <w:rFonts w:ascii="Times New Roman" w:hAnsi="Times New Roman"/>
                <w:sz w:val="24"/>
                <w:szCs w:val="24"/>
              </w:rPr>
              <w:t>владеть навыками учебно-исследовательской и проектной деятельности, навыками разрешения проблем;</w:t>
            </w:r>
          </w:p>
          <w:p w:rsidR="00B576C9" w:rsidRDefault="00B576C9">
            <w:pPr>
              <w:widowControl w:val="0"/>
              <w:ind w:right="57"/>
              <w:rPr>
                <w:rFonts w:ascii="Times New Roman" w:hAnsi="Times New Roman"/>
                <w:sz w:val="24"/>
                <w:szCs w:val="24"/>
              </w:rPr>
            </w:pPr>
            <w:r>
              <w:rPr>
                <w:rFonts w:ascii="Times New Roman" w:hAnsi="Times New Roman"/>
                <w:sz w:val="24"/>
                <w:szCs w:val="24"/>
              </w:rPr>
              <w:t>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rsidR="00B576C9" w:rsidRDefault="00B576C9">
            <w:pPr>
              <w:widowControl w:val="0"/>
              <w:ind w:right="57"/>
              <w:rPr>
                <w:rFonts w:ascii="Times New Roman" w:hAnsi="Times New Roman"/>
                <w:sz w:val="24"/>
                <w:szCs w:val="24"/>
              </w:rPr>
            </w:pPr>
            <w:r>
              <w:rPr>
                <w:rFonts w:ascii="Times New Roman" w:hAnsi="Times New Roman"/>
                <w:sz w:val="24"/>
                <w:szCs w:val="24"/>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B576C9" w:rsidRDefault="00B576C9">
            <w:pPr>
              <w:widowControl w:val="0"/>
              <w:ind w:right="57"/>
              <w:rPr>
                <w:rFonts w:ascii="Times New Roman" w:hAnsi="Times New Roman"/>
                <w:sz w:val="24"/>
                <w:szCs w:val="24"/>
              </w:rPr>
            </w:pPr>
            <w:r>
              <w:rPr>
                <w:rFonts w:ascii="Times New Roman" w:hAnsi="Times New Roman"/>
                <w:sz w:val="24"/>
                <w:szCs w:val="24"/>
              </w:rPr>
              <w:t>уметь переносить знания в познавательную и практическую области жизнедеятельности;</w:t>
            </w:r>
          </w:p>
          <w:p w:rsidR="00B576C9" w:rsidRDefault="00B576C9">
            <w:pPr>
              <w:widowControl w:val="0"/>
              <w:ind w:right="57"/>
              <w:rPr>
                <w:rFonts w:ascii="Times New Roman" w:hAnsi="Times New Roman"/>
                <w:sz w:val="24"/>
                <w:szCs w:val="24"/>
              </w:rPr>
            </w:pPr>
            <w:r>
              <w:rPr>
                <w:rFonts w:ascii="Times New Roman" w:hAnsi="Times New Roman"/>
                <w:sz w:val="24"/>
                <w:szCs w:val="24"/>
              </w:rPr>
              <w:t>уметь интегрировать знания из разных предметных областей;</w:t>
            </w:r>
          </w:p>
          <w:p w:rsidR="00B576C9" w:rsidRDefault="00B576C9">
            <w:pPr>
              <w:widowControl w:val="0"/>
              <w:ind w:right="57"/>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p>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способность их использования в познавательной и социальной практике</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lastRenderedPageBreak/>
              <w:t>- сформировать знания о месте и роли биологии в</w:t>
            </w:r>
          </w:p>
          <w:p w:rsidR="00B576C9" w:rsidRDefault="00B576C9">
            <w:pPr>
              <w:widowControl w:val="0"/>
              <w:ind w:right="57"/>
              <w:rPr>
                <w:rFonts w:ascii="Times New Roman" w:hAnsi="Times New Roman"/>
                <w:sz w:val="24"/>
                <w:szCs w:val="24"/>
              </w:rPr>
            </w:pPr>
            <w:r>
              <w:rPr>
                <w:rFonts w:ascii="Times New Roman" w:hAnsi="Times New Roman"/>
                <w:sz w:val="24"/>
                <w:szCs w:val="24"/>
              </w:rPr>
              <w:t>Системе естественных наук, в формировании</w:t>
            </w:r>
          </w:p>
          <w:p w:rsidR="00B576C9" w:rsidRDefault="00B576C9">
            <w:pPr>
              <w:widowControl w:val="0"/>
              <w:ind w:right="57"/>
              <w:rPr>
                <w:rFonts w:ascii="Times New Roman" w:hAnsi="Times New Roman"/>
                <w:sz w:val="24"/>
                <w:szCs w:val="24"/>
              </w:rPr>
            </w:pPr>
            <w:r>
              <w:rPr>
                <w:rFonts w:ascii="Times New Roman" w:hAnsi="Times New Roman"/>
                <w:sz w:val="24"/>
                <w:szCs w:val="24"/>
              </w:rPr>
              <w:t>современной естественнонаучной картины мира, в</w:t>
            </w:r>
          </w:p>
          <w:p w:rsidR="00B576C9" w:rsidRDefault="00B576C9">
            <w:pPr>
              <w:widowControl w:val="0"/>
              <w:ind w:right="57"/>
              <w:rPr>
                <w:rFonts w:ascii="Times New Roman" w:hAnsi="Times New Roman"/>
                <w:sz w:val="24"/>
                <w:szCs w:val="24"/>
              </w:rPr>
            </w:pPr>
            <w:r>
              <w:rPr>
                <w:rFonts w:ascii="Times New Roman" w:hAnsi="Times New Roman"/>
                <w:sz w:val="24"/>
                <w:szCs w:val="24"/>
              </w:rPr>
              <w:t>познании законов природы и решении жизненно</w:t>
            </w:r>
          </w:p>
          <w:p w:rsidR="00B576C9" w:rsidRDefault="00B576C9">
            <w:pPr>
              <w:widowControl w:val="0"/>
              <w:ind w:right="57"/>
              <w:rPr>
                <w:rFonts w:ascii="Times New Roman" w:hAnsi="Times New Roman"/>
                <w:sz w:val="24"/>
                <w:szCs w:val="24"/>
              </w:rPr>
            </w:pPr>
            <w:r>
              <w:rPr>
                <w:rFonts w:ascii="Times New Roman" w:hAnsi="Times New Roman"/>
                <w:sz w:val="24"/>
                <w:szCs w:val="24"/>
              </w:rPr>
              <w:t>важных социально-этических, экономических,</w:t>
            </w:r>
          </w:p>
          <w:p w:rsidR="00B576C9" w:rsidRDefault="00B576C9">
            <w:pPr>
              <w:widowControl w:val="0"/>
              <w:ind w:right="57"/>
              <w:rPr>
                <w:rFonts w:ascii="Times New Roman" w:hAnsi="Times New Roman"/>
                <w:sz w:val="24"/>
                <w:szCs w:val="24"/>
              </w:rPr>
            </w:pPr>
            <w:r>
              <w:rPr>
                <w:rFonts w:ascii="Times New Roman" w:hAnsi="Times New Roman"/>
                <w:sz w:val="24"/>
                <w:szCs w:val="24"/>
              </w:rPr>
              <w:t>экологических проблем человечества, а также в</w:t>
            </w:r>
          </w:p>
          <w:p w:rsidR="00B576C9" w:rsidRDefault="00B576C9">
            <w:pPr>
              <w:widowControl w:val="0"/>
              <w:ind w:right="57"/>
              <w:rPr>
                <w:rFonts w:ascii="Times New Roman" w:hAnsi="Times New Roman"/>
                <w:sz w:val="24"/>
                <w:szCs w:val="24"/>
              </w:rPr>
            </w:pPr>
            <w:r>
              <w:rPr>
                <w:rFonts w:ascii="Times New Roman" w:hAnsi="Times New Roman"/>
                <w:sz w:val="24"/>
                <w:szCs w:val="24"/>
              </w:rPr>
              <w:t>решении вопросов рационального</w:t>
            </w:r>
          </w:p>
          <w:p w:rsidR="00B576C9" w:rsidRDefault="00B576C9">
            <w:pPr>
              <w:widowControl w:val="0"/>
              <w:ind w:right="57"/>
              <w:rPr>
                <w:rFonts w:ascii="Times New Roman" w:hAnsi="Times New Roman"/>
                <w:sz w:val="24"/>
                <w:szCs w:val="24"/>
              </w:rPr>
            </w:pPr>
            <w:r>
              <w:rPr>
                <w:rFonts w:ascii="Times New Roman" w:hAnsi="Times New Roman"/>
                <w:sz w:val="24"/>
                <w:szCs w:val="24"/>
              </w:rPr>
              <w:t>природопользования; в формировании ценностного</w:t>
            </w:r>
          </w:p>
          <w:p w:rsidR="00B576C9" w:rsidRDefault="00B576C9">
            <w:pPr>
              <w:widowControl w:val="0"/>
              <w:ind w:right="57"/>
              <w:rPr>
                <w:rFonts w:ascii="Times New Roman" w:hAnsi="Times New Roman"/>
                <w:sz w:val="24"/>
                <w:szCs w:val="24"/>
              </w:rPr>
            </w:pPr>
            <w:r>
              <w:rPr>
                <w:rFonts w:ascii="Times New Roman" w:hAnsi="Times New Roman"/>
                <w:sz w:val="24"/>
                <w:szCs w:val="24"/>
              </w:rPr>
              <w:t>отношения к природе, обществу, человеку; о вкладе</w:t>
            </w:r>
          </w:p>
          <w:p w:rsidR="00B576C9" w:rsidRDefault="00B576C9">
            <w:pPr>
              <w:widowControl w:val="0"/>
              <w:ind w:right="57"/>
              <w:rPr>
                <w:rFonts w:ascii="Times New Roman" w:hAnsi="Times New Roman"/>
                <w:sz w:val="24"/>
                <w:szCs w:val="24"/>
              </w:rPr>
            </w:pPr>
            <w:r>
              <w:rPr>
                <w:rFonts w:ascii="Times New Roman" w:hAnsi="Times New Roman"/>
                <w:sz w:val="24"/>
                <w:szCs w:val="24"/>
              </w:rPr>
              <w:t>российских и зарубежных ученых - биологов в развитие</w:t>
            </w:r>
          </w:p>
          <w:p w:rsidR="00B576C9" w:rsidRDefault="00B576C9">
            <w:pPr>
              <w:widowControl w:val="0"/>
              <w:ind w:right="57"/>
              <w:rPr>
                <w:rFonts w:ascii="Times New Roman" w:hAnsi="Times New Roman"/>
                <w:sz w:val="24"/>
                <w:szCs w:val="24"/>
              </w:rPr>
            </w:pPr>
            <w:r>
              <w:rPr>
                <w:rFonts w:ascii="Times New Roman" w:hAnsi="Times New Roman"/>
                <w:sz w:val="24"/>
                <w:szCs w:val="24"/>
              </w:rPr>
              <w:t>биологии; функциональной грамотности человека для</w:t>
            </w:r>
          </w:p>
          <w:p w:rsidR="00B576C9" w:rsidRDefault="00B576C9">
            <w:pPr>
              <w:widowControl w:val="0"/>
              <w:ind w:right="57"/>
              <w:rPr>
                <w:rFonts w:ascii="Times New Roman" w:hAnsi="Times New Roman"/>
                <w:sz w:val="24"/>
                <w:szCs w:val="24"/>
              </w:rPr>
            </w:pPr>
            <w:r>
              <w:rPr>
                <w:rFonts w:ascii="Times New Roman" w:hAnsi="Times New Roman"/>
                <w:sz w:val="24"/>
                <w:szCs w:val="24"/>
              </w:rPr>
              <w:t>решения жизненных проблем,</w:t>
            </w:r>
          </w:p>
          <w:p w:rsidR="00B576C9" w:rsidRDefault="00B576C9">
            <w:pPr>
              <w:widowControl w:val="0"/>
              <w:ind w:right="57"/>
              <w:rPr>
                <w:rFonts w:ascii="Times New Roman" w:hAnsi="Times New Roman"/>
                <w:sz w:val="24"/>
                <w:szCs w:val="24"/>
              </w:rPr>
            </w:pPr>
            <w:r>
              <w:rPr>
                <w:rFonts w:ascii="Times New Roman" w:hAnsi="Times New Roman"/>
                <w:sz w:val="24"/>
                <w:szCs w:val="24"/>
              </w:rPr>
              <w:t>- уметь владеть системой биологических знаний,</w:t>
            </w:r>
          </w:p>
          <w:p w:rsidR="00B576C9" w:rsidRDefault="00B576C9">
            <w:pPr>
              <w:widowControl w:val="0"/>
              <w:ind w:right="57"/>
              <w:rPr>
                <w:rFonts w:ascii="Times New Roman" w:hAnsi="Times New Roman"/>
                <w:sz w:val="24"/>
                <w:szCs w:val="24"/>
              </w:rPr>
            </w:pPr>
            <w:r>
              <w:rPr>
                <w:rFonts w:ascii="Times New Roman" w:hAnsi="Times New Roman"/>
                <w:sz w:val="24"/>
                <w:szCs w:val="24"/>
              </w:rPr>
              <w:t>которая включает:</w:t>
            </w:r>
          </w:p>
          <w:p w:rsidR="00B576C9" w:rsidRDefault="00B576C9">
            <w:pPr>
              <w:widowControl w:val="0"/>
              <w:ind w:right="57"/>
              <w:rPr>
                <w:rFonts w:ascii="Times New Roman" w:hAnsi="Times New Roman"/>
                <w:sz w:val="24"/>
                <w:szCs w:val="24"/>
              </w:rPr>
            </w:pPr>
            <w:r>
              <w:rPr>
                <w:rFonts w:ascii="Times New Roman" w:hAnsi="Times New Roman"/>
                <w:sz w:val="24"/>
                <w:szCs w:val="24"/>
              </w:rPr>
              <w:t>основополагающие биологические термины и понятия</w:t>
            </w:r>
          </w:p>
          <w:p w:rsidR="00B576C9" w:rsidRDefault="00B576C9">
            <w:pPr>
              <w:widowControl w:val="0"/>
              <w:ind w:right="57"/>
              <w:rPr>
                <w:rFonts w:ascii="Times New Roman" w:hAnsi="Times New Roman"/>
                <w:sz w:val="24"/>
                <w:szCs w:val="24"/>
              </w:rPr>
            </w:pPr>
            <w:r>
              <w:rPr>
                <w:rFonts w:ascii="Times New Roman" w:hAnsi="Times New Roman"/>
                <w:sz w:val="24"/>
                <w:szCs w:val="24"/>
              </w:rPr>
              <w:t>(жизнь, клетка, ткань, орган, организм, вид, популяция,</w:t>
            </w:r>
          </w:p>
          <w:p w:rsidR="00B576C9" w:rsidRDefault="00B576C9">
            <w:pPr>
              <w:widowControl w:val="0"/>
              <w:ind w:right="57"/>
              <w:rPr>
                <w:rFonts w:ascii="Times New Roman" w:hAnsi="Times New Roman"/>
                <w:sz w:val="24"/>
                <w:szCs w:val="24"/>
              </w:rPr>
            </w:pPr>
            <w:r>
              <w:rPr>
                <w:rFonts w:ascii="Times New Roman" w:hAnsi="Times New Roman"/>
                <w:sz w:val="24"/>
                <w:szCs w:val="24"/>
              </w:rPr>
              <w:t>экосистема, биоценоз, биосфера; метаболизм,</w:t>
            </w:r>
          </w:p>
          <w:p w:rsidR="00B576C9" w:rsidRDefault="00B576C9">
            <w:pPr>
              <w:widowControl w:val="0"/>
              <w:ind w:right="57"/>
              <w:rPr>
                <w:rFonts w:ascii="Times New Roman" w:hAnsi="Times New Roman"/>
                <w:sz w:val="24"/>
                <w:szCs w:val="24"/>
              </w:rPr>
            </w:pPr>
            <w:r>
              <w:rPr>
                <w:rFonts w:ascii="Times New Roman" w:hAnsi="Times New Roman"/>
                <w:sz w:val="24"/>
                <w:szCs w:val="24"/>
              </w:rPr>
              <w:t>гомеостаз, клеточный иммунитет, биосинтез белка,</w:t>
            </w:r>
          </w:p>
          <w:p w:rsidR="00B576C9" w:rsidRDefault="00B576C9">
            <w:pPr>
              <w:widowControl w:val="0"/>
              <w:ind w:right="57"/>
              <w:rPr>
                <w:rFonts w:ascii="Times New Roman" w:hAnsi="Times New Roman"/>
                <w:sz w:val="24"/>
                <w:szCs w:val="24"/>
              </w:rPr>
            </w:pPr>
            <w:r>
              <w:rPr>
                <w:rFonts w:ascii="Times New Roman" w:hAnsi="Times New Roman"/>
                <w:sz w:val="24"/>
                <w:szCs w:val="24"/>
              </w:rPr>
              <w:lastRenderedPageBreak/>
              <w:t>биополимеры, дискретность, саморегуляция,</w:t>
            </w:r>
          </w:p>
          <w:p w:rsidR="00B576C9" w:rsidRDefault="00B576C9">
            <w:pPr>
              <w:widowControl w:val="0"/>
              <w:ind w:right="57"/>
              <w:rPr>
                <w:rFonts w:ascii="Times New Roman" w:hAnsi="Times New Roman"/>
                <w:sz w:val="24"/>
                <w:szCs w:val="24"/>
              </w:rPr>
            </w:pPr>
            <w:r>
              <w:rPr>
                <w:rFonts w:ascii="Times New Roman" w:hAnsi="Times New Roman"/>
                <w:sz w:val="24"/>
                <w:szCs w:val="24"/>
              </w:rPr>
              <w:t>самовоспроизведение, наследственность, изменчивость,</w:t>
            </w:r>
          </w:p>
          <w:p w:rsidR="00B576C9" w:rsidRDefault="00B576C9">
            <w:pPr>
              <w:widowControl w:val="0"/>
              <w:ind w:right="57"/>
              <w:rPr>
                <w:rFonts w:ascii="Times New Roman" w:hAnsi="Times New Roman"/>
                <w:sz w:val="24"/>
                <w:szCs w:val="24"/>
              </w:rPr>
            </w:pPr>
            <w:r>
              <w:rPr>
                <w:rFonts w:ascii="Times New Roman" w:hAnsi="Times New Roman"/>
                <w:sz w:val="24"/>
                <w:szCs w:val="24"/>
              </w:rPr>
              <w:t>энергозависимость, рост и развитие);</w:t>
            </w:r>
          </w:p>
          <w:p w:rsidR="00B576C9" w:rsidRDefault="00B576C9">
            <w:pPr>
              <w:widowControl w:val="0"/>
              <w:ind w:right="57"/>
              <w:rPr>
                <w:rFonts w:ascii="Times New Roman" w:hAnsi="Times New Roman"/>
                <w:sz w:val="24"/>
                <w:szCs w:val="24"/>
              </w:rPr>
            </w:pPr>
            <w:r>
              <w:rPr>
                <w:rFonts w:ascii="Times New Roman" w:hAnsi="Times New Roman"/>
                <w:sz w:val="24"/>
                <w:szCs w:val="24"/>
              </w:rPr>
              <w:t>биологические теории: клеточная теория Т. Шванна,</w:t>
            </w:r>
          </w:p>
          <w:p w:rsidR="00B576C9" w:rsidRDefault="00B576C9">
            <w:pPr>
              <w:widowControl w:val="0"/>
              <w:ind w:right="57"/>
              <w:rPr>
                <w:rFonts w:ascii="Times New Roman" w:hAnsi="Times New Roman"/>
                <w:sz w:val="24"/>
                <w:szCs w:val="24"/>
              </w:rPr>
            </w:pPr>
            <w:r>
              <w:rPr>
                <w:rFonts w:ascii="Times New Roman" w:hAnsi="Times New Roman"/>
                <w:sz w:val="24"/>
                <w:szCs w:val="24"/>
              </w:rPr>
              <w:t>М Шлейдена, Р. Вирхова; клонально-селективного</w:t>
            </w:r>
          </w:p>
          <w:p w:rsidR="00B576C9" w:rsidRDefault="00B576C9">
            <w:pPr>
              <w:widowControl w:val="0"/>
              <w:ind w:right="57"/>
              <w:rPr>
                <w:rFonts w:ascii="Times New Roman" w:hAnsi="Times New Roman"/>
                <w:sz w:val="24"/>
                <w:szCs w:val="24"/>
              </w:rPr>
            </w:pPr>
            <w:r>
              <w:rPr>
                <w:rFonts w:ascii="Times New Roman" w:hAnsi="Times New Roman"/>
                <w:sz w:val="24"/>
                <w:szCs w:val="24"/>
              </w:rPr>
              <w:t>иммунитета П. Эрлих, И.И. Мечникова, хромосомная</w:t>
            </w:r>
          </w:p>
          <w:p w:rsidR="00B576C9" w:rsidRDefault="00B576C9">
            <w:pPr>
              <w:widowControl w:val="0"/>
              <w:ind w:right="57"/>
              <w:rPr>
                <w:rFonts w:ascii="Times New Roman" w:hAnsi="Times New Roman"/>
                <w:sz w:val="24"/>
                <w:szCs w:val="24"/>
              </w:rPr>
            </w:pPr>
            <w:r>
              <w:rPr>
                <w:rFonts w:ascii="Times New Roman" w:hAnsi="Times New Roman"/>
                <w:sz w:val="24"/>
                <w:szCs w:val="24"/>
              </w:rPr>
              <w:t>теория наследственности Т. Моргана, закон</w:t>
            </w:r>
          </w:p>
          <w:p w:rsidR="00B576C9" w:rsidRDefault="00B576C9">
            <w:pPr>
              <w:widowControl w:val="0"/>
              <w:ind w:right="57"/>
              <w:rPr>
                <w:rFonts w:ascii="Times New Roman" w:hAnsi="Times New Roman"/>
                <w:sz w:val="24"/>
                <w:szCs w:val="24"/>
              </w:rPr>
            </w:pPr>
            <w:r>
              <w:rPr>
                <w:rFonts w:ascii="Times New Roman" w:hAnsi="Times New Roman"/>
                <w:sz w:val="24"/>
                <w:szCs w:val="24"/>
              </w:rPr>
              <w:t>зародышевого сходства К. Бэра, эволюционная теория Ч. Дарвина, синтетическая теория эволюции, теория антропогенеза Ч. Дарвина; теория биогеоценоза В.Н. Сукачёва; учения Н.И. Вавилова - о Центрах многообразия и происхождения культурных растений, А.Н. Северцова - о путях и направлениях эволюции, В.И. Вернадского - о биосфере;</w:t>
            </w:r>
          </w:p>
          <w:p w:rsidR="00B576C9" w:rsidRDefault="00B576C9">
            <w:pPr>
              <w:widowControl w:val="0"/>
              <w:ind w:right="57"/>
              <w:rPr>
                <w:rFonts w:ascii="Times New Roman" w:hAnsi="Times New Roman"/>
                <w:sz w:val="24"/>
                <w:szCs w:val="24"/>
              </w:rPr>
            </w:pPr>
            <w:r>
              <w:rPr>
                <w:rFonts w:ascii="Times New Roman" w:hAnsi="Times New Roman"/>
                <w:sz w:val="24"/>
                <w:szCs w:val="24"/>
              </w:rPr>
              <w:t xml:space="preserve">законы (единообразия потомков первого поколения, расщепления признаков, независимого наследования признаков   Менделя, сцепленного </w:t>
            </w:r>
            <w:r>
              <w:rPr>
                <w:rFonts w:ascii="Times New Roman" w:hAnsi="Times New Roman"/>
                <w:sz w:val="24"/>
                <w:szCs w:val="24"/>
              </w:rPr>
              <w:tab/>
              <w:t>наследования признаков и нарушения сцепления генов Т. Моргана; гомологических рядов в наследственной изменчивости Н.И. Вавилова, генетического равновесия Дж. Харди и В. Вайнберга;  зародышевог сходства  К. Бэра, биогенетического закона Э. Геккеля, Ф. Мюллера); принципы (чистоты гамет, комплементарности); правила (минимума Ю. Либиха, экологической пирамиды чисел, биомассы и энергии);</w:t>
            </w:r>
          </w:p>
          <w:p w:rsidR="00B576C9" w:rsidRDefault="00B576C9">
            <w:pPr>
              <w:widowControl w:val="0"/>
              <w:ind w:right="57"/>
              <w:rPr>
                <w:rFonts w:ascii="Times New Roman" w:hAnsi="Times New Roman"/>
                <w:sz w:val="24"/>
                <w:szCs w:val="24"/>
              </w:rPr>
            </w:pPr>
            <w:r>
              <w:rPr>
                <w:rFonts w:ascii="Times New Roman" w:hAnsi="Times New Roman"/>
                <w:sz w:val="24"/>
                <w:szCs w:val="24"/>
              </w:rPr>
              <w:t>гипотезы (коацерватной А.И. Опарина, первичного бульона Дж. Холдейна, микросфер С. Фокса, рибозима Т. Чек);</w:t>
            </w:r>
          </w:p>
          <w:p w:rsidR="00B576C9" w:rsidRDefault="00B576C9">
            <w:pPr>
              <w:widowControl w:val="0"/>
              <w:ind w:right="57"/>
              <w:rPr>
                <w:rFonts w:ascii="Times New Roman" w:hAnsi="Times New Roman"/>
                <w:sz w:val="24"/>
                <w:szCs w:val="24"/>
              </w:rPr>
            </w:pPr>
            <w:r>
              <w:rPr>
                <w:rFonts w:ascii="Times New Roman" w:hAnsi="Times New Roman"/>
                <w:sz w:val="24"/>
                <w:szCs w:val="24"/>
              </w:rPr>
              <w:t xml:space="preserve">сформировать умения раскрывать содержание основополагающих </w:t>
            </w:r>
            <w:r>
              <w:rPr>
                <w:rFonts w:ascii="Times New Roman" w:hAnsi="Times New Roman"/>
                <w:sz w:val="24"/>
                <w:szCs w:val="24"/>
              </w:rPr>
              <w:lastRenderedPageBreak/>
              <w:t>биологических теорий и гипотез: клеточной, хромосомной, мутационной, эволюционной, происхождения жизни и человека; владение системой знаний об основных методах научного познания, используемых в биологических исследованиях живых объектов и экосистем (описание, измерение, проведение наблюдений); способами выявления и оценки антропогенных изменений в природе;</w:t>
            </w:r>
          </w:p>
          <w:p w:rsidR="00B576C9" w:rsidRDefault="00B576C9">
            <w:pPr>
              <w:widowControl w:val="0"/>
              <w:ind w:right="57"/>
              <w:rPr>
                <w:rFonts w:ascii="Times New Roman" w:hAnsi="Times New Roman"/>
                <w:sz w:val="24"/>
                <w:szCs w:val="24"/>
              </w:rPr>
            </w:pPr>
            <w:r>
              <w:rPr>
                <w:rFonts w:ascii="Times New Roman" w:hAnsi="Times New Roman"/>
                <w:sz w:val="24"/>
                <w:szCs w:val="24"/>
              </w:rPr>
              <w:t>сформировать умения раскрывать основополагающие биологические законы и закономерности (Г. Менделя, Т. Моргана, Н.И. Вавилова, Э. Геккеля, Ф. Мюллера, К. Бэра), границы их применимости к живым системам;</w:t>
            </w:r>
          </w:p>
          <w:p w:rsidR="00B576C9" w:rsidRDefault="00B576C9">
            <w:pPr>
              <w:widowControl w:val="0"/>
              <w:ind w:right="57"/>
              <w:rPr>
                <w:rFonts w:ascii="Times New Roman" w:hAnsi="Times New Roman"/>
                <w:sz w:val="24"/>
                <w:szCs w:val="24"/>
              </w:rPr>
            </w:pPr>
            <w:r>
              <w:rPr>
                <w:rFonts w:ascii="Times New Roman" w:hAnsi="Times New Roman"/>
                <w:sz w:val="24"/>
                <w:szCs w:val="24"/>
              </w:rPr>
              <w:t>уметь выделять существенные признаки: строения вирусов, клеток прокариот и эукариот; одноклеточных и многоклеточных организмов, видов, биогеоценозов, экосистем и биосферы;</w:t>
            </w:r>
          </w:p>
          <w:p w:rsidR="00B576C9" w:rsidRDefault="00B576C9">
            <w:pPr>
              <w:widowControl w:val="0"/>
              <w:ind w:right="57"/>
              <w:rPr>
                <w:rFonts w:ascii="Times New Roman" w:hAnsi="Times New Roman"/>
                <w:sz w:val="24"/>
                <w:szCs w:val="24"/>
              </w:rPr>
            </w:pPr>
            <w:r>
              <w:rPr>
                <w:rFonts w:ascii="Times New Roman" w:hAnsi="Times New Roman"/>
                <w:sz w:val="24"/>
                <w:szCs w:val="24"/>
              </w:rPr>
              <w:t xml:space="preserve">строения органов и систем органов растений, животных, человека; процессов жизнедеятельности, протекающих в организмах растений, животных и человека; биологическихпроцессов:обмена веществ (метаболизм), информации и превращения энергии, брожения,автотрофного и гетеротрофного типов питания, фотосинтеза и хемосинтеза, митоза, мейоза, гаметогенеза,  эмбриогенеза,  постэмбрионального развития, размножения, индивидуального развития организма (онтогенеза),  взаимодействия генов, гетерозиса; действия искусственного отбора, стабилизирующего, движущего и разрывающего естественного отбора; аллопатрического и симпатрического видообразования; влияния движущих сил эволюции на генофонд популяции; </w:t>
            </w:r>
            <w:r>
              <w:rPr>
                <w:rFonts w:ascii="Times New Roman" w:hAnsi="Times New Roman"/>
                <w:sz w:val="24"/>
                <w:szCs w:val="24"/>
              </w:rPr>
              <w:lastRenderedPageBreak/>
              <w:t>приспособленности организмов к средеобитания, чередования направлений эволюции; круговорота веществ и потока энергии в экосистемах;</w:t>
            </w:r>
          </w:p>
          <w:p w:rsidR="00B576C9" w:rsidRDefault="00B576C9">
            <w:pPr>
              <w:widowControl w:val="0"/>
              <w:ind w:right="57"/>
              <w:rPr>
                <w:rFonts w:ascii="Times New Roman" w:hAnsi="Times New Roman"/>
                <w:sz w:val="24"/>
                <w:szCs w:val="24"/>
              </w:rPr>
            </w:pPr>
            <w:r>
              <w:rPr>
                <w:rFonts w:ascii="Times New Roman" w:hAnsi="Times New Roman"/>
                <w:sz w:val="24"/>
                <w:szCs w:val="24"/>
              </w:rPr>
              <w:t>приобрести опыт применения основных методов научного познания, используемых в биологии: наблюдения и описания живых систем, процессов и явлений; организации и проведения биологического эксперимента, выдвижения гипотез, выявлять зависимости между исследуемыми величинами, объяснять полученные результаты и формулировать выводы с использованием научных понятий, теорий и законов;</w:t>
            </w:r>
          </w:p>
          <w:p w:rsidR="00B576C9" w:rsidRDefault="00B576C9">
            <w:pPr>
              <w:widowControl w:val="0"/>
              <w:ind w:right="57"/>
              <w:rPr>
                <w:rFonts w:ascii="Times New Roman" w:hAnsi="Times New Roman"/>
                <w:sz w:val="24"/>
                <w:szCs w:val="24"/>
              </w:rPr>
            </w:pPr>
            <w:r>
              <w:rPr>
                <w:rFonts w:ascii="Times New Roman" w:hAnsi="Times New Roman"/>
                <w:sz w:val="24"/>
                <w:szCs w:val="24"/>
              </w:rPr>
              <w:t>сформировать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w:t>
            </w:r>
          </w:p>
          <w:p w:rsidR="00B576C9" w:rsidRDefault="00B576C9">
            <w:pPr>
              <w:widowControl w:val="0"/>
              <w:ind w:right="57"/>
              <w:rPr>
                <w:rFonts w:ascii="Times New Roman" w:hAnsi="Times New Roman"/>
                <w:sz w:val="24"/>
                <w:szCs w:val="24"/>
              </w:rPr>
            </w:pPr>
            <w:r>
              <w:rPr>
                <w:rFonts w:ascii="Times New Roman" w:hAnsi="Times New Roman"/>
                <w:sz w:val="24"/>
                <w:szCs w:val="24"/>
              </w:rPr>
              <w:t>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в экосистемах своей местности, круговорота веществ и превращение энергии в биосфере;</w:t>
            </w:r>
          </w:p>
          <w:p w:rsidR="00B576C9" w:rsidRDefault="00B576C9">
            <w:pPr>
              <w:widowControl w:val="0"/>
              <w:ind w:right="57"/>
              <w:rPr>
                <w:rFonts w:ascii="Times New Roman" w:hAnsi="Times New Roman"/>
                <w:sz w:val="24"/>
                <w:szCs w:val="24"/>
              </w:rPr>
            </w:pPr>
            <w:r>
              <w:rPr>
                <w:rFonts w:ascii="Times New Roman" w:hAnsi="Times New Roman"/>
                <w:sz w:val="24"/>
                <w:szCs w:val="24"/>
              </w:rPr>
              <w:t xml:space="preserve">сформировать умения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w:t>
            </w:r>
            <w:r>
              <w:rPr>
                <w:rFonts w:ascii="Times New Roman" w:hAnsi="Times New Roman"/>
                <w:sz w:val="24"/>
                <w:szCs w:val="24"/>
              </w:rPr>
              <w:lastRenderedPageBreak/>
              <w:t>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 умение использовать соответствующие аргументы, биологическую терминологию и символику для доказательства родства организмов разных систематических групп; взаимосвязи организмов и среды обитания; единства человеческих рас; необходимости здорового образа жизни, сохранения разнообразия видов и экосистем, как условия сосуществования природы и человечества;</w:t>
            </w:r>
          </w:p>
          <w:p w:rsidR="00B576C9" w:rsidRDefault="00B576C9">
            <w:pPr>
              <w:widowControl w:val="0"/>
              <w:ind w:right="57"/>
              <w:rPr>
                <w:rFonts w:ascii="Times New Roman" w:hAnsi="Times New Roman"/>
                <w:sz w:val="24"/>
                <w:szCs w:val="24"/>
              </w:rPr>
            </w:pPr>
            <w:r>
              <w:rPr>
                <w:rFonts w:ascii="Times New Roman" w:hAnsi="Times New Roman"/>
                <w:sz w:val="24"/>
                <w:szCs w:val="24"/>
              </w:rPr>
              <w:t>сформировать умения решать биологические задачи, составлять генотипические схемы скрещивания для разных типов наследования признаков у организмов, составлять схемы переноса веществ и энергии в экосистемах (цепи питания, пищевые сети), выявлять причинно-следственные связи между исследуемыми</w:t>
            </w:r>
          </w:p>
          <w:p w:rsidR="00B576C9" w:rsidRDefault="00B576C9">
            <w:pPr>
              <w:widowControl w:val="0"/>
              <w:ind w:right="57"/>
              <w:rPr>
                <w:rFonts w:ascii="Times New Roman" w:hAnsi="Times New Roman"/>
                <w:sz w:val="24"/>
                <w:szCs w:val="24"/>
              </w:rPr>
            </w:pPr>
            <w:r>
              <w:rPr>
                <w:rFonts w:ascii="Times New Roman" w:hAnsi="Times New Roman"/>
                <w:sz w:val="24"/>
                <w:szCs w:val="24"/>
              </w:rPr>
              <w:t>биологическими объектами, процессами и явлениями;</w:t>
            </w:r>
          </w:p>
          <w:p w:rsidR="00B576C9" w:rsidRDefault="00B576C9">
            <w:pPr>
              <w:widowControl w:val="0"/>
              <w:ind w:right="57"/>
              <w:rPr>
                <w:rFonts w:ascii="Times New Roman" w:hAnsi="Times New Roman"/>
                <w:sz w:val="24"/>
                <w:szCs w:val="24"/>
              </w:rPr>
            </w:pPr>
            <w:r>
              <w:rPr>
                <w:rFonts w:ascii="Times New Roman" w:hAnsi="Times New Roman"/>
                <w:sz w:val="24"/>
                <w:szCs w:val="24"/>
              </w:rPr>
              <w:t>делать выводы и прогнозы на основании полученных результатов;</w:t>
            </w:r>
          </w:p>
          <w:p w:rsidR="00B576C9" w:rsidRDefault="00B576C9">
            <w:pPr>
              <w:widowControl w:val="0"/>
              <w:ind w:right="57"/>
              <w:rPr>
                <w:rFonts w:ascii="Times New Roman" w:hAnsi="Times New Roman"/>
                <w:sz w:val="24"/>
                <w:szCs w:val="24"/>
              </w:rPr>
            </w:pPr>
            <w:r>
              <w:rPr>
                <w:rFonts w:ascii="Times New Roman" w:hAnsi="Times New Roman"/>
                <w:sz w:val="24"/>
                <w:szCs w:val="24"/>
              </w:rPr>
              <w:t>сформировать умения критически оценивать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 современных исследований в биологии, медицине, биотехнологии;</w:t>
            </w:r>
            <w:r>
              <w:rPr>
                <w:rFonts w:ascii="Times New Roman" w:hAnsi="Times New Roman"/>
                <w:sz w:val="24"/>
                <w:szCs w:val="24"/>
              </w:rPr>
              <w:tab/>
              <w:t xml:space="preserve"> рассматривать глобальные экологические проблемы современности, формировать по отношению к ним собственную позицию, умение оценивать этические аспекты </w:t>
            </w:r>
            <w:r>
              <w:rPr>
                <w:rFonts w:ascii="Times New Roman" w:hAnsi="Times New Roman"/>
                <w:sz w:val="24"/>
                <w:szCs w:val="24"/>
              </w:rPr>
              <w:lastRenderedPageBreak/>
              <w:t>современных исследований в области биотехнологии и генетических технологий (клонирование, искусственное оплодотворение, направленное изменение генома и создание трансгенных организмов);</w:t>
            </w:r>
          </w:p>
          <w:p w:rsidR="00B576C9" w:rsidRDefault="00B576C9">
            <w:pPr>
              <w:widowControl w:val="0"/>
              <w:ind w:right="57"/>
              <w:rPr>
                <w:rFonts w:ascii="Times New Roman" w:hAnsi="Times New Roman"/>
                <w:sz w:val="24"/>
                <w:szCs w:val="24"/>
              </w:rPr>
            </w:pPr>
            <w:r>
              <w:rPr>
                <w:rFonts w:ascii="Times New Roman" w:hAnsi="Times New Roman"/>
                <w:sz w:val="24"/>
                <w:szCs w:val="24"/>
              </w:rPr>
              <w:t>сформировать умения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p w:rsidR="00B576C9" w:rsidRDefault="00B576C9">
            <w:pPr>
              <w:widowControl w:val="0"/>
              <w:ind w:right="57"/>
              <w:rPr>
                <w:rFonts w:ascii="Times New Roman" w:hAnsi="Times New Roman"/>
                <w:sz w:val="24"/>
                <w:szCs w:val="24"/>
              </w:rPr>
            </w:pPr>
            <w:r>
              <w:rPr>
                <w:rFonts w:ascii="Times New Roman" w:hAnsi="Times New Roman"/>
                <w:sz w:val="24"/>
                <w:szCs w:val="24"/>
              </w:rPr>
              <w:t>уметь выдвигать гипотезы, проверять их экспериментальными средствами, формулируя цель исследования, анализировать полученные результаты и делать выводы;</w:t>
            </w:r>
          </w:p>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принимать участие в научно-исследовательской работе по биологии, экологии и медицине, проводимой на базе школьных научных обществ и публично представлять полученные результаты на ученических конференциях разного уровня;</w:t>
            </w:r>
          </w:p>
        </w:tc>
      </w:tr>
      <w:tr w:rsidR="00B576C9" w:rsidTr="00B576C9">
        <w:trPr>
          <w:trHeight w:val="561"/>
        </w:trPr>
        <w:tc>
          <w:tcPr>
            <w:tcW w:w="2163"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lastRenderedPageBreak/>
              <w:t>ОК 02. Использовать</w:t>
            </w:r>
          </w:p>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09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В области ценности научного познания:</w:t>
            </w:r>
          </w:p>
          <w:p w:rsidR="00B576C9" w:rsidRDefault="00B576C9">
            <w:pPr>
              <w:widowControl w:val="0"/>
              <w:ind w:right="57"/>
              <w:rPr>
                <w:rFonts w:ascii="Times New Roman" w:hAnsi="Times New Roman"/>
                <w:sz w:val="24"/>
                <w:szCs w:val="24"/>
              </w:rPr>
            </w:pPr>
            <w:r>
              <w:rPr>
                <w:rFonts w:ascii="Times New Roman" w:hAnsi="Times New Roman"/>
                <w:sz w:val="24"/>
                <w:szCs w:val="24"/>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B576C9" w:rsidRDefault="00B576C9">
            <w:pPr>
              <w:widowControl w:val="0"/>
              <w:ind w:right="57"/>
              <w:rPr>
                <w:rFonts w:ascii="Times New Roman" w:hAnsi="Times New Roman"/>
                <w:sz w:val="24"/>
                <w:szCs w:val="24"/>
              </w:rPr>
            </w:pPr>
            <w:r>
              <w:rPr>
                <w:rFonts w:ascii="Times New Roman" w:hAnsi="Times New Roman"/>
                <w:sz w:val="24"/>
                <w:szCs w:val="24"/>
              </w:rPr>
              <w:t>совершенствование языковой и читательской культуры как средства взаимодействия между людьми и познания мира;</w:t>
            </w:r>
          </w:p>
          <w:p w:rsidR="00B576C9" w:rsidRDefault="00B576C9">
            <w:pPr>
              <w:widowControl w:val="0"/>
              <w:ind w:right="57"/>
              <w:rPr>
                <w:rFonts w:ascii="Times New Roman" w:hAnsi="Times New Roman"/>
                <w:sz w:val="24"/>
                <w:szCs w:val="24"/>
              </w:rPr>
            </w:pPr>
            <w:r>
              <w:rPr>
                <w:rFonts w:ascii="Times New Roman" w:hAnsi="Times New Roman"/>
                <w:sz w:val="24"/>
                <w:szCs w:val="24"/>
              </w:rPr>
              <w:t>осознание ценности научной деятельности, готовность осуществлять проектную и исследовательскую деятельность индивидуально и в группе;</w:t>
            </w:r>
          </w:p>
          <w:p w:rsidR="00B576C9" w:rsidRDefault="00B576C9">
            <w:pPr>
              <w:widowControl w:val="0"/>
              <w:ind w:right="57"/>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rsidR="00B576C9" w:rsidRDefault="00B576C9">
            <w:pPr>
              <w:widowControl w:val="0"/>
              <w:ind w:right="57"/>
              <w:rPr>
                <w:rFonts w:ascii="Times New Roman" w:hAnsi="Times New Roman"/>
                <w:sz w:val="24"/>
                <w:szCs w:val="24"/>
              </w:rPr>
            </w:pPr>
            <w:r>
              <w:rPr>
                <w:rFonts w:ascii="Times New Roman" w:hAnsi="Times New Roman"/>
                <w:sz w:val="24"/>
                <w:szCs w:val="24"/>
              </w:rPr>
              <w:t>в) работа с информацией:</w:t>
            </w:r>
          </w:p>
          <w:p w:rsidR="00B576C9" w:rsidRDefault="00B576C9">
            <w:pPr>
              <w:widowControl w:val="0"/>
              <w:ind w:right="57"/>
              <w:rPr>
                <w:rFonts w:ascii="Times New Roman" w:hAnsi="Times New Roman"/>
                <w:sz w:val="24"/>
                <w:szCs w:val="24"/>
              </w:rPr>
            </w:pPr>
            <w:r>
              <w:rPr>
                <w:rFonts w:ascii="Times New Roman" w:hAnsi="Times New Roman"/>
                <w:sz w:val="24"/>
                <w:szCs w:val="24"/>
              </w:rPr>
              <w:t xml:space="preserve">владеть навыками получения </w:t>
            </w:r>
            <w:r>
              <w:rPr>
                <w:rFonts w:ascii="Times New Roman" w:hAnsi="Times New Roman"/>
                <w:sz w:val="24"/>
                <w:szCs w:val="24"/>
              </w:rPr>
              <w:lastRenderedPageBreak/>
              <w:t>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B576C9" w:rsidRDefault="00B576C9">
            <w:pPr>
              <w:widowControl w:val="0"/>
              <w:ind w:right="57"/>
              <w:rPr>
                <w:rFonts w:ascii="Times New Roman" w:hAnsi="Times New Roman"/>
                <w:sz w:val="24"/>
                <w:szCs w:val="24"/>
              </w:rPr>
            </w:pPr>
            <w:r>
              <w:rPr>
                <w:rFonts w:ascii="Times New Roman" w:hAnsi="Times New Roman"/>
                <w:sz w:val="24"/>
                <w:szCs w:val="24"/>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rsidR="00B576C9" w:rsidRDefault="00B576C9">
            <w:pPr>
              <w:widowControl w:val="0"/>
              <w:ind w:right="57"/>
              <w:rPr>
                <w:rFonts w:ascii="Times New Roman" w:hAnsi="Times New Roman"/>
                <w:sz w:val="24"/>
                <w:szCs w:val="24"/>
              </w:rPr>
            </w:pPr>
            <w:r>
              <w:rPr>
                <w:rFonts w:ascii="Times New Roman" w:hAnsi="Times New Roman"/>
                <w:sz w:val="24"/>
                <w:szCs w:val="24"/>
              </w:rPr>
              <w:t>оценивать достоверность, легитимность информации, ее соответствие правовым и морально-этическим нормам;</w:t>
            </w:r>
          </w:p>
          <w:p w:rsidR="00B576C9" w:rsidRDefault="00B576C9">
            <w:pPr>
              <w:widowControl w:val="0"/>
              <w:ind w:right="57"/>
              <w:rPr>
                <w:rFonts w:ascii="Times New Roman" w:hAnsi="Times New Roman"/>
                <w:sz w:val="24"/>
                <w:szCs w:val="24"/>
              </w:rPr>
            </w:pPr>
            <w:r>
              <w:rPr>
                <w:rFonts w:ascii="Times New Roman" w:hAnsi="Times New Roman"/>
                <w:sz w:val="24"/>
                <w:szCs w:val="24"/>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владеть навыками распознавания и защиты информации, информационной безопасности личности</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lastRenderedPageBreak/>
              <w:t>- сформировать умения критически оценивать</w:t>
            </w:r>
          </w:p>
          <w:p w:rsidR="00B576C9" w:rsidRDefault="00B576C9">
            <w:pPr>
              <w:widowControl w:val="0"/>
              <w:ind w:right="57"/>
              <w:rPr>
                <w:rFonts w:ascii="Times New Roman" w:hAnsi="Times New Roman"/>
                <w:sz w:val="24"/>
                <w:szCs w:val="24"/>
              </w:rPr>
            </w:pPr>
            <w:r>
              <w:rPr>
                <w:rFonts w:ascii="Times New Roman" w:hAnsi="Times New Roman"/>
                <w:sz w:val="24"/>
                <w:szCs w:val="24"/>
              </w:rPr>
              <w:t>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w:t>
            </w:r>
          </w:p>
          <w:p w:rsidR="00B576C9" w:rsidRDefault="00B576C9">
            <w:pPr>
              <w:widowControl w:val="0"/>
              <w:ind w:right="57"/>
              <w:rPr>
                <w:rFonts w:ascii="Times New Roman" w:hAnsi="Times New Roman"/>
                <w:sz w:val="24"/>
                <w:szCs w:val="24"/>
              </w:rPr>
            </w:pPr>
            <w:r>
              <w:rPr>
                <w:rFonts w:ascii="Times New Roman" w:hAnsi="Times New Roman"/>
                <w:sz w:val="24"/>
                <w:szCs w:val="24"/>
              </w:rPr>
              <w:t>современных исследований в биологии, медицине, биотехнологии;</w:t>
            </w:r>
          </w:p>
          <w:p w:rsidR="00B576C9" w:rsidRDefault="00B576C9">
            <w:pPr>
              <w:widowControl w:val="0"/>
              <w:ind w:right="57"/>
              <w:rPr>
                <w:rFonts w:ascii="Times New Roman" w:hAnsi="Times New Roman"/>
                <w:sz w:val="24"/>
                <w:szCs w:val="24"/>
              </w:rPr>
            </w:pPr>
            <w:r>
              <w:rPr>
                <w:rFonts w:ascii="Times New Roman" w:hAnsi="Times New Roman"/>
                <w:sz w:val="24"/>
                <w:szCs w:val="24"/>
              </w:rPr>
              <w:t xml:space="preserve">интерпретировать этические аспекты современных исследований в биологии, медицине, биотехнологии; рассматривать глобальные экологические проблемы современности, формировать по отношению к ним собственную позицию, умение оценивать этические аспекты </w:t>
            </w:r>
            <w:r>
              <w:rPr>
                <w:rFonts w:ascii="Times New Roman" w:hAnsi="Times New Roman"/>
                <w:sz w:val="24"/>
                <w:szCs w:val="24"/>
              </w:rPr>
              <w:lastRenderedPageBreak/>
              <w:t>современных исследований в области биотехнологии и генетических технологий (клонирование, искусственное оплодотворение, направленное изменение генома и создание трансгенных организмов);</w:t>
            </w:r>
          </w:p>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сформировать умения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rsidR="00B576C9" w:rsidTr="00B576C9">
        <w:trPr>
          <w:trHeight w:val="561"/>
        </w:trPr>
        <w:tc>
          <w:tcPr>
            <w:tcW w:w="2163"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04. Эффективно взаимодействовать и работать</w:t>
            </w:r>
            <w:r>
              <w:rPr>
                <w:rFonts w:ascii="Times New Roman" w:hAnsi="Times New Roman"/>
                <w:sz w:val="24"/>
                <w:szCs w:val="24"/>
              </w:rPr>
              <w:tab/>
              <w:t>в</w:t>
            </w:r>
          </w:p>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коллективе и команде</w:t>
            </w:r>
          </w:p>
        </w:tc>
        <w:tc>
          <w:tcPr>
            <w:tcW w:w="409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Готовность к</w:t>
            </w:r>
            <w:r>
              <w:rPr>
                <w:rFonts w:ascii="Times New Roman" w:hAnsi="Times New Roman"/>
                <w:sz w:val="24"/>
                <w:szCs w:val="24"/>
              </w:rPr>
              <w:tab/>
              <w:t>саморазвитию, самостоятельности и самоопределению;</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 б) совместная деятельность:</w:t>
            </w:r>
          </w:p>
          <w:p w:rsidR="00B576C9" w:rsidRDefault="00B576C9">
            <w:pPr>
              <w:widowControl w:val="0"/>
              <w:ind w:right="57"/>
              <w:rPr>
                <w:rFonts w:ascii="Times New Roman" w:hAnsi="Times New Roman"/>
                <w:sz w:val="24"/>
                <w:szCs w:val="24"/>
              </w:rPr>
            </w:pPr>
            <w:r>
              <w:rPr>
                <w:rFonts w:ascii="Times New Roman" w:hAnsi="Times New Roman"/>
                <w:sz w:val="24"/>
                <w:szCs w:val="24"/>
              </w:rPr>
              <w:t>понимать и использовать преимущества командной и индивидуальной работы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координировать и выполнять работу в условиях реального, виртуального и </w:t>
            </w:r>
            <w:r>
              <w:rPr>
                <w:rFonts w:ascii="Times New Roman" w:hAnsi="Times New Roman"/>
                <w:sz w:val="24"/>
                <w:szCs w:val="24"/>
              </w:rPr>
              <w:lastRenderedPageBreak/>
              <w:t>комбинированного взаимодействия;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осуществлять позитивное стратегическое поведение в различных ситуациях, проявлять творчество и воображение, быть инициативным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универсальными регулятивными действиями: г) принятие себя и других людей: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принимать мотивы и аргументы других людей при анализе результатов деятельности;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признавать свое право и право других людей на ошибки;</w:t>
            </w:r>
          </w:p>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развивать способность понимать мир с позиции другого человека</w:t>
            </w:r>
          </w:p>
        </w:tc>
        <w:tc>
          <w:tcPr>
            <w:tcW w:w="382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сформировать умения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p w:rsidR="00B576C9" w:rsidRDefault="00B576C9">
            <w:pPr>
              <w:widowControl w:val="0"/>
              <w:ind w:right="57"/>
              <w:rPr>
                <w:rFonts w:ascii="Times New Roman" w:hAnsi="Times New Roman"/>
                <w:sz w:val="24"/>
                <w:szCs w:val="24"/>
              </w:rPr>
            </w:pPr>
            <w:r>
              <w:rPr>
                <w:rFonts w:ascii="Times New Roman" w:hAnsi="Times New Roman"/>
                <w:sz w:val="24"/>
                <w:szCs w:val="24"/>
              </w:rPr>
              <w:t>уметь выдвигать гипотезы, проверять их экспериментальными средствами, формулируя цель исследования, анализировать полученные результаты и делать выводы;</w:t>
            </w:r>
          </w:p>
          <w:p w:rsidR="00B576C9" w:rsidRDefault="00B576C9">
            <w:pPr>
              <w:widowControl w:val="0"/>
              <w:ind w:right="57"/>
              <w:rPr>
                <w:rFonts w:ascii="Times New Roman" w:eastAsia="Calibri" w:hAnsi="Times New Roman" w:cs="Times New Roman"/>
                <w:sz w:val="24"/>
                <w:szCs w:val="24"/>
              </w:rPr>
            </w:pPr>
            <w:r>
              <w:rPr>
                <w:rFonts w:ascii="Times New Roman" w:hAnsi="Times New Roman"/>
                <w:sz w:val="24"/>
                <w:szCs w:val="24"/>
              </w:rPr>
              <w:t>- принимать участие в научно-исследовательской работе по биологии, экологии и медицине, проводимой на базе школьных научных обществ и публично представлять полученные результаты на ученических конференциях разного уровня</w:t>
            </w:r>
          </w:p>
        </w:tc>
      </w:tr>
      <w:tr w:rsidR="00B576C9" w:rsidTr="00B576C9">
        <w:trPr>
          <w:trHeight w:val="561"/>
        </w:trPr>
        <w:tc>
          <w:tcPr>
            <w:tcW w:w="2163"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409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области экологического воспитания: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планирование и осуществление действий в окружающей среде на основе знания целей устойчивого развития человечества;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активное неприятие действий, приносящих вред окружающей среде;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умение прогнозировать неблагоприятные экологические последствия предпринимаемых действий, предотвращать их;</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расширение опыта деятельности экологической направленности;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tc>
        <w:tc>
          <w:tcPr>
            <w:tcW w:w="3827"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владеть системой знаний об основных методах научного познания, используемых в биологических исследованиях живых объектов и экосистем (описание, измерение, проведение наблюдений); способами выявления и оценки антропогенных изменений в природе;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выявлять отличительные признаки живых систем, в том числе грибов, растений, животных и человека; приспособленность видов к среде обитания, абиотических и биотических компонентов экосистем, взаимосвязей организмов в сообществах, антропогенных изменений в экосистемах своей местности;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уметь выделять существенные признаки биологических процессов: обмена веществ (метаболизм), информации и превращения энергии, брожения, автотрофного и гетеротрофного типов питания, фотосинтеза и хемосинтеза, митоза, мейоза,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гаметогенеза, эмбриогенеза, постэмбрионального развития, размножения, индивидуального развития организма (онтогенеза), взаимодействия генов, гетерозиса; действий искусственного отбора, </w:t>
            </w:r>
            <w:r>
              <w:rPr>
                <w:rFonts w:ascii="Times New Roman" w:hAnsi="Times New Roman"/>
                <w:sz w:val="24"/>
                <w:szCs w:val="24"/>
              </w:rPr>
              <w:lastRenderedPageBreak/>
              <w:t>стабилизирующего, движущего и разрывающего естественного отбора; аллопатрического и симпатрического видообразования; влияния движущих сил эволюции на генофонд популяции; приспособленности организмов к среде обитания, чередования направлений эволюции; круговорота</w:t>
            </w:r>
          </w:p>
          <w:p w:rsidR="00B576C9" w:rsidRDefault="00B576C9">
            <w:pPr>
              <w:widowControl w:val="0"/>
              <w:ind w:left="57" w:right="57"/>
              <w:rPr>
                <w:rFonts w:ascii="Times New Roman" w:hAnsi="Times New Roman"/>
                <w:sz w:val="24"/>
                <w:szCs w:val="24"/>
              </w:rPr>
            </w:pPr>
            <w:r>
              <w:rPr>
                <w:rFonts w:ascii="Times New Roman" w:hAnsi="Times New Roman"/>
                <w:sz w:val="24"/>
                <w:szCs w:val="24"/>
              </w:rPr>
              <w:t>веществ и потока энергии в экосистемах</w:t>
            </w:r>
          </w:p>
          <w:p w:rsidR="00B576C9" w:rsidRDefault="00B576C9">
            <w:pPr>
              <w:widowControl w:val="0"/>
              <w:ind w:left="57" w:right="57"/>
              <w:rPr>
                <w:rFonts w:ascii="Times New Roman" w:eastAsia="Calibri" w:hAnsi="Times New Roman" w:cs="Times New Roman"/>
                <w:sz w:val="24"/>
                <w:szCs w:val="24"/>
              </w:rPr>
            </w:pPr>
          </w:p>
        </w:tc>
      </w:tr>
    </w:tbl>
    <w:p w:rsidR="00B576C9" w:rsidRDefault="00B576C9" w:rsidP="00B576C9">
      <w:pPr>
        <w:jc w:val="center"/>
        <w:rPr>
          <w:rFonts w:ascii="Times New Roman" w:eastAsia="Calibri" w:hAnsi="Times New Roman"/>
          <w:b/>
          <w:sz w:val="24"/>
          <w:szCs w:val="24"/>
        </w:rPr>
      </w:pPr>
    </w:p>
    <w:p w:rsidR="00B576C9" w:rsidRDefault="00B576C9" w:rsidP="00B576C9">
      <w:pPr>
        <w:spacing w:after="200" w:line="276" w:lineRule="auto"/>
        <w:rPr>
          <w:rFonts w:ascii="Times New Roman" w:hAnsi="Times New Roman"/>
          <w:b/>
          <w:sz w:val="24"/>
          <w:szCs w:val="24"/>
        </w:rPr>
      </w:pPr>
      <w:r>
        <w:rPr>
          <w:rFonts w:ascii="Times New Roman" w:hAnsi="Times New Roman"/>
          <w:b/>
          <w:sz w:val="24"/>
          <w:szCs w:val="24"/>
        </w:rPr>
        <w:br w:type="page"/>
      </w:r>
    </w:p>
    <w:p w:rsidR="00B576C9" w:rsidRDefault="00B576C9" w:rsidP="00B576C9">
      <w:pPr>
        <w:jc w:val="center"/>
        <w:rPr>
          <w:rFonts w:ascii="Times New Roman" w:hAnsi="Times New Roman"/>
          <w:b/>
          <w:sz w:val="24"/>
          <w:szCs w:val="24"/>
          <w:lang w:eastAsia="ru-RU"/>
        </w:rPr>
      </w:pPr>
      <w:r>
        <w:rPr>
          <w:rFonts w:ascii="Times New Roman" w:hAnsi="Times New Roman"/>
          <w:b/>
          <w:sz w:val="24"/>
          <w:szCs w:val="24"/>
        </w:rPr>
        <w:lastRenderedPageBreak/>
        <w:t>2. СТРУКТУРА И СОДЕРЖАНИЕ ДИСЦИПЛИНЫ</w:t>
      </w:r>
    </w:p>
    <w:p w:rsidR="00B576C9" w:rsidRDefault="00B576C9" w:rsidP="00B576C9">
      <w:pPr>
        <w:rPr>
          <w:rFonts w:ascii="Times New Roman" w:hAnsi="Times New Roman"/>
          <w:b/>
          <w:sz w:val="24"/>
          <w:szCs w:val="24"/>
        </w:rPr>
      </w:pPr>
      <w:r>
        <w:rPr>
          <w:rFonts w:ascii="Times New Roman" w:hAnsi="Times New Roman"/>
          <w:b/>
          <w:sz w:val="24"/>
          <w:szCs w:val="24"/>
        </w:rPr>
        <w:t xml:space="preserve">2.1. Трудоемкость освоения дисциплины </w:t>
      </w:r>
    </w:p>
    <w:tbl>
      <w:tblPr>
        <w:tblW w:w="10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1"/>
        <w:gridCol w:w="1165"/>
        <w:gridCol w:w="2339"/>
      </w:tblGrid>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Объем в часах</w:t>
            </w:r>
          </w:p>
        </w:tc>
        <w:tc>
          <w:tcPr>
            <w:tcW w:w="2339" w:type="dxa"/>
            <w:tcBorders>
              <w:top w:val="single" w:sz="6" w:space="0" w:color="000000"/>
              <w:left w:val="single" w:sz="6" w:space="0" w:color="000000"/>
              <w:bottom w:val="single" w:sz="6" w:space="0" w:color="000000"/>
              <w:right w:val="single" w:sz="6" w:space="0" w:color="000000"/>
            </w:tcBorders>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В т.ч. в форме практ. подготовки</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34</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16</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Промежуточная аттестация в форме  (дифференцированного зачета)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2</w:t>
            </w:r>
          </w:p>
        </w:tc>
        <w:tc>
          <w:tcPr>
            <w:tcW w:w="2339" w:type="dxa"/>
            <w:tcBorders>
              <w:top w:val="single" w:sz="6" w:space="0" w:color="000000"/>
              <w:left w:val="single" w:sz="6" w:space="0" w:color="000000"/>
              <w:bottom w:val="single" w:sz="6" w:space="0" w:color="000000"/>
              <w:right w:val="single" w:sz="6" w:space="0" w:color="000000"/>
            </w:tcBorders>
            <w:vAlign w:val="center"/>
          </w:tcPr>
          <w:p w:rsidR="00B576C9" w:rsidRDefault="00B576C9">
            <w:pPr>
              <w:spacing w:after="160" w:line="254" w:lineRule="auto"/>
              <w:rPr>
                <w:rFonts w:ascii="Times New Roman" w:eastAsia="Calibri" w:hAnsi="Times New Roman" w:cs="Times New Roman"/>
                <w:sz w:val="24"/>
                <w:szCs w:val="24"/>
              </w:rPr>
            </w:pP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36</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spacing w:after="160" w:line="254" w:lineRule="auto"/>
              <w:rPr>
                <w:rFonts w:ascii="Times New Roman" w:eastAsia="Calibri" w:hAnsi="Times New Roman" w:cs="Times New Roman"/>
                <w:sz w:val="24"/>
                <w:szCs w:val="24"/>
              </w:rPr>
            </w:pPr>
            <w:r>
              <w:rPr>
                <w:rFonts w:ascii="Times New Roman" w:hAnsi="Times New Roman"/>
                <w:sz w:val="24"/>
                <w:szCs w:val="24"/>
              </w:rPr>
              <w:t>16</w:t>
            </w:r>
          </w:p>
        </w:tc>
      </w:tr>
    </w:tbl>
    <w:p w:rsidR="00B576C9" w:rsidRDefault="00B576C9" w:rsidP="00B576C9">
      <w:pPr>
        <w:rPr>
          <w:rFonts w:ascii="Times New Roman" w:eastAsia="Calibri" w:hAnsi="Times New Roman"/>
          <w:sz w:val="24"/>
          <w:szCs w:val="24"/>
        </w:rPr>
      </w:pPr>
    </w:p>
    <w:p w:rsidR="00B576C9" w:rsidRDefault="00B576C9" w:rsidP="00B576C9">
      <w:pPr>
        <w:rPr>
          <w:rFonts w:ascii="Times New Roman" w:hAnsi="Times New Roman"/>
          <w:sz w:val="24"/>
          <w:szCs w:val="24"/>
          <w:lang w:eastAsia="x-none"/>
        </w:rPr>
      </w:pPr>
    </w:p>
    <w:p w:rsidR="00B576C9" w:rsidRDefault="00B576C9" w:rsidP="00B576C9">
      <w:pPr>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rPr>
          <w:rFonts w:ascii="Times New Roman" w:hAnsi="Times New Roman"/>
          <w:sz w:val="24"/>
          <w:szCs w:val="24"/>
        </w:rPr>
      </w:pPr>
    </w:p>
    <w:p w:rsidR="00B576C9" w:rsidRDefault="00B576C9" w:rsidP="00B576C9">
      <w:pPr>
        <w:rPr>
          <w:rFonts w:ascii="Times New Roman" w:hAnsi="Times New Roman"/>
          <w:sz w:val="24"/>
          <w:szCs w:val="24"/>
        </w:rPr>
        <w:sectPr w:rsidR="00B576C9">
          <w:pgSz w:w="11910" w:h="16840"/>
          <w:pgMar w:top="1580" w:right="840" w:bottom="1200" w:left="1134" w:header="0" w:footer="1002" w:gutter="0"/>
          <w:cols w:space="720"/>
        </w:sectPr>
      </w:pPr>
    </w:p>
    <w:p w:rsidR="00B576C9" w:rsidRDefault="00B576C9" w:rsidP="00B576C9">
      <w:pPr>
        <w:widowControl w:val="0"/>
        <w:ind w:left="57" w:right="57"/>
        <w:rPr>
          <w:rFonts w:ascii="Times New Roman" w:hAnsi="Times New Roman"/>
          <w:b/>
          <w:sz w:val="24"/>
          <w:szCs w:val="24"/>
        </w:rPr>
      </w:pPr>
      <w:r>
        <w:rPr>
          <w:rFonts w:ascii="Times New Roman" w:hAnsi="Times New Roman"/>
          <w:b/>
          <w:sz w:val="24"/>
          <w:szCs w:val="24"/>
        </w:rPr>
        <w:lastRenderedPageBreak/>
        <w:t>2.2. Содержание дисциплины</w:t>
      </w:r>
    </w:p>
    <w:p w:rsidR="00B576C9" w:rsidRDefault="00B576C9" w:rsidP="00B576C9">
      <w:pPr>
        <w:widowControl w:val="0"/>
        <w:ind w:left="57" w:right="57"/>
        <w:rPr>
          <w:rFonts w:ascii="Times New Roman" w:hAnsi="Times New Roman"/>
          <w:sz w:val="24"/>
          <w:szCs w:val="24"/>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7"/>
        <w:gridCol w:w="10401"/>
        <w:gridCol w:w="279"/>
        <w:gridCol w:w="994"/>
        <w:gridCol w:w="1844"/>
      </w:tblGrid>
      <w:tr w:rsidR="00B576C9" w:rsidTr="00B576C9">
        <w:trPr>
          <w:trHeight w:val="849"/>
        </w:trPr>
        <w:tc>
          <w:tcPr>
            <w:tcW w:w="210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Наименование разделов и тем</w:t>
            </w:r>
          </w:p>
        </w:tc>
        <w:tc>
          <w:tcPr>
            <w:tcW w:w="10401"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ind w:left="57" w:right="57"/>
              <w:jc w:val="center"/>
              <w:rPr>
                <w:rFonts w:ascii="Times New Roman" w:eastAsia="Calibri" w:hAnsi="Times New Roman" w:cs="Times New Roman"/>
                <w:b/>
                <w:sz w:val="24"/>
                <w:szCs w:val="24"/>
              </w:rPr>
            </w:pPr>
            <w:r>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b/>
                <w:bCs/>
                <w:sz w:val="24"/>
                <w:szCs w:val="24"/>
              </w:rPr>
              <w:t>Объем, ак. ч. /в том числе в форме практической подготовки, ак. ч.</w:t>
            </w:r>
          </w:p>
        </w:tc>
        <w:tc>
          <w:tcPr>
            <w:tcW w:w="184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b/>
                <w:bCs/>
                <w:sz w:val="24"/>
                <w:szCs w:val="24"/>
              </w:rPr>
              <w:t>Коды компетенций, формированию которых способствует элемент программы</w:t>
            </w:r>
          </w:p>
        </w:tc>
      </w:tr>
      <w:tr w:rsidR="00B576C9" w:rsidTr="00B576C9">
        <w:trPr>
          <w:trHeight w:val="294"/>
        </w:trPr>
        <w:tc>
          <w:tcPr>
            <w:tcW w:w="210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1</w:t>
            </w: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3</w:t>
            </w:r>
          </w:p>
        </w:tc>
        <w:tc>
          <w:tcPr>
            <w:tcW w:w="184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r>
      <w:tr w:rsidR="00B576C9" w:rsidTr="00B576C9">
        <w:trPr>
          <w:trHeight w:val="292"/>
        </w:trPr>
        <w:tc>
          <w:tcPr>
            <w:tcW w:w="1250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Раздел 1. Клетка – структурно-функциональная единица живого</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36</w:t>
            </w:r>
          </w:p>
        </w:tc>
        <w:tc>
          <w:tcPr>
            <w:tcW w:w="184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1.1. Биология как наука</w:t>
            </w:r>
          </w:p>
        </w:tc>
        <w:tc>
          <w:tcPr>
            <w:tcW w:w="10401" w:type="dxa"/>
            <w:tcBorders>
              <w:top w:val="single" w:sz="4" w:space="0" w:color="000000"/>
              <w:left w:val="single" w:sz="4" w:space="0" w:color="000000"/>
              <w:bottom w:val="single" w:sz="4" w:space="0" w:color="000000"/>
              <w:right w:val="single" w:sz="4" w:space="0" w:color="000000"/>
            </w:tcBorders>
            <w:hideMark/>
          </w:tcPr>
          <w:p w:rsidR="00B576C9" w:rsidRPr="00723B52" w:rsidRDefault="00723B52">
            <w:pPr>
              <w:widowControl w:val="0"/>
              <w:ind w:left="57" w:right="57"/>
              <w:rPr>
                <w:rFonts w:ascii="Times New Roman" w:eastAsia="Calibri" w:hAnsi="Times New Roman" w:cs="Times New Roman"/>
                <w:b/>
                <w:sz w:val="24"/>
                <w:szCs w:val="24"/>
              </w:rPr>
            </w:pPr>
            <w:r>
              <w:rPr>
                <w:rFonts w:ascii="Times New Roman" w:hAnsi="Times New Roman"/>
                <w:b/>
                <w:sz w:val="24"/>
                <w:szCs w:val="24"/>
              </w:rPr>
              <w:t>Содержание</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3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Биология как наука. Связь биологии с другими науками: биохимия, биофизика, бионика, геногеография и др. Роль и место биологии в формировании современной научной картины мира. Значение биологических знаний. История биологии. Значение цитологии для развития биологии и познания природы. Методы цитологии: микроскопия, хроматография, электрофорез, метод меченых атомов, дифференциальное центрифугирование, культура клеток</w:t>
            </w:r>
          </w:p>
        </w:tc>
        <w:tc>
          <w:tcPr>
            <w:tcW w:w="1273"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1.2. Общая характеристика жизни</w:t>
            </w: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3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Разнообразие биосистем. Организация биологических систем. Уровни организации биосистем: молекулярно-генетический, органоидно-клеточный, организменный, популяционно-видовой, экосистемный (биогеоценотический), биосферный. Науки, изучающие биологические объекты на разных уровнях организации жизни. Общая характеристика жизни, свойства живых систем. Процессы, происходящие в биосистемах</w:t>
            </w:r>
          </w:p>
        </w:tc>
        <w:tc>
          <w:tcPr>
            <w:tcW w:w="1273"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1.3. Биологически важные химические соединения</w:t>
            </w: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6</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3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Химический состав клетки. Неорганические вещества клетки, их биологическая роль. Органические вещества клетки. Биологические полимеры. Белки. Структура и функции белковой молекулы. Ферменты, принцип их действия. Углеводы. Биологические функции углеводов.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Липиды. Общий план строения. Гидрофильно-гидрофобные свойства. Классификация липидов. Биологические функции липидов. АТФ. Строение молекулы АТФ. Биологические функции АТФ</w:t>
            </w:r>
          </w:p>
        </w:tc>
        <w:tc>
          <w:tcPr>
            <w:tcW w:w="1273"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373"/>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Роль белков, углеводов и жиров в организме человека. Витамины и биологически активные добавки, их значение в жизни организма человека. Гипо- и авитаминозы их последствия. Представление устных сообщений с презентацией, подготовленных по перечню источников, рекомендованных преподавателем</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Лабораторные занятия:</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401"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Лабораторная работа “Определение витамина С в продуктах питания”</w:t>
            </w:r>
          </w:p>
        </w:tc>
        <w:tc>
          <w:tcPr>
            <w:tcW w:w="1273"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41"/>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Подготовка вариантов опыта, наблюдение за качественными реакциями, заполнение рабочей таблицы,</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интерпретация наблюдаемых явлений, формулирование выводов</w:t>
            </w:r>
          </w:p>
        </w:tc>
        <w:tc>
          <w:tcPr>
            <w:tcW w:w="99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723B52">
        <w:trPr>
          <w:trHeight w:val="83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Лабораторная работа «Гидрофильно-гидрофобные свойства липидов»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Подготовка вариантов опыта, наблюдение изменения растворимости липидов, заполнение рабочей таблицы, интерпретация наблюдаемых явлений, формулирование выводов</w:t>
            </w: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1.4. Структурно- функциональная организация клеток</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6</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049"/>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723B52">
            <w:pPr>
              <w:widowControl w:val="0"/>
              <w:ind w:left="57" w:right="57"/>
              <w:rPr>
                <w:rFonts w:ascii="Times New Roman" w:eastAsia="Calibri" w:hAnsi="Times New Roman" w:cs="Times New Roman"/>
                <w:sz w:val="24"/>
                <w:szCs w:val="24"/>
              </w:rPr>
            </w:pPr>
            <w:r>
              <w:rPr>
                <w:rFonts w:ascii="Times New Roman" w:hAnsi="Times New Roman"/>
                <w:sz w:val="24"/>
                <w:szCs w:val="24"/>
              </w:rPr>
              <w:t>Клеточная теория (Т. Шванн, М. Шлейден, Р. Вирхов). Основные положения современной клеточной теории. Типы клеток: эукариотическая и прокариотическая. Сравнительная характеристика клеток эукариот (растительной, животной, грибной). Строение прокариотической клетки. Особенности строения гетеротрофной и автотрофной прокариотических клеток. Строение плазматической мембраны. Транспорт веществ через плазматическую мембрану: пассивный и активный. Эндоцитоз: пиноцитоз, фагоцитоз. Экзоцитоз. Оболочка или клеточная стенка. Структура и функции клеточной стенки</w:t>
            </w:r>
            <w:r w:rsidR="00723B52">
              <w:rPr>
                <w:rFonts w:ascii="Times New Roman" w:hAnsi="Times New Roman"/>
                <w:sz w:val="24"/>
                <w:szCs w:val="24"/>
              </w:rPr>
              <w:t xml:space="preserve"> </w:t>
            </w:r>
            <w:r>
              <w:rPr>
                <w:rFonts w:ascii="Times New Roman" w:hAnsi="Times New Roman"/>
                <w:sz w:val="24"/>
                <w:szCs w:val="24"/>
              </w:rPr>
              <w:t>растений, грибов</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051"/>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Цитоплазма. Цитозоль. Цитоскелет. Одномембранные органоиды клетки: эндоплазматическая сеть (ЭПС), аппарат Гольджи, лизосомы, пероксисомы, вакуоли растительных клеток. Строение и функции одномембранных органоидов клетки. Клеточный сок. Тургор.</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Полуавтономные органоиды клетки: митохондрии, пластиды: хлоропласты, хромопласты, лейкопласты, их строение и функции. Ядерный аппарат клетки, строение и функции.</w:t>
            </w:r>
          </w:p>
          <w:p w:rsidR="00B576C9" w:rsidRDefault="00B576C9" w:rsidP="00723B52">
            <w:pPr>
              <w:widowControl w:val="0"/>
              <w:ind w:left="57" w:right="57"/>
              <w:rPr>
                <w:rFonts w:ascii="Times New Roman" w:eastAsia="Calibri" w:hAnsi="Times New Roman" w:cs="Times New Roman"/>
                <w:sz w:val="24"/>
                <w:szCs w:val="24"/>
              </w:rPr>
            </w:pPr>
            <w:r>
              <w:rPr>
                <w:rFonts w:ascii="Times New Roman" w:hAnsi="Times New Roman"/>
                <w:sz w:val="24"/>
                <w:szCs w:val="24"/>
              </w:rPr>
              <w:t>Немембранные органоиды клетки: рибосомы, микротрубочки, клеточный центр. Органоиды движения:</w:t>
            </w:r>
            <w:r w:rsidR="00723B52">
              <w:rPr>
                <w:rFonts w:ascii="Times New Roman" w:hAnsi="Times New Roman"/>
                <w:sz w:val="24"/>
                <w:szCs w:val="24"/>
              </w:rPr>
              <w:t xml:space="preserve"> </w:t>
            </w:r>
            <w:r>
              <w:rPr>
                <w:rFonts w:ascii="Times New Roman" w:hAnsi="Times New Roman"/>
                <w:sz w:val="24"/>
                <w:szCs w:val="24"/>
              </w:rPr>
              <w:t>реснички и жгутики. Строение и функции немембранных органоидов клетки</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r w:rsidR="00B576C9">
              <w:rPr>
                <w:rFonts w:ascii="Times New Roman" w:hAnsi="Times New Roman"/>
                <w:sz w:val="24"/>
                <w:szCs w:val="24"/>
              </w:rPr>
              <w:t>:</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358"/>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Лабораторная работа «Строение клетки (растения, животные, грибы) и клеточные включения (крахмал, каротиноиды, хлоропласты, хромопласты)»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Приобретение опыта применения техники микроскопирования при выполнении лабораторных работ.</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Подготовка микропрепаратов, наблюдение с помощью микроскопа, выявление различий между изучаемыми объектами, интерпретация наблюдаемых явлений, формулирование выводов</w:t>
            </w:r>
          </w:p>
        </w:tc>
        <w:tc>
          <w:tcPr>
            <w:tcW w:w="99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08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Лабораторная работа «Проницаемость мембраны (плазмолиз, деплазмолиз)»</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Приобретение опыта применения техники микроскопирования при выполнении лабораторных работ. Подготовка микропрепаратов, наблюдение с помощью микроскопа, выявление различий между изучаемыми объектами, интерпретация наблюдаемых явлений, формулирование выводов</w:t>
            </w: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1.5. Структурно-</w:t>
            </w:r>
          </w:p>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функциональные факторы наследственности</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63"/>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Строение хромосом. Хромосомный набор клеток, гомологичные и негомологичные хромосомы, гаплоидный и диплоидный набор. Нуклеиновые кислоты. ДНК и РНК. Строение нуклеиновых кислот. Нуклеотиды. Комплементарные азотистые основания. Правило Чаргаффа. Структура ДНК – двойная спираль. Местонахождение и биологические функции ДНК. ДНК-экспертиза. Виды РНК. Функции РНК 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клетке</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задач на определение последовательности нуклеотидов</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1.6. Процессы матричного синтеза</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63"/>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723B52">
            <w:pPr>
              <w:widowControl w:val="0"/>
              <w:ind w:left="57" w:right="57"/>
              <w:rPr>
                <w:rFonts w:ascii="Times New Roman" w:eastAsia="Calibri" w:hAnsi="Times New Roman" w:cs="Times New Roman"/>
                <w:sz w:val="24"/>
                <w:szCs w:val="24"/>
              </w:rPr>
            </w:pPr>
            <w:r>
              <w:rPr>
                <w:rFonts w:ascii="Times New Roman" w:hAnsi="Times New Roman"/>
                <w:sz w:val="24"/>
                <w:szCs w:val="24"/>
              </w:rPr>
              <w:t>Матричный синтез ДНК – репликация. Принципы репликации ДНК. Механизм репликации ДНК. Репарация ДНК (дореплекативная, постреплекативная). Реакции матричного синтеза. Принцип комплементарности в реакциях матричного синтеза. ДНК и гены. Генетический код, его свойства. Транскрипция – матричный синтез РНК. Трансляция и её этапы. Условия биосинтеза белка. Строение т-</w:t>
            </w:r>
            <w:r w:rsidR="00723B52">
              <w:rPr>
                <w:rFonts w:ascii="Times New Roman" w:hAnsi="Times New Roman"/>
                <w:sz w:val="24"/>
                <w:szCs w:val="24"/>
              </w:rPr>
              <w:t xml:space="preserve"> </w:t>
            </w:r>
            <w:r>
              <w:rPr>
                <w:rFonts w:ascii="Times New Roman" w:hAnsi="Times New Roman"/>
                <w:sz w:val="24"/>
                <w:szCs w:val="24"/>
              </w:rPr>
              <w:t>РНК и кодирование аминокислот. Роль рибосом в биосинтезе белка</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78"/>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задач на определение последовательности аминокислот в молекуле белка.</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задач на определение последовательности аминокислот в молекуле белка в случае изменения последовательности нуклеотидов ДНК</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 xml:space="preserve">Тема 1.7. Неклеточные </w:t>
            </w:r>
            <w:r w:rsidRPr="00723B52">
              <w:rPr>
                <w:rFonts w:ascii="Times New Roman" w:hAnsi="Times New Roman"/>
                <w:b/>
                <w:sz w:val="24"/>
                <w:szCs w:val="24"/>
              </w:rPr>
              <w:lastRenderedPageBreak/>
              <w:t>формы жизни</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173"/>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Вирусы – неклеточные формы жизни и облигатные паразиты. Строение простых и сложных вирусов, ретровирусов, бактериофагов. Жизненный цикл ДНК-содержащих вирусов, РНК-содержащих вирусов, бактериофагов. ВИЧ, гепатит человека.</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Бактерии. Общая характеристика. Понятие штамм. Вирусы и бактерии: сходства и различия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12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Вирусные и бактериальные заболевания. Общие принципы использования лекарственных веществ. Особенности применения антибиотиков.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Представление устных сообщений с презентацией, подготовленных по перечню источников, рекомендованных преподавателем</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1"/>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1.8.</w:t>
            </w:r>
          </w:p>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Обмен веществ и превращение энергии в клетке</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78"/>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Ассимиляция и диссимиляция – две стороны метаболизма. Типы обмена веществ: автотрофный 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гетеротрофный, аэробный и анаэробный. Энергетическое обеспечение клетки: превращение АТФ в обменных процессах. Ферментативный характер реакций клеточного метаболизма</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17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Первичный синтез органических веществ в клетке. Пластический обмен. Фотосинтез. Хемосинтез. Анаэробный энергетический обмен. Анаэробные организмы. Брожение, автотрофный и гетеротрофный тип питания. Анаэробные микроорганизмы как объекты биотехнологии. Этапы энергетического обмена.</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Гликолиз. Биологическое окисление, или клеточное дыхание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1.9. Жизненный цикл клетки. Митоз.</w:t>
            </w:r>
          </w:p>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Мейоз</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63"/>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Клеточный цикл, его периоды и регуляция. Периоды интерфазы их особенности. Дифференциация клетки и арест клеточного цикла. Деление клетки – митоз. Стадии митоза и происходящие процессы. Кариокинез и цитокинез. Биологическое значение митоза. Мейоз – редукционное деление клетки.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Стадии мейоза. Мейоз – основа полового размножения. Поведение хромосом в мейозе. Кроссинговер.</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Биологический смысл мейоза. Эффекты мейоза. Мейоз в жизненном цикле организмов</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585"/>
        </w:trPr>
        <w:tc>
          <w:tcPr>
            <w:tcW w:w="1278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Контрольная работа</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Молекулярный уровень организации живого</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4"/>
        </w:trPr>
        <w:tc>
          <w:tcPr>
            <w:tcW w:w="1278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Раздел 2. Строение и функции организма</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44</w:t>
            </w:r>
          </w:p>
        </w:tc>
        <w:tc>
          <w:tcPr>
            <w:tcW w:w="184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 xml:space="preserve">Тема 2.1. Строение </w:t>
            </w:r>
            <w:r w:rsidRPr="00723B52">
              <w:rPr>
                <w:rFonts w:ascii="Times New Roman" w:hAnsi="Times New Roman"/>
                <w:b/>
                <w:sz w:val="24"/>
                <w:szCs w:val="24"/>
              </w:rPr>
              <w:lastRenderedPageBreak/>
              <w:t>организма</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6</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04</w:t>
            </w:r>
          </w:p>
          <w:p w:rsidR="00B576C9" w:rsidRDefault="00B576C9">
            <w:pPr>
              <w:widowControl w:val="0"/>
              <w:ind w:left="57" w:right="57"/>
              <w:rPr>
                <w:rFonts w:ascii="Times New Roman" w:hAnsi="Times New Roman"/>
                <w:sz w:val="24"/>
                <w:szCs w:val="24"/>
              </w:rPr>
            </w:pPr>
            <w:r>
              <w:rPr>
                <w:rFonts w:ascii="Times New Roman" w:hAnsi="Times New Roman"/>
                <w:sz w:val="24"/>
                <w:szCs w:val="24"/>
              </w:rPr>
              <w:t>.</w:t>
            </w:r>
          </w:p>
          <w:p w:rsidR="00B576C9" w:rsidRDefault="00B576C9">
            <w:pPr>
              <w:widowControl w:val="0"/>
              <w:ind w:left="57" w:right="57"/>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Профессионально-ориентированное содержание теоретического обучения</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7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Одноклеточные организмы. Колониальные организмы. Многоклеточные организмы. Взаимосвязь частей многоклеточного организма. Функция. Органы и системы органов. Аппараты органов. Гомеостаз</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организма и его поддержание в процессе жизнедеятельности.</w:t>
            </w:r>
          </w:p>
        </w:tc>
        <w:tc>
          <w:tcPr>
            <w:tcW w:w="99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8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Функциональная система органов. Ткани растений. Ткани животных и человека. Органы растений. Органы и системы органов животных и человека. Значение опоры, движения, питания, дыхания,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транспорта веществ, выделения, защиты. Значение проявления раздражимости и регуляции</w:t>
            </w: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723B52">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r w:rsidR="00B576C9">
              <w:rPr>
                <w:rFonts w:ascii="Times New Roman" w:hAnsi="Times New Roman"/>
                <w:sz w:val="24"/>
                <w:szCs w:val="24"/>
              </w:rPr>
              <w:t>:</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66"/>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Теория клонально-селективного иммунитета П. Эрлиха, И.И. Мечникова. Инфекционные заболевания и эпидемия. Важнейшие эпидемии в истории человечества. Вакцинация как профилактика инфекционных заболеваний.</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Представление устных сообщений с презентацией, подготовленных по перечню источников,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рекомендованных преподавателем</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2.2. Формы размножения организмов</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Профессионально-ориентированное содержание теоретического обучения</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9C63A9">
        <w:trPr>
          <w:trHeight w:val="85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723B52"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723B52">
            <w:pPr>
              <w:widowControl w:val="0"/>
              <w:ind w:left="57" w:right="57"/>
              <w:rPr>
                <w:rFonts w:ascii="Times New Roman" w:eastAsia="Calibri" w:hAnsi="Times New Roman" w:cs="Times New Roman"/>
                <w:sz w:val="24"/>
                <w:szCs w:val="24"/>
              </w:rPr>
            </w:pPr>
            <w:r>
              <w:rPr>
                <w:rFonts w:ascii="Times New Roman" w:hAnsi="Times New Roman"/>
                <w:sz w:val="24"/>
                <w:szCs w:val="24"/>
              </w:rPr>
              <w:t>Формы размножения организмов. Бесполое и половое размножение. Виды бесполого размножения: простое деление надвое, почкование, размножение спорами, вегетативное размножение, фрагментация,</w:t>
            </w:r>
            <w:r w:rsidR="00723B52">
              <w:rPr>
                <w:rFonts w:ascii="Times New Roman" w:hAnsi="Times New Roman"/>
                <w:sz w:val="24"/>
                <w:szCs w:val="24"/>
              </w:rPr>
              <w:t xml:space="preserve"> </w:t>
            </w:r>
            <w:r>
              <w:rPr>
                <w:rFonts w:ascii="Times New Roman" w:hAnsi="Times New Roman"/>
                <w:sz w:val="24"/>
                <w:szCs w:val="24"/>
              </w:rPr>
              <w:t>клонирование. Половое размножение.</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723B52" w:rsidRDefault="00B576C9">
            <w:pPr>
              <w:widowControl w:val="0"/>
              <w:ind w:left="57" w:right="57"/>
              <w:rPr>
                <w:rFonts w:ascii="Times New Roman" w:eastAsia="Calibri" w:hAnsi="Times New Roman" w:cs="Times New Roman"/>
                <w:b/>
                <w:sz w:val="24"/>
                <w:szCs w:val="24"/>
              </w:rPr>
            </w:pPr>
            <w:r w:rsidRPr="00723B52">
              <w:rPr>
                <w:rFonts w:ascii="Times New Roman" w:hAnsi="Times New Roman"/>
                <w:b/>
                <w:sz w:val="24"/>
                <w:szCs w:val="24"/>
              </w:rPr>
              <w:t>Тема 2.3. Онтогенез животных и человека</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7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Гаметогенез у животных. Сперматогенез и оогенез. Строение половых клеток. Оплодотворение и эмбриональное развитие животных. Партеногенез. Эмбриогенез (на примере ланцетника). Стадии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эмбриогенеза</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8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Рост и развитие животных. Постэмбриональный период. Прямое и непрямое развитие. Развитие с</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метаморфозом у беспозвоночных и позвоночных животных. Стадии постэмбрионального развития у животных и человека. Периоды онтогенеза человека. Биологическое старение и смерть. Геронтология</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2.4. Онтогенез растений</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Гаметофит и спорофит. Размножение и развитие водорослей. Размножение и развитие споровых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растений. Размножение и развитие семенных растений. Рост. Периоды онтогенеза растений</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 xml:space="preserve">Тема 2.5. Основные </w:t>
            </w:r>
            <w:r w:rsidRPr="009C63A9">
              <w:rPr>
                <w:rFonts w:ascii="Times New Roman" w:hAnsi="Times New Roman"/>
                <w:b/>
                <w:sz w:val="24"/>
                <w:szCs w:val="24"/>
              </w:rPr>
              <w:lastRenderedPageBreak/>
              <w:t>понятия генетики</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17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Генетика как наука о наследственности и изменчивости организмов. Основные генетические понятия и символы. Ген. Генотип. Фенотип. Аллельные гены. Альтернативные признаки. Доминантный и рецессивный признаки. Гомозигота и гетерозигота. Чистая линия. Гибриды. Основные методы генетики: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гибридологический, цитологические, молекулярно-генетические</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lastRenderedPageBreak/>
              <w:t>Тема 2.6. Закономерности наследования</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04</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w:t>
            </w:r>
          </w:p>
        </w:tc>
      </w:tr>
      <w:tr w:rsidR="00B576C9" w:rsidTr="00723B52">
        <w:trPr>
          <w:trHeight w:val="2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63"/>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Закономерности образования гамет. Законы Г. Менделя: Моногибридное скрещивание. Правило доминирования. Закон единообразия первого поколения. Закон расщепления признаков.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Цитологические основы моногибридного скрещивания. Гипотеза чистоты гамет. Анализирующее скрещивание. Дигибридное скрещивание. Закон независимого наследования признаков.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Полигибридное наследование и его закономерности</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задач на определение вероятности возникновения наследственных признаков при моно-, ди-,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полигибридном и анализирующем скрещивании, составление генотипических схем скрещивания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2.7. Взаимодействие генов</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78"/>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Генотип как целостная система. Множественное действие генов. Плейотропия. Множественный</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аллелизм. Взаимодействие аллельных генов. Кодоминирование. Взаимодействие неаллельных генов. Комплементарность. Эпистаз. Полимерия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задач на определение вероятности возникновения наследственных признаков при различных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типах взаимодействия генов, составление генотипических схем скрещивания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2.8. Сцепленное наследование признаков</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78"/>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Законы Т. Моргана. Сцепленное наследование генов, нарушение сцепления. Хромосомная теория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наследственности. Генетическое картирование хромосом. Использование кроссинговера для составления генетических карт хромосом</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9C63A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задач на определение вероятности возникновения наследственных признаков при сцепленном</w:t>
            </w:r>
            <w:r w:rsidR="009C63A9">
              <w:rPr>
                <w:rFonts w:ascii="Times New Roman" w:hAnsi="Times New Roman"/>
                <w:sz w:val="24"/>
                <w:szCs w:val="24"/>
              </w:rPr>
              <w:t xml:space="preserve"> </w:t>
            </w:r>
            <w:r>
              <w:rPr>
                <w:rFonts w:ascii="Times New Roman" w:hAnsi="Times New Roman"/>
                <w:sz w:val="24"/>
                <w:szCs w:val="24"/>
              </w:rPr>
              <w:t>наследовании, составление генотипических схем скрещивания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 xml:space="preserve">Тема 2.9. </w:t>
            </w:r>
            <w:r w:rsidRPr="009C63A9">
              <w:rPr>
                <w:rFonts w:ascii="Times New Roman" w:hAnsi="Times New Roman"/>
                <w:b/>
                <w:sz w:val="24"/>
                <w:szCs w:val="24"/>
              </w:rPr>
              <w:lastRenderedPageBreak/>
              <w:t>Генетика пола</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lastRenderedPageBreak/>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8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Хромосомный механизм определения пола. Аутосомы и половые хромосомы. Гомогаметный 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гетерогаметный пол. Генетическая структура половых хромосом. Наследование признаков, сцепленных с полом</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задач на определение вероятности возникновения наследственных признаков, сцепленных с</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полом, составление генотипических схем скрещивания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2.10. Генетика человека</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63"/>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Кариотип человека. Методы изучения генетики человека: генеалогический, близнецовый, цитогенетический, биохимический, популяционно-статистический. Наследственные заболевания человека. Генные и хромосомные болезни человека. Болезни с наследственной предрасположенностью. Значение медицинской генетики в предотвращении и лечении генетических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заболеваний человека</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8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задач на определение вероятности возникновения наследственных признаков, используя методы генетики человека, составление генотипических схем скрещивания. Представление устных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сообщений с презентацией о наследственных заболеваниях человека</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2.11. Закономерности изменчивости</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051"/>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Взаимодействие генотипа и среды при формировании фенотипа. Изменчивость признаков. Качественные и количественные признаки. Виды изменчивости: наследственная и ненаследственная. Закон гомологических рядов в наследственной изменчивости (Н.И. Вавилов).</w:t>
            </w:r>
          </w:p>
          <w:p w:rsidR="00B576C9" w:rsidRDefault="00B576C9" w:rsidP="009C63A9">
            <w:pPr>
              <w:widowControl w:val="0"/>
              <w:ind w:left="57" w:right="57"/>
              <w:rPr>
                <w:rFonts w:ascii="Times New Roman" w:eastAsia="Calibri" w:hAnsi="Times New Roman" w:cs="Times New Roman"/>
                <w:sz w:val="24"/>
                <w:szCs w:val="24"/>
              </w:rPr>
            </w:pPr>
            <w:r>
              <w:rPr>
                <w:rFonts w:ascii="Times New Roman" w:hAnsi="Times New Roman"/>
                <w:sz w:val="24"/>
                <w:szCs w:val="24"/>
              </w:rPr>
              <w:t>Модификационная, или фенотипическая изменчивость. Роль среды в модификационной изменчивости. Норма реакции признака. Вариационный ряд и вариационная кривая. Характеристика модификационной изменчивости</w:t>
            </w:r>
            <w:r w:rsidR="009C63A9">
              <w:rPr>
                <w:rFonts w:ascii="Times New Roman" w:hAnsi="Times New Roman"/>
                <w:sz w:val="24"/>
                <w:szCs w:val="24"/>
              </w:rPr>
              <w:t xml:space="preserve"> </w:t>
            </w:r>
            <w:r>
              <w:rPr>
                <w:rFonts w:ascii="Times New Roman" w:hAnsi="Times New Roman"/>
                <w:sz w:val="24"/>
                <w:szCs w:val="24"/>
              </w:rPr>
              <w:t>Наследственная, или генотипическая изменчивость. Комбинативная изменчивость.</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9C63A9">
            <w:pPr>
              <w:widowControl w:val="0"/>
              <w:ind w:left="57" w:right="57"/>
              <w:rPr>
                <w:rFonts w:ascii="Times New Roman" w:eastAsia="Calibri" w:hAnsi="Times New Roman" w:cs="Times New Roman"/>
                <w:sz w:val="24"/>
                <w:szCs w:val="24"/>
              </w:rPr>
            </w:pPr>
            <w:r>
              <w:rPr>
                <w:rFonts w:ascii="Times New Roman" w:hAnsi="Times New Roman"/>
                <w:sz w:val="24"/>
                <w:szCs w:val="24"/>
              </w:rPr>
              <w:t>Мутационная изменчивость. Виды мутаций: генные, хромосомные, геномные. Причины возникновения</w:t>
            </w:r>
            <w:r w:rsidR="009C63A9">
              <w:rPr>
                <w:rFonts w:ascii="Times New Roman" w:hAnsi="Times New Roman"/>
                <w:sz w:val="24"/>
                <w:szCs w:val="24"/>
              </w:rPr>
              <w:t xml:space="preserve"> </w:t>
            </w:r>
            <w:r>
              <w:rPr>
                <w:rFonts w:ascii="Times New Roman" w:hAnsi="Times New Roman"/>
                <w:sz w:val="24"/>
                <w:szCs w:val="24"/>
              </w:rPr>
              <w:t>мутаций</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задач на определение типа мутации при передаче наследственных признаков, составление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генотипических схем скрещивания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28"/>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Тема 2.12. Селекция организмов</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17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Селекция как наука. Методы селекционной работы. Гетерозис и его причины. Искусственный отбор: массовый и индивидуальный. Этапы комбинационной селекции. Сорт, порода, штамм</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Алгоритмы решение задач на определение возможного возникновения наследственных признаков по</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селекции, составление генотипических схем скрещивания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9C63A9">
        <w:trPr>
          <w:trHeight w:val="290"/>
        </w:trPr>
        <w:tc>
          <w:tcPr>
            <w:tcW w:w="1278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rsidP="009C63A9">
            <w:pPr>
              <w:widowControl w:val="0"/>
              <w:ind w:left="57" w:right="57"/>
              <w:rPr>
                <w:rFonts w:ascii="Times New Roman" w:eastAsia="Calibri" w:hAnsi="Times New Roman" w:cs="Times New Roman"/>
                <w:sz w:val="24"/>
                <w:szCs w:val="24"/>
              </w:rPr>
            </w:pPr>
            <w:r>
              <w:rPr>
                <w:rFonts w:ascii="Times New Roman" w:hAnsi="Times New Roman"/>
                <w:sz w:val="24"/>
                <w:szCs w:val="24"/>
              </w:rPr>
              <w:t>Контрольная работа</w:t>
            </w:r>
            <w:r w:rsidR="009C63A9">
              <w:rPr>
                <w:rFonts w:ascii="Times New Roman" w:hAnsi="Times New Roman"/>
                <w:sz w:val="24"/>
                <w:szCs w:val="24"/>
              </w:rPr>
              <w:t xml:space="preserve"> </w:t>
            </w:r>
            <w:r>
              <w:rPr>
                <w:rFonts w:ascii="Times New Roman" w:hAnsi="Times New Roman"/>
                <w:sz w:val="24"/>
                <w:szCs w:val="24"/>
              </w:rPr>
              <w:t>Строение и функции организма</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1278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Раздел 3. Теория эволюции</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16</w:t>
            </w:r>
          </w:p>
        </w:tc>
        <w:tc>
          <w:tcPr>
            <w:tcW w:w="184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3.1. История эволюционного учения</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27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Первые эволюционные концепции. Градуалистическая эволюционная концепция Ж.Б. Ламарка. Движущие силы эволюции. Креационизм и трансформизм. Систематика К. Линнея и её значение для формирования идеи эволюции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Предпосылки возникновения дарвинизма. Эволюция видов в природе. Борьба за существование. Естественный отбор. Дивергенция признаков и видообразование. Основные положения синтетической</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теории эволюции (СТЭ). Роль эволюционной теории в формировании научной картины мира</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3.2. Микроэволюция</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34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Микроэволюция и макроэволюция как этапы эволюционного процесса. Генетические основы эволюции. Мутации и комбинации как элементарный эволюционный материал. Популяция как элементарная единица эволюции.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Движущие силы (факторы) эволюции. Мутационный процесс и комбинативная изменчивость. Миграция. Изоляция популяций: географическая (пространственная), биологическая (репродуктивная).</w:t>
            </w:r>
          </w:p>
          <w:p w:rsidR="00B576C9" w:rsidRDefault="00B576C9">
            <w:pPr>
              <w:widowControl w:val="0"/>
              <w:ind w:left="57" w:right="57"/>
              <w:rPr>
                <w:rFonts w:ascii="Times New Roman" w:hAnsi="Times New Roman"/>
                <w:sz w:val="24"/>
                <w:szCs w:val="24"/>
              </w:rPr>
            </w:pPr>
            <w:r>
              <w:rPr>
                <w:rFonts w:ascii="Times New Roman" w:hAnsi="Times New Roman"/>
                <w:sz w:val="24"/>
                <w:szCs w:val="24"/>
              </w:rPr>
              <w:t>Естественный отбор – направляющий фактор эволюции. Борьба за существование как механизм действия естественного отбора в популяциях. Вид и его критерии (признаки). Видообразование как</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результат микроэволюции</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3.3. Макроэволюция</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02</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421"/>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9C63A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Макроэволюция. Формы и основные направления макроэволюции (А.Н. Северцов). Пути достижения биологического прогресса: ароморфоз, идиоадаптация, общая дегенерация. Методы изучения макроэволюции. Закон зародышевого сходства (Закон К. Бэра). Биогенетический закон (Э. Геккель, </w:t>
            </w:r>
            <w:r>
              <w:rPr>
                <w:rFonts w:ascii="Times New Roman" w:hAnsi="Times New Roman"/>
                <w:sz w:val="24"/>
                <w:szCs w:val="24"/>
              </w:rPr>
              <w:lastRenderedPageBreak/>
              <w:t>Ф.</w:t>
            </w:r>
            <w:r w:rsidR="009C63A9">
              <w:rPr>
                <w:rFonts w:ascii="Times New Roman" w:hAnsi="Times New Roman"/>
                <w:sz w:val="24"/>
                <w:szCs w:val="24"/>
              </w:rPr>
              <w:t xml:space="preserve"> </w:t>
            </w:r>
            <w:r>
              <w:rPr>
                <w:rFonts w:ascii="Times New Roman" w:hAnsi="Times New Roman"/>
                <w:sz w:val="24"/>
                <w:szCs w:val="24"/>
              </w:rPr>
              <w:t>Мюллер). Общие закономерности (правила) эволюции</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4"/>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lastRenderedPageBreak/>
              <w:t>Тема 3.4. Возникновение и развитие жизни на Земле</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63"/>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Гипотезы и теории возникновения жизни на Земле: креационизм, самопроизвольное (спонтанное) зарождение, стационарное состояние, панспермия, биопоэз. Начало органической эволюции.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Появление первых клеток. Эволюция метаболизма. Эволюция первых клеток. Прокариоты и эукариоты. Происхождение многоклеточных организмов. Возникновение основных царств эукариот.</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Основные черты эволюции растительного мира. Основные черты эволюции животного мира</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7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Представление устного сообщения и ленты времени по основным этапам возникновения и развития животного и растительного мира, подготовленных по перечню источников, рекомендованных</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преподавателем</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3.5. Происхождение человека – антропогенез</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04</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408"/>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Антропология – наука о человеке. Систематическое положение человека. Сходство человека с животными. Отличия человека от животных. Прямохождение и комплекс связанных с ним признаков. Развитие головного мозга и второй сигнальной системы. Соотношение биологических и социальных факторов в антропогенезе</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Основные стадии антропогенеза. Дриопитеки – предки человека и человекообразных обезьян. Протоантроп – предшественник человека. Архантроп – древнейший человек. Палеоантроп – древний человек. Неоантроп – человек современного типа. Эволюция современного человека.</w:t>
            </w:r>
          </w:p>
          <w:p w:rsidR="00B576C9" w:rsidRDefault="00B576C9" w:rsidP="009C63A9">
            <w:pPr>
              <w:widowControl w:val="0"/>
              <w:ind w:left="57" w:right="57"/>
              <w:rPr>
                <w:rFonts w:ascii="Times New Roman" w:eastAsia="Calibri" w:hAnsi="Times New Roman" w:cs="Times New Roman"/>
                <w:sz w:val="24"/>
                <w:szCs w:val="24"/>
              </w:rPr>
            </w:pPr>
            <w:r>
              <w:rPr>
                <w:rFonts w:ascii="Times New Roman" w:hAnsi="Times New Roman"/>
                <w:sz w:val="24"/>
                <w:szCs w:val="24"/>
              </w:rPr>
              <w:t>Человеческие расы. Основные большие расы: европеоидная (евразийская), негро-австралоидная (экваториальная), монголоидная (азиатско-американская). Время и место возникновения человеческих</w:t>
            </w:r>
            <w:r w:rsidR="009C63A9">
              <w:rPr>
                <w:rFonts w:ascii="Times New Roman" w:hAnsi="Times New Roman"/>
                <w:sz w:val="24"/>
                <w:szCs w:val="24"/>
              </w:rPr>
              <w:t xml:space="preserve"> </w:t>
            </w:r>
            <w:r>
              <w:rPr>
                <w:rFonts w:ascii="Times New Roman" w:hAnsi="Times New Roman"/>
                <w:sz w:val="24"/>
                <w:szCs w:val="24"/>
              </w:rPr>
              <w:t>рас. Единство человеческих рас</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Практические занятия:</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Время и пути расселения человека по планете. Приспособленность человека к разным условиям среды.</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Влияние географической среды на морфологию и физиологию человека</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Защита лент времени и ментальных карт в формате устного сообщения, подготовленных по перечню</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источников, рекомендованных преподавателем</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585"/>
        </w:trPr>
        <w:tc>
          <w:tcPr>
            <w:tcW w:w="210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Контрольная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работа</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Теоретические аспекты эволюции жизни на Земле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1278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lastRenderedPageBreak/>
              <w:t>Раздел 4. Экология</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26</w:t>
            </w:r>
          </w:p>
        </w:tc>
        <w:tc>
          <w:tcPr>
            <w:tcW w:w="184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4"/>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4.1. Экологические факторы и среды жизни</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07</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17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9C63A9">
            <w:pPr>
              <w:widowControl w:val="0"/>
              <w:ind w:left="57" w:right="57"/>
              <w:rPr>
                <w:rFonts w:ascii="Times New Roman" w:eastAsia="Calibri" w:hAnsi="Times New Roman" w:cs="Times New Roman"/>
                <w:sz w:val="24"/>
                <w:szCs w:val="24"/>
              </w:rPr>
            </w:pPr>
            <w:r>
              <w:rPr>
                <w:rFonts w:ascii="Times New Roman" w:hAnsi="Times New Roman"/>
                <w:sz w:val="24"/>
                <w:szCs w:val="24"/>
              </w:rPr>
              <w:t>Среды обитания организмов: водная, наземно-воздушная, почвенная, внутриорганизменная. Физико- химические особенности сред обитания организмов. Приспособления организмов к жизни в разных средах. Понятие экологического фактора. Классификация экологических факторов. Правило минимума</w:t>
            </w:r>
            <w:r w:rsidR="009C63A9">
              <w:rPr>
                <w:rFonts w:ascii="Times New Roman" w:hAnsi="Times New Roman"/>
                <w:sz w:val="24"/>
                <w:szCs w:val="24"/>
              </w:rPr>
              <w:t xml:space="preserve"> </w:t>
            </w:r>
            <w:r>
              <w:rPr>
                <w:rFonts w:ascii="Times New Roman" w:hAnsi="Times New Roman"/>
                <w:sz w:val="24"/>
                <w:szCs w:val="24"/>
              </w:rPr>
              <w:t>Ю. Либиха. Закон толерантности В. Шелфорда</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4.2. Популяция, сообщества, экосистемы</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07</w:t>
            </w:r>
          </w:p>
        </w:tc>
      </w:tr>
      <w:tr w:rsidR="00B576C9" w:rsidTr="00723B52">
        <w:trPr>
          <w:trHeight w:val="2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756"/>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Экологическая характеристика вида и популяции. Экологическая ниша вида. Экологические характеристики популяции. Сообщества и экосистемы. Биоценоз и его структура (В.Н. Сукачев). Связи между организмами в биоценозе. Структурные компоненты экосистемы: продуценты, консументы, редуценты. Круговорот веществ и поток энергии в экосистеме. Трофические уровни.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Антропогенные экосистемы. Агроэкосистемы. Отличия агроэкосистем от биогеоценозов.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Урбоэкосистемы. Основные компоненты урбоэкосистем</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149"/>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Трофические цепи и сети. Основные показатели экосистемы. Биомасса и продукция. Экологические пирамиды чисел, биомассы и энергии. Правило пирамиды энергии.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Решение практико-ориентированных расчетных заданий по переносу вещества и энергии в экосистемах с</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составление трофических цепей и пирамид биомассы и энергии</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4.3. Биосфера - глобальная экологическая система</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07</w:t>
            </w: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63"/>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Биосфера – живая оболочка Земли. Развитие представлений о биосфере в трудах В.И. Вернадского. Области биосферы и её состав. Живое вещество биосферы и его функции</w:t>
            </w:r>
          </w:p>
          <w:p w:rsidR="00B576C9" w:rsidRDefault="00B576C9">
            <w:pPr>
              <w:widowControl w:val="0"/>
              <w:ind w:left="57" w:right="57"/>
              <w:rPr>
                <w:rFonts w:ascii="Times New Roman" w:hAnsi="Times New Roman"/>
                <w:sz w:val="24"/>
                <w:szCs w:val="24"/>
              </w:rPr>
            </w:pPr>
            <w:r>
              <w:rPr>
                <w:rFonts w:ascii="Times New Roman" w:hAnsi="Times New Roman"/>
                <w:sz w:val="24"/>
                <w:szCs w:val="24"/>
              </w:rPr>
              <w:t>Закономерности существования биосферы. Особенности биосферы как глобальной экосистемы. Динамическое равновесие в биосфере. Ритмичность явлений в биосфере. Круговороты веществ и</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биогеохимические циклы. Глобальные экологические проблемы современности и пути их решения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Pr="009C63A9" w:rsidRDefault="00B576C9">
            <w:pPr>
              <w:rPr>
                <w:rFonts w:ascii="Times New Roman" w:eastAsia="Calibri" w:hAnsi="Times New Roman" w:cs="Times New Roman"/>
                <w:b/>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практико-ориентированных расчетных задач на определение площади насаждений для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снижения концентрации углекислого газа в атмосфере своего региона проживания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 xml:space="preserve">Тема 4.4. Влияние </w:t>
            </w:r>
            <w:r w:rsidRPr="009C63A9">
              <w:rPr>
                <w:rFonts w:ascii="Times New Roman" w:hAnsi="Times New Roman"/>
                <w:b/>
                <w:sz w:val="24"/>
                <w:szCs w:val="24"/>
              </w:rPr>
              <w:lastRenderedPageBreak/>
              <w:t>антропогенных факторов на биосферу</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Основное 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04</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07</w:t>
            </w:r>
          </w:p>
          <w:p w:rsidR="00B576C9" w:rsidRDefault="00B576C9">
            <w:pPr>
              <w:widowControl w:val="0"/>
              <w:ind w:left="57" w:right="57"/>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466"/>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Антропогенные воздействия на биосферу. Загрязнения как вид антропогенного воздействия (химическое, физическое, биологическое, отходы производства и потребления). Антропогенные воздействия на атмосферу. Воздействия на гидросферу (загрязнения и их источники, истощения вод).</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Воздействия на литосферу (деградация почвы, воздействие на горные порода, недра). Антропогенные воздействия на биотические сообщества (леса и растительные сообщества, животный мир)</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Профессионально-ориентированное содержание практического занятия:</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Решение практико-ориентированных расчетных заданий по сохранению природных ресурсов своего</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региона проживания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92"/>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4.5. Влияние социально- экологических факторов на здоровье человека</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10</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35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Здоровье и его составляющие. Факторы, положительно и отрицательно влияющие на организм человека. Вредные привычки: последствия и профилактика. Проблема техногенных воздействий на здоровье человека (электромагнитные поля, бытовая химия, избыточные шумы, радиация и т.п.). Адаптация организма человека к факторам окружающей среды. Защитные механизмы организма человека.</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Здоровье и работоспособность.</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815"/>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Принципы формирования здоровьесберегающего поведения. Физическая активность и здоровье. Группы здоровья. Основы закаливания. Биохимические аспекты рационального питания. Правила</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безопасного использования бытовых приборов и технических устройств</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04</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07</w:t>
            </w:r>
          </w:p>
          <w:p w:rsidR="00B576C9" w:rsidRDefault="00B576C9">
            <w:pPr>
              <w:widowControl w:val="0"/>
              <w:ind w:left="57" w:right="57"/>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Определение суточного рациона питания</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Создание индивидуальной памятки по организации рациональной физической активности</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Профессионально-ориентированное содержание лабораторного занятия</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89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Лабораторная работа на выбор:</w:t>
            </w:r>
          </w:p>
          <w:p w:rsidR="00B576C9" w:rsidRDefault="00B576C9">
            <w:pPr>
              <w:widowControl w:val="0"/>
              <w:ind w:left="57" w:right="57"/>
              <w:rPr>
                <w:rFonts w:ascii="Times New Roman" w:hAnsi="Times New Roman"/>
                <w:sz w:val="24"/>
                <w:szCs w:val="24"/>
              </w:rPr>
            </w:pPr>
            <w:r>
              <w:rPr>
                <w:rFonts w:ascii="Times New Roman" w:hAnsi="Times New Roman"/>
                <w:sz w:val="24"/>
                <w:szCs w:val="24"/>
              </w:rPr>
              <w:t>Лабораторная работа «Умственная работоспособность»</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Овладение методами определения показателей умственной работоспособности, объяснение полученных результатов и формулирование выводов (письменно) с использованием научных понятий, теорий и законов</w:t>
            </w:r>
          </w:p>
          <w:p w:rsidR="00B576C9" w:rsidRDefault="00B576C9">
            <w:pPr>
              <w:widowControl w:val="0"/>
              <w:ind w:left="57" w:right="57"/>
              <w:rPr>
                <w:rFonts w:ascii="Times New Roman" w:hAnsi="Times New Roman"/>
                <w:sz w:val="24"/>
                <w:szCs w:val="24"/>
              </w:rPr>
            </w:pPr>
            <w:r>
              <w:rPr>
                <w:rFonts w:ascii="Times New Roman" w:hAnsi="Times New Roman"/>
                <w:sz w:val="24"/>
                <w:szCs w:val="24"/>
              </w:rPr>
              <w:t>Лабораторная работа «Влияние абиотических факторов на человека (низкие и высокие температуры)»</w:t>
            </w:r>
          </w:p>
          <w:p w:rsidR="00B576C9" w:rsidRDefault="00B576C9">
            <w:pPr>
              <w:widowControl w:val="0"/>
              <w:ind w:left="57" w:right="57"/>
              <w:rPr>
                <w:rFonts w:ascii="Times New Roman" w:hAnsi="Times New Roman"/>
                <w:sz w:val="24"/>
                <w:szCs w:val="24"/>
              </w:rPr>
            </w:pPr>
            <w:r>
              <w:rPr>
                <w:rFonts w:ascii="Times New Roman" w:hAnsi="Times New Roman"/>
                <w:sz w:val="24"/>
                <w:szCs w:val="24"/>
              </w:rPr>
              <w:t>Изучение механизмов адаптации организма человека к низким и высоким температурам и объяснение</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полученных результатов и формулирование выводов (письменно) с использованием научных понятий, теорий и законов</w:t>
            </w:r>
          </w:p>
        </w:tc>
        <w:tc>
          <w:tcPr>
            <w:tcW w:w="99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том числе на выбор образовательной организации:</w:t>
            </w: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587"/>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 качестве триггеров снижающих работоспособность использовать условия осуществления</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профессиональной деятельности: шум, температура, физическая нагрузка и т.д.</w:t>
            </w: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585"/>
        </w:trPr>
        <w:tc>
          <w:tcPr>
            <w:tcW w:w="1278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rsidP="009C63A9">
            <w:pPr>
              <w:widowControl w:val="0"/>
              <w:ind w:left="57" w:right="57"/>
              <w:rPr>
                <w:rFonts w:ascii="Times New Roman" w:eastAsia="Calibri" w:hAnsi="Times New Roman" w:cs="Times New Roman"/>
                <w:sz w:val="24"/>
                <w:szCs w:val="24"/>
              </w:rPr>
            </w:pPr>
            <w:r>
              <w:rPr>
                <w:rFonts w:ascii="Times New Roman" w:hAnsi="Times New Roman"/>
                <w:sz w:val="24"/>
                <w:szCs w:val="24"/>
              </w:rPr>
              <w:t>Контрольная работа</w:t>
            </w:r>
            <w:r w:rsidR="009C63A9">
              <w:rPr>
                <w:rFonts w:ascii="Times New Roman" w:hAnsi="Times New Roman"/>
                <w:sz w:val="24"/>
                <w:szCs w:val="24"/>
              </w:rPr>
              <w:t xml:space="preserve"> </w:t>
            </w:r>
            <w:r>
              <w:rPr>
                <w:rFonts w:ascii="Times New Roman" w:hAnsi="Times New Roman"/>
                <w:sz w:val="24"/>
                <w:szCs w:val="24"/>
              </w:rPr>
              <w:t>Теоретические аспекты экологии</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1278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Профессионально-ориентированное содержание (содержание прикладного модуля)</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2"/>
        </w:trPr>
        <w:tc>
          <w:tcPr>
            <w:tcW w:w="12787"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b/>
                <w:sz w:val="24"/>
                <w:szCs w:val="24"/>
              </w:rPr>
            </w:pPr>
            <w:r>
              <w:rPr>
                <w:rFonts w:ascii="Times New Roman" w:hAnsi="Times New Roman"/>
                <w:b/>
                <w:sz w:val="24"/>
                <w:szCs w:val="24"/>
              </w:rPr>
              <w:t>Раздел 5. Биология в жизни</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8</w:t>
            </w:r>
          </w:p>
        </w:tc>
        <w:tc>
          <w:tcPr>
            <w:tcW w:w="184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4"/>
        </w:trPr>
        <w:tc>
          <w:tcPr>
            <w:tcW w:w="2107" w:type="dxa"/>
            <w:vMerge w:val="restart"/>
            <w:tcBorders>
              <w:top w:val="single" w:sz="4" w:space="0" w:color="000000"/>
              <w:left w:val="single" w:sz="4" w:space="0" w:color="000000"/>
              <w:bottom w:val="single" w:sz="4" w:space="0" w:color="000000"/>
              <w:right w:val="single" w:sz="4" w:space="0" w:color="000000"/>
            </w:tcBorders>
            <w:hideMark/>
          </w:tcPr>
          <w:p w:rsidR="00B576C9" w:rsidRPr="009C63A9" w:rsidRDefault="00B576C9">
            <w:pPr>
              <w:widowControl w:val="0"/>
              <w:ind w:left="57" w:right="57"/>
              <w:rPr>
                <w:rFonts w:ascii="Times New Roman" w:eastAsia="Calibri" w:hAnsi="Times New Roman" w:cs="Times New Roman"/>
                <w:b/>
                <w:sz w:val="24"/>
                <w:szCs w:val="24"/>
              </w:rPr>
            </w:pPr>
            <w:r w:rsidRPr="009C63A9">
              <w:rPr>
                <w:rFonts w:ascii="Times New Roman" w:hAnsi="Times New Roman"/>
                <w:b/>
                <w:sz w:val="24"/>
                <w:szCs w:val="24"/>
              </w:rPr>
              <w:t>Тема 5.1. Биотехнологии в жизни каждого</w:t>
            </w: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Содержание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4</w:t>
            </w:r>
          </w:p>
        </w:tc>
        <w:tc>
          <w:tcPr>
            <w:tcW w:w="1844"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ОК 01</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02</w:t>
            </w:r>
          </w:p>
          <w:p w:rsidR="00B576C9" w:rsidRDefault="00B576C9">
            <w:pPr>
              <w:widowControl w:val="0"/>
              <w:ind w:left="57" w:right="57"/>
              <w:rPr>
                <w:rFonts w:ascii="Times New Roman" w:hAnsi="Times New Roman"/>
                <w:sz w:val="24"/>
                <w:szCs w:val="24"/>
              </w:rPr>
            </w:pPr>
            <w:r>
              <w:rPr>
                <w:rFonts w:ascii="Times New Roman" w:hAnsi="Times New Roman"/>
                <w:sz w:val="24"/>
                <w:szCs w:val="24"/>
              </w:rPr>
              <w:t>ОК 04</w:t>
            </w:r>
          </w:p>
          <w:p w:rsidR="00B576C9" w:rsidRDefault="00B576C9">
            <w:pPr>
              <w:widowControl w:val="0"/>
              <w:ind w:left="57" w:right="57"/>
              <w:rPr>
                <w:rFonts w:ascii="Times New Roman" w:eastAsia="Calibri" w:hAnsi="Times New Roman" w:cs="Times New Roman"/>
                <w:sz w:val="24"/>
                <w:szCs w:val="24"/>
              </w:rPr>
            </w:pPr>
          </w:p>
        </w:tc>
      </w:tr>
      <w:tr w:rsidR="00B576C9" w:rsidTr="00723B52">
        <w:trPr>
          <w:trHeight w:val="292"/>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Теоретическое обучение: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1170"/>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Биотехнология как наука и производство. Основные направления современной биотехнологии. Методы биотехнологии. Объекты биотехнологии. Этика биотехнологических и генетических экспериментов.</w:t>
            </w:r>
          </w:p>
          <w:p w:rsidR="00B576C9" w:rsidRDefault="00B576C9" w:rsidP="009C63A9">
            <w:pPr>
              <w:widowControl w:val="0"/>
              <w:ind w:left="57" w:right="57"/>
              <w:rPr>
                <w:rFonts w:ascii="Times New Roman" w:eastAsia="Calibri" w:hAnsi="Times New Roman" w:cs="Times New Roman"/>
                <w:sz w:val="24"/>
                <w:szCs w:val="24"/>
              </w:rPr>
            </w:pPr>
            <w:r>
              <w:rPr>
                <w:rFonts w:ascii="Times New Roman" w:hAnsi="Times New Roman"/>
                <w:sz w:val="24"/>
                <w:szCs w:val="24"/>
              </w:rPr>
              <w:t>Правила поиска и анализа биоэкологической информации из различных источников (научная и учебно-научная литература, средства массовой информации, сеть Интернет и другие)</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9C63A9">
            <w:pPr>
              <w:widowControl w:val="0"/>
              <w:ind w:left="57" w:right="57"/>
              <w:rPr>
                <w:rFonts w:ascii="Times New Roman" w:eastAsia="Calibri" w:hAnsi="Times New Roman" w:cs="Times New Roman"/>
                <w:sz w:val="24"/>
                <w:szCs w:val="24"/>
              </w:rPr>
            </w:pPr>
            <w:r>
              <w:rPr>
                <w:rFonts w:ascii="Times New Roman" w:hAnsi="Times New Roman"/>
                <w:b/>
                <w:sz w:val="24"/>
                <w:szCs w:val="24"/>
              </w:rPr>
              <w:t>В том числе практических и лабораторных работ</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2</w:t>
            </w:r>
          </w:p>
        </w:tc>
        <w:tc>
          <w:tcPr>
            <w:tcW w:w="184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r>
      <w:tr w:rsidR="00B576C9" w:rsidTr="00723B52">
        <w:trPr>
          <w:trHeight w:val="294"/>
        </w:trPr>
        <w:tc>
          <w:tcPr>
            <w:tcW w:w="210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Кейсы на анализ информации о научных достижениях в области генетических технологий, клеточной инженерии, пищевых биотехнологий. Защита кейса: представление результатов решения кейсов</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(выступление с презентацией)</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4"/>
        </w:trPr>
        <w:tc>
          <w:tcPr>
            <w:tcW w:w="2107"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ind w:left="57" w:right="57"/>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Промежуточная аттестация (экзамен)</w:t>
            </w:r>
          </w:p>
        </w:tc>
        <w:tc>
          <w:tcPr>
            <w:tcW w:w="994" w:type="dxa"/>
            <w:tcBorders>
              <w:top w:val="single" w:sz="4" w:space="0" w:color="000000"/>
              <w:left w:val="single" w:sz="4" w:space="0" w:color="000000"/>
              <w:bottom w:val="single" w:sz="4" w:space="0" w:color="000000"/>
              <w:right w:val="single" w:sz="4" w:space="0" w:color="000000"/>
            </w:tcBorders>
          </w:tcPr>
          <w:p w:rsidR="00B576C9" w:rsidRDefault="00B576C9">
            <w:pPr>
              <w:widowControl w:val="0"/>
              <w:ind w:left="57" w:right="57"/>
              <w:rPr>
                <w:rFonts w:ascii="Times New Roman" w:eastAsia="Calibri" w:hAnsi="Times New Roman" w:cs="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ind w:left="57" w:right="57"/>
              <w:rPr>
                <w:rFonts w:ascii="Times New Roman" w:eastAsia="Calibri" w:hAnsi="Times New Roman" w:cs="Times New Roman"/>
                <w:sz w:val="24"/>
                <w:szCs w:val="24"/>
              </w:rPr>
            </w:pPr>
          </w:p>
        </w:tc>
      </w:tr>
      <w:tr w:rsidR="00B576C9" w:rsidTr="00B576C9">
        <w:trPr>
          <w:trHeight w:val="294"/>
        </w:trPr>
        <w:tc>
          <w:tcPr>
            <w:tcW w:w="2107"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ind w:left="57" w:right="57"/>
              <w:rPr>
                <w:rFonts w:ascii="Times New Roman" w:eastAsia="Calibri" w:hAnsi="Times New Roman" w:cs="Times New Roman"/>
                <w:sz w:val="24"/>
                <w:szCs w:val="24"/>
              </w:rPr>
            </w:pPr>
          </w:p>
        </w:tc>
        <w:tc>
          <w:tcPr>
            <w:tcW w:w="10680"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Всего</w:t>
            </w:r>
          </w:p>
        </w:tc>
        <w:tc>
          <w:tcPr>
            <w:tcW w:w="994"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36</w:t>
            </w:r>
          </w:p>
        </w:tc>
        <w:tc>
          <w:tcPr>
            <w:tcW w:w="1844" w:type="dxa"/>
            <w:tcBorders>
              <w:top w:val="single" w:sz="4" w:space="0" w:color="000000"/>
              <w:left w:val="single" w:sz="4" w:space="0" w:color="000000"/>
              <w:bottom w:val="single" w:sz="4" w:space="0" w:color="000000"/>
              <w:right w:val="single" w:sz="4" w:space="0" w:color="000000"/>
            </w:tcBorders>
            <w:vAlign w:val="center"/>
          </w:tcPr>
          <w:p w:rsidR="00B576C9" w:rsidRDefault="00B576C9">
            <w:pPr>
              <w:widowControl w:val="0"/>
              <w:ind w:left="57" w:right="57"/>
              <w:rPr>
                <w:rFonts w:ascii="Times New Roman" w:eastAsia="Calibri" w:hAnsi="Times New Roman" w:cs="Times New Roman"/>
                <w:sz w:val="24"/>
                <w:szCs w:val="24"/>
              </w:rPr>
            </w:pPr>
          </w:p>
        </w:tc>
      </w:tr>
    </w:tbl>
    <w:p w:rsidR="00B576C9" w:rsidRDefault="00B576C9" w:rsidP="00B576C9">
      <w:pPr>
        <w:rPr>
          <w:rFonts w:ascii="Times New Roman" w:eastAsia="Calibri" w:hAnsi="Times New Roman"/>
          <w:sz w:val="24"/>
          <w:szCs w:val="24"/>
        </w:rPr>
      </w:pPr>
      <w:r>
        <w:rPr>
          <w:rFonts w:ascii="Times New Roman" w:hAnsi="Times New Roman"/>
          <w:sz w:val="24"/>
          <w:szCs w:val="24"/>
        </w:rPr>
        <w:tab/>
      </w:r>
    </w:p>
    <w:p w:rsidR="00B576C9" w:rsidRDefault="00B576C9" w:rsidP="00B576C9">
      <w:pPr>
        <w:rPr>
          <w:rFonts w:ascii="Times New Roman" w:hAnsi="Times New Roman"/>
          <w:sz w:val="24"/>
          <w:szCs w:val="24"/>
        </w:rPr>
        <w:sectPr w:rsidR="00B576C9">
          <w:pgSz w:w="16840" w:h="11910" w:orient="landscape"/>
          <w:pgMar w:top="1100" w:right="380" w:bottom="1200" w:left="600" w:header="0" w:footer="922" w:gutter="0"/>
          <w:cols w:space="720"/>
        </w:sectPr>
      </w:pPr>
    </w:p>
    <w:p w:rsidR="00B576C9" w:rsidRDefault="00B576C9" w:rsidP="00B576C9">
      <w:pPr>
        <w:jc w:val="center"/>
        <w:rPr>
          <w:rFonts w:ascii="Times New Roman" w:hAnsi="Times New Roman"/>
          <w:b/>
          <w:sz w:val="24"/>
          <w:szCs w:val="24"/>
        </w:rPr>
      </w:pPr>
      <w:r>
        <w:rPr>
          <w:rFonts w:ascii="Times New Roman" w:hAnsi="Times New Roman"/>
          <w:b/>
          <w:sz w:val="24"/>
          <w:szCs w:val="24"/>
        </w:rPr>
        <w:lastRenderedPageBreak/>
        <w:t>3. УСЛОВИЯ РЕАЛИЗАЦИИ ДИСЦИПЛИНЫ</w:t>
      </w:r>
    </w:p>
    <w:p w:rsidR="00B576C9" w:rsidRDefault="00B576C9" w:rsidP="00B576C9">
      <w:pPr>
        <w:jc w:val="both"/>
        <w:rPr>
          <w:rFonts w:ascii="Times New Roman" w:hAnsi="Times New Roman"/>
          <w:b/>
          <w:sz w:val="24"/>
          <w:szCs w:val="24"/>
        </w:rPr>
      </w:pPr>
      <w:r>
        <w:rPr>
          <w:rFonts w:ascii="Times New Roman" w:hAnsi="Times New Roman"/>
          <w:b/>
          <w:sz w:val="24"/>
          <w:szCs w:val="24"/>
        </w:rPr>
        <w:t xml:space="preserve">3.1. Материально-техническое обеспечение </w:t>
      </w:r>
    </w:p>
    <w:p w:rsidR="00B576C9" w:rsidRDefault="00B576C9" w:rsidP="00B576C9">
      <w:pPr>
        <w:pStyle w:val="a8"/>
        <w:ind w:left="142"/>
        <w:jc w:val="both"/>
        <w:rPr>
          <w:rFonts w:ascii="Times New Roman" w:hAnsi="Times New Roman"/>
          <w:sz w:val="24"/>
          <w:szCs w:val="24"/>
        </w:rPr>
      </w:pPr>
      <w:r>
        <w:rPr>
          <w:rFonts w:ascii="Times New Roman" w:hAnsi="Times New Roman"/>
          <w:sz w:val="24"/>
          <w:szCs w:val="24"/>
        </w:rPr>
        <w:tab/>
        <w:t>Программ</w:t>
      </w:r>
      <w:r w:rsidR="009C63A9">
        <w:rPr>
          <w:rFonts w:ascii="Times New Roman" w:hAnsi="Times New Roman"/>
          <w:sz w:val="24"/>
          <w:szCs w:val="24"/>
        </w:rPr>
        <w:t>а</w:t>
      </w:r>
      <w:r>
        <w:rPr>
          <w:rFonts w:ascii="Times New Roman" w:hAnsi="Times New Roman"/>
          <w:sz w:val="24"/>
          <w:szCs w:val="24"/>
        </w:rPr>
        <w:t xml:space="preserve"> дисциплины р</w:t>
      </w:r>
      <w:r w:rsidR="009C63A9">
        <w:rPr>
          <w:rFonts w:ascii="Times New Roman" w:hAnsi="Times New Roman"/>
          <w:sz w:val="24"/>
          <w:szCs w:val="24"/>
        </w:rPr>
        <w:t xml:space="preserve">еализуется в учебном кабинете </w:t>
      </w:r>
      <w:r>
        <w:rPr>
          <w:rFonts w:ascii="Times New Roman" w:hAnsi="Times New Roman"/>
          <w:sz w:val="24"/>
          <w:szCs w:val="24"/>
        </w:rPr>
        <w:t>«Биологии», оснащенн</w:t>
      </w:r>
      <w:r w:rsidR="009C63A9">
        <w:rPr>
          <w:rFonts w:ascii="Times New Roman" w:hAnsi="Times New Roman"/>
          <w:sz w:val="24"/>
          <w:szCs w:val="24"/>
        </w:rPr>
        <w:t>ого</w:t>
      </w:r>
      <w:r>
        <w:rPr>
          <w:rFonts w:ascii="Times New Roman" w:hAnsi="Times New Roman"/>
          <w:sz w:val="24"/>
          <w:szCs w:val="24"/>
        </w:rPr>
        <w:t xml:space="preserve"> оборудованием</w:t>
      </w:r>
      <w:r w:rsidR="009C63A9" w:rsidRPr="009C63A9">
        <w:rPr>
          <w:rFonts w:ascii="Times New Roman" w:hAnsi="Times New Roman"/>
          <w:sz w:val="24"/>
          <w:szCs w:val="24"/>
        </w:rPr>
        <w:t xml:space="preserve"> </w:t>
      </w:r>
      <w:r w:rsidR="009C63A9">
        <w:rPr>
          <w:rFonts w:ascii="Times New Roman" w:hAnsi="Times New Roman"/>
          <w:sz w:val="24"/>
          <w:szCs w:val="24"/>
        </w:rPr>
        <w:t>соответствии с приложением 3 ОПОП-П</w:t>
      </w:r>
      <w:r>
        <w:rPr>
          <w:rFonts w:ascii="Times New Roman" w:hAnsi="Times New Roman"/>
          <w:sz w:val="24"/>
          <w:szCs w:val="24"/>
        </w:rPr>
        <w:t>: мебель, доска, мел, наглядные пособия (комплекты учебных таблиц, плакатов), техническими средствами обучения: компьютер с устройствами воспроизведения звука, принтер, мультимедиа- проектор с экраном, указка-презентер для презентаций.</w:t>
      </w:r>
    </w:p>
    <w:p w:rsidR="00B576C9" w:rsidRDefault="00B576C9" w:rsidP="00B576C9">
      <w:pPr>
        <w:pStyle w:val="a8"/>
        <w:ind w:left="142"/>
        <w:jc w:val="both"/>
        <w:rPr>
          <w:rFonts w:ascii="Times New Roman" w:hAnsi="Times New Roman"/>
          <w:sz w:val="24"/>
          <w:szCs w:val="24"/>
        </w:rPr>
      </w:pPr>
      <w:r>
        <w:rPr>
          <w:rFonts w:ascii="Times New Roman" w:hAnsi="Times New Roman"/>
          <w:sz w:val="24"/>
          <w:szCs w:val="24"/>
        </w:rPr>
        <w:tab/>
        <w:t>Лаборатория, оснащенная оборудованием для проведения занятий: микроскопы, секундомер, тонометр, лабораторная посуда (пробирки, подставки для пробирок, пинцеты, песок, ступки с пестиками, предметные и покровные стекла, стеклянные палочки, препаровальные иглы, фильтровальная бумага (салфетки), стаканы) гипертонический раствор хлорида натрия, 3%-ный раствор пероксида водорода, раствор йода в йодистом калии, глицерин, клубни картофеля, лист элодеи канадской, плод рябины обыкновенной (рябины или томата), лук репчатый, разведенные в воде дрожжи);</w:t>
      </w:r>
    </w:p>
    <w:p w:rsidR="00B576C9" w:rsidRDefault="00B576C9" w:rsidP="00B576C9">
      <w:pPr>
        <w:pStyle w:val="a8"/>
        <w:ind w:left="142"/>
        <w:jc w:val="both"/>
        <w:rPr>
          <w:rFonts w:ascii="Times New Roman" w:hAnsi="Times New Roman"/>
          <w:b/>
          <w:sz w:val="24"/>
          <w:szCs w:val="24"/>
        </w:rPr>
      </w:pPr>
      <w:r>
        <w:rPr>
          <w:rFonts w:ascii="Times New Roman" w:hAnsi="Times New Roman"/>
          <w:b/>
          <w:sz w:val="24"/>
          <w:szCs w:val="24"/>
        </w:rPr>
        <w:t>3.2.Учебно-методическое обеспечение</w:t>
      </w:r>
    </w:p>
    <w:p w:rsidR="00B576C9" w:rsidRDefault="00B576C9" w:rsidP="00B576C9">
      <w:pPr>
        <w:ind w:left="142"/>
        <w:jc w:val="both"/>
        <w:rPr>
          <w:rFonts w:ascii="Times New Roman" w:hAnsi="Times New Roman"/>
          <w:b/>
          <w:sz w:val="24"/>
          <w:szCs w:val="24"/>
        </w:rPr>
      </w:pPr>
      <w:r>
        <w:rPr>
          <w:rFonts w:ascii="Times New Roman" w:hAnsi="Times New Roman"/>
          <w:b/>
          <w:sz w:val="24"/>
          <w:szCs w:val="24"/>
        </w:rPr>
        <w:t>3.2.1.Основные печатные и/или электронные издания</w:t>
      </w:r>
    </w:p>
    <w:p w:rsidR="00B576C9" w:rsidRDefault="00B576C9" w:rsidP="00B576C9">
      <w:pPr>
        <w:pStyle w:val="a8"/>
        <w:numPr>
          <w:ilvl w:val="0"/>
          <w:numId w:val="89"/>
        </w:numPr>
        <w:spacing w:after="160" w:line="254" w:lineRule="auto"/>
        <w:ind w:left="0" w:firstLine="0"/>
        <w:jc w:val="both"/>
        <w:rPr>
          <w:rFonts w:ascii="Times New Roman" w:hAnsi="Times New Roman"/>
          <w:b/>
          <w:sz w:val="24"/>
          <w:szCs w:val="24"/>
        </w:rPr>
      </w:pPr>
      <w:r>
        <w:rPr>
          <w:rFonts w:ascii="Times New Roman" w:hAnsi="Times New Roman"/>
          <w:sz w:val="24"/>
          <w:szCs w:val="24"/>
        </w:rPr>
        <w:t>И.Н Пономарева, О.А. Корнилова, Т.Е. Лощилина, Биология, 10 класс, базовый уровень, - 7-е изд., перераб. – М.: Вентана-Граф, 2020. – 224 с.: ил – (Российский учебник), ISBN 978-</w:t>
      </w:r>
      <w:r>
        <w:rPr>
          <w:rFonts w:ascii="Times New Roman" w:hAnsi="Times New Roman"/>
          <w:b/>
          <w:sz w:val="24"/>
          <w:szCs w:val="24"/>
        </w:rPr>
        <w:t>5360-09993-2</w:t>
      </w:r>
    </w:p>
    <w:p w:rsidR="00B576C9" w:rsidRDefault="00B576C9" w:rsidP="00B576C9">
      <w:pPr>
        <w:pStyle w:val="a8"/>
        <w:ind w:left="142"/>
        <w:rPr>
          <w:rFonts w:ascii="Times New Roman" w:hAnsi="Times New Roman"/>
          <w:b/>
          <w:sz w:val="24"/>
          <w:szCs w:val="24"/>
        </w:rPr>
      </w:pPr>
      <w:r>
        <w:rPr>
          <w:rFonts w:ascii="Times New Roman" w:hAnsi="Times New Roman"/>
          <w:b/>
          <w:sz w:val="24"/>
          <w:szCs w:val="24"/>
        </w:rPr>
        <w:t>3.2.2.Дополнительные</w:t>
      </w:r>
      <w:r>
        <w:rPr>
          <w:rFonts w:ascii="Times New Roman" w:hAnsi="Times New Roman"/>
          <w:sz w:val="24"/>
          <w:szCs w:val="24"/>
        </w:rPr>
        <w:t xml:space="preserve"> </w:t>
      </w:r>
      <w:r>
        <w:rPr>
          <w:rFonts w:ascii="Times New Roman" w:hAnsi="Times New Roman"/>
          <w:b/>
          <w:sz w:val="24"/>
          <w:szCs w:val="24"/>
        </w:rPr>
        <w:t>источники:</w:t>
      </w:r>
    </w:p>
    <w:p w:rsidR="00B576C9" w:rsidRDefault="00B576C9" w:rsidP="00B576C9">
      <w:pPr>
        <w:pStyle w:val="a8"/>
        <w:ind w:left="0"/>
        <w:rPr>
          <w:rFonts w:ascii="Times New Roman" w:hAnsi="Times New Roman"/>
          <w:sz w:val="24"/>
          <w:szCs w:val="24"/>
        </w:rPr>
      </w:pPr>
      <w:r>
        <w:rPr>
          <w:rFonts w:ascii="Times New Roman" w:hAnsi="Times New Roman"/>
          <w:sz w:val="24"/>
          <w:szCs w:val="24"/>
        </w:rPr>
        <w:t>1.Ионцева А.Ю. Биология. Весь школьный курс в схемах и таблицах. — М., 2014.</w:t>
      </w:r>
      <w:r>
        <w:rPr>
          <w:rFonts w:ascii="Times New Roman" w:hAnsi="Times New Roman"/>
          <w:sz w:val="24"/>
          <w:szCs w:val="24"/>
        </w:rPr>
        <w:br/>
        <w:t>2.Лукаткин А.С., Ручин А.Б., Силаева Т.Б. и др. Биология с основами экологии: учебник для студ. учреждений высш. образования. — М., 2014.</w:t>
      </w:r>
      <w:r>
        <w:rPr>
          <w:rFonts w:ascii="Times New Roman" w:hAnsi="Times New Roman"/>
          <w:sz w:val="24"/>
          <w:szCs w:val="24"/>
        </w:rPr>
        <w:br/>
        <w:t>3.Мамонтов С. Г., Захаров В. Б., Козлова Т. А. Биология: учебник для студ. Учреждений высш. образования (бакалавриат). — М., 2014.</w:t>
      </w:r>
      <w:r>
        <w:rPr>
          <w:rFonts w:ascii="Times New Roman" w:hAnsi="Times New Roman"/>
          <w:sz w:val="24"/>
          <w:szCs w:val="24"/>
        </w:rPr>
        <w:br/>
        <w:t>4.Никитинская Т.В. Биология: карманный справочник. — М., 2015.</w:t>
      </w:r>
      <w:r>
        <w:rPr>
          <w:rFonts w:ascii="Times New Roman" w:hAnsi="Times New Roman"/>
          <w:sz w:val="24"/>
          <w:szCs w:val="24"/>
        </w:rPr>
        <w:br/>
        <w:t>5.Сивоглазов В. И., Агафонова И. Б., Захарова Е. Т. Биология. Общая биология: базовыйуровень, 10—11класс.—М., 2014.</w:t>
      </w:r>
      <w:r>
        <w:rPr>
          <w:rFonts w:ascii="Times New Roman" w:hAnsi="Times New Roman"/>
          <w:sz w:val="24"/>
          <w:szCs w:val="24"/>
        </w:rPr>
        <w:br/>
        <w:t>6.Сухорукова Л. Н., Кучменко В. С., Иванова Т. В. Биология (базовый уровень). 10—11 класс. — М., 2014</w:t>
      </w:r>
    </w:p>
    <w:p w:rsidR="00B576C9" w:rsidRDefault="00B576C9" w:rsidP="00B576C9">
      <w:pPr>
        <w:pStyle w:val="a8"/>
        <w:ind w:left="142"/>
        <w:rPr>
          <w:rFonts w:ascii="Times New Roman" w:hAnsi="Times New Roman"/>
          <w:b/>
          <w:sz w:val="24"/>
          <w:szCs w:val="24"/>
        </w:rPr>
      </w:pPr>
      <w:r>
        <w:rPr>
          <w:rFonts w:ascii="Times New Roman" w:hAnsi="Times New Roman"/>
          <w:b/>
          <w:sz w:val="24"/>
          <w:szCs w:val="24"/>
        </w:rPr>
        <w:t>Интернет-ресурсы:</w:t>
      </w:r>
    </w:p>
    <w:p w:rsidR="00B576C9" w:rsidRDefault="00B576C9" w:rsidP="00B576C9">
      <w:pPr>
        <w:pStyle w:val="a8"/>
        <w:numPr>
          <w:ilvl w:val="0"/>
          <w:numId w:val="90"/>
        </w:numPr>
        <w:spacing w:after="160" w:line="254" w:lineRule="auto"/>
        <w:ind w:left="0" w:firstLine="0"/>
        <w:rPr>
          <w:rFonts w:ascii="Times New Roman" w:hAnsi="Times New Roman"/>
          <w:sz w:val="24"/>
          <w:szCs w:val="24"/>
        </w:rPr>
      </w:pPr>
      <w:r>
        <w:rPr>
          <w:rFonts w:ascii="Times New Roman" w:hAnsi="Times New Roman"/>
          <w:sz w:val="24"/>
          <w:szCs w:val="24"/>
        </w:rPr>
        <w:t>http://www.ebio.ru/Электронный учебник по биологии. Представлены разделы: ботаника, зоология, анатомия, общая биология, экология.</w:t>
      </w:r>
    </w:p>
    <w:p w:rsidR="00B576C9" w:rsidRDefault="00B576C9" w:rsidP="00B576C9">
      <w:pPr>
        <w:pStyle w:val="a8"/>
        <w:numPr>
          <w:ilvl w:val="0"/>
          <w:numId w:val="90"/>
        </w:numPr>
        <w:spacing w:after="160" w:line="254" w:lineRule="auto"/>
        <w:ind w:left="0" w:firstLine="0"/>
        <w:rPr>
          <w:rFonts w:ascii="Times New Roman" w:hAnsi="Times New Roman"/>
          <w:sz w:val="24"/>
          <w:szCs w:val="24"/>
        </w:rPr>
      </w:pPr>
      <w:r>
        <w:rPr>
          <w:rFonts w:ascii="Times New Roman" w:hAnsi="Times New Roman"/>
          <w:sz w:val="24"/>
          <w:szCs w:val="24"/>
        </w:rPr>
        <w:t>http://evolution.powernet.ru/ Теория эволюции как она есть: материалы по теории биологической эволюции. Представлены различные материалы, посвященные теории биологической эволюции.</w:t>
      </w:r>
    </w:p>
    <w:p w:rsidR="00B576C9" w:rsidRDefault="00B576C9" w:rsidP="00B576C9">
      <w:pPr>
        <w:pStyle w:val="a8"/>
        <w:numPr>
          <w:ilvl w:val="0"/>
          <w:numId w:val="90"/>
        </w:numPr>
        <w:spacing w:after="160" w:line="254" w:lineRule="auto"/>
        <w:ind w:left="0" w:firstLine="0"/>
        <w:rPr>
          <w:rFonts w:ascii="Times New Roman" w:hAnsi="Times New Roman"/>
          <w:sz w:val="24"/>
          <w:szCs w:val="24"/>
        </w:rPr>
      </w:pPr>
      <w:r>
        <w:rPr>
          <w:rFonts w:ascii="Times New Roman" w:hAnsi="Times New Roman"/>
          <w:sz w:val="24"/>
          <w:szCs w:val="24"/>
        </w:rPr>
        <w:t>www. window. edu. ru (Единое окно доступа к образовательным ресурсам Интернета по биологии).</w:t>
      </w:r>
    </w:p>
    <w:p w:rsidR="00B576C9" w:rsidRDefault="00B576C9" w:rsidP="00B576C9">
      <w:pPr>
        <w:pStyle w:val="a8"/>
        <w:numPr>
          <w:ilvl w:val="0"/>
          <w:numId w:val="90"/>
        </w:numPr>
        <w:spacing w:after="160" w:line="254" w:lineRule="auto"/>
        <w:ind w:left="0" w:firstLine="0"/>
        <w:rPr>
          <w:rFonts w:ascii="Times New Roman" w:hAnsi="Times New Roman"/>
          <w:sz w:val="24"/>
          <w:szCs w:val="24"/>
        </w:rPr>
      </w:pPr>
      <w:r>
        <w:rPr>
          <w:rFonts w:ascii="Times New Roman" w:hAnsi="Times New Roman"/>
          <w:sz w:val="24"/>
          <w:szCs w:val="24"/>
        </w:rPr>
        <w:t>www.znanium.com- сайта института</w:t>
      </w:r>
    </w:p>
    <w:p w:rsidR="00B576C9" w:rsidRDefault="00B576C9" w:rsidP="00B576C9">
      <w:pPr>
        <w:rPr>
          <w:rFonts w:ascii="Times New Roman" w:hAnsi="Times New Roman"/>
          <w:sz w:val="24"/>
          <w:szCs w:val="24"/>
        </w:rPr>
      </w:pP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rPr>
          <w:rFonts w:ascii="Times New Roman" w:hAnsi="Times New Roman"/>
          <w:sz w:val="24"/>
          <w:szCs w:val="24"/>
        </w:rPr>
      </w:pPr>
    </w:p>
    <w:p w:rsidR="00B576C9" w:rsidRDefault="00B576C9" w:rsidP="00B576C9">
      <w:pPr>
        <w:pStyle w:val="a8"/>
        <w:ind w:left="0"/>
        <w:rPr>
          <w:rFonts w:ascii="Times New Roman" w:hAnsi="Times New Roman"/>
          <w:b/>
          <w:sz w:val="24"/>
          <w:szCs w:val="24"/>
        </w:rPr>
      </w:pPr>
      <w:r>
        <w:rPr>
          <w:rFonts w:ascii="Times New Roman" w:hAnsi="Times New Roman"/>
          <w:b/>
          <w:sz w:val="24"/>
          <w:szCs w:val="24"/>
        </w:rPr>
        <w:t>4.КОНТРОЛЬ И ОЦЕНКА РЕЗУЛЬТАТОВ ОСВОЕНИЯ ДИСЦИПЛИНЫ</w:t>
      </w:r>
    </w:p>
    <w:p w:rsidR="00B576C9" w:rsidRDefault="00B576C9" w:rsidP="00B576C9">
      <w:pP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8"/>
        <w:gridCol w:w="3402"/>
        <w:gridCol w:w="1951"/>
      </w:tblGrid>
      <w:tr w:rsidR="00B576C9" w:rsidTr="00B576C9">
        <w:trPr>
          <w:trHeight w:val="519"/>
        </w:trPr>
        <w:tc>
          <w:tcPr>
            <w:tcW w:w="2204" w:type="pct"/>
            <w:tcBorders>
              <w:top w:val="single" w:sz="4" w:space="0" w:color="auto"/>
              <w:left w:val="single" w:sz="4" w:space="0" w:color="auto"/>
              <w:bottom w:val="single" w:sz="4" w:space="0" w:color="auto"/>
              <w:right w:val="single" w:sz="4" w:space="0" w:color="auto"/>
            </w:tcBorders>
            <w:vAlign w:val="center"/>
            <w:hideMark/>
          </w:tcPr>
          <w:p w:rsidR="00B576C9" w:rsidRDefault="00B576C9">
            <w:pPr>
              <w:spacing w:line="254" w:lineRule="auto"/>
              <w:rPr>
                <w:rFonts w:ascii="Times New Roman" w:eastAsia="Calibri" w:hAnsi="Times New Roman" w:cs="Times New Roman"/>
                <w:sz w:val="24"/>
                <w:szCs w:val="24"/>
              </w:rPr>
            </w:pPr>
            <w:r>
              <w:rPr>
                <w:rFonts w:ascii="Times New Roman" w:hAnsi="Times New Roman"/>
                <w:sz w:val="24"/>
                <w:szCs w:val="24"/>
              </w:rPr>
              <w:t>Результаты обучения</w:t>
            </w:r>
          </w:p>
        </w:tc>
        <w:tc>
          <w:tcPr>
            <w:tcW w:w="1777" w:type="pct"/>
            <w:tcBorders>
              <w:top w:val="single" w:sz="4" w:space="0" w:color="auto"/>
              <w:left w:val="single" w:sz="4" w:space="0" w:color="auto"/>
              <w:bottom w:val="single" w:sz="4" w:space="0" w:color="auto"/>
              <w:right w:val="single" w:sz="4" w:space="0" w:color="auto"/>
            </w:tcBorders>
            <w:vAlign w:val="center"/>
            <w:hideMark/>
          </w:tcPr>
          <w:p w:rsidR="00B576C9" w:rsidRDefault="00B576C9">
            <w:pPr>
              <w:spacing w:line="254" w:lineRule="auto"/>
              <w:rPr>
                <w:rFonts w:ascii="Times New Roman" w:eastAsia="Calibri" w:hAnsi="Times New Roman" w:cs="Times New Roman"/>
                <w:sz w:val="24"/>
                <w:szCs w:val="24"/>
              </w:rPr>
            </w:pPr>
            <w:r>
              <w:rPr>
                <w:rFonts w:ascii="Times New Roman" w:hAnsi="Times New Roman"/>
                <w:sz w:val="24"/>
                <w:szCs w:val="24"/>
              </w:rPr>
              <w:t>Показатели освоенности компетенций</w:t>
            </w:r>
          </w:p>
        </w:tc>
        <w:tc>
          <w:tcPr>
            <w:tcW w:w="1019" w:type="pct"/>
            <w:tcBorders>
              <w:top w:val="single" w:sz="4" w:space="0" w:color="auto"/>
              <w:left w:val="single" w:sz="4" w:space="0" w:color="auto"/>
              <w:bottom w:val="single" w:sz="4" w:space="0" w:color="auto"/>
              <w:right w:val="single" w:sz="4" w:space="0" w:color="auto"/>
            </w:tcBorders>
            <w:vAlign w:val="center"/>
            <w:hideMark/>
          </w:tcPr>
          <w:p w:rsidR="00B576C9" w:rsidRDefault="00B576C9">
            <w:pPr>
              <w:spacing w:line="254" w:lineRule="auto"/>
              <w:rPr>
                <w:rFonts w:ascii="Times New Roman" w:eastAsia="Calibri" w:hAnsi="Times New Roman" w:cs="Times New Roman"/>
                <w:sz w:val="24"/>
                <w:szCs w:val="24"/>
              </w:rPr>
            </w:pPr>
            <w:r>
              <w:rPr>
                <w:rFonts w:ascii="Times New Roman" w:hAnsi="Times New Roman"/>
                <w:sz w:val="24"/>
                <w:szCs w:val="24"/>
              </w:rPr>
              <w:t>Методы оценки</w:t>
            </w:r>
          </w:p>
        </w:tc>
      </w:tr>
      <w:tr w:rsidR="00B576C9" w:rsidTr="00B576C9">
        <w:trPr>
          <w:trHeight w:val="698"/>
        </w:trPr>
        <w:tc>
          <w:tcPr>
            <w:tcW w:w="2204" w:type="pct"/>
            <w:tcBorders>
              <w:top w:val="single" w:sz="4" w:space="0" w:color="auto"/>
              <w:left w:val="single" w:sz="4" w:space="0" w:color="auto"/>
              <w:bottom w:val="single" w:sz="4" w:space="0" w:color="auto"/>
              <w:right w:val="single" w:sz="4" w:space="0" w:color="auto"/>
            </w:tcBorders>
          </w:tcPr>
          <w:p w:rsidR="00B576C9" w:rsidRDefault="00B576C9">
            <w:pPr>
              <w:rPr>
                <w:rFonts w:ascii="Times New Roman" w:eastAsia="Calibri" w:hAnsi="Times New Roman" w:cs="Times New Roman"/>
                <w:sz w:val="24"/>
                <w:szCs w:val="24"/>
              </w:rPr>
            </w:pPr>
            <w:r>
              <w:rPr>
                <w:rFonts w:ascii="Times New Roman" w:hAnsi="Times New Roman"/>
                <w:sz w:val="24"/>
                <w:szCs w:val="24"/>
              </w:rPr>
              <w:t>Знает:</w:t>
            </w:r>
          </w:p>
          <w:p w:rsidR="00B576C9" w:rsidRDefault="00B576C9">
            <w:pPr>
              <w:rPr>
                <w:rFonts w:ascii="Times New Roman" w:hAnsi="Times New Roman"/>
                <w:sz w:val="24"/>
                <w:szCs w:val="24"/>
              </w:rPr>
            </w:pPr>
            <w:r>
              <w:rPr>
                <w:rFonts w:ascii="Times New Roman" w:hAnsi="Times New Roman"/>
                <w:sz w:val="24"/>
                <w:szCs w:val="24"/>
              </w:rPr>
              <w:t xml:space="preserve"> - фундаментальныех знания о биологических системах (Клетка, Организм, Популяция, Вид, Экосистема); историю развития современных представлений о живой природе, выдающихся открытиях в биологической науке; роли биологической науки в формировании современной естественно-научной картины мира; методах научного познания;</w:t>
            </w:r>
          </w:p>
          <w:p w:rsidR="00B576C9" w:rsidRDefault="00B576C9">
            <w:pPr>
              <w:rPr>
                <w:rFonts w:ascii="Times New Roman" w:hAnsi="Times New Roman"/>
                <w:sz w:val="24"/>
                <w:szCs w:val="24"/>
              </w:rPr>
            </w:pPr>
            <w:r>
              <w:rPr>
                <w:rFonts w:ascii="Times New Roman" w:hAnsi="Times New Roman"/>
                <w:sz w:val="24"/>
                <w:szCs w:val="24"/>
              </w:rPr>
              <w:t>- методы научного познания, используемые при биологических исследованиях живых объектов и экосистем: описанием, измерением, проведением наблюдений;</w:t>
            </w:r>
          </w:p>
          <w:p w:rsidR="00B576C9" w:rsidRDefault="00B576C9">
            <w:pPr>
              <w:rPr>
                <w:rFonts w:ascii="Times New Roman" w:hAnsi="Times New Roman"/>
                <w:sz w:val="24"/>
                <w:szCs w:val="24"/>
              </w:rPr>
            </w:pPr>
            <w:r>
              <w:rPr>
                <w:rFonts w:ascii="Times New Roman" w:hAnsi="Times New Roman"/>
                <w:sz w:val="24"/>
                <w:szCs w:val="24"/>
              </w:rPr>
              <w:t xml:space="preserve">Умеет: </w:t>
            </w:r>
          </w:p>
          <w:p w:rsidR="00B576C9" w:rsidRDefault="00B576C9">
            <w:pPr>
              <w:rPr>
                <w:rFonts w:ascii="Times New Roman" w:hAnsi="Times New Roman"/>
                <w:sz w:val="24"/>
                <w:szCs w:val="24"/>
              </w:rPr>
            </w:pPr>
            <w:r>
              <w:rPr>
                <w:rFonts w:ascii="Times New Roman" w:hAnsi="Times New Roman"/>
                <w:sz w:val="24"/>
                <w:szCs w:val="24"/>
              </w:rPr>
              <w:t>- логически мыслить, обосновывать место и роль биологических знаний в практической деятельности людей, развитии современных технологий;</w:t>
            </w:r>
          </w:p>
          <w:p w:rsidR="00B576C9" w:rsidRDefault="00B576C9">
            <w:pPr>
              <w:rPr>
                <w:rFonts w:ascii="Times New Roman" w:hAnsi="Times New Roman"/>
                <w:sz w:val="24"/>
                <w:szCs w:val="24"/>
              </w:rPr>
            </w:pPr>
            <w:r>
              <w:rPr>
                <w:rFonts w:ascii="Times New Roman" w:hAnsi="Times New Roman"/>
                <w:sz w:val="24"/>
                <w:szCs w:val="24"/>
              </w:rPr>
              <w:t>- оказывать перую помощь при травмах, простудных и других заболеваниях, отравлениях пищевыми продуктами;</w:t>
            </w:r>
          </w:p>
          <w:p w:rsidR="00B576C9" w:rsidRDefault="00B576C9">
            <w:pPr>
              <w:rPr>
                <w:rFonts w:ascii="Times New Roman" w:hAnsi="Times New Roman"/>
                <w:sz w:val="24"/>
                <w:szCs w:val="24"/>
              </w:rPr>
            </w:pPr>
            <w:r>
              <w:rPr>
                <w:rFonts w:ascii="Times New Roman" w:hAnsi="Times New Roman"/>
                <w:sz w:val="24"/>
                <w:szCs w:val="24"/>
              </w:rPr>
              <w:t xml:space="preserve">- обосновывать место и роль биологических знаний в практической деятельности людей, развитии современных технологий; </w:t>
            </w:r>
          </w:p>
          <w:p w:rsidR="00B576C9" w:rsidRDefault="00B576C9">
            <w:pPr>
              <w:rPr>
                <w:rFonts w:ascii="Times New Roman" w:hAnsi="Times New Roman"/>
                <w:sz w:val="24"/>
                <w:szCs w:val="24"/>
              </w:rPr>
            </w:pPr>
            <w:r>
              <w:rPr>
                <w:rFonts w:ascii="Times New Roman" w:hAnsi="Times New Roman"/>
                <w:sz w:val="24"/>
                <w:szCs w:val="24"/>
              </w:rPr>
              <w:t>- определять живые объекты в природе;</w:t>
            </w:r>
          </w:p>
          <w:p w:rsidR="00B576C9" w:rsidRDefault="00B576C9">
            <w:pPr>
              <w:rPr>
                <w:rFonts w:ascii="Times New Roman" w:hAnsi="Times New Roman"/>
                <w:sz w:val="24"/>
                <w:szCs w:val="24"/>
              </w:rPr>
            </w:pPr>
            <w:r>
              <w:rPr>
                <w:rFonts w:ascii="Times New Roman" w:hAnsi="Times New Roman"/>
                <w:sz w:val="24"/>
                <w:szCs w:val="24"/>
              </w:rPr>
              <w:t>- объяснять результаты биологических экспериментов, решать элементарные биологические задачи;</w:t>
            </w:r>
          </w:p>
          <w:p w:rsidR="00B576C9" w:rsidRDefault="00B576C9">
            <w:pPr>
              <w:spacing w:line="254" w:lineRule="auto"/>
              <w:rPr>
                <w:rFonts w:ascii="Times New Roman" w:eastAsia="Calibri" w:hAnsi="Times New Roman" w:cs="Times New Roman"/>
                <w:sz w:val="24"/>
                <w:szCs w:val="24"/>
              </w:rPr>
            </w:pPr>
          </w:p>
        </w:tc>
        <w:tc>
          <w:tcPr>
            <w:tcW w:w="1777" w:type="pct"/>
            <w:tcBorders>
              <w:top w:val="single" w:sz="4" w:space="0" w:color="auto"/>
              <w:left w:val="single" w:sz="4" w:space="0" w:color="auto"/>
              <w:bottom w:val="single" w:sz="4" w:space="0" w:color="auto"/>
              <w:right w:val="single" w:sz="4" w:space="0" w:color="auto"/>
            </w:tcBorders>
          </w:tcPr>
          <w:p w:rsidR="00B576C9" w:rsidRDefault="00B576C9">
            <w:pPr>
              <w:rPr>
                <w:rFonts w:ascii="Times New Roman" w:eastAsia="Calibri" w:hAnsi="Times New Roman" w:cs="Times New Roman"/>
                <w:sz w:val="24"/>
                <w:szCs w:val="24"/>
              </w:rPr>
            </w:pPr>
            <w:r>
              <w:rPr>
                <w:rFonts w:ascii="Times New Roman" w:hAnsi="Times New Roman"/>
                <w:sz w:val="24"/>
                <w:szCs w:val="24"/>
              </w:rPr>
              <w:t>использует приобретенные биологические знания и умения в повседневной жизни для оценки последствий своей деятельности (и деятельности других людей) по отношению к окружающей среде, здоровью других людей и собственному здоровью;</w:t>
            </w:r>
          </w:p>
          <w:p w:rsidR="00B576C9" w:rsidRDefault="00B576C9">
            <w:pPr>
              <w:rPr>
                <w:rFonts w:ascii="Times New Roman" w:hAnsi="Times New Roman"/>
                <w:sz w:val="24"/>
                <w:szCs w:val="24"/>
              </w:rPr>
            </w:pPr>
            <w:r>
              <w:rPr>
                <w:rFonts w:ascii="Times New Roman" w:hAnsi="Times New Roman"/>
                <w:sz w:val="24"/>
                <w:szCs w:val="24"/>
              </w:rPr>
              <w:t>взаимодействует в коллективе;</w:t>
            </w:r>
          </w:p>
          <w:p w:rsidR="00B576C9" w:rsidRDefault="00B576C9">
            <w:pPr>
              <w:rPr>
                <w:rFonts w:ascii="Times New Roman" w:hAnsi="Times New Roman"/>
                <w:sz w:val="24"/>
                <w:szCs w:val="24"/>
              </w:rPr>
            </w:pPr>
            <w:r>
              <w:rPr>
                <w:rFonts w:ascii="Times New Roman" w:hAnsi="Times New Roman"/>
                <w:sz w:val="24"/>
                <w:szCs w:val="24"/>
              </w:rPr>
              <w:t>оказывает перую помощь при травмах, простудных и других заболеваниях, отравлениях пищевыми продуктами;</w:t>
            </w:r>
          </w:p>
          <w:p w:rsidR="00B576C9" w:rsidRDefault="00B576C9">
            <w:pPr>
              <w:spacing w:line="254" w:lineRule="auto"/>
              <w:rPr>
                <w:rFonts w:ascii="Times New Roman" w:eastAsia="Calibri" w:hAnsi="Times New Roman" w:cs="Times New Roman"/>
                <w:sz w:val="24"/>
                <w:szCs w:val="24"/>
              </w:rPr>
            </w:pPr>
          </w:p>
        </w:tc>
        <w:tc>
          <w:tcPr>
            <w:tcW w:w="1019" w:type="pct"/>
            <w:tcBorders>
              <w:top w:val="single" w:sz="4" w:space="0" w:color="auto"/>
              <w:left w:val="single" w:sz="4" w:space="0" w:color="auto"/>
              <w:bottom w:val="single" w:sz="4" w:space="0" w:color="auto"/>
              <w:right w:val="single" w:sz="4" w:space="0" w:color="auto"/>
            </w:tcBorders>
          </w:tcPr>
          <w:p w:rsidR="00B576C9" w:rsidRDefault="00B576C9">
            <w:pPr>
              <w:rPr>
                <w:rFonts w:ascii="Times New Roman" w:eastAsia="Calibri" w:hAnsi="Times New Roman" w:cs="Times New Roman"/>
                <w:sz w:val="24"/>
                <w:szCs w:val="24"/>
              </w:rPr>
            </w:pPr>
            <w:r>
              <w:rPr>
                <w:rFonts w:ascii="Times New Roman" w:hAnsi="Times New Roman"/>
                <w:sz w:val="24"/>
                <w:szCs w:val="24"/>
              </w:rPr>
              <w:t xml:space="preserve">Экспертное наблюдение выполнения практических работ </w:t>
            </w:r>
          </w:p>
          <w:p w:rsidR="00B576C9" w:rsidRDefault="00B576C9">
            <w:pPr>
              <w:rPr>
                <w:rFonts w:ascii="Times New Roman" w:hAnsi="Times New Roman"/>
                <w:sz w:val="24"/>
                <w:szCs w:val="24"/>
              </w:rPr>
            </w:pPr>
            <w:r>
              <w:rPr>
                <w:rFonts w:ascii="Times New Roman" w:hAnsi="Times New Roman"/>
                <w:sz w:val="24"/>
                <w:szCs w:val="24"/>
              </w:rPr>
              <w:t>Фронтальный опрос</w:t>
            </w:r>
          </w:p>
          <w:p w:rsidR="00B576C9" w:rsidRDefault="00B576C9">
            <w:pPr>
              <w:rPr>
                <w:rFonts w:ascii="Times New Roman" w:hAnsi="Times New Roman"/>
                <w:sz w:val="24"/>
                <w:szCs w:val="24"/>
              </w:rPr>
            </w:pPr>
            <w:r>
              <w:rPr>
                <w:rFonts w:ascii="Times New Roman" w:hAnsi="Times New Roman"/>
                <w:sz w:val="24"/>
                <w:szCs w:val="24"/>
              </w:rPr>
              <w:t>Подготовка устных сообщений с презентацией</w:t>
            </w:r>
          </w:p>
          <w:p w:rsidR="00B576C9" w:rsidRDefault="00B576C9">
            <w:pPr>
              <w:rPr>
                <w:rFonts w:ascii="Times New Roman" w:hAnsi="Times New Roman"/>
                <w:sz w:val="24"/>
                <w:szCs w:val="24"/>
              </w:rPr>
            </w:pPr>
            <w:r>
              <w:rPr>
                <w:rFonts w:ascii="Times New Roman" w:hAnsi="Times New Roman"/>
                <w:sz w:val="24"/>
                <w:szCs w:val="24"/>
              </w:rPr>
              <w:t xml:space="preserve">выполнение </w:t>
            </w:r>
          </w:p>
          <w:p w:rsidR="00B576C9" w:rsidRDefault="00B576C9">
            <w:pPr>
              <w:spacing w:line="254" w:lineRule="auto"/>
              <w:rPr>
                <w:rFonts w:ascii="Times New Roman" w:eastAsia="Calibri" w:hAnsi="Times New Roman" w:cs="Times New Roman"/>
                <w:sz w:val="24"/>
                <w:szCs w:val="24"/>
              </w:rPr>
            </w:pPr>
          </w:p>
        </w:tc>
      </w:tr>
    </w:tbl>
    <w:p w:rsidR="00B576C9" w:rsidRDefault="00B576C9" w:rsidP="00B576C9">
      <w:pPr>
        <w:rPr>
          <w:rFonts w:ascii="Times New Roman" w:eastAsia="Calibri" w:hAnsi="Times New Roman"/>
          <w:sz w:val="24"/>
          <w:szCs w:val="24"/>
          <w:lang w:val="x-none" w:eastAsia="x-none"/>
        </w:rPr>
      </w:pP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lastRenderedPageBreak/>
        <w:t>Приложение 2.11</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hAnsi="Times New Roman"/>
          <w:b/>
          <w:sz w:val="24"/>
          <w:szCs w:val="24"/>
        </w:rPr>
        <w:t>к ПООП-П по специальности</w:t>
      </w:r>
      <w:r>
        <w:rPr>
          <w:rFonts w:ascii="Times New Roman" w:hAnsi="Times New Roman"/>
          <w:b/>
          <w:i/>
          <w:sz w:val="24"/>
          <w:szCs w:val="24"/>
        </w:rPr>
        <w:br/>
      </w: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spacing w:line="360" w:lineRule="auto"/>
        <w:jc w:val="center"/>
        <w:rPr>
          <w:rFonts w:ascii="Times New Roman" w:hAnsi="Times New Roman"/>
          <w:b/>
          <w:sz w:val="24"/>
          <w:szCs w:val="24"/>
        </w:rPr>
      </w:pP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Р</w:t>
      </w:r>
      <w:r w:rsidR="009C63A9">
        <w:rPr>
          <w:rFonts w:ascii="Times New Roman" w:hAnsi="Times New Roman"/>
          <w:b/>
          <w:sz w:val="24"/>
          <w:szCs w:val="24"/>
        </w:rPr>
        <w:t>абочая   программа дисциплины</w:t>
      </w: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БД. 11 ОСНОВЫ ПРОЕКТНОЙ ДЕЯТЕЛЬНОСТИ</w:t>
      </w: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w:t>
      </w:r>
      <w:r w:rsidR="009C63A9">
        <w:rPr>
          <w:rFonts w:ascii="Times New Roman" w:hAnsi="Times New Roman"/>
          <w:b/>
          <w:sz w:val="24"/>
          <w:szCs w:val="24"/>
        </w:rPr>
        <w:t>5</w:t>
      </w:r>
    </w:p>
    <w:p w:rsidR="00B576C9" w:rsidRDefault="00B576C9" w:rsidP="00B576C9">
      <w:pPr>
        <w:rPr>
          <w:rFonts w:ascii="Times New Roman" w:hAnsi="Times New Roman"/>
          <w:b/>
          <w:sz w:val="24"/>
          <w:szCs w:val="24"/>
        </w:rPr>
      </w:pPr>
      <w:r>
        <w:rPr>
          <w:rFonts w:ascii="Times New Roman" w:hAnsi="Times New Roman"/>
          <w:b/>
          <w:sz w:val="24"/>
          <w:szCs w:val="24"/>
        </w:rPr>
        <w:br w:type="page"/>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lastRenderedPageBreak/>
        <w:t xml:space="preserve">СОДЕРЖАНИЕ ПОГРАММЫ </w:t>
      </w: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Default="00B576C9" w:rsidP="00B576C9">
            <w:pPr>
              <w:widowControl w:val="0"/>
              <w:numPr>
                <w:ilvl w:val="0"/>
                <w:numId w:val="91"/>
              </w:numPr>
              <w:autoSpaceDE w:val="0"/>
              <w:autoSpaceDN w:val="0"/>
              <w:spacing w:line="360" w:lineRule="auto"/>
              <w:outlineLvl w:val="0"/>
              <w:rPr>
                <w:rFonts w:ascii="Times New Roman" w:eastAsia="Times New Roman" w:hAnsi="Times New Roman" w:cs="Times New Roman"/>
                <w:sz w:val="24"/>
                <w:szCs w:val="24"/>
                <w:lang w:val="x-none" w:eastAsia="x-none"/>
              </w:rPr>
            </w:pPr>
            <w:r>
              <w:rPr>
                <w:rFonts w:ascii="Times New Roman" w:eastAsia="Times New Roman" w:hAnsi="Times New Roman"/>
                <w:b/>
                <w:sz w:val="24"/>
                <w:szCs w:val="24"/>
                <w:lang w:val="x-none" w:eastAsia="x-none"/>
              </w:rPr>
              <w:t xml:space="preserve">Общая характеристика рабочей программы дисциплины </w:t>
            </w:r>
            <w:r>
              <w:rPr>
                <w:rFonts w:ascii="Times New Roman" w:eastAsia="Times New Roman" w:hAnsi="Times New Roman"/>
                <w:b/>
                <w:sz w:val="24"/>
                <w:szCs w:val="24"/>
                <w:lang w:eastAsia="x-none"/>
              </w:rPr>
              <w:t>БД. 11 Основы проектной деятельности</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autoSpaceDE w:val="0"/>
              <w:autoSpaceDN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eastAsia="x-none"/>
              </w:rPr>
              <w:t xml:space="preserve">1.2. </w:t>
            </w:r>
            <w:r>
              <w:rPr>
                <w:rFonts w:ascii="Times New Roman" w:eastAsia="Times New Roman" w:hAnsi="Times New Roman"/>
                <w:sz w:val="24"/>
                <w:szCs w:val="24"/>
                <w:lang w:val="x-none" w:eastAsia="x-none"/>
              </w:rPr>
              <w:t xml:space="preserve">Цель и место </w:t>
            </w:r>
            <w:r>
              <w:rPr>
                <w:rFonts w:ascii="Times New Roman" w:eastAsia="Times New Roman" w:hAnsi="Times New Roman"/>
                <w:sz w:val="24"/>
                <w:szCs w:val="24"/>
                <w:lang w:eastAsia="x-none"/>
              </w:rPr>
              <w:t>учебной</w:t>
            </w:r>
            <w:r>
              <w:rPr>
                <w:rFonts w:ascii="Times New Roman" w:eastAsia="Times New Roman" w:hAnsi="Times New Roman"/>
                <w:sz w:val="24"/>
                <w:szCs w:val="24"/>
                <w:lang w:val="x-none" w:eastAsia="x-none"/>
              </w:rPr>
              <w:t xml:space="preserve">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1"/>
                <w:numId w:val="91"/>
              </w:numPr>
              <w:autoSpaceDE w:val="0"/>
              <w:autoSpaceDN w:val="0"/>
              <w:spacing w:line="360" w:lineRule="auto"/>
              <w:ind w:left="567" w:firstLine="0"/>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П</w:t>
            </w:r>
            <w:r>
              <w:rPr>
                <w:rFonts w:ascii="Times New Roman" w:eastAsia="Times New Roman" w:hAnsi="Times New Roman"/>
                <w:sz w:val="24"/>
                <w:szCs w:val="24"/>
                <w:lang w:val="x-none" w:eastAsia="x-none"/>
              </w:rPr>
              <w:t>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91"/>
              </w:numPr>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caps/>
                <w:sz w:val="24"/>
                <w:szCs w:val="24"/>
                <w:lang w:val="x-none" w:eastAsia="x-none"/>
              </w:rPr>
              <w:t>С</w:t>
            </w:r>
            <w:r>
              <w:rPr>
                <w:rFonts w:ascii="Times New Roman" w:eastAsia="Times New Roman" w:hAnsi="Times New Roman"/>
                <w:b/>
                <w:sz w:val="24"/>
                <w:szCs w:val="24"/>
                <w:lang w:val="x-none" w:eastAsia="x-none"/>
              </w:rPr>
              <w:t xml:space="preserve">труктура и содержание учебной дисциплины </w:t>
            </w:r>
            <w:r>
              <w:rPr>
                <w:rFonts w:ascii="Times New Roman" w:eastAsia="Times New Roman" w:hAnsi="Times New Roman"/>
                <w:b/>
                <w:sz w:val="24"/>
                <w:szCs w:val="24"/>
                <w:lang w:eastAsia="x-none"/>
              </w:rPr>
              <w:t>БД. 11 Основы проектной деятельности</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2.1.Т</w:t>
            </w:r>
            <w:r>
              <w:rPr>
                <w:rFonts w:ascii="Times New Roman" w:eastAsia="Times New Roman" w:hAnsi="Times New Roman"/>
                <w:sz w:val="24"/>
                <w:szCs w:val="24"/>
                <w:lang w:val="x-none" w:eastAsia="x-none"/>
              </w:rPr>
              <w:t>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2.2. С</w:t>
            </w:r>
            <w:r>
              <w:rPr>
                <w:rFonts w:ascii="Times New Roman" w:eastAsia="Times New Roman" w:hAnsi="Times New Roman"/>
                <w:sz w:val="24"/>
                <w:szCs w:val="24"/>
                <w:lang w:val="x-none" w:eastAsia="x-none"/>
              </w:rPr>
              <w:t>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91"/>
              </w:numPr>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 xml:space="preserve">Условия реализации учебной  дисциплины </w:t>
            </w:r>
            <w:r>
              <w:rPr>
                <w:rFonts w:ascii="Times New Roman" w:eastAsia="Times New Roman" w:hAnsi="Times New Roman"/>
                <w:b/>
                <w:sz w:val="24"/>
                <w:szCs w:val="24"/>
                <w:lang w:eastAsia="x-none"/>
              </w:rPr>
              <w:t>БД. 11 Основы проектной деятельности</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val="x-none" w:eastAsia="x-none"/>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sz w:val="24"/>
                <w:szCs w:val="24"/>
                <w:lang w:val="x-none" w:eastAsia="x-none"/>
              </w:rPr>
            </w:pPr>
            <w:r>
              <w:rPr>
                <w:rFonts w:ascii="Times New Roman" w:eastAsia="Times New Roman" w:hAnsi="Times New Roman"/>
                <w:sz w:val="24"/>
                <w:szCs w:val="24"/>
                <w:lang w:val="x-none" w:eastAsia="x-none"/>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91"/>
              </w:numPr>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rPr>
          <w:rFonts w:ascii="Times New Roman" w:eastAsia="Times New Roman" w:hAnsi="Times New Roman"/>
          <w:b/>
          <w:sz w:val="24"/>
          <w:szCs w:val="24"/>
          <w:lang w:eastAsia="ru-RU"/>
        </w:rPr>
      </w:pPr>
      <w:r>
        <w:rPr>
          <w:rFonts w:ascii="Times New Roman" w:eastAsia="Times New Roman" w:hAnsi="Times New Roman"/>
          <w:b/>
          <w:sz w:val="24"/>
          <w:szCs w:val="24"/>
          <w:lang w:eastAsia="ru-RU"/>
        </w:rPr>
        <w:br w:type="page"/>
      </w:r>
    </w:p>
    <w:p w:rsidR="00B576C9" w:rsidRDefault="00B576C9" w:rsidP="00B576C9">
      <w:pPr>
        <w:widowControl w:val="0"/>
        <w:numPr>
          <w:ilvl w:val="0"/>
          <w:numId w:val="92"/>
        </w:numPr>
        <w:spacing w:after="120"/>
        <w:jc w:val="center"/>
        <w:outlineLvl w:val="0"/>
        <w:rPr>
          <w:rFonts w:ascii="Times New Roman" w:eastAsia="Segoe UI" w:hAnsi="Times New Roman"/>
          <w:b/>
          <w:bCs/>
          <w:iCs/>
          <w:caps/>
          <w:sz w:val="24"/>
          <w:szCs w:val="24"/>
          <w:lang w:eastAsia="ru-RU"/>
        </w:rPr>
      </w:pPr>
      <w:r>
        <w:rPr>
          <w:rFonts w:ascii="Times New Roman" w:eastAsia="Segoe UI" w:hAnsi="Times New Roman"/>
          <w:b/>
          <w:bCs/>
          <w:iCs/>
          <w:caps/>
          <w:sz w:val="24"/>
          <w:szCs w:val="24"/>
          <w:lang w:eastAsia="ru-RU"/>
        </w:rPr>
        <w:lastRenderedPageBreak/>
        <w:t>Общая характеристика РАБОЧЕЙ ПРОГРАММЫ УЧЕБНОЙ ДИСЦИПЛИНЫ</w:t>
      </w:r>
    </w:p>
    <w:p w:rsidR="00B576C9" w:rsidRDefault="00B576C9" w:rsidP="00B576C9">
      <w:pPr>
        <w:widowControl w:val="0"/>
        <w:ind w:left="720"/>
        <w:jc w:val="center"/>
        <w:rPr>
          <w:rFonts w:ascii="Times New Roman" w:eastAsia="Calibri" w:hAnsi="Times New Roman"/>
          <w:b/>
          <w:sz w:val="24"/>
          <w:szCs w:val="24"/>
        </w:rPr>
      </w:pPr>
      <w:r>
        <w:rPr>
          <w:rFonts w:ascii="Times New Roman" w:hAnsi="Times New Roman"/>
          <w:b/>
          <w:sz w:val="24"/>
          <w:szCs w:val="24"/>
        </w:rPr>
        <w:t xml:space="preserve"> «БД 11. ОСНОВЫ ПРОЕКТНОЙ ДЕЯТЕЛЬНОСТИ»</w:t>
      </w:r>
    </w:p>
    <w:p w:rsidR="00B576C9" w:rsidRDefault="00B576C9" w:rsidP="00B576C9">
      <w:pPr>
        <w:widowControl w:val="0"/>
        <w:ind w:left="720"/>
        <w:jc w:val="center"/>
        <w:rPr>
          <w:rFonts w:ascii="Times New Roman" w:hAnsi="Times New Roman"/>
          <w:b/>
          <w:sz w:val="24"/>
          <w:szCs w:val="24"/>
        </w:rPr>
      </w:pPr>
    </w:p>
    <w:p w:rsidR="00B576C9" w:rsidRDefault="00B576C9" w:rsidP="00B576C9">
      <w:pPr>
        <w:widowControl w:val="0"/>
        <w:numPr>
          <w:ilvl w:val="1"/>
          <w:numId w:val="93"/>
        </w:numPr>
        <w:spacing w:line="254" w:lineRule="auto"/>
        <w:jc w:val="both"/>
        <w:rPr>
          <w:rFonts w:ascii="Times New Roman" w:hAnsi="Times New Roman"/>
          <w:b/>
          <w:sz w:val="24"/>
          <w:szCs w:val="24"/>
        </w:rPr>
      </w:pPr>
      <w:r>
        <w:rPr>
          <w:rFonts w:ascii="Times New Roman" w:hAnsi="Times New Roman"/>
          <w:b/>
          <w:sz w:val="24"/>
          <w:szCs w:val="24"/>
        </w:rPr>
        <w:t xml:space="preserve">Цель и место дисциплины в структуре образовательной программы: </w:t>
      </w:r>
    </w:p>
    <w:p w:rsidR="00B576C9" w:rsidRDefault="00B576C9" w:rsidP="00B576C9">
      <w:pPr>
        <w:widowControl w:val="0"/>
        <w:jc w:val="both"/>
        <w:rPr>
          <w:rFonts w:ascii="Times New Roman" w:hAnsi="Times New Roman"/>
          <w:color w:val="000000"/>
          <w:sz w:val="24"/>
          <w:szCs w:val="24"/>
        </w:rPr>
      </w:pPr>
      <w:r>
        <w:rPr>
          <w:rFonts w:ascii="Times New Roman" w:hAnsi="Times New Roman"/>
          <w:b/>
          <w:sz w:val="24"/>
          <w:szCs w:val="24"/>
        </w:rPr>
        <w:tab/>
        <w:t>Цель дисцип</w:t>
      </w:r>
      <w:r w:rsidR="009C63A9">
        <w:rPr>
          <w:rFonts w:ascii="Times New Roman" w:hAnsi="Times New Roman"/>
          <w:b/>
          <w:sz w:val="24"/>
          <w:szCs w:val="24"/>
        </w:rPr>
        <w:t>лины «Проектная деятельность» :</w:t>
      </w:r>
      <w:r>
        <w:rPr>
          <w:rFonts w:ascii="Times New Roman" w:hAnsi="Times New Roman"/>
          <w:b/>
          <w:sz w:val="24"/>
          <w:szCs w:val="24"/>
        </w:rPr>
        <w:t>формирование у обучающихся о</w:t>
      </w:r>
      <w:r>
        <w:rPr>
          <w:rFonts w:ascii="Times New Roman" w:hAnsi="Times New Roman"/>
          <w:color w:val="333333"/>
          <w:sz w:val="24"/>
          <w:szCs w:val="24"/>
          <w:shd w:val="clear" w:color="auto" w:fill="FFFFFF"/>
        </w:rPr>
        <w:t>бщепрофессиональных и профессиональных компетенций в соответствии с ФГОС, целенаправленное и последовательное использование практических методов </w:t>
      </w:r>
      <w:r>
        <w:rPr>
          <w:rFonts w:ascii="Times New Roman" w:hAnsi="Times New Roman"/>
          <w:b/>
          <w:bCs/>
          <w:color w:val="333333"/>
          <w:sz w:val="24"/>
          <w:szCs w:val="24"/>
          <w:shd w:val="clear" w:color="auto" w:fill="FFFFFF"/>
        </w:rPr>
        <w:t>проектирования</w:t>
      </w:r>
      <w:r>
        <w:rPr>
          <w:rFonts w:ascii="Times New Roman" w:hAnsi="Times New Roman"/>
          <w:color w:val="333333"/>
          <w:sz w:val="24"/>
          <w:szCs w:val="24"/>
          <w:shd w:val="clear" w:color="auto" w:fill="FFFFFF"/>
        </w:rPr>
        <w:t>, получение знаний, умений и навыков разработки образовательных и социальных проектов и программ на основе прогнозирования процессов в системе образования.</w:t>
      </w:r>
    </w:p>
    <w:p w:rsidR="00B576C9" w:rsidRPr="00B576C9" w:rsidRDefault="00B576C9" w:rsidP="00B576C9">
      <w:pPr>
        <w:widowControl w:val="0"/>
        <w:jc w:val="both"/>
        <w:outlineLvl w:val="0"/>
        <w:rPr>
          <w:rFonts w:ascii="Times New Roman" w:eastAsia="Times New Roman" w:hAnsi="Times New Roman" w:cs="Times New Roman"/>
          <w:bCs/>
          <w:color w:val="000000" w:themeColor="text1"/>
          <w:sz w:val="24"/>
          <w:szCs w:val="24"/>
        </w:rPr>
      </w:pPr>
      <w:r>
        <w:rPr>
          <w:rFonts w:ascii="Times New Roman" w:hAnsi="Times New Roman"/>
          <w:color w:val="000000" w:themeColor="text1"/>
          <w:sz w:val="24"/>
          <w:szCs w:val="24"/>
        </w:rPr>
        <w:tab/>
      </w:r>
      <w:r w:rsidRPr="00B576C9">
        <w:rPr>
          <w:rFonts w:ascii="Times New Roman" w:hAnsi="Times New Roman"/>
          <w:color w:val="000000" w:themeColor="text1"/>
          <w:sz w:val="24"/>
          <w:szCs w:val="24"/>
        </w:rPr>
        <w:t xml:space="preserve">Дисциплина «Проектная деятельность» включена в обязательную часть базового  цикла по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B576C9">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B576C9" w:rsidRDefault="00B576C9" w:rsidP="00B576C9">
      <w:pPr>
        <w:widowControl w:val="0"/>
        <w:ind w:firstLine="708"/>
        <w:jc w:val="both"/>
        <w:rPr>
          <w:rFonts w:ascii="Times New Roman" w:hAnsi="Times New Roman"/>
          <w:b/>
          <w:sz w:val="24"/>
          <w:szCs w:val="24"/>
        </w:rPr>
      </w:pPr>
      <w:r>
        <w:rPr>
          <w:rFonts w:ascii="Times New Roman" w:hAnsi="Times New Roman"/>
          <w:b/>
          <w:sz w:val="24"/>
          <w:szCs w:val="24"/>
        </w:rPr>
        <w:t>1.2. Планируемые результаты освоения дисциплины:</w:t>
      </w:r>
    </w:p>
    <w:p w:rsidR="00B576C9" w:rsidRDefault="00B576C9" w:rsidP="00B576C9">
      <w:pPr>
        <w:widowControl w:val="0"/>
        <w:ind w:firstLine="709"/>
        <w:jc w:val="both"/>
        <w:rPr>
          <w:rFonts w:ascii="Times New Roman" w:hAnsi="Times New Roman"/>
          <w:sz w:val="24"/>
          <w:szCs w:val="24"/>
        </w:rPr>
      </w:pPr>
      <w:r>
        <w:rPr>
          <w:rFonts w:ascii="Times New Roman" w:hAnsi="Times New Roman"/>
          <w:sz w:val="24"/>
          <w:szCs w:val="24"/>
        </w:rPr>
        <w:t xml:space="preserve">В результате освоения  дисциплины обучающийся должен: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4252"/>
        <w:gridCol w:w="4111"/>
      </w:tblGrid>
      <w:tr w:rsidR="00B576C9" w:rsidTr="00B576C9">
        <w:trPr>
          <w:trHeight w:val="649"/>
        </w:trPr>
        <w:tc>
          <w:tcPr>
            <w:tcW w:w="110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 xml:space="preserve">Код </w:t>
            </w:r>
          </w:p>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ПК, ОК</w:t>
            </w:r>
          </w:p>
        </w:tc>
        <w:tc>
          <w:tcPr>
            <w:tcW w:w="4252"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Уметь</w:t>
            </w:r>
          </w:p>
        </w:tc>
        <w:tc>
          <w:tcPr>
            <w:tcW w:w="411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Знать</w:t>
            </w:r>
          </w:p>
        </w:tc>
      </w:tr>
      <w:tr w:rsidR="00B576C9" w:rsidTr="00B576C9">
        <w:trPr>
          <w:trHeight w:val="212"/>
        </w:trPr>
        <w:tc>
          <w:tcPr>
            <w:tcW w:w="1101" w:type="dxa"/>
            <w:tcBorders>
              <w:top w:val="single" w:sz="4" w:space="0" w:color="auto"/>
              <w:left w:val="single" w:sz="4" w:space="0" w:color="auto"/>
              <w:bottom w:val="single" w:sz="4" w:space="0" w:color="auto"/>
              <w:right w:val="single" w:sz="4" w:space="0" w:color="auto"/>
            </w:tcBorders>
          </w:tcPr>
          <w:p w:rsidR="00B576C9" w:rsidRDefault="00B576C9">
            <w:pPr>
              <w:widowControl w:val="0"/>
              <w:jc w:val="center"/>
              <w:rPr>
                <w:rFonts w:ascii="Times New Roman" w:eastAsia="Calibri" w:hAnsi="Times New Roman" w:cs="Times New Roman"/>
                <w:i/>
                <w:sz w:val="24"/>
                <w:szCs w:val="24"/>
              </w:rPr>
            </w:pPr>
            <w:r>
              <w:rPr>
                <w:rFonts w:ascii="Times New Roman" w:hAnsi="Times New Roman"/>
                <w:i/>
                <w:sz w:val="24"/>
                <w:szCs w:val="24"/>
              </w:rPr>
              <w:t>ОК 1</w:t>
            </w:r>
          </w:p>
          <w:p w:rsidR="00B576C9" w:rsidRDefault="00B576C9">
            <w:pPr>
              <w:widowControl w:val="0"/>
              <w:jc w:val="center"/>
              <w:rPr>
                <w:rFonts w:ascii="Times New Roman" w:eastAsia="Calibri" w:hAnsi="Times New Roman" w:cs="Times New Roman"/>
                <w:i/>
                <w:sz w:val="24"/>
                <w:szCs w:val="24"/>
              </w:rPr>
            </w:pPr>
          </w:p>
        </w:tc>
        <w:tc>
          <w:tcPr>
            <w:tcW w:w="4252" w:type="dxa"/>
            <w:tcBorders>
              <w:top w:val="single" w:sz="4" w:space="0" w:color="auto"/>
              <w:left w:val="single" w:sz="4" w:space="0" w:color="auto"/>
              <w:bottom w:val="single" w:sz="4" w:space="0" w:color="auto"/>
              <w:right w:val="single" w:sz="4" w:space="0" w:color="auto"/>
            </w:tcBorders>
            <w:hideMark/>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bCs/>
                <w:sz w:val="24"/>
                <w:szCs w:val="24"/>
                <w:lang w:eastAsia="en-US"/>
              </w:rPr>
              <w:t>- определять цели и задачи решения проектной задачи, планировать виды деятельности</w:t>
            </w:r>
            <w:r>
              <w:rPr>
                <w:rFonts w:ascii="Times New Roman" w:hAnsi="Times New Roman" w:cs="Times New Roman"/>
                <w:sz w:val="24"/>
                <w:szCs w:val="24"/>
                <w:lang w:eastAsia="en-US"/>
              </w:rPr>
              <w:t xml:space="preserve"> </w:t>
            </w:r>
          </w:p>
          <w:p w:rsidR="00B576C9" w:rsidRDefault="00B576C9" w:rsidP="00B576C9">
            <w:pPr>
              <w:pStyle w:val="aff0"/>
              <w:keepNext/>
              <w:widowControl w:val="0"/>
              <w:numPr>
                <w:ilvl w:val="0"/>
                <w:numId w:val="94"/>
              </w:numPr>
              <w:spacing w:after="0" w:line="240" w:lineRule="auto"/>
              <w:ind w:left="0" w:firstLine="0"/>
              <w:jc w:val="both"/>
              <w:rPr>
                <w:bCs/>
                <w:lang w:eastAsia="en-US"/>
              </w:rPr>
            </w:pPr>
            <w:r>
              <w:rPr>
                <w:lang w:eastAsia="en-US"/>
              </w:rPr>
              <w:t>сравнивать эффективность применяемых методов, выбирать наиболее эффективные технологии;</w:t>
            </w:r>
          </w:p>
          <w:p w:rsidR="00B576C9" w:rsidRDefault="00B576C9" w:rsidP="00B576C9">
            <w:pPr>
              <w:pStyle w:val="aff0"/>
              <w:keepNext/>
              <w:widowControl w:val="0"/>
              <w:numPr>
                <w:ilvl w:val="0"/>
                <w:numId w:val="94"/>
              </w:numPr>
              <w:spacing w:after="0" w:line="240" w:lineRule="auto"/>
              <w:ind w:left="0" w:firstLine="0"/>
              <w:jc w:val="both"/>
              <w:rPr>
                <w:bCs/>
                <w:lang w:eastAsia="en-US"/>
              </w:rPr>
            </w:pPr>
            <w:r>
              <w:rPr>
                <w:lang w:eastAsia="en-US"/>
              </w:rPr>
              <w:t>использовать методы и методики исследования и проектирования;</w:t>
            </w:r>
          </w:p>
        </w:tc>
        <w:tc>
          <w:tcPr>
            <w:tcW w:w="4111" w:type="dxa"/>
            <w:tcBorders>
              <w:top w:val="single" w:sz="4" w:space="0" w:color="auto"/>
              <w:left w:val="single" w:sz="4" w:space="0" w:color="auto"/>
              <w:bottom w:val="single" w:sz="4" w:space="0" w:color="auto"/>
              <w:right w:val="single" w:sz="4" w:space="0" w:color="auto"/>
            </w:tcBorders>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основные принципы организации проектной деятельности;</w:t>
            </w:r>
          </w:p>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основы организации исследовательской работы;</w:t>
            </w:r>
          </w:p>
          <w:p w:rsidR="00B576C9" w:rsidRDefault="00B576C9">
            <w:pPr>
              <w:pStyle w:val="ConsPlusNormal"/>
              <w:jc w:val="both"/>
              <w:rPr>
                <w:rFonts w:ascii="Times New Roman" w:hAnsi="Times New Roman" w:cs="Times New Roman"/>
                <w:i/>
                <w:sz w:val="24"/>
                <w:szCs w:val="24"/>
                <w:lang w:eastAsia="en-US"/>
              </w:rPr>
            </w:pPr>
          </w:p>
        </w:tc>
      </w:tr>
      <w:tr w:rsidR="00B576C9" w:rsidTr="00B576C9">
        <w:trPr>
          <w:trHeight w:val="212"/>
        </w:trPr>
        <w:tc>
          <w:tcPr>
            <w:tcW w:w="1101" w:type="dxa"/>
            <w:tcBorders>
              <w:top w:val="single" w:sz="4" w:space="0" w:color="auto"/>
              <w:left w:val="single" w:sz="4" w:space="0" w:color="auto"/>
              <w:bottom w:val="single" w:sz="4" w:space="0" w:color="auto"/>
              <w:right w:val="single" w:sz="4" w:space="0" w:color="auto"/>
            </w:tcBorders>
          </w:tcPr>
          <w:p w:rsidR="00B576C9" w:rsidRDefault="00B576C9">
            <w:pPr>
              <w:widowControl w:val="0"/>
              <w:jc w:val="center"/>
              <w:rPr>
                <w:rFonts w:ascii="Times New Roman" w:eastAsia="Calibri" w:hAnsi="Times New Roman" w:cs="Times New Roman"/>
                <w:i/>
                <w:sz w:val="24"/>
                <w:szCs w:val="24"/>
              </w:rPr>
            </w:pPr>
            <w:r>
              <w:rPr>
                <w:rFonts w:ascii="Times New Roman" w:hAnsi="Times New Roman"/>
                <w:i/>
                <w:sz w:val="24"/>
                <w:szCs w:val="24"/>
              </w:rPr>
              <w:t>ОК 2</w:t>
            </w:r>
          </w:p>
          <w:p w:rsidR="00B576C9" w:rsidRDefault="00B576C9">
            <w:pPr>
              <w:widowControl w:val="0"/>
              <w:jc w:val="center"/>
              <w:rPr>
                <w:rFonts w:ascii="Times New Roman" w:eastAsia="Calibri" w:hAnsi="Times New Roman" w:cs="Times New Roman"/>
                <w:i/>
                <w:sz w:val="24"/>
                <w:szCs w:val="24"/>
              </w:rPr>
            </w:pPr>
          </w:p>
        </w:tc>
        <w:tc>
          <w:tcPr>
            <w:tcW w:w="4252" w:type="dxa"/>
            <w:tcBorders>
              <w:top w:val="single" w:sz="4" w:space="0" w:color="auto"/>
              <w:left w:val="single" w:sz="4" w:space="0" w:color="auto"/>
              <w:bottom w:val="single" w:sz="4" w:space="0" w:color="auto"/>
              <w:right w:val="single" w:sz="4" w:space="0" w:color="auto"/>
            </w:tcBorders>
            <w:hideMark/>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находить и анализировать информацию, необходимую для решения профессиональных проблем, повышения эффективности деятельности, профессионального самообразования и саморазвития;</w:t>
            </w:r>
          </w:p>
          <w:p w:rsidR="00B576C9" w:rsidRDefault="00B576C9">
            <w:pPr>
              <w:widowControl w:val="0"/>
              <w:jc w:val="both"/>
              <w:rPr>
                <w:rFonts w:ascii="Times New Roman" w:eastAsia="Calibri" w:hAnsi="Times New Roman" w:cs="Times New Roman"/>
                <w:sz w:val="24"/>
                <w:szCs w:val="24"/>
              </w:rPr>
            </w:pPr>
            <w:r>
              <w:rPr>
                <w:rFonts w:ascii="Times New Roman" w:hAnsi="Times New Roman"/>
                <w:sz w:val="24"/>
                <w:szCs w:val="24"/>
              </w:rPr>
              <w:t>- находить и использовать литературу и др. источники информации;</w:t>
            </w:r>
          </w:p>
        </w:tc>
        <w:tc>
          <w:tcPr>
            <w:tcW w:w="4111" w:type="dxa"/>
            <w:tcBorders>
              <w:top w:val="single" w:sz="4" w:space="0" w:color="auto"/>
              <w:left w:val="single" w:sz="4" w:space="0" w:color="auto"/>
              <w:bottom w:val="single" w:sz="4" w:space="0" w:color="auto"/>
              <w:right w:val="single" w:sz="4" w:space="0" w:color="auto"/>
            </w:tcBorders>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формы и виды организации деятельности и </w:t>
            </w:r>
            <w:r>
              <w:rPr>
                <w:rFonts w:ascii="Times New Roman" w:hAnsi="Times New Roman" w:cs="Times New Roman"/>
                <w:bCs/>
                <w:sz w:val="24"/>
                <w:szCs w:val="24"/>
                <w:lang w:eastAsia="en-US"/>
              </w:rPr>
              <w:t>решения проектной задачи</w:t>
            </w:r>
            <w:r>
              <w:rPr>
                <w:rFonts w:ascii="Times New Roman" w:hAnsi="Times New Roman" w:cs="Times New Roman"/>
                <w:sz w:val="24"/>
                <w:szCs w:val="24"/>
                <w:lang w:eastAsia="en-US"/>
              </w:rPr>
              <w:t>;</w:t>
            </w:r>
          </w:p>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логику подготовки и требования к устному выступлению, отчету, реферированию, конспектированию;</w:t>
            </w:r>
          </w:p>
          <w:p w:rsidR="00B576C9" w:rsidRDefault="00B576C9">
            <w:pPr>
              <w:pStyle w:val="ConsPlusNormal"/>
              <w:jc w:val="both"/>
              <w:rPr>
                <w:rFonts w:ascii="Times New Roman" w:hAnsi="Times New Roman" w:cs="Times New Roman"/>
                <w:sz w:val="24"/>
                <w:szCs w:val="24"/>
                <w:lang w:eastAsia="en-US"/>
              </w:rPr>
            </w:pPr>
          </w:p>
        </w:tc>
      </w:tr>
      <w:tr w:rsidR="00B576C9" w:rsidTr="00B576C9">
        <w:trPr>
          <w:trHeight w:val="212"/>
        </w:trPr>
        <w:tc>
          <w:tcPr>
            <w:tcW w:w="1101" w:type="dxa"/>
            <w:tcBorders>
              <w:top w:val="single" w:sz="4" w:space="0" w:color="auto"/>
              <w:left w:val="single" w:sz="4" w:space="0" w:color="auto"/>
              <w:bottom w:val="single" w:sz="4" w:space="0" w:color="auto"/>
              <w:right w:val="single" w:sz="4" w:space="0" w:color="auto"/>
            </w:tcBorders>
          </w:tcPr>
          <w:p w:rsidR="00B576C9" w:rsidRDefault="00B576C9">
            <w:pPr>
              <w:widowControl w:val="0"/>
              <w:jc w:val="center"/>
              <w:rPr>
                <w:rFonts w:ascii="Times New Roman" w:eastAsia="Calibri" w:hAnsi="Times New Roman" w:cs="Times New Roman"/>
                <w:i/>
                <w:sz w:val="24"/>
                <w:szCs w:val="24"/>
              </w:rPr>
            </w:pPr>
            <w:r>
              <w:rPr>
                <w:rFonts w:ascii="Times New Roman" w:hAnsi="Times New Roman"/>
                <w:i/>
                <w:sz w:val="24"/>
                <w:szCs w:val="24"/>
              </w:rPr>
              <w:t>ОК 9</w:t>
            </w:r>
          </w:p>
          <w:p w:rsidR="00B576C9" w:rsidRDefault="00B576C9">
            <w:pPr>
              <w:widowControl w:val="0"/>
              <w:jc w:val="center"/>
              <w:rPr>
                <w:rFonts w:ascii="Times New Roman" w:eastAsia="Calibri" w:hAnsi="Times New Roman" w:cs="Times New Roman"/>
                <w:i/>
                <w:sz w:val="24"/>
                <w:szCs w:val="24"/>
              </w:rPr>
            </w:pPr>
          </w:p>
        </w:tc>
        <w:tc>
          <w:tcPr>
            <w:tcW w:w="4252" w:type="dxa"/>
            <w:tcBorders>
              <w:top w:val="single" w:sz="4" w:space="0" w:color="auto"/>
              <w:left w:val="single" w:sz="4" w:space="0" w:color="auto"/>
              <w:bottom w:val="single" w:sz="4" w:space="0" w:color="auto"/>
              <w:right w:val="single" w:sz="4" w:space="0" w:color="auto"/>
            </w:tcBorders>
            <w:hideMark/>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оформлять результаты исследовательской и проектной работы.</w:t>
            </w:r>
          </w:p>
        </w:tc>
        <w:tc>
          <w:tcPr>
            <w:tcW w:w="411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jc w:val="both"/>
              <w:rPr>
                <w:rFonts w:ascii="Times New Roman" w:eastAsia="Calibri" w:hAnsi="Times New Roman" w:cs="Times New Roman"/>
                <w:sz w:val="24"/>
                <w:szCs w:val="24"/>
              </w:rPr>
            </w:pPr>
            <w:r>
              <w:rPr>
                <w:rFonts w:ascii="Times New Roman" w:hAnsi="Times New Roman"/>
                <w:sz w:val="24"/>
                <w:szCs w:val="24"/>
              </w:rPr>
              <w:t>- средства контроля и оценки качества;</w:t>
            </w:r>
          </w:p>
          <w:p w:rsidR="00B576C9" w:rsidRDefault="00B576C9" w:rsidP="00B576C9">
            <w:pPr>
              <w:pStyle w:val="aff0"/>
              <w:keepNext/>
              <w:widowControl w:val="0"/>
              <w:numPr>
                <w:ilvl w:val="0"/>
                <w:numId w:val="95"/>
              </w:numPr>
              <w:spacing w:after="0" w:line="240" w:lineRule="auto"/>
              <w:ind w:left="0" w:firstLine="0"/>
              <w:jc w:val="both"/>
              <w:rPr>
                <w:lang w:eastAsia="en-US"/>
              </w:rPr>
            </w:pPr>
            <w:r>
              <w:rPr>
                <w:lang w:eastAsia="en-US"/>
              </w:rPr>
              <w:t>особенности оформления проектной работы, курсовой и дипломной  работы</w:t>
            </w:r>
          </w:p>
        </w:tc>
      </w:tr>
    </w:tbl>
    <w:p w:rsidR="00B576C9" w:rsidRDefault="00B576C9" w:rsidP="00B576C9">
      <w:pPr>
        <w:widowControl w:val="0"/>
        <w:spacing w:after="240"/>
        <w:rPr>
          <w:rFonts w:ascii="Times New Roman" w:eastAsia="Calibri" w:hAnsi="Times New Roman"/>
          <w:b/>
          <w:sz w:val="24"/>
          <w:szCs w:val="24"/>
        </w:rPr>
      </w:pPr>
    </w:p>
    <w:p w:rsidR="00B576C9" w:rsidRDefault="00B576C9" w:rsidP="00B576C9">
      <w:pPr>
        <w:widowControl w:val="0"/>
        <w:spacing w:after="200" w:line="276" w:lineRule="auto"/>
        <w:rPr>
          <w:rFonts w:ascii="Times New Roman" w:hAnsi="Times New Roman"/>
          <w:b/>
          <w:sz w:val="24"/>
          <w:szCs w:val="24"/>
        </w:rPr>
      </w:pPr>
      <w:r>
        <w:rPr>
          <w:rFonts w:ascii="Times New Roman" w:hAnsi="Times New Roman"/>
          <w:b/>
          <w:sz w:val="24"/>
          <w:szCs w:val="24"/>
        </w:rPr>
        <w:br w:type="page"/>
      </w:r>
    </w:p>
    <w:p w:rsidR="00B576C9" w:rsidRDefault="00B576C9" w:rsidP="00B576C9">
      <w:pPr>
        <w:widowControl w:val="0"/>
        <w:spacing w:after="120"/>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2. Структура и содержание ДИСЦИПЛИНЫ</w:t>
      </w:r>
    </w:p>
    <w:p w:rsidR="00B576C9" w:rsidRDefault="00B576C9" w:rsidP="00B576C9">
      <w:pPr>
        <w:widowControl w:val="0"/>
        <w:spacing w:after="120" w:line="276" w:lineRule="auto"/>
        <w:ind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2.1. Трудоемкость освоения дисциплины</w:t>
      </w:r>
    </w:p>
    <w:tbl>
      <w:tblPr>
        <w:tblW w:w="97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3"/>
        <w:gridCol w:w="1165"/>
        <w:gridCol w:w="2022"/>
      </w:tblGrid>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Объем в часах</w:t>
            </w:r>
          </w:p>
        </w:tc>
        <w:tc>
          <w:tcPr>
            <w:tcW w:w="2021"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В т.ч. в форме практ. подготовки</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both"/>
              <w:rPr>
                <w:rFonts w:ascii="Times New Roman" w:eastAsia="Calibri" w:hAnsi="Times New Roman" w:cs="Times New Roman"/>
                <w:bCs/>
                <w:sz w:val="24"/>
                <w:szCs w:val="24"/>
              </w:rPr>
            </w:pPr>
            <w:r>
              <w:rPr>
                <w:rFonts w:ascii="Times New Roman" w:hAnsi="Times New Roman"/>
                <w:bCs/>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28</w:t>
            </w:r>
          </w:p>
        </w:tc>
        <w:tc>
          <w:tcPr>
            <w:tcW w:w="202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32</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both"/>
              <w:rPr>
                <w:rFonts w:ascii="Times New Roman" w:eastAsia="Calibri" w:hAnsi="Times New Roman" w:cs="Times New Roman"/>
                <w:bCs/>
                <w:sz w:val="24"/>
                <w:szCs w:val="24"/>
              </w:rPr>
            </w:pPr>
            <w:r>
              <w:rPr>
                <w:rFonts w:ascii="Times New Roman" w:hAnsi="Times New Roman"/>
                <w:bCs/>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w:t>
            </w:r>
          </w:p>
        </w:tc>
        <w:tc>
          <w:tcPr>
            <w:tcW w:w="202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both"/>
              <w:rPr>
                <w:rFonts w:ascii="Times New Roman" w:eastAsia="Calibri" w:hAnsi="Times New Roman" w:cs="Times New Roman"/>
                <w:bCs/>
                <w:sz w:val="24"/>
                <w:szCs w:val="24"/>
              </w:rPr>
            </w:pPr>
            <w:r>
              <w:rPr>
                <w:rFonts w:ascii="Times New Roman" w:hAnsi="Times New Roman"/>
                <w:bCs/>
                <w:sz w:val="24"/>
                <w:szCs w:val="24"/>
              </w:rPr>
              <w:t>Промежуточная аттестация в форме (защиты проектов)</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4</w:t>
            </w:r>
          </w:p>
        </w:tc>
        <w:tc>
          <w:tcPr>
            <w:tcW w:w="2021" w:type="dxa"/>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spacing w:after="160" w:line="254" w:lineRule="auto"/>
              <w:jc w:val="center"/>
              <w:rPr>
                <w:rFonts w:ascii="Times New Roman" w:eastAsia="Calibri" w:hAnsi="Times New Roman" w:cs="Times New Roman"/>
                <w:bCs/>
                <w:sz w:val="24"/>
                <w:szCs w:val="24"/>
              </w:rPr>
            </w:pP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both"/>
              <w:rPr>
                <w:rFonts w:ascii="Times New Roman" w:eastAsia="Calibri" w:hAnsi="Times New Roman" w:cs="Times New Roman"/>
                <w:bCs/>
                <w:sz w:val="24"/>
                <w:szCs w:val="24"/>
              </w:rPr>
            </w:pPr>
            <w:r>
              <w:rPr>
                <w:rFonts w:ascii="Times New Roman" w:hAnsi="Times New Roman"/>
                <w:bCs/>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32</w:t>
            </w:r>
          </w:p>
        </w:tc>
        <w:tc>
          <w:tcPr>
            <w:tcW w:w="202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32</w:t>
            </w:r>
          </w:p>
        </w:tc>
      </w:tr>
    </w:tbl>
    <w:p w:rsidR="00B576C9" w:rsidRDefault="00B576C9" w:rsidP="00B576C9">
      <w:pPr>
        <w:widowControl w:val="0"/>
        <w:spacing w:after="120" w:line="276" w:lineRule="auto"/>
        <w:ind w:firstLine="709"/>
        <w:outlineLvl w:val="1"/>
        <w:rPr>
          <w:rFonts w:ascii="Times New Roman" w:eastAsia="Segoe UI" w:hAnsi="Times New Roman"/>
          <w:b/>
          <w:bCs/>
          <w:sz w:val="24"/>
          <w:szCs w:val="24"/>
          <w:lang w:eastAsia="ru-RU"/>
        </w:rPr>
      </w:pPr>
    </w:p>
    <w:p w:rsidR="00B576C9" w:rsidRDefault="00B576C9" w:rsidP="00B576C9">
      <w:pPr>
        <w:widowControl w:val="0"/>
        <w:spacing w:before="1" w:line="252" w:lineRule="auto"/>
        <w:ind w:left="152"/>
        <w:rPr>
          <w:rFonts w:ascii="Times New Roman" w:eastAsia="Calibri" w:hAnsi="Times New Roman"/>
          <w:sz w:val="24"/>
          <w:szCs w:val="24"/>
        </w:rPr>
      </w:pPr>
      <w:r>
        <w:rPr>
          <w:rFonts w:ascii="Times New Roman" w:hAnsi="Times New Roman"/>
          <w:b/>
          <w:bCs/>
          <w:sz w:val="24"/>
          <w:szCs w:val="24"/>
        </w:rPr>
        <w:t>*</w:t>
      </w: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rPr>
          <w:rFonts w:ascii="Times New Roman" w:hAnsi="Times New Roman"/>
          <w:b/>
          <w:i/>
          <w:sz w:val="24"/>
          <w:szCs w:val="24"/>
        </w:rPr>
        <w:sectPr w:rsidR="00B576C9">
          <w:pgSz w:w="11906" w:h="16838"/>
          <w:pgMar w:top="1134" w:right="850" w:bottom="284" w:left="1701" w:header="708" w:footer="708" w:gutter="0"/>
          <w:cols w:space="720"/>
        </w:sectPr>
      </w:pPr>
    </w:p>
    <w:p w:rsidR="00B576C9" w:rsidRDefault="00B576C9" w:rsidP="00B576C9">
      <w:pPr>
        <w:widowControl w:val="0"/>
        <w:ind w:firstLine="709"/>
        <w:rPr>
          <w:rFonts w:ascii="Times New Roman" w:hAnsi="Times New Roman"/>
          <w:b/>
          <w:bCs/>
          <w:sz w:val="24"/>
          <w:szCs w:val="24"/>
        </w:rPr>
      </w:pPr>
      <w:r>
        <w:rPr>
          <w:rFonts w:ascii="Times New Roman" w:hAnsi="Times New Roman"/>
          <w:b/>
          <w:sz w:val="24"/>
          <w:szCs w:val="24"/>
        </w:rPr>
        <w:lastRenderedPageBreak/>
        <w:t xml:space="preserve">2.2. Содержание учебной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9362"/>
        <w:gridCol w:w="1748"/>
        <w:gridCol w:w="1998"/>
      </w:tblGrid>
      <w:tr w:rsidR="00B576C9" w:rsidTr="00B576C9">
        <w:trPr>
          <w:trHeight w:val="921"/>
        </w:trPr>
        <w:tc>
          <w:tcPr>
            <w:tcW w:w="62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spacing w:after="16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b/>
                <w:bCs/>
                <w:sz w:val="24"/>
                <w:szCs w:val="24"/>
                <w:lang w:eastAsia="ru-RU"/>
              </w:rPr>
              <w:t>Наименование разделов и тем</w:t>
            </w:r>
          </w:p>
        </w:tc>
        <w:tc>
          <w:tcPr>
            <w:tcW w:w="324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spacing w:after="160" w:line="254" w:lineRule="auto"/>
              <w:jc w:val="center"/>
              <w:rPr>
                <w:rFonts w:ascii="Times New Roman" w:eastAsia="Times New Roman" w:hAnsi="Times New Roman" w:cs="Times New Roman"/>
                <w:b/>
                <w:sz w:val="24"/>
                <w:szCs w:val="24"/>
                <w:lang w:eastAsia="ru-RU"/>
              </w:rPr>
            </w:pPr>
            <w:r>
              <w:rPr>
                <w:rFonts w:ascii="Times New Roman" w:eastAsia="Times New Roman" w:hAnsi="Times New Roman"/>
                <w:b/>
                <w:bCs/>
                <w:sz w:val="24"/>
                <w:szCs w:val="24"/>
                <w:lang w:eastAsia="ru-RU"/>
              </w:rPr>
              <w:t>Содержание учебного материала, практических и лабораторных занятий</w:t>
            </w:r>
          </w:p>
        </w:tc>
        <w:tc>
          <w:tcPr>
            <w:tcW w:w="411" w:type="pct"/>
            <w:tcBorders>
              <w:top w:val="single" w:sz="4" w:space="0" w:color="auto"/>
              <w:left w:val="single" w:sz="4" w:space="0" w:color="auto"/>
              <w:bottom w:val="single" w:sz="4" w:space="0" w:color="auto"/>
              <w:right w:val="single" w:sz="4" w:space="0" w:color="auto"/>
            </w:tcBorders>
            <w:hideMark/>
          </w:tcPr>
          <w:p w:rsidR="00B576C9" w:rsidRDefault="00B576C9">
            <w:pPr>
              <w:spacing w:after="160" w:line="254" w:lineRule="auto"/>
              <w:jc w:val="center"/>
              <w:rPr>
                <w:rFonts w:ascii="Times New Roman" w:eastAsia="Times New Roman" w:hAnsi="Times New Roman" w:cs="Times New Roman"/>
                <w:b/>
                <w:bCs/>
                <w:sz w:val="24"/>
                <w:szCs w:val="24"/>
                <w:lang w:eastAsia="ru-RU"/>
              </w:rPr>
            </w:pPr>
            <w:r>
              <w:rPr>
                <w:rFonts w:ascii="Times New Roman" w:hAnsi="Times New Roman"/>
                <w:b/>
                <w:bCs/>
                <w:sz w:val="24"/>
                <w:szCs w:val="24"/>
              </w:rPr>
              <w:t xml:space="preserve">Объем, ак. ч. / </w:t>
            </w:r>
            <w:r>
              <w:rPr>
                <w:rFonts w:ascii="Times New Roman" w:hAnsi="Times New Roman"/>
                <w:b/>
                <w:bCs/>
                <w:sz w:val="24"/>
                <w:szCs w:val="24"/>
              </w:rPr>
              <w:br/>
              <w:t xml:space="preserve">в том числе </w:t>
            </w:r>
            <w:r>
              <w:rPr>
                <w:rFonts w:ascii="Times New Roman" w:hAnsi="Times New Roman"/>
                <w:b/>
                <w:bCs/>
                <w:sz w:val="24"/>
                <w:szCs w:val="24"/>
              </w:rPr>
              <w:br/>
              <w:t xml:space="preserve">в форме практической подготовки, </w:t>
            </w:r>
            <w:r>
              <w:rPr>
                <w:rFonts w:ascii="Times New Roman" w:hAnsi="Times New Roman"/>
                <w:b/>
                <w:bCs/>
                <w:sz w:val="24"/>
                <w:szCs w:val="24"/>
              </w:rPr>
              <w:br/>
              <w:t>ак. ч.</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spacing w:after="160" w:line="254" w:lineRule="auto"/>
              <w:jc w:val="center"/>
              <w:rPr>
                <w:rFonts w:ascii="Times New Roman" w:eastAsia="Times New Roman" w:hAnsi="Times New Roman" w:cs="Times New Roman"/>
                <w:b/>
                <w:bCs/>
                <w:sz w:val="24"/>
                <w:szCs w:val="24"/>
                <w:lang w:eastAsia="ru-RU"/>
              </w:rPr>
            </w:pPr>
            <w:r>
              <w:rPr>
                <w:rFonts w:ascii="Times New Roman" w:hAnsi="Times New Roman"/>
                <w:b/>
                <w:bCs/>
                <w:sz w:val="24"/>
                <w:szCs w:val="24"/>
              </w:rPr>
              <w:t>Коды компетенций, формированию которых способствует элемент программы</w:t>
            </w:r>
          </w:p>
        </w:tc>
      </w:tr>
      <w:tr w:rsidR="00B576C9" w:rsidTr="00B576C9">
        <w:trPr>
          <w:trHeight w:val="20"/>
        </w:trPr>
        <w:tc>
          <w:tcPr>
            <w:tcW w:w="62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b/>
                <w:bCs/>
                <w:i/>
                <w:iCs/>
                <w:sz w:val="24"/>
                <w:szCs w:val="24"/>
              </w:rPr>
            </w:pPr>
            <w:r>
              <w:rPr>
                <w:rFonts w:ascii="Times New Roman" w:hAnsi="Times New Roman"/>
                <w:b/>
                <w:bCs/>
                <w:i/>
                <w:iCs/>
                <w:sz w:val="24"/>
                <w:szCs w:val="24"/>
              </w:rPr>
              <w:t>1</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b/>
                <w:bCs/>
                <w:i/>
                <w:iCs/>
                <w:sz w:val="24"/>
                <w:szCs w:val="24"/>
              </w:rPr>
            </w:pPr>
            <w:r>
              <w:rPr>
                <w:rFonts w:ascii="Times New Roman" w:hAnsi="Times New Roman"/>
                <w:b/>
                <w:bCs/>
                <w:i/>
                <w:iCs/>
                <w:sz w:val="24"/>
                <w:szCs w:val="24"/>
              </w:rPr>
              <w:t>2</w:t>
            </w:r>
          </w:p>
        </w:tc>
        <w:tc>
          <w:tcPr>
            <w:tcW w:w="41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b/>
                <w:bCs/>
                <w:i/>
                <w:iCs/>
                <w:sz w:val="24"/>
                <w:szCs w:val="24"/>
              </w:rPr>
            </w:pPr>
            <w:r>
              <w:rPr>
                <w:rFonts w:ascii="Times New Roman" w:hAnsi="Times New Roman"/>
                <w:b/>
                <w:bCs/>
                <w:i/>
                <w:iCs/>
                <w:sz w:val="24"/>
                <w:szCs w:val="24"/>
              </w:rPr>
              <w:t>3</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b/>
                <w:bCs/>
                <w:i/>
                <w:iCs/>
                <w:sz w:val="24"/>
                <w:szCs w:val="24"/>
              </w:rPr>
            </w:pPr>
            <w:r>
              <w:rPr>
                <w:rFonts w:ascii="Times New Roman" w:hAnsi="Times New Roman"/>
                <w:b/>
                <w:bCs/>
                <w:i/>
                <w:iCs/>
                <w:sz w:val="24"/>
                <w:szCs w:val="24"/>
              </w:rPr>
              <w:t>4</w:t>
            </w:r>
          </w:p>
        </w:tc>
      </w:tr>
      <w:tr w:rsidR="00B576C9" w:rsidTr="00B576C9">
        <w:trPr>
          <w:trHeight w:val="20"/>
        </w:trPr>
        <w:tc>
          <w:tcPr>
            <w:tcW w:w="3862"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360" w:lineRule="auto"/>
              <w:rPr>
                <w:rFonts w:ascii="Times New Roman" w:eastAsia="Calibri" w:hAnsi="Times New Roman" w:cs="Times New Roman"/>
                <w:b/>
                <w:bCs/>
                <w:sz w:val="24"/>
                <w:szCs w:val="24"/>
              </w:rPr>
            </w:pPr>
            <w:r>
              <w:rPr>
                <w:rFonts w:ascii="Times New Roman" w:hAnsi="Times New Roman"/>
                <w:b/>
                <w:bCs/>
                <w:sz w:val="24"/>
                <w:szCs w:val="24"/>
              </w:rPr>
              <w:t>Раздел 1. Теоретические основы проектной деятельности</w:t>
            </w:r>
          </w:p>
        </w:tc>
        <w:tc>
          <w:tcPr>
            <w:tcW w:w="41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b/>
                <w:bCs/>
                <w:iCs/>
                <w:sz w:val="24"/>
                <w:szCs w:val="24"/>
              </w:rPr>
            </w:pPr>
            <w:r>
              <w:rPr>
                <w:rFonts w:ascii="Times New Roman" w:hAnsi="Times New Roman"/>
                <w:b/>
                <w:iCs/>
                <w:sz w:val="24"/>
                <w:szCs w:val="24"/>
              </w:rPr>
              <w:t>27</w:t>
            </w:r>
          </w:p>
        </w:tc>
        <w:tc>
          <w:tcPr>
            <w:tcW w:w="727" w:type="pct"/>
            <w:tcBorders>
              <w:top w:val="single" w:sz="4" w:space="0" w:color="auto"/>
              <w:left w:val="single" w:sz="4" w:space="0" w:color="auto"/>
              <w:bottom w:val="single" w:sz="4" w:space="0" w:color="auto"/>
              <w:right w:val="single" w:sz="4" w:space="0" w:color="auto"/>
            </w:tcBorders>
          </w:tcPr>
          <w:p w:rsidR="00B576C9" w:rsidRDefault="00B576C9">
            <w:pPr>
              <w:widowControl w:val="0"/>
              <w:jc w:val="center"/>
              <w:rPr>
                <w:rFonts w:ascii="Times New Roman" w:eastAsia="Calibri" w:hAnsi="Times New Roman" w:cs="Times New Roman"/>
                <w:b/>
                <w:bCs/>
                <w:i/>
                <w:iCs/>
                <w:sz w:val="24"/>
                <w:szCs w:val="24"/>
              </w:rPr>
            </w:pPr>
          </w:p>
        </w:tc>
      </w:tr>
      <w:tr w:rsidR="00B576C9" w:rsidTr="00B576C9">
        <w:trPr>
          <w:trHeight w:val="20"/>
        </w:trPr>
        <w:tc>
          <w:tcPr>
            <w:tcW w:w="62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Введение</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Цели и задачи изучения дисциплины</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iCs/>
                <w:sz w:val="24"/>
                <w:szCs w:val="24"/>
              </w:rPr>
            </w:pPr>
            <w:r>
              <w:rPr>
                <w:rFonts w:ascii="Times New Roman" w:hAnsi="Times New Roman"/>
                <w:iCs/>
                <w:sz w:val="24"/>
                <w:szCs w:val="24"/>
              </w:rPr>
              <w:t>1</w:t>
            </w:r>
          </w:p>
        </w:tc>
        <w:tc>
          <w:tcPr>
            <w:tcW w:w="727" w:type="pct"/>
            <w:tcBorders>
              <w:top w:val="single" w:sz="4" w:space="0" w:color="auto"/>
              <w:left w:val="single" w:sz="4" w:space="0" w:color="auto"/>
              <w:bottom w:val="single" w:sz="4" w:space="0" w:color="auto"/>
              <w:right w:val="single" w:sz="4" w:space="0" w:color="auto"/>
            </w:tcBorders>
          </w:tcPr>
          <w:p w:rsidR="00B576C9" w:rsidRDefault="00B576C9">
            <w:pPr>
              <w:widowControl w:val="0"/>
              <w:spacing w:line="254" w:lineRule="auto"/>
              <w:rPr>
                <w:rFonts w:ascii="Times New Roman" w:eastAsia="Calibri" w:hAnsi="Times New Roman" w:cs="Times New Roman"/>
                <w:sz w:val="24"/>
                <w:szCs w:val="24"/>
              </w:rPr>
            </w:pP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b/>
                <w:bCs/>
                <w:sz w:val="24"/>
                <w:szCs w:val="24"/>
              </w:rPr>
            </w:pPr>
            <w:r>
              <w:rPr>
                <w:rFonts w:ascii="Times New Roman" w:hAnsi="Times New Roman"/>
                <w:b/>
                <w:bCs/>
                <w:sz w:val="24"/>
                <w:szCs w:val="24"/>
              </w:rPr>
              <w:t>Тема 1.1.</w:t>
            </w:r>
          </w:p>
          <w:p w:rsidR="00B576C9" w:rsidRDefault="00B576C9">
            <w:pPr>
              <w:widowControl w:val="0"/>
              <w:spacing w:line="254" w:lineRule="auto"/>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Понятие проекта и проектной деятельности. Подходы к проектированию</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iCs/>
                <w:sz w:val="24"/>
                <w:szCs w:val="24"/>
              </w:rPr>
            </w:pPr>
            <w:r>
              <w:rPr>
                <w:rFonts w:ascii="Times New Roman" w:hAnsi="Times New Roman"/>
                <w:iCs/>
                <w:sz w:val="24"/>
                <w:szCs w:val="24"/>
              </w:rPr>
              <w:t>1</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Практическая работа № 1 </w:t>
            </w:r>
            <w:r>
              <w:rPr>
                <w:rFonts w:ascii="Times New Roman" w:hAnsi="Times New Roman"/>
                <w:bCs/>
                <w:sz w:val="24"/>
                <w:szCs w:val="24"/>
              </w:rPr>
              <w:t>Определение своего профессионального типа личности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iCs/>
                <w:sz w:val="24"/>
                <w:szCs w:val="24"/>
              </w:rPr>
            </w:pPr>
            <w:r>
              <w:rPr>
                <w:rFonts w:ascii="Times New Roman" w:hAnsi="Times New Roman"/>
                <w:iCs/>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62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Style w:val="FontStyle42"/>
                <w:b/>
                <w:sz w:val="24"/>
                <w:szCs w:val="24"/>
              </w:rPr>
              <w:t xml:space="preserve">Тема 1.2. </w:t>
            </w:r>
            <w:r>
              <w:rPr>
                <w:rFonts w:ascii="Times New Roman" w:hAnsi="Times New Roman"/>
                <w:b/>
                <w:bCs/>
                <w:kern w:val="24"/>
                <w:sz w:val="24"/>
                <w:szCs w:val="24"/>
              </w:rPr>
              <w:t xml:space="preserve"> </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bCs/>
                <w:sz w:val="24"/>
                <w:szCs w:val="24"/>
              </w:rPr>
              <w:t>Элементы проектной деятельности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1.3.</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Классификация проектов</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2 «Структура классификации проектов»</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1.4.</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Методология проектной деятельности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3 «</w:t>
            </w:r>
            <w:r>
              <w:rPr>
                <w:rFonts w:ascii="Times New Roman" w:hAnsi="Times New Roman"/>
                <w:bCs/>
                <w:sz w:val="24"/>
                <w:szCs w:val="24"/>
              </w:rPr>
              <w:t>Определение своих профессиональных склонностей»</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 xml:space="preserve">Тема 1.5. </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Понятие структуры и содержания проекта</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1</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4 «Решение творческой задачи»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 ОК 2</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5 «Решение творческой задачи»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2</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1.6.</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Методы проектирования и активные формы работы над проектом</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6 «Метод шести шляп»</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2</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1.7.</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Психологические основы проектной деятельности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7 «Определение типа мышления»</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1</w:t>
            </w:r>
          </w:p>
        </w:tc>
      </w:tr>
      <w:tr w:rsidR="00B576C9" w:rsidTr="00B576C9">
        <w:trPr>
          <w:trHeight w:val="20"/>
        </w:trPr>
        <w:tc>
          <w:tcPr>
            <w:tcW w:w="3862"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b/>
                <w:bCs/>
                <w:sz w:val="24"/>
                <w:szCs w:val="24"/>
              </w:rPr>
              <w:t>Раздел 2. Выполнение учебного проекта</w:t>
            </w:r>
          </w:p>
        </w:tc>
        <w:tc>
          <w:tcPr>
            <w:tcW w:w="411" w:type="pct"/>
            <w:tcBorders>
              <w:top w:val="single" w:sz="4" w:space="0" w:color="auto"/>
              <w:left w:val="single" w:sz="4" w:space="0" w:color="auto"/>
              <w:bottom w:val="single" w:sz="4" w:space="0" w:color="auto"/>
              <w:right w:val="single" w:sz="4" w:space="0" w:color="auto"/>
            </w:tcBorders>
            <w:vAlign w:val="center"/>
          </w:tcPr>
          <w:p w:rsidR="00B576C9" w:rsidRDefault="00B576C9">
            <w:pPr>
              <w:widowControl w:val="0"/>
              <w:spacing w:line="254" w:lineRule="auto"/>
              <w:jc w:val="center"/>
              <w:rPr>
                <w:rFonts w:ascii="Times New Roman" w:eastAsia="Calibri" w:hAnsi="Times New Roman" w:cs="Times New Roman"/>
                <w:b/>
                <w:sz w:val="24"/>
                <w:szCs w:val="24"/>
              </w:rPr>
            </w:pPr>
          </w:p>
        </w:tc>
        <w:tc>
          <w:tcPr>
            <w:tcW w:w="727" w:type="pct"/>
            <w:tcBorders>
              <w:top w:val="single" w:sz="4" w:space="0" w:color="auto"/>
              <w:left w:val="single" w:sz="4" w:space="0" w:color="auto"/>
              <w:bottom w:val="single" w:sz="4" w:space="0" w:color="auto"/>
              <w:right w:val="single" w:sz="4" w:space="0" w:color="auto"/>
            </w:tcBorders>
          </w:tcPr>
          <w:p w:rsidR="00B576C9" w:rsidRDefault="00B576C9">
            <w:pPr>
              <w:widowControl w:val="0"/>
              <w:spacing w:line="254" w:lineRule="auto"/>
              <w:jc w:val="center"/>
              <w:rPr>
                <w:rFonts w:ascii="Times New Roman" w:eastAsia="Calibri" w:hAnsi="Times New Roman" w:cs="Times New Roman"/>
                <w:b/>
                <w:sz w:val="24"/>
                <w:szCs w:val="24"/>
              </w:rPr>
            </w:pP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2.1.</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Виды литературных источников информации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1</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2  ОК 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8 «Работа с источником»</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2  ОК 9</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2.2.</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Информационные ресурсы</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1</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lastRenderedPageBreak/>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9 «Методы поиска информации»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10 «Использование каталогов и поисковых систем»</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2.3.</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Способы обработки информации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1</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11 «Работа с текстом»</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2.4.</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 xml:space="preserve">Структура и содержание учебного проекта </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1</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12 «Работа с темой учебного проекта»</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2.5.</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 xml:space="preserve">Требования к оформлению учебного проекта </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1</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13 «Оформление рисунков и таблиц, графиков, диаграмм»</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2.6.</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Требование к оформлению презентации учебного проекта</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1</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14 «Оформление презентации»</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621" w:type="pct"/>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b/>
                <w:bCs/>
                <w:sz w:val="24"/>
                <w:szCs w:val="24"/>
              </w:rPr>
            </w:pPr>
            <w:r>
              <w:rPr>
                <w:rFonts w:ascii="Times New Roman" w:hAnsi="Times New Roman"/>
                <w:b/>
                <w:bCs/>
                <w:sz w:val="24"/>
                <w:szCs w:val="24"/>
              </w:rPr>
              <w:t>Тема 2.7.</w:t>
            </w: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Требования к защите учебного проекта</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1</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b/>
                <w:bCs/>
                <w:sz w:val="24"/>
                <w:szCs w:val="24"/>
              </w:rPr>
            </w:pPr>
          </w:p>
        </w:tc>
        <w:tc>
          <w:tcPr>
            <w:tcW w:w="3241"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4" w:lineRule="auto"/>
              <w:rPr>
                <w:rFonts w:ascii="Times New Roman" w:eastAsia="Calibri" w:hAnsi="Times New Roman" w:cs="Times New Roman"/>
                <w:sz w:val="24"/>
                <w:szCs w:val="24"/>
              </w:rPr>
            </w:pPr>
            <w:r>
              <w:rPr>
                <w:rFonts w:ascii="Times New Roman" w:hAnsi="Times New Roman"/>
                <w:sz w:val="24"/>
                <w:szCs w:val="24"/>
              </w:rPr>
              <w:t>Практическая работа № 15 «Защита учебных проектов»</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2</w:t>
            </w:r>
          </w:p>
        </w:tc>
        <w:tc>
          <w:tcPr>
            <w:tcW w:w="7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sz w:val="24"/>
                <w:szCs w:val="24"/>
              </w:rPr>
              <w:t>ОК 1</w:t>
            </w:r>
          </w:p>
          <w:p w:rsidR="00B576C9" w:rsidRDefault="00B576C9">
            <w:pPr>
              <w:widowControl w:val="0"/>
              <w:jc w:val="center"/>
              <w:rPr>
                <w:rFonts w:ascii="Times New Roman" w:hAnsi="Times New Roman"/>
                <w:sz w:val="24"/>
                <w:szCs w:val="24"/>
              </w:rPr>
            </w:pPr>
            <w:r>
              <w:rPr>
                <w:rFonts w:ascii="Times New Roman" w:hAnsi="Times New Roman"/>
                <w:sz w:val="24"/>
                <w:szCs w:val="24"/>
              </w:rPr>
              <w:t>ОК 2</w:t>
            </w:r>
          </w:p>
          <w:p w:rsidR="00B576C9" w:rsidRDefault="00B576C9">
            <w:pPr>
              <w:widowControl w:val="0"/>
              <w:spacing w:line="254" w:lineRule="auto"/>
              <w:jc w:val="center"/>
              <w:rPr>
                <w:rFonts w:ascii="Times New Roman" w:eastAsia="Calibri" w:hAnsi="Times New Roman" w:cs="Times New Roman"/>
                <w:sz w:val="24"/>
                <w:szCs w:val="24"/>
              </w:rPr>
            </w:pPr>
            <w:r>
              <w:rPr>
                <w:rFonts w:ascii="Times New Roman" w:hAnsi="Times New Roman"/>
                <w:sz w:val="24"/>
                <w:szCs w:val="24"/>
              </w:rPr>
              <w:t>ОК 9</w:t>
            </w:r>
          </w:p>
        </w:tc>
      </w:tr>
      <w:tr w:rsidR="00B576C9" w:rsidTr="00B576C9">
        <w:trPr>
          <w:trHeight w:val="20"/>
        </w:trPr>
        <w:tc>
          <w:tcPr>
            <w:tcW w:w="3862"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line="254" w:lineRule="auto"/>
              <w:rPr>
                <w:rFonts w:ascii="Times New Roman" w:eastAsia="Calibri" w:hAnsi="Times New Roman" w:cs="Times New Roman"/>
                <w:b/>
                <w:sz w:val="24"/>
                <w:szCs w:val="24"/>
              </w:rPr>
            </w:pPr>
            <w:r>
              <w:rPr>
                <w:rFonts w:ascii="Times New Roman" w:hAnsi="Times New Roman"/>
                <w:b/>
                <w:sz w:val="24"/>
                <w:szCs w:val="24"/>
              </w:rPr>
              <w:t>Промежуточная аттестация (контрольная работа)</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4</w:t>
            </w:r>
          </w:p>
        </w:tc>
        <w:tc>
          <w:tcPr>
            <w:tcW w:w="727" w:type="pct"/>
            <w:tcBorders>
              <w:top w:val="single" w:sz="4" w:space="0" w:color="auto"/>
              <w:left w:val="single" w:sz="4" w:space="0" w:color="auto"/>
              <w:bottom w:val="single" w:sz="4" w:space="0" w:color="auto"/>
              <w:right w:val="single" w:sz="4" w:space="0" w:color="auto"/>
            </w:tcBorders>
          </w:tcPr>
          <w:p w:rsidR="00B576C9" w:rsidRDefault="00B576C9">
            <w:pPr>
              <w:widowControl w:val="0"/>
              <w:spacing w:after="160" w:line="254" w:lineRule="auto"/>
              <w:rPr>
                <w:rFonts w:ascii="Times New Roman" w:eastAsia="Calibri" w:hAnsi="Times New Roman" w:cs="Times New Roman"/>
                <w:b/>
                <w:i/>
                <w:sz w:val="24"/>
                <w:szCs w:val="24"/>
              </w:rPr>
            </w:pPr>
          </w:p>
        </w:tc>
      </w:tr>
      <w:tr w:rsidR="00B576C9" w:rsidTr="00B576C9">
        <w:trPr>
          <w:trHeight w:val="20"/>
        </w:trPr>
        <w:tc>
          <w:tcPr>
            <w:tcW w:w="3862"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line="254" w:lineRule="auto"/>
              <w:rPr>
                <w:rFonts w:ascii="Times New Roman" w:eastAsia="Calibri" w:hAnsi="Times New Roman" w:cs="Times New Roman"/>
                <w:b/>
                <w:bCs/>
                <w:sz w:val="24"/>
                <w:szCs w:val="24"/>
              </w:rPr>
            </w:pPr>
            <w:r>
              <w:rPr>
                <w:rFonts w:ascii="Times New Roman" w:hAnsi="Times New Roman"/>
                <w:b/>
                <w:bCs/>
                <w:sz w:val="24"/>
                <w:szCs w:val="24"/>
              </w:rPr>
              <w:t>Всего:</w:t>
            </w:r>
          </w:p>
        </w:tc>
        <w:tc>
          <w:tcPr>
            <w:tcW w:w="411"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after="160" w:line="254" w:lineRule="auto"/>
              <w:jc w:val="center"/>
              <w:rPr>
                <w:rFonts w:ascii="Times New Roman" w:eastAsia="Calibri" w:hAnsi="Times New Roman" w:cs="Times New Roman"/>
                <w:b/>
                <w:bCs/>
                <w:sz w:val="24"/>
                <w:szCs w:val="24"/>
              </w:rPr>
            </w:pPr>
            <w:r>
              <w:rPr>
                <w:rFonts w:ascii="Times New Roman" w:hAnsi="Times New Roman"/>
                <w:b/>
                <w:bCs/>
                <w:sz w:val="24"/>
                <w:szCs w:val="24"/>
              </w:rPr>
              <w:t>32</w:t>
            </w:r>
          </w:p>
        </w:tc>
        <w:tc>
          <w:tcPr>
            <w:tcW w:w="727" w:type="pct"/>
            <w:tcBorders>
              <w:top w:val="single" w:sz="4" w:space="0" w:color="auto"/>
              <w:left w:val="single" w:sz="4" w:space="0" w:color="auto"/>
              <w:bottom w:val="single" w:sz="4" w:space="0" w:color="auto"/>
              <w:right w:val="single" w:sz="4" w:space="0" w:color="auto"/>
            </w:tcBorders>
          </w:tcPr>
          <w:p w:rsidR="00B576C9" w:rsidRDefault="00B576C9">
            <w:pPr>
              <w:widowControl w:val="0"/>
              <w:spacing w:after="160" w:line="254" w:lineRule="auto"/>
              <w:rPr>
                <w:rFonts w:ascii="Times New Roman" w:eastAsia="Calibri" w:hAnsi="Times New Roman" w:cs="Times New Roman"/>
                <w:b/>
                <w:bCs/>
                <w:i/>
                <w:sz w:val="24"/>
                <w:szCs w:val="24"/>
              </w:rPr>
            </w:pPr>
          </w:p>
        </w:tc>
      </w:tr>
    </w:tbl>
    <w:p w:rsidR="00B576C9" w:rsidRDefault="00B576C9" w:rsidP="00B576C9">
      <w:pPr>
        <w:rPr>
          <w:rFonts w:ascii="Times New Roman" w:hAnsi="Times New Roman"/>
          <w:i/>
          <w:sz w:val="24"/>
          <w:szCs w:val="24"/>
        </w:rPr>
        <w:sectPr w:rsidR="00B576C9">
          <w:pgSz w:w="16840" w:h="11907" w:orient="landscape"/>
          <w:pgMar w:top="851" w:right="1134" w:bottom="851" w:left="992" w:header="709" w:footer="709" w:gutter="0"/>
          <w:cols w:space="720"/>
        </w:sectPr>
      </w:pPr>
    </w:p>
    <w:p w:rsidR="00B576C9" w:rsidRDefault="00B576C9" w:rsidP="00B576C9">
      <w:pPr>
        <w:keepNext/>
        <w:spacing w:after="120"/>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3. Условия реализации ДИСЦИПЛИНЫ</w:t>
      </w:r>
    </w:p>
    <w:p w:rsidR="00B576C9" w:rsidRDefault="00B576C9" w:rsidP="00B576C9">
      <w:pPr>
        <w:spacing w:after="120" w:line="276" w:lineRule="auto"/>
        <w:ind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3.1. Материально-техническое обеспечение</w:t>
      </w:r>
    </w:p>
    <w:p w:rsidR="00B576C9" w:rsidRDefault="00B576C9" w:rsidP="00B576C9">
      <w:pPr>
        <w:widowControl w:val="0"/>
        <w:autoSpaceDE w:val="0"/>
        <w:autoSpaceDN w:val="0"/>
        <w:ind w:firstLine="709"/>
        <w:rPr>
          <w:rFonts w:ascii="Times New Roman" w:hAnsi="Times New Roman"/>
          <w:bCs/>
          <w:sz w:val="24"/>
          <w:szCs w:val="24"/>
        </w:rPr>
      </w:pPr>
      <w:r>
        <w:rPr>
          <w:rFonts w:ascii="Times New Roman" w:eastAsia="Times New Roman" w:hAnsi="Times New Roman"/>
          <w:sz w:val="24"/>
          <w:szCs w:val="24"/>
        </w:rPr>
        <w:t xml:space="preserve">Программа дисциплины реализуется в учебном кабинете  </w:t>
      </w:r>
      <w:r>
        <w:rPr>
          <w:rFonts w:ascii="Times New Roman" w:hAnsi="Times New Roman"/>
          <w:bCs/>
          <w:i/>
          <w:sz w:val="24"/>
          <w:szCs w:val="24"/>
        </w:rPr>
        <w:t>«</w:t>
      </w:r>
      <w:r w:rsidR="009C63A9">
        <w:rPr>
          <w:rFonts w:ascii="Times New Roman" w:hAnsi="Times New Roman"/>
          <w:sz w:val="24"/>
          <w:szCs w:val="24"/>
        </w:rPr>
        <w:t>Г</w:t>
      </w:r>
      <w:r>
        <w:rPr>
          <w:rFonts w:ascii="Times New Roman" w:hAnsi="Times New Roman"/>
          <w:sz w:val="24"/>
          <w:szCs w:val="24"/>
        </w:rPr>
        <w:t>уманитарных и социально-экономических дисциплин</w:t>
      </w:r>
      <w:r>
        <w:rPr>
          <w:rFonts w:ascii="Times New Roman" w:hAnsi="Times New Roman"/>
          <w:bCs/>
          <w:i/>
          <w:sz w:val="24"/>
          <w:szCs w:val="24"/>
        </w:rPr>
        <w:t>»</w:t>
      </w:r>
      <w:r>
        <w:rPr>
          <w:rFonts w:ascii="Times New Roman" w:hAnsi="Times New Roman"/>
          <w:sz w:val="24"/>
          <w:szCs w:val="24"/>
        </w:rPr>
        <w:t xml:space="preserve">, </w:t>
      </w:r>
      <w:r>
        <w:rPr>
          <w:rFonts w:ascii="Times New Roman" w:hAnsi="Times New Roman"/>
          <w:bCs/>
          <w:sz w:val="24"/>
          <w:szCs w:val="24"/>
        </w:rPr>
        <w:t xml:space="preserve">оснащенный в </w:t>
      </w:r>
      <w:r w:rsidR="009C63A9">
        <w:rPr>
          <w:rFonts w:ascii="Times New Roman" w:hAnsi="Times New Roman"/>
          <w:sz w:val="24"/>
          <w:szCs w:val="24"/>
        </w:rPr>
        <w:t>соответствии с приложением 3 ОПОП-П</w:t>
      </w:r>
    </w:p>
    <w:p w:rsidR="00B576C9" w:rsidRDefault="00B576C9" w:rsidP="00B576C9">
      <w:pPr>
        <w:pStyle w:val="114"/>
        <w:rPr>
          <w:rFonts w:ascii="Times New Roman" w:hAnsi="Times New Roman"/>
        </w:rPr>
      </w:pPr>
      <w:r>
        <w:rPr>
          <w:rFonts w:ascii="Times New Roman" w:hAnsi="Times New Roman"/>
          <w:bCs w:val="0"/>
          <w:i/>
        </w:rPr>
        <w:t xml:space="preserve"> </w:t>
      </w:r>
      <w:r>
        <w:rPr>
          <w:rFonts w:ascii="Times New Roman" w:hAnsi="Times New Roman"/>
        </w:rPr>
        <w:t>3.2. Учебно-методическое обеспечение</w:t>
      </w:r>
    </w:p>
    <w:p w:rsidR="00B576C9" w:rsidRDefault="00B576C9" w:rsidP="00B576C9">
      <w:pPr>
        <w:widowControl w:val="0"/>
        <w:ind w:firstLine="709"/>
        <w:jc w:val="both"/>
        <w:rPr>
          <w:rFonts w:ascii="Times New Roman" w:hAnsi="Times New Roman"/>
          <w:b/>
          <w:sz w:val="24"/>
          <w:szCs w:val="24"/>
        </w:rPr>
      </w:pPr>
      <w:r>
        <w:rPr>
          <w:rFonts w:ascii="Times New Roman" w:hAnsi="Times New Roman"/>
          <w:b/>
          <w:sz w:val="24"/>
          <w:szCs w:val="24"/>
        </w:rPr>
        <w:t>3.2.1. Основные печатные издания</w:t>
      </w:r>
    </w:p>
    <w:p w:rsidR="00B576C9" w:rsidRDefault="00B576C9" w:rsidP="00B576C9">
      <w:pPr>
        <w:widowControl w:val="0"/>
        <w:numPr>
          <w:ilvl w:val="0"/>
          <w:numId w:val="96"/>
        </w:numPr>
        <w:ind w:left="0" w:firstLine="357"/>
        <w:jc w:val="both"/>
        <w:rPr>
          <w:rFonts w:ascii="Times New Roman" w:hAnsi="Times New Roman"/>
          <w:sz w:val="24"/>
          <w:szCs w:val="24"/>
        </w:rPr>
      </w:pPr>
      <w:r>
        <w:rPr>
          <w:rFonts w:ascii="Times New Roman" w:hAnsi="Times New Roman"/>
          <w:sz w:val="24"/>
          <w:szCs w:val="24"/>
        </w:rPr>
        <w:t>Боронина, Л. Н. Основы управления проектами: [учеб. пособие] / М-во образования и науки Рос.Федерации, Екатеринбург:изд-во Уральский университет 2015</w:t>
      </w:r>
    </w:p>
    <w:p w:rsidR="00B576C9" w:rsidRDefault="00B576C9" w:rsidP="00B576C9">
      <w:pPr>
        <w:widowControl w:val="0"/>
        <w:ind w:firstLine="357"/>
        <w:jc w:val="both"/>
        <w:rPr>
          <w:rFonts w:ascii="Times New Roman" w:hAnsi="Times New Roman"/>
          <w:sz w:val="24"/>
          <w:szCs w:val="24"/>
        </w:rPr>
      </w:pPr>
      <w:r>
        <w:rPr>
          <w:rFonts w:ascii="Times New Roman" w:hAnsi="Times New Roman"/>
          <w:sz w:val="24"/>
          <w:szCs w:val="24"/>
        </w:rPr>
        <w:t>2. Михеева Е. В. Практикум по информационным технологиям в профессиональной деятельности: учеб. пособие для студентов учреждений сред. проф. образования – М.: Академия, 2012</w:t>
      </w:r>
    </w:p>
    <w:p w:rsidR="00B576C9" w:rsidRDefault="00B576C9" w:rsidP="00B576C9">
      <w:pPr>
        <w:widowControl w:val="0"/>
        <w:autoSpaceDE w:val="0"/>
        <w:autoSpaceDN w:val="0"/>
        <w:adjustRightInd w:val="0"/>
        <w:ind w:firstLine="357"/>
        <w:jc w:val="both"/>
        <w:rPr>
          <w:rFonts w:ascii="Times New Roman" w:eastAsia="TimesNewRoman" w:hAnsi="Times New Roman"/>
          <w:sz w:val="24"/>
          <w:szCs w:val="24"/>
        </w:rPr>
      </w:pPr>
      <w:r>
        <w:rPr>
          <w:rFonts w:ascii="Times New Roman" w:hAnsi="Times New Roman"/>
          <w:bCs/>
          <w:sz w:val="24"/>
          <w:szCs w:val="24"/>
        </w:rPr>
        <w:t>3. Жукова Т. Н.</w:t>
      </w:r>
      <w:r>
        <w:rPr>
          <w:rFonts w:ascii="Times New Roman" w:eastAsia="TimesNewRoman" w:hAnsi="Times New Roman"/>
          <w:sz w:val="24"/>
          <w:szCs w:val="24"/>
        </w:rPr>
        <w:t>, Организация проектной деятельности и формирование команды проекта: учебное пособие / Т. Н. Жукова, Е. К. Чугунова. – СПб.: Изд-во СПбГЭУ, 2014. – 158 с.</w:t>
      </w:r>
    </w:p>
    <w:p w:rsidR="00B576C9" w:rsidRDefault="00B576C9" w:rsidP="00B576C9">
      <w:pPr>
        <w:widowControl w:val="0"/>
        <w:ind w:firstLine="709"/>
        <w:rPr>
          <w:rFonts w:ascii="Times New Roman" w:eastAsia="Calibri" w:hAnsi="Times New Roman"/>
          <w:b/>
          <w:sz w:val="24"/>
          <w:szCs w:val="24"/>
        </w:rPr>
      </w:pPr>
      <w:r>
        <w:rPr>
          <w:rFonts w:ascii="Times New Roman" w:hAnsi="Times New Roman"/>
          <w:b/>
          <w:sz w:val="24"/>
          <w:szCs w:val="24"/>
        </w:rPr>
        <w:t xml:space="preserve">3.2.2. Основные электронные издания </w:t>
      </w:r>
    </w:p>
    <w:p w:rsidR="00B576C9" w:rsidRDefault="00B576C9" w:rsidP="00B576C9">
      <w:pPr>
        <w:widowControl w:val="0"/>
        <w:numPr>
          <w:ilvl w:val="0"/>
          <w:numId w:val="97"/>
        </w:numPr>
        <w:ind w:left="0" w:firstLine="284"/>
        <w:jc w:val="both"/>
        <w:rPr>
          <w:rFonts w:ascii="Times New Roman" w:hAnsi="Times New Roman"/>
          <w:sz w:val="24"/>
          <w:szCs w:val="24"/>
        </w:rPr>
      </w:pPr>
      <w:r>
        <w:rPr>
          <w:rFonts w:ascii="Times New Roman" w:hAnsi="Times New Roman"/>
          <w:sz w:val="24"/>
          <w:szCs w:val="24"/>
        </w:rPr>
        <w:t>Иванилова С.В. Управление инновационными проектами [Электронный ресурс]: учебное пособие для бакалавров/ С.В. Иванилова— Электрон. текстовые данные.— М.: Дашков и К, Ай Пи Эр Медиа, 2018.— 188 c.— Режим доступа: http://www.iprbookshop.ru/66843.html.— ЭБС «IPRbooks».</w:t>
      </w:r>
    </w:p>
    <w:p w:rsidR="00B576C9" w:rsidRDefault="00B576C9" w:rsidP="00B576C9">
      <w:pPr>
        <w:widowControl w:val="0"/>
        <w:numPr>
          <w:ilvl w:val="0"/>
          <w:numId w:val="97"/>
        </w:numPr>
        <w:ind w:left="0" w:firstLine="284"/>
        <w:jc w:val="both"/>
        <w:rPr>
          <w:rFonts w:ascii="Times New Roman" w:hAnsi="Times New Roman"/>
          <w:sz w:val="24"/>
          <w:szCs w:val="24"/>
        </w:rPr>
      </w:pPr>
      <w:r>
        <w:rPr>
          <w:rFonts w:ascii="Times New Roman" w:hAnsi="Times New Roman"/>
          <w:sz w:val="24"/>
          <w:szCs w:val="24"/>
        </w:rPr>
        <w:t>Соболева Е.А. Особенности развития проектной деятельности инвестиционно-строительного комплекса. Детализация и перспективы [Электронный ресурс]: монография/ Е.А. Соболева, В.П. Луговая— Электрон. текстовые данные.— М.: Московский государственный строительный университет, ЭБС АСВ, 2016.— 160 c.— Режим доступа: http://www.iprbookshop.ru/60824.html.— ЭБС «IPRbooks»</w:t>
      </w:r>
    </w:p>
    <w:p w:rsidR="00B576C9" w:rsidRDefault="00B576C9" w:rsidP="00B576C9">
      <w:pPr>
        <w:widowControl w:val="0"/>
        <w:ind w:firstLine="709"/>
        <w:jc w:val="both"/>
        <w:rPr>
          <w:rFonts w:ascii="Times New Roman" w:hAnsi="Times New Roman"/>
          <w:b/>
          <w:bCs/>
          <w:i/>
          <w:sz w:val="24"/>
          <w:szCs w:val="24"/>
        </w:rPr>
      </w:pPr>
    </w:p>
    <w:p w:rsidR="00B576C9" w:rsidRDefault="00B576C9" w:rsidP="00B576C9">
      <w:pPr>
        <w:widowControl w:val="0"/>
        <w:ind w:firstLine="709"/>
        <w:jc w:val="both"/>
        <w:rPr>
          <w:rFonts w:ascii="Times New Roman" w:hAnsi="Times New Roman"/>
          <w:bCs/>
          <w:i/>
          <w:sz w:val="24"/>
          <w:szCs w:val="24"/>
        </w:rPr>
      </w:pPr>
      <w:r>
        <w:rPr>
          <w:rFonts w:ascii="Times New Roman" w:hAnsi="Times New Roman"/>
          <w:b/>
          <w:bCs/>
          <w:sz w:val="24"/>
          <w:szCs w:val="24"/>
        </w:rPr>
        <w:t xml:space="preserve">3.2.3. Дополнительные источники </w:t>
      </w:r>
      <w:r>
        <w:rPr>
          <w:rFonts w:ascii="Times New Roman" w:hAnsi="Times New Roman"/>
          <w:bCs/>
          <w:i/>
          <w:sz w:val="24"/>
          <w:szCs w:val="24"/>
        </w:rPr>
        <w:t>(при необходимости)</w:t>
      </w:r>
    </w:p>
    <w:p w:rsidR="00B576C9" w:rsidRDefault="00B576C9" w:rsidP="00B576C9">
      <w:pPr>
        <w:widowControl w:val="0"/>
        <w:numPr>
          <w:ilvl w:val="0"/>
          <w:numId w:val="98"/>
        </w:numPr>
        <w:ind w:left="0" w:firstLine="284"/>
        <w:jc w:val="both"/>
        <w:rPr>
          <w:rFonts w:ascii="Times New Roman" w:hAnsi="Times New Roman"/>
          <w:bCs/>
          <w:sz w:val="24"/>
          <w:szCs w:val="24"/>
        </w:rPr>
      </w:pPr>
      <w:r>
        <w:rPr>
          <w:rFonts w:ascii="Times New Roman" w:hAnsi="Times New Roman"/>
          <w:bCs/>
          <w:sz w:val="24"/>
          <w:szCs w:val="24"/>
        </w:rPr>
        <w:t>Словарь терминов по научно-исследовательской работе http://idschool225.narod.ru/slovar.htm</w:t>
      </w:r>
    </w:p>
    <w:p w:rsidR="00B576C9" w:rsidRDefault="00B576C9" w:rsidP="00B576C9">
      <w:pPr>
        <w:widowControl w:val="0"/>
        <w:numPr>
          <w:ilvl w:val="0"/>
          <w:numId w:val="98"/>
        </w:numPr>
        <w:ind w:left="0" w:firstLine="284"/>
        <w:jc w:val="both"/>
        <w:rPr>
          <w:rFonts w:ascii="Times New Roman" w:hAnsi="Times New Roman"/>
          <w:bCs/>
          <w:sz w:val="24"/>
          <w:szCs w:val="24"/>
        </w:rPr>
      </w:pPr>
      <w:r>
        <w:rPr>
          <w:rStyle w:val="c2"/>
          <w:rFonts w:ascii="Times New Roman" w:hAnsi="Times New Roman"/>
          <w:sz w:val="24"/>
          <w:szCs w:val="24"/>
        </w:rPr>
        <w:t>Степаненкова, В.М. Язык и стиль научной работы [Электронный ресурс]</w:t>
      </w:r>
      <w:r>
        <w:rPr>
          <w:rFonts w:ascii="Times New Roman" w:hAnsi="Times New Roman"/>
          <w:sz w:val="24"/>
          <w:szCs w:val="24"/>
        </w:rPr>
        <w:t xml:space="preserve"> </w:t>
      </w:r>
      <w:r>
        <w:rPr>
          <w:rStyle w:val="c2"/>
          <w:rFonts w:ascii="Times New Roman" w:hAnsi="Times New Roman"/>
          <w:sz w:val="24"/>
          <w:szCs w:val="24"/>
        </w:rPr>
        <w:t xml:space="preserve">http://www.stepanenkova.ru/informaciya/a_student_scientific_work_2/ </w:t>
      </w:r>
    </w:p>
    <w:p w:rsidR="00B576C9" w:rsidRDefault="00B576C9" w:rsidP="00B576C9">
      <w:pPr>
        <w:widowControl w:val="0"/>
        <w:numPr>
          <w:ilvl w:val="0"/>
          <w:numId w:val="98"/>
        </w:numPr>
        <w:ind w:left="0" w:firstLine="284"/>
        <w:jc w:val="both"/>
        <w:rPr>
          <w:rFonts w:ascii="Times New Roman" w:hAnsi="Times New Roman"/>
          <w:bCs/>
          <w:sz w:val="24"/>
          <w:szCs w:val="24"/>
        </w:rPr>
      </w:pPr>
      <w:r>
        <w:rPr>
          <w:rStyle w:val="c3"/>
          <w:rFonts w:ascii="Times New Roman" w:hAnsi="Times New Roman"/>
          <w:sz w:val="24"/>
          <w:szCs w:val="24"/>
        </w:rPr>
        <w:t>Чуранов, В. Эффективный поиск информации для ведения научной деятельности [Электронный ресурс] / В. Чуранов, А. Чуранов. – Режим доступа: http://www.aselibrary.ru/digital_resources/journal/irr/2007/number_3/number_3_4/number_3_4566/.</w:t>
      </w:r>
    </w:p>
    <w:p w:rsidR="00B576C9" w:rsidRDefault="00B576C9" w:rsidP="00B576C9">
      <w:pPr>
        <w:widowControl w:val="0"/>
        <w:rPr>
          <w:rFonts w:ascii="Times New Roman" w:hAnsi="Times New Roman"/>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 xml:space="preserve">4. КОНТРОЛЬ И ОЦЕНКА РЕЗУЛЬТАТОВ ОСВОЕНИЯ  </w:t>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УЧЕБНОЙ ДИСЦИПЛИНЫ</w:t>
      </w:r>
    </w:p>
    <w:p w:rsidR="00B576C9" w:rsidRDefault="00B576C9" w:rsidP="00B576C9">
      <w:pPr>
        <w:widowControl w:val="0"/>
        <w:jc w:val="center"/>
        <w:rPr>
          <w:rFonts w:ascii="Times New Roman" w:hAnsi="Times New Roman"/>
          <w:b/>
          <w:sz w:val="24"/>
          <w:szCs w:val="24"/>
        </w:rPr>
      </w:pPr>
    </w:p>
    <w:tbl>
      <w:tblPr>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5"/>
        <w:gridCol w:w="5664"/>
        <w:gridCol w:w="2470"/>
      </w:tblGrid>
      <w:tr w:rsidR="00B576C9" w:rsidTr="00B576C9">
        <w:tc>
          <w:tcPr>
            <w:tcW w:w="88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rPr>
            </w:pPr>
            <w:r>
              <w:rPr>
                <w:rFonts w:ascii="Times New Roman" w:hAnsi="Times New Roman"/>
                <w:b/>
                <w:bCs/>
                <w:sz w:val="24"/>
                <w:szCs w:val="24"/>
              </w:rPr>
              <w:t>Результаты обучения</w:t>
            </w:r>
          </w:p>
        </w:tc>
        <w:tc>
          <w:tcPr>
            <w:tcW w:w="286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jc w:val="center"/>
              <w:rPr>
                <w:rFonts w:ascii="Times New Roman" w:eastAsia="Calibri" w:hAnsi="Times New Roman" w:cs="Times New Roman"/>
                <w:b/>
                <w:bCs/>
                <w:sz w:val="24"/>
                <w:szCs w:val="24"/>
              </w:rPr>
            </w:pPr>
            <w:r>
              <w:rPr>
                <w:rFonts w:ascii="Times New Roman" w:hAnsi="Times New Roman"/>
                <w:b/>
                <w:bCs/>
                <w:sz w:val="24"/>
                <w:szCs w:val="24"/>
              </w:rPr>
              <w:t>Показатели освоенности компетенций</w:t>
            </w:r>
          </w:p>
        </w:tc>
        <w:tc>
          <w:tcPr>
            <w:tcW w:w="1249"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jc w:val="center"/>
              <w:rPr>
                <w:rFonts w:ascii="Times New Roman" w:eastAsia="Calibri" w:hAnsi="Times New Roman" w:cs="Times New Roman"/>
                <w:b/>
                <w:bCs/>
                <w:sz w:val="24"/>
                <w:szCs w:val="24"/>
              </w:rPr>
            </w:pPr>
            <w:r>
              <w:rPr>
                <w:rFonts w:ascii="Times New Roman" w:hAnsi="Times New Roman"/>
                <w:b/>
                <w:bCs/>
                <w:sz w:val="24"/>
                <w:szCs w:val="24"/>
              </w:rPr>
              <w:t>Методы оценки</w:t>
            </w:r>
          </w:p>
        </w:tc>
      </w:tr>
      <w:tr w:rsidR="00B576C9" w:rsidTr="00B576C9">
        <w:tc>
          <w:tcPr>
            <w:tcW w:w="88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rPr>
                <w:rFonts w:ascii="Times New Roman" w:eastAsia="Calibri" w:hAnsi="Times New Roman" w:cs="Times New Roman"/>
                <w:bCs/>
                <w:i/>
                <w:sz w:val="24"/>
                <w:szCs w:val="24"/>
              </w:rPr>
            </w:pPr>
            <w:r>
              <w:rPr>
                <w:rFonts w:ascii="Times New Roman" w:hAnsi="Times New Roman"/>
                <w:bCs/>
                <w:i/>
                <w:sz w:val="24"/>
                <w:szCs w:val="24"/>
              </w:rPr>
              <w:t>ОК 1</w:t>
            </w:r>
          </w:p>
        </w:tc>
        <w:tc>
          <w:tcPr>
            <w:tcW w:w="2864" w:type="pct"/>
            <w:tcBorders>
              <w:top w:val="single" w:sz="4" w:space="0" w:color="auto"/>
              <w:left w:val="single" w:sz="4" w:space="0" w:color="auto"/>
              <w:bottom w:val="single" w:sz="4" w:space="0" w:color="auto"/>
              <w:right w:val="single" w:sz="4" w:space="0" w:color="auto"/>
            </w:tcBorders>
            <w:hideMark/>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основные принципы организации проектной деятельности;</w:t>
            </w:r>
          </w:p>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основы организации исследовательской работы;</w:t>
            </w:r>
          </w:p>
        </w:tc>
        <w:tc>
          <w:tcPr>
            <w:tcW w:w="1249"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Тестирование</w:t>
            </w:r>
          </w:p>
          <w:p w:rsidR="00B576C9" w:rsidRDefault="00B576C9">
            <w:pPr>
              <w:widowControl w:val="0"/>
              <w:rPr>
                <w:rFonts w:ascii="Times New Roman" w:hAnsi="Times New Roman"/>
                <w:bCs/>
                <w:sz w:val="24"/>
                <w:szCs w:val="24"/>
              </w:rPr>
            </w:pPr>
            <w:r>
              <w:rPr>
                <w:rFonts w:ascii="Times New Roman" w:hAnsi="Times New Roman"/>
                <w:bCs/>
                <w:sz w:val="24"/>
                <w:szCs w:val="24"/>
              </w:rPr>
              <w:t>контрольная работа</w:t>
            </w:r>
          </w:p>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устный опрос</w:t>
            </w:r>
          </w:p>
        </w:tc>
      </w:tr>
      <w:tr w:rsidR="00B576C9" w:rsidTr="00B576C9">
        <w:tc>
          <w:tcPr>
            <w:tcW w:w="88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rPr>
                <w:rFonts w:ascii="Times New Roman" w:eastAsia="Calibri" w:hAnsi="Times New Roman" w:cs="Times New Roman"/>
                <w:bCs/>
                <w:i/>
                <w:sz w:val="24"/>
                <w:szCs w:val="24"/>
              </w:rPr>
            </w:pPr>
            <w:r>
              <w:rPr>
                <w:rFonts w:ascii="Times New Roman" w:hAnsi="Times New Roman"/>
                <w:bCs/>
                <w:i/>
                <w:sz w:val="24"/>
                <w:szCs w:val="24"/>
              </w:rPr>
              <w:t>ОК 2</w:t>
            </w:r>
          </w:p>
        </w:tc>
        <w:tc>
          <w:tcPr>
            <w:tcW w:w="2864" w:type="pct"/>
            <w:tcBorders>
              <w:top w:val="single" w:sz="4" w:space="0" w:color="auto"/>
              <w:left w:val="single" w:sz="4" w:space="0" w:color="auto"/>
              <w:bottom w:val="single" w:sz="4" w:space="0" w:color="auto"/>
              <w:right w:val="single" w:sz="4" w:space="0" w:color="auto"/>
            </w:tcBorders>
            <w:hideMark/>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формы и виды организации деятельности и </w:t>
            </w:r>
            <w:r>
              <w:rPr>
                <w:rFonts w:ascii="Times New Roman" w:hAnsi="Times New Roman" w:cs="Times New Roman"/>
                <w:bCs/>
                <w:sz w:val="24"/>
                <w:szCs w:val="24"/>
                <w:lang w:eastAsia="en-US"/>
              </w:rPr>
              <w:t>решения проектной задачи</w:t>
            </w:r>
            <w:r>
              <w:rPr>
                <w:rFonts w:ascii="Times New Roman" w:hAnsi="Times New Roman" w:cs="Times New Roman"/>
                <w:sz w:val="24"/>
                <w:szCs w:val="24"/>
                <w:lang w:eastAsia="en-US"/>
              </w:rPr>
              <w:t>;</w:t>
            </w:r>
          </w:p>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логику подготовки и требования к устному выступлению, отчету, реферированию, конспектированию;</w:t>
            </w:r>
          </w:p>
        </w:tc>
        <w:tc>
          <w:tcPr>
            <w:tcW w:w="1249"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Тестирование</w:t>
            </w:r>
          </w:p>
          <w:p w:rsidR="00B576C9" w:rsidRDefault="00B576C9">
            <w:pPr>
              <w:widowControl w:val="0"/>
              <w:rPr>
                <w:rFonts w:ascii="Times New Roman" w:hAnsi="Times New Roman"/>
                <w:bCs/>
                <w:sz w:val="24"/>
                <w:szCs w:val="24"/>
              </w:rPr>
            </w:pPr>
            <w:r>
              <w:rPr>
                <w:rFonts w:ascii="Times New Roman" w:hAnsi="Times New Roman"/>
                <w:bCs/>
                <w:sz w:val="24"/>
                <w:szCs w:val="24"/>
              </w:rPr>
              <w:t>контрольная работа</w:t>
            </w:r>
          </w:p>
          <w:p w:rsidR="00B576C9" w:rsidRDefault="00B576C9">
            <w:pPr>
              <w:widowControl w:val="0"/>
              <w:rPr>
                <w:rFonts w:ascii="Times New Roman" w:hAnsi="Times New Roman"/>
                <w:bCs/>
                <w:sz w:val="24"/>
                <w:szCs w:val="24"/>
              </w:rPr>
            </w:pPr>
            <w:r>
              <w:rPr>
                <w:rFonts w:ascii="Times New Roman" w:hAnsi="Times New Roman"/>
                <w:bCs/>
                <w:sz w:val="24"/>
                <w:szCs w:val="24"/>
              </w:rPr>
              <w:t>устный опрос</w:t>
            </w:r>
          </w:p>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защита проекта</w:t>
            </w:r>
          </w:p>
        </w:tc>
      </w:tr>
      <w:tr w:rsidR="00B576C9" w:rsidTr="00B576C9">
        <w:tc>
          <w:tcPr>
            <w:tcW w:w="88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rPr>
                <w:rFonts w:ascii="Times New Roman" w:eastAsia="Calibri" w:hAnsi="Times New Roman" w:cs="Times New Roman"/>
                <w:bCs/>
                <w:i/>
                <w:sz w:val="24"/>
                <w:szCs w:val="24"/>
              </w:rPr>
            </w:pPr>
            <w:r>
              <w:rPr>
                <w:rFonts w:ascii="Times New Roman" w:hAnsi="Times New Roman"/>
                <w:bCs/>
                <w:i/>
                <w:sz w:val="24"/>
                <w:szCs w:val="24"/>
              </w:rPr>
              <w:t>ОК 9</w:t>
            </w:r>
          </w:p>
        </w:tc>
        <w:tc>
          <w:tcPr>
            <w:tcW w:w="2864"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both"/>
              <w:rPr>
                <w:rFonts w:ascii="Times New Roman" w:eastAsia="Calibri" w:hAnsi="Times New Roman" w:cs="Times New Roman"/>
                <w:sz w:val="24"/>
                <w:szCs w:val="24"/>
              </w:rPr>
            </w:pPr>
            <w:r>
              <w:rPr>
                <w:rFonts w:ascii="Times New Roman" w:hAnsi="Times New Roman"/>
                <w:sz w:val="24"/>
                <w:szCs w:val="24"/>
              </w:rPr>
              <w:t>- средства контроля и оценки качества;</w:t>
            </w:r>
          </w:p>
          <w:p w:rsidR="00B576C9" w:rsidRDefault="00B576C9" w:rsidP="00B576C9">
            <w:pPr>
              <w:pStyle w:val="aff0"/>
              <w:keepNext/>
              <w:widowControl w:val="0"/>
              <w:numPr>
                <w:ilvl w:val="0"/>
                <w:numId w:val="95"/>
              </w:numPr>
              <w:spacing w:after="0" w:line="240" w:lineRule="auto"/>
              <w:ind w:left="0" w:firstLine="0"/>
              <w:jc w:val="both"/>
              <w:rPr>
                <w:lang w:eastAsia="en-US"/>
              </w:rPr>
            </w:pPr>
            <w:r>
              <w:rPr>
                <w:lang w:eastAsia="en-US"/>
              </w:rPr>
              <w:t>особенности оформления проектной работы, курсовой и дипломной  работы</w:t>
            </w:r>
          </w:p>
        </w:tc>
        <w:tc>
          <w:tcPr>
            <w:tcW w:w="1249"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Тестирование</w:t>
            </w:r>
          </w:p>
          <w:p w:rsidR="00B576C9" w:rsidRDefault="00B576C9">
            <w:pPr>
              <w:widowControl w:val="0"/>
              <w:rPr>
                <w:rFonts w:ascii="Times New Roman" w:hAnsi="Times New Roman"/>
                <w:bCs/>
                <w:sz w:val="24"/>
                <w:szCs w:val="24"/>
              </w:rPr>
            </w:pPr>
            <w:r>
              <w:rPr>
                <w:rFonts w:ascii="Times New Roman" w:hAnsi="Times New Roman"/>
                <w:bCs/>
                <w:sz w:val="24"/>
                <w:szCs w:val="24"/>
              </w:rPr>
              <w:t>контрольная работа</w:t>
            </w:r>
          </w:p>
          <w:p w:rsidR="00B576C9" w:rsidRDefault="00B576C9">
            <w:pPr>
              <w:widowControl w:val="0"/>
              <w:rPr>
                <w:rFonts w:ascii="Times New Roman" w:hAnsi="Times New Roman"/>
                <w:bCs/>
                <w:sz w:val="24"/>
                <w:szCs w:val="24"/>
              </w:rPr>
            </w:pPr>
            <w:r>
              <w:rPr>
                <w:rFonts w:ascii="Times New Roman" w:hAnsi="Times New Roman"/>
                <w:bCs/>
                <w:sz w:val="24"/>
                <w:szCs w:val="24"/>
              </w:rPr>
              <w:t>устный опрос</w:t>
            </w:r>
          </w:p>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защита проекта</w:t>
            </w:r>
          </w:p>
        </w:tc>
      </w:tr>
      <w:tr w:rsidR="00B576C9" w:rsidTr="00B576C9">
        <w:trPr>
          <w:trHeight w:val="896"/>
        </w:trPr>
        <w:tc>
          <w:tcPr>
            <w:tcW w:w="88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rPr>
                <w:rFonts w:ascii="Times New Roman" w:eastAsia="Calibri" w:hAnsi="Times New Roman" w:cs="Times New Roman"/>
                <w:bCs/>
                <w:i/>
                <w:sz w:val="24"/>
                <w:szCs w:val="24"/>
              </w:rPr>
            </w:pPr>
            <w:r>
              <w:rPr>
                <w:rFonts w:ascii="Times New Roman" w:hAnsi="Times New Roman"/>
                <w:bCs/>
                <w:i/>
                <w:sz w:val="24"/>
                <w:szCs w:val="24"/>
              </w:rPr>
              <w:t>ОК 1</w:t>
            </w:r>
          </w:p>
        </w:tc>
        <w:tc>
          <w:tcPr>
            <w:tcW w:w="2864" w:type="pct"/>
            <w:tcBorders>
              <w:top w:val="single" w:sz="4" w:space="0" w:color="auto"/>
              <w:left w:val="single" w:sz="4" w:space="0" w:color="auto"/>
              <w:bottom w:val="single" w:sz="4" w:space="0" w:color="auto"/>
              <w:right w:val="single" w:sz="4" w:space="0" w:color="auto"/>
            </w:tcBorders>
            <w:hideMark/>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bCs/>
                <w:sz w:val="24"/>
                <w:szCs w:val="24"/>
                <w:lang w:eastAsia="en-US"/>
              </w:rPr>
              <w:t>- определять цели и задачи решения проектной задачи, планировать виды деятельности</w:t>
            </w:r>
            <w:r>
              <w:rPr>
                <w:rFonts w:ascii="Times New Roman" w:hAnsi="Times New Roman" w:cs="Times New Roman"/>
                <w:sz w:val="24"/>
                <w:szCs w:val="24"/>
                <w:lang w:eastAsia="en-US"/>
              </w:rPr>
              <w:t xml:space="preserve"> </w:t>
            </w:r>
          </w:p>
          <w:p w:rsidR="00B576C9" w:rsidRDefault="00B576C9" w:rsidP="00B576C9">
            <w:pPr>
              <w:pStyle w:val="aff0"/>
              <w:keepNext/>
              <w:widowControl w:val="0"/>
              <w:numPr>
                <w:ilvl w:val="0"/>
                <w:numId w:val="94"/>
              </w:numPr>
              <w:spacing w:after="0" w:line="240" w:lineRule="auto"/>
              <w:ind w:left="0" w:firstLine="0"/>
              <w:jc w:val="both"/>
              <w:rPr>
                <w:bCs/>
                <w:lang w:eastAsia="en-US"/>
              </w:rPr>
            </w:pPr>
            <w:r>
              <w:rPr>
                <w:lang w:eastAsia="en-US"/>
              </w:rPr>
              <w:t>сравнивать эффективность применяемых методов, выбирать наиболее эффективные технологии;</w:t>
            </w:r>
          </w:p>
          <w:p w:rsidR="00B576C9" w:rsidRDefault="00B576C9" w:rsidP="00B576C9">
            <w:pPr>
              <w:pStyle w:val="aff0"/>
              <w:keepNext/>
              <w:widowControl w:val="0"/>
              <w:numPr>
                <w:ilvl w:val="0"/>
                <w:numId w:val="94"/>
              </w:numPr>
              <w:spacing w:after="0" w:line="240" w:lineRule="auto"/>
              <w:ind w:left="0" w:firstLine="0"/>
              <w:jc w:val="both"/>
              <w:rPr>
                <w:bCs/>
                <w:lang w:eastAsia="en-US"/>
              </w:rPr>
            </w:pPr>
            <w:r>
              <w:rPr>
                <w:lang w:eastAsia="en-US"/>
              </w:rPr>
              <w:t>использовать методы и методики исследования и проектирования;</w:t>
            </w:r>
          </w:p>
        </w:tc>
        <w:tc>
          <w:tcPr>
            <w:tcW w:w="1249"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Тестирование</w:t>
            </w:r>
          </w:p>
          <w:p w:rsidR="00B576C9" w:rsidRDefault="00B576C9">
            <w:pPr>
              <w:widowControl w:val="0"/>
              <w:rPr>
                <w:rFonts w:ascii="Times New Roman" w:hAnsi="Times New Roman"/>
                <w:bCs/>
                <w:sz w:val="24"/>
                <w:szCs w:val="24"/>
              </w:rPr>
            </w:pPr>
            <w:r>
              <w:rPr>
                <w:rFonts w:ascii="Times New Roman" w:hAnsi="Times New Roman"/>
                <w:bCs/>
                <w:sz w:val="24"/>
                <w:szCs w:val="24"/>
              </w:rPr>
              <w:t>контрольная работа</w:t>
            </w:r>
          </w:p>
          <w:p w:rsidR="00B576C9" w:rsidRDefault="00B576C9">
            <w:pPr>
              <w:widowControl w:val="0"/>
              <w:rPr>
                <w:rFonts w:ascii="Times New Roman" w:hAnsi="Times New Roman"/>
                <w:bCs/>
                <w:sz w:val="24"/>
                <w:szCs w:val="24"/>
              </w:rPr>
            </w:pPr>
            <w:r>
              <w:rPr>
                <w:rFonts w:ascii="Times New Roman" w:hAnsi="Times New Roman"/>
                <w:bCs/>
                <w:sz w:val="24"/>
                <w:szCs w:val="24"/>
              </w:rPr>
              <w:t>устный опрос</w:t>
            </w:r>
          </w:p>
          <w:p w:rsidR="00B576C9" w:rsidRDefault="00B576C9">
            <w:pPr>
              <w:widowControl w:val="0"/>
              <w:rPr>
                <w:rFonts w:ascii="Times New Roman" w:hAnsi="Times New Roman"/>
                <w:bCs/>
                <w:sz w:val="24"/>
                <w:szCs w:val="24"/>
              </w:rPr>
            </w:pPr>
            <w:r>
              <w:rPr>
                <w:rFonts w:ascii="Times New Roman" w:hAnsi="Times New Roman"/>
                <w:bCs/>
                <w:sz w:val="24"/>
                <w:szCs w:val="24"/>
              </w:rPr>
              <w:t>практическая работа</w:t>
            </w:r>
          </w:p>
          <w:p w:rsidR="00B576C9" w:rsidRDefault="00B576C9">
            <w:pPr>
              <w:widowControl w:val="0"/>
              <w:rPr>
                <w:rFonts w:ascii="Times New Roman" w:hAnsi="Times New Roman"/>
                <w:bCs/>
                <w:sz w:val="24"/>
                <w:szCs w:val="24"/>
              </w:rPr>
            </w:pPr>
            <w:r>
              <w:rPr>
                <w:rFonts w:ascii="Times New Roman" w:hAnsi="Times New Roman"/>
                <w:bCs/>
                <w:sz w:val="24"/>
                <w:szCs w:val="24"/>
              </w:rPr>
              <w:t>самостоятельная работа</w:t>
            </w:r>
          </w:p>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защита проекта</w:t>
            </w:r>
          </w:p>
        </w:tc>
      </w:tr>
      <w:tr w:rsidR="00B576C9" w:rsidTr="00B576C9">
        <w:trPr>
          <w:trHeight w:val="896"/>
        </w:trPr>
        <w:tc>
          <w:tcPr>
            <w:tcW w:w="88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rPr>
                <w:rFonts w:ascii="Times New Roman" w:eastAsia="Calibri" w:hAnsi="Times New Roman" w:cs="Times New Roman"/>
                <w:bCs/>
                <w:i/>
                <w:sz w:val="24"/>
                <w:szCs w:val="24"/>
              </w:rPr>
            </w:pPr>
            <w:r>
              <w:rPr>
                <w:rFonts w:ascii="Times New Roman" w:hAnsi="Times New Roman"/>
                <w:bCs/>
                <w:i/>
                <w:sz w:val="24"/>
                <w:szCs w:val="24"/>
              </w:rPr>
              <w:t>ОК 2</w:t>
            </w:r>
          </w:p>
        </w:tc>
        <w:tc>
          <w:tcPr>
            <w:tcW w:w="2864" w:type="pct"/>
            <w:tcBorders>
              <w:top w:val="single" w:sz="4" w:space="0" w:color="auto"/>
              <w:left w:val="single" w:sz="4" w:space="0" w:color="auto"/>
              <w:bottom w:val="single" w:sz="4" w:space="0" w:color="auto"/>
              <w:right w:val="single" w:sz="4" w:space="0" w:color="auto"/>
            </w:tcBorders>
            <w:hideMark/>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находить и анализировать информацию, необходимую для решения профессиональных проблем, повышения эффективности деятельности, профессионального самообразования и саморазвития;</w:t>
            </w:r>
          </w:p>
          <w:p w:rsidR="00B576C9" w:rsidRDefault="00B576C9">
            <w:pPr>
              <w:widowControl w:val="0"/>
              <w:jc w:val="both"/>
              <w:rPr>
                <w:rFonts w:ascii="Times New Roman" w:eastAsia="Calibri" w:hAnsi="Times New Roman" w:cs="Times New Roman"/>
                <w:sz w:val="24"/>
                <w:szCs w:val="24"/>
              </w:rPr>
            </w:pPr>
            <w:r>
              <w:rPr>
                <w:rFonts w:ascii="Times New Roman" w:hAnsi="Times New Roman"/>
                <w:sz w:val="24"/>
                <w:szCs w:val="24"/>
              </w:rPr>
              <w:t>- находить и использовать литературу и др. источники информации;</w:t>
            </w:r>
          </w:p>
        </w:tc>
        <w:tc>
          <w:tcPr>
            <w:tcW w:w="1249"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Тестирование</w:t>
            </w:r>
          </w:p>
          <w:p w:rsidR="00B576C9" w:rsidRDefault="00B576C9">
            <w:pPr>
              <w:widowControl w:val="0"/>
              <w:rPr>
                <w:rFonts w:ascii="Times New Roman" w:hAnsi="Times New Roman"/>
                <w:bCs/>
                <w:sz w:val="24"/>
                <w:szCs w:val="24"/>
              </w:rPr>
            </w:pPr>
            <w:r>
              <w:rPr>
                <w:rFonts w:ascii="Times New Roman" w:hAnsi="Times New Roman"/>
                <w:bCs/>
                <w:sz w:val="24"/>
                <w:szCs w:val="24"/>
              </w:rPr>
              <w:t>контрольная работа</w:t>
            </w:r>
          </w:p>
          <w:p w:rsidR="00B576C9" w:rsidRDefault="00B576C9">
            <w:pPr>
              <w:widowControl w:val="0"/>
              <w:rPr>
                <w:rFonts w:ascii="Times New Roman" w:hAnsi="Times New Roman"/>
                <w:bCs/>
                <w:sz w:val="24"/>
                <w:szCs w:val="24"/>
              </w:rPr>
            </w:pPr>
            <w:r>
              <w:rPr>
                <w:rFonts w:ascii="Times New Roman" w:hAnsi="Times New Roman"/>
                <w:bCs/>
                <w:sz w:val="24"/>
                <w:szCs w:val="24"/>
              </w:rPr>
              <w:t>устный опрос</w:t>
            </w:r>
          </w:p>
          <w:p w:rsidR="00B576C9" w:rsidRDefault="00B576C9">
            <w:pPr>
              <w:widowControl w:val="0"/>
              <w:rPr>
                <w:rFonts w:ascii="Times New Roman" w:hAnsi="Times New Roman"/>
                <w:bCs/>
                <w:sz w:val="24"/>
                <w:szCs w:val="24"/>
              </w:rPr>
            </w:pPr>
            <w:r>
              <w:rPr>
                <w:rFonts w:ascii="Times New Roman" w:hAnsi="Times New Roman"/>
                <w:bCs/>
                <w:sz w:val="24"/>
                <w:szCs w:val="24"/>
              </w:rPr>
              <w:t>практическая работа</w:t>
            </w:r>
          </w:p>
          <w:p w:rsidR="00B576C9" w:rsidRDefault="00B576C9">
            <w:pPr>
              <w:widowControl w:val="0"/>
              <w:rPr>
                <w:rFonts w:ascii="Times New Roman" w:hAnsi="Times New Roman"/>
                <w:bCs/>
                <w:sz w:val="24"/>
                <w:szCs w:val="24"/>
              </w:rPr>
            </w:pPr>
            <w:r>
              <w:rPr>
                <w:rFonts w:ascii="Times New Roman" w:hAnsi="Times New Roman"/>
                <w:bCs/>
                <w:sz w:val="24"/>
                <w:szCs w:val="24"/>
              </w:rPr>
              <w:t>самостоятельная работа</w:t>
            </w:r>
          </w:p>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защита проекта</w:t>
            </w:r>
          </w:p>
        </w:tc>
      </w:tr>
      <w:tr w:rsidR="00B576C9" w:rsidTr="00B576C9">
        <w:trPr>
          <w:trHeight w:val="896"/>
        </w:trPr>
        <w:tc>
          <w:tcPr>
            <w:tcW w:w="88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after="160"/>
              <w:rPr>
                <w:rFonts w:ascii="Times New Roman" w:eastAsia="Calibri" w:hAnsi="Times New Roman" w:cs="Times New Roman"/>
                <w:bCs/>
                <w:i/>
                <w:sz w:val="24"/>
                <w:szCs w:val="24"/>
              </w:rPr>
            </w:pPr>
            <w:r>
              <w:rPr>
                <w:rFonts w:ascii="Times New Roman" w:hAnsi="Times New Roman"/>
                <w:bCs/>
                <w:i/>
                <w:sz w:val="24"/>
                <w:szCs w:val="24"/>
              </w:rPr>
              <w:t>ОК 9</w:t>
            </w:r>
          </w:p>
        </w:tc>
        <w:tc>
          <w:tcPr>
            <w:tcW w:w="2864" w:type="pct"/>
            <w:tcBorders>
              <w:top w:val="single" w:sz="4" w:space="0" w:color="auto"/>
              <w:left w:val="single" w:sz="4" w:space="0" w:color="auto"/>
              <w:bottom w:val="single" w:sz="4" w:space="0" w:color="auto"/>
              <w:right w:val="single" w:sz="4" w:space="0" w:color="auto"/>
            </w:tcBorders>
            <w:hideMark/>
          </w:tcPr>
          <w:p w:rsidR="00B576C9" w:rsidRDefault="00B576C9">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оформлять результаты исследовательской и проектной работы.</w:t>
            </w:r>
          </w:p>
        </w:tc>
        <w:tc>
          <w:tcPr>
            <w:tcW w:w="1249"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Тестирование</w:t>
            </w:r>
          </w:p>
          <w:p w:rsidR="00B576C9" w:rsidRDefault="00B576C9">
            <w:pPr>
              <w:widowControl w:val="0"/>
              <w:rPr>
                <w:rFonts w:ascii="Times New Roman" w:hAnsi="Times New Roman"/>
                <w:bCs/>
                <w:sz w:val="24"/>
                <w:szCs w:val="24"/>
              </w:rPr>
            </w:pPr>
            <w:r>
              <w:rPr>
                <w:rFonts w:ascii="Times New Roman" w:hAnsi="Times New Roman"/>
                <w:bCs/>
                <w:sz w:val="24"/>
                <w:szCs w:val="24"/>
              </w:rPr>
              <w:t>контрольная работа</w:t>
            </w:r>
          </w:p>
          <w:p w:rsidR="00B576C9" w:rsidRDefault="00B576C9">
            <w:pPr>
              <w:widowControl w:val="0"/>
              <w:rPr>
                <w:rFonts w:ascii="Times New Roman" w:hAnsi="Times New Roman"/>
                <w:bCs/>
                <w:sz w:val="24"/>
                <w:szCs w:val="24"/>
              </w:rPr>
            </w:pPr>
            <w:r>
              <w:rPr>
                <w:rFonts w:ascii="Times New Roman" w:hAnsi="Times New Roman"/>
                <w:bCs/>
                <w:sz w:val="24"/>
                <w:szCs w:val="24"/>
              </w:rPr>
              <w:t>устный опрос</w:t>
            </w:r>
          </w:p>
          <w:p w:rsidR="00B576C9" w:rsidRDefault="00B576C9">
            <w:pPr>
              <w:widowControl w:val="0"/>
              <w:rPr>
                <w:rFonts w:ascii="Times New Roman" w:hAnsi="Times New Roman"/>
                <w:bCs/>
                <w:sz w:val="24"/>
                <w:szCs w:val="24"/>
              </w:rPr>
            </w:pPr>
            <w:r>
              <w:rPr>
                <w:rFonts w:ascii="Times New Roman" w:hAnsi="Times New Roman"/>
                <w:bCs/>
                <w:sz w:val="24"/>
                <w:szCs w:val="24"/>
              </w:rPr>
              <w:t>практическая работа</w:t>
            </w:r>
          </w:p>
          <w:p w:rsidR="00B576C9" w:rsidRDefault="00B576C9">
            <w:pPr>
              <w:widowControl w:val="0"/>
              <w:rPr>
                <w:rFonts w:ascii="Times New Roman" w:hAnsi="Times New Roman"/>
                <w:bCs/>
                <w:sz w:val="24"/>
                <w:szCs w:val="24"/>
              </w:rPr>
            </w:pPr>
            <w:r>
              <w:rPr>
                <w:rFonts w:ascii="Times New Roman" w:hAnsi="Times New Roman"/>
                <w:bCs/>
                <w:sz w:val="24"/>
                <w:szCs w:val="24"/>
              </w:rPr>
              <w:t>самостоятельная работа</w:t>
            </w:r>
          </w:p>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защита проекта</w:t>
            </w:r>
          </w:p>
        </w:tc>
      </w:tr>
    </w:tbl>
    <w:p w:rsidR="00B576C9" w:rsidRDefault="00B576C9" w:rsidP="00B576C9">
      <w:pPr>
        <w:widowControl w:val="0"/>
        <w:jc w:val="right"/>
        <w:rPr>
          <w:rFonts w:ascii="Times New Roman" w:eastAsia="Calibri" w:hAnsi="Times New Roman"/>
          <w:b/>
          <w:sz w:val="24"/>
          <w:szCs w:val="24"/>
        </w:rPr>
      </w:pPr>
    </w:p>
    <w:p w:rsidR="00B576C9" w:rsidRDefault="00B576C9" w:rsidP="00B576C9">
      <w:pPr>
        <w:spacing w:after="200" w:line="276" w:lineRule="auto"/>
        <w:rPr>
          <w:rFonts w:ascii="Times New Roman" w:hAnsi="Times New Roman"/>
          <w:b/>
          <w:sz w:val="24"/>
          <w:szCs w:val="24"/>
        </w:rPr>
      </w:pPr>
      <w:r>
        <w:rPr>
          <w:rFonts w:ascii="Times New Roman" w:hAnsi="Times New Roman"/>
          <w:b/>
          <w:sz w:val="24"/>
          <w:szCs w:val="24"/>
        </w:rPr>
        <w:br w:type="page"/>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lastRenderedPageBreak/>
        <w:t>Приложение 2.12</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hAnsi="Times New Roman"/>
          <w:b/>
          <w:sz w:val="24"/>
          <w:szCs w:val="24"/>
        </w:rPr>
        <w:t>к ПООП-П по специальности</w:t>
      </w:r>
      <w:r>
        <w:rPr>
          <w:rFonts w:ascii="Times New Roman" w:hAnsi="Times New Roman"/>
          <w:b/>
          <w:i/>
          <w:sz w:val="24"/>
          <w:szCs w:val="24"/>
        </w:rPr>
        <w:br/>
      </w: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Рабочая программа дисциплины</w:t>
      </w: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ПД. 01 МАТЕМАТИКА</w:t>
      </w: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right="4050"/>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right="4050"/>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spacing w:before="38"/>
        <w:ind w:left="3966" w:right="4050"/>
        <w:jc w:val="center"/>
        <w:rPr>
          <w:rFonts w:ascii="Times New Roman" w:hAnsi="Times New Roman"/>
          <w:b/>
          <w:w w:val="95"/>
          <w:sz w:val="24"/>
          <w:szCs w:val="24"/>
        </w:rPr>
      </w:pPr>
      <w:r>
        <w:rPr>
          <w:rFonts w:ascii="Times New Roman" w:hAnsi="Times New Roman"/>
          <w:b/>
          <w:w w:val="95"/>
          <w:sz w:val="24"/>
          <w:szCs w:val="24"/>
        </w:rPr>
        <w:t>202</w:t>
      </w:r>
      <w:r w:rsidR="009C63A9">
        <w:rPr>
          <w:rFonts w:ascii="Times New Roman" w:hAnsi="Times New Roman"/>
          <w:b/>
          <w:w w:val="95"/>
          <w:sz w:val="24"/>
          <w:szCs w:val="24"/>
        </w:rPr>
        <w:t>5</w:t>
      </w:r>
    </w:p>
    <w:p w:rsidR="00B576C9" w:rsidRDefault="00B576C9" w:rsidP="00B576C9">
      <w:pPr>
        <w:spacing w:after="200" w:line="276" w:lineRule="auto"/>
        <w:rPr>
          <w:rFonts w:ascii="Times New Roman" w:hAnsi="Times New Roman"/>
          <w:b/>
          <w:w w:val="95"/>
          <w:sz w:val="24"/>
          <w:szCs w:val="24"/>
        </w:rPr>
      </w:pPr>
      <w:r>
        <w:rPr>
          <w:rFonts w:ascii="Times New Roman" w:hAnsi="Times New Roman"/>
          <w:b/>
          <w:w w:val="95"/>
          <w:sz w:val="24"/>
          <w:szCs w:val="24"/>
        </w:rPr>
        <w:br w:type="page"/>
      </w:r>
    </w:p>
    <w:p w:rsidR="00B576C9" w:rsidRDefault="00B576C9" w:rsidP="00B576C9">
      <w:pPr>
        <w:widowControl w:val="0"/>
        <w:spacing w:before="38"/>
        <w:ind w:left="3966" w:right="4050"/>
        <w:jc w:val="center"/>
        <w:rPr>
          <w:rFonts w:ascii="Times New Roman" w:hAnsi="Times New Roman"/>
          <w:b/>
          <w:w w:val="95"/>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СОДЕРЖАНИЕ ПРОГРАММЫ</w:t>
      </w: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Default="00B576C9" w:rsidP="00B576C9">
            <w:pPr>
              <w:widowControl w:val="0"/>
              <w:numPr>
                <w:ilvl w:val="0"/>
                <w:numId w:val="99"/>
              </w:numPr>
              <w:autoSpaceDE w:val="0"/>
              <w:autoSpaceDN w:val="0"/>
              <w:spacing w:line="360" w:lineRule="auto"/>
              <w:jc w:val="both"/>
              <w:outlineLvl w:val="0"/>
              <w:rPr>
                <w:rFonts w:ascii="Times New Roman" w:eastAsia="Times New Roman" w:hAnsi="Times New Roman" w:cs="Times New Roman"/>
                <w:sz w:val="24"/>
                <w:szCs w:val="24"/>
                <w:lang w:val="x-none" w:eastAsia="x-none"/>
              </w:rPr>
            </w:pPr>
            <w:r>
              <w:rPr>
                <w:rFonts w:ascii="Times New Roman" w:eastAsia="Times New Roman" w:hAnsi="Times New Roman"/>
                <w:b/>
                <w:sz w:val="24"/>
                <w:szCs w:val="24"/>
                <w:lang w:val="x-none" w:eastAsia="x-none"/>
              </w:rPr>
              <w:t xml:space="preserve">Общая характеристика рабочей программы дисциплины </w:t>
            </w:r>
            <w:r w:rsidR="009C63A9">
              <w:rPr>
                <w:rFonts w:ascii="Times New Roman" w:eastAsia="Times New Roman" w:hAnsi="Times New Roman"/>
                <w:b/>
                <w:sz w:val="24"/>
                <w:szCs w:val="24"/>
                <w:lang w:eastAsia="x-none"/>
              </w:rPr>
              <w:t>профильного  цикла ПД. 01 Ма</w:t>
            </w:r>
            <w:r>
              <w:rPr>
                <w:rFonts w:ascii="Times New Roman" w:eastAsia="Times New Roman" w:hAnsi="Times New Roman"/>
                <w:b/>
                <w:sz w:val="24"/>
                <w:szCs w:val="24"/>
                <w:lang w:eastAsia="x-none"/>
              </w:rPr>
              <w:t>тематика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1"/>
                <w:numId w:val="99"/>
              </w:numPr>
              <w:autoSpaceDE w:val="0"/>
              <w:autoSpaceDN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val="x-none" w:eastAsia="x-none"/>
              </w:rPr>
              <w:t xml:space="preserve">Цель и место </w:t>
            </w:r>
            <w:r>
              <w:rPr>
                <w:rFonts w:ascii="Times New Roman" w:eastAsia="Times New Roman" w:hAnsi="Times New Roman"/>
                <w:sz w:val="24"/>
                <w:szCs w:val="24"/>
                <w:lang w:eastAsia="x-none"/>
              </w:rPr>
              <w:t>учебной</w:t>
            </w:r>
            <w:r>
              <w:rPr>
                <w:rFonts w:ascii="Times New Roman" w:eastAsia="Times New Roman" w:hAnsi="Times New Roman"/>
                <w:sz w:val="24"/>
                <w:szCs w:val="24"/>
                <w:lang w:val="x-none" w:eastAsia="x-none"/>
              </w:rPr>
              <w:t xml:space="preserve">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1"/>
                <w:numId w:val="99"/>
              </w:numPr>
              <w:autoSpaceDE w:val="0"/>
              <w:autoSpaceDN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П</w:t>
            </w:r>
            <w:r>
              <w:rPr>
                <w:rFonts w:ascii="Times New Roman" w:eastAsia="Times New Roman" w:hAnsi="Times New Roman"/>
                <w:sz w:val="24"/>
                <w:szCs w:val="24"/>
                <w:lang w:val="x-none" w:eastAsia="x-none"/>
              </w:rPr>
              <w:t>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99"/>
              </w:numPr>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caps/>
                <w:sz w:val="24"/>
                <w:szCs w:val="24"/>
                <w:lang w:val="x-none" w:eastAsia="x-none"/>
              </w:rPr>
              <w:t>С</w:t>
            </w:r>
            <w:r>
              <w:rPr>
                <w:rFonts w:ascii="Times New Roman" w:eastAsia="Times New Roman" w:hAnsi="Times New Roman"/>
                <w:b/>
                <w:sz w:val="24"/>
                <w:szCs w:val="24"/>
                <w:lang w:val="x-none" w:eastAsia="x-none"/>
              </w:rPr>
              <w:t xml:space="preserve">труктура и содержание учебной дисциплины </w:t>
            </w:r>
            <w:r w:rsidR="009C63A9">
              <w:rPr>
                <w:rFonts w:ascii="Times New Roman" w:eastAsia="Times New Roman" w:hAnsi="Times New Roman"/>
                <w:b/>
                <w:sz w:val="24"/>
                <w:szCs w:val="24"/>
                <w:lang w:eastAsia="x-none"/>
              </w:rPr>
              <w:t>ПД. 01 Ма</w:t>
            </w:r>
            <w:r>
              <w:rPr>
                <w:rFonts w:ascii="Times New Roman" w:eastAsia="Times New Roman" w:hAnsi="Times New Roman"/>
                <w:b/>
                <w:sz w:val="24"/>
                <w:szCs w:val="24"/>
                <w:lang w:eastAsia="x-none"/>
              </w:rPr>
              <w:t>тематика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2.1.Т</w:t>
            </w:r>
            <w:r>
              <w:rPr>
                <w:rFonts w:ascii="Times New Roman" w:eastAsia="Times New Roman" w:hAnsi="Times New Roman"/>
                <w:sz w:val="24"/>
                <w:szCs w:val="24"/>
                <w:lang w:val="x-none" w:eastAsia="x-none"/>
              </w:rPr>
              <w:t>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2.2. С</w:t>
            </w:r>
            <w:r>
              <w:rPr>
                <w:rFonts w:ascii="Times New Roman" w:eastAsia="Times New Roman" w:hAnsi="Times New Roman"/>
                <w:sz w:val="24"/>
                <w:szCs w:val="24"/>
                <w:lang w:val="x-none" w:eastAsia="x-none"/>
              </w:rPr>
              <w:t>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99"/>
              </w:numPr>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 xml:space="preserve">Условия реализации учебной  дисциплины </w:t>
            </w:r>
            <w:r w:rsidR="009C63A9">
              <w:rPr>
                <w:rFonts w:ascii="Times New Roman" w:eastAsia="Times New Roman" w:hAnsi="Times New Roman"/>
                <w:b/>
                <w:sz w:val="24"/>
                <w:szCs w:val="24"/>
                <w:lang w:eastAsia="x-none"/>
              </w:rPr>
              <w:t>ПД. 01 Ма</w:t>
            </w:r>
            <w:r>
              <w:rPr>
                <w:rFonts w:ascii="Times New Roman" w:eastAsia="Times New Roman" w:hAnsi="Times New Roman"/>
                <w:b/>
                <w:sz w:val="24"/>
                <w:szCs w:val="24"/>
                <w:lang w:eastAsia="x-none"/>
              </w:rPr>
              <w:t>тематика</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val="x-none" w:eastAsia="x-none"/>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sz w:val="24"/>
                <w:szCs w:val="24"/>
                <w:lang w:val="x-none" w:eastAsia="x-none"/>
              </w:rPr>
            </w:pPr>
            <w:r>
              <w:rPr>
                <w:rFonts w:ascii="Times New Roman" w:eastAsia="Times New Roman" w:hAnsi="Times New Roman"/>
                <w:sz w:val="24"/>
                <w:szCs w:val="24"/>
                <w:lang w:val="x-none" w:eastAsia="x-none"/>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99"/>
              </w:numPr>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widowControl w:val="0"/>
        <w:spacing w:before="38"/>
        <w:ind w:left="3966" w:right="4050"/>
        <w:jc w:val="center"/>
        <w:rPr>
          <w:rFonts w:ascii="Times New Roman" w:eastAsia="Calibri" w:hAnsi="Times New Roman"/>
          <w:b/>
          <w:w w:val="95"/>
          <w:sz w:val="24"/>
          <w:szCs w:val="24"/>
        </w:rPr>
      </w:pPr>
    </w:p>
    <w:p w:rsidR="00B576C9" w:rsidRDefault="00B576C9" w:rsidP="00B576C9">
      <w:pPr>
        <w:rPr>
          <w:rFonts w:ascii="Times New Roman" w:hAnsi="Times New Roman"/>
          <w:sz w:val="24"/>
          <w:szCs w:val="24"/>
        </w:rPr>
        <w:sectPr w:rsidR="00B576C9">
          <w:pgSz w:w="11910" w:h="16840"/>
          <w:pgMar w:top="1060" w:right="560" w:bottom="960" w:left="1500" w:header="0" w:footer="775" w:gutter="0"/>
          <w:cols w:space="720"/>
        </w:sectPr>
      </w:pPr>
    </w:p>
    <w:p w:rsidR="00B576C9" w:rsidRDefault="00B576C9" w:rsidP="00B576C9">
      <w:pPr>
        <w:widowControl w:val="0"/>
        <w:numPr>
          <w:ilvl w:val="0"/>
          <w:numId w:val="100"/>
        </w:numPr>
        <w:ind w:left="0" w:firstLine="709"/>
        <w:jc w:val="center"/>
        <w:outlineLvl w:val="0"/>
        <w:rPr>
          <w:rFonts w:ascii="Times New Roman" w:eastAsia="Segoe UI" w:hAnsi="Times New Roman"/>
          <w:b/>
          <w:bCs/>
          <w:iCs/>
          <w:caps/>
          <w:sz w:val="24"/>
          <w:szCs w:val="24"/>
          <w:lang w:eastAsia="ru-RU"/>
        </w:rPr>
      </w:pPr>
      <w:r>
        <w:rPr>
          <w:rFonts w:ascii="Times New Roman" w:eastAsia="Segoe UI" w:hAnsi="Times New Roman"/>
          <w:b/>
          <w:bCs/>
          <w:iCs/>
          <w:caps/>
          <w:sz w:val="24"/>
          <w:szCs w:val="24"/>
          <w:lang w:eastAsia="ru-RU"/>
        </w:rPr>
        <w:lastRenderedPageBreak/>
        <w:t>Общая характеристика РАБОЧЕЙ ПРОГРАММЫ УЧЕБНОЙ ДИСЦИПЛИНЫ</w:t>
      </w:r>
    </w:p>
    <w:p w:rsidR="00B576C9" w:rsidRDefault="00B576C9" w:rsidP="00B576C9">
      <w:pPr>
        <w:widowControl w:val="0"/>
        <w:ind w:firstLine="709"/>
        <w:jc w:val="center"/>
        <w:outlineLvl w:val="0"/>
        <w:rPr>
          <w:rFonts w:ascii="Times New Roman" w:eastAsia="Segoe UI" w:hAnsi="Times New Roman"/>
          <w:b/>
          <w:bCs/>
          <w:iCs/>
          <w:caps/>
          <w:sz w:val="24"/>
          <w:szCs w:val="24"/>
          <w:lang w:eastAsia="ru-RU"/>
        </w:rPr>
      </w:pPr>
      <w:r>
        <w:rPr>
          <w:rFonts w:ascii="Times New Roman" w:eastAsia="Segoe UI" w:hAnsi="Times New Roman"/>
          <w:b/>
          <w:bCs/>
          <w:iCs/>
          <w:caps/>
          <w:sz w:val="24"/>
          <w:szCs w:val="24"/>
          <w:lang w:eastAsia="ru-RU"/>
        </w:rPr>
        <w:t>«ПД 01.МАТЕМАТИКА»</w:t>
      </w:r>
    </w:p>
    <w:p w:rsidR="00B576C9" w:rsidRDefault="00B576C9" w:rsidP="00B576C9">
      <w:pPr>
        <w:pStyle w:val="aff0"/>
        <w:widowControl w:val="0"/>
        <w:spacing w:line="240" w:lineRule="auto"/>
        <w:rPr>
          <w:b/>
          <w:lang w:eastAsia="x-none"/>
        </w:rPr>
      </w:pPr>
    </w:p>
    <w:p w:rsidR="00B576C9" w:rsidRDefault="00B576C9" w:rsidP="00B576C9">
      <w:pPr>
        <w:widowControl w:val="0"/>
        <w:ind w:firstLine="709"/>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1.1. Цель и место дисциплины в структуре образовательной программы</w:t>
      </w:r>
    </w:p>
    <w:p w:rsidR="00B576C9" w:rsidRDefault="009C63A9" w:rsidP="00B576C9">
      <w:pPr>
        <w:pStyle w:val="a8"/>
        <w:widowControl w:val="0"/>
        <w:autoSpaceDE w:val="0"/>
        <w:autoSpaceDN w:val="0"/>
        <w:ind w:left="0" w:firstLine="709"/>
        <w:jc w:val="both"/>
        <w:rPr>
          <w:rFonts w:ascii="Times New Roman" w:eastAsia="Calibri" w:hAnsi="Times New Roman"/>
          <w:b/>
          <w:sz w:val="24"/>
          <w:szCs w:val="24"/>
        </w:rPr>
      </w:pPr>
      <w:r>
        <w:rPr>
          <w:rFonts w:ascii="Times New Roman" w:hAnsi="Times New Roman"/>
          <w:b/>
          <w:sz w:val="24"/>
          <w:szCs w:val="24"/>
        </w:rPr>
        <w:t>Цель дисцитплины «Математика»:</w:t>
      </w:r>
      <w:r w:rsidR="00B576C9">
        <w:rPr>
          <w:rFonts w:ascii="Times New Roman" w:hAnsi="Times New Roman"/>
          <w:b/>
          <w:sz w:val="24"/>
          <w:szCs w:val="24"/>
        </w:rPr>
        <w:t xml:space="preserve"> </w:t>
      </w:r>
      <w:r w:rsidR="00B576C9">
        <w:rPr>
          <w:rFonts w:ascii="Times New Roman" w:hAnsi="Times New Roman"/>
          <w:color w:val="333333"/>
          <w:sz w:val="24"/>
          <w:szCs w:val="24"/>
          <w:shd w:val="clear" w:color="auto" w:fill="FFFFFF"/>
        </w:rPr>
        <w:t>углуб</w:t>
      </w:r>
      <w:r>
        <w:rPr>
          <w:rFonts w:ascii="Times New Roman" w:hAnsi="Times New Roman"/>
          <w:color w:val="333333"/>
          <w:sz w:val="24"/>
          <w:szCs w:val="24"/>
          <w:shd w:val="clear" w:color="auto" w:fill="FFFFFF"/>
        </w:rPr>
        <w:t>ление</w:t>
      </w:r>
      <w:r w:rsidR="00B576C9">
        <w:rPr>
          <w:rFonts w:ascii="Times New Roman" w:hAnsi="Times New Roman"/>
          <w:color w:val="333333"/>
          <w:sz w:val="24"/>
          <w:szCs w:val="24"/>
          <w:shd w:val="clear" w:color="auto" w:fill="FFFFFF"/>
        </w:rPr>
        <w:t xml:space="preserve"> знани</w:t>
      </w:r>
      <w:r>
        <w:rPr>
          <w:rFonts w:ascii="Times New Roman" w:hAnsi="Times New Roman"/>
          <w:color w:val="333333"/>
          <w:sz w:val="24"/>
          <w:szCs w:val="24"/>
          <w:shd w:val="clear" w:color="auto" w:fill="FFFFFF"/>
        </w:rPr>
        <w:t>й</w:t>
      </w:r>
      <w:r w:rsidR="00B576C9">
        <w:rPr>
          <w:rFonts w:ascii="Times New Roman" w:hAnsi="Times New Roman"/>
          <w:color w:val="333333"/>
          <w:sz w:val="24"/>
          <w:szCs w:val="24"/>
          <w:shd w:val="clear" w:color="auto" w:fill="FFFFFF"/>
        </w:rPr>
        <w:t xml:space="preserve"> по изученным в средней школе разделам и ознаком</w:t>
      </w:r>
      <w:r>
        <w:rPr>
          <w:rFonts w:ascii="Times New Roman" w:hAnsi="Times New Roman"/>
          <w:color w:val="333333"/>
          <w:sz w:val="24"/>
          <w:szCs w:val="24"/>
          <w:shd w:val="clear" w:color="auto" w:fill="FFFFFF"/>
        </w:rPr>
        <w:t>ление</w:t>
      </w:r>
      <w:r w:rsidR="00B576C9">
        <w:rPr>
          <w:rFonts w:ascii="Times New Roman" w:hAnsi="Times New Roman"/>
          <w:color w:val="333333"/>
          <w:sz w:val="24"/>
          <w:szCs w:val="24"/>
          <w:shd w:val="clear" w:color="auto" w:fill="FFFFFF"/>
        </w:rPr>
        <w:t xml:space="preserve"> с некоторыми новыми разделами </w:t>
      </w:r>
      <w:r w:rsidR="00B576C9">
        <w:rPr>
          <w:rFonts w:ascii="Times New Roman" w:hAnsi="Times New Roman"/>
          <w:b/>
          <w:bCs/>
          <w:color w:val="333333"/>
          <w:sz w:val="24"/>
          <w:szCs w:val="24"/>
          <w:shd w:val="clear" w:color="auto" w:fill="FFFFFF"/>
        </w:rPr>
        <w:t>математики</w:t>
      </w:r>
      <w:r w:rsidR="00B576C9">
        <w:rPr>
          <w:rFonts w:ascii="Times New Roman" w:hAnsi="Times New Roman"/>
          <w:color w:val="333333"/>
          <w:sz w:val="24"/>
          <w:szCs w:val="24"/>
          <w:shd w:val="clear" w:color="auto" w:fill="FFFFFF"/>
        </w:rPr>
        <w:t> (аналитической геометрией, теорией дифференциальных уравнений, теорией вероятностей, и др.), которые обогащают общую культуру, развивают логическое мышление и широко используются в математическом моделировании задач, с которыми встречается современный специалист в своей деятельности.</w:t>
      </w:r>
    </w:p>
    <w:p w:rsidR="00B576C9" w:rsidRPr="00B576C9" w:rsidRDefault="00B576C9" w:rsidP="00B576C9">
      <w:pPr>
        <w:widowControl w:val="0"/>
        <w:jc w:val="both"/>
        <w:outlineLvl w:val="0"/>
        <w:rPr>
          <w:rFonts w:ascii="Times New Roman" w:eastAsia="Times New Roman" w:hAnsi="Times New Roman" w:cs="Times New Roman"/>
          <w:bCs/>
          <w:color w:val="000000" w:themeColor="text1"/>
          <w:sz w:val="24"/>
          <w:szCs w:val="24"/>
        </w:rPr>
      </w:pPr>
      <w:r>
        <w:rPr>
          <w:rFonts w:ascii="Times New Roman" w:hAnsi="Times New Roman"/>
          <w:color w:val="000000" w:themeColor="text1"/>
          <w:sz w:val="24"/>
          <w:szCs w:val="24"/>
          <w:shd w:val="clear" w:color="auto" w:fill="FFFFFF"/>
        </w:rPr>
        <w:tab/>
      </w:r>
      <w:r w:rsidRPr="00B576C9">
        <w:rPr>
          <w:rFonts w:ascii="Times New Roman" w:hAnsi="Times New Roman"/>
          <w:color w:val="000000" w:themeColor="text1"/>
          <w:sz w:val="24"/>
          <w:szCs w:val="24"/>
          <w:shd w:val="clear" w:color="auto" w:fill="FFFFFF"/>
        </w:rPr>
        <w:t xml:space="preserve">Дисциплина «Математика» включена  в обязательную часть профильного цикла по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B576C9">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B576C9" w:rsidRDefault="00B576C9" w:rsidP="00B576C9">
      <w:pPr>
        <w:widowControl w:val="0"/>
        <w:ind w:firstLine="709"/>
        <w:jc w:val="both"/>
        <w:rPr>
          <w:rFonts w:ascii="Times New Roman" w:eastAsia="Segoe UI" w:hAnsi="Times New Roman"/>
          <w:b/>
          <w:bCs/>
          <w:sz w:val="24"/>
          <w:szCs w:val="24"/>
          <w:lang w:eastAsia="ru-RU"/>
        </w:rPr>
      </w:pPr>
      <w:r>
        <w:rPr>
          <w:rFonts w:ascii="Times New Roman" w:eastAsia="Segoe UI" w:hAnsi="Times New Roman"/>
          <w:b/>
          <w:bCs/>
          <w:sz w:val="24"/>
          <w:szCs w:val="24"/>
          <w:lang w:eastAsia="ru-RU"/>
        </w:rPr>
        <w:t>Планируемые результаты освоения дисциплины</w:t>
      </w:r>
    </w:p>
    <w:p w:rsidR="00B576C9" w:rsidRDefault="00B576C9" w:rsidP="00B576C9">
      <w:pPr>
        <w:pStyle w:val="TableParagraph"/>
        <w:numPr>
          <w:ilvl w:val="0"/>
          <w:numId w:val="93"/>
        </w:numPr>
        <w:autoSpaceDE w:val="0"/>
        <w:autoSpaceDN w:val="0"/>
        <w:ind w:right="57"/>
        <w:rPr>
          <w:rFonts w:eastAsia="Calibri"/>
          <w:bCs/>
          <w:sz w:val="24"/>
          <w:szCs w:val="24"/>
        </w:rPr>
      </w:pPr>
      <w:r>
        <w:rPr>
          <w:bCs/>
          <w:sz w:val="24"/>
          <w:szCs w:val="24"/>
        </w:rPr>
        <w:t>В результате освоения дисциплины обучающийся должен:</w:t>
      </w:r>
    </w:p>
    <w:p w:rsidR="00B576C9" w:rsidRDefault="00B576C9" w:rsidP="00B576C9">
      <w:pPr>
        <w:pStyle w:val="a8"/>
        <w:widowControl w:val="0"/>
        <w:spacing w:line="276" w:lineRule="auto"/>
        <w:ind w:left="1129"/>
        <w:outlineLvl w:val="1"/>
        <w:rPr>
          <w:rFonts w:ascii="Times New Roman" w:eastAsia="Segoe UI" w:hAnsi="Times New Roman"/>
          <w:b/>
          <w:bCs/>
          <w:sz w:val="24"/>
          <w:szCs w:val="24"/>
          <w:lang w:eastAsia="ru-RU"/>
        </w:rPr>
      </w:pPr>
    </w:p>
    <w:tbl>
      <w:tblPr>
        <w:tblW w:w="9945" w:type="dxa"/>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18"/>
        <w:gridCol w:w="3963"/>
        <w:gridCol w:w="3964"/>
      </w:tblGrid>
      <w:tr w:rsidR="00B576C9" w:rsidTr="00B576C9">
        <w:trPr>
          <w:trHeight w:val="409"/>
        </w:trPr>
        <w:tc>
          <w:tcPr>
            <w:tcW w:w="2019" w:type="dxa"/>
            <w:vMerge w:val="restart"/>
            <w:tcBorders>
              <w:top w:val="single" w:sz="6" w:space="0" w:color="000000"/>
              <w:left w:val="single" w:sz="6" w:space="0" w:color="000000"/>
              <w:bottom w:val="single" w:sz="6" w:space="0" w:color="000000"/>
              <w:right w:val="single" w:sz="6" w:space="0" w:color="000000"/>
            </w:tcBorders>
          </w:tcPr>
          <w:p w:rsidR="00B576C9" w:rsidRDefault="00B576C9">
            <w:pPr>
              <w:pStyle w:val="TableParagraph"/>
              <w:ind w:left="57" w:right="57" w:hanging="119"/>
              <w:rPr>
                <w:rFonts w:eastAsia="Calibri"/>
                <w:bCs/>
                <w:sz w:val="24"/>
                <w:szCs w:val="24"/>
              </w:rPr>
            </w:pPr>
          </w:p>
          <w:p w:rsidR="00B576C9" w:rsidRDefault="00B576C9">
            <w:pPr>
              <w:pStyle w:val="TableParagraph"/>
              <w:ind w:left="57" w:right="57" w:firstLine="23"/>
              <w:rPr>
                <w:rFonts w:eastAsia="Calibri"/>
                <w:bCs/>
                <w:sz w:val="24"/>
                <w:szCs w:val="24"/>
              </w:rPr>
            </w:pPr>
            <w:r>
              <w:rPr>
                <w:rFonts w:eastAsia="Calibri"/>
                <w:bCs/>
                <w:sz w:val="24"/>
                <w:szCs w:val="24"/>
              </w:rPr>
              <w:t>Общие компетенции</w:t>
            </w:r>
          </w:p>
        </w:tc>
        <w:tc>
          <w:tcPr>
            <w:tcW w:w="7927" w:type="dxa"/>
            <w:gridSpan w:val="2"/>
            <w:tcBorders>
              <w:top w:val="single" w:sz="6" w:space="0" w:color="000000"/>
              <w:left w:val="single" w:sz="6" w:space="0" w:color="000000"/>
              <w:bottom w:val="single" w:sz="6" w:space="0" w:color="000000"/>
              <w:right w:val="single" w:sz="6" w:space="0" w:color="000000"/>
            </w:tcBorders>
            <w:vAlign w:val="center"/>
            <w:hideMark/>
          </w:tcPr>
          <w:p w:rsidR="00B576C9" w:rsidRDefault="00B576C9">
            <w:pPr>
              <w:pStyle w:val="TableParagraph"/>
              <w:ind w:left="57" w:right="57"/>
              <w:jc w:val="center"/>
              <w:rPr>
                <w:rFonts w:eastAsia="Calibri"/>
                <w:bCs/>
                <w:sz w:val="24"/>
                <w:szCs w:val="24"/>
              </w:rPr>
            </w:pPr>
            <w:r>
              <w:rPr>
                <w:rFonts w:eastAsia="Calibri"/>
                <w:bCs/>
                <w:sz w:val="24"/>
                <w:szCs w:val="24"/>
              </w:rPr>
              <w:t>Планируемые результаты обучения</w:t>
            </w:r>
          </w:p>
        </w:tc>
      </w:tr>
      <w:tr w:rsidR="00B576C9" w:rsidTr="00B576C9">
        <w:trPr>
          <w:trHeight w:val="504"/>
        </w:trPr>
        <w:tc>
          <w:tcPr>
            <w:tcW w:w="2019" w:type="dxa"/>
            <w:vMerge/>
            <w:tcBorders>
              <w:top w:val="single" w:sz="6" w:space="0" w:color="000000"/>
              <w:left w:val="single" w:sz="6" w:space="0" w:color="000000"/>
              <w:bottom w:val="single" w:sz="6" w:space="0" w:color="000000"/>
              <w:right w:val="single" w:sz="6" w:space="0" w:color="000000"/>
            </w:tcBorders>
            <w:vAlign w:val="center"/>
            <w:hideMark/>
          </w:tcPr>
          <w:p w:rsidR="00B576C9" w:rsidRDefault="00B576C9">
            <w:pPr>
              <w:rPr>
                <w:rFonts w:ascii="Times New Roman" w:eastAsia="Calibri" w:hAnsi="Times New Roman" w:cs="Times New Roman"/>
                <w:bCs/>
                <w:sz w:val="24"/>
                <w:szCs w:val="24"/>
              </w:rPr>
            </w:pPr>
          </w:p>
        </w:tc>
        <w:tc>
          <w:tcPr>
            <w:tcW w:w="3963"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pStyle w:val="TableParagraph"/>
              <w:ind w:left="57" w:right="57"/>
              <w:jc w:val="center"/>
              <w:rPr>
                <w:rFonts w:eastAsia="Calibri"/>
                <w:bCs/>
                <w:sz w:val="24"/>
                <w:szCs w:val="24"/>
              </w:rPr>
            </w:pPr>
            <w:r>
              <w:rPr>
                <w:rFonts w:eastAsia="Calibri"/>
                <w:bCs/>
                <w:sz w:val="24"/>
                <w:szCs w:val="24"/>
              </w:rPr>
              <w:t>Общие</w:t>
            </w:r>
          </w:p>
        </w:tc>
        <w:tc>
          <w:tcPr>
            <w:tcW w:w="3964"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pStyle w:val="TableParagraph"/>
              <w:ind w:left="57" w:right="57"/>
              <w:jc w:val="center"/>
              <w:rPr>
                <w:rFonts w:eastAsia="Calibri"/>
                <w:bCs/>
                <w:sz w:val="24"/>
                <w:szCs w:val="24"/>
              </w:rPr>
            </w:pPr>
            <w:r>
              <w:rPr>
                <w:rFonts w:eastAsia="Calibri"/>
                <w:bCs/>
                <w:sz w:val="24"/>
                <w:szCs w:val="24"/>
              </w:rPr>
              <w:t>Дисциплинарные</w:t>
            </w:r>
            <w:hyperlink r:id="rId74" w:anchor="_bookmark2" w:history="1">
              <w:r>
                <w:rPr>
                  <w:rStyle w:val="af4"/>
                  <w:rFonts w:eastAsia="Calibri"/>
                  <w:bCs/>
                  <w:sz w:val="24"/>
                  <w:szCs w:val="24"/>
                </w:rPr>
                <w:t>2</w:t>
              </w:r>
            </w:hyperlink>
          </w:p>
        </w:tc>
      </w:tr>
      <w:tr w:rsidR="00B576C9" w:rsidTr="00B576C9">
        <w:trPr>
          <w:trHeight w:val="1247"/>
        </w:trPr>
        <w:tc>
          <w:tcPr>
            <w:tcW w:w="2019"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rPr>
                <w:rFonts w:eastAsia="Calibri"/>
                <w:bCs/>
                <w:sz w:val="24"/>
                <w:szCs w:val="24"/>
              </w:rPr>
            </w:pPr>
            <w:r>
              <w:rPr>
                <w:rFonts w:eastAsia="Calibri"/>
                <w:bCs/>
                <w:sz w:val="24"/>
                <w:szCs w:val="24"/>
              </w:rPr>
              <w:t>ОК 01. Выбирать способы решения задач профессиональной деятельности применительно к различным контекстам</w:t>
            </w:r>
          </w:p>
        </w:tc>
        <w:tc>
          <w:tcPr>
            <w:tcW w:w="3963"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jc w:val="both"/>
              <w:rPr>
                <w:rFonts w:eastAsia="Calibri"/>
                <w:bCs/>
                <w:sz w:val="24"/>
                <w:szCs w:val="24"/>
              </w:rPr>
            </w:pPr>
            <w:r>
              <w:rPr>
                <w:rFonts w:eastAsia="Calibri"/>
                <w:bCs/>
                <w:sz w:val="24"/>
                <w:szCs w:val="24"/>
              </w:rPr>
              <w:t>В части трудового воспитания:</w:t>
            </w:r>
          </w:p>
          <w:p w:rsidR="00B576C9" w:rsidRDefault="00B576C9" w:rsidP="00B576C9">
            <w:pPr>
              <w:pStyle w:val="TableParagraph"/>
              <w:numPr>
                <w:ilvl w:val="0"/>
                <w:numId w:val="101"/>
              </w:numPr>
              <w:autoSpaceDE w:val="0"/>
              <w:autoSpaceDN w:val="0"/>
              <w:ind w:left="57" w:right="57" w:firstLine="201"/>
              <w:jc w:val="both"/>
              <w:rPr>
                <w:rFonts w:eastAsia="Calibri"/>
                <w:bCs/>
                <w:sz w:val="24"/>
                <w:szCs w:val="24"/>
              </w:rPr>
            </w:pPr>
            <w:r>
              <w:rPr>
                <w:rFonts w:eastAsia="Calibri"/>
                <w:bCs/>
                <w:sz w:val="24"/>
                <w:szCs w:val="24"/>
              </w:rPr>
              <w:t>готовность к труду, осознание ценности мастерства, трудолюбие;</w:t>
            </w:r>
          </w:p>
          <w:p w:rsidR="00B576C9" w:rsidRDefault="00B576C9" w:rsidP="00B576C9">
            <w:pPr>
              <w:pStyle w:val="TableParagraph"/>
              <w:numPr>
                <w:ilvl w:val="0"/>
                <w:numId w:val="101"/>
              </w:numPr>
              <w:autoSpaceDE w:val="0"/>
              <w:autoSpaceDN w:val="0"/>
              <w:ind w:left="57" w:right="57" w:firstLine="201"/>
              <w:jc w:val="both"/>
              <w:rPr>
                <w:rFonts w:eastAsia="Calibri"/>
                <w:bCs/>
                <w:sz w:val="24"/>
                <w:szCs w:val="24"/>
              </w:rPr>
            </w:pPr>
            <w:r>
              <w:rPr>
                <w:rFonts w:eastAsia="Calibri"/>
                <w:bCs/>
                <w:sz w:val="24"/>
                <w:szCs w:val="24"/>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B576C9" w:rsidRDefault="00B576C9" w:rsidP="00B576C9">
            <w:pPr>
              <w:pStyle w:val="TableParagraph"/>
              <w:numPr>
                <w:ilvl w:val="0"/>
                <w:numId w:val="101"/>
              </w:numPr>
              <w:autoSpaceDE w:val="0"/>
              <w:autoSpaceDN w:val="0"/>
              <w:ind w:left="57" w:right="57" w:firstLine="201"/>
              <w:jc w:val="both"/>
              <w:rPr>
                <w:rFonts w:eastAsia="Calibri"/>
                <w:bCs/>
                <w:sz w:val="24"/>
                <w:szCs w:val="24"/>
              </w:rPr>
            </w:pPr>
            <w:r>
              <w:rPr>
                <w:rFonts w:eastAsia="Calibri"/>
                <w:bCs/>
                <w:sz w:val="24"/>
                <w:szCs w:val="24"/>
              </w:rPr>
              <w:t>интерес к различным сферам профессиональной деятельности,</w:t>
            </w:r>
          </w:p>
          <w:p w:rsidR="00B576C9" w:rsidRDefault="00B576C9">
            <w:pPr>
              <w:pStyle w:val="TableParagraph"/>
              <w:ind w:left="57" w:right="57" w:firstLine="201"/>
              <w:jc w:val="both"/>
              <w:rPr>
                <w:rFonts w:eastAsia="Calibri"/>
                <w:bCs/>
                <w:sz w:val="24"/>
                <w:szCs w:val="24"/>
              </w:rPr>
            </w:pPr>
            <w:r>
              <w:rPr>
                <w:rFonts w:eastAsia="Calibri"/>
                <w:bCs/>
                <w:sz w:val="24"/>
                <w:szCs w:val="24"/>
              </w:rPr>
              <w:t>Овладение универсальными учебными познавательными действиями:</w:t>
            </w:r>
          </w:p>
          <w:p w:rsidR="00B576C9" w:rsidRDefault="00B576C9">
            <w:pPr>
              <w:pStyle w:val="TableParagraph"/>
              <w:ind w:left="57" w:right="57"/>
              <w:jc w:val="both"/>
              <w:rPr>
                <w:rFonts w:eastAsia="Calibri"/>
                <w:bCs/>
                <w:sz w:val="24"/>
                <w:szCs w:val="24"/>
              </w:rPr>
            </w:pPr>
            <w:r>
              <w:rPr>
                <w:rFonts w:eastAsia="Calibri"/>
                <w:bCs/>
                <w:sz w:val="24"/>
                <w:szCs w:val="24"/>
              </w:rPr>
              <w:t>а) базовые логические действия:</w:t>
            </w:r>
          </w:p>
          <w:p w:rsidR="00B576C9" w:rsidRDefault="00B576C9" w:rsidP="00B576C9">
            <w:pPr>
              <w:pStyle w:val="TableParagraph"/>
              <w:numPr>
                <w:ilvl w:val="0"/>
                <w:numId w:val="101"/>
              </w:numPr>
              <w:autoSpaceDE w:val="0"/>
              <w:autoSpaceDN w:val="0"/>
              <w:ind w:left="57" w:right="57" w:firstLine="201"/>
              <w:jc w:val="both"/>
              <w:rPr>
                <w:rFonts w:eastAsia="Calibri"/>
                <w:bCs/>
                <w:sz w:val="24"/>
                <w:szCs w:val="24"/>
              </w:rPr>
            </w:pPr>
            <w:r>
              <w:rPr>
                <w:rFonts w:eastAsia="Calibri"/>
                <w:bCs/>
                <w:sz w:val="24"/>
                <w:szCs w:val="24"/>
              </w:rPr>
              <w:t>самостоятельно формулировать и актуализировать проблему, рассматривать ее всесторонне;</w:t>
            </w:r>
          </w:p>
          <w:p w:rsidR="00B576C9" w:rsidRDefault="00B576C9" w:rsidP="00B576C9">
            <w:pPr>
              <w:pStyle w:val="TableParagraph"/>
              <w:numPr>
                <w:ilvl w:val="0"/>
                <w:numId w:val="102"/>
              </w:numPr>
              <w:autoSpaceDE w:val="0"/>
              <w:autoSpaceDN w:val="0"/>
              <w:ind w:left="57" w:right="57" w:firstLine="201"/>
              <w:jc w:val="both"/>
              <w:rPr>
                <w:rFonts w:eastAsia="Calibri"/>
                <w:bCs/>
                <w:sz w:val="24"/>
                <w:szCs w:val="24"/>
              </w:rPr>
            </w:pPr>
            <w:r>
              <w:rPr>
                <w:rFonts w:eastAsia="Calibri"/>
                <w:bCs/>
                <w:sz w:val="24"/>
                <w:szCs w:val="24"/>
              </w:rPr>
              <w:t>устанавливать существенный признак или основания для сравнения, классификации и обобщения; определять цели деятельности, задавать параметры и критерии их достижения;</w:t>
            </w:r>
          </w:p>
          <w:p w:rsidR="00B576C9" w:rsidRDefault="00B576C9" w:rsidP="00B576C9">
            <w:pPr>
              <w:pStyle w:val="TableParagraph"/>
              <w:numPr>
                <w:ilvl w:val="0"/>
                <w:numId w:val="102"/>
              </w:numPr>
              <w:autoSpaceDE w:val="0"/>
              <w:autoSpaceDN w:val="0"/>
              <w:ind w:left="57" w:right="57" w:firstLine="201"/>
              <w:jc w:val="both"/>
              <w:rPr>
                <w:rFonts w:eastAsia="Calibri"/>
                <w:bCs/>
                <w:sz w:val="24"/>
                <w:szCs w:val="24"/>
              </w:rPr>
            </w:pPr>
            <w:r>
              <w:rPr>
                <w:rFonts w:eastAsia="Calibri"/>
                <w:bCs/>
                <w:sz w:val="24"/>
                <w:szCs w:val="24"/>
              </w:rPr>
              <w:t>выявлять закономерности и противоречия в рассматриваемых явлениях;</w:t>
            </w:r>
          </w:p>
          <w:p w:rsidR="00B576C9" w:rsidRDefault="00B576C9" w:rsidP="00B576C9">
            <w:pPr>
              <w:pStyle w:val="TableParagraph"/>
              <w:numPr>
                <w:ilvl w:val="0"/>
                <w:numId w:val="102"/>
              </w:numPr>
              <w:autoSpaceDE w:val="0"/>
              <w:autoSpaceDN w:val="0"/>
              <w:ind w:left="57" w:right="57" w:firstLine="201"/>
              <w:jc w:val="both"/>
              <w:rPr>
                <w:rFonts w:eastAsia="Calibri"/>
                <w:bCs/>
                <w:sz w:val="24"/>
                <w:szCs w:val="24"/>
              </w:rPr>
            </w:pPr>
            <w:r>
              <w:rPr>
                <w:rFonts w:eastAsia="Calibri"/>
                <w:bCs/>
                <w:sz w:val="24"/>
                <w:szCs w:val="24"/>
              </w:rPr>
              <w:t xml:space="preserve">вносить коррективы в деятельность, оценивать соответствие результатов целям, оценивать риски последствий </w:t>
            </w:r>
            <w:r>
              <w:rPr>
                <w:rFonts w:eastAsia="Calibri"/>
                <w:bCs/>
                <w:sz w:val="24"/>
                <w:szCs w:val="24"/>
              </w:rPr>
              <w:lastRenderedPageBreak/>
              <w:t>деятельности;</w:t>
            </w:r>
          </w:p>
          <w:p w:rsidR="00B576C9" w:rsidRDefault="00B576C9" w:rsidP="00B576C9">
            <w:pPr>
              <w:pStyle w:val="TableParagraph"/>
              <w:numPr>
                <w:ilvl w:val="0"/>
                <w:numId w:val="102"/>
              </w:numPr>
              <w:autoSpaceDE w:val="0"/>
              <w:autoSpaceDN w:val="0"/>
              <w:ind w:left="57" w:right="57" w:firstLine="201"/>
              <w:jc w:val="both"/>
              <w:rPr>
                <w:rFonts w:eastAsia="Calibri"/>
                <w:bCs/>
                <w:sz w:val="24"/>
                <w:szCs w:val="24"/>
              </w:rPr>
            </w:pPr>
            <w:r>
              <w:rPr>
                <w:rFonts w:eastAsia="Calibri"/>
                <w:bCs/>
                <w:sz w:val="24"/>
                <w:szCs w:val="24"/>
              </w:rPr>
              <w:t>развивать креативное мышление при решении жизненных проблем</w:t>
            </w:r>
          </w:p>
          <w:p w:rsidR="00B576C9" w:rsidRDefault="00B576C9">
            <w:pPr>
              <w:pStyle w:val="TableParagraph"/>
              <w:ind w:left="57" w:right="57"/>
              <w:jc w:val="both"/>
              <w:rPr>
                <w:rFonts w:eastAsia="Calibri"/>
                <w:bCs/>
                <w:sz w:val="24"/>
                <w:szCs w:val="24"/>
              </w:rPr>
            </w:pPr>
            <w:r>
              <w:rPr>
                <w:rFonts w:eastAsia="Calibri"/>
                <w:bCs/>
                <w:sz w:val="24"/>
                <w:szCs w:val="24"/>
              </w:rPr>
              <w:t>б) базовые исследовательские действия:</w:t>
            </w:r>
          </w:p>
          <w:p w:rsidR="00B576C9" w:rsidRDefault="00B576C9" w:rsidP="00B576C9">
            <w:pPr>
              <w:pStyle w:val="TableParagraph"/>
              <w:numPr>
                <w:ilvl w:val="0"/>
                <w:numId w:val="102"/>
              </w:numPr>
              <w:autoSpaceDE w:val="0"/>
              <w:autoSpaceDN w:val="0"/>
              <w:ind w:left="57" w:right="57" w:firstLine="201"/>
              <w:jc w:val="both"/>
              <w:rPr>
                <w:rFonts w:eastAsia="Calibri"/>
                <w:bCs/>
                <w:sz w:val="24"/>
                <w:szCs w:val="24"/>
              </w:rPr>
            </w:pPr>
            <w:r>
              <w:rPr>
                <w:rFonts w:eastAsia="Calibri"/>
                <w:bCs/>
                <w:sz w:val="24"/>
                <w:szCs w:val="24"/>
              </w:rPr>
              <w:t>владеть навыками учебно-исследовательской и проектной деятельности, навыками разрешения проблем;</w:t>
            </w:r>
          </w:p>
          <w:p w:rsidR="00B576C9" w:rsidRDefault="00B576C9" w:rsidP="00B576C9">
            <w:pPr>
              <w:pStyle w:val="TableParagraph"/>
              <w:numPr>
                <w:ilvl w:val="0"/>
                <w:numId w:val="102"/>
              </w:numPr>
              <w:autoSpaceDE w:val="0"/>
              <w:autoSpaceDN w:val="0"/>
              <w:ind w:left="57" w:right="57" w:firstLine="201"/>
              <w:jc w:val="both"/>
              <w:rPr>
                <w:rFonts w:eastAsia="Calibri"/>
                <w:bCs/>
                <w:sz w:val="24"/>
                <w:szCs w:val="24"/>
              </w:rPr>
            </w:pPr>
            <w:r>
              <w:rPr>
                <w:rFonts w:eastAsia="Calibri"/>
                <w:bCs/>
                <w:sz w:val="24"/>
                <w:szCs w:val="24"/>
              </w:rPr>
              <w:t>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rsidR="00B576C9" w:rsidRDefault="00B576C9" w:rsidP="00B576C9">
            <w:pPr>
              <w:pStyle w:val="TableParagraph"/>
              <w:numPr>
                <w:ilvl w:val="0"/>
                <w:numId w:val="102"/>
              </w:numPr>
              <w:autoSpaceDE w:val="0"/>
              <w:autoSpaceDN w:val="0"/>
              <w:ind w:left="57" w:right="57" w:firstLine="201"/>
              <w:jc w:val="both"/>
              <w:rPr>
                <w:rFonts w:eastAsia="Calibri"/>
                <w:bCs/>
                <w:sz w:val="24"/>
                <w:szCs w:val="24"/>
              </w:rPr>
            </w:pPr>
            <w:r>
              <w:rPr>
                <w:rFonts w:eastAsia="Calibri"/>
                <w:bCs/>
                <w:sz w:val="24"/>
                <w:szCs w:val="24"/>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B576C9" w:rsidRDefault="00B576C9">
            <w:pPr>
              <w:pStyle w:val="TableParagraph"/>
              <w:ind w:left="57" w:right="57" w:firstLine="201"/>
              <w:jc w:val="both"/>
              <w:rPr>
                <w:rFonts w:eastAsia="Calibri"/>
                <w:bCs/>
                <w:sz w:val="24"/>
                <w:szCs w:val="24"/>
              </w:rPr>
            </w:pPr>
            <w:r>
              <w:rPr>
                <w:rFonts w:eastAsia="Calibri"/>
                <w:bCs/>
                <w:sz w:val="24"/>
                <w:szCs w:val="24"/>
              </w:rPr>
              <w:t>-- уметь переносить знания в познавательную и практическую области жизнедеятельности;</w:t>
            </w:r>
          </w:p>
          <w:p w:rsidR="00B576C9" w:rsidRDefault="00B576C9" w:rsidP="00B576C9">
            <w:pPr>
              <w:pStyle w:val="TableParagraph"/>
              <w:numPr>
                <w:ilvl w:val="0"/>
                <w:numId w:val="102"/>
              </w:numPr>
              <w:autoSpaceDE w:val="0"/>
              <w:autoSpaceDN w:val="0"/>
              <w:ind w:left="57" w:right="57" w:firstLine="201"/>
              <w:jc w:val="both"/>
              <w:rPr>
                <w:rFonts w:eastAsia="Calibri"/>
                <w:bCs/>
                <w:sz w:val="24"/>
                <w:szCs w:val="24"/>
              </w:rPr>
            </w:pPr>
            <w:r>
              <w:rPr>
                <w:rFonts w:eastAsia="Calibri"/>
                <w:bCs/>
                <w:sz w:val="24"/>
                <w:szCs w:val="24"/>
              </w:rPr>
              <w:t>уметь интегрировать знания из разных предметных областей;</w:t>
            </w:r>
          </w:p>
          <w:p w:rsidR="00B576C9" w:rsidRDefault="00B576C9" w:rsidP="00B576C9">
            <w:pPr>
              <w:pStyle w:val="TableParagraph"/>
              <w:numPr>
                <w:ilvl w:val="0"/>
                <w:numId w:val="101"/>
              </w:numPr>
              <w:autoSpaceDE w:val="0"/>
              <w:autoSpaceDN w:val="0"/>
              <w:ind w:left="57" w:right="57" w:firstLine="201"/>
              <w:jc w:val="both"/>
              <w:rPr>
                <w:rFonts w:eastAsia="Calibri"/>
                <w:bCs/>
                <w:sz w:val="24"/>
                <w:szCs w:val="24"/>
              </w:rPr>
            </w:pPr>
            <w:r>
              <w:rPr>
                <w:rFonts w:eastAsia="Calibri"/>
                <w:bCs/>
                <w:sz w:val="24"/>
                <w:szCs w:val="24"/>
              </w:rPr>
              <w:t>выдвигать новые идеи, предлагать оригинальные подходы и решения;</w:t>
            </w:r>
          </w:p>
          <w:p w:rsidR="00B576C9" w:rsidRDefault="00B576C9" w:rsidP="00B576C9">
            <w:pPr>
              <w:pStyle w:val="TableParagraph"/>
              <w:numPr>
                <w:ilvl w:val="0"/>
                <w:numId w:val="101"/>
              </w:numPr>
              <w:autoSpaceDE w:val="0"/>
              <w:autoSpaceDN w:val="0"/>
              <w:ind w:left="57" w:right="57" w:firstLine="201"/>
              <w:jc w:val="both"/>
              <w:rPr>
                <w:rFonts w:eastAsia="Calibri"/>
                <w:bCs/>
                <w:sz w:val="24"/>
                <w:szCs w:val="24"/>
              </w:rPr>
            </w:pPr>
            <w:r>
              <w:rPr>
                <w:rFonts w:eastAsia="Calibri"/>
                <w:bCs/>
                <w:sz w:val="24"/>
                <w:szCs w:val="24"/>
              </w:rPr>
              <w:t>и способность их использования в познавательной и социальной практике</w:t>
            </w:r>
          </w:p>
        </w:tc>
        <w:tc>
          <w:tcPr>
            <w:tcW w:w="3964"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rPr>
                <w:rFonts w:eastAsia="Calibri"/>
                <w:bCs/>
                <w:sz w:val="24"/>
                <w:szCs w:val="24"/>
              </w:rPr>
            </w:pPr>
            <w:r>
              <w:rPr>
                <w:rFonts w:eastAsia="Calibri"/>
                <w:bCs/>
                <w:sz w:val="24"/>
                <w:szCs w:val="24"/>
              </w:rPr>
              <w:lastRenderedPageBreak/>
              <w:t>движение; решать практико-ориентированные задачи на наибольшие и наименьшие значения, на нахождение пути, скорости и ускорения;</w:t>
            </w:r>
          </w:p>
          <w:p w:rsidR="00B576C9" w:rsidRDefault="00B576C9" w:rsidP="00B576C9">
            <w:pPr>
              <w:pStyle w:val="TableParagraph"/>
              <w:numPr>
                <w:ilvl w:val="0"/>
                <w:numId w:val="103"/>
              </w:numPr>
              <w:autoSpaceDE w:val="0"/>
              <w:autoSpaceDN w:val="0"/>
              <w:ind w:left="57" w:right="57" w:firstLine="204"/>
              <w:rPr>
                <w:rFonts w:eastAsia="Calibri"/>
                <w:bCs/>
                <w:sz w:val="24"/>
                <w:szCs w:val="24"/>
              </w:rPr>
            </w:pPr>
            <w:r>
              <w:rPr>
                <w:rFonts w:eastAsia="Calibri"/>
                <w:bCs/>
                <w:sz w:val="24"/>
                <w:szCs w:val="24"/>
              </w:rPr>
              <w:t>уметь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rsidR="00B576C9" w:rsidRDefault="00B576C9" w:rsidP="00B576C9">
            <w:pPr>
              <w:pStyle w:val="TableParagraph"/>
              <w:numPr>
                <w:ilvl w:val="0"/>
                <w:numId w:val="103"/>
              </w:numPr>
              <w:autoSpaceDE w:val="0"/>
              <w:autoSpaceDN w:val="0"/>
              <w:ind w:left="57" w:right="57" w:firstLine="204"/>
              <w:rPr>
                <w:rFonts w:eastAsia="Calibri"/>
                <w:bCs/>
                <w:sz w:val="24"/>
                <w:szCs w:val="24"/>
              </w:rPr>
            </w:pPr>
            <w:r>
              <w:rPr>
                <w:rFonts w:eastAsia="Calibri"/>
                <w:bCs/>
                <w:sz w:val="24"/>
                <w:szCs w:val="24"/>
              </w:rPr>
              <w:t>уметь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rsidR="00B576C9" w:rsidRDefault="00B576C9" w:rsidP="00B576C9">
            <w:pPr>
              <w:pStyle w:val="TableParagraph"/>
              <w:numPr>
                <w:ilvl w:val="0"/>
                <w:numId w:val="103"/>
              </w:numPr>
              <w:autoSpaceDE w:val="0"/>
              <w:autoSpaceDN w:val="0"/>
              <w:ind w:left="57" w:right="57" w:firstLine="204"/>
              <w:rPr>
                <w:rFonts w:eastAsia="Calibri"/>
                <w:bCs/>
                <w:sz w:val="24"/>
                <w:szCs w:val="24"/>
              </w:rPr>
            </w:pPr>
            <w:r>
              <w:rPr>
                <w:rFonts w:eastAsia="Calibri"/>
                <w:bCs/>
                <w:sz w:val="24"/>
                <w:szCs w:val="24"/>
              </w:rPr>
              <w:t xml:space="preserve">уметь оперировать понятиями: среднее арифметическое, медиана, </w:t>
            </w:r>
            <w:r>
              <w:rPr>
                <w:rFonts w:eastAsia="Calibri"/>
                <w:bCs/>
                <w:sz w:val="24"/>
                <w:szCs w:val="24"/>
              </w:rPr>
              <w:lastRenderedPageBreak/>
              <w:t>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w:t>
            </w:r>
          </w:p>
          <w:p w:rsidR="00B576C9" w:rsidRDefault="00B576C9" w:rsidP="00B576C9">
            <w:pPr>
              <w:pStyle w:val="TableParagraph"/>
              <w:numPr>
                <w:ilvl w:val="0"/>
                <w:numId w:val="103"/>
              </w:numPr>
              <w:autoSpaceDE w:val="0"/>
              <w:autoSpaceDN w:val="0"/>
              <w:ind w:left="57" w:right="57" w:hanging="141"/>
              <w:rPr>
                <w:rFonts w:eastAsia="Calibri"/>
                <w:bCs/>
                <w:sz w:val="24"/>
                <w:szCs w:val="24"/>
              </w:rPr>
            </w:pPr>
            <w:r>
              <w:rPr>
                <w:rFonts w:eastAsia="Calibri"/>
                <w:bCs/>
                <w:sz w:val="24"/>
                <w:szCs w:val="24"/>
              </w:rPr>
              <w:t>уметь оперировать понятиями: случайный опыт и случайное</w:t>
            </w:r>
          </w:p>
          <w:p w:rsidR="00B576C9" w:rsidRDefault="00B576C9">
            <w:pPr>
              <w:pStyle w:val="TableParagraph"/>
              <w:ind w:left="57" w:right="57"/>
              <w:rPr>
                <w:rFonts w:eastAsia="Calibri"/>
                <w:bCs/>
                <w:sz w:val="24"/>
                <w:szCs w:val="24"/>
              </w:rPr>
            </w:pPr>
            <w:r>
              <w:rPr>
                <w:rFonts w:eastAsia="Calibri"/>
                <w:bCs/>
                <w:sz w:val="24"/>
                <w:szCs w:val="24"/>
              </w:rPr>
              <w:t>событие, вероятность случайного события; умение вычислять вероятность с использованием графических методов;</w:t>
            </w:r>
          </w:p>
          <w:p w:rsidR="00B576C9" w:rsidRDefault="00B576C9">
            <w:pPr>
              <w:pStyle w:val="TableParagraph"/>
              <w:ind w:left="57" w:right="57"/>
              <w:rPr>
                <w:rFonts w:eastAsia="Calibri"/>
                <w:bCs/>
                <w:sz w:val="24"/>
                <w:szCs w:val="24"/>
              </w:rPr>
            </w:pPr>
            <w:r>
              <w:rPr>
                <w:rFonts w:eastAsia="Calibri"/>
                <w:bCs/>
                <w:sz w:val="24"/>
                <w:szCs w:val="24"/>
              </w:rPr>
              <w:t>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и общественных явлениях;</w:t>
            </w:r>
          </w:p>
          <w:p w:rsidR="00B576C9" w:rsidRDefault="00B576C9" w:rsidP="00B576C9">
            <w:pPr>
              <w:pStyle w:val="TableParagraph"/>
              <w:numPr>
                <w:ilvl w:val="0"/>
                <w:numId w:val="104"/>
              </w:numPr>
              <w:autoSpaceDE w:val="0"/>
              <w:autoSpaceDN w:val="0"/>
              <w:ind w:left="57" w:right="57" w:firstLine="0"/>
              <w:rPr>
                <w:rFonts w:eastAsia="Calibri"/>
                <w:bCs/>
                <w:sz w:val="24"/>
                <w:szCs w:val="24"/>
              </w:rPr>
            </w:pPr>
            <w:r>
              <w:rPr>
                <w:rFonts w:eastAsia="Calibri"/>
                <w:bCs/>
                <w:sz w:val="24"/>
                <w:szCs w:val="24"/>
              </w:rPr>
              <w:t>уметь оперировать понятиями: точка, прямая, плоскость, пространство, двугранный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rsidR="00B576C9" w:rsidRDefault="00B576C9" w:rsidP="00B576C9">
            <w:pPr>
              <w:pStyle w:val="TableParagraph"/>
              <w:numPr>
                <w:ilvl w:val="0"/>
                <w:numId w:val="104"/>
              </w:numPr>
              <w:autoSpaceDE w:val="0"/>
              <w:autoSpaceDN w:val="0"/>
              <w:ind w:left="57" w:right="57" w:firstLine="0"/>
              <w:rPr>
                <w:rFonts w:eastAsia="Calibri"/>
                <w:bCs/>
                <w:sz w:val="24"/>
                <w:szCs w:val="24"/>
              </w:rPr>
            </w:pPr>
            <w:r>
              <w:rPr>
                <w:rFonts w:eastAsia="Calibri"/>
                <w:bCs/>
                <w:sz w:val="24"/>
                <w:szCs w:val="24"/>
              </w:rPr>
              <w:t xml:space="preserve">уметь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w:t>
            </w:r>
            <w:r>
              <w:rPr>
                <w:rFonts w:eastAsia="Calibri"/>
                <w:bCs/>
                <w:sz w:val="24"/>
                <w:szCs w:val="24"/>
              </w:rPr>
              <w:lastRenderedPageBreak/>
              <w:t>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rsidR="00B576C9" w:rsidRDefault="00B576C9">
            <w:pPr>
              <w:pStyle w:val="TableParagraph"/>
              <w:ind w:left="57" w:right="57"/>
              <w:rPr>
                <w:rFonts w:eastAsia="Calibri"/>
                <w:bCs/>
                <w:sz w:val="24"/>
                <w:szCs w:val="24"/>
              </w:rPr>
            </w:pPr>
            <w:r>
              <w:rPr>
                <w:rFonts w:eastAsia="Calibri"/>
                <w:bCs/>
                <w:sz w:val="24"/>
                <w:szCs w:val="24"/>
              </w:rPr>
              <w:t>уметь оперировать понятиями: движение в пространстве,</w:t>
            </w:r>
          </w:p>
          <w:p w:rsidR="00B576C9" w:rsidRDefault="00B576C9">
            <w:pPr>
              <w:pStyle w:val="TableParagraph"/>
              <w:ind w:left="57" w:right="57"/>
              <w:rPr>
                <w:rFonts w:eastAsia="Calibri"/>
                <w:bCs/>
                <w:sz w:val="24"/>
                <w:szCs w:val="24"/>
              </w:rPr>
            </w:pPr>
            <w:r>
              <w:rPr>
                <w:rFonts w:eastAsia="Calibri"/>
                <w:bCs/>
                <w:sz w:val="24"/>
                <w:szCs w:val="24"/>
              </w:rPr>
              <w:t>подобные фигуры в пространстве; использовать отношение</w:t>
            </w:r>
          </w:p>
          <w:p w:rsidR="00B576C9" w:rsidRDefault="00B576C9">
            <w:pPr>
              <w:pStyle w:val="TableParagraph"/>
              <w:ind w:left="57" w:right="57"/>
              <w:rPr>
                <w:rFonts w:eastAsia="Calibri"/>
                <w:bCs/>
                <w:sz w:val="24"/>
                <w:szCs w:val="24"/>
              </w:rPr>
            </w:pPr>
            <w:r>
              <w:rPr>
                <w:rFonts w:eastAsia="Calibri"/>
                <w:bCs/>
                <w:sz w:val="24"/>
                <w:szCs w:val="24"/>
              </w:rPr>
              <w:t>площадей поверхностей и объемов подобных фигур при решении задач;</w:t>
            </w:r>
          </w:p>
          <w:p w:rsidR="00B576C9" w:rsidRDefault="00B576C9" w:rsidP="00B576C9">
            <w:pPr>
              <w:pStyle w:val="TableParagraph"/>
              <w:numPr>
                <w:ilvl w:val="0"/>
                <w:numId w:val="105"/>
              </w:numPr>
              <w:autoSpaceDE w:val="0"/>
              <w:autoSpaceDN w:val="0"/>
              <w:ind w:left="57" w:right="57" w:firstLine="0"/>
              <w:rPr>
                <w:rFonts w:eastAsia="Calibri"/>
                <w:bCs/>
                <w:sz w:val="24"/>
                <w:szCs w:val="24"/>
              </w:rPr>
            </w:pPr>
            <w:r>
              <w:rPr>
                <w:rFonts w:eastAsia="Calibri"/>
                <w:bCs/>
                <w:sz w:val="24"/>
                <w:szCs w:val="24"/>
              </w:rPr>
              <w:t>уметь вычислять геометрические величины (длина, угол, площадь, объем, площадь поверхности), используя изученные формулы и методы;</w:t>
            </w:r>
          </w:p>
          <w:p w:rsidR="00B576C9" w:rsidRDefault="00B576C9" w:rsidP="00B576C9">
            <w:pPr>
              <w:pStyle w:val="TableParagraph"/>
              <w:numPr>
                <w:ilvl w:val="0"/>
                <w:numId w:val="105"/>
              </w:numPr>
              <w:autoSpaceDE w:val="0"/>
              <w:autoSpaceDN w:val="0"/>
              <w:ind w:left="57" w:right="57" w:firstLine="0"/>
              <w:rPr>
                <w:rFonts w:eastAsia="Calibri"/>
                <w:bCs/>
                <w:sz w:val="24"/>
                <w:szCs w:val="24"/>
              </w:rPr>
            </w:pPr>
            <w:r>
              <w:rPr>
                <w:rFonts w:eastAsia="Calibri"/>
                <w:bCs/>
                <w:sz w:val="24"/>
                <w:szCs w:val="24"/>
              </w:rPr>
              <w:t>уметь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rsidR="00B576C9" w:rsidRDefault="00B576C9">
            <w:pPr>
              <w:pStyle w:val="TableParagraph"/>
              <w:ind w:left="57" w:right="57"/>
              <w:rPr>
                <w:rFonts w:eastAsia="Calibri"/>
                <w:bCs/>
                <w:sz w:val="24"/>
                <w:szCs w:val="24"/>
              </w:rPr>
            </w:pPr>
            <w:r>
              <w:rPr>
                <w:rFonts w:eastAsia="Calibri"/>
                <w:bCs/>
                <w:sz w:val="24"/>
                <w:szCs w:val="24"/>
              </w:rPr>
              <w:t>-уметь выбирать подходящий изученный метод для решения задачи, распознавать математические факты и математические модели в природных и общественных явлениях, в искусстве; умение приводить примеры математических открытий</w:t>
            </w:r>
          </w:p>
          <w:p w:rsidR="00B576C9" w:rsidRDefault="00B576C9">
            <w:pPr>
              <w:pStyle w:val="TableParagraph"/>
              <w:ind w:left="57" w:right="57"/>
              <w:rPr>
                <w:rFonts w:eastAsia="Calibri"/>
                <w:bCs/>
                <w:sz w:val="24"/>
                <w:szCs w:val="24"/>
              </w:rPr>
            </w:pPr>
            <w:r>
              <w:rPr>
                <w:rFonts w:eastAsia="Calibri"/>
                <w:bCs/>
                <w:sz w:val="24"/>
                <w:szCs w:val="24"/>
              </w:rPr>
              <w:t>российской и мировой математической науки</w:t>
            </w:r>
          </w:p>
        </w:tc>
      </w:tr>
      <w:tr w:rsidR="00B576C9" w:rsidTr="00B576C9">
        <w:trPr>
          <w:trHeight w:val="539"/>
        </w:trPr>
        <w:tc>
          <w:tcPr>
            <w:tcW w:w="2019"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rPr>
                <w:rFonts w:eastAsia="Calibri"/>
                <w:bCs/>
                <w:sz w:val="24"/>
                <w:szCs w:val="24"/>
              </w:rPr>
            </w:pPr>
            <w:r>
              <w:rPr>
                <w:rFonts w:eastAsia="Calibri"/>
                <w:bCs/>
                <w:sz w:val="24"/>
                <w:szCs w:val="24"/>
              </w:rPr>
              <w:lastRenderedPageBreak/>
              <w:t xml:space="preserve">ОК 02. Использовать современные средства поиска, анализа и интерпретации </w:t>
            </w:r>
            <w:r>
              <w:rPr>
                <w:rFonts w:eastAsia="Calibri"/>
                <w:bCs/>
                <w:sz w:val="24"/>
                <w:szCs w:val="24"/>
              </w:rPr>
              <w:lastRenderedPageBreak/>
              <w:t>информации, и информационные технологии для выполнения задач профессиональной деятельности</w:t>
            </w:r>
          </w:p>
        </w:tc>
        <w:tc>
          <w:tcPr>
            <w:tcW w:w="3963"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jc w:val="both"/>
              <w:rPr>
                <w:rFonts w:eastAsia="Calibri"/>
                <w:bCs/>
                <w:sz w:val="24"/>
                <w:szCs w:val="24"/>
              </w:rPr>
            </w:pPr>
            <w:r>
              <w:rPr>
                <w:rFonts w:eastAsia="Calibri"/>
                <w:bCs/>
                <w:sz w:val="24"/>
                <w:szCs w:val="24"/>
              </w:rPr>
              <w:lastRenderedPageBreak/>
              <w:t>В области ценности научного познания:</w:t>
            </w:r>
          </w:p>
          <w:p w:rsidR="00B576C9" w:rsidRDefault="00B576C9">
            <w:pPr>
              <w:pStyle w:val="TableParagraph"/>
              <w:ind w:left="57" w:right="57"/>
              <w:jc w:val="both"/>
              <w:rPr>
                <w:rFonts w:eastAsia="Calibri"/>
                <w:bCs/>
                <w:sz w:val="24"/>
                <w:szCs w:val="24"/>
              </w:rPr>
            </w:pPr>
            <w:r>
              <w:rPr>
                <w:rFonts w:eastAsia="Calibri"/>
                <w:bCs/>
                <w:sz w:val="24"/>
                <w:szCs w:val="24"/>
              </w:rPr>
              <w:t>-сформированность</w:t>
            </w:r>
            <w:r>
              <w:rPr>
                <w:rFonts w:eastAsia="Calibri"/>
                <w:bCs/>
                <w:sz w:val="24"/>
                <w:szCs w:val="24"/>
              </w:rPr>
              <w:tab/>
              <w:t xml:space="preserve">мировоззрения, соответствующего современному уровню развития науки и общественной практики, </w:t>
            </w:r>
            <w:r>
              <w:rPr>
                <w:rFonts w:eastAsia="Calibri"/>
                <w:bCs/>
                <w:sz w:val="24"/>
                <w:szCs w:val="24"/>
              </w:rPr>
              <w:lastRenderedPageBreak/>
              <w:t>основанного на диалоге культур, способствующего осознанию своего места в поликультурном мире;</w:t>
            </w:r>
          </w:p>
          <w:p w:rsidR="00B576C9" w:rsidRDefault="00B576C9" w:rsidP="00B576C9">
            <w:pPr>
              <w:pStyle w:val="TableParagraph"/>
              <w:numPr>
                <w:ilvl w:val="0"/>
                <w:numId w:val="106"/>
              </w:numPr>
              <w:autoSpaceDE w:val="0"/>
              <w:autoSpaceDN w:val="0"/>
              <w:ind w:left="57" w:right="57" w:firstLine="0"/>
              <w:jc w:val="both"/>
              <w:rPr>
                <w:rFonts w:eastAsia="Calibri"/>
                <w:bCs/>
                <w:sz w:val="24"/>
                <w:szCs w:val="24"/>
              </w:rPr>
            </w:pPr>
            <w:r>
              <w:rPr>
                <w:rFonts w:eastAsia="Calibri"/>
                <w:bCs/>
                <w:sz w:val="24"/>
                <w:szCs w:val="24"/>
              </w:rPr>
              <w:t>совершенствование языковой и читательской культуры как средства взаимодействия между людьми и познания мира;</w:t>
            </w:r>
          </w:p>
          <w:p w:rsidR="00B576C9" w:rsidRDefault="00B576C9" w:rsidP="00B576C9">
            <w:pPr>
              <w:pStyle w:val="TableParagraph"/>
              <w:numPr>
                <w:ilvl w:val="0"/>
                <w:numId w:val="106"/>
              </w:numPr>
              <w:autoSpaceDE w:val="0"/>
              <w:autoSpaceDN w:val="0"/>
              <w:ind w:left="57" w:right="57" w:firstLine="0"/>
              <w:jc w:val="both"/>
              <w:rPr>
                <w:rFonts w:eastAsia="Calibri"/>
                <w:bCs/>
                <w:sz w:val="24"/>
                <w:szCs w:val="24"/>
              </w:rPr>
            </w:pPr>
            <w:r>
              <w:rPr>
                <w:rFonts w:eastAsia="Calibri"/>
                <w:bCs/>
                <w:sz w:val="24"/>
                <w:szCs w:val="24"/>
              </w:rPr>
              <w:t>осознание ценности научной деятельности, готовность осуществлять проектную и исследовательскую деятельность индивидуально и</w:t>
            </w:r>
          </w:p>
          <w:p w:rsidR="00B576C9" w:rsidRDefault="00B576C9">
            <w:pPr>
              <w:pStyle w:val="TableParagraph"/>
              <w:ind w:left="57" w:right="57"/>
              <w:jc w:val="both"/>
              <w:rPr>
                <w:rFonts w:eastAsia="Calibri"/>
                <w:bCs/>
                <w:sz w:val="24"/>
                <w:szCs w:val="24"/>
              </w:rPr>
            </w:pPr>
            <w:r>
              <w:rPr>
                <w:rFonts w:eastAsia="Calibri"/>
                <w:bCs/>
                <w:sz w:val="24"/>
                <w:szCs w:val="24"/>
              </w:rPr>
              <w:t>в группе.</w:t>
            </w:r>
          </w:p>
          <w:p w:rsidR="00B576C9" w:rsidRDefault="00B576C9">
            <w:pPr>
              <w:pStyle w:val="TableParagraph"/>
              <w:ind w:left="57" w:right="57"/>
              <w:jc w:val="both"/>
              <w:rPr>
                <w:rFonts w:eastAsia="Calibri"/>
                <w:bCs/>
                <w:sz w:val="24"/>
                <w:szCs w:val="24"/>
              </w:rPr>
            </w:pPr>
            <w:r>
              <w:rPr>
                <w:rFonts w:eastAsia="Calibri"/>
                <w:bCs/>
                <w:sz w:val="24"/>
                <w:szCs w:val="24"/>
              </w:rPr>
              <w:t>Овладение универсальными учебными познавательными действиями:</w:t>
            </w:r>
          </w:p>
          <w:p w:rsidR="00B576C9" w:rsidRDefault="00B576C9">
            <w:pPr>
              <w:pStyle w:val="TableParagraph"/>
              <w:ind w:left="57" w:right="57"/>
              <w:jc w:val="both"/>
              <w:rPr>
                <w:rFonts w:eastAsia="Calibri"/>
                <w:bCs/>
                <w:sz w:val="24"/>
                <w:szCs w:val="24"/>
              </w:rPr>
            </w:pPr>
            <w:r>
              <w:rPr>
                <w:rFonts w:eastAsia="Calibri"/>
                <w:bCs/>
                <w:sz w:val="24"/>
                <w:szCs w:val="24"/>
              </w:rPr>
              <w:t>в) работа с информацией:</w:t>
            </w:r>
          </w:p>
          <w:p w:rsidR="00B576C9" w:rsidRDefault="00B576C9" w:rsidP="00B576C9">
            <w:pPr>
              <w:pStyle w:val="TableParagraph"/>
              <w:numPr>
                <w:ilvl w:val="0"/>
                <w:numId w:val="107"/>
              </w:numPr>
              <w:autoSpaceDE w:val="0"/>
              <w:autoSpaceDN w:val="0"/>
              <w:ind w:left="57" w:right="57" w:firstLine="0"/>
              <w:jc w:val="both"/>
              <w:rPr>
                <w:rFonts w:eastAsia="Calibri"/>
                <w:bCs/>
                <w:sz w:val="24"/>
                <w:szCs w:val="24"/>
              </w:rPr>
            </w:pPr>
            <w:r>
              <w:rPr>
                <w:rFonts w:eastAsia="Calibri"/>
                <w:bCs/>
                <w:sz w:val="24"/>
                <w:szCs w:val="24"/>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B576C9" w:rsidRDefault="00B576C9" w:rsidP="00B576C9">
            <w:pPr>
              <w:pStyle w:val="TableParagraph"/>
              <w:numPr>
                <w:ilvl w:val="0"/>
                <w:numId w:val="107"/>
              </w:numPr>
              <w:autoSpaceDE w:val="0"/>
              <w:autoSpaceDN w:val="0"/>
              <w:ind w:left="57" w:right="57" w:firstLine="0"/>
              <w:jc w:val="both"/>
              <w:rPr>
                <w:rFonts w:eastAsia="Calibri"/>
                <w:bCs/>
                <w:sz w:val="24"/>
                <w:szCs w:val="24"/>
              </w:rPr>
            </w:pPr>
            <w:r>
              <w:rPr>
                <w:rFonts w:eastAsia="Calibri"/>
                <w:bCs/>
                <w:sz w:val="24"/>
                <w:szCs w:val="24"/>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rsidR="00B576C9" w:rsidRDefault="00B576C9" w:rsidP="00B576C9">
            <w:pPr>
              <w:pStyle w:val="TableParagraph"/>
              <w:numPr>
                <w:ilvl w:val="0"/>
                <w:numId w:val="107"/>
              </w:numPr>
              <w:autoSpaceDE w:val="0"/>
              <w:autoSpaceDN w:val="0"/>
              <w:ind w:left="57" w:right="57" w:firstLine="0"/>
              <w:jc w:val="both"/>
              <w:rPr>
                <w:rFonts w:eastAsia="Calibri"/>
                <w:bCs/>
                <w:sz w:val="24"/>
                <w:szCs w:val="24"/>
              </w:rPr>
            </w:pPr>
            <w:r>
              <w:rPr>
                <w:rFonts w:eastAsia="Calibri"/>
                <w:bCs/>
                <w:sz w:val="24"/>
                <w:szCs w:val="24"/>
              </w:rPr>
              <w:t>оценивать достоверность, легитимность информации, ее соответствие правовым и морально-этическим нормам;</w:t>
            </w:r>
          </w:p>
          <w:p w:rsidR="00B576C9" w:rsidRDefault="00B576C9" w:rsidP="00B576C9">
            <w:pPr>
              <w:pStyle w:val="TableParagraph"/>
              <w:numPr>
                <w:ilvl w:val="0"/>
                <w:numId w:val="107"/>
              </w:numPr>
              <w:autoSpaceDE w:val="0"/>
              <w:autoSpaceDN w:val="0"/>
              <w:ind w:left="57" w:right="57" w:firstLine="0"/>
              <w:jc w:val="both"/>
              <w:rPr>
                <w:rFonts w:eastAsia="Calibri"/>
                <w:bCs/>
                <w:sz w:val="24"/>
                <w:szCs w:val="24"/>
              </w:rPr>
            </w:pPr>
            <w:r>
              <w:rPr>
                <w:rFonts w:eastAsia="Calibri"/>
                <w:bCs/>
                <w:sz w:val="24"/>
                <w:szCs w:val="24"/>
              </w:rPr>
              <w:t>использовать средства информационных и коммуникационных технологий в решении когнитивных,</w:t>
            </w:r>
            <w:r>
              <w:rPr>
                <w:rFonts w:eastAsia="Calibri"/>
                <w:bCs/>
                <w:sz w:val="24"/>
                <w:szCs w:val="24"/>
              </w:rPr>
              <w:tab/>
              <w:t>коммуникативных</w:t>
            </w:r>
            <w:r>
              <w:rPr>
                <w:rFonts w:eastAsia="Calibri"/>
                <w:bCs/>
                <w:sz w:val="24"/>
                <w:szCs w:val="24"/>
              </w:rPr>
              <w:tab/>
              <w:t>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B576C9" w:rsidRDefault="00B576C9" w:rsidP="00B576C9">
            <w:pPr>
              <w:pStyle w:val="TableParagraph"/>
              <w:numPr>
                <w:ilvl w:val="0"/>
                <w:numId w:val="107"/>
              </w:numPr>
              <w:autoSpaceDE w:val="0"/>
              <w:autoSpaceDN w:val="0"/>
              <w:ind w:left="57" w:right="57" w:firstLine="0"/>
              <w:jc w:val="both"/>
              <w:rPr>
                <w:rFonts w:eastAsia="Calibri"/>
                <w:bCs/>
                <w:sz w:val="24"/>
                <w:szCs w:val="24"/>
              </w:rPr>
            </w:pPr>
            <w:r>
              <w:rPr>
                <w:rFonts w:eastAsia="Calibri"/>
                <w:bCs/>
                <w:sz w:val="24"/>
                <w:szCs w:val="24"/>
              </w:rPr>
              <w:t>владеть навыками распознавания и защиты информации, информационной безопасности</w:t>
            </w:r>
          </w:p>
          <w:p w:rsidR="00B576C9" w:rsidRDefault="00B576C9">
            <w:pPr>
              <w:pStyle w:val="TableParagraph"/>
              <w:ind w:left="57" w:right="57"/>
              <w:jc w:val="both"/>
              <w:rPr>
                <w:rFonts w:eastAsia="Calibri"/>
                <w:bCs/>
                <w:sz w:val="24"/>
                <w:szCs w:val="24"/>
              </w:rPr>
            </w:pPr>
            <w:r>
              <w:rPr>
                <w:rFonts w:eastAsia="Calibri"/>
                <w:bCs/>
                <w:sz w:val="24"/>
                <w:szCs w:val="24"/>
              </w:rPr>
              <w:t>личности</w:t>
            </w:r>
          </w:p>
        </w:tc>
        <w:tc>
          <w:tcPr>
            <w:tcW w:w="3964" w:type="dxa"/>
            <w:tcBorders>
              <w:top w:val="single" w:sz="6" w:space="0" w:color="000000"/>
              <w:left w:val="single" w:sz="6" w:space="0" w:color="000000"/>
              <w:bottom w:val="single" w:sz="6" w:space="0" w:color="000000"/>
              <w:right w:val="single" w:sz="6" w:space="0" w:color="000000"/>
            </w:tcBorders>
            <w:hideMark/>
          </w:tcPr>
          <w:p w:rsidR="00B576C9" w:rsidRDefault="00B576C9" w:rsidP="00B576C9">
            <w:pPr>
              <w:pStyle w:val="TableParagraph"/>
              <w:numPr>
                <w:ilvl w:val="0"/>
                <w:numId w:val="108"/>
              </w:numPr>
              <w:autoSpaceDE w:val="0"/>
              <w:autoSpaceDN w:val="0"/>
              <w:ind w:left="57" w:right="57" w:firstLine="0"/>
              <w:jc w:val="both"/>
              <w:rPr>
                <w:rFonts w:eastAsia="Calibri"/>
                <w:bCs/>
                <w:sz w:val="24"/>
                <w:szCs w:val="24"/>
              </w:rPr>
            </w:pPr>
            <w:r>
              <w:rPr>
                <w:rFonts w:eastAsia="Calibri"/>
                <w:bCs/>
                <w:sz w:val="24"/>
                <w:szCs w:val="24"/>
              </w:rPr>
              <w:lastRenderedPageBreak/>
              <w:t xml:space="preserve">уметь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w:t>
            </w:r>
            <w:r>
              <w:rPr>
                <w:rFonts w:eastAsia="Calibri"/>
                <w:bCs/>
                <w:sz w:val="24"/>
                <w:szCs w:val="24"/>
              </w:rPr>
              <w:lastRenderedPageBreak/>
              <w:t>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rsidR="00B576C9" w:rsidRDefault="00B576C9" w:rsidP="00B576C9">
            <w:pPr>
              <w:pStyle w:val="TableParagraph"/>
              <w:numPr>
                <w:ilvl w:val="0"/>
                <w:numId w:val="108"/>
              </w:numPr>
              <w:autoSpaceDE w:val="0"/>
              <w:autoSpaceDN w:val="0"/>
              <w:ind w:left="57" w:right="57" w:firstLine="0"/>
              <w:jc w:val="both"/>
              <w:rPr>
                <w:rFonts w:eastAsia="Calibri"/>
                <w:bCs/>
                <w:sz w:val="24"/>
                <w:szCs w:val="24"/>
              </w:rPr>
            </w:pPr>
            <w:r>
              <w:rPr>
                <w:rFonts w:eastAsia="Calibri"/>
                <w:bCs/>
                <w:sz w:val="24"/>
                <w:szCs w:val="24"/>
              </w:rPr>
              <w:t>уметь оперировать понятиями: тождество, тождественное преобразование, уравнение, неравенство, система уравнений и неравенств, равносильность уравнений, неравенств и систем, рациональные, иррациональные, показательные, степенные, логарифмические, тригонометрические уравнения, неравенства</w:t>
            </w:r>
          </w:p>
          <w:p w:rsidR="00B576C9" w:rsidRDefault="00B576C9">
            <w:pPr>
              <w:pStyle w:val="TableParagraph"/>
              <w:ind w:left="57" w:right="57"/>
              <w:jc w:val="both"/>
              <w:rPr>
                <w:rFonts w:eastAsia="Calibri"/>
                <w:bCs/>
                <w:sz w:val="24"/>
                <w:szCs w:val="24"/>
              </w:rPr>
            </w:pPr>
            <w:r>
              <w:rPr>
                <w:rFonts w:eastAsia="Calibri"/>
                <w:bCs/>
                <w:sz w:val="24"/>
                <w:szCs w:val="24"/>
              </w:rPr>
              <w:t>и системы; уметь решать уравнения, неравенства и системы спомощью различных приемов; решать уравнения, неравенства и системы с параметром; применять уравнения, неравенства, их системы для решения математических задач и задач из различных областей науки и реальной жизни;</w:t>
            </w:r>
          </w:p>
          <w:p w:rsidR="00B576C9" w:rsidRDefault="00B576C9">
            <w:pPr>
              <w:pStyle w:val="TableParagraph"/>
              <w:ind w:left="57" w:right="57"/>
              <w:jc w:val="both"/>
              <w:rPr>
                <w:rFonts w:eastAsia="Calibri"/>
                <w:bCs/>
                <w:sz w:val="24"/>
                <w:szCs w:val="24"/>
              </w:rPr>
            </w:pPr>
            <w:r>
              <w:rPr>
                <w:rFonts w:eastAsia="Calibri"/>
                <w:bCs/>
                <w:sz w:val="24"/>
                <w:szCs w:val="24"/>
              </w:rPr>
              <w:t>- уметь свободно оперировать понятиями: движение, параллельный перенос, симметрия на плоскости и в пространстве, поворот, преобразование подобия, подобные фигуры; уметь распознавать равные и подобные фигуры, в том числе в природе, искусстве, архитектуре; уметь использовать геометрические отношения, находить геометрические величины (длина, угол, площадь, объем) при решении задач из других учебных предметов и из реальной жизни</w:t>
            </w:r>
          </w:p>
        </w:tc>
      </w:tr>
      <w:tr w:rsidR="00B576C9" w:rsidTr="00B576C9">
        <w:trPr>
          <w:trHeight w:val="1247"/>
        </w:trPr>
        <w:tc>
          <w:tcPr>
            <w:tcW w:w="2019"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rPr>
                <w:rFonts w:eastAsia="Calibri"/>
                <w:bCs/>
                <w:sz w:val="24"/>
                <w:szCs w:val="24"/>
              </w:rPr>
            </w:pPr>
            <w:r>
              <w:rPr>
                <w:rFonts w:eastAsia="Calibri"/>
                <w:bCs/>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3963"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jc w:val="both"/>
              <w:rPr>
                <w:rFonts w:eastAsia="Calibri"/>
                <w:bCs/>
                <w:sz w:val="24"/>
                <w:szCs w:val="24"/>
              </w:rPr>
            </w:pPr>
            <w:r>
              <w:rPr>
                <w:rFonts w:eastAsia="Calibri"/>
                <w:bCs/>
                <w:sz w:val="24"/>
                <w:szCs w:val="24"/>
              </w:rPr>
              <w:t>В области духовно-нравственного воспитания:</w:t>
            </w:r>
          </w:p>
          <w:p w:rsidR="00B576C9" w:rsidRDefault="00B576C9">
            <w:pPr>
              <w:pStyle w:val="TableParagraph"/>
              <w:ind w:left="57" w:right="57"/>
              <w:jc w:val="both"/>
              <w:rPr>
                <w:rFonts w:eastAsia="Calibri"/>
                <w:bCs/>
                <w:sz w:val="24"/>
                <w:szCs w:val="24"/>
              </w:rPr>
            </w:pPr>
            <w:r>
              <w:rPr>
                <w:rFonts w:eastAsia="Calibri"/>
                <w:bCs/>
                <w:sz w:val="24"/>
                <w:szCs w:val="24"/>
              </w:rPr>
              <w:t>-- сформированность нравственного сознания, этического поведения;</w:t>
            </w:r>
          </w:p>
          <w:p w:rsidR="00B576C9" w:rsidRDefault="00B576C9" w:rsidP="00B576C9">
            <w:pPr>
              <w:pStyle w:val="TableParagraph"/>
              <w:numPr>
                <w:ilvl w:val="0"/>
                <w:numId w:val="109"/>
              </w:numPr>
              <w:autoSpaceDE w:val="0"/>
              <w:autoSpaceDN w:val="0"/>
              <w:ind w:left="57" w:right="57" w:firstLine="0"/>
              <w:jc w:val="both"/>
              <w:rPr>
                <w:rFonts w:eastAsia="Calibri"/>
                <w:bCs/>
                <w:sz w:val="24"/>
                <w:szCs w:val="24"/>
              </w:rPr>
            </w:pPr>
            <w:r>
              <w:rPr>
                <w:rFonts w:eastAsia="Calibri"/>
                <w:bCs/>
                <w:sz w:val="24"/>
                <w:szCs w:val="24"/>
              </w:rPr>
              <w:t>способность оценивать ситуацию и принимать осознанные решения, ориентируясь на морально- нравственные нормы и ценности;</w:t>
            </w:r>
          </w:p>
          <w:p w:rsidR="00B576C9" w:rsidRDefault="00B576C9" w:rsidP="00B576C9">
            <w:pPr>
              <w:pStyle w:val="TableParagraph"/>
              <w:numPr>
                <w:ilvl w:val="0"/>
                <w:numId w:val="109"/>
              </w:numPr>
              <w:autoSpaceDE w:val="0"/>
              <w:autoSpaceDN w:val="0"/>
              <w:ind w:left="57" w:right="57" w:firstLine="0"/>
              <w:jc w:val="both"/>
              <w:rPr>
                <w:rFonts w:eastAsia="Calibri"/>
                <w:bCs/>
                <w:sz w:val="24"/>
                <w:szCs w:val="24"/>
              </w:rPr>
            </w:pPr>
            <w:r>
              <w:rPr>
                <w:rFonts w:eastAsia="Calibri"/>
                <w:bCs/>
                <w:sz w:val="24"/>
                <w:szCs w:val="24"/>
              </w:rPr>
              <w:t>осознание личного вклада в построение устойчивого будущего;</w:t>
            </w:r>
          </w:p>
          <w:p w:rsidR="00B576C9" w:rsidRDefault="00B576C9" w:rsidP="00B576C9">
            <w:pPr>
              <w:pStyle w:val="TableParagraph"/>
              <w:numPr>
                <w:ilvl w:val="0"/>
                <w:numId w:val="109"/>
              </w:numPr>
              <w:autoSpaceDE w:val="0"/>
              <w:autoSpaceDN w:val="0"/>
              <w:ind w:left="57" w:right="57" w:firstLine="0"/>
              <w:jc w:val="both"/>
              <w:rPr>
                <w:rFonts w:eastAsia="Calibri"/>
                <w:bCs/>
                <w:sz w:val="24"/>
                <w:szCs w:val="24"/>
              </w:rPr>
            </w:pPr>
            <w:r>
              <w:rPr>
                <w:rFonts w:eastAsia="Calibri"/>
                <w:bCs/>
                <w:sz w:val="24"/>
                <w:szCs w:val="24"/>
              </w:rPr>
              <w:t>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rsidR="00B576C9" w:rsidRDefault="00B576C9">
            <w:pPr>
              <w:pStyle w:val="TableParagraph"/>
              <w:ind w:left="57" w:right="57"/>
              <w:jc w:val="both"/>
              <w:rPr>
                <w:rFonts w:eastAsia="Calibri"/>
                <w:bCs/>
                <w:sz w:val="24"/>
                <w:szCs w:val="24"/>
              </w:rPr>
            </w:pPr>
            <w:r>
              <w:rPr>
                <w:rFonts w:eastAsia="Calibri"/>
                <w:bCs/>
                <w:sz w:val="24"/>
                <w:szCs w:val="24"/>
              </w:rPr>
              <w:t>Овладение универсальными регулятивными действиями:</w:t>
            </w:r>
          </w:p>
          <w:p w:rsidR="00B576C9" w:rsidRDefault="00B576C9">
            <w:pPr>
              <w:pStyle w:val="TableParagraph"/>
              <w:ind w:left="57" w:right="57"/>
              <w:jc w:val="both"/>
              <w:rPr>
                <w:rFonts w:eastAsia="Calibri"/>
                <w:bCs/>
                <w:sz w:val="24"/>
                <w:szCs w:val="24"/>
              </w:rPr>
            </w:pPr>
            <w:r>
              <w:rPr>
                <w:rFonts w:eastAsia="Calibri"/>
                <w:bCs/>
                <w:sz w:val="24"/>
                <w:szCs w:val="24"/>
              </w:rPr>
              <w:t>а) самоорганизация:</w:t>
            </w:r>
          </w:p>
          <w:p w:rsidR="00B576C9" w:rsidRDefault="00B576C9" w:rsidP="00B576C9">
            <w:pPr>
              <w:pStyle w:val="TableParagraph"/>
              <w:numPr>
                <w:ilvl w:val="0"/>
                <w:numId w:val="109"/>
              </w:numPr>
              <w:autoSpaceDE w:val="0"/>
              <w:autoSpaceDN w:val="0"/>
              <w:ind w:left="57" w:right="57" w:firstLine="0"/>
              <w:jc w:val="both"/>
              <w:rPr>
                <w:rFonts w:eastAsia="Calibri"/>
                <w:bCs/>
                <w:sz w:val="24"/>
                <w:szCs w:val="24"/>
              </w:rPr>
            </w:pPr>
            <w:r>
              <w:rPr>
                <w:rFonts w:eastAsia="Calibri"/>
                <w:bCs/>
                <w:sz w:val="24"/>
                <w:szCs w:val="24"/>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B576C9" w:rsidRDefault="00B576C9" w:rsidP="00B576C9">
            <w:pPr>
              <w:pStyle w:val="TableParagraph"/>
              <w:numPr>
                <w:ilvl w:val="0"/>
                <w:numId w:val="109"/>
              </w:numPr>
              <w:autoSpaceDE w:val="0"/>
              <w:autoSpaceDN w:val="0"/>
              <w:ind w:left="57" w:right="57" w:firstLine="0"/>
              <w:jc w:val="both"/>
              <w:rPr>
                <w:rFonts w:eastAsia="Calibri"/>
                <w:bCs/>
                <w:sz w:val="24"/>
                <w:szCs w:val="24"/>
              </w:rPr>
            </w:pPr>
            <w:r>
              <w:rPr>
                <w:rFonts w:eastAsia="Calibri"/>
                <w:bCs/>
                <w:sz w:val="24"/>
                <w:szCs w:val="24"/>
              </w:rPr>
              <w:t>самостоятельно составлять план решения проблемы с учетом имеющихся ресурсов, собственных возможностей и предпочтений;</w:t>
            </w:r>
          </w:p>
          <w:p w:rsidR="00B576C9" w:rsidRDefault="00B576C9" w:rsidP="00B576C9">
            <w:pPr>
              <w:pStyle w:val="TableParagraph"/>
              <w:numPr>
                <w:ilvl w:val="0"/>
                <w:numId w:val="109"/>
              </w:numPr>
              <w:autoSpaceDE w:val="0"/>
              <w:autoSpaceDN w:val="0"/>
              <w:ind w:left="57" w:right="57" w:hanging="140"/>
              <w:jc w:val="both"/>
              <w:rPr>
                <w:rFonts w:eastAsia="Calibri"/>
                <w:bCs/>
                <w:sz w:val="24"/>
                <w:szCs w:val="24"/>
              </w:rPr>
            </w:pPr>
            <w:r>
              <w:rPr>
                <w:rFonts w:eastAsia="Calibri"/>
                <w:bCs/>
                <w:sz w:val="24"/>
                <w:szCs w:val="24"/>
              </w:rPr>
              <w:t>давать оценку новым ситуациям;</w:t>
            </w:r>
          </w:p>
          <w:p w:rsidR="00B576C9" w:rsidRDefault="00B576C9">
            <w:pPr>
              <w:pStyle w:val="TableParagraph"/>
              <w:ind w:left="57" w:right="57"/>
              <w:jc w:val="both"/>
              <w:rPr>
                <w:rFonts w:eastAsia="Calibri"/>
                <w:bCs/>
                <w:sz w:val="24"/>
                <w:szCs w:val="24"/>
              </w:rPr>
            </w:pPr>
            <w:r>
              <w:rPr>
                <w:rFonts w:eastAsia="Calibri"/>
                <w:bCs/>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уровеньб) самоконтроль:</w:t>
            </w:r>
          </w:p>
          <w:p w:rsidR="00B576C9" w:rsidRDefault="00B576C9">
            <w:pPr>
              <w:pStyle w:val="TableParagraph"/>
              <w:ind w:left="57" w:right="57"/>
              <w:jc w:val="both"/>
              <w:rPr>
                <w:rFonts w:eastAsia="Calibri"/>
                <w:bCs/>
                <w:sz w:val="24"/>
                <w:szCs w:val="24"/>
              </w:rPr>
            </w:pPr>
            <w:r>
              <w:rPr>
                <w:rFonts w:eastAsia="Calibri"/>
                <w:bCs/>
                <w:sz w:val="24"/>
                <w:szCs w:val="24"/>
              </w:rPr>
              <w:t>использовать приемы рефлексии для оценки ситуации, выбора верного решения;</w:t>
            </w:r>
          </w:p>
          <w:p w:rsidR="00B576C9" w:rsidRDefault="00B576C9" w:rsidP="00B576C9">
            <w:pPr>
              <w:pStyle w:val="TableParagraph"/>
              <w:numPr>
                <w:ilvl w:val="0"/>
                <w:numId w:val="110"/>
              </w:numPr>
              <w:autoSpaceDE w:val="0"/>
              <w:autoSpaceDN w:val="0"/>
              <w:ind w:left="57" w:right="57" w:firstLine="0"/>
              <w:jc w:val="both"/>
              <w:rPr>
                <w:rFonts w:eastAsia="Calibri"/>
                <w:bCs/>
                <w:sz w:val="24"/>
                <w:szCs w:val="24"/>
              </w:rPr>
            </w:pPr>
            <w:r>
              <w:rPr>
                <w:rFonts w:eastAsia="Calibri"/>
                <w:bCs/>
                <w:sz w:val="24"/>
                <w:szCs w:val="24"/>
              </w:rPr>
              <w:t>уметь оценивать риски и своевременно принимать решения по их снижению;</w:t>
            </w:r>
          </w:p>
          <w:p w:rsidR="00B576C9" w:rsidRDefault="00B576C9">
            <w:pPr>
              <w:pStyle w:val="TableParagraph"/>
              <w:ind w:left="57" w:right="57"/>
              <w:jc w:val="both"/>
              <w:rPr>
                <w:rFonts w:eastAsia="Calibri"/>
                <w:bCs/>
                <w:sz w:val="24"/>
                <w:szCs w:val="24"/>
              </w:rPr>
            </w:pPr>
            <w:r>
              <w:rPr>
                <w:rFonts w:eastAsia="Calibri"/>
                <w:bCs/>
                <w:sz w:val="24"/>
                <w:szCs w:val="24"/>
              </w:rPr>
              <w:t>в) эмоциональный интеллект, предполагающий сформированность:</w:t>
            </w:r>
          </w:p>
          <w:p w:rsidR="00B576C9" w:rsidRDefault="00B576C9">
            <w:pPr>
              <w:pStyle w:val="TableParagraph"/>
              <w:ind w:left="57" w:right="57"/>
              <w:jc w:val="both"/>
              <w:rPr>
                <w:rFonts w:eastAsia="Calibri"/>
                <w:bCs/>
                <w:sz w:val="24"/>
                <w:szCs w:val="24"/>
              </w:rPr>
            </w:pPr>
            <w:r>
              <w:rPr>
                <w:rFonts w:eastAsia="Calibri"/>
                <w:bCs/>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B576C9" w:rsidRDefault="00B576C9" w:rsidP="00B576C9">
            <w:pPr>
              <w:pStyle w:val="TableParagraph"/>
              <w:numPr>
                <w:ilvl w:val="0"/>
                <w:numId w:val="110"/>
              </w:numPr>
              <w:autoSpaceDE w:val="0"/>
              <w:autoSpaceDN w:val="0"/>
              <w:ind w:left="57" w:right="57" w:firstLine="0"/>
              <w:jc w:val="both"/>
              <w:rPr>
                <w:rFonts w:eastAsia="Calibri"/>
                <w:bCs/>
                <w:sz w:val="24"/>
                <w:szCs w:val="24"/>
              </w:rPr>
            </w:pPr>
            <w:r>
              <w:rPr>
                <w:rFonts w:eastAsia="Calibri"/>
                <w:bCs/>
                <w:sz w:val="24"/>
                <w:szCs w:val="24"/>
              </w:rPr>
              <w:t xml:space="preserve">эмпатии, включающей способность понимать </w:t>
            </w:r>
            <w:r>
              <w:rPr>
                <w:rFonts w:eastAsia="Calibri"/>
                <w:bCs/>
                <w:sz w:val="24"/>
                <w:szCs w:val="24"/>
              </w:rPr>
              <w:lastRenderedPageBreak/>
              <w:t>эмоциональное состояние других, учитывать его при осуществлении коммуникации, способность к сочувствию и сопереживанию;</w:t>
            </w:r>
          </w:p>
          <w:p w:rsidR="00B576C9" w:rsidRDefault="00B576C9" w:rsidP="00B576C9">
            <w:pPr>
              <w:pStyle w:val="TableParagraph"/>
              <w:numPr>
                <w:ilvl w:val="0"/>
                <w:numId w:val="110"/>
              </w:numPr>
              <w:autoSpaceDE w:val="0"/>
              <w:autoSpaceDN w:val="0"/>
              <w:ind w:left="57" w:right="57" w:firstLine="0"/>
              <w:jc w:val="both"/>
              <w:rPr>
                <w:rFonts w:eastAsia="Calibri"/>
                <w:bCs/>
                <w:sz w:val="24"/>
                <w:szCs w:val="24"/>
              </w:rPr>
            </w:pPr>
            <w:r>
              <w:rPr>
                <w:rFonts w:eastAsia="Calibri"/>
                <w:bCs/>
                <w:sz w:val="24"/>
                <w:szCs w:val="24"/>
              </w:rPr>
              <w:t>социальных навыков, включающих способность выстраивать отношения с другими людьми, заботиться, проявлять интерес и разрешать</w:t>
            </w:r>
          </w:p>
          <w:p w:rsidR="00B576C9" w:rsidRDefault="00B576C9">
            <w:pPr>
              <w:pStyle w:val="TableParagraph"/>
              <w:ind w:left="57" w:right="57"/>
              <w:jc w:val="both"/>
              <w:rPr>
                <w:rFonts w:eastAsia="Calibri"/>
                <w:bCs/>
                <w:sz w:val="24"/>
                <w:szCs w:val="24"/>
              </w:rPr>
            </w:pPr>
            <w:r>
              <w:rPr>
                <w:rFonts w:eastAsia="Calibri"/>
                <w:bCs/>
                <w:sz w:val="24"/>
                <w:szCs w:val="24"/>
              </w:rPr>
              <w:t>конфликты</w:t>
            </w:r>
          </w:p>
        </w:tc>
        <w:tc>
          <w:tcPr>
            <w:tcW w:w="3964" w:type="dxa"/>
            <w:tcBorders>
              <w:top w:val="single" w:sz="6" w:space="0" w:color="000000"/>
              <w:left w:val="single" w:sz="6" w:space="0" w:color="000000"/>
              <w:bottom w:val="single" w:sz="6" w:space="0" w:color="000000"/>
              <w:right w:val="single" w:sz="6" w:space="0" w:color="000000"/>
            </w:tcBorders>
            <w:hideMark/>
          </w:tcPr>
          <w:p w:rsidR="00B576C9" w:rsidRDefault="00B576C9" w:rsidP="00B576C9">
            <w:pPr>
              <w:pStyle w:val="TableParagraph"/>
              <w:numPr>
                <w:ilvl w:val="0"/>
                <w:numId w:val="108"/>
              </w:numPr>
              <w:autoSpaceDE w:val="0"/>
              <w:autoSpaceDN w:val="0"/>
              <w:ind w:left="57" w:right="57"/>
              <w:jc w:val="both"/>
              <w:rPr>
                <w:rFonts w:eastAsia="Calibri"/>
                <w:bCs/>
                <w:sz w:val="24"/>
                <w:szCs w:val="24"/>
              </w:rPr>
            </w:pPr>
            <w:r>
              <w:rPr>
                <w:rFonts w:eastAsia="Calibri"/>
                <w:bCs/>
                <w:sz w:val="24"/>
                <w:szCs w:val="24"/>
              </w:rPr>
              <w:lastRenderedPageBreak/>
              <w:t>уметь оперировать понятиями: рациональные, иррациональные, показательные, степенные, логарифмические, тригонометрические уравнения и неравенства, их системы;</w:t>
            </w:r>
          </w:p>
          <w:p w:rsidR="00B576C9" w:rsidRDefault="00B576C9" w:rsidP="00B576C9">
            <w:pPr>
              <w:pStyle w:val="TableParagraph"/>
              <w:numPr>
                <w:ilvl w:val="0"/>
                <w:numId w:val="108"/>
              </w:numPr>
              <w:autoSpaceDE w:val="0"/>
              <w:autoSpaceDN w:val="0"/>
              <w:ind w:left="57" w:right="57"/>
              <w:jc w:val="both"/>
              <w:rPr>
                <w:rFonts w:eastAsia="Calibri"/>
                <w:bCs/>
                <w:sz w:val="24"/>
                <w:szCs w:val="24"/>
              </w:rPr>
            </w:pPr>
            <w:r>
              <w:rPr>
                <w:rFonts w:eastAsia="Calibri"/>
                <w:bCs/>
                <w:sz w:val="24"/>
                <w:szCs w:val="24"/>
              </w:rPr>
              <w:t>уметь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и поверхности вращения, их сечения от руки, с помощью чертежных инструментов и электронных средств; уметь распознавать симметрию в пространстве; уметь распознавать правильные многогранники;</w:t>
            </w:r>
          </w:p>
          <w:p w:rsidR="00B576C9" w:rsidRDefault="00B576C9" w:rsidP="00B576C9">
            <w:pPr>
              <w:pStyle w:val="TableParagraph"/>
              <w:numPr>
                <w:ilvl w:val="0"/>
                <w:numId w:val="108"/>
              </w:numPr>
              <w:autoSpaceDE w:val="0"/>
              <w:autoSpaceDN w:val="0"/>
              <w:ind w:left="57" w:right="57"/>
              <w:jc w:val="both"/>
              <w:rPr>
                <w:rFonts w:eastAsia="Calibri"/>
                <w:bCs/>
                <w:sz w:val="24"/>
                <w:szCs w:val="24"/>
              </w:rPr>
            </w:pPr>
            <w:r>
              <w:rPr>
                <w:rFonts w:eastAsia="Calibri"/>
                <w:bCs/>
                <w:sz w:val="24"/>
                <w:szCs w:val="24"/>
              </w:rPr>
              <w:t>уметь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tc>
      </w:tr>
      <w:tr w:rsidR="00B576C9" w:rsidTr="00B576C9">
        <w:trPr>
          <w:trHeight w:val="1247"/>
        </w:trPr>
        <w:tc>
          <w:tcPr>
            <w:tcW w:w="2019"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rPr>
                <w:rFonts w:eastAsia="Calibri"/>
                <w:bCs/>
                <w:sz w:val="24"/>
                <w:szCs w:val="24"/>
              </w:rPr>
            </w:pPr>
            <w:r>
              <w:rPr>
                <w:bCs/>
                <w:sz w:val="24"/>
                <w:szCs w:val="24"/>
              </w:rPr>
              <w:lastRenderedPageBreak/>
              <w:t>ОК 04. Эффективно взаимодействовать и работать в коллективе и команде</w:t>
            </w:r>
          </w:p>
        </w:tc>
        <w:tc>
          <w:tcPr>
            <w:tcW w:w="3963"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rPr>
                <w:rFonts w:eastAsia="Calibri"/>
                <w:bCs/>
                <w:sz w:val="24"/>
                <w:szCs w:val="24"/>
              </w:rPr>
            </w:pPr>
            <w:r>
              <w:rPr>
                <w:rFonts w:eastAsia="Calibri"/>
                <w:bCs/>
                <w:sz w:val="24"/>
                <w:szCs w:val="24"/>
              </w:rPr>
              <w:t>готовность к саморазвитию, самостоятельности и самоопределению;</w:t>
            </w:r>
          </w:p>
          <w:p w:rsidR="00B576C9" w:rsidRDefault="00B576C9">
            <w:pPr>
              <w:pStyle w:val="TableParagraph"/>
              <w:ind w:left="57" w:right="57"/>
              <w:rPr>
                <w:rFonts w:eastAsia="Calibri"/>
                <w:bCs/>
                <w:sz w:val="24"/>
                <w:szCs w:val="24"/>
              </w:rPr>
            </w:pPr>
            <w:r>
              <w:rPr>
                <w:rFonts w:eastAsia="Calibri"/>
                <w:bCs/>
                <w:sz w:val="24"/>
                <w:szCs w:val="24"/>
              </w:rPr>
              <w:t>-овладение навыками учебно-исследовательской, проектной и социальной деятельности;</w:t>
            </w:r>
          </w:p>
          <w:p w:rsidR="00B576C9" w:rsidRDefault="00B576C9">
            <w:pPr>
              <w:pStyle w:val="TableParagraph"/>
              <w:ind w:left="57" w:right="57"/>
              <w:rPr>
                <w:rFonts w:eastAsia="Calibri"/>
                <w:bCs/>
                <w:sz w:val="24"/>
                <w:szCs w:val="24"/>
              </w:rPr>
            </w:pPr>
            <w:r>
              <w:rPr>
                <w:rFonts w:eastAsia="Calibri"/>
                <w:bCs/>
                <w:sz w:val="24"/>
                <w:szCs w:val="24"/>
              </w:rPr>
              <w:t>Овладение</w:t>
            </w:r>
            <w:r>
              <w:rPr>
                <w:rFonts w:eastAsia="Calibri"/>
                <w:bCs/>
                <w:sz w:val="24"/>
                <w:szCs w:val="24"/>
              </w:rPr>
              <w:tab/>
              <w:t>универсальными</w:t>
            </w:r>
            <w:r>
              <w:rPr>
                <w:rFonts w:eastAsia="Calibri"/>
                <w:bCs/>
                <w:sz w:val="24"/>
                <w:szCs w:val="24"/>
              </w:rPr>
              <w:tab/>
              <w:t>коммуникативными действиями:</w:t>
            </w:r>
          </w:p>
          <w:p w:rsidR="00B576C9" w:rsidRDefault="00B576C9">
            <w:pPr>
              <w:pStyle w:val="TableParagraph"/>
              <w:ind w:left="57" w:right="57"/>
              <w:rPr>
                <w:rFonts w:eastAsia="Calibri"/>
                <w:bCs/>
                <w:sz w:val="24"/>
                <w:szCs w:val="24"/>
              </w:rPr>
            </w:pPr>
            <w:r>
              <w:rPr>
                <w:rFonts w:eastAsia="Calibri"/>
                <w:bCs/>
                <w:sz w:val="24"/>
                <w:szCs w:val="24"/>
              </w:rPr>
              <w:t>б) совместная деятельность:</w:t>
            </w:r>
          </w:p>
          <w:p w:rsidR="00B576C9" w:rsidRDefault="00B576C9">
            <w:pPr>
              <w:pStyle w:val="TableParagraph"/>
              <w:ind w:left="57" w:right="57"/>
              <w:jc w:val="both"/>
              <w:rPr>
                <w:bCs/>
                <w:sz w:val="24"/>
                <w:szCs w:val="24"/>
              </w:rPr>
            </w:pPr>
            <w:r>
              <w:rPr>
                <w:bCs/>
                <w:sz w:val="24"/>
                <w:szCs w:val="24"/>
              </w:rPr>
              <w:t>-</w:t>
            </w:r>
            <w:r>
              <w:rPr>
                <w:bCs/>
                <w:sz w:val="24"/>
                <w:szCs w:val="24"/>
              </w:rPr>
              <w:tab/>
              <w:t>понимать</w:t>
            </w:r>
            <w:r>
              <w:rPr>
                <w:bCs/>
                <w:sz w:val="24"/>
                <w:szCs w:val="24"/>
              </w:rPr>
              <w:tab/>
              <w:t>и</w:t>
            </w:r>
            <w:r>
              <w:rPr>
                <w:bCs/>
                <w:sz w:val="24"/>
                <w:szCs w:val="24"/>
              </w:rPr>
              <w:tab/>
              <w:t>использовать</w:t>
            </w:r>
            <w:r>
              <w:rPr>
                <w:bCs/>
                <w:sz w:val="24"/>
                <w:szCs w:val="24"/>
              </w:rPr>
              <w:tab/>
              <w:t>преимущества командной и индивидуальной работы</w:t>
            </w:r>
          </w:p>
          <w:p w:rsidR="00B576C9" w:rsidRDefault="00B576C9" w:rsidP="00B576C9">
            <w:pPr>
              <w:pStyle w:val="TableParagraph"/>
              <w:numPr>
                <w:ilvl w:val="0"/>
                <w:numId w:val="111"/>
              </w:numPr>
              <w:autoSpaceDE w:val="0"/>
              <w:autoSpaceDN w:val="0"/>
              <w:ind w:left="57" w:right="57" w:firstLine="0"/>
              <w:jc w:val="both"/>
              <w:rPr>
                <w:rFonts w:eastAsia="Calibri"/>
                <w:bCs/>
                <w:sz w:val="24"/>
                <w:szCs w:val="24"/>
              </w:rPr>
            </w:pPr>
            <w:r>
              <w:rPr>
                <w:rFonts w:eastAsia="Calibri"/>
                <w:bCs/>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rsidR="00B576C9" w:rsidRDefault="00B576C9" w:rsidP="00B576C9">
            <w:pPr>
              <w:pStyle w:val="TableParagraph"/>
              <w:numPr>
                <w:ilvl w:val="0"/>
                <w:numId w:val="111"/>
              </w:numPr>
              <w:autoSpaceDE w:val="0"/>
              <w:autoSpaceDN w:val="0"/>
              <w:ind w:left="57" w:right="57" w:firstLine="0"/>
              <w:jc w:val="both"/>
              <w:rPr>
                <w:rFonts w:eastAsia="Calibri"/>
                <w:bCs/>
                <w:sz w:val="24"/>
                <w:szCs w:val="24"/>
              </w:rPr>
            </w:pPr>
            <w:r>
              <w:rPr>
                <w:rFonts w:eastAsia="Calibri"/>
                <w:bCs/>
                <w:sz w:val="24"/>
                <w:szCs w:val="24"/>
              </w:rPr>
              <w:t>координировать и выполнять работу в условиях реального, виртуального и комбинированного взаимодействия;</w:t>
            </w:r>
          </w:p>
          <w:p w:rsidR="00B576C9" w:rsidRDefault="00B576C9" w:rsidP="00B576C9">
            <w:pPr>
              <w:pStyle w:val="TableParagraph"/>
              <w:numPr>
                <w:ilvl w:val="0"/>
                <w:numId w:val="111"/>
              </w:numPr>
              <w:autoSpaceDE w:val="0"/>
              <w:autoSpaceDN w:val="0"/>
              <w:ind w:left="57" w:right="57" w:firstLine="0"/>
              <w:jc w:val="both"/>
              <w:rPr>
                <w:rFonts w:eastAsia="Calibri"/>
                <w:bCs/>
                <w:sz w:val="24"/>
                <w:szCs w:val="24"/>
              </w:rPr>
            </w:pPr>
            <w:r>
              <w:rPr>
                <w:rFonts w:eastAsia="Calibri"/>
                <w:bCs/>
                <w:sz w:val="24"/>
                <w:szCs w:val="24"/>
              </w:rPr>
              <w:t>осуществлять позитивное стратегическое поведение в различных ситуациях, проявлять творчество и воображение, быть инициативным.</w:t>
            </w:r>
          </w:p>
          <w:p w:rsidR="00B576C9" w:rsidRDefault="00B576C9">
            <w:pPr>
              <w:pStyle w:val="TableParagraph"/>
              <w:ind w:left="57" w:right="57"/>
              <w:jc w:val="both"/>
              <w:rPr>
                <w:rFonts w:eastAsia="Calibri"/>
                <w:bCs/>
                <w:sz w:val="24"/>
                <w:szCs w:val="24"/>
              </w:rPr>
            </w:pPr>
            <w:r>
              <w:rPr>
                <w:rFonts w:eastAsia="Calibri"/>
                <w:bCs/>
                <w:sz w:val="24"/>
                <w:szCs w:val="24"/>
              </w:rPr>
              <w:t>Овладение универсальными регулятивными действиями:</w:t>
            </w:r>
          </w:p>
          <w:p w:rsidR="00B576C9" w:rsidRDefault="00B576C9">
            <w:pPr>
              <w:pStyle w:val="TableParagraph"/>
              <w:ind w:left="57" w:right="57"/>
              <w:jc w:val="both"/>
              <w:rPr>
                <w:rFonts w:eastAsia="Calibri"/>
                <w:bCs/>
                <w:sz w:val="24"/>
                <w:szCs w:val="24"/>
              </w:rPr>
            </w:pPr>
            <w:r>
              <w:rPr>
                <w:rFonts w:eastAsia="Calibri"/>
                <w:bCs/>
                <w:sz w:val="24"/>
                <w:szCs w:val="24"/>
              </w:rPr>
              <w:t>г) принятие себя и других людей:</w:t>
            </w:r>
          </w:p>
          <w:p w:rsidR="00B576C9" w:rsidRDefault="00B576C9" w:rsidP="00B576C9">
            <w:pPr>
              <w:pStyle w:val="TableParagraph"/>
              <w:numPr>
                <w:ilvl w:val="0"/>
                <w:numId w:val="111"/>
              </w:numPr>
              <w:autoSpaceDE w:val="0"/>
              <w:autoSpaceDN w:val="0"/>
              <w:ind w:left="57" w:right="57" w:firstLine="0"/>
              <w:rPr>
                <w:rFonts w:eastAsia="Calibri"/>
                <w:bCs/>
                <w:sz w:val="24"/>
                <w:szCs w:val="24"/>
              </w:rPr>
            </w:pPr>
            <w:r>
              <w:rPr>
                <w:rFonts w:eastAsia="Calibri"/>
                <w:bCs/>
                <w:sz w:val="24"/>
                <w:szCs w:val="24"/>
              </w:rPr>
              <w:t>принимать мотивы и аргументы других людей при анализе результатов деятельности;</w:t>
            </w:r>
          </w:p>
          <w:p w:rsidR="00B576C9" w:rsidRDefault="00B576C9" w:rsidP="00B576C9">
            <w:pPr>
              <w:pStyle w:val="TableParagraph"/>
              <w:numPr>
                <w:ilvl w:val="0"/>
                <w:numId w:val="111"/>
              </w:numPr>
              <w:autoSpaceDE w:val="0"/>
              <w:autoSpaceDN w:val="0"/>
              <w:ind w:left="57" w:right="57" w:firstLine="0"/>
              <w:rPr>
                <w:rFonts w:eastAsia="Calibri"/>
                <w:bCs/>
                <w:sz w:val="24"/>
                <w:szCs w:val="24"/>
              </w:rPr>
            </w:pPr>
            <w:r>
              <w:rPr>
                <w:rFonts w:eastAsia="Calibri"/>
                <w:bCs/>
                <w:sz w:val="24"/>
                <w:szCs w:val="24"/>
              </w:rPr>
              <w:t>признавать свое право и право других людей на ошибки;</w:t>
            </w:r>
          </w:p>
          <w:p w:rsidR="00B576C9" w:rsidRDefault="00B576C9">
            <w:pPr>
              <w:pStyle w:val="TableParagraph"/>
              <w:ind w:left="57" w:right="57"/>
              <w:jc w:val="both"/>
              <w:rPr>
                <w:rFonts w:eastAsia="Calibri"/>
                <w:bCs/>
                <w:sz w:val="24"/>
                <w:szCs w:val="24"/>
              </w:rPr>
            </w:pPr>
            <w:r>
              <w:rPr>
                <w:rFonts w:eastAsia="Calibri"/>
                <w:bCs/>
                <w:sz w:val="24"/>
                <w:szCs w:val="24"/>
              </w:rPr>
              <w:t>развивать способность понимать мир с позиции другого человека</w:t>
            </w:r>
          </w:p>
        </w:tc>
        <w:tc>
          <w:tcPr>
            <w:tcW w:w="3964" w:type="dxa"/>
            <w:tcBorders>
              <w:top w:val="single" w:sz="6" w:space="0" w:color="000000"/>
              <w:left w:val="single" w:sz="6" w:space="0" w:color="000000"/>
              <w:bottom w:val="single" w:sz="6" w:space="0" w:color="000000"/>
              <w:right w:val="single" w:sz="6" w:space="0" w:color="000000"/>
            </w:tcBorders>
            <w:hideMark/>
          </w:tcPr>
          <w:p w:rsidR="00B576C9" w:rsidRDefault="00B576C9" w:rsidP="00B576C9">
            <w:pPr>
              <w:pStyle w:val="TableParagraph"/>
              <w:numPr>
                <w:ilvl w:val="0"/>
                <w:numId w:val="108"/>
              </w:numPr>
              <w:autoSpaceDE w:val="0"/>
              <w:autoSpaceDN w:val="0"/>
              <w:ind w:left="57" w:right="57"/>
              <w:jc w:val="both"/>
              <w:rPr>
                <w:rFonts w:eastAsia="Calibri"/>
                <w:bCs/>
                <w:sz w:val="24"/>
                <w:szCs w:val="24"/>
              </w:rPr>
            </w:pPr>
            <w:r>
              <w:rPr>
                <w:rFonts w:eastAsia="Calibri"/>
                <w:bCs/>
                <w:sz w:val="24"/>
                <w:szCs w:val="24"/>
              </w:rPr>
              <w:t>уметь оперировать понятиями: случайный опыт и случайное событие, вероятность случайного события; уметь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и общественных явлениях;</w:t>
            </w:r>
          </w:p>
          <w:p w:rsidR="00B576C9" w:rsidRDefault="00B576C9" w:rsidP="00B576C9">
            <w:pPr>
              <w:pStyle w:val="TableParagraph"/>
              <w:numPr>
                <w:ilvl w:val="0"/>
                <w:numId w:val="108"/>
              </w:numPr>
              <w:autoSpaceDE w:val="0"/>
              <w:autoSpaceDN w:val="0"/>
              <w:ind w:left="57" w:right="57"/>
              <w:jc w:val="both"/>
              <w:rPr>
                <w:rFonts w:eastAsia="Calibri"/>
                <w:bCs/>
                <w:sz w:val="24"/>
                <w:szCs w:val="24"/>
              </w:rPr>
            </w:pPr>
            <w:r>
              <w:rPr>
                <w:rFonts w:eastAsia="Calibri"/>
                <w:bCs/>
                <w:sz w:val="24"/>
                <w:szCs w:val="24"/>
              </w:rPr>
              <w:t>уметь свободно оперировать понятиями: степень с целым</w:t>
            </w:r>
          </w:p>
          <w:p w:rsidR="00B576C9" w:rsidRDefault="00B576C9">
            <w:pPr>
              <w:pStyle w:val="TableParagraph"/>
              <w:ind w:left="57" w:right="57"/>
              <w:jc w:val="both"/>
              <w:rPr>
                <w:rFonts w:eastAsia="Calibri"/>
                <w:bCs/>
                <w:sz w:val="24"/>
                <w:szCs w:val="24"/>
              </w:rPr>
            </w:pPr>
            <w:r>
              <w:rPr>
                <w:bCs/>
                <w:sz w:val="24"/>
                <w:szCs w:val="24"/>
              </w:rPr>
              <w:t>показателем, корень натуральной степени, степень с</w:t>
            </w:r>
            <w:r>
              <w:rPr>
                <w:rFonts w:eastAsia="Calibri"/>
                <w:bCs/>
                <w:sz w:val="24"/>
                <w:szCs w:val="24"/>
              </w:rPr>
              <w:t>рациональным показателем, степень с действительным (вещественным) показателем, логарифм числа, синус, косинус и тангенс произвольного числа;</w:t>
            </w:r>
          </w:p>
          <w:p w:rsidR="00B576C9" w:rsidRDefault="00B576C9" w:rsidP="00B576C9">
            <w:pPr>
              <w:pStyle w:val="TableParagraph"/>
              <w:numPr>
                <w:ilvl w:val="0"/>
                <w:numId w:val="112"/>
              </w:numPr>
              <w:autoSpaceDE w:val="0"/>
              <w:autoSpaceDN w:val="0"/>
              <w:ind w:left="57" w:right="57" w:firstLine="0"/>
              <w:jc w:val="both"/>
              <w:rPr>
                <w:rFonts w:eastAsia="Calibri"/>
                <w:bCs/>
                <w:sz w:val="24"/>
                <w:szCs w:val="24"/>
              </w:rPr>
            </w:pPr>
            <w:r>
              <w:rPr>
                <w:rFonts w:eastAsia="Calibri"/>
                <w:bCs/>
                <w:sz w:val="24"/>
                <w:szCs w:val="24"/>
              </w:rPr>
              <w:t>уметь свободно оперировать понятиями: график функции, обратная функция, композиция функций, линейная функция, квадратичная функция, степенная функция с целым показателем, тригонометрические функции, обратные тригонометрические функции, показательная и логарифмическая функции; уметь строить графики функций, выполнять преобразования графиков функций;</w:t>
            </w:r>
          </w:p>
          <w:p w:rsidR="00B576C9" w:rsidRDefault="00B576C9" w:rsidP="00B576C9">
            <w:pPr>
              <w:pStyle w:val="TableParagraph"/>
              <w:numPr>
                <w:ilvl w:val="0"/>
                <w:numId w:val="112"/>
              </w:numPr>
              <w:autoSpaceDE w:val="0"/>
              <w:autoSpaceDN w:val="0"/>
              <w:ind w:left="57" w:right="57" w:firstLine="0"/>
              <w:jc w:val="both"/>
              <w:rPr>
                <w:rFonts w:eastAsia="Calibri"/>
                <w:bCs/>
                <w:sz w:val="24"/>
                <w:szCs w:val="24"/>
              </w:rPr>
            </w:pPr>
            <w:r>
              <w:rPr>
                <w:rFonts w:eastAsia="Calibri"/>
                <w:bCs/>
                <w:sz w:val="24"/>
                <w:szCs w:val="24"/>
              </w:rPr>
              <w:t xml:space="preserve">уметь использовать графики функций для изучения процессов и зависимостей при решении задач из других учебных предметов и из реальной жизни; выражать формулами зависимости между </w:t>
            </w:r>
            <w:r>
              <w:rPr>
                <w:rFonts w:eastAsia="Calibri"/>
                <w:bCs/>
                <w:sz w:val="24"/>
                <w:szCs w:val="24"/>
              </w:rPr>
              <w:lastRenderedPageBreak/>
              <w:t>величинами;</w:t>
            </w:r>
          </w:p>
          <w:p w:rsidR="00B576C9" w:rsidRDefault="00B576C9" w:rsidP="00B576C9">
            <w:pPr>
              <w:pStyle w:val="TableParagraph"/>
              <w:numPr>
                <w:ilvl w:val="0"/>
                <w:numId w:val="112"/>
              </w:numPr>
              <w:autoSpaceDE w:val="0"/>
              <w:autoSpaceDN w:val="0"/>
              <w:ind w:left="57" w:right="57" w:firstLine="0"/>
              <w:jc w:val="both"/>
              <w:rPr>
                <w:rFonts w:eastAsia="Calibri"/>
                <w:bCs/>
                <w:sz w:val="24"/>
                <w:szCs w:val="24"/>
              </w:rPr>
            </w:pPr>
            <w:r>
              <w:rPr>
                <w:rFonts w:eastAsia="Calibri"/>
                <w:bCs/>
                <w:sz w:val="24"/>
                <w:szCs w:val="24"/>
              </w:rPr>
              <w:t>свободно оперировать понятиями: четность функции, периодичность функции, ограниченность функции, монотонность функции, экстремум функции, наибольшее и наименьшее значения функции на промежутке; уметь проводить исследование функции;</w:t>
            </w:r>
          </w:p>
          <w:p w:rsidR="00B576C9" w:rsidRDefault="00B576C9" w:rsidP="00B576C9">
            <w:pPr>
              <w:pStyle w:val="TableParagraph"/>
              <w:numPr>
                <w:ilvl w:val="0"/>
                <w:numId w:val="112"/>
              </w:numPr>
              <w:autoSpaceDE w:val="0"/>
              <w:autoSpaceDN w:val="0"/>
              <w:ind w:left="57" w:right="57" w:firstLine="0"/>
              <w:jc w:val="both"/>
              <w:rPr>
                <w:rFonts w:eastAsia="Calibri"/>
                <w:bCs/>
                <w:sz w:val="24"/>
                <w:szCs w:val="24"/>
              </w:rPr>
            </w:pPr>
            <w:r>
              <w:rPr>
                <w:rFonts w:eastAsia="Calibri"/>
                <w:bCs/>
                <w:sz w:val="24"/>
                <w:szCs w:val="24"/>
              </w:rPr>
              <w:t>уметь использовать свойства и графики функций для решения уравнений, неравенств и задач с параметрами; изображать на координатной плоскости множества решений уравнений,</w:t>
            </w:r>
          </w:p>
          <w:p w:rsidR="00B576C9" w:rsidRDefault="00B576C9" w:rsidP="00B576C9">
            <w:pPr>
              <w:pStyle w:val="TableParagraph"/>
              <w:numPr>
                <w:ilvl w:val="0"/>
                <w:numId w:val="108"/>
              </w:numPr>
              <w:autoSpaceDE w:val="0"/>
              <w:autoSpaceDN w:val="0"/>
              <w:ind w:left="57" w:right="57"/>
              <w:jc w:val="both"/>
              <w:rPr>
                <w:rFonts w:eastAsia="Calibri"/>
                <w:bCs/>
                <w:sz w:val="24"/>
                <w:szCs w:val="24"/>
              </w:rPr>
            </w:pPr>
            <w:r>
              <w:rPr>
                <w:rFonts w:eastAsia="Calibri"/>
                <w:bCs/>
                <w:sz w:val="24"/>
                <w:szCs w:val="24"/>
              </w:rPr>
              <w:t>неравенств и их систем</w:t>
            </w:r>
          </w:p>
        </w:tc>
      </w:tr>
      <w:tr w:rsidR="00B576C9" w:rsidTr="00B576C9">
        <w:trPr>
          <w:trHeight w:val="1247"/>
        </w:trPr>
        <w:tc>
          <w:tcPr>
            <w:tcW w:w="2019"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rPr>
                <w:bCs/>
                <w:sz w:val="24"/>
                <w:szCs w:val="24"/>
              </w:rPr>
            </w:pPr>
            <w:r>
              <w:rPr>
                <w:rFonts w:eastAsia="Calibri"/>
                <w:bCs/>
                <w:sz w:val="24"/>
                <w:szCs w:val="24"/>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963"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jc w:val="both"/>
              <w:rPr>
                <w:rFonts w:eastAsia="Calibri"/>
                <w:bCs/>
                <w:sz w:val="24"/>
                <w:szCs w:val="24"/>
              </w:rPr>
            </w:pPr>
            <w:r>
              <w:rPr>
                <w:rFonts w:eastAsia="Calibri"/>
                <w:bCs/>
                <w:sz w:val="24"/>
                <w:szCs w:val="24"/>
              </w:rPr>
              <w:t>В области эстетического воспитания:</w:t>
            </w:r>
          </w:p>
          <w:p w:rsidR="00B576C9" w:rsidRDefault="00B576C9" w:rsidP="00B576C9">
            <w:pPr>
              <w:pStyle w:val="TableParagraph"/>
              <w:numPr>
                <w:ilvl w:val="0"/>
                <w:numId w:val="113"/>
              </w:numPr>
              <w:autoSpaceDE w:val="0"/>
              <w:autoSpaceDN w:val="0"/>
              <w:ind w:left="57" w:right="57" w:firstLine="0"/>
              <w:jc w:val="both"/>
              <w:rPr>
                <w:rFonts w:eastAsia="Calibri"/>
                <w:bCs/>
                <w:sz w:val="24"/>
                <w:szCs w:val="24"/>
              </w:rPr>
            </w:pPr>
            <w:r>
              <w:rPr>
                <w:rFonts w:eastAsia="Calibri"/>
                <w:bCs/>
                <w:sz w:val="24"/>
                <w:szCs w:val="24"/>
              </w:rPr>
              <w:t>эстетическое отношение к миру, включая эстетику быта, научного и технического творчества, спорта, труда и общественных отношений;</w:t>
            </w:r>
          </w:p>
          <w:p w:rsidR="00B576C9" w:rsidRDefault="00B576C9" w:rsidP="00B576C9">
            <w:pPr>
              <w:pStyle w:val="TableParagraph"/>
              <w:numPr>
                <w:ilvl w:val="0"/>
                <w:numId w:val="113"/>
              </w:numPr>
              <w:autoSpaceDE w:val="0"/>
              <w:autoSpaceDN w:val="0"/>
              <w:ind w:left="57" w:right="57" w:hanging="282"/>
              <w:jc w:val="both"/>
              <w:rPr>
                <w:rFonts w:eastAsia="Calibri"/>
                <w:bCs/>
                <w:sz w:val="24"/>
                <w:szCs w:val="24"/>
              </w:rPr>
            </w:pPr>
            <w:r>
              <w:rPr>
                <w:rFonts w:eastAsia="Calibri"/>
                <w:bCs/>
                <w:sz w:val="24"/>
                <w:szCs w:val="24"/>
              </w:rPr>
              <w:t>способность воспринимать различные виды</w:t>
            </w:r>
          </w:p>
          <w:p w:rsidR="00B576C9" w:rsidRDefault="00B576C9">
            <w:pPr>
              <w:pStyle w:val="TableParagraph"/>
              <w:ind w:left="57" w:right="57"/>
              <w:rPr>
                <w:rFonts w:eastAsia="Calibri"/>
                <w:bCs/>
                <w:sz w:val="24"/>
                <w:szCs w:val="24"/>
              </w:rPr>
            </w:pPr>
            <w:r>
              <w:rPr>
                <w:rFonts w:eastAsia="Calibri"/>
                <w:bCs/>
                <w:sz w:val="24"/>
                <w:szCs w:val="24"/>
              </w:rPr>
              <w:t>искусства, традиции и творчество своего и других</w:t>
            </w:r>
          </w:p>
          <w:p w:rsidR="00B576C9" w:rsidRDefault="00B576C9">
            <w:pPr>
              <w:pStyle w:val="TableParagraph"/>
              <w:ind w:left="57" w:right="57"/>
              <w:jc w:val="both"/>
              <w:rPr>
                <w:rFonts w:eastAsia="Calibri"/>
                <w:bCs/>
                <w:sz w:val="24"/>
                <w:szCs w:val="24"/>
              </w:rPr>
            </w:pPr>
            <w:r>
              <w:rPr>
                <w:rFonts w:eastAsia="Calibri"/>
                <w:bCs/>
                <w:sz w:val="24"/>
                <w:szCs w:val="24"/>
              </w:rPr>
              <w:t>народов, ощущать эмоциональное воздействие искусства;</w:t>
            </w:r>
          </w:p>
          <w:p w:rsidR="00B576C9" w:rsidRDefault="00B576C9" w:rsidP="00B576C9">
            <w:pPr>
              <w:pStyle w:val="TableParagraph"/>
              <w:numPr>
                <w:ilvl w:val="0"/>
                <w:numId w:val="114"/>
              </w:numPr>
              <w:autoSpaceDE w:val="0"/>
              <w:autoSpaceDN w:val="0"/>
              <w:ind w:left="57" w:right="57" w:firstLine="0"/>
              <w:jc w:val="both"/>
              <w:rPr>
                <w:rFonts w:eastAsia="Calibri"/>
                <w:bCs/>
                <w:sz w:val="24"/>
                <w:szCs w:val="24"/>
              </w:rPr>
            </w:pPr>
            <w:r>
              <w:rPr>
                <w:rFonts w:eastAsia="Calibri"/>
                <w:bCs/>
                <w:sz w:val="24"/>
                <w:szCs w:val="24"/>
              </w:rPr>
              <w:t>убежденность в значимости для личности и общества отечественного и мирового искусства, этнических культурных традиций и народного творчества;</w:t>
            </w:r>
          </w:p>
          <w:p w:rsidR="00B576C9" w:rsidRDefault="00B576C9" w:rsidP="00B576C9">
            <w:pPr>
              <w:pStyle w:val="TableParagraph"/>
              <w:numPr>
                <w:ilvl w:val="0"/>
                <w:numId w:val="114"/>
              </w:numPr>
              <w:autoSpaceDE w:val="0"/>
              <w:autoSpaceDN w:val="0"/>
              <w:ind w:left="57" w:right="57" w:firstLine="0"/>
              <w:jc w:val="both"/>
              <w:rPr>
                <w:rFonts w:eastAsia="Calibri"/>
                <w:bCs/>
                <w:sz w:val="24"/>
                <w:szCs w:val="24"/>
              </w:rPr>
            </w:pPr>
            <w:r>
              <w:rPr>
                <w:rFonts w:eastAsia="Calibri"/>
                <w:bCs/>
                <w:sz w:val="24"/>
                <w:szCs w:val="24"/>
              </w:rPr>
              <w:t>готовность к самовыражению в разных видах искусства, стремление проявлять качества творческой личности;</w:t>
            </w:r>
          </w:p>
          <w:p w:rsidR="00B576C9" w:rsidRDefault="00B576C9">
            <w:pPr>
              <w:pStyle w:val="TableParagraph"/>
              <w:ind w:left="57" w:right="57"/>
              <w:jc w:val="both"/>
              <w:rPr>
                <w:rFonts w:eastAsia="Calibri"/>
                <w:bCs/>
                <w:sz w:val="24"/>
                <w:szCs w:val="24"/>
              </w:rPr>
            </w:pPr>
            <w:r>
              <w:rPr>
                <w:rFonts w:eastAsia="Calibri"/>
                <w:bCs/>
                <w:sz w:val="24"/>
                <w:szCs w:val="24"/>
              </w:rPr>
              <w:t>Овладение универсальными коммуникативными действиями:</w:t>
            </w:r>
          </w:p>
          <w:p w:rsidR="00B576C9" w:rsidRDefault="00B576C9">
            <w:pPr>
              <w:pStyle w:val="TableParagraph"/>
              <w:ind w:left="57" w:right="57"/>
              <w:jc w:val="both"/>
              <w:rPr>
                <w:rFonts w:eastAsia="Calibri"/>
                <w:bCs/>
                <w:sz w:val="24"/>
                <w:szCs w:val="24"/>
              </w:rPr>
            </w:pPr>
            <w:r>
              <w:rPr>
                <w:rFonts w:eastAsia="Calibri"/>
                <w:bCs/>
                <w:sz w:val="24"/>
                <w:szCs w:val="24"/>
              </w:rPr>
              <w:t>а) общение:</w:t>
            </w:r>
          </w:p>
          <w:p w:rsidR="00B576C9" w:rsidRDefault="00B576C9" w:rsidP="00B576C9">
            <w:pPr>
              <w:pStyle w:val="TableParagraph"/>
              <w:numPr>
                <w:ilvl w:val="0"/>
                <w:numId w:val="114"/>
              </w:numPr>
              <w:autoSpaceDE w:val="0"/>
              <w:autoSpaceDN w:val="0"/>
              <w:ind w:left="57" w:right="57" w:firstLine="0"/>
              <w:jc w:val="both"/>
              <w:rPr>
                <w:rFonts w:eastAsia="Calibri"/>
                <w:bCs/>
                <w:sz w:val="24"/>
                <w:szCs w:val="24"/>
              </w:rPr>
            </w:pPr>
            <w:r>
              <w:rPr>
                <w:rFonts w:eastAsia="Calibri"/>
                <w:bCs/>
                <w:sz w:val="24"/>
                <w:szCs w:val="24"/>
              </w:rPr>
              <w:t>осуществлять коммуникации во всех сферах жизни;</w:t>
            </w:r>
          </w:p>
          <w:p w:rsidR="00B576C9" w:rsidRDefault="00B576C9" w:rsidP="00B576C9">
            <w:pPr>
              <w:pStyle w:val="TableParagraph"/>
              <w:numPr>
                <w:ilvl w:val="0"/>
                <w:numId w:val="114"/>
              </w:numPr>
              <w:autoSpaceDE w:val="0"/>
              <w:autoSpaceDN w:val="0"/>
              <w:ind w:left="57" w:right="57" w:firstLine="0"/>
              <w:jc w:val="both"/>
              <w:rPr>
                <w:rFonts w:eastAsia="Calibri"/>
                <w:bCs/>
                <w:sz w:val="24"/>
                <w:szCs w:val="24"/>
              </w:rPr>
            </w:pPr>
            <w:r>
              <w:rPr>
                <w:rFonts w:eastAsia="Calibri"/>
                <w:bCs/>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B576C9" w:rsidRDefault="00B576C9" w:rsidP="00B576C9">
            <w:pPr>
              <w:pStyle w:val="TableParagraph"/>
              <w:numPr>
                <w:ilvl w:val="0"/>
                <w:numId w:val="114"/>
              </w:numPr>
              <w:autoSpaceDE w:val="0"/>
              <w:autoSpaceDN w:val="0"/>
              <w:ind w:left="57" w:right="57" w:hanging="136"/>
              <w:jc w:val="both"/>
              <w:rPr>
                <w:rFonts w:eastAsia="Calibri"/>
                <w:bCs/>
                <w:sz w:val="24"/>
                <w:szCs w:val="24"/>
              </w:rPr>
            </w:pPr>
            <w:r>
              <w:rPr>
                <w:rFonts w:eastAsia="Calibri"/>
                <w:bCs/>
                <w:sz w:val="24"/>
                <w:szCs w:val="24"/>
              </w:rPr>
              <w:t>развернуто и логично излагать свою точку зрения</w:t>
            </w:r>
          </w:p>
          <w:p w:rsidR="00B576C9" w:rsidRDefault="00B576C9">
            <w:pPr>
              <w:pStyle w:val="TableParagraph"/>
              <w:ind w:left="57" w:right="57"/>
              <w:rPr>
                <w:rFonts w:eastAsia="Calibri"/>
                <w:bCs/>
                <w:sz w:val="24"/>
                <w:szCs w:val="24"/>
              </w:rPr>
            </w:pPr>
            <w:r>
              <w:rPr>
                <w:bCs/>
                <w:sz w:val="24"/>
                <w:szCs w:val="24"/>
              </w:rPr>
              <w:t>с использованием языковых средств</w:t>
            </w:r>
          </w:p>
        </w:tc>
        <w:tc>
          <w:tcPr>
            <w:tcW w:w="3964"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jc w:val="both"/>
              <w:rPr>
                <w:rFonts w:eastAsia="Calibri"/>
                <w:bCs/>
                <w:sz w:val="24"/>
                <w:szCs w:val="24"/>
              </w:rPr>
            </w:pPr>
            <w:r>
              <w:rPr>
                <w:rFonts w:eastAsia="Calibri"/>
                <w:bCs/>
                <w:sz w:val="24"/>
                <w:szCs w:val="24"/>
              </w:rPr>
              <w:t>- уметь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w:t>
            </w:r>
          </w:p>
          <w:p w:rsidR="00B576C9" w:rsidRDefault="00B576C9" w:rsidP="00B576C9">
            <w:pPr>
              <w:pStyle w:val="TableParagraph"/>
              <w:numPr>
                <w:ilvl w:val="0"/>
                <w:numId w:val="108"/>
              </w:numPr>
              <w:autoSpaceDE w:val="0"/>
              <w:autoSpaceDN w:val="0"/>
              <w:ind w:left="57" w:right="57"/>
              <w:jc w:val="both"/>
              <w:rPr>
                <w:rFonts w:eastAsia="Calibri"/>
                <w:bCs/>
                <w:sz w:val="24"/>
                <w:szCs w:val="24"/>
              </w:rPr>
            </w:pPr>
            <w:r>
              <w:rPr>
                <w:rFonts w:eastAsia="Calibri"/>
                <w:bCs/>
                <w:sz w:val="24"/>
                <w:szCs w:val="24"/>
              </w:rPr>
              <w:t>реальных процессов и явлений; представлять информацию с</w:t>
            </w:r>
          </w:p>
          <w:p w:rsidR="00B576C9" w:rsidRDefault="00B576C9">
            <w:pPr>
              <w:pStyle w:val="TableParagraph"/>
              <w:ind w:left="57" w:right="57"/>
              <w:jc w:val="both"/>
              <w:rPr>
                <w:rFonts w:eastAsia="Calibri"/>
                <w:bCs/>
                <w:sz w:val="24"/>
                <w:szCs w:val="24"/>
              </w:rPr>
            </w:pPr>
            <w:r>
              <w:rPr>
                <w:rFonts w:eastAsia="Calibri"/>
                <w:bCs/>
                <w:sz w:val="24"/>
                <w:szCs w:val="24"/>
              </w:rPr>
              <w:t>помощью таблиц и диаграмм; исследовать статистические данные, в том числе с применением графических методов и электронных средств;</w:t>
            </w:r>
          </w:p>
          <w:p w:rsidR="00B576C9" w:rsidRDefault="00B576C9" w:rsidP="00B576C9">
            <w:pPr>
              <w:pStyle w:val="TableParagraph"/>
              <w:numPr>
                <w:ilvl w:val="0"/>
                <w:numId w:val="108"/>
              </w:numPr>
              <w:autoSpaceDE w:val="0"/>
              <w:autoSpaceDN w:val="0"/>
              <w:ind w:left="57" w:right="57"/>
              <w:jc w:val="both"/>
              <w:rPr>
                <w:rFonts w:eastAsia="Calibri"/>
                <w:bCs/>
                <w:sz w:val="24"/>
                <w:szCs w:val="24"/>
              </w:rPr>
            </w:pPr>
            <w:r>
              <w:rPr>
                <w:rFonts w:eastAsia="Calibri"/>
                <w:bCs/>
                <w:sz w:val="24"/>
                <w:szCs w:val="24"/>
              </w:rPr>
              <w:t>уметь оперировать понятиями: точка, прямая, плоскость, пространство, двугранный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плоскости, расстояние между прямыми, расстояние между плоскостями;</w:t>
            </w:r>
          </w:p>
          <w:p w:rsidR="00B576C9" w:rsidRDefault="00B576C9" w:rsidP="00B576C9">
            <w:pPr>
              <w:pStyle w:val="TableParagraph"/>
              <w:numPr>
                <w:ilvl w:val="0"/>
                <w:numId w:val="108"/>
              </w:numPr>
              <w:autoSpaceDE w:val="0"/>
              <w:autoSpaceDN w:val="0"/>
              <w:ind w:left="57" w:right="57"/>
              <w:jc w:val="both"/>
              <w:rPr>
                <w:rFonts w:eastAsia="Calibri"/>
                <w:bCs/>
                <w:sz w:val="24"/>
                <w:szCs w:val="24"/>
              </w:rPr>
            </w:pPr>
            <w:r>
              <w:rPr>
                <w:bCs/>
                <w:sz w:val="24"/>
                <w:szCs w:val="24"/>
              </w:rPr>
              <w:t>уметь использовать при решении задач изученные факты и теоремы планиметрии; умение оценивать размеры объектов окружающего мира</w:t>
            </w:r>
          </w:p>
        </w:tc>
      </w:tr>
      <w:tr w:rsidR="00B576C9" w:rsidTr="00B576C9">
        <w:trPr>
          <w:trHeight w:val="1247"/>
        </w:trPr>
        <w:tc>
          <w:tcPr>
            <w:tcW w:w="2019"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rPr>
                <w:rFonts w:eastAsia="Calibri"/>
                <w:bCs/>
                <w:sz w:val="24"/>
                <w:szCs w:val="24"/>
              </w:rPr>
            </w:pPr>
            <w:r>
              <w:rPr>
                <w:rFonts w:eastAsia="Calibri"/>
                <w:bCs/>
                <w:sz w:val="24"/>
                <w:szCs w:val="24"/>
              </w:rPr>
              <w:lastRenderedPageBreak/>
              <w:t>ОК 06. Проявлять гражданско- патриотическую позицию, демонстрировать осознанное поведение на основе традиционных общечеловеческих ценностей, в том числе с учетом гармонизации</w:t>
            </w:r>
          </w:p>
          <w:p w:rsidR="00B576C9" w:rsidRDefault="00B576C9">
            <w:pPr>
              <w:pStyle w:val="TableParagraph"/>
              <w:ind w:left="57" w:right="57"/>
              <w:rPr>
                <w:rFonts w:eastAsia="Calibri"/>
                <w:bCs/>
                <w:sz w:val="24"/>
                <w:szCs w:val="24"/>
              </w:rPr>
            </w:pPr>
            <w:r>
              <w:rPr>
                <w:rFonts w:eastAsia="Calibri"/>
                <w:bCs/>
                <w:sz w:val="24"/>
                <w:szCs w:val="24"/>
              </w:rPr>
              <w:t>межнациональных и межрелигиозных отношений, применять стандарты антикоррупционного поведения</w:t>
            </w:r>
          </w:p>
        </w:tc>
        <w:tc>
          <w:tcPr>
            <w:tcW w:w="3963" w:type="dxa"/>
            <w:tcBorders>
              <w:top w:val="single" w:sz="6" w:space="0" w:color="000000"/>
              <w:left w:val="single" w:sz="6" w:space="0" w:color="000000"/>
              <w:bottom w:val="single" w:sz="6" w:space="0" w:color="000000"/>
              <w:right w:val="single" w:sz="6" w:space="0" w:color="000000"/>
            </w:tcBorders>
            <w:hideMark/>
          </w:tcPr>
          <w:p w:rsidR="00B576C9" w:rsidRDefault="00B576C9" w:rsidP="00B576C9">
            <w:pPr>
              <w:pStyle w:val="TableParagraph"/>
              <w:numPr>
                <w:ilvl w:val="0"/>
                <w:numId w:val="115"/>
              </w:numPr>
              <w:autoSpaceDE w:val="0"/>
              <w:autoSpaceDN w:val="0"/>
              <w:ind w:left="57" w:right="57" w:firstLine="0"/>
              <w:jc w:val="both"/>
              <w:rPr>
                <w:rFonts w:eastAsia="Calibri"/>
                <w:bCs/>
                <w:sz w:val="24"/>
                <w:szCs w:val="24"/>
              </w:rPr>
            </w:pPr>
            <w:r>
              <w:rPr>
                <w:rFonts w:eastAsia="Calibri"/>
                <w:bCs/>
                <w:sz w:val="24"/>
                <w:szCs w:val="24"/>
              </w:rPr>
              <w:t>осознание обучающимися российской гражданской идентичности;</w:t>
            </w:r>
          </w:p>
          <w:p w:rsidR="00B576C9" w:rsidRDefault="00B576C9" w:rsidP="00B576C9">
            <w:pPr>
              <w:pStyle w:val="TableParagraph"/>
              <w:numPr>
                <w:ilvl w:val="0"/>
                <w:numId w:val="115"/>
              </w:numPr>
              <w:autoSpaceDE w:val="0"/>
              <w:autoSpaceDN w:val="0"/>
              <w:ind w:left="57" w:right="57" w:firstLine="0"/>
              <w:jc w:val="both"/>
              <w:rPr>
                <w:rFonts w:eastAsia="Calibri"/>
                <w:bCs/>
                <w:sz w:val="24"/>
                <w:szCs w:val="24"/>
              </w:rPr>
            </w:pPr>
            <w:r>
              <w:rPr>
                <w:rFonts w:eastAsia="Calibri"/>
                <w:bCs/>
                <w:sz w:val="24"/>
                <w:szCs w:val="24"/>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w:t>
            </w:r>
          </w:p>
          <w:p w:rsidR="00B576C9" w:rsidRDefault="00B576C9">
            <w:pPr>
              <w:pStyle w:val="TableParagraph"/>
              <w:ind w:left="57" w:right="57"/>
              <w:jc w:val="both"/>
              <w:rPr>
                <w:rFonts w:eastAsia="Calibri"/>
                <w:bCs/>
                <w:sz w:val="24"/>
                <w:szCs w:val="24"/>
              </w:rPr>
            </w:pPr>
            <w:r>
              <w:rPr>
                <w:rFonts w:eastAsia="Calibri"/>
                <w:bCs/>
                <w:sz w:val="24"/>
                <w:szCs w:val="24"/>
              </w:rPr>
              <w:t>антикоррупционного мировоззрения,</w:t>
            </w:r>
          </w:p>
          <w:p w:rsidR="00B576C9" w:rsidRDefault="00B576C9">
            <w:pPr>
              <w:pStyle w:val="TableParagraph"/>
              <w:ind w:left="57" w:right="57"/>
              <w:jc w:val="both"/>
              <w:rPr>
                <w:rFonts w:eastAsia="Calibri"/>
                <w:bCs/>
                <w:sz w:val="24"/>
                <w:szCs w:val="24"/>
              </w:rPr>
            </w:pPr>
            <w:r>
              <w:rPr>
                <w:rFonts w:eastAsia="Calibri"/>
                <w:bCs/>
                <w:sz w:val="24"/>
                <w:szCs w:val="24"/>
              </w:rPr>
              <w:t>правосознания, экологической культуры, способности ставить цели и строить жизненные планы;</w:t>
            </w:r>
          </w:p>
          <w:p w:rsidR="00B576C9" w:rsidRDefault="00B576C9">
            <w:pPr>
              <w:pStyle w:val="TableParagraph"/>
              <w:ind w:left="57" w:right="57"/>
              <w:jc w:val="both"/>
              <w:rPr>
                <w:rFonts w:eastAsia="Calibri"/>
                <w:bCs/>
                <w:sz w:val="24"/>
                <w:szCs w:val="24"/>
              </w:rPr>
            </w:pPr>
            <w:r>
              <w:rPr>
                <w:rFonts w:eastAsia="Calibri"/>
                <w:bCs/>
                <w:sz w:val="24"/>
                <w:szCs w:val="24"/>
              </w:rPr>
              <w:t>В части гражданского воспитания:</w:t>
            </w:r>
          </w:p>
          <w:p w:rsidR="00B576C9" w:rsidRDefault="00B576C9">
            <w:pPr>
              <w:pStyle w:val="TableParagraph"/>
              <w:ind w:left="57" w:right="57"/>
              <w:jc w:val="both"/>
              <w:rPr>
                <w:rFonts w:eastAsia="Calibri"/>
                <w:bCs/>
                <w:sz w:val="24"/>
                <w:szCs w:val="24"/>
              </w:rPr>
            </w:pPr>
            <w:r>
              <w:rPr>
                <w:rFonts w:eastAsia="Calibri"/>
                <w:bCs/>
                <w:sz w:val="24"/>
                <w:szCs w:val="24"/>
              </w:rPr>
              <w:t>осознание своих конституционных прав и обязанностей, уважение закона и правопорядка;</w:t>
            </w:r>
          </w:p>
          <w:p w:rsidR="00B576C9" w:rsidRDefault="00B576C9">
            <w:pPr>
              <w:pStyle w:val="TableParagraph"/>
              <w:ind w:left="57" w:right="57"/>
              <w:jc w:val="both"/>
              <w:rPr>
                <w:rFonts w:eastAsia="Calibri"/>
                <w:bCs/>
                <w:sz w:val="24"/>
                <w:szCs w:val="24"/>
              </w:rPr>
            </w:pPr>
            <w:r>
              <w:rPr>
                <w:rFonts w:eastAsia="Calibri"/>
                <w:bCs/>
                <w:sz w:val="24"/>
                <w:szCs w:val="24"/>
              </w:rPr>
              <w:t>принятие традиционных национальных, общечеловеческих гуманистических и демократических ценностей;</w:t>
            </w:r>
          </w:p>
          <w:p w:rsidR="00B576C9" w:rsidRDefault="00B576C9">
            <w:pPr>
              <w:pStyle w:val="TableParagraph"/>
              <w:ind w:left="57" w:right="57"/>
              <w:jc w:val="both"/>
              <w:rPr>
                <w:rFonts w:eastAsia="Calibri"/>
                <w:bCs/>
                <w:sz w:val="24"/>
                <w:szCs w:val="24"/>
              </w:rPr>
            </w:pPr>
            <w:r>
              <w:rPr>
                <w:rFonts w:eastAsia="Calibri"/>
                <w:bCs/>
                <w:sz w:val="24"/>
                <w:szCs w:val="24"/>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B576C9" w:rsidRDefault="00B576C9">
            <w:pPr>
              <w:pStyle w:val="TableParagraph"/>
              <w:ind w:left="57" w:right="57"/>
              <w:jc w:val="both"/>
              <w:rPr>
                <w:rFonts w:eastAsia="Calibri"/>
                <w:bCs/>
                <w:sz w:val="24"/>
                <w:szCs w:val="24"/>
              </w:rPr>
            </w:pPr>
            <w:r>
              <w:rPr>
                <w:rFonts w:eastAsia="Calibri"/>
                <w:bCs/>
                <w:sz w:val="24"/>
                <w:szCs w:val="24"/>
              </w:rPr>
              <w:t>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rsidR="00B576C9" w:rsidRDefault="00B576C9">
            <w:pPr>
              <w:pStyle w:val="TableParagraph"/>
              <w:ind w:left="57" w:right="57"/>
              <w:jc w:val="both"/>
              <w:rPr>
                <w:rFonts w:eastAsia="Calibri"/>
                <w:bCs/>
                <w:sz w:val="24"/>
                <w:szCs w:val="24"/>
              </w:rPr>
            </w:pPr>
            <w:r>
              <w:rPr>
                <w:rFonts w:eastAsia="Calibri"/>
                <w:bCs/>
                <w:sz w:val="24"/>
                <w:szCs w:val="24"/>
              </w:rPr>
              <w:t>умение взаимодействовать с социальными институтами в соответствии с их функциями и назначением;</w:t>
            </w:r>
          </w:p>
          <w:p w:rsidR="00B576C9" w:rsidRDefault="00B576C9">
            <w:pPr>
              <w:pStyle w:val="TableParagraph"/>
              <w:ind w:left="57" w:right="57"/>
              <w:jc w:val="both"/>
              <w:rPr>
                <w:rFonts w:eastAsia="Calibri"/>
                <w:bCs/>
                <w:sz w:val="24"/>
                <w:szCs w:val="24"/>
              </w:rPr>
            </w:pPr>
            <w:r>
              <w:rPr>
                <w:rFonts w:eastAsia="Calibri"/>
                <w:bCs/>
                <w:sz w:val="24"/>
                <w:szCs w:val="24"/>
              </w:rPr>
              <w:t>деятельности;</w:t>
            </w:r>
          </w:p>
          <w:p w:rsidR="00B576C9" w:rsidRDefault="00B576C9">
            <w:pPr>
              <w:pStyle w:val="TableParagraph"/>
              <w:ind w:left="57" w:right="57"/>
              <w:jc w:val="both"/>
              <w:rPr>
                <w:rFonts w:eastAsia="Calibri"/>
                <w:bCs/>
                <w:sz w:val="24"/>
                <w:szCs w:val="24"/>
              </w:rPr>
            </w:pPr>
            <w:r>
              <w:rPr>
                <w:rFonts w:eastAsia="Calibri"/>
                <w:bCs/>
                <w:sz w:val="24"/>
                <w:szCs w:val="24"/>
              </w:rPr>
              <w:t>патриотического воспитания:</w:t>
            </w:r>
          </w:p>
          <w:p w:rsidR="00B576C9" w:rsidRDefault="00B576C9">
            <w:pPr>
              <w:pStyle w:val="TableParagraph"/>
              <w:ind w:left="57" w:right="57"/>
              <w:jc w:val="both"/>
              <w:rPr>
                <w:rFonts w:eastAsia="Calibri"/>
                <w:bCs/>
                <w:sz w:val="24"/>
                <w:szCs w:val="24"/>
              </w:rPr>
            </w:pPr>
            <w:r>
              <w:rPr>
                <w:rFonts w:eastAsia="Calibri"/>
                <w:bCs/>
                <w:sz w:val="24"/>
                <w:szCs w:val="24"/>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B576C9" w:rsidRDefault="00B576C9">
            <w:pPr>
              <w:pStyle w:val="TableParagraph"/>
              <w:ind w:left="57" w:right="57"/>
              <w:jc w:val="both"/>
              <w:rPr>
                <w:rFonts w:eastAsia="Calibri"/>
                <w:bCs/>
                <w:sz w:val="24"/>
                <w:szCs w:val="24"/>
              </w:rPr>
            </w:pPr>
            <w:r>
              <w:rPr>
                <w:rFonts w:eastAsia="Calibri"/>
                <w:bCs/>
                <w:sz w:val="24"/>
                <w:szCs w:val="24"/>
              </w:rPr>
              <w:t xml:space="preserve">ценностное отношение к государственным символам, историческому и природному наследию, памятникам, традициям народов России, достижениям </w:t>
            </w:r>
            <w:r>
              <w:rPr>
                <w:rFonts w:eastAsia="Calibri"/>
                <w:bCs/>
                <w:sz w:val="24"/>
                <w:szCs w:val="24"/>
              </w:rPr>
              <w:lastRenderedPageBreak/>
              <w:t>России в науке, искусстве, спорте, технологиях и труде;</w:t>
            </w:r>
          </w:p>
          <w:p w:rsidR="00B576C9" w:rsidRDefault="00B576C9">
            <w:pPr>
              <w:pStyle w:val="TableParagraph"/>
              <w:ind w:left="57" w:right="57"/>
              <w:rPr>
                <w:rFonts w:eastAsia="Calibri"/>
                <w:bCs/>
                <w:sz w:val="24"/>
                <w:szCs w:val="24"/>
              </w:rPr>
            </w:pPr>
            <w:r>
              <w:rPr>
                <w:rFonts w:eastAsia="Calibri"/>
                <w:bCs/>
                <w:sz w:val="24"/>
                <w:szCs w:val="24"/>
              </w:rPr>
              <w:t>идейная убежденность, готовность к служению и защите Отечества, ответственность за его судьбу; освоенные обучающимися межпредметные понятия и универсальные учебные действия (регулятивные,познавательные, коммуникативные);</w:t>
            </w:r>
          </w:p>
          <w:p w:rsidR="00B576C9" w:rsidRDefault="00B576C9">
            <w:pPr>
              <w:pStyle w:val="TableParagraph"/>
              <w:ind w:left="57" w:right="57"/>
              <w:jc w:val="both"/>
              <w:rPr>
                <w:rFonts w:eastAsia="Calibri"/>
                <w:bCs/>
                <w:sz w:val="24"/>
                <w:szCs w:val="24"/>
              </w:rPr>
            </w:pPr>
            <w:r>
              <w:rPr>
                <w:rFonts w:eastAsia="Calibri"/>
                <w:bCs/>
                <w:sz w:val="24"/>
                <w:szCs w:val="24"/>
              </w:rPr>
              <w:t>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B576C9" w:rsidRDefault="00B576C9" w:rsidP="00B576C9">
            <w:pPr>
              <w:pStyle w:val="TableParagraph"/>
              <w:numPr>
                <w:ilvl w:val="0"/>
                <w:numId w:val="116"/>
              </w:numPr>
              <w:autoSpaceDE w:val="0"/>
              <w:autoSpaceDN w:val="0"/>
              <w:ind w:left="57" w:right="57" w:hanging="140"/>
              <w:jc w:val="both"/>
              <w:rPr>
                <w:rFonts w:eastAsia="Calibri"/>
                <w:bCs/>
                <w:sz w:val="24"/>
                <w:szCs w:val="24"/>
              </w:rPr>
            </w:pPr>
            <w:r>
              <w:rPr>
                <w:rFonts w:eastAsia="Calibri"/>
                <w:bCs/>
                <w:sz w:val="24"/>
                <w:szCs w:val="24"/>
              </w:rPr>
              <w:t>овладение навыками учебно-исследовательской,</w:t>
            </w:r>
          </w:p>
          <w:p w:rsidR="00B576C9" w:rsidRDefault="00B576C9">
            <w:pPr>
              <w:pStyle w:val="TableParagraph"/>
              <w:ind w:left="57" w:right="57"/>
              <w:jc w:val="both"/>
              <w:rPr>
                <w:rFonts w:eastAsia="Calibri"/>
                <w:bCs/>
                <w:sz w:val="24"/>
                <w:szCs w:val="24"/>
              </w:rPr>
            </w:pPr>
            <w:r>
              <w:rPr>
                <w:rFonts w:eastAsia="Calibri"/>
                <w:bCs/>
                <w:sz w:val="24"/>
                <w:szCs w:val="24"/>
              </w:rPr>
              <w:t>проектной и социальной деятельности</w:t>
            </w:r>
          </w:p>
        </w:tc>
        <w:tc>
          <w:tcPr>
            <w:tcW w:w="3964" w:type="dxa"/>
            <w:tcBorders>
              <w:top w:val="single" w:sz="6" w:space="0" w:color="000000"/>
              <w:left w:val="single" w:sz="6" w:space="0" w:color="000000"/>
              <w:bottom w:val="single" w:sz="6" w:space="0" w:color="000000"/>
              <w:right w:val="single" w:sz="6" w:space="0" w:color="000000"/>
            </w:tcBorders>
            <w:hideMark/>
          </w:tcPr>
          <w:p w:rsidR="00B576C9" w:rsidRDefault="00B576C9" w:rsidP="00B576C9">
            <w:pPr>
              <w:pStyle w:val="TableParagraph"/>
              <w:numPr>
                <w:ilvl w:val="0"/>
                <w:numId w:val="117"/>
              </w:numPr>
              <w:autoSpaceDE w:val="0"/>
              <w:autoSpaceDN w:val="0"/>
              <w:ind w:left="57" w:right="57" w:firstLine="0"/>
              <w:jc w:val="both"/>
              <w:rPr>
                <w:rFonts w:eastAsia="Calibri"/>
                <w:bCs/>
                <w:sz w:val="24"/>
                <w:szCs w:val="24"/>
              </w:rPr>
            </w:pPr>
            <w:r>
              <w:rPr>
                <w:rFonts w:eastAsia="Calibri"/>
                <w:bCs/>
                <w:sz w:val="24"/>
                <w:szCs w:val="24"/>
              </w:rPr>
              <w:lastRenderedPageBreak/>
              <w:t>уметь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rsidR="00B576C9" w:rsidRDefault="00B576C9">
            <w:pPr>
              <w:pStyle w:val="TableParagraph"/>
              <w:ind w:left="57" w:right="57"/>
              <w:jc w:val="both"/>
              <w:rPr>
                <w:rFonts w:eastAsia="Calibri"/>
                <w:bCs/>
                <w:sz w:val="24"/>
                <w:szCs w:val="24"/>
              </w:rPr>
            </w:pPr>
            <w:r>
              <w:rPr>
                <w:rFonts w:eastAsia="Calibri"/>
                <w:bCs/>
                <w:sz w:val="24"/>
                <w:szCs w:val="24"/>
              </w:rPr>
              <w:t>*уметь   оперировать   понятиями:   определение, аксиома, теорема,    следствие, свойство, признак,    доказательство, равносильные формулировки;</w:t>
            </w:r>
          </w:p>
          <w:p w:rsidR="00B576C9" w:rsidRDefault="00B576C9">
            <w:pPr>
              <w:pStyle w:val="TableParagraph"/>
              <w:ind w:left="57" w:right="57"/>
              <w:jc w:val="both"/>
              <w:rPr>
                <w:rFonts w:eastAsia="Calibri"/>
                <w:bCs/>
                <w:sz w:val="24"/>
                <w:szCs w:val="24"/>
              </w:rPr>
            </w:pPr>
            <w:r>
              <w:rPr>
                <w:rFonts w:eastAsia="Calibri"/>
                <w:bCs/>
                <w:sz w:val="24"/>
                <w:szCs w:val="24"/>
              </w:rPr>
              <w:t>уметь формулировать обратное и</w:t>
            </w:r>
          </w:p>
          <w:p w:rsidR="00B576C9" w:rsidRDefault="00B576C9">
            <w:pPr>
              <w:pStyle w:val="TableParagraph"/>
              <w:ind w:left="57" w:right="57"/>
              <w:jc w:val="both"/>
              <w:rPr>
                <w:rFonts w:eastAsia="Calibri"/>
                <w:bCs/>
                <w:sz w:val="24"/>
                <w:szCs w:val="24"/>
              </w:rPr>
            </w:pPr>
            <w:r>
              <w:rPr>
                <w:rFonts w:eastAsia="Calibri"/>
                <w:bCs/>
                <w:sz w:val="24"/>
                <w:szCs w:val="24"/>
              </w:rPr>
              <w:t>противоположное    утверждение,    приводить примеры и контрпримеры, использовать метод математической индукции; проводить  доказательные  рассуждения  при  решении  задач, оценивать логическую правильность рассуждений;</w:t>
            </w:r>
          </w:p>
          <w:p w:rsidR="00B576C9" w:rsidRDefault="00B576C9" w:rsidP="00B576C9">
            <w:pPr>
              <w:pStyle w:val="TableParagraph"/>
              <w:numPr>
                <w:ilvl w:val="0"/>
                <w:numId w:val="118"/>
              </w:numPr>
              <w:autoSpaceDE w:val="0"/>
              <w:autoSpaceDN w:val="0"/>
              <w:ind w:left="57" w:right="57" w:firstLine="0"/>
              <w:jc w:val="both"/>
              <w:rPr>
                <w:rFonts w:eastAsia="Calibri"/>
                <w:bCs/>
                <w:sz w:val="24"/>
                <w:szCs w:val="24"/>
              </w:rPr>
            </w:pPr>
            <w:r>
              <w:rPr>
                <w:rFonts w:eastAsia="Calibri"/>
                <w:bCs/>
                <w:sz w:val="24"/>
                <w:szCs w:val="24"/>
              </w:rPr>
              <w:t>*уметь свободно оперировать понятиями: последовательность, арифметическая прогрессия, геометрическая прогрессия, бесконечно убывающая геометрическая прогрессия; уметь задавать последовательности, в том числе с помощью рекуррентных формул;</w:t>
            </w:r>
          </w:p>
          <w:p w:rsidR="00B576C9" w:rsidRDefault="00B576C9" w:rsidP="00B576C9">
            <w:pPr>
              <w:pStyle w:val="TableParagraph"/>
              <w:numPr>
                <w:ilvl w:val="0"/>
                <w:numId w:val="118"/>
              </w:numPr>
              <w:autoSpaceDE w:val="0"/>
              <w:autoSpaceDN w:val="0"/>
              <w:ind w:left="57" w:right="57" w:hanging="217"/>
              <w:jc w:val="both"/>
              <w:rPr>
                <w:rFonts w:eastAsia="Calibri"/>
                <w:bCs/>
                <w:sz w:val="24"/>
                <w:szCs w:val="24"/>
              </w:rPr>
            </w:pPr>
            <w:r>
              <w:rPr>
                <w:rFonts w:eastAsia="Calibri"/>
                <w:bCs/>
                <w:sz w:val="24"/>
                <w:szCs w:val="24"/>
              </w:rPr>
              <w:t>*уметь  выбирать  подходящий  метод  для  решения  задачи;</w:t>
            </w:r>
          </w:p>
          <w:p w:rsidR="00B576C9" w:rsidRDefault="00B576C9">
            <w:pPr>
              <w:pStyle w:val="TableParagraph"/>
              <w:ind w:left="57" w:right="57"/>
              <w:jc w:val="both"/>
              <w:rPr>
                <w:rFonts w:eastAsia="Calibri"/>
                <w:bCs/>
                <w:sz w:val="24"/>
                <w:szCs w:val="24"/>
              </w:rPr>
            </w:pPr>
            <w:r>
              <w:rPr>
                <w:rFonts w:eastAsia="Calibri"/>
                <w:bCs/>
                <w:sz w:val="24"/>
                <w:szCs w:val="24"/>
              </w:rPr>
              <w:t>понимание  значимости  математики  в  изучении  природных  и общественных   процессов   и   явлений;   уметь   распознавать проявление законов математики в искусстве, уметь приводить примеры математических открытий российской и мировой математической науки</w:t>
            </w:r>
          </w:p>
        </w:tc>
      </w:tr>
      <w:tr w:rsidR="00B576C9" w:rsidTr="00B576C9">
        <w:trPr>
          <w:trHeight w:val="1247"/>
        </w:trPr>
        <w:tc>
          <w:tcPr>
            <w:tcW w:w="2019"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rPr>
                <w:rFonts w:eastAsia="Calibri"/>
                <w:bCs/>
                <w:sz w:val="24"/>
                <w:szCs w:val="24"/>
              </w:rPr>
            </w:pPr>
            <w:r>
              <w:rPr>
                <w:rFonts w:eastAsia="Calibri"/>
                <w:bCs/>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w:t>
            </w:r>
          </w:p>
          <w:p w:rsidR="00B576C9" w:rsidRDefault="00B576C9">
            <w:pPr>
              <w:pStyle w:val="TableParagraph"/>
              <w:ind w:left="57" w:right="57"/>
              <w:rPr>
                <w:rFonts w:eastAsia="Calibri"/>
                <w:bCs/>
                <w:sz w:val="24"/>
                <w:szCs w:val="24"/>
              </w:rPr>
            </w:pPr>
            <w:r>
              <w:rPr>
                <w:rFonts w:eastAsia="Calibri"/>
                <w:bCs/>
                <w:sz w:val="24"/>
                <w:szCs w:val="24"/>
              </w:rPr>
              <w:t>ситуациях</w:t>
            </w:r>
          </w:p>
        </w:tc>
        <w:tc>
          <w:tcPr>
            <w:tcW w:w="3963" w:type="dxa"/>
            <w:tcBorders>
              <w:top w:val="single" w:sz="6" w:space="0" w:color="000000"/>
              <w:left w:val="single" w:sz="6" w:space="0" w:color="000000"/>
              <w:bottom w:val="single" w:sz="6" w:space="0" w:color="000000"/>
              <w:right w:val="single" w:sz="6" w:space="0" w:color="000000"/>
            </w:tcBorders>
            <w:hideMark/>
          </w:tcPr>
          <w:p w:rsidR="00B576C9" w:rsidRDefault="00B576C9" w:rsidP="00B576C9">
            <w:pPr>
              <w:pStyle w:val="TableParagraph"/>
              <w:numPr>
                <w:ilvl w:val="0"/>
                <w:numId w:val="115"/>
              </w:numPr>
              <w:autoSpaceDE w:val="0"/>
              <w:autoSpaceDN w:val="0"/>
              <w:ind w:left="57" w:right="57" w:firstLine="263"/>
              <w:jc w:val="both"/>
              <w:rPr>
                <w:rFonts w:eastAsia="Calibri"/>
                <w:bCs/>
                <w:sz w:val="24"/>
                <w:szCs w:val="24"/>
              </w:rPr>
            </w:pPr>
            <w:r>
              <w:rPr>
                <w:rFonts w:eastAsia="Calibri"/>
                <w:bCs/>
                <w:sz w:val="24"/>
                <w:szCs w:val="24"/>
              </w:rPr>
              <w:t>не принимать действия, приносящие вред окружающей среде;</w:t>
            </w:r>
          </w:p>
          <w:p w:rsidR="00B576C9" w:rsidRDefault="00B576C9" w:rsidP="00B576C9">
            <w:pPr>
              <w:pStyle w:val="TableParagraph"/>
              <w:numPr>
                <w:ilvl w:val="0"/>
                <w:numId w:val="115"/>
              </w:numPr>
              <w:autoSpaceDE w:val="0"/>
              <w:autoSpaceDN w:val="0"/>
              <w:ind w:left="57" w:right="57" w:firstLine="263"/>
              <w:jc w:val="both"/>
              <w:rPr>
                <w:rFonts w:eastAsia="Calibri"/>
                <w:bCs/>
                <w:sz w:val="24"/>
                <w:szCs w:val="24"/>
              </w:rPr>
            </w:pPr>
            <w:r>
              <w:rPr>
                <w:rFonts w:eastAsia="Calibri"/>
                <w:bCs/>
                <w:sz w:val="24"/>
                <w:szCs w:val="24"/>
              </w:rPr>
              <w:t>уметь прогнозировать неблагоприятные экологические последствия предпринимаемых действий, предотвращать их;</w:t>
            </w:r>
          </w:p>
          <w:p w:rsidR="00B576C9" w:rsidRDefault="00B576C9" w:rsidP="00B576C9">
            <w:pPr>
              <w:pStyle w:val="TableParagraph"/>
              <w:numPr>
                <w:ilvl w:val="0"/>
                <w:numId w:val="115"/>
              </w:numPr>
              <w:autoSpaceDE w:val="0"/>
              <w:autoSpaceDN w:val="0"/>
              <w:ind w:left="57" w:right="57" w:firstLine="263"/>
              <w:jc w:val="both"/>
              <w:rPr>
                <w:rFonts w:eastAsia="Calibri"/>
                <w:bCs/>
                <w:sz w:val="24"/>
                <w:szCs w:val="24"/>
              </w:rPr>
            </w:pPr>
            <w:r>
              <w:rPr>
                <w:rFonts w:eastAsia="Calibri"/>
                <w:bCs/>
                <w:sz w:val="24"/>
                <w:szCs w:val="24"/>
              </w:rPr>
              <w:t>расширить опыт деятельности экологической направленности;</w:t>
            </w:r>
          </w:p>
          <w:p w:rsidR="00B576C9" w:rsidRDefault="00B576C9" w:rsidP="00B576C9">
            <w:pPr>
              <w:pStyle w:val="TableParagraph"/>
              <w:numPr>
                <w:ilvl w:val="0"/>
                <w:numId w:val="115"/>
              </w:numPr>
              <w:autoSpaceDE w:val="0"/>
              <w:autoSpaceDN w:val="0"/>
              <w:ind w:left="57" w:right="57" w:firstLine="263"/>
              <w:jc w:val="both"/>
              <w:rPr>
                <w:rFonts w:eastAsia="Calibri"/>
                <w:bCs/>
                <w:sz w:val="24"/>
                <w:szCs w:val="24"/>
              </w:rPr>
            </w:pPr>
            <w:r>
              <w:rPr>
                <w:rFonts w:eastAsia="Calibri"/>
                <w:bCs/>
                <w:sz w:val="24"/>
                <w:szCs w:val="24"/>
              </w:rPr>
              <w:t>разрабатывать план решения проблемы с учетом анализа имеющихся материальных и нематериальных ресурсов;</w:t>
            </w:r>
          </w:p>
          <w:p w:rsidR="00B576C9" w:rsidRDefault="00B576C9" w:rsidP="00B576C9">
            <w:pPr>
              <w:pStyle w:val="TableParagraph"/>
              <w:numPr>
                <w:ilvl w:val="0"/>
                <w:numId w:val="115"/>
              </w:numPr>
              <w:autoSpaceDE w:val="0"/>
              <w:autoSpaceDN w:val="0"/>
              <w:ind w:left="57" w:right="57" w:firstLine="263"/>
              <w:jc w:val="both"/>
              <w:rPr>
                <w:rFonts w:eastAsia="Calibri"/>
                <w:bCs/>
                <w:sz w:val="24"/>
                <w:szCs w:val="24"/>
              </w:rPr>
            </w:pPr>
            <w:r>
              <w:rPr>
                <w:rFonts w:eastAsia="Calibri"/>
                <w:bCs/>
                <w:sz w:val="24"/>
                <w:szCs w:val="24"/>
              </w:rPr>
              <w:t>осуществлять целенаправленный поиск переноса средств и способов действия в профессиональную среду;</w:t>
            </w:r>
          </w:p>
          <w:p w:rsidR="00B576C9" w:rsidRDefault="00B576C9" w:rsidP="00B576C9">
            <w:pPr>
              <w:pStyle w:val="TableParagraph"/>
              <w:numPr>
                <w:ilvl w:val="0"/>
                <w:numId w:val="115"/>
              </w:numPr>
              <w:autoSpaceDE w:val="0"/>
              <w:autoSpaceDN w:val="0"/>
              <w:ind w:left="57" w:right="57" w:firstLine="263"/>
              <w:jc w:val="both"/>
              <w:rPr>
                <w:rFonts w:eastAsia="Calibri"/>
                <w:bCs/>
                <w:sz w:val="24"/>
                <w:szCs w:val="24"/>
              </w:rPr>
            </w:pPr>
            <w:r>
              <w:rPr>
                <w:rFonts w:eastAsia="Calibri"/>
                <w:bCs/>
                <w:sz w:val="24"/>
                <w:szCs w:val="24"/>
              </w:rPr>
              <w:t>уметь переносить знания в познавательную и практическую области жизнедеятельности;</w:t>
            </w:r>
          </w:p>
          <w:p w:rsidR="00B576C9" w:rsidRDefault="00B576C9" w:rsidP="00B576C9">
            <w:pPr>
              <w:pStyle w:val="TableParagraph"/>
              <w:numPr>
                <w:ilvl w:val="0"/>
                <w:numId w:val="115"/>
              </w:numPr>
              <w:autoSpaceDE w:val="0"/>
              <w:autoSpaceDN w:val="0"/>
              <w:ind w:left="57" w:right="57" w:firstLine="263"/>
              <w:jc w:val="both"/>
              <w:rPr>
                <w:rFonts w:eastAsia="Calibri"/>
                <w:bCs/>
                <w:sz w:val="24"/>
                <w:szCs w:val="24"/>
              </w:rPr>
            </w:pPr>
            <w:r>
              <w:rPr>
                <w:rFonts w:eastAsia="Calibri"/>
                <w:bCs/>
                <w:sz w:val="24"/>
                <w:szCs w:val="24"/>
              </w:rPr>
              <w:t>предлагать новые проекты, оценивать идеи с позиции новизны, оригинальности, практической значимости;</w:t>
            </w:r>
          </w:p>
          <w:p w:rsidR="00B576C9" w:rsidRDefault="00B576C9" w:rsidP="00B576C9">
            <w:pPr>
              <w:pStyle w:val="TableParagraph"/>
              <w:numPr>
                <w:ilvl w:val="0"/>
                <w:numId w:val="115"/>
              </w:numPr>
              <w:autoSpaceDE w:val="0"/>
              <w:autoSpaceDN w:val="0"/>
              <w:ind w:left="57" w:right="57" w:firstLine="263"/>
              <w:jc w:val="both"/>
              <w:rPr>
                <w:rFonts w:eastAsia="Calibri"/>
                <w:bCs/>
                <w:sz w:val="24"/>
                <w:szCs w:val="24"/>
              </w:rPr>
            </w:pPr>
            <w:r>
              <w:rPr>
                <w:rFonts w:eastAsia="Calibri"/>
                <w:bCs/>
                <w:sz w:val="24"/>
                <w:szCs w:val="24"/>
              </w:rPr>
              <w:t>давать оценку новым ситуациям, вносить коррективы в деятельность, оценивать</w:t>
            </w:r>
          </w:p>
          <w:p w:rsidR="00B576C9" w:rsidRDefault="00B576C9" w:rsidP="00B576C9">
            <w:pPr>
              <w:pStyle w:val="TableParagraph"/>
              <w:numPr>
                <w:ilvl w:val="0"/>
                <w:numId w:val="115"/>
              </w:numPr>
              <w:autoSpaceDE w:val="0"/>
              <w:autoSpaceDN w:val="0"/>
              <w:ind w:left="57" w:right="57" w:firstLine="263"/>
              <w:jc w:val="both"/>
              <w:rPr>
                <w:rFonts w:eastAsia="Calibri"/>
                <w:bCs/>
                <w:sz w:val="24"/>
                <w:szCs w:val="24"/>
              </w:rPr>
            </w:pPr>
            <w:r>
              <w:rPr>
                <w:rFonts w:eastAsia="Calibri"/>
                <w:bCs/>
                <w:sz w:val="24"/>
                <w:szCs w:val="24"/>
              </w:rPr>
              <w:t xml:space="preserve">соответствие результатов </w:t>
            </w:r>
            <w:r>
              <w:rPr>
                <w:rFonts w:eastAsia="Calibri"/>
                <w:bCs/>
                <w:sz w:val="24"/>
                <w:szCs w:val="24"/>
              </w:rPr>
              <w:lastRenderedPageBreak/>
              <w:t>целям</w:t>
            </w:r>
          </w:p>
        </w:tc>
        <w:tc>
          <w:tcPr>
            <w:tcW w:w="3964" w:type="dxa"/>
            <w:tcBorders>
              <w:top w:val="single" w:sz="6" w:space="0" w:color="000000"/>
              <w:left w:val="single" w:sz="6" w:space="0" w:color="000000"/>
              <w:bottom w:val="single" w:sz="6" w:space="0" w:color="000000"/>
              <w:right w:val="single" w:sz="6" w:space="0" w:color="000000"/>
            </w:tcBorders>
            <w:hideMark/>
          </w:tcPr>
          <w:p w:rsidR="00B576C9" w:rsidRDefault="00B576C9">
            <w:pPr>
              <w:pStyle w:val="TableParagraph"/>
              <w:ind w:left="57" w:right="57"/>
              <w:jc w:val="both"/>
              <w:rPr>
                <w:rFonts w:eastAsia="Calibri"/>
                <w:bCs/>
                <w:sz w:val="24"/>
                <w:szCs w:val="24"/>
              </w:rPr>
            </w:pPr>
            <w:r>
              <w:rPr>
                <w:rFonts w:eastAsia="Calibri"/>
                <w:bCs/>
                <w:sz w:val="24"/>
                <w:szCs w:val="24"/>
              </w:rPr>
              <w:lastRenderedPageBreak/>
              <w:t>уметь оперировать понятиями: функция, непрерывная функция, производная, первообразная, определенный интеграл; уметь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при решении задач на движение; решать</w:t>
            </w:r>
          </w:p>
          <w:p w:rsidR="00B576C9" w:rsidRDefault="00B576C9" w:rsidP="00B576C9">
            <w:pPr>
              <w:pStyle w:val="TableParagraph"/>
              <w:numPr>
                <w:ilvl w:val="0"/>
                <w:numId w:val="117"/>
              </w:numPr>
              <w:autoSpaceDE w:val="0"/>
              <w:autoSpaceDN w:val="0"/>
              <w:ind w:left="57" w:right="57" w:firstLine="0"/>
              <w:jc w:val="both"/>
              <w:rPr>
                <w:rFonts w:eastAsia="Calibri"/>
                <w:bCs/>
                <w:sz w:val="24"/>
                <w:szCs w:val="24"/>
              </w:rPr>
            </w:pPr>
            <w:r>
              <w:rPr>
                <w:rFonts w:eastAsia="Calibri"/>
                <w:bCs/>
                <w:sz w:val="24"/>
                <w:szCs w:val="24"/>
              </w:rPr>
              <w:t>практико-ориентированные задачи на наибольшие и</w:t>
            </w:r>
          </w:p>
          <w:p w:rsidR="00B576C9" w:rsidRDefault="00B576C9">
            <w:pPr>
              <w:pStyle w:val="TableParagraph"/>
              <w:ind w:left="57" w:right="57"/>
              <w:jc w:val="both"/>
              <w:rPr>
                <w:rFonts w:eastAsia="Calibri"/>
                <w:bCs/>
                <w:sz w:val="24"/>
                <w:szCs w:val="24"/>
              </w:rPr>
            </w:pPr>
            <w:r>
              <w:rPr>
                <w:rFonts w:eastAsia="Calibri"/>
                <w:bCs/>
                <w:sz w:val="24"/>
                <w:szCs w:val="24"/>
              </w:rPr>
              <w:t>наименьшие значения, на нахождение пути, скорости и ускорения;</w:t>
            </w:r>
          </w:p>
          <w:p w:rsidR="00B576C9" w:rsidRDefault="00B576C9" w:rsidP="00B576C9">
            <w:pPr>
              <w:pStyle w:val="TableParagraph"/>
              <w:numPr>
                <w:ilvl w:val="0"/>
                <w:numId w:val="117"/>
              </w:numPr>
              <w:autoSpaceDE w:val="0"/>
              <w:autoSpaceDN w:val="0"/>
              <w:ind w:left="57" w:right="57" w:firstLine="0"/>
              <w:jc w:val="both"/>
              <w:rPr>
                <w:rFonts w:eastAsia="Calibri"/>
                <w:bCs/>
                <w:sz w:val="24"/>
                <w:szCs w:val="24"/>
              </w:rPr>
            </w:pPr>
            <w:r>
              <w:rPr>
                <w:rFonts w:eastAsia="Calibri"/>
                <w:bCs/>
                <w:sz w:val="24"/>
                <w:szCs w:val="24"/>
              </w:rPr>
              <w:t>уметь оперировать понятиями: движение в пространстве, подобные фигуры в пространстве; использовать отношение площадей поверхностей и объемов подобных фигур при решении задач;</w:t>
            </w:r>
          </w:p>
          <w:p w:rsidR="00B576C9" w:rsidRDefault="00B576C9" w:rsidP="00B576C9">
            <w:pPr>
              <w:pStyle w:val="TableParagraph"/>
              <w:numPr>
                <w:ilvl w:val="0"/>
                <w:numId w:val="117"/>
              </w:numPr>
              <w:autoSpaceDE w:val="0"/>
              <w:autoSpaceDN w:val="0"/>
              <w:ind w:left="57" w:right="57" w:firstLine="0"/>
              <w:jc w:val="both"/>
              <w:rPr>
                <w:rFonts w:eastAsia="Calibri"/>
                <w:bCs/>
                <w:sz w:val="24"/>
                <w:szCs w:val="24"/>
              </w:rPr>
            </w:pPr>
            <w:r>
              <w:rPr>
                <w:rFonts w:eastAsia="Calibri"/>
                <w:bCs/>
                <w:sz w:val="24"/>
                <w:szCs w:val="24"/>
              </w:rPr>
              <w:t xml:space="preserve">уметь вычислять геометрические величины (длина, </w:t>
            </w:r>
            <w:r>
              <w:rPr>
                <w:rFonts w:eastAsia="Calibri"/>
                <w:bCs/>
                <w:sz w:val="24"/>
                <w:szCs w:val="24"/>
              </w:rPr>
              <w:lastRenderedPageBreak/>
              <w:t>угол, площадь, объем, площадь поверхности), используя изученные формулы и методы</w:t>
            </w:r>
          </w:p>
        </w:tc>
      </w:tr>
    </w:tbl>
    <w:p w:rsidR="00B576C9" w:rsidRDefault="00B576C9" w:rsidP="00B576C9">
      <w:pPr>
        <w:pStyle w:val="aff0"/>
        <w:widowControl w:val="0"/>
        <w:spacing w:line="240" w:lineRule="auto"/>
        <w:ind w:left="57" w:right="57"/>
        <w:rPr>
          <w:lang w:eastAsia="x-none"/>
        </w:rPr>
      </w:pPr>
    </w:p>
    <w:p w:rsidR="00B576C9" w:rsidRDefault="00B576C9" w:rsidP="00B576C9">
      <w:pPr>
        <w:rPr>
          <w:rFonts w:ascii="Times New Roman" w:hAnsi="Times New Roman"/>
          <w:sz w:val="24"/>
          <w:szCs w:val="24"/>
        </w:rPr>
        <w:sectPr w:rsidR="00B576C9">
          <w:pgSz w:w="11910" w:h="16840"/>
          <w:pgMar w:top="1021" w:right="1100" w:bottom="1021" w:left="879" w:header="0" w:footer="697" w:gutter="0"/>
          <w:cols w:space="720"/>
        </w:sectPr>
      </w:pPr>
    </w:p>
    <w:p w:rsidR="00B576C9" w:rsidRDefault="00B576C9" w:rsidP="00B576C9">
      <w:pPr>
        <w:keepNext/>
        <w:spacing w:after="120"/>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2. Структура и содержание ДИСЦИПЛИНЫ</w:t>
      </w:r>
    </w:p>
    <w:p w:rsidR="00B576C9" w:rsidRDefault="00B576C9" w:rsidP="00B576C9">
      <w:pPr>
        <w:spacing w:after="120" w:line="276" w:lineRule="auto"/>
        <w:ind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 xml:space="preserve">2.1. Трудоемкость освоения дисциплины </w:t>
      </w:r>
    </w:p>
    <w:tbl>
      <w:tblPr>
        <w:tblW w:w="96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55"/>
        <w:gridCol w:w="1164"/>
        <w:gridCol w:w="1881"/>
      </w:tblGrid>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Объем в часах</w:t>
            </w:r>
          </w:p>
        </w:tc>
        <w:tc>
          <w:tcPr>
            <w:tcW w:w="1882"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В т.ч. в форме практ. подготовки</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both"/>
              <w:rPr>
                <w:rFonts w:ascii="Times New Roman" w:eastAsia="Calibri" w:hAnsi="Times New Roman" w:cs="Times New Roman"/>
                <w:bCs/>
                <w:sz w:val="24"/>
                <w:szCs w:val="24"/>
              </w:rPr>
            </w:pPr>
            <w:r>
              <w:rPr>
                <w:rFonts w:ascii="Times New Roman" w:hAnsi="Times New Roman"/>
                <w:bCs/>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300</w:t>
            </w:r>
          </w:p>
        </w:tc>
        <w:tc>
          <w:tcPr>
            <w:tcW w:w="1882"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180</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both"/>
              <w:rPr>
                <w:rFonts w:ascii="Times New Roman" w:eastAsia="Calibri" w:hAnsi="Times New Roman" w:cs="Times New Roman"/>
                <w:bCs/>
                <w:sz w:val="24"/>
                <w:szCs w:val="24"/>
              </w:rPr>
            </w:pPr>
            <w:r>
              <w:rPr>
                <w:rFonts w:ascii="Times New Roman" w:hAnsi="Times New Roman"/>
                <w:bCs/>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w:t>
            </w:r>
          </w:p>
        </w:tc>
        <w:tc>
          <w:tcPr>
            <w:tcW w:w="1882"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both"/>
              <w:rPr>
                <w:rFonts w:ascii="Times New Roman" w:eastAsia="Calibri" w:hAnsi="Times New Roman" w:cs="Times New Roman"/>
                <w:bCs/>
                <w:sz w:val="24"/>
                <w:szCs w:val="24"/>
              </w:rPr>
            </w:pPr>
            <w:r>
              <w:rPr>
                <w:rFonts w:ascii="Times New Roman" w:hAnsi="Times New Roman"/>
                <w:bCs/>
                <w:sz w:val="24"/>
                <w:szCs w:val="24"/>
              </w:rPr>
              <w:t xml:space="preserve">Промежуточная аттестация в </w:t>
            </w:r>
            <w:r>
              <w:rPr>
                <w:rFonts w:ascii="Times New Roman" w:hAnsi="Times New Roman"/>
                <w:bCs/>
                <w:i/>
                <w:iCs/>
                <w:sz w:val="24"/>
                <w:szCs w:val="24"/>
              </w:rPr>
              <w:t>форме  экзамена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Cs/>
                <w:sz w:val="24"/>
                <w:szCs w:val="24"/>
              </w:rPr>
            </w:pPr>
            <w:r>
              <w:rPr>
                <w:rFonts w:ascii="Times New Roman" w:hAnsi="Times New Roman"/>
                <w:bCs/>
                <w:sz w:val="24"/>
                <w:szCs w:val="24"/>
              </w:rPr>
              <w:t>12</w:t>
            </w:r>
          </w:p>
        </w:tc>
        <w:tc>
          <w:tcPr>
            <w:tcW w:w="1882" w:type="dxa"/>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spacing w:after="160" w:line="254" w:lineRule="auto"/>
              <w:jc w:val="center"/>
              <w:rPr>
                <w:rFonts w:ascii="Times New Roman" w:eastAsia="Calibri" w:hAnsi="Times New Roman" w:cs="Times New Roman"/>
                <w:bCs/>
                <w:sz w:val="24"/>
                <w:szCs w:val="24"/>
              </w:rPr>
            </w:pP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both"/>
              <w:rPr>
                <w:rFonts w:ascii="Times New Roman" w:eastAsia="Calibri" w:hAnsi="Times New Roman" w:cs="Times New Roman"/>
                <w:bCs/>
                <w:sz w:val="24"/>
                <w:szCs w:val="24"/>
              </w:rPr>
            </w:pPr>
            <w:r>
              <w:rPr>
                <w:rFonts w:ascii="Times New Roman" w:hAnsi="Times New Roman"/>
                <w:bCs/>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300</w:t>
            </w:r>
          </w:p>
        </w:tc>
        <w:tc>
          <w:tcPr>
            <w:tcW w:w="1882"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after="160" w:line="254" w:lineRule="auto"/>
              <w:jc w:val="center"/>
              <w:rPr>
                <w:rFonts w:ascii="Times New Roman" w:eastAsia="Calibri" w:hAnsi="Times New Roman" w:cs="Times New Roman"/>
                <w:b/>
                <w:sz w:val="24"/>
                <w:szCs w:val="24"/>
              </w:rPr>
            </w:pPr>
            <w:r>
              <w:rPr>
                <w:rFonts w:ascii="Times New Roman" w:hAnsi="Times New Roman"/>
                <w:b/>
                <w:sz w:val="24"/>
                <w:szCs w:val="24"/>
              </w:rPr>
              <w:t>180</w:t>
            </w:r>
          </w:p>
        </w:tc>
      </w:tr>
    </w:tbl>
    <w:p w:rsidR="00B576C9" w:rsidRDefault="00B576C9" w:rsidP="00B576C9">
      <w:pPr>
        <w:spacing w:after="120" w:line="276" w:lineRule="auto"/>
        <w:ind w:firstLine="709"/>
        <w:outlineLvl w:val="1"/>
        <w:rPr>
          <w:rFonts w:ascii="Times New Roman" w:eastAsia="Segoe UI" w:hAnsi="Times New Roman"/>
          <w:b/>
          <w:bCs/>
          <w:sz w:val="24"/>
          <w:szCs w:val="24"/>
          <w:lang w:eastAsia="ru-RU"/>
        </w:rPr>
      </w:pPr>
    </w:p>
    <w:p w:rsidR="00B576C9" w:rsidRDefault="00B576C9" w:rsidP="00B576C9">
      <w:pPr>
        <w:widowControl w:val="0"/>
        <w:spacing w:before="1" w:line="252" w:lineRule="auto"/>
        <w:ind w:left="152"/>
        <w:rPr>
          <w:rFonts w:ascii="Times New Roman" w:eastAsia="Calibri" w:hAnsi="Times New Roman"/>
          <w:sz w:val="24"/>
          <w:szCs w:val="24"/>
        </w:rPr>
      </w:pPr>
      <w:r>
        <w:rPr>
          <w:rFonts w:ascii="Times New Roman" w:hAnsi="Times New Roman"/>
          <w:b/>
          <w:bCs/>
          <w:sz w:val="24"/>
          <w:szCs w:val="24"/>
        </w:rPr>
        <w:t>*</w:t>
      </w: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pStyle w:val="aff0"/>
        <w:widowControl w:val="0"/>
        <w:spacing w:line="240" w:lineRule="auto"/>
        <w:rPr>
          <w:rFonts w:eastAsia="Trebuchet MS"/>
          <w:b/>
        </w:rPr>
      </w:pPr>
    </w:p>
    <w:p w:rsidR="00B576C9" w:rsidRDefault="00B576C9" w:rsidP="00B576C9">
      <w:pPr>
        <w:spacing w:line="252" w:lineRule="auto"/>
        <w:rPr>
          <w:rFonts w:ascii="Times New Roman" w:hAnsi="Times New Roman"/>
          <w:sz w:val="24"/>
          <w:szCs w:val="24"/>
        </w:rPr>
        <w:sectPr w:rsidR="00B576C9">
          <w:pgSz w:w="11910" w:h="16840"/>
          <w:pgMar w:top="1060" w:right="740" w:bottom="960" w:left="1600" w:header="0" w:footer="775" w:gutter="0"/>
          <w:cols w:space="720"/>
        </w:sectPr>
      </w:pPr>
    </w:p>
    <w:p w:rsidR="00B576C9" w:rsidRDefault="00B576C9" w:rsidP="00B576C9">
      <w:pPr>
        <w:widowControl w:val="0"/>
        <w:ind w:left="101" w:right="678"/>
        <w:rPr>
          <w:rFonts w:ascii="Times New Roman" w:eastAsia="Calibri" w:hAnsi="Times New Roman"/>
          <w:b/>
          <w:bCs/>
          <w:sz w:val="24"/>
          <w:szCs w:val="24"/>
        </w:rPr>
      </w:pPr>
      <w:r>
        <w:rPr>
          <w:rFonts w:ascii="Times New Roman" w:hAnsi="Times New Roman"/>
          <w:b/>
          <w:bCs/>
          <w:sz w:val="24"/>
          <w:szCs w:val="24"/>
        </w:rPr>
        <w:lastRenderedPageBreak/>
        <w:t>2.2.Содержание учебной дисциплины</w:t>
      </w:r>
    </w:p>
    <w:tbl>
      <w:tblPr>
        <w:tblW w:w="14693" w:type="dxa"/>
        <w:tblInd w:w="93" w:type="dxa"/>
        <w:tblLook w:val="04A0" w:firstRow="1" w:lastRow="0" w:firstColumn="1" w:lastColumn="0" w:noHBand="0" w:noVBand="1"/>
      </w:tblPr>
      <w:tblGrid>
        <w:gridCol w:w="2862"/>
        <w:gridCol w:w="8084"/>
        <w:gridCol w:w="841"/>
        <w:gridCol w:w="1005"/>
        <w:gridCol w:w="1901"/>
      </w:tblGrid>
      <w:tr w:rsidR="00B576C9" w:rsidTr="00B576C9">
        <w:trPr>
          <w:trHeight w:val="540"/>
        </w:trPr>
        <w:tc>
          <w:tcPr>
            <w:tcW w:w="2862" w:type="dxa"/>
            <w:tcBorders>
              <w:top w:val="single" w:sz="4" w:space="0" w:color="auto"/>
              <w:left w:val="single" w:sz="4" w:space="0" w:color="auto"/>
              <w:bottom w:val="nil"/>
              <w:right w:val="single" w:sz="4" w:space="0" w:color="auto"/>
            </w:tcBorders>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eastAsia="Times New Roman" w:hAnsi="Times New Roman"/>
                <w:b/>
                <w:bCs/>
                <w:sz w:val="24"/>
                <w:szCs w:val="24"/>
                <w:lang w:eastAsia="ru-RU"/>
              </w:rPr>
              <w:t>Наименование разделов и тем</w:t>
            </w:r>
          </w:p>
        </w:tc>
        <w:tc>
          <w:tcPr>
            <w:tcW w:w="8084" w:type="dxa"/>
            <w:tcBorders>
              <w:top w:val="single" w:sz="4" w:space="0" w:color="auto"/>
              <w:left w:val="single" w:sz="4" w:space="0" w:color="auto"/>
              <w:bottom w:val="nil"/>
              <w:right w:val="single" w:sz="4" w:space="0" w:color="auto"/>
            </w:tcBorders>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eastAsia="Times New Roman" w:hAnsi="Times New Roman"/>
                <w:b/>
                <w:bCs/>
                <w:sz w:val="24"/>
                <w:szCs w:val="24"/>
                <w:lang w:eastAsia="ru-RU"/>
              </w:rPr>
              <w:t>Содержание учебного материала, практических и лабораторных занятий</w:t>
            </w:r>
          </w:p>
        </w:tc>
        <w:tc>
          <w:tcPr>
            <w:tcW w:w="1846" w:type="dxa"/>
            <w:gridSpan w:val="2"/>
            <w:tcBorders>
              <w:top w:val="single" w:sz="4" w:space="0" w:color="auto"/>
              <w:left w:val="single" w:sz="4" w:space="0" w:color="auto"/>
              <w:bottom w:val="nil"/>
              <w:right w:val="single" w:sz="4" w:space="0" w:color="auto"/>
            </w:tcBorders>
            <w:noWrap/>
            <w:vAlign w:val="bottom"/>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rPr>
              <w:t xml:space="preserve">Объем, ак. ч. / в том числе </w:t>
            </w:r>
            <w:r>
              <w:rPr>
                <w:rFonts w:ascii="Times New Roman" w:hAnsi="Times New Roman"/>
                <w:b/>
                <w:bCs/>
                <w:sz w:val="24"/>
                <w:szCs w:val="24"/>
              </w:rPr>
              <w:br/>
              <w:t>в форме практической подготовки,ак. ч.</w:t>
            </w:r>
          </w:p>
        </w:tc>
        <w:tc>
          <w:tcPr>
            <w:tcW w:w="1901" w:type="dxa"/>
            <w:tcBorders>
              <w:top w:val="single" w:sz="4" w:space="0" w:color="auto"/>
              <w:left w:val="nil"/>
              <w:bottom w:val="single" w:sz="4" w:space="0" w:color="auto"/>
              <w:right w:val="single" w:sz="4" w:space="0" w:color="auto"/>
            </w:tcBorders>
            <w:hideMark/>
          </w:tcPr>
          <w:p w:rsidR="00B576C9" w:rsidRDefault="00B576C9">
            <w:pPr>
              <w:spacing w:line="254" w:lineRule="auto"/>
              <w:jc w:val="center"/>
              <w:rPr>
                <w:rFonts w:ascii="Times New Roman" w:eastAsia="Times New Roman" w:hAnsi="Times New Roman" w:cs="Times New Roman"/>
                <w:b/>
                <w:bCs/>
                <w:sz w:val="24"/>
                <w:szCs w:val="24"/>
                <w:lang w:eastAsia="ru-RU"/>
              </w:rPr>
            </w:pPr>
            <w:r>
              <w:rPr>
                <w:rFonts w:ascii="Times New Roman" w:hAnsi="Times New Roman"/>
                <w:b/>
                <w:bCs/>
                <w:sz w:val="24"/>
                <w:szCs w:val="24"/>
              </w:rPr>
              <w:t>Коды компетенций, формированию которых способствует элемент программы</w:t>
            </w:r>
          </w:p>
        </w:tc>
      </w:tr>
      <w:tr w:rsidR="00B576C9" w:rsidTr="00B576C9">
        <w:trPr>
          <w:trHeight w:val="619"/>
        </w:trPr>
        <w:tc>
          <w:tcPr>
            <w:tcW w:w="10946" w:type="dxa"/>
            <w:gridSpan w:val="2"/>
            <w:tcBorders>
              <w:top w:val="single" w:sz="8" w:space="0" w:color="auto"/>
              <w:left w:val="single" w:sz="4" w:space="0" w:color="auto"/>
              <w:bottom w:val="nil"/>
              <w:right w:val="single" w:sz="12" w:space="0" w:color="000000"/>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 xml:space="preserve">. </w:t>
            </w:r>
            <w:r w:rsidRPr="009C63A9">
              <w:rPr>
                <w:rFonts w:ascii="Times New Roman" w:hAnsi="Times New Roman"/>
                <w:b/>
                <w:sz w:val="24"/>
                <w:szCs w:val="24"/>
                <w:lang w:eastAsia="ru-RU"/>
              </w:rPr>
              <w:t>Раздел 1. Повторение курса математики  основной школы</w:t>
            </w:r>
          </w:p>
        </w:tc>
        <w:tc>
          <w:tcPr>
            <w:tcW w:w="841" w:type="dxa"/>
            <w:tcBorders>
              <w:top w:val="single" w:sz="8" w:space="0" w:color="auto"/>
              <w:left w:val="single" w:sz="8" w:space="0" w:color="auto"/>
              <w:bottom w:val="nil"/>
              <w:right w:val="single" w:sz="8" w:space="0" w:color="auto"/>
            </w:tcBorders>
            <w:noWrap/>
            <w:vAlign w:val="bottom"/>
            <w:hideMark/>
          </w:tcPr>
          <w:p w:rsidR="00B576C9" w:rsidRDefault="00B576C9">
            <w:pPr>
              <w:widowControl w:val="0"/>
              <w:jc w:val="center"/>
              <w:rPr>
                <w:rFonts w:ascii="Times New Roman" w:eastAsia="Calibri" w:hAnsi="Times New Roman" w:cs="Times New Roman"/>
                <w:b/>
                <w:sz w:val="24"/>
                <w:szCs w:val="24"/>
                <w:lang w:eastAsia="ru-RU"/>
              </w:rPr>
            </w:pPr>
            <w:r>
              <w:rPr>
                <w:rFonts w:ascii="Times New Roman" w:hAnsi="Times New Roman"/>
                <w:b/>
                <w:sz w:val="24"/>
                <w:szCs w:val="24"/>
                <w:lang w:eastAsia="ru-RU"/>
              </w:rPr>
              <w:t>2 </w:t>
            </w:r>
          </w:p>
        </w:tc>
        <w:tc>
          <w:tcPr>
            <w:tcW w:w="1005" w:type="dxa"/>
            <w:tcBorders>
              <w:top w:val="single" w:sz="8" w:space="0" w:color="auto"/>
              <w:left w:val="nil"/>
              <w:bottom w:val="nil"/>
              <w:right w:val="single" w:sz="8" w:space="0" w:color="auto"/>
            </w:tcBorders>
            <w:noWrap/>
            <w:vAlign w:val="bottom"/>
            <w:hideMark/>
          </w:tcPr>
          <w:p w:rsidR="00B576C9" w:rsidRDefault="00B576C9">
            <w:pPr>
              <w:widowControl w:val="0"/>
              <w:jc w:val="center"/>
              <w:rPr>
                <w:rFonts w:ascii="Times New Roman" w:eastAsia="Calibri" w:hAnsi="Times New Roman" w:cs="Times New Roman"/>
                <w:b/>
                <w:sz w:val="24"/>
                <w:szCs w:val="24"/>
                <w:lang w:eastAsia="ru-RU"/>
              </w:rPr>
            </w:pPr>
            <w:r>
              <w:rPr>
                <w:rFonts w:ascii="Times New Roman" w:hAnsi="Times New Roman"/>
                <w:b/>
                <w:sz w:val="24"/>
                <w:szCs w:val="24"/>
                <w:lang w:eastAsia="ru-RU"/>
              </w:rPr>
              <w:t>4</w:t>
            </w:r>
          </w:p>
        </w:tc>
        <w:tc>
          <w:tcPr>
            <w:tcW w:w="1901" w:type="dxa"/>
            <w:vMerge w:val="restart"/>
            <w:tcBorders>
              <w:top w:val="single" w:sz="4" w:space="0" w:color="auto"/>
              <w:left w:val="nil"/>
              <w:bottom w:val="single" w:sz="4" w:space="0" w:color="auto"/>
              <w:right w:val="single" w:sz="4" w:space="0" w:color="auto"/>
            </w:tcBorders>
            <w:noWrap/>
            <w:vAlign w:val="center"/>
          </w:tcPr>
          <w:p w:rsidR="00B576C9" w:rsidRDefault="00B576C9">
            <w:pPr>
              <w:widowControl w:val="0"/>
              <w:jc w:val="center"/>
              <w:rPr>
                <w:rFonts w:ascii="Times New Roman" w:eastAsia="Calibri" w:hAnsi="Times New Roman" w:cs="Times New Roman"/>
                <w:sz w:val="24"/>
                <w:szCs w:val="24"/>
                <w:lang w:eastAsia="ru-RU"/>
              </w:rPr>
            </w:pPr>
          </w:p>
          <w:p w:rsidR="00B576C9" w:rsidRDefault="00B576C9">
            <w:pPr>
              <w:widowControl w:val="0"/>
              <w:jc w:val="center"/>
              <w:rPr>
                <w:rFonts w:ascii="Times New Roman" w:hAnsi="Times New Roman"/>
                <w:sz w:val="24"/>
                <w:szCs w:val="24"/>
                <w:lang w:eastAsia="ru-RU"/>
              </w:rPr>
            </w:pPr>
            <w:r>
              <w:rPr>
                <w:rFonts w:ascii="Times New Roman" w:hAnsi="Times New Roman"/>
                <w:sz w:val="24"/>
                <w:szCs w:val="24"/>
                <w:lang w:eastAsia="ru-RU"/>
              </w:rPr>
              <w:t>ОК 01, ОК 02, ОК 03,</w:t>
            </w:r>
          </w:p>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04, ОК 05, ОК 06</w:t>
            </w:r>
          </w:p>
        </w:tc>
      </w:tr>
      <w:tr w:rsidR="00B576C9" w:rsidTr="00B576C9">
        <w:trPr>
          <w:trHeight w:val="600"/>
        </w:trPr>
        <w:tc>
          <w:tcPr>
            <w:tcW w:w="2862" w:type="dxa"/>
            <w:tcBorders>
              <w:top w:val="single" w:sz="8" w:space="0" w:color="auto"/>
              <w:left w:val="single" w:sz="4" w:space="0" w:color="auto"/>
              <w:bottom w:val="single" w:sz="8" w:space="0" w:color="000000"/>
              <w:right w:val="nil"/>
            </w:tcBorders>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1.1 Цель и задачи математики при освоении специальности. Числа и вычисления</w:t>
            </w:r>
          </w:p>
        </w:tc>
        <w:tc>
          <w:tcPr>
            <w:tcW w:w="8084" w:type="dxa"/>
            <w:tcBorders>
              <w:top w:val="single" w:sz="8" w:space="0" w:color="auto"/>
              <w:left w:val="single" w:sz="8" w:space="0" w:color="auto"/>
              <w:bottom w:val="single" w:sz="8" w:space="0" w:color="auto"/>
              <w:right w:val="nil"/>
            </w:tcBorders>
            <w:noWrap/>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 xml:space="preserve">Цель и задачи математики при освоении специальности. </w:t>
            </w:r>
          </w:p>
          <w:p w:rsidR="00B576C9" w:rsidRDefault="00B576C9">
            <w:pPr>
              <w:widowControl w:val="0"/>
              <w:rPr>
                <w:rFonts w:ascii="Times New Roman" w:hAnsi="Times New Roman"/>
                <w:sz w:val="24"/>
                <w:szCs w:val="24"/>
                <w:lang w:eastAsia="ru-RU"/>
              </w:rPr>
            </w:pPr>
            <w:r>
              <w:rPr>
                <w:rFonts w:ascii="Times New Roman" w:hAnsi="Times New Roman"/>
                <w:sz w:val="24"/>
                <w:szCs w:val="24"/>
                <w:lang w:eastAsia="ru-RU"/>
              </w:rPr>
              <w:t xml:space="preserve">Базовые знания и умения по математике в профессиональной и в повседневной деятельности. </w:t>
            </w:r>
          </w:p>
          <w:p w:rsidR="00B576C9" w:rsidRDefault="00B576C9">
            <w:pPr>
              <w:widowControl w:val="0"/>
              <w:rPr>
                <w:rFonts w:ascii="Times New Roman" w:hAnsi="Times New Roman"/>
                <w:sz w:val="24"/>
                <w:szCs w:val="24"/>
                <w:lang w:eastAsia="ru-RU"/>
              </w:rPr>
            </w:pPr>
            <w:r>
              <w:rPr>
                <w:rFonts w:ascii="Times New Roman" w:hAnsi="Times New Roman"/>
                <w:sz w:val="24"/>
                <w:szCs w:val="24"/>
                <w:lang w:eastAsia="ru-RU"/>
              </w:rPr>
              <w:t xml:space="preserve">Действия над положительными и отрицательными числами, с обыкновенными и десятичными дробями. </w:t>
            </w:r>
          </w:p>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Действия со степенями, формулы сокращенного умножения</w:t>
            </w:r>
          </w:p>
        </w:tc>
        <w:tc>
          <w:tcPr>
            <w:tcW w:w="841" w:type="dxa"/>
            <w:tcBorders>
              <w:top w:val="single" w:sz="8" w:space="0" w:color="auto"/>
              <w:left w:val="single" w:sz="8" w:space="0" w:color="auto"/>
              <w:bottom w:val="nil"/>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8" w:space="0" w:color="auto"/>
              <w:left w:val="nil"/>
              <w:bottom w:val="nil"/>
              <w:right w:val="nil"/>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0" w:type="auto"/>
            <w:vMerge/>
            <w:tcBorders>
              <w:top w:val="single" w:sz="4" w:space="0" w:color="auto"/>
              <w:left w:val="nil"/>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503"/>
        </w:trPr>
        <w:tc>
          <w:tcPr>
            <w:tcW w:w="2862" w:type="dxa"/>
            <w:vMerge w:val="restart"/>
            <w:tcBorders>
              <w:top w:val="single" w:sz="8" w:space="0" w:color="auto"/>
              <w:left w:val="single" w:sz="4" w:space="0" w:color="auto"/>
              <w:bottom w:val="single" w:sz="4" w:space="0" w:color="auto"/>
              <w:right w:val="nil"/>
            </w:tcBorders>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1.2 Решение задач. Входной контроль</w:t>
            </w:r>
          </w:p>
        </w:tc>
        <w:tc>
          <w:tcPr>
            <w:tcW w:w="8084" w:type="dxa"/>
            <w:tcBorders>
              <w:top w:val="single" w:sz="8" w:space="0" w:color="auto"/>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Вычисления и преобразования. Уравнения и неравенства. Геометрия на плоскости</w:t>
            </w:r>
          </w:p>
        </w:tc>
        <w:tc>
          <w:tcPr>
            <w:tcW w:w="841" w:type="dxa"/>
            <w:tcBorders>
              <w:top w:val="single" w:sz="8"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8" w:space="0" w:color="auto"/>
              <w:left w:val="nil"/>
              <w:bottom w:val="single" w:sz="4" w:space="0" w:color="auto"/>
              <w:right w:val="nil"/>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0" w:type="auto"/>
            <w:vMerge/>
            <w:tcBorders>
              <w:top w:val="single" w:sz="4" w:space="0" w:color="auto"/>
              <w:left w:val="nil"/>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25"/>
        </w:trPr>
        <w:tc>
          <w:tcPr>
            <w:tcW w:w="0" w:type="auto"/>
            <w:vMerge/>
            <w:tcBorders>
              <w:top w:val="single" w:sz="8" w:space="0" w:color="auto"/>
              <w:left w:val="single" w:sz="4" w:space="0" w:color="auto"/>
              <w:bottom w:val="single" w:sz="4" w:space="0" w:color="auto"/>
              <w:right w:val="nil"/>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8" w:space="0" w:color="auto"/>
              <w:bottom w:val="nil"/>
              <w:right w:val="nil"/>
            </w:tcBorders>
            <w:noWrap/>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 1.1 «Входной контроль»</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nil"/>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nil"/>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628"/>
        </w:trPr>
        <w:tc>
          <w:tcPr>
            <w:tcW w:w="10946" w:type="dxa"/>
            <w:gridSpan w:val="2"/>
            <w:tcBorders>
              <w:top w:val="single" w:sz="4" w:space="0" w:color="auto"/>
              <w:left w:val="single" w:sz="4" w:space="0" w:color="auto"/>
              <w:bottom w:val="single" w:sz="4" w:space="0" w:color="auto"/>
              <w:right w:val="single" w:sz="4" w:space="0" w:color="auto"/>
            </w:tcBorders>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rPr>
              <w:t>Раздел 2. Степени и корни. Степенная, показательная и логарифмическая функции</w:t>
            </w:r>
          </w:p>
        </w:tc>
        <w:tc>
          <w:tcPr>
            <w:tcW w:w="841"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b/>
                <w:sz w:val="24"/>
                <w:szCs w:val="24"/>
                <w:lang w:eastAsia="ru-RU"/>
              </w:rPr>
            </w:pPr>
            <w:r>
              <w:rPr>
                <w:rFonts w:ascii="Times New Roman" w:hAnsi="Times New Roman"/>
                <w:b/>
                <w:sz w:val="24"/>
                <w:szCs w:val="24"/>
                <w:lang w:eastAsia="ru-RU"/>
              </w:rPr>
              <w:t>46</w:t>
            </w:r>
          </w:p>
        </w:tc>
        <w:tc>
          <w:tcPr>
            <w:tcW w:w="100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b/>
                <w:sz w:val="24"/>
                <w:szCs w:val="24"/>
                <w:lang w:eastAsia="ru-RU"/>
              </w:rPr>
            </w:pPr>
            <w:r>
              <w:rPr>
                <w:rFonts w:ascii="Times New Roman" w:hAnsi="Times New Roman"/>
                <w:b/>
                <w:sz w:val="24"/>
                <w:szCs w:val="24"/>
                <w:lang w:eastAsia="ru-RU"/>
              </w:rPr>
              <w:t>32</w:t>
            </w:r>
          </w:p>
        </w:tc>
        <w:tc>
          <w:tcPr>
            <w:tcW w:w="1901" w:type="dxa"/>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sz w:val="24"/>
                <w:szCs w:val="24"/>
                <w:lang w:eastAsia="ru-RU"/>
              </w:rPr>
            </w:pPr>
          </w:p>
        </w:tc>
      </w:tr>
      <w:tr w:rsidR="00B576C9" w:rsidTr="00B576C9">
        <w:trPr>
          <w:trHeight w:val="675"/>
        </w:trPr>
        <w:tc>
          <w:tcPr>
            <w:tcW w:w="2862" w:type="dxa"/>
            <w:vMerge w:val="restart"/>
            <w:tcBorders>
              <w:top w:val="nil"/>
              <w:left w:val="single" w:sz="4" w:space="0" w:color="auto"/>
              <w:bottom w:val="single" w:sz="4" w:space="0" w:color="auto"/>
              <w:right w:val="nil"/>
            </w:tcBorders>
            <w:noWrap/>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2.1</w:t>
            </w:r>
            <w:r w:rsidRPr="009C63A9">
              <w:rPr>
                <w:rFonts w:ascii="Times New Roman" w:hAnsi="Times New Roman"/>
                <w:b/>
                <w:sz w:val="24"/>
                <w:szCs w:val="24"/>
              </w:rPr>
              <w:t xml:space="preserve"> </w:t>
            </w:r>
            <w:r w:rsidRPr="009C63A9">
              <w:rPr>
                <w:rFonts w:ascii="Times New Roman" w:hAnsi="Times New Roman"/>
                <w:b/>
                <w:sz w:val="24"/>
                <w:szCs w:val="24"/>
                <w:lang w:eastAsia="ru-RU"/>
              </w:rPr>
              <w:t>Преобразование выражений с корнями n-ой степени.</w:t>
            </w:r>
          </w:p>
        </w:tc>
        <w:tc>
          <w:tcPr>
            <w:tcW w:w="8084" w:type="dxa"/>
            <w:tcBorders>
              <w:top w:val="nil"/>
              <w:left w:val="single" w:sz="8" w:space="0" w:color="auto"/>
              <w:bottom w:val="single" w:sz="4" w:space="0" w:color="auto"/>
              <w:right w:val="single" w:sz="4" w:space="0" w:color="auto"/>
            </w:tcBorders>
            <w:noWrap/>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Понятие корня n-ой степени из действительного числа</w:t>
            </w:r>
          </w:p>
          <w:p w:rsidR="00B576C9" w:rsidRDefault="00B576C9">
            <w:pPr>
              <w:widowControl w:val="0"/>
              <w:rPr>
                <w:rFonts w:ascii="Times New Roman" w:hAnsi="Times New Roman"/>
                <w:sz w:val="24"/>
                <w:szCs w:val="24"/>
                <w:lang w:eastAsia="ru-RU"/>
              </w:rPr>
            </w:pPr>
            <w:r>
              <w:rPr>
                <w:rFonts w:ascii="Times New Roman" w:hAnsi="Times New Roman"/>
                <w:sz w:val="24"/>
                <w:szCs w:val="24"/>
                <w:lang w:eastAsia="ru-RU"/>
              </w:rPr>
              <w:t>Свойства корня n-ой степени.</w:t>
            </w:r>
          </w:p>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Преобразование иррациональных выражений</w:t>
            </w:r>
          </w:p>
        </w:tc>
        <w:tc>
          <w:tcPr>
            <w:tcW w:w="841" w:type="dxa"/>
            <w:tcBorders>
              <w:top w:val="nil"/>
              <w:left w:val="single" w:sz="4" w:space="0" w:color="auto"/>
              <w:bottom w:val="single" w:sz="4" w:space="0" w:color="auto"/>
              <w:right w:val="single" w:sz="8" w:space="0" w:color="auto"/>
            </w:tcBorders>
            <w:noWrap/>
            <w:hideMark/>
          </w:tcPr>
          <w:p w:rsidR="00B576C9" w:rsidRDefault="00B576C9"/>
        </w:tc>
        <w:tc>
          <w:tcPr>
            <w:tcW w:w="1005" w:type="dxa"/>
            <w:tcBorders>
              <w:top w:val="single" w:sz="4" w:space="0" w:color="auto"/>
              <w:left w:val="single" w:sz="8" w:space="0" w:color="auto"/>
              <w:bottom w:val="single" w:sz="4" w:space="0" w:color="auto"/>
              <w:right w:val="single" w:sz="4"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901" w:type="dxa"/>
            <w:vMerge w:val="restart"/>
            <w:tcBorders>
              <w:top w:val="nil"/>
              <w:left w:val="single" w:sz="4" w:space="0" w:color="auto"/>
              <w:bottom w:val="single" w:sz="8" w:space="0" w:color="000000"/>
              <w:right w:val="single" w:sz="4" w:space="0" w:color="auto"/>
            </w:tcBorders>
            <w:vAlign w:val="center"/>
          </w:tcPr>
          <w:p w:rsidR="00B576C9" w:rsidRDefault="00B576C9">
            <w:pPr>
              <w:widowControl w:val="0"/>
              <w:jc w:val="center"/>
              <w:rPr>
                <w:rFonts w:ascii="Times New Roman" w:eastAsia="Calibri" w:hAnsi="Times New Roman" w:cs="Times New Roman"/>
                <w:sz w:val="24"/>
                <w:szCs w:val="24"/>
                <w:lang w:eastAsia="ru-RU"/>
              </w:rPr>
            </w:pPr>
          </w:p>
          <w:p w:rsidR="00B576C9" w:rsidRDefault="00B576C9">
            <w:pPr>
              <w:widowControl w:val="0"/>
              <w:jc w:val="center"/>
              <w:rPr>
                <w:rFonts w:ascii="Times New Roman" w:hAnsi="Times New Roman"/>
                <w:sz w:val="24"/>
                <w:szCs w:val="24"/>
                <w:lang w:eastAsia="ru-RU"/>
              </w:rPr>
            </w:pPr>
            <w:r>
              <w:rPr>
                <w:rFonts w:ascii="Times New Roman" w:hAnsi="Times New Roman"/>
                <w:sz w:val="24"/>
                <w:szCs w:val="24"/>
                <w:lang w:eastAsia="ru-RU"/>
              </w:rPr>
              <w:t>ОК 01, ОК 02, ОК 03,</w:t>
            </w:r>
          </w:p>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04, ОК 05, ОК 06</w:t>
            </w:r>
          </w:p>
        </w:tc>
      </w:tr>
      <w:tr w:rsidR="00B576C9" w:rsidTr="00B576C9">
        <w:trPr>
          <w:trHeight w:val="562"/>
        </w:trPr>
        <w:tc>
          <w:tcPr>
            <w:tcW w:w="0" w:type="auto"/>
            <w:vMerge/>
            <w:tcBorders>
              <w:top w:val="nil"/>
              <w:left w:val="single" w:sz="4" w:space="0" w:color="auto"/>
              <w:bottom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 2.1 «Корень натуральной степени из числа и его свойства»</w:t>
            </w:r>
            <w:r>
              <w:rPr>
                <w:rFonts w:ascii="Times New Roman" w:hAnsi="Times New Roman"/>
                <w:sz w:val="24"/>
                <w:szCs w:val="24"/>
                <w:lang w:eastAsia="ru-RU"/>
              </w:rPr>
              <w:t xml:space="preserve"> Понятие степени с рациональным показателем.</w:t>
            </w:r>
          </w:p>
        </w:tc>
        <w:tc>
          <w:tcPr>
            <w:tcW w:w="841" w:type="dxa"/>
            <w:tcBorders>
              <w:top w:val="single" w:sz="4" w:space="0" w:color="auto"/>
              <w:left w:val="single" w:sz="8" w:space="0" w:color="auto"/>
              <w:bottom w:val="nil"/>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single" w:sz="8" w:space="0" w:color="auto"/>
              <w:bottom w:val="single" w:sz="8" w:space="0" w:color="000000"/>
              <w:right w:val="single" w:sz="4"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4"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1094"/>
        </w:trPr>
        <w:tc>
          <w:tcPr>
            <w:tcW w:w="2862" w:type="dxa"/>
            <w:tcBorders>
              <w:top w:val="single" w:sz="4" w:space="0" w:color="auto"/>
              <w:left w:val="single" w:sz="4" w:space="0" w:color="auto"/>
              <w:bottom w:val="single" w:sz="4" w:space="0" w:color="auto"/>
              <w:right w:val="single" w:sz="4" w:space="0" w:color="auto"/>
            </w:tcBorders>
            <w:noWrap/>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2.2 Свойства степени с рациональным и действительным показателями</w:t>
            </w:r>
          </w:p>
        </w:tc>
        <w:tc>
          <w:tcPr>
            <w:tcW w:w="8084"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 2.2 «Степени с рациональным и действительным показателем и их свойства»</w:t>
            </w:r>
          </w:p>
        </w:tc>
        <w:tc>
          <w:tcPr>
            <w:tcW w:w="841" w:type="dxa"/>
            <w:tcBorders>
              <w:top w:val="single" w:sz="4" w:space="0" w:color="auto"/>
              <w:left w:val="single" w:sz="4" w:space="0" w:color="auto"/>
              <w:bottom w:val="nil"/>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single" w:sz="8" w:space="0" w:color="auto"/>
              <w:bottom w:val="nil"/>
              <w:right w:val="single" w:sz="4" w:space="0" w:color="auto"/>
            </w:tcBorders>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nil"/>
              <w:left w:val="single" w:sz="4"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00"/>
        </w:trPr>
        <w:tc>
          <w:tcPr>
            <w:tcW w:w="2862" w:type="dxa"/>
            <w:tcBorders>
              <w:top w:val="nil"/>
              <w:left w:val="single" w:sz="4" w:space="0" w:color="auto"/>
              <w:bottom w:val="single" w:sz="4" w:space="0" w:color="auto"/>
              <w:right w:val="single" w:sz="4" w:space="0" w:color="auto"/>
            </w:tcBorders>
            <w:noWrap/>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2.3 Степенная функция, ее свойства.</w:t>
            </w:r>
          </w:p>
        </w:tc>
        <w:tc>
          <w:tcPr>
            <w:tcW w:w="8084"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rPr>
              <w:t xml:space="preserve">Функции у = </w:t>
            </w:r>
            <w:r>
              <w:rPr>
                <w:rFonts w:ascii="Times New Roman" w:hAnsi="Times New Roman"/>
                <w:sz w:val="24"/>
                <w:szCs w:val="24"/>
                <w:vertAlign w:val="superscript"/>
              </w:rPr>
              <w:t>n</w:t>
            </w:r>
            <w:r>
              <w:rPr>
                <w:rFonts w:ascii="Times New Roman" w:hAnsi="Times New Roman"/>
                <w:sz w:val="24"/>
                <w:szCs w:val="24"/>
              </w:rPr>
              <w:t>√x n их свойства и графики.</w:t>
            </w:r>
          </w:p>
        </w:tc>
        <w:tc>
          <w:tcPr>
            <w:tcW w:w="841" w:type="dxa"/>
            <w:tcBorders>
              <w:top w:val="single" w:sz="4" w:space="0" w:color="auto"/>
              <w:left w:val="single" w:sz="4"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single" w:sz="8" w:space="0" w:color="auto"/>
              <w:bottom w:val="single" w:sz="4" w:space="0" w:color="auto"/>
              <w:right w:val="single" w:sz="4" w:space="0" w:color="auto"/>
            </w:tcBorders>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nil"/>
              <w:left w:val="single" w:sz="4"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55"/>
        </w:trPr>
        <w:tc>
          <w:tcPr>
            <w:tcW w:w="2862" w:type="dxa"/>
            <w:vMerge w:val="restart"/>
            <w:tcBorders>
              <w:top w:val="single" w:sz="4" w:space="0" w:color="auto"/>
              <w:left w:val="single" w:sz="4" w:space="0" w:color="auto"/>
              <w:bottom w:val="single" w:sz="4" w:space="0" w:color="auto"/>
              <w:right w:val="single" w:sz="4" w:space="0" w:color="auto"/>
            </w:tcBorders>
            <w:noWrap/>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 xml:space="preserve">Тема 2.4 Решение </w:t>
            </w:r>
            <w:r w:rsidRPr="009C63A9">
              <w:rPr>
                <w:rFonts w:ascii="Times New Roman" w:hAnsi="Times New Roman"/>
                <w:b/>
                <w:sz w:val="24"/>
                <w:szCs w:val="24"/>
                <w:lang w:eastAsia="ru-RU"/>
              </w:rPr>
              <w:lastRenderedPageBreak/>
              <w:t>иррациональных уравнений </w:t>
            </w:r>
          </w:p>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 </w:t>
            </w:r>
          </w:p>
        </w:tc>
        <w:tc>
          <w:tcPr>
            <w:tcW w:w="8084" w:type="dxa"/>
            <w:tcBorders>
              <w:top w:val="nil"/>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Cs/>
                <w:sz w:val="24"/>
                <w:szCs w:val="24"/>
                <w:lang w:eastAsia="ru-RU"/>
              </w:rPr>
            </w:pPr>
            <w:r>
              <w:rPr>
                <w:rFonts w:ascii="Times New Roman" w:hAnsi="Times New Roman"/>
                <w:bCs/>
                <w:sz w:val="24"/>
                <w:szCs w:val="24"/>
                <w:lang w:eastAsia="ru-RU"/>
              </w:rPr>
              <w:lastRenderedPageBreak/>
              <w:t>Равносильность иррациональных уравнений. Методы их решения</w:t>
            </w:r>
          </w:p>
        </w:tc>
        <w:tc>
          <w:tcPr>
            <w:tcW w:w="841" w:type="dxa"/>
            <w:tcBorders>
              <w:top w:val="nil"/>
              <w:left w:val="single" w:sz="8" w:space="0" w:color="auto"/>
              <w:bottom w:val="single" w:sz="4" w:space="0" w:color="auto"/>
              <w:right w:val="single" w:sz="8" w:space="0" w:color="auto"/>
            </w:tcBorders>
            <w:noWrap/>
            <w:hideMark/>
          </w:tcPr>
          <w:p w:rsidR="00B576C9" w:rsidRDefault="00B576C9"/>
        </w:tc>
        <w:tc>
          <w:tcPr>
            <w:tcW w:w="1005" w:type="dxa"/>
            <w:tcBorders>
              <w:top w:val="nil"/>
              <w:left w:val="nil"/>
              <w:bottom w:val="single" w:sz="4" w:space="0" w:color="auto"/>
              <w:right w:val="single" w:sz="4"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nil"/>
              <w:left w:val="single" w:sz="4"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Cs/>
                <w:sz w:val="24"/>
                <w:szCs w:val="24"/>
                <w:lang w:eastAsia="ru-RU"/>
              </w:rPr>
            </w:pPr>
            <w:r>
              <w:rPr>
                <w:rFonts w:ascii="Times New Roman" w:hAnsi="Times New Roman"/>
                <w:b/>
                <w:bCs/>
                <w:sz w:val="24"/>
                <w:szCs w:val="24"/>
                <w:lang w:eastAsia="ru-RU"/>
              </w:rPr>
              <w:t>Практическая работа №5.1 «Иррациональные уравнения и неравенства»</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4"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4"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nil"/>
              <w:left w:val="single" w:sz="4" w:space="0" w:color="auto"/>
              <w:bottom w:val="single" w:sz="4" w:space="0" w:color="auto"/>
              <w:right w:val="nil"/>
            </w:tcBorders>
            <w:noWrap/>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Контрольная работа № 2.1 « Степени и их свойства.»</w:t>
            </w:r>
          </w:p>
        </w:tc>
        <w:tc>
          <w:tcPr>
            <w:tcW w:w="841" w:type="dxa"/>
            <w:tcBorders>
              <w:top w:val="nil"/>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nil"/>
              <w:left w:val="nil"/>
              <w:bottom w:val="single" w:sz="4" w:space="0" w:color="auto"/>
              <w:right w:val="single" w:sz="4" w:space="0" w:color="auto"/>
            </w:tcBorders>
            <w:noWrap/>
            <w:hideMark/>
          </w:tcPr>
          <w:p w:rsidR="00B576C9" w:rsidRDefault="00B576C9"/>
        </w:tc>
        <w:tc>
          <w:tcPr>
            <w:tcW w:w="0" w:type="auto"/>
            <w:vMerge/>
            <w:tcBorders>
              <w:top w:val="nil"/>
              <w:left w:val="single" w:sz="4"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1025"/>
        </w:trPr>
        <w:tc>
          <w:tcPr>
            <w:tcW w:w="2862" w:type="dxa"/>
            <w:vMerge w:val="restart"/>
            <w:tcBorders>
              <w:top w:val="single" w:sz="4" w:space="0" w:color="auto"/>
              <w:left w:val="single" w:sz="4" w:space="0" w:color="auto"/>
              <w:bottom w:val="single" w:sz="4" w:space="0" w:color="auto"/>
              <w:right w:val="nil"/>
            </w:tcBorders>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2.5. Показательная функция, ее свойства. Показательные уравнения и неравенства   </w:t>
            </w:r>
          </w:p>
        </w:tc>
        <w:tc>
          <w:tcPr>
            <w:tcW w:w="8084" w:type="dxa"/>
            <w:tcBorders>
              <w:top w:val="single" w:sz="4" w:space="0" w:color="auto"/>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Степень с произвольным действительным показателем. Определение показательной функции и ее свойства. Знакомство с применением показательной функции. Решение показательных уравнений методом уравнивания показателей, методом введения новой переменной, функционально-графическим методом. Решение показательных неравенств</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6</w:t>
            </w:r>
          </w:p>
        </w:tc>
        <w:tc>
          <w:tcPr>
            <w:tcW w:w="1901" w:type="dxa"/>
            <w:vMerge w:val="restart"/>
            <w:tcBorders>
              <w:top w:val="nil"/>
              <w:left w:val="single" w:sz="8" w:space="0" w:color="auto"/>
              <w:bottom w:val="single" w:sz="8" w:space="0" w:color="000000"/>
              <w:right w:val="single" w:sz="4" w:space="0" w:color="auto"/>
            </w:tcBorders>
            <w:noWrap/>
            <w:vAlign w:val="center"/>
          </w:tcPr>
          <w:p w:rsidR="00B576C9" w:rsidRDefault="00B576C9">
            <w:pPr>
              <w:widowControl w:val="0"/>
              <w:jc w:val="center"/>
              <w:rPr>
                <w:rFonts w:ascii="Times New Roman" w:eastAsia="Calibri" w:hAnsi="Times New Roman" w:cs="Times New Roman"/>
                <w:sz w:val="24"/>
                <w:szCs w:val="24"/>
                <w:lang w:eastAsia="ru-RU"/>
              </w:rPr>
            </w:pPr>
          </w:p>
          <w:p w:rsidR="00B576C9" w:rsidRDefault="00B576C9">
            <w:pPr>
              <w:widowControl w:val="0"/>
              <w:jc w:val="center"/>
              <w:rPr>
                <w:rFonts w:ascii="Times New Roman" w:hAnsi="Times New Roman"/>
                <w:sz w:val="24"/>
                <w:szCs w:val="24"/>
                <w:lang w:eastAsia="ru-RU"/>
              </w:rPr>
            </w:pPr>
            <w:r>
              <w:rPr>
                <w:rFonts w:ascii="Times New Roman" w:hAnsi="Times New Roman"/>
                <w:sz w:val="24"/>
                <w:szCs w:val="24"/>
                <w:lang w:eastAsia="ru-RU"/>
              </w:rPr>
              <w:t>ОК 01, ОК 02, ОК 03,</w:t>
            </w:r>
          </w:p>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04, ОК 05, ОК 06</w:t>
            </w:r>
          </w:p>
        </w:tc>
      </w:tr>
      <w:tr w:rsidR="00B576C9" w:rsidTr="00B576C9">
        <w:trPr>
          <w:trHeight w:val="300"/>
        </w:trPr>
        <w:tc>
          <w:tcPr>
            <w:tcW w:w="0" w:type="auto"/>
            <w:vMerge/>
            <w:tcBorders>
              <w:top w:val="single" w:sz="4" w:space="0" w:color="auto"/>
              <w:left w:val="single" w:sz="4" w:space="0" w:color="auto"/>
              <w:bottom w:val="single" w:sz="4" w:space="0" w:color="auto"/>
              <w:right w:val="nil"/>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8" w:space="0" w:color="auto"/>
              <w:bottom w:val="single" w:sz="4" w:space="0" w:color="auto"/>
              <w:right w:val="nil"/>
            </w:tcBorders>
            <w:noWrap/>
            <w:vAlign w:val="bottom"/>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Практическая работа № 2.5.1 «Показательные уравнения»</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hideMark/>
          </w:tcPr>
          <w:p w:rsidR="00B576C9" w:rsidRDefault="00B576C9"/>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00"/>
        </w:trPr>
        <w:tc>
          <w:tcPr>
            <w:tcW w:w="0" w:type="auto"/>
            <w:vMerge/>
            <w:tcBorders>
              <w:top w:val="single" w:sz="4" w:space="0" w:color="auto"/>
              <w:left w:val="single" w:sz="4" w:space="0" w:color="auto"/>
              <w:bottom w:val="single" w:sz="4" w:space="0" w:color="auto"/>
              <w:right w:val="nil"/>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8" w:space="0" w:color="auto"/>
              <w:bottom w:val="single" w:sz="4" w:space="0" w:color="auto"/>
              <w:right w:val="nil"/>
            </w:tcBorders>
            <w:noWrap/>
            <w:vAlign w:val="bottom"/>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Практическая работа № 2.5.2 «Показательные неравенства»</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hideMark/>
          </w:tcPr>
          <w:p w:rsidR="00B576C9" w:rsidRDefault="00B576C9"/>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15"/>
        </w:trPr>
        <w:tc>
          <w:tcPr>
            <w:tcW w:w="0" w:type="auto"/>
            <w:vMerge/>
            <w:tcBorders>
              <w:top w:val="single" w:sz="4" w:space="0" w:color="auto"/>
              <w:left w:val="single" w:sz="4" w:space="0" w:color="auto"/>
              <w:bottom w:val="single" w:sz="4" w:space="0" w:color="auto"/>
              <w:right w:val="nil"/>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8" w:space="0" w:color="auto"/>
              <w:bottom w:val="nil"/>
              <w:right w:val="nil"/>
            </w:tcBorders>
            <w:noWrap/>
            <w:vAlign w:val="bottom"/>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Контрольная работа № 2.5» Показательная функция «</w:t>
            </w:r>
          </w:p>
        </w:tc>
        <w:tc>
          <w:tcPr>
            <w:tcW w:w="841" w:type="dxa"/>
            <w:tcBorders>
              <w:top w:val="single" w:sz="4" w:space="0" w:color="auto"/>
              <w:left w:val="single" w:sz="8" w:space="0" w:color="auto"/>
              <w:bottom w:val="nil"/>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nil"/>
              <w:right w:val="single" w:sz="8" w:space="0" w:color="auto"/>
            </w:tcBorders>
            <w:noWrap/>
            <w:hideMark/>
          </w:tcPr>
          <w:p w:rsidR="00B576C9" w:rsidRDefault="00B576C9"/>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195"/>
        </w:trPr>
        <w:tc>
          <w:tcPr>
            <w:tcW w:w="2862" w:type="dxa"/>
            <w:vMerge w:val="restart"/>
            <w:tcBorders>
              <w:top w:val="single" w:sz="4" w:space="0" w:color="auto"/>
              <w:left w:val="single" w:sz="4" w:space="0" w:color="auto"/>
              <w:bottom w:val="single" w:sz="4" w:space="0" w:color="auto"/>
              <w:right w:val="nil"/>
            </w:tcBorders>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2.6 Логарифм числа. Свойства логарифмов</w:t>
            </w: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Логарифм числа. Свойства логарифмов. Операция логарифмирования</w:t>
            </w:r>
          </w:p>
        </w:tc>
        <w:tc>
          <w:tcPr>
            <w:tcW w:w="841" w:type="dxa"/>
            <w:tcBorders>
              <w:top w:val="single" w:sz="4" w:space="0" w:color="auto"/>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 </w:t>
            </w:r>
          </w:p>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901" w:type="dxa"/>
            <w:vMerge w:val="restart"/>
            <w:tcBorders>
              <w:top w:val="nil"/>
              <w:left w:val="single" w:sz="8" w:space="0" w:color="auto"/>
              <w:bottom w:val="single" w:sz="8" w:space="0" w:color="000000"/>
              <w:right w:val="single" w:sz="4" w:space="0" w:color="auto"/>
            </w:tcBorders>
            <w:noWrap/>
            <w:vAlign w:val="center"/>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01, ОК 02, ОК 03,</w:t>
            </w:r>
          </w:p>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04, ОК 05, ОК 06</w:t>
            </w:r>
          </w:p>
        </w:tc>
      </w:tr>
      <w:tr w:rsidR="00B576C9" w:rsidTr="00B576C9">
        <w:trPr>
          <w:trHeight w:val="326"/>
        </w:trPr>
        <w:tc>
          <w:tcPr>
            <w:tcW w:w="0" w:type="auto"/>
            <w:vMerge/>
            <w:tcBorders>
              <w:top w:val="single" w:sz="4" w:space="0" w:color="auto"/>
              <w:left w:val="single" w:sz="4" w:space="0" w:color="auto"/>
              <w:bottom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 2.6.1 «Правила действия с логарифмами»</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58"/>
        </w:trPr>
        <w:tc>
          <w:tcPr>
            <w:tcW w:w="2862" w:type="dxa"/>
            <w:vMerge w:val="restart"/>
            <w:tcBorders>
              <w:top w:val="single" w:sz="4" w:space="0" w:color="auto"/>
              <w:left w:val="single" w:sz="4" w:space="0" w:color="auto"/>
              <w:bottom w:val="single" w:sz="4" w:space="0" w:color="auto"/>
              <w:right w:val="nil"/>
            </w:tcBorders>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2.7 Логарифмическая функция, ее свойства. Логарифмические уравнения, неравенства</w:t>
            </w:r>
          </w:p>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 </w:t>
            </w: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bCs/>
                <w:sz w:val="24"/>
                <w:szCs w:val="24"/>
                <w:lang w:eastAsia="ru-RU"/>
              </w:rPr>
            </w:pPr>
            <w:r>
              <w:rPr>
                <w:rFonts w:ascii="Times New Roman" w:hAnsi="Times New Roman"/>
                <w:bCs/>
                <w:sz w:val="24"/>
                <w:szCs w:val="24"/>
                <w:lang w:eastAsia="ru-RU"/>
              </w:rPr>
              <w:t>Логарифмическая функция и ее свойства. Понятие логарифмического уравнения. Операция потенцирования. Три основных метода решения логарифмических уравнений: функционально-графический, метод потенцирования, метод введения новой переменной. Логарифмические неравенства</w:t>
            </w:r>
          </w:p>
        </w:tc>
        <w:tc>
          <w:tcPr>
            <w:tcW w:w="841" w:type="dxa"/>
            <w:tcBorders>
              <w:top w:val="single" w:sz="4"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6</w:t>
            </w: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00"/>
        </w:trPr>
        <w:tc>
          <w:tcPr>
            <w:tcW w:w="0" w:type="auto"/>
            <w:vMerge/>
            <w:tcBorders>
              <w:top w:val="single" w:sz="4" w:space="0" w:color="auto"/>
              <w:left w:val="single" w:sz="4" w:space="0" w:color="auto"/>
              <w:bottom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nil"/>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Практическая работа №2.7.1 «Логарифмические уравнения»</w:t>
            </w:r>
          </w:p>
        </w:tc>
        <w:tc>
          <w:tcPr>
            <w:tcW w:w="841" w:type="dxa"/>
            <w:tcBorders>
              <w:top w:val="nil"/>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nil"/>
              <w:left w:val="nil"/>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 </w:t>
            </w: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00"/>
        </w:trPr>
        <w:tc>
          <w:tcPr>
            <w:tcW w:w="0" w:type="auto"/>
            <w:vMerge/>
            <w:tcBorders>
              <w:top w:val="single" w:sz="4" w:space="0" w:color="auto"/>
              <w:left w:val="single" w:sz="4" w:space="0" w:color="auto"/>
              <w:bottom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Практическая работа №2.7.2 «Логарифмические неравенства»</w:t>
            </w:r>
          </w:p>
        </w:tc>
        <w:tc>
          <w:tcPr>
            <w:tcW w:w="841" w:type="dxa"/>
            <w:tcBorders>
              <w:top w:val="single" w:sz="4" w:space="0" w:color="auto"/>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 </w:t>
            </w: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00"/>
        </w:trPr>
        <w:tc>
          <w:tcPr>
            <w:tcW w:w="0" w:type="auto"/>
            <w:vMerge/>
            <w:tcBorders>
              <w:top w:val="single" w:sz="4" w:space="0" w:color="auto"/>
              <w:left w:val="single" w:sz="4" w:space="0" w:color="auto"/>
              <w:bottom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 xml:space="preserve">Контрольная работа № 2.7»Логарифм числа « </w:t>
            </w:r>
          </w:p>
        </w:tc>
        <w:tc>
          <w:tcPr>
            <w:tcW w:w="841" w:type="dxa"/>
            <w:tcBorders>
              <w:top w:val="single" w:sz="4" w:space="0" w:color="auto"/>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vAlign w:val="bottom"/>
            <w:hideMark/>
          </w:tcPr>
          <w:p w:rsidR="00B576C9" w:rsidRDefault="00B576C9"/>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9C63A9">
        <w:trPr>
          <w:trHeight w:val="470"/>
        </w:trPr>
        <w:tc>
          <w:tcPr>
            <w:tcW w:w="2862" w:type="dxa"/>
            <w:tcBorders>
              <w:top w:val="single" w:sz="4" w:space="0" w:color="auto"/>
              <w:left w:val="single" w:sz="4" w:space="0" w:color="auto"/>
              <w:bottom w:val="nil"/>
              <w:right w:val="nil"/>
            </w:tcBorders>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2.8 Логарифмы в природе и технике</w:t>
            </w:r>
          </w:p>
        </w:tc>
        <w:tc>
          <w:tcPr>
            <w:tcW w:w="8084" w:type="dxa"/>
            <w:tcBorders>
              <w:top w:val="nil"/>
              <w:left w:val="single" w:sz="8" w:space="0" w:color="auto"/>
              <w:bottom w:val="single" w:sz="4" w:space="0" w:color="auto"/>
              <w:right w:val="nil"/>
            </w:tcBorders>
            <w:noWrap/>
            <w:vAlign w:val="center"/>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Применение логарифма. Логарифмическая спираль в природе. Ее математические свойства</w:t>
            </w:r>
          </w:p>
        </w:tc>
        <w:tc>
          <w:tcPr>
            <w:tcW w:w="841" w:type="dxa"/>
            <w:tcBorders>
              <w:top w:val="nil"/>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nil"/>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901" w:type="dxa"/>
            <w:tcBorders>
              <w:top w:val="nil"/>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9C63A9">
        <w:trPr>
          <w:trHeight w:val="441"/>
        </w:trPr>
        <w:tc>
          <w:tcPr>
            <w:tcW w:w="10946" w:type="dxa"/>
            <w:gridSpan w:val="2"/>
            <w:tcBorders>
              <w:top w:val="single" w:sz="4" w:space="0" w:color="auto"/>
              <w:left w:val="single" w:sz="4" w:space="0" w:color="auto"/>
              <w:bottom w:val="single" w:sz="4" w:space="0" w:color="auto"/>
              <w:right w:val="nil"/>
            </w:tcBorders>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Раздел 3 Прямые и плоскости в пространстве. Координаты и векторы в пространстве</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b/>
                <w:sz w:val="24"/>
                <w:szCs w:val="24"/>
                <w:lang w:eastAsia="ru-RU"/>
              </w:rPr>
            </w:pPr>
            <w:r>
              <w:rPr>
                <w:rFonts w:ascii="Times New Roman" w:hAnsi="Times New Roman"/>
                <w:b/>
                <w:sz w:val="24"/>
                <w:szCs w:val="24"/>
                <w:lang w:eastAsia="ru-RU"/>
              </w:rPr>
              <w:t>28</w:t>
            </w:r>
          </w:p>
        </w:tc>
        <w:tc>
          <w:tcPr>
            <w:tcW w:w="1005" w:type="dxa"/>
            <w:tcBorders>
              <w:top w:val="single" w:sz="4" w:space="0" w:color="auto"/>
              <w:left w:val="nil"/>
              <w:bottom w:val="single" w:sz="8" w:space="0" w:color="000000"/>
              <w:right w:val="single" w:sz="8" w:space="0" w:color="auto"/>
            </w:tcBorders>
            <w:noWrap/>
            <w:hideMark/>
          </w:tcPr>
          <w:p w:rsidR="00B576C9" w:rsidRDefault="00B576C9">
            <w:pPr>
              <w:widowControl w:val="0"/>
              <w:jc w:val="center"/>
              <w:rPr>
                <w:rFonts w:ascii="Times New Roman" w:eastAsia="Calibri" w:hAnsi="Times New Roman" w:cs="Times New Roman"/>
                <w:b/>
                <w:sz w:val="24"/>
                <w:szCs w:val="24"/>
                <w:lang w:eastAsia="ru-RU"/>
              </w:rPr>
            </w:pPr>
            <w:r>
              <w:rPr>
                <w:rFonts w:ascii="Times New Roman" w:hAnsi="Times New Roman"/>
                <w:b/>
                <w:sz w:val="24"/>
                <w:szCs w:val="24"/>
                <w:lang w:eastAsia="ru-RU"/>
              </w:rPr>
              <w:t>14</w:t>
            </w:r>
          </w:p>
        </w:tc>
        <w:tc>
          <w:tcPr>
            <w:tcW w:w="1901" w:type="dxa"/>
            <w:tcBorders>
              <w:top w:val="nil"/>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9C63A9">
        <w:trPr>
          <w:trHeight w:val="3026"/>
        </w:trPr>
        <w:tc>
          <w:tcPr>
            <w:tcW w:w="2862" w:type="dxa"/>
            <w:vMerge w:val="restart"/>
            <w:tcBorders>
              <w:top w:val="single" w:sz="4" w:space="0" w:color="auto"/>
              <w:left w:val="single" w:sz="4" w:space="0" w:color="auto"/>
              <w:bottom w:val="nil"/>
              <w:right w:val="single" w:sz="4" w:space="0" w:color="auto"/>
            </w:tcBorders>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lastRenderedPageBreak/>
              <w:t>Тема 3.1  Прямые и плоскости  в пространстве  </w:t>
            </w:r>
          </w:p>
        </w:tc>
        <w:tc>
          <w:tcPr>
            <w:tcW w:w="8084" w:type="dxa"/>
            <w:tcBorders>
              <w:top w:val="single" w:sz="4" w:space="0" w:color="auto"/>
              <w:left w:val="single" w:sz="4" w:space="0" w:color="auto"/>
              <w:bottom w:val="single" w:sz="4" w:space="0" w:color="auto"/>
              <w:right w:val="single" w:sz="4" w:space="0" w:color="auto"/>
            </w:tcBorders>
            <w:noWrap/>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 xml:space="preserve">Предмет стереометрии. Основные понятия (точка, прямая, плоскость, пространство). Основные аксиомы стереометрии. </w:t>
            </w:r>
            <w:r>
              <w:rPr>
                <w:rFonts w:ascii="Times New Roman" w:hAnsi="Times New Roman"/>
                <w:sz w:val="24"/>
                <w:szCs w:val="24"/>
              </w:rPr>
              <w:t>Параллельные прямая и плоскость. Определение. Признак. Свойства. Параллельные плоскости. Определение. Признак. Свойства. Тетраэдр и его элементы. Параллелепипед и его элементы. Свойства противоположных граней и диагоналей параллелепипеда. Построение основных сечений Перпендикулярные прямые. Параллельные прямые, перпендикулярные к плоскости. Признак перпендикулярности прямой и плоскости Перпендикуляр и наклонная. Теорема о трех перпендикулярах. Угол между прямой и плоскостью. Угол между плоскостями. Перпендикулярные плоскости. Расстояния в пространстве</w:t>
            </w:r>
          </w:p>
        </w:tc>
        <w:tc>
          <w:tcPr>
            <w:tcW w:w="841" w:type="dxa"/>
            <w:tcBorders>
              <w:top w:val="single" w:sz="4" w:space="0" w:color="auto"/>
              <w:left w:val="single" w:sz="4" w:space="0" w:color="auto"/>
              <w:bottom w:val="nil"/>
              <w:right w:val="single" w:sz="8" w:space="0" w:color="auto"/>
            </w:tcBorders>
            <w:noWrap/>
            <w:hideMark/>
          </w:tcPr>
          <w:p w:rsidR="00B576C9" w:rsidRDefault="00B576C9"/>
        </w:tc>
        <w:tc>
          <w:tcPr>
            <w:tcW w:w="1005" w:type="dxa"/>
            <w:tcBorders>
              <w:top w:val="single" w:sz="4" w:space="0" w:color="auto"/>
              <w:left w:val="nil"/>
              <w:bottom w:val="single" w:sz="8" w:space="0" w:color="000000"/>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6</w:t>
            </w:r>
          </w:p>
        </w:tc>
        <w:tc>
          <w:tcPr>
            <w:tcW w:w="1901" w:type="dxa"/>
            <w:vMerge w:val="restart"/>
            <w:tcBorders>
              <w:top w:val="nil"/>
              <w:left w:val="single" w:sz="8" w:space="0" w:color="auto"/>
              <w:bottom w:val="single" w:sz="8" w:space="0" w:color="000000"/>
              <w:right w:val="single" w:sz="4" w:space="0" w:color="auto"/>
            </w:tcBorders>
            <w:noWrap/>
            <w:vAlign w:val="center"/>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01, ОК 02, ОК 03,</w:t>
            </w:r>
          </w:p>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04, ОК 05, ОК 06</w:t>
            </w:r>
          </w:p>
        </w:tc>
      </w:tr>
      <w:tr w:rsidR="00B576C9" w:rsidTr="00B576C9">
        <w:trPr>
          <w:trHeight w:val="271"/>
        </w:trPr>
        <w:tc>
          <w:tcPr>
            <w:tcW w:w="0" w:type="auto"/>
            <w:vMerge/>
            <w:tcBorders>
              <w:top w:val="single" w:sz="4" w:space="0" w:color="auto"/>
              <w:left w:val="single" w:sz="4" w:space="0" w:color="auto"/>
              <w:bottom w:val="nil"/>
              <w:right w:val="single" w:sz="4" w:space="0" w:color="auto"/>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single" w:sz="4" w:space="0" w:color="auto"/>
            </w:tcBorders>
            <w:vAlign w:val="bottom"/>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№3.1.1«Решение задач на параллелельность в пространстве»</w:t>
            </w:r>
          </w:p>
        </w:tc>
        <w:tc>
          <w:tcPr>
            <w:tcW w:w="841" w:type="dxa"/>
            <w:tcBorders>
              <w:top w:val="single" w:sz="4" w:space="0" w:color="auto"/>
              <w:left w:val="single" w:sz="4"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71"/>
        </w:trPr>
        <w:tc>
          <w:tcPr>
            <w:tcW w:w="0" w:type="auto"/>
            <w:vMerge/>
            <w:tcBorders>
              <w:top w:val="single" w:sz="4" w:space="0" w:color="auto"/>
              <w:left w:val="single" w:sz="4" w:space="0" w:color="auto"/>
              <w:bottom w:val="nil"/>
              <w:right w:val="single" w:sz="4" w:space="0" w:color="auto"/>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4" w:space="0" w:color="auto"/>
              <w:right w:val="nil"/>
            </w:tcBorders>
            <w:vAlign w:val="bottom"/>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№.3.1.2 «Тетраэдр и параллелепипед»</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13"/>
        </w:trPr>
        <w:tc>
          <w:tcPr>
            <w:tcW w:w="0" w:type="auto"/>
            <w:vMerge/>
            <w:tcBorders>
              <w:top w:val="single" w:sz="4" w:space="0" w:color="auto"/>
              <w:left w:val="single" w:sz="4" w:space="0" w:color="auto"/>
              <w:bottom w:val="nil"/>
              <w:right w:val="single" w:sz="4" w:space="0" w:color="auto"/>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8" w:space="0" w:color="auto"/>
              <w:right w:val="nil"/>
            </w:tcBorders>
            <w:vAlign w:val="bottom"/>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№.3.1.3 «Решение задач на перпендикулярность в пространстве »</w:t>
            </w:r>
          </w:p>
        </w:tc>
        <w:tc>
          <w:tcPr>
            <w:tcW w:w="841" w:type="dxa"/>
            <w:tcBorders>
              <w:top w:val="single" w:sz="4" w:space="0" w:color="auto"/>
              <w:left w:val="single" w:sz="8" w:space="0" w:color="auto"/>
              <w:bottom w:val="single" w:sz="8"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000000"/>
              <w:right w:val="single" w:sz="8" w:space="0" w:color="auto"/>
            </w:tcBorders>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701"/>
        </w:trPr>
        <w:tc>
          <w:tcPr>
            <w:tcW w:w="2862" w:type="dxa"/>
            <w:vMerge w:val="restart"/>
            <w:tcBorders>
              <w:top w:val="single" w:sz="4" w:space="0" w:color="auto"/>
              <w:left w:val="single" w:sz="4" w:space="0" w:color="auto"/>
              <w:bottom w:val="single" w:sz="4" w:space="0" w:color="auto"/>
              <w:right w:val="nil"/>
            </w:tcBorders>
            <w:noWrap/>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3.2. Координаты и векторы в пространстве</w:t>
            </w:r>
          </w:p>
          <w:p w:rsidR="00B576C9" w:rsidRPr="009C63A9" w:rsidRDefault="00B576C9">
            <w:pPr>
              <w:widowControl w:val="0"/>
              <w:rPr>
                <w:rFonts w:ascii="Times New Roman" w:eastAsia="Calibri" w:hAnsi="Times New Roman" w:cs="Times New Roman"/>
                <w:b/>
                <w:sz w:val="24"/>
                <w:szCs w:val="24"/>
                <w:lang w:eastAsia="ru-RU"/>
              </w:rPr>
            </w:pPr>
          </w:p>
        </w:tc>
        <w:tc>
          <w:tcPr>
            <w:tcW w:w="8084" w:type="dxa"/>
            <w:tcBorders>
              <w:top w:val="nil"/>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Cs/>
                <w:sz w:val="24"/>
                <w:szCs w:val="24"/>
                <w:lang w:eastAsia="ru-RU"/>
              </w:rPr>
              <w:t>Декартовы координаты в пространстве. Векторы в пространстве. Сложение и вычитание векторов. Умножение вектора на число. Скалярное произведение векторов. Простейшие задачи в координатах</w:t>
            </w:r>
          </w:p>
        </w:tc>
        <w:tc>
          <w:tcPr>
            <w:tcW w:w="841" w:type="dxa"/>
            <w:tcBorders>
              <w:top w:val="nil"/>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nil"/>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25"/>
        </w:trPr>
        <w:tc>
          <w:tcPr>
            <w:tcW w:w="0" w:type="auto"/>
            <w:vMerge/>
            <w:tcBorders>
              <w:top w:val="single" w:sz="4" w:space="0" w:color="auto"/>
              <w:left w:val="single" w:sz="4" w:space="0" w:color="auto"/>
              <w:bottom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Практическая работа №10.1 «Действие с векторами»</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22"/>
        </w:trPr>
        <w:tc>
          <w:tcPr>
            <w:tcW w:w="0" w:type="auto"/>
            <w:vMerge/>
            <w:tcBorders>
              <w:top w:val="single" w:sz="4" w:space="0" w:color="auto"/>
              <w:left w:val="single" w:sz="4" w:space="0" w:color="auto"/>
              <w:bottom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Практическая работа №10.2 «Координаты точки и вектора»</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951"/>
        </w:trPr>
        <w:tc>
          <w:tcPr>
            <w:tcW w:w="2862" w:type="dxa"/>
            <w:vMerge w:val="restart"/>
            <w:tcBorders>
              <w:top w:val="single" w:sz="4" w:space="0" w:color="auto"/>
              <w:left w:val="single" w:sz="4" w:space="0" w:color="auto"/>
              <w:bottom w:val="nil"/>
              <w:right w:val="nil"/>
            </w:tcBorders>
            <w:noWrap/>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3.3 Прямые и</w:t>
            </w:r>
          </w:p>
          <w:p w:rsidR="00B576C9" w:rsidRPr="009C63A9" w:rsidRDefault="00B576C9">
            <w:pPr>
              <w:widowControl w:val="0"/>
              <w:rPr>
                <w:rFonts w:ascii="Times New Roman" w:hAnsi="Times New Roman"/>
                <w:b/>
                <w:sz w:val="24"/>
                <w:szCs w:val="24"/>
                <w:lang w:eastAsia="ru-RU"/>
              </w:rPr>
            </w:pPr>
            <w:r w:rsidRPr="009C63A9">
              <w:rPr>
                <w:rFonts w:ascii="Times New Roman" w:hAnsi="Times New Roman"/>
                <w:b/>
                <w:sz w:val="24"/>
                <w:szCs w:val="24"/>
                <w:lang w:eastAsia="ru-RU"/>
              </w:rPr>
              <w:t>плоскости в практических</w:t>
            </w:r>
          </w:p>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задачах</w:t>
            </w:r>
          </w:p>
        </w:tc>
        <w:tc>
          <w:tcPr>
            <w:tcW w:w="8084" w:type="dxa"/>
            <w:tcBorders>
              <w:top w:val="single" w:sz="4" w:space="0" w:color="auto"/>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bCs/>
                <w:sz w:val="24"/>
                <w:szCs w:val="24"/>
                <w:lang w:eastAsia="ru-RU"/>
              </w:rPr>
            </w:pPr>
            <w:r>
              <w:rPr>
                <w:rFonts w:ascii="Times New Roman" w:hAnsi="Times New Roman"/>
                <w:bCs/>
                <w:sz w:val="24"/>
                <w:szCs w:val="24"/>
                <w:lang w:eastAsia="ru-RU"/>
              </w:rPr>
              <w:t>Взаимное расположение прямых в пространстве. Параллельность прямой и</w:t>
            </w:r>
          </w:p>
          <w:p w:rsidR="00B576C9" w:rsidRDefault="00B576C9">
            <w:pPr>
              <w:widowControl w:val="0"/>
              <w:rPr>
                <w:rFonts w:ascii="Times New Roman" w:hAnsi="Times New Roman"/>
                <w:bCs/>
                <w:sz w:val="24"/>
                <w:szCs w:val="24"/>
                <w:lang w:eastAsia="ru-RU"/>
              </w:rPr>
            </w:pPr>
            <w:r>
              <w:rPr>
                <w:rFonts w:ascii="Times New Roman" w:hAnsi="Times New Roman"/>
                <w:bCs/>
                <w:sz w:val="24"/>
                <w:szCs w:val="24"/>
                <w:lang w:eastAsia="ru-RU"/>
              </w:rPr>
              <w:t>плоскости, параллельность плоскостей, перпендикулярность плоскостей.</w:t>
            </w:r>
          </w:p>
          <w:p w:rsidR="00B576C9" w:rsidRDefault="00B576C9">
            <w:pPr>
              <w:widowControl w:val="0"/>
              <w:rPr>
                <w:rFonts w:ascii="Times New Roman" w:hAnsi="Times New Roman"/>
                <w:bCs/>
                <w:sz w:val="24"/>
                <w:szCs w:val="24"/>
                <w:lang w:eastAsia="ru-RU"/>
              </w:rPr>
            </w:pPr>
            <w:r>
              <w:rPr>
                <w:rFonts w:ascii="Times New Roman" w:hAnsi="Times New Roman"/>
                <w:bCs/>
                <w:sz w:val="24"/>
                <w:szCs w:val="24"/>
                <w:lang w:eastAsia="ru-RU"/>
              </w:rPr>
              <w:t>Расположение прямых и плоскостей в окружающем мире (природе,</w:t>
            </w:r>
          </w:p>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Cs/>
                <w:sz w:val="24"/>
                <w:szCs w:val="24"/>
                <w:lang w:eastAsia="ru-RU"/>
              </w:rPr>
              <w:t>архитектуре, технике). Решение практико-ориентированных задач</w:t>
            </w:r>
          </w:p>
        </w:tc>
        <w:tc>
          <w:tcPr>
            <w:tcW w:w="841" w:type="dxa"/>
            <w:tcBorders>
              <w:top w:val="single" w:sz="4"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62"/>
        </w:trPr>
        <w:tc>
          <w:tcPr>
            <w:tcW w:w="0" w:type="auto"/>
            <w:vMerge/>
            <w:tcBorders>
              <w:top w:val="single" w:sz="4" w:space="0" w:color="auto"/>
              <w:left w:val="single" w:sz="4" w:space="0" w:color="auto"/>
              <w:bottom w:val="nil"/>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4" w:space="0" w:color="auto"/>
              <w:right w:val="nil"/>
            </w:tcBorders>
            <w:noWrap/>
            <w:hideMark/>
          </w:tcPr>
          <w:p w:rsidR="00B576C9" w:rsidRDefault="00B576C9">
            <w:pPr>
              <w:widowControl w:val="0"/>
              <w:rPr>
                <w:rFonts w:ascii="Times New Roman" w:eastAsia="Calibri" w:hAnsi="Times New Roman" w:cs="Times New Roman"/>
                <w:bCs/>
                <w:sz w:val="24"/>
                <w:szCs w:val="24"/>
                <w:lang w:eastAsia="ru-RU"/>
              </w:rPr>
            </w:pPr>
            <w:r>
              <w:rPr>
                <w:rFonts w:ascii="Times New Roman" w:hAnsi="Times New Roman"/>
                <w:b/>
                <w:bCs/>
                <w:sz w:val="24"/>
                <w:szCs w:val="24"/>
                <w:lang w:eastAsia="ru-RU"/>
              </w:rPr>
              <w:t>Практическая работа №10.3 «Простейшие задачи в координатах»</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185"/>
        </w:trPr>
        <w:tc>
          <w:tcPr>
            <w:tcW w:w="0" w:type="auto"/>
            <w:vMerge/>
            <w:tcBorders>
              <w:top w:val="single" w:sz="4" w:space="0" w:color="auto"/>
              <w:left w:val="single" w:sz="4" w:space="0" w:color="auto"/>
              <w:bottom w:val="nil"/>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nil"/>
              <w:right w:val="nil"/>
            </w:tcBorders>
            <w:noWrap/>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Контрольная работа №10.1 « Координаты и векторы»</w:t>
            </w:r>
          </w:p>
        </w:tc>
        <w:tc>
          <w:tcPr>
            <w:tcW w:w="841" w:type="dxa"/>
            <w:tcBorders>
              <w:top w:val="single" w:sz="4" w:space="0" w:color="auto"/>
              <w:left w:val="single" w:sz="8" w:space="0" w:color="auto"/>
              <w:bottom w:val="nil"/>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nil"/>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00"/>
        </w:trPr>
        <w:tc>
          <w:tcPr>
            <w:tcW w:w="10946" w:type="dxa"/>
            <w:gridSpan w:val="2"/>
            <w:tcBorders>
              <w:top w:val="single" w:sz="4" w:space="0" w:color="auto"/>
              <w:left w:val="single" w:sz="4" w:space="0" w:color="auto"/>
              <w:bottom w:val="nil"/>
              <w:right w:val="nil"/>
            </w:tcBorders>
            <w:noWrap/>
            <w:vAlign w:val="bottom"/>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Раздел 4. Основы тригонометрии. Тригонометрические  функции</w:t>
            </w:r>
          </w:p>
        </w:tc>
        <w:tc>
          <w:tcPr>
            <w:tcW w:w="841" w:type="dxa"/>
            <w:tcBorders>
              <w:top w:val="single" w:sz="4" w:space="0" w:color="auto"/>
              <w:left w:val="single" w:sz="8" w:space="0" w:color="auto"/>
              <w:bottom w:val="nil"/>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36</w:t>
            </w:r>
          </w:p>
        </w:tc>
        <w:tc>
          <w:tcPr>
            <w:tcW w:w="1005" w:type="dxa"/>
            <w:tcBorders>
              <w:top w:val="single" w:sz="4" w:space="0" w:color="auto"/>
              <w:left w:val="nil"/>
              <w:bottom w:val="single" w:sz="8" w:space="0" w:color="000000"/>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20</w:t>
            </w:r>
          </w:p>
        </w:tc>
        <w:tc>
          <w:tcPr>
            <w:tcW w:w="1901" w:type="dxa"/>
            <w:tcBorders>
              <w:top w:val="single" w:sz="4" w:space="0" w:color="auto"/>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B576C9">
        <w:trPr>
          <w:trHeight w:val="726"/>
        </w:trPr>
        <w:tc>
          <w:tcPr>
            <w:tcW w:w="2862" w:type="dxa"/>
            <w:vMerge w:val="restart"/>
            <w:tcBorders>
              <w:top w:val="single" w:sz="4" w:space="0" w:color="auto"/>
              <w:left w:val="single" w:sz="4" w:space="0" w:color="auto"/>
              <w:bottom w:val="single" w:sz="4" w:space="0" w:color="auto"/>
              <w:right w:val="nil"/>
            </w:tcBorders>
            <w:noWrap/>
            <w:vAlign w:val="bottom"/>
          </w:tcPr>
          <w:p w:rsidR="00B576C9" w:rsidRPr="009C63A9" w:rsidRDefault="00B576C9">
            <w:pPr>
              <w:widowControl w:val="0"/>
              <w:rPr>
                <w:rFonts w:ascii="Times New Roman" w:eastAsia="Calibri" w:hAnsi="Times New Roman" w:cs="Times New Roman"/>
                <w:b/>
                <w:sz w:val="24"/>
                <w:szCs w:val="24"/>
              </w:rPr>
            </w:pPr>
            <w:r w:rsidRPr="009C63A9">
              <w:rPr>
                <w:rFonts w:ascii="Times New Roman" w:hAnsi="Times New Roman"/>
                <w:b/>
                <w:sz w:val="24"/>
                <w:szCs w:val="24"/>
              </w:rPr>
              <w:t>Тема 4.1 Тригонометрические функции произвольного угла, числа</w:t>
            </w:r>
          </w:p>
          <w:p w:rsidR="00B576C9" w:rsidRPr="009C63A9" w:rsidRDefault="00B576C9">
            <w:pPr>
              <w:widowControl w:val="0"/>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rPr>
              <w:t>Радианная мера угла. Поворот точки вокруг начала координат. Определение синуса, косинуса, тангенса и котангенса. Знаки синуса, косинуса, тангенса и котангенса по четвертям. Зависимость между синусом, косинусом, тангенсом и котангенсом одного и того же угла</w:t>
            </w:r>
          </w:p>
        </w:tc>
        <w:tc>
          <w:tcPr>
            <w:tcW w:w="841" w:type="dxa"/>
            <w:tcBorders>
              <w:top w:val="single" w:sz="4"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901" w:type="dxa"/>
            <w:vMerge w:val="restart"/>
            <w:tcBorders>
              <w:top w:val="single" w:sz="4" w:space="0" w:color="auto"/>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9C63A9">
        <w:trPr>
          <w:trHeight w:val="301"/>
        </w:trPr>
        <w:tc>
          <w:tcPr>
            <w:tcW w:w="0" w:type="auto"/>
            <w:vMerge/>
            <w:tcBorders>
              <w:top w:val="single" w:sz="4" w:space="0" w:color="auto"/>
              <w:left w:val="single" w:sz="4" w:space="0" w:color="auto"/>
              <w:bottom w:val="single" w:sz="4" w:space="0" w:color="auto"/>
              <w:right w:val="nil"/>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b/>
                <w:bCs/>
                <w:sz w:val="24"/>
                <w:szCs w:val="24"/>
                <w:lang w:eastAsia="ru-RU"/>
              </w:rPr>
              <w:t>Практическая работа №4.1 « Синус , косинус, тангенс и котангенс числа»</w:t>
            </w:r>
          </w:p>
        </w:tc>
        <w:tc>
          <w:tcPr>
            <w:tcW w:w="841" w:type="dxa"/>
            <w:tcBorders>
              <w:top w:val="single" w:sz="4"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9C63A9">
        <w:trPr>
          <w:trHeight w:val="450"/>
        </w:trPr>
        <w:tc>
          <w:tcPr>
            <w:tcW w:w="2862" w:type="dxa"/>
            <w:vMerge w:val="restart"/>
            <w:tcBorders>
              <w:top w:val="single" w:sz="4" w:space="0" w:color="auto"/>
              <w:left w:val="single" w:sz="4" w:space="0" w:color="auto"/>
              <w:right w:val="nil"/>
            </w:tcBorders>
            <w:noWrap/>
            <w:hideMark/>
          </w:tcPr>
          <w:p w:rsidR="00B576C9" w:rsidRPr="009C63A9" w:rsidRDefault="00B576C9">
            <w:pPr>
              <w:widowControl w:val="0"/>
              <w:rPr>
                <w:rFonts w:ascii="Times New Roman" w:eastAsia="Calibri" w:hAnsi="Times New Roman" w:cs="Times New Roman"/>
                <w:b/>
                <w:sz w:val="24"/>
                <w:szCs w:val="24"/>
              </w:rPr>
            </w:pPr>
            <w:r w:rsidRPr="009C63A9">
              <w:rPr>
                <w:rFonts w:ascii="Times New Roman" w:hAnsi="Times New Roman"/>
                <w:b/>
                <w:sz w:val="24"/>
                <w:szCs w:val="24"/>
                <w:lang w:eastAsia="ru-RU"/>
              </w:rPr>
              <w:lastRenderedPageBreak/>
              <w:t>Тема 4.2 Основные тригонометрические тождества</w:t>
            </w: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rPr>
              <w:t>Тригонометрические тождества. Преобразования простейших тригонометрических выражений. Синус, косинус, тангенс и котангенс углов α и – α</w:t>
            </w:r>
          </w:p>
        </w:tc>
        <w:tc>
          <w:tcPr>
            <w:tcW w:w="841" w:type="dxa"/>
            <w:tcBorders>
              <w:top w:val="single" w:sz="4"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9C63A9">
        <w:trPr>
          <w:trHeight w:val="438"/>
        </w:trPr>
        <w:tc>
          <w:tcPr>
            <w:tcW w:w="0" w:type="auto"/>
            <w:vMerge/>
            <w:tcBorders>
              <w:top w:val="single" w:sz="4" w:space="0" w:color="auto"/>
              <w:left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b/>
                <w:bCs/>
                <w:sz w:val="24"/>
                <w:szCs w:val="24"/>
                <w:lang w:eastAsia="ru-RU"/>
              </w:rPr>
              <w:t>Практическая работа №4.2.1 «Основные тригонометрические тождества . Формулы приведения.»</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9C63A9">
        <w:trPr>
          <w:trHeight w:val="475"/>
        </w:trPr>
        <w:tc>
          <w:tcPr>
            <w:tcW w:w="0" w:type="auto"/>
            <w:vMerge/>
            <w:tcBorders>
              <w:top w:val="single" w:sz="4" w:space="0" w:color="auto"/>
              <w:left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rPr>
              <w:t>Практическая работа №4.2.2 «Преобразование простейших тригонометрических выражений»</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9C63A9">
        <w:trPr>
          <w:trHeight w:val="202"/>
        </w:trPr>
        <w:tc>
          <w:tcPr>
            <w:tcW w:w="0" w:type="auto"/>
            <w:vMerge/>
            <w:tcBorders>
              <w:top w:val="single" w:sz="4" w:space="0" w:color="auto"/>
              <w:left w:val="single" w:sz="4" w:space="0" w:color="auto"/>
              <w:right w:val="nil"/>
            </w:tcBorders>
            <w:vAlign w:val="center"/>
            <w:hideMark/>
          </w:tcPr>
          <w:p w:rsidR="00B576C9" w:rsidRPr="009C63A9" w:rsidRDefault="00B576C9">
            <w:pPr>
              <w:rPr>
                <w:rFonts w:ascii="Times New Roman" w:eastAsia="Calibri" w:hAnsi="Times New Roman" w:cs="Times New Roman"/>
                <w:b/>
                <w:sz w:val="24"/>
                <w:szCs w:val="24"/>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bCs/>
                <w:sz w:val="24"/>
                <w:szCs w:val="24"/>
              </w:rPr>
            </w:pPr>
            <w:r>
              <w:rPr>
                <w:rFonts w:ascii="Times New Roman" w:hAnsi="Times New Roman"/>
                <w:b/>
                <w:bCs/>
                <w:sz w:val="24"/>
                <w:szCs w:val="24"/>
                <w:lang w:eastAsia="ru-RU"/>
              </w:rPr>
              <w:t>Практическая работа №4.2.3 «Арксинус, арккосинус, арктангенс числа»</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76"/>
        </w:trPr>
        <w:tc>
          <w:tcPr>
            <w:tcW w:w="2862" w:type="dxa"/>
            <w:vMerge w:val="restart"/>
            <w:tcBorders>
              <w:top w:val="single" w:sz="4" w:space="0" w:color="auto"/>
              <w:left w:val="single" w:sz="4" w:space="0" w:color="auto"/>
              <w:bottom w:val="nil"/>
              <w:right w:val="nil"/>
            </w:tcBorders>
            <w:noWrap/>
            <w:hideMark/>
          </w:tcPr>
          <w:p w:rsidR="00B576C9" w:rsidRPr="009C63A9" w:rsidRDefault="00B576C9">
            <w:pPr>
              <w:widowControl w:val="0"/>
              <w:rPr>
                <w:rFonts w:ascii="Times New Roman" w:eastAsia="Calibri" w:hAnsi="Times New Roman" w:cs="Times New Roman"/>
                <w:b/>
                <w:sz w:val="24"/>
                <w:szCs w:val="24"/>
              </w:rPr>
            </w:pPr>
            <w:r w:rsidRPr="009C63A9">
              <w:rPr>
                <w:rFonts w:ascii="Times New Roman" w:hAnsi="Times New Roman"/>
                <w:b/>
                <w:sz w:val="24"/>
                <w:szCs w:val="24"/>
              </w:rPr>
              <w:t>Тема 4.3 Тригонометрические уравнения и неравенства</w:t>
            </w: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Уравнение cos х = a. Уравнение sin x = a. Уравнение tg x = a, сtg x = a. Решение тригонометрических уравнений основных типов: простейшие тригонометрические уравнения, сводящиеся к квадратным., решаемые разложением на множители, однородные. Простейшие тригонометрические неравенства</w:t>
            </w:r>
          </w:p>
        </w:tc>
        <w:tc>
          <w:tcPr>
            <w:tcW w:w="841" w:type="dxa"/>
            <w:tcBorders>
              <w:top w:val="single" w:sz="4"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6</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463"/>
        </w:trPr>
        <w:tc>
          <w:tcPr>
            <w:tcW w:w="0" w:type="auto"/>
            <w:vMerge/>
            <w:tcBorders>
              <w:top w:val="single" w:sz="4" w:space="0" w:color="auto"/>
              <w:left w:val="single" w:sz="4" w:space="0" w:color="auto"/>
              <w:bottom w:val="nil"/>
              <w:right w:val="nil"/>
            </w:tcBorders>
            <w:vAlign w:val="center"/>
            <w:hideMark/>
          </w:tcPr>
          <w:p w:rsidR="00B576C9" w:rsidRPr="009C63A9" w:rsidRDefault="00B576C9">
            <w:pPr>
              <w:rPr>
                <w:rFonts w:ascii="Times New Roman" w:eastAsia="Calibri" w:hAnsi="Times New Roman" w:cs="Times New Roman"/>
                <w:b/>
                <w:sz w:val="24"/>
                <w:szCs w:val="24"/>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№4.1.1 «Тригонометрические уравнения ( основные методы решения)»</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50"/>
        </w:trPr>
        <w:tc>
          <w:tcPr>
            <w:tcW w:w="0" w:type="auto"/>
            <w:vMerge/>
            <w:tcBorders>
              <w:top w:val="single" w:sz="4" w:space="0" w:color="auto"/>
              <w:left w:val="single" w:sz="4" w:space="0" w:color="auto"/>
              <w:bottom w:val="nil"/>
              <w:right w:val="nil"/>
            </w:tcBorders>
            <w:vAlign w:val="center"/>
            <w:hideMark/>
          </w:tcPr>
          <w:p w:rsidR="00B576C9" w:rsidRPr="009C63A9" w:rsidRDefault="00B576C9">
            <w:pPr>
              <w:rPr>
                <w:rFonts w:ascii="Times New Roman" w:eastAsia="Calibri" w:hAnsi="Times New Roman" w:cs="Times New Roman"/>
                <w:b/>
                <w:sz w:val="24"/>
                <w:szCs w:val="24"/>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№4.1.2 «Простейшие тригонометрические уравнения»</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197"/>
        </w:trPr>
        <w:tc>
          <w:tcPr>
            <w:tcW w:w="0" w:type="auto"/>
            <w:vMerge/>
            <w:tcBorders>
              <w:top w:val="single" w:sz="4" w:space="0" w:color="auto"/>
              <w:left w:val="single" w:sz="4" w:space="0" w:color="auto"/>
              <w:bottom w:val="nil"/>
              <w:right w:val="nil"/>
            </w:tcBorders>
            <w:vAlign w:val="center"/>
            <w:hideMark/>
          </w:tcPr>
          <w:p w:rsidR="00B576C9" w:rsidRPr="009C63A9" w:rsidRDefault="00B576C9">
            <w:pPr>
              <w:rPr>
                <w:rFonts w:ascii="Times New Roman" w:eastAsia="Calibri" w:hAnsi="Times New Roman" w:cs="Times New Roman"/>
                <w:b/>
                <w:sz w:val="24"/>
                <w:szCs w:val="24"/>
              </w:rPr>
            </w:pPr>
          </w:p>
        </w:tc>
        <w:tc>
          <w:tcPr>
            <w:tcW w:w="8084" w:type="dxa"/>
            <w:tcBorders>
              <w:top w:val="single" w:sz="4" w:space="0" w:color="auto"/>
              <w:left w:val="single" w:sz="4" w:space="0" w:color="auto"/>
              <w:bottom w:val="nil"/>
              <w:right w:val="nil"/>
            </w:tcBorders>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Практическая работа №4.1.3 «Простейшие тригонометрические неравенства»</w:t>
            </w:r>
          </w:p>
        </w:tc>
        <w:tc>
          <w:tcPr>
            <w:tcW w:w="841" w:type="dxa"/>
            <w:tcBorders>
              <w:top w:val="single" w:sz="4" w:space="0" w:color="auto"/>
              <w:left w:val="single" w:sz="8" w:space="0" w:color="auto"/>
              <w:bottom w:val="nil"/>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000000"/>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15"/>
        </w:trPr>
        <w:tc>
          <w:tcPr>
            <w:tcW w:w="2862" w:type="dxa"/>
            <w:vMerge w:val="restart"/>
            <w:tcBorders>
              <w:top w:val="single" w:sz="4" w:space="0" w:color="auto"/>
              <w:left w:val="single" w:sz="4" w:space="0" w:color="auto"/>
              <w:bottom w:val="nil"/>
              <w:right w:val="nil"/>
            </w:tcBorders>
            <w:noWrap/>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4.4</w:t>
            </w:r>
          </w:p>
          <w:p w:rsidR="00B576C9" w:rsidRPr="009C63A9" w:rsidRDefault="00B576C9">
            <w:pPr>
              <w:widowControl w:val="0"/>
              <w:rPr>
                <w:rFonts w:ascii="Times New Roman" w:hAnsi="Times New Roman"/>
                <w:b/>
                <w:sz w:val="24"/>
                <w:szCs w:val="24"/>
                <w:lang w:eastAsia="ru-RU"/>
              </w:rPr>
            </w:pPr>
            <w:r w:rsidRPr="009C63A9">
              <w:rPr>
                <w:rFonts w:ascii="Times New Roman" w:hAnsi="Times New Roman"/>
                <w:b/>
                <w:sz w:val="24"/>
                <w:szCs w:val="24"/>
                <w:lang w:eastAsia="ru-RU"/>
              </w:rPr>
              <w:t>Тригонометрические функции, их свойства и графики</w:t>
            </w:r>
          </w:p>
          <w:p w:rsidR="00B576C9" w:rsidRPr="009C63A9" w:rsidRDefault="00B576C9">
            <w:pPr>
              <w:widowControl w:val="0"/>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Область определения и множество значений тригонометрических функций. Чётность, нечётность, периодичность тригонометрических функций. Свойства и графики функций y = cos x, y = sin x, y = tg x, y = сtg x. Сжатие и растяжение графиков тригонометрических функций. Преобразование графиков тригонометрических функций</w:t>
            </w:r>
          </w:p>
        </w:tc>
        <w:tc>
          <w:tcPr>
            <w:tcW w:w="841" w:type="dxa"/>
            <w:tcBorders>
              <w:top w:val="single" w:sz="4" w:space="0" w:color="auto"/>
              <w:left w:val="single" w:sz="8" w:space="0" w:color="auto"/>
              <w:bottom w:val="single" w:sz="8"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8"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901" w:type="dxa"/>
            <w:vMerge w:val="restart"/>
            <w:tcBorders>
              <w:top w:val="single" w:sz="4" w:space="0" w:color="auto"/>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B576C9">
        <w:trPr>
          <w:trHeight w:val="315"/>
        </w:trPr>
        <w:tc>
          <w:tcPr>
            <w:tcW w:w="0" w:type="auto"/>
            <w:vMerge/>
            <w:tcBorders>
              <w:top w:val="single" w:sz="4" w:space="0" w:color="auto"/>
              <w:left w:val="single" w:sz="4" w:space="0" w:color="auto"/>
              <w:bottom w:val="nil"/>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b/>
                <w:bCs/>
                <w:sz w:val="24"/>
                <w:szCs w:val="24"/>
              </w:rPr>
              <w:t>Практическая работа № 4.4 «Тригонометрические функции: синус, косинус, тангенс, котангенс»</w:t>
            </w:r>
          </w:p>
        </w:tc>
        <w:tc>
          <w:tcPr>
            <w:tcW w:w="841" w:type="dxa"/>
            <w:tcBorders>
              <w:top w:val="single" w:sz="4" w:space="0" w:color="auto"/>
              <w:left w:val="single" w:sz="8" w:space="0" w:color="auto"/>
              <w:bottom w:val="single" w:sz="8"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15"/>
        </w:trPr>
        <w:tc>
          <w:tcPr>
            <w:tcW w:w="2862" w:type="dxa"/>
            <w:vMerge w:val="restart"/>
            <w:tcBorders>
              <w:top w:val="single" w:sz="4" w:space="0" w:color="auto"/>
              <w:left w:val="single" w:sz="4" w:space="0" w:color="auto"/>
              <w:bottom w:val="nil"/>
              <w:right w:val="nil"/>
            </w:tcBorders>
            <w:noWrap/>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rPr>
              <w:t>Тема 4.5 Обратные тригонометрические функции</w:t>
            </w:r>
          </w:p>
        </w:tc>
        <w:tc>
          <w:tcPr>
            <w:tcW w:w="8084" w:type="dxa"/>
            <w:tcBorders>
              <w:top w:val="single" w:sz="4" w:space="0" w:color="auto"/>
              <w:left w:val="single" w:sz="8" w:space="0" w:color="auto"/>
              <w:bottom w:val="single" w:sz="8" w:space="0" w:color="auto"/>
              <w:right w:val="nil"/>
            </w:tcBorders>
            <w:vAlign w:val="bottom"/>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rPr>
              <w:t>Обратные тригонометрические функции. Их свойства и графики.</w:t>
            </w:r>
          </w:p>
        </w:tc>
        <w:tc>
          <w:tcPr>
            <w:tcW w:w="841" w:type="dxa"/>
            <w:tcBorders>
              <w:top w:val="single" w:sz="4" w:space="0" w:color="auto"/>
              <w:left w:val="single" w:sz="8" w:space="0" w:color="auto"/>
              <w:bottom w:val="single" w:sz="8"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8"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15"/>
        </w:trPr>
        <w:tc>
          <w:tcPr>
            <w:tcW w:w="0" w:type="auto"/>
            <w:vMerge/>
            <w:tcBorders>
              <w:top w:val="single" w:sz="4" w:space="0" w:color="auto"/>
              <w:left w:val="single" w:sz="4" w:space="0" w:color="auto"/>
              <w:bottom w:val="nil"/>
              <w:right w:val="nil"/>
            </w:tcBorders>
            <w:vAlign w:val="center"/>
            <w:hideMark/>
          </w:tcPr>
          <w:p w:rsidR="00B576C9" w:rsidRPr="009C63A9"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8" w:space="0" w:color="auto"/>
              <w:right w:val="nil"/>
            </w:tcBorders>
            <w:vAlign w:val="bottom"/>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 xml:space="preserve">Контрольная работа № 4. « Тригонометрия  « </w:t>
            </w:r>
          </w:p>
        </w:tc>
        <w:tc>
          <w:tcPr>
            <w:tcW w:w="841" w:type="dxa"/>
            <w:tcBorders>
              <w:top w:val="single" w:sz="4" w:space="0" w:color="auto"/>
              <w:left w:val="single" w:sz="8" w:space="0" w:color="auto"/>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15"/>
        </w:trPr>
        <w:tc>
          <w:tcPr>
            <w:tcW w:w="10946" w:type="dxa"/>
            <w:gridSpan w:val="2"/>
            <w:tcBorders>
              <w:top w:val="single" w:sz="4" w:space="0" w:color="auto"/>
              <w:left w:val="single" w:sz="4" w:space="0" w:color="auto"/>
              <w:bottom w:val="nil"/>
              <w:right w:val="nil"/>
            </w:tcBorders>
            <w:noWrap/>
            <w:vAlign w:val="bottom"/>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Раздел 5. Производная и первообразная функции</w:t>
            </w:r>
          </w:p>
        </w:tc>
        <w:tc>
          <w:tcPr>
            <w:tcW w:w="841" w:type="dxa"/>
            <w:tcBorders>
              <w:top w:val="single" w:sz="4" w:space="0" w:color="auto"/>
              <w:left w:val="single" w:sz="8" w:space="0" w:color="auto"/>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36</w:t>
            </w:r>
          </w:p>
        </w:tc>
        <w:tc>
          <w:tcPr>
            <w:tcW w:w="1005" w:type="dxa"/>
            <w:tcBorders>
              <w:top w:val="single" w:sz="4" w:space="0" w:color="auto"/>
              <w:left w:val="nil"/>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20</w:t>
            </w:r>
          </w:p>
        </w:tc>
        <w:tc>
          <w:tcPr>
            <w:tcW w:w="1901" w:type="dxa"/>
            <w:tcBorders>
              <w:top w:val="single" w:sz="4" w:space="0" w:color="auto"/>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9C63A9">
        <w:trPr>
          <w:trHeight w:val="738"/>
        </w:trPr>
        <w:tc>
          <w:tcPr>
            <w:tcW w:w="2862" w:type="dxa"/>
            <w:vMerge w:val="restart"/>
            <w:tcBorders>
              <w:top w:val="single" w:sz="4" w:space="0" w:color="auto"/>
              <w:left w:val="single" w:sz="4" w:space="0" w:color="auto"/>
              <w:bottom w:val="single" w:sz="4" w:space="0" w:color="auto"/>
              <w:right w:val="single" w:sz="4" w:space="0" w:color="auto"/>
            </w:tcBorders>
            <w:noWrap/>
            <w:hideMark/>
          </w:tcPr>
          <w:p w:rsidR="00B576C9" w:rsidRPr="009C63A9" w:rsidRDefault="00B576C9">
            <w:pPr>
              <w:widowControl w:val="0"/>
              <w:rPr>
                <w:rFonts w:ascii="Times New Roman" w:eastAsia="Calibri" w:hAnsi="Times New Roman" w:cs="Times New Roman"/>
                <w:b/>
                <w:sz w:val="24"/>
                <w:szCs w:val="24"/>
                <w:lang w:eastAsia="ru-RU"/>
              </w:rPr>
            </w:pPr>
            <w:r w:rsidRPr="009C63A9">
              <w:rPr>
                <w:rFonts w:ascii="Times New Roman" w:hAnsi="Times New Roman"/>
                <w:b/>
                <w:sz w:val="24"/>
                <w:szCs w:val="24"/>
                <w:lang w:eastAsia="ru-RU"/>
              </w:rPr>
              <w:t>Тема 5.1 Понятие производной. Формулы и правила дифференцирования</w:t>
            </w: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Приращение аргумента. Приращение функции. Задачи, приводящие к понятию производной. Определение производной. Алгоритм отыскания производной. Формулы дифференцирования. Правила дифференцирования</w:t>
            </w:r>
          </w:p>
        </w:tc>
        <w:tc>
          <w:tcPr>
            <w:tcW w:w="841" w:type="dxa"/>
            <w:tcBorders>
              <w:top w:val="single" w:sz="4" w:space="0" w:color="auto"/>
              <w:left w:val="single" w:sz="8" w:space="0" w:color="auto"/>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901" w:type="dxa"/>
            <w:vMerge w:val="restart"/>
            <w:tcBorders>
              <w:top w:val="single" w:sz="4" w:space="0" w:color="auto"/>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01, ОК 02, ОК 03,</w:t>
            </w:r>
          </w:p>
          <w:p w:rsidR="00B576C9" w:rsidRDefault="00B576C9">
            <w:pPr>
              <w:widowControl w:val="0"/>
              <w:jc w:val="center"/>
              <w:rPr>
                <w:rFonts w:ascii="Times New Roman" w:hAnsi="Times New Roman"/>
                <w:sz w:val="24"/>
                <w:szCs w:val="24"/>
                <w:lang w:eastAsia="ru-RU"/>
              </w:rPr>
            </w:pPr>
            <w:r>
              <w:rPr>
                <w:rFonts w:ascii="Times New Roman" w:hAnsi="Times New Roman"/>
                <w:sz w:val="24"/>
                <w:szCs w:val="24"/>
                <w:lang w:eastAsia="ru-RU"/>
              </w:rPr>
              <w:t>ОК 04, ОК 05, ОК 06</w:t>
            </w:r>
          </w:p>
          <w:p w:rsidR="00B576C9" w:rsidRDefault="00B576C9">
            <w:pPr>
              <w:widowControl w:val="0"/>
              <w:jc w:val="center"/>
              <w:rPr>
                <w:rFonts w:ascii="Times New Roman" w:eastAsia="Calibri" w:hAnsi="Times New Roman" w:cs="Times New Roman"/>
                <w:sz w:val="24"/>
                <w:szCs w:val="24"/>
                <w:lang w:eastAsia="ru-RU"/>
              </w:rPr>
            </w:pPr>
          </w:p>
        </w:tc>
      </w:tr>
      <w:tr w:rsidR="00B576C9" w:rsidTr="009C63A9">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4"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 5.1 «Правила дифференцирования»</w:t>
            </w:r>
          </w:p>
        </w:tc>
        <w:tc>
          <w:tcPr>
            <w:tcW w:w="841" w:type="dxa"/>
            <w:tcBorders>
              <w:top w:val="single" w:sz="4" w:space="0" w:color="auto"/>
              <w:left w:val="single" w:sz="8" w:space="0" w:color="auto"/>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9C63A9">
        <w:trPr>
          <w:trHeight w:val="315"/>
        </w:trPr>
        <w:tc>
          <w:tcPr>
            <w:tcW w:w="2862" w:type="dxa"/>
            <w:tcBorders>
              <w:top w:val="single" w:sz="4" w:space="0" w:color="auto"/>
              <w:left w:val="single" w:sz="4" w:space="0" w:color="auto"/>
              <w:bottom w:val="nil"/>
              <w:right w:val="nil"/>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lastRenderedPageBreak/>
              <w:t>Тема 5.2 Понятие о непрерывности функции. Метод интервалов</w:t>
            </w:r>
          </w:p>
        </w:tc>
        <w:tc>
          <w:tcPr>
            <w:tcW w:w="8084" w:type="dxa"/>
            <w:tcBorders>
              <w:top w:val="single" w:sz="4" w:space="0" w:color="auto"/>
              <w:left w:val="single" w:sz="8"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Понятие непрерывной функции. Свойства непрерывной функции. Связь между непрерывностью и дифференцируемостью функции в точке. Алгоритм решения неравенств методом интервалов</w:t>
            </w:r>
          </w:p>
        </w:tc>
        <w:tc>
          <w:tcPr>
            <w:tcW w:w="841" w:type="dxa"/>
            <w:tcBorders>
              <w:top w:val="single" w:sz="4" w:space="0" w:color="auto"/>
              <w:left w:val="single" w:sz="8" w:space="0" w:color="auto"/>
              <w:bottom w:val="single" w:sz="8"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676"/>
        </w:trPr>
        <w:tc>
          <w:tcPr>
            <w:tcW w:w="2862" w:type="dxa"/>
            <w:vMerge w:val="restart"/>
            <w:tcBorders>
              <w:top w:val="single" w:sz="4" w:space="0" w:color="auto"/>
              <w:left w:val="single" w:sz="4" w:space="0" w:color="auto"/>
              <w:bottom w:val="nil"/>
              <w:right w:val="nil"/>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lastRenderedPageBreak/>
              <w:t>Тема 5.3 Геометрический и физический смысл производной</w:t>
            </w: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Геометрический смысл производной функции – угловой коэффициент касательной к графику функции в точке. Уравнение касательной к графику функции. Алгоритм составления уравнения касательной к графику функции y=f(x)</w:t>
            </w:r>
          </w:p>
        </w:tc>
        <w:tc>
          <w:tcPr>
            <w:tcW w:w="841" w:type="dxa"/>
            <w:tcBorders>
              <w:top w:val="single" w:sz="4" w:space="0" w:color="auto"/>
              <w:left w:val="single" w:sz="8" w:space="0" w:color="auto"/>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50"/>
        </w:trPr>
        <w:tc>
          <w:tcPr>
            <w:tcW w:w="0" w:type="auto"/>
            <w:vMerge/>
            <w:tcBorders>
              <w:top w:val="single" w:sz="4" w:space="0" w:color="auto"/>
              <w:left w:val="single" w:sz="4" w:space="0" w:color="auto"/>
              <w:bottom w:val="nil"/>
              <w:right w:val="nil"/>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№5.3 «Геометрический смысл производной»</w:t>
            </w:r>
          </w:p>
        </w:tc>
        <w:tc>
          <w:tcPr>
            <w:tcW w:w="841" w:type="dxa"/>
            <w:tcBorders>
              <w:top w:val="single" w:sz="4" w:space="0" w:color="auto"/>
              <w:left w:val="single" w:sz="8" w:space="0" w:color="auto"/>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676"/>
        </w:trPr>
        <w:tc>
          <w:tcPr>
            <w:tcW w:w="2862" w:type="dxa"/>
            <w:vMerge w:val="restart"/>
            <w:tcBorders>
              <w:top w:val="single" w:sz="4" w:space="0" w:color="auto"/>
              <w:left w:val="single" w:sz="4" w:space="0" w:color="auto"/>
              <w:bottom w:val="nil"/>
              <w:right w:val="nil"/>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5.4 Монотонность функции. Точки экстремума</w:t>
            </w: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Возрастание и убывание функции, соответствие возрастания и убывания функции знаку производной. Задачи на максимум и минимум. Алгоритм исследования функции и построения ее графика с помощью производной</w:t>
            </w:r>
          </w:p>
        </w:tc>
        <w:tc>
          <w:tcPr>
            <w:tcW w:w="841" w:type="dxa"/>
            <w:tcBorders>
              <w:top w:val="single" w:sz="4" w:space="0" w:color="auto"/>
              <w:left w:val="single" w:sz="8" w:space="0" w:color="auto"/>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488"/>
        </w:trPr>
        <w:tc>
          <w:tcPr>
            <w:tcW w:w="0" w:type="auto"/>
            <w:vMerge/>
            <w:tcBorders>
              <w:top w:val="single" w:sz="4" w:space="0" w:color="auto"/>
              <w:left w:val="single" w:sz="4" w:space="0" w:color="auto"/>
              <w:bottom w:val="nil"/>
              <w:right w:val="nil"/>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№5.4 «Возрастание и убывание функции. Экстремумы функции»</w:t>
            </w:r>
          </w:p>
        </w:tc>
        <w:tc>
          <w:tcPr>
            <w:tcW w:w="841" w:type="dxa"/>
            <w:tcBorders>
              <w:top w:val="single" w:sz="4" w:space="0" w:color="auto"/>
              <w:left w:val="single" w:sz="8" w:space="0" w:color="auto"/>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15"/>
        </w:trPr>
        <w:tc>
          <w:tcPr>
            <w:tcW w:w="2862" w:type="dxa"/>
            <w:tcBorders>
              <w:top w:val="single" w:sz="4" w:space="0" w:color="auto"/>
              <w:left w:val="single" w:sz="4" w:space="0" w:color="auto"/>
              <w:bottom w:val="nil"/>
              <w:right w:val="nil"/>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5.5 Исследование функций и построение графиков</w:t>
            </w:r>
          </w:p>
        </w:tc>
        <w:tc>
          <w:tcPr>
            <w:tcW w:w="8084" w:type="dxa"/>
            <w:tcBorders>
              <w:top w:val="single" w:sz="4" w:space="0" w:color="auto"/>
              <w:left w:val="single" w:sz="8"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rPr>
              <w:t>Исследование функции на монотонность и построение графиков</w:t>
            </w:r>
          </w:p>
        </w:tc>
        <w:tc>
          <w:tcPr>
            <w:tcW w:w="841" w:type="dxa"/>
            <w:tcBorders>
              <w:top w:val="single" w:sz="4" w:space="0" w:color="auto"/>
              <w:left w:val="single" w:sz="8" w:space="0" w:color="auto"/>
              <w:bottom w:val="single" w:sz="8"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901" w:type="dxa"/>
            <w:vMerge w:val="restart"/>
            <w:tcBorders>
              <w:top w:val="single" w:sz="4" w:space="0" w:color="auto"/>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B576C9">
        <w:trPr>
          <w:trHeight w:val="475"/>
        </w:trPr>
        <w:tc>
          <w:tcPr>
            <w:tcW w:w="2862" w:type="dxa"/>
            <w:vMerge w:val="restart"/>
            <w:tcBorders>
              <w:top w:val="single" w:sz="4" w:space="0" w:color="auto"/>
              <w:left w:val="single" w:sz="4" w:space="0" w:color="auto"/>
              <w:bottom w:val="nil"/>
              <w:right w:val="nil"/>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5.6 Наибольшее и наименьшее значения функции</w:t>
            </w: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Нахождение наибольшего и наименьшего значений функций, построение графиков с использованием аппарата математического анализа</w:t>
            </w:r>
          </w:p>
        </w:tc>
        <w:tc>
          <w:tcPr>
            <w:tcW w:w="841" w:type="dxa"/>
            <w:tcBorders>
              <w:top w:val="single" w:sz="4" w:space="0" w:color="auto"/>
              <w:left w:val="single" w:sz="8" w:space="0" w:color="auto"/>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450"/>
        </w:trPr>
        <w:tc>
          <w:tcPr>
            <w:tcW w:w="0" w:type="auto"/>
            <w:vMerge/>
            <w:tcBorders>
              <w:top w:val="single" w:sz="4" w:space="0" w:color="auto"/>
              <w:left w:val="single" w:sz="4" w:space="0" w:color="auto"/>
              <w:bottom w:val="nil"/>
              <w:right w:val="nil"/>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№5.6 «Наибольшее и наименьшее значение функции. Построение графиков функции с помощью производных»</w:t>
            </w:r>
          </w:p>
        </w:tc>
        <w:tc>
          <w:tcPr>
            <w:tcW w:w="841" w:type="dxa"/>
            <w:tcBorders>
              <w:top w:val="single" w:sz="4" w:space="0" w:color="auto"/>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227"/>
        </w:trPr>
        <w:tc>
          <w:tcPr>
            <w:tcW w:w="0" w:type="auto"/>
            <w:vMerge/>
            <w:tcBorders>
              <w:top w:val="single" w:sz="4" w:space="0" w:color="auto"/>
              <w:left w:val="single" w:sz="4" w:space="0" w:color="auto"/>
              <w:bottom w:val="nil"/>
              <w:right w:val="nil"/>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single" w:sz="8" w:space="0" w:color="auto"/>
              <w:right w:val="nil"/>
            </w:tcBorders>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Контрольная работа № 5 « Производная и ее применение «</w:t>
            </w:r>
          </w:p>
        </w:tc>
        <w:tc>
          <w:tcPr>
            <w:tcW w:w="841" w:type="dxa"/>
            <w:tcBorders>
              <w:top w:val="single" w:sz="4" w:space="0" w:color="auto"/>
              <w:left w:val="single" w:sz="8" w:space="0" w:color="auto"/>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315"/>
        </w:trPr>
        <w:tc>
          <w:tcPr>
            <w:tcW w:w="2862" w:type="dxa"/>
            <w:tcBorders>
              <w:top w:val="single" w:sz="4" w:space="0" w:color="auto"/>
              <w:left w:val="single" w:sz="4" w:space="0" w:color="auto"/>
              <w:bottom w:val="single" w:sz="4" w:space="0" w:color="auto"/>
              <w:right w:val="nil"/>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5.7 Первообразная функции. Правила нахождения первообразных</w:t>
            </w:r>
          </w:p>
        </w:tc>
        <w:tc>
          <w:tcPr>
            <w:tcW w:w="8084" w:type="dxa"/>
            <w:tcBorders>
              <w:top w:val="single" w:sz="4" w:space="0" w:color="auto"/>
              <w:left w:val="single" w:sz="8"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Ознакомление с понятием интеграла и первообразной для функции y=f(x). Решение задач на связь первообразной и ее производной, вычисление первообразной для данной функции. Таблица формул для нахождения первообразных. Изучение правила вычисления первообразной</w:t>
            </w:r>
          </w:p>
        </w:tc>
        <w:tc>
          <w:tcPr>
            <w:tcW w:w="841" w:type="dxa"/>
            <w:tcBorders>
              <w:top w:val="single" w:sz="4" w:space="0" w:color="auto"/>
              <w:left w:val="single" w:sz="8" w:space="0" w:color="auto"/>
              <w:bottom w:val="single" w:sz="8"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676"/>
        </w:trPr>
        <w:tc>
          <w:tcPr>
            <w:tcW w:w="2862" w:type="dxa"/>
            <w:vMerge w:val="restart"/>
            <w:tcBorders>
              <w:top w:val="single" w:sz="4" w:space="0" w:color="auto"/>
              <w:left w:val="single" w:sz="4" w:space="0" w:color="auto"/>
              <w:bottom w:val="single" w:sz="4" w:space="0" w:color="auto"/>
              <w:right w:val="single" w:sz="4" w:space="0" w:color="auto"/>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5.8 Площадь криволинейной трапеции. Формула Ньютона – Лейбница</w:t>
            </w: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Задачи, приводящие к понятию определенного интеграла – о вычислении площади криволинейной трапеции. Понятие определённого интеграла. Геометрический и физический смысл определенного интеграла. Формула Ньютона – Лейбница.</w:t>
            </w:r>
          </w:p>
        </w:tc>
        <w:tc>
          <w:tcPr>
            <w:tcW w:w="841" w:type="dxa"/>
            <w:tcBorders>
              <w:top w:val="single" w:sz="4" w:space="0" w:color="auto"/>
              <w:left w:val="single" w:sz="8" w:space="0" w:color="auto"/>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sz w:val="24"/>
                <w:szCs w:val="24"/>
                <w:lang w:eastAsia="ru-RU"/>
              </w:rPr>
              <w:t>Практическая работа №5.8.1 «Интеграл. Формула Ньютона-Лейбница»</w:t>
            </w:r>
          </w:p>
        </w:tc>
        <w:tc>
          <w:tcPr>
            <w:tcW w:w="841" w:type="dxa"/>
            <w:tcBorders>
              <w:top w:val="single" w:sz="4" w:space="0" w:color="auto"/>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№5.8.2«Площадь криволинейной трапеции»</w:t>
            </w:r>
          </w:p>
        </w:tc>
        <w:tc>
          <w:tcPr>
            <w:tcW w:w="841" w:type="dxa"/>
            <w:tcBorders>
              <w:top w:val="single" w:sz="4" w:space="0" w:color="auto"/>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1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№5.8.3 «Вычисление площадей с помощью интеграла»</w:t>
            </w:r>
          </w:p>
        </w:tc>
        <w:tc>
          <w:tcPr>
            <w:tcW w:w="841" w:type="dxa"/>
            <w:tcBorders>
              <w:top w:val="single" w:sz="4" w:space="0" w:color="auto"/>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2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4" w:space="0" w:color="auto"/>
              <w:bottom w:val="single" w:sz="8"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Контрольная работа № 5 « Интеграл и его применение»</w:t>
            </w:r>
          </w:p>
        </w:tc>
        <w:tc>
          <w:tcPr>
            <w:tcW w:w="841" w:type="dxa"/>
            <w:tcBorders>
              <w:top w:val="single" w:sz="4" w:space="0" w:color="auto"/>
              <w:left w:val="single" w:sz="8" w:space="0" w:color="auto"/>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15"/>
        </w:trPr>
        <w:tc>
          <w:tcPr>
            <w:tcW w:w="10946" w:type="dxa"/>
            <w:gridSpan w:val="2"/>
            <w:tcBorders>
              <w:top w:val="single" w:sz="4" w:space="0" w:color="auto"/>
              <w:left w:val="single" w:sz="4" w:space="0" w:color="auto"/>
              <w:bottom w:val="nil"/>
              <w:right w:val="nil"/>
            </w:tcBorders>
            <w:noWrap/>
            <w:vAlign w:val="bottom"/>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lastRenderedPageBreak/>
              <w:t>Раздел 6. Многогранники и тела вращения</w:t>
            </w:r>
          </w:p>
        </w:tc>
        <w:tc>
          <w:tcPr>
            <w:tcW w:w="841" w:type="dxa"/>
            <w:tcBorders>
              <w:top w:val="single" w:sz="4" w:space="0" w:color="auto"/>
              <w:left w:val="single" w:sz="8" w:space="0" w:color="auto"/>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b/>
                <w:sz w:val="24"/>
                <w:szCs w:val="24"/>
                <w:lang w:eastAsia="ru-RU"/>
              </w:rPr>
            </w:pPr>
            <w:r>
              <w:rPr>
                <w:rFonts w:ascii="Times New Roman" w:hAnsi="Times New Roman"/>
                <w:b/>
                <w:sz w:val="24"/>
                <w:szCs w:val="24"/>
                <w:lang w:eastAsia="ru-RU"/>
              </w:rPr>
              <w:t>24</w:t>
            </w:r>
          </w:p>
        </w:tc>
        <w:tc>
          <w:tcPr>
            <w:tcW w:w="1005" w:type="dxa"/>
            <w:tcBorders>
              <w:top w:val="single" w:sz="4" w:space="0" w:color="auto"/>
              <w:left w:val="nil"/>
              <w:bottom w:val="single" w:sz="8"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b/>
                <w:sz w:val="24"/>
                <w:szCs w:val="24"/>
                <w:lang w:eastAsia="ru-RU"/>
              </w:rPr>
            </w:pPr>
            <w:r>
              <w:rPr>
                <w:rFonts w:ascii="Times New Roman" w:hAnsi="Times New Roman"/>
                <w:b/>
                <w:sz w:val="24"/>
                <w:szCs w:val="24"/>
                <w:lang w:eastAsia="ru-RU"/>
              </w:rPr>
              <w:t>14</w:t>
            </w:r>
          </w:p>
        </w:tc>
        <w:tc>
          <w:tcPr>
            <w:tcW w:w="1901" w:type="dxa"/>
            <w:tcBorders>
              <w:top w:val="single" w:sz="4" w:space="0" w:color="auto"/>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050D4F">
        <w:trPr>
          <w:trHeight w:val="315"/>
        </w:trPr>
        <w:tc>
          <w:tcPr>
            <w:tcW w:w="2862" w:type="dxa"/>
            <w:tcBorders>
              <w:top w:val="single" w:sz="4" w:space="0" w:color="auto"/>
              <w:left w:val="single" w:sz="4" w:space="0" w:color="auto"/>
              <w:bottom w:val="single" w:sz="4" w:space="0" w:color="auto"/>
              <w:right w:val="single" w:sz="4" w:space="0" w:color="auto"/>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6.1 Призма,</w:t>
            </w:r>
          </w:p>
          <w:p w:rsidR="00B576C9" w:rsidRPr="00050D4F" w:rsidRDefault="00B576C9">
            <w:pPr>
              <w:widowControl w:val="0"/>
              <w:rPr>
                <w:rFonts w:ascii="Times New Roman" w:hAnsi="Times New Roman"/>
                <w:b/>
                <w:sz w:val="24"/>
                <w:szCs w:val="24"/>
                <w:lang w:eastAsia="ru-RU"/>
              </w:rPr>
            </w:pPr>
            <w:r w:rsidRPr="00050D4F">
              <w:rPr>
                <w:rFonts w:ascii="Times New Roman" w:hAnsi="Times New Roman"/>
                <w:b/>
                <w:sz w:val="24"/>
                <w:szCs w:val="24"/>
                <w:lang w:eastAsia="ru-RU"/>
              </w:rPr>
              <w:t>параллелепипед, куб,</w:t>
            </w:r>
          </w:p>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пирамида и их сечения</w:t>
            </w:r>
          </w:p>
        </w:tc>
        <w:tc>
          <w:tcPr>
            <w:tcW w:w="8084" w:type="dxa"/>
            <w:tcBorders>
              <w:top w:val="single" w:sz="4" w:space="0" w:color="auto"/>
              <w:left w:val="single" w:sz="4"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Призма (наклонная, прямая, правильная) и её элементы. Параллелепипед. Свойства прямоугольного параллелепипеда. Куб. Пирамида и её элементы. Правильная пирамида</w:t>
            </w:r>
          </w:p>
        </w:tc>
        <w:tc>
          <w:tcPr>
            <w:tcW w:w="841" w:type="dxa"/>
            <w:tcBorders>
              <w:top w:val="single" w:sz="4" w:space="0" w:color="auto"/>
              <w:left w:val="single" w:sz="8" w:space="0" w:color="auto"/>
              <w:bottom w:val="single" w:sz="8"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8"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901" w:type="dxa"/>
            <w:vMerge w:val="restart"/>
            <w:tcBorders>
              <w:top w:val="single" w:sz="4" w:space="0" w:color="auto"/>
              <w:left w:val="single" w:sz="8" w:space="0" w:color="auto"/>
              <w:bottom w:val="single" w:sz="8" w:space="0" w:color="000000"/>
              <w:right w:val="single" w:sz="4"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01, ОК 02, ОК 03,</w:t>
            </w:r>
          </w:p>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04, ОК 05, ОК 06</w:t>
            </w:r>
          </w:p>
        </w:tc>
      </w:tr>
      <w:tr w:rsidR="00B576C9" w:rsidTr="00050D4F">
        <w:trPr>
          <w:trHeight w:val="676"/>
        </w:trPr>
        <w:tc>
          <w:tcPr>
            <w:tcW w:w="2862" w:type="dxa"/>
            <w:vMerge w:val="restart"/>
            <w:tcBorders>
              <w:top w:val="single" w:sz="4" w:space="0" w:color="auto"/>
              <w:left w:val="single" w:sz="4" w:space="0" w:color="auto"/>
              <w:bottom w:val="single" w:sz="4" w:space="0" w:color="auto"/>
              <w:right w:val="single" w:sz="4" w:space="0" w:color="auto"/>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5.2 Правильные многогранники в жизни</w:t>
            </w: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Площадь поверхности многогранников. Простейшие комбинации многогранников. Вычисление элементов пространственных фигур (рёбра, диагонали, углы). Правильные многогранники</w:t>
            </w:r>
          </w:p>
        </w:tc>
        <w:tc>
          <w:tcPr>
            <w:tcW w:w="841" w:type="dxa"/>
            <w:tcBorders>
              <w:top w:val="single" w:sz="4"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bCs/>
                <w:sz w:val="24"/>
                <w:szCs w:val="24"/>
                <w:lang w:eastAsia="ru-RU"/>
              </w:rPr>
              <w:t>Практическая работа №</w:t>
            </w:r>
            <w:r>
              <w:rPr>
                <w:rFonts w:ascii="Times New Roman" w:hAnsi="Times New Roman"/>
                <w:sz w:val="24"/>
                <w:szCs w:val="24"/>
                <w:lang w:eastAsia="ru-RU"/>
              </w:rPr>
              <w:t>6</w:t>
            </w:r>
            <w:r>
              <w:rPr>
                <w:rFonts w:ascii="Times New Roman" w:hAnsi="Times New Roman"/>
                <w:b/>
                <w:bCs/>
                <w:sz w:val="24"/>
                <w:szCs w:val="24"/>
                <w:lang w:eastAsia="ru-RU"/>
              </w:rPr>
              <w:t>.2 «Вычисление основных элементов призмы и пирамиды»</w:t>
            </w:r>
          </w:p>
        </w:tc>
        <w:tc>
          <w:tcPr>
            <w:tcW w:w="841" w:type="dxa"/>
            <w:tcBorders>
              <w:top w:val="single" w:sz="4" w:space="0" w:color="auto"/>
              <w:left w:val="single" w:sz="8" w:space="0" w:color="auto"/>
              <w:bottom w:val="single" w:sz="8"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8"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315"/>
        </w:trPr>
        <w:tc>
          <w:tcPr>
            <w:tcW w:w="2862" w:type="dxa"/>
            <w:tcBorders>
              <w:top w:val="single" w:sz="4" w:space="0" w:color="auto"/>
              <w:left w:val="single" w:sz="4" w:space="0" w:color="auto"/>
              <w:bottom w:val="single" w:sz="4" w:space="0" w:color="auto"/>
              <w:right w:val="single" w:sz="4" w:space="0" w:color="auto"/>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6.3</w:t>
            </w:r>
          </w:p>
          <w:p w:rsidR="00B576C9" w:rsidRPr="00050D4F" w:rsidRDefault="00B576C9">
            <w:pPr>
              <w:widowControl w:val="0"/>
              <w:rPr>
                <w:rFonts w:ascii="Times New Roman" w:hAnsi="Times New Roman"/>
                <w:b/>
                <w:sz w:val="24"/>
                <w:szCs w:val="24"/>
                <w:lang w:eastAsia="ru-RU"/>
              </w:rPr>
            </w:pPr>
            <w:r w:rsidRPr="00050D4F">
              <w:rPr>
                <w:rFonts w:ascii="Times New Roman" w:hAnsi="Times New Roman"/>
                <w:b/>
                <w:sz w:val="24"/>
                <w:szCs w:val="24"/>
                <w:lang w:eastAsia="ru-RU"/>
              </w:rPr>
              <w:t>Цилиндр, конус, шар и их</w:t>
            </w:r>
          </w:p>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сечения</w:t>
            </w:r>
          </w:p>
        </w:tc>
        <w:tc>
          <w:tcPr>
            <w:tcW w:w="8084" w:type="dxa"/>
            <w:tcBorders>
              <w:top w:val="single" w:sz="4" w:space="0" w:color="auto"/>
              <w:left w:val="single" w:sz="4" w:space="0" w:color="auto"/>
              <w:bottom w:val="single" w:sz="8"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Цилиндр, конус, сфера и шар. Основные свойства прямого кругового цилиндра, прямого кругового конуса. Изображение тел вращения на плоскости. Представление об усечённом конусе. Сечения конуса (параллельное основанию и проходящее через вершину), сечения цилиндра (параллельно и перпендикулярно оси), сечениях шара. Развёртка цилиндра и конуса</w:t>
            </w:r>
          </w:p>
        </w:tc>
        <w:tc>
          <w:tcPr>
            <w:tcW w:w="841" w:type="dxa"/>
            <w:tcBorders>
              <w:top w:val="single" w:sz="4" w:space="0" w:color="auto"/>
              <w:left w:val="single" w:sz="8" w:space="0" w:color="auto"/>
              <w:bottom w:val="single" w:sz="8"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8"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488"/>
        </w:trPr>
        <w:tc>
          <w:tcPr>
            <w:tcW w:w="2862" w:type="dxa"/>
            <w:vMerge w:val="restart"/>
            <w:tcBorders>
              <w:top w:val="single" w:sz="4" w:space="0" w:color="auto"/>
              <w:left w:val="single" w:sz="4" w:space="0" w:color="auto"/>
              <w:bottom w:val="single" w:sz="4" w:space="0" w:color="auto"/>
              <w:right w:val="single" w:sz="4" w:space="0" w:color="auto"/>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6.4 Объемы и площади поверхностей тел</w:t>
            </w: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sz w:val="24"/>
                <w:szCs w:val="24"/>
                <w:lang w:eastAsia="ru-RU"/>
              </w:rPr>
              <w:t>Объем прямоугольного параллелепипеда. Объем куба. Объемы прямой призмы и цилиндра. Объемы пирамиды и конуса. Объем шара</w:t>
            </w:r>
          </w:p>
        </w:tc>
        <w:tc>
          <w:tcPr>
            <w:tcW w:w="841" w:type="dxa"/>
            <w:tcBorders>
              <w:top w:val="single" w:sz="4"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sz w:val="24"/>
                <w:szCs w:val="24"/>
                <w:lang w:eastAsia="ru-RU"/>
              </w:rPr>
              <w:t>Практическая работа №</w:t>
            </w:r>
            <w:r>
              <w:rPr>
                <w:rFonts w:ascii="Times New Roman" w:hAnsi="Times New Roman"/>
                <w:sz w:val="24"/>
                <w:szCs w:val="24"/>
                <w:lang w:eastAsia="ru-RU"/>
              </w:rPr>
              <w:t>6</w:t>
            </w:r>
            <w:r>
              <w:rPr>
                <w:rFonts w:ascii="Times New Roman" w:hAnsi="Times New Roman"/>
                <w:b/>
                <w:sz w:val="24"/>
                <w:szCs w:val="24"/>
                <w:lang w:eastAsia="ru-RU"/>
              </w:rPr>
              <w:t>.4.1 «Цилиндр»</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№6.4.2 «Конус»</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4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w:t>
            </w:r>
            <w:r>
              <w:rPr>
                <w:rFonts w:ascii="Times New Roman" w:hAnsi="Times New Roman"/>
                <w:sz w:val="24"/>
                <w:szCs w:val="24"/>
                <w:lang w:eastAsia="ru-RU"/>
              </w:rPr>
              <w:t>6</w:t>
            </w:r>
            <w:r>
              <w:rPr>
                <w:rFonts w:ascii="Times New Roman" w:hAnsi="Times New Roman"/>
                <w:b/>
                <w:sz w:val="24"/>
                <w:szCs w:val="24"/>
                <w:lang w:eastAsia="ru-RU"/>
              </w:rPr>
              <w:t>.4.3 «Шар и сфера, их сечения. Касательная плоскость к сфере.»</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w:t>
            </w:r>
            <w:r>
              <w:rPr>
                <w:rFonts w:ascii="Times New Roman" w:hAnsi="Times New Roman"/>
                <w:sz w:val="24"/>
                <w:szCs w:val="24"/>
                <w:lang w:eastAsia="ru-RU"/>
              </w:rPr>
              <w:t>6</w:t>
            </w:r>
            <w:r>
              <w:rPr>
                <w:rFonts w:ascii="Times New Roman" w:hAnsi="Times New Roman"/>
                <w:b/>
                <w:sz w:val="24"/>
                <w:szCs w:val="24"/>
                <w:lang w:eastAsia="ru-RU"/>
              </w:rPr>
              <w:t>.4.4 «Объем прямоугольного параллелепипеда»</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w:t>
            </w:r>
            <w:r>
              <w:rPr>
                <w:rFonts w:ascii="Times New Roman" w:hAnsi="Times New Roman"/>
                <w:sz w:val="24"/>
                <w:szCs w:val="24"/>
                <w:lang w:eastAsia="ru-RU"/>
              </w:rPr>
              <w:t>6</w:t>
            </w:r>
            <w:r>
              <w:rPr>
                <w:rFonts w:ascii="Times New Roman" w:hAnsi="Times New Roman"/>
                <w:b/>
                <w:sz w:val="24"/>
                <w:szCs w:val="24"/>
                <w:lang w:eastAsia="ru-RU"/>
              </w:rPr>
              <w:t>.4.5 «Объем прямой призмы и цилиндра»</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w:t>
            </w:r>
            <w:r>
              <w:rPr>
                <w:rFonts w:ascii="Times New Roman" w:hAnsi="Times New Roman"/>
                <w:sz w:val="24"/>
                <w:szCs w:val="24"/>
                <w:lang w:eastAsia="ru-RU"/>
              </w:rPr>
              <w:t>6</w:t>
            </w:r>
            <w:r>
              <w:rPr>
                <w:rFonts w:ascii="Times New Roman" w:hAnsi="Times New Roman"/>
                <w:b/>
                <w:sz w:val="24"/>
                <w:szCs w:val="24"/>
                <w:lang w:eastAsia="ru-RU"/>
              </w:rPr>
              <w:t>.4.6 «Объем наклонной призмы, пирамиды и конуса»</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6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w:t>
            </w:r>
            <w:r>
              <w:rPr>
                <w:rFonts w:ascii="Times New Roman" w:hAnsi="Times New Roman"/>
                <w:sz w:val="24"/>
                <w:szCs w:val="24"/>
                <w:lang w:eastAsia="ru-RU"/>
              </w:rPr>
              <w:t>6</w:t>
            </w:r>
            <w:r>
              <w:rPr>
                <w:rFonts w:ascii="Times New Roman" w:hAnsi="Times New Roman"/>
                <w:b/>
                <w:sz w:val="24"/>
                <w:szCs w:val="24"/>
                <w:lang w:eastAsia="ru-RU"/>
              </w:rPr>
              <w:t xml:space="preserve">.4.7 «Объем шара и площадь сферы» </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50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4" w:space="0" w:color="auto"/>
              <w:bottom w:val="single" w:sz="8"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Контрольная работа №</w:t>
            </w:r>
            <w:r>
              <w:rPr>
                <w:rFonts w:ascii="Times New Roman" w:hAnsi="Times New Roman"/>
                <w:sz w:val="24"/>
                <w:szCs w:val="24"/>
                <w:lang w:eastAsia="ru-RU"/>
              </w:rPr>
              <w:t>6</w:t>
            </w:r>
            <w:r>
              <w:rPr>
                <w:rFonts w:ascii="Times New Roman" w:hAnsi="Times New Roman"/>
                <w:b/>
                <w:sz w:val="24"/>
                <w:szCs w:val="24"/>
                <w:lang w:eastAsia="ru-RU"/>
              </w:rPr>
              <w:t>.4. «Вычисление объемов геометрических тел»</w:t>
            </w:r>
          </w:p>
        </w:tc>
        <w:tc>
          <w:tcPr>
            <w:tcW w:w="841" w:type="dxa"/>
            <w:tcBorders>
              <w:top w:val="single" w:sz="4" w:space="0" w:color="auto"/>
              <w:left w:val="single" w:sz="8" w:space="0" w:color="auto"/>
              <w:bottom w:val="single" w:sz="8"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005" w:type="dxa"/>
            <w:tcBorders>
              <w:top w:val="single" w:sz="4" w:space="0" w:color="auto"/>
              <w:left w:val="nil"/>
              <w:bottom w:val="single" w:sz="8"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237"/>
        </w:trPr>
        <w:tc>
          <w:tcPr>
            <w:tcW w:w="2862" w:type="dxa"/>
            <w:vMerge w:val="restart"/>
            <w:tcBorders>
              <w:top w:val="single" w:sz="4" w:space="0" w:color="auto"/>
              <w:left w:val="single" w:sz="4" w:space="0" w:color="auto"/>
              <w:bottom w:val="single" w:sz="4" w:space="0" w:color="auto"/>
              <w:right w:val="single" w:sz="4" w:space="0" w:color="auto"/>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6.5 Примеры симметрий в профессии</w:t>
            </w: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Понятие о симметрии в пространстве (центральная, осевая, зеркальная). Обобщение представлений о правильных многогранниках (тетраэдр, куб, октаэдр, додекаэдр, икосаэдр). Примеры симметрий в профессии</w:t>
            </w:r>
          </w:p>
        </w:tc>
        <w:tc>
          <w:tcPr>
            <w:tcW w:w="841" w:type="dxa"/>
            <w:tcBorders>
              <w:top w:val="single" w:sz="4" w:space="0" w:color="auto"/>
              <w:left w:val="single" w:sz="8" w:space="0" w:color="auto"/>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901" w:type="dxa"/>
            <w:vMerge w:val="restart"/>
            <w:tcBorders>
              <w:top w:val="single" w:sz="4" w:space="0" w:color="auto"/>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050D4F">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4" w:space="0" w:color="auto"/>
              <w:bottom w:val="single" w:sz="4" w:space="0" w:color="auto"/>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sz w:val="24"/>
                <w:szCs w:val="24"/>
                <w:lang w:eastAsia="ru-RU"/>
              </w:rPr>
              <w:t>Математический диктант « Тела вращения»</w:t>
            </w:r>
          </w:p>
        </w:tc>
        <w:tc>
          <w:tcPr>
            <w:tcW w:w="841" w:type="dxa"/>
            <w:tcBorders>
              <w:top w:val="single" w:sz="4" w:space="0" w:color="auto"/>
              <w:left w:val="single" w:sz="8" w:space="0" w:color="auto"/>
              <w:bottom w:val="single" w:sz="4"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050D4F">
        <w:trPr>
          <w:trHeight w:val="3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4" w:space="0" w:color="auto"/>
              <w:bottom w:val="single" w:sz="8"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Контрольная работа №</w:t>
            </w:r>
            <w:r>
              <w:rPr>
                <w:rFonts w:ascii="Times New Roman" w:hAnsi="Times New Roman"/>
                <w:sz w:val="24"/>
                <w:szCs w:val="24"/>
                <w:lang w:eastAsia="ru-RU"/>
              </w:rPr>
              <w:t>6</w:t>
            </w:r>
            <w:r>
              <w:rPr>
                <w:rFonts w:ascii="Times New Roman" w:hAnsi="Times New Roman"/>
                <w:b/>
                <w:sz w:val="24"/>
                <w:szCs w:val="24"/>
                <w:lang w:eastAsia="ru-RU"/>
              </w:rPr>
              <w:t>.1 « Тела вращения»</w:t>
            </w:r>
          </w:p>
        </w:tc>
        <w:tc>
          <w:tcPr>
            <w:tcW w:w="841" w:type="dxa"/>
            <w:tcBorders>
              <w:top w:val="single" w:sz="4" w:space="0" w:color="auto"/>
              <w:left w:val="single" w:sz="8" w:space="0" w:color="auto"/>
              <w:bottom w:val="single" w:sz="8" w:space="0" w:color="auto"/>
              <w:right w:val="single" w:sz="8" w:space="0" w:color="auto"/>
            </w:tcBorders>
            <w:noWrap/>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8" w:space="0" w:color="auto"/>
              <w:right w:val="single" w:sz="8" w:space="0" w:color="auto"/>
            </w:tcBorders>
            <w:noWrap/>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149"/>
        </w:trPr>
        <w:tc>
          <w:tcPr>
            <w:tcW w:w="10946" w:type="dxa"/>
            <w:gridSpan w:val="2"/>
            <w:tcBorders>
              <w:top w:val="single" w:sz="4" w:space="0" w:color="auto"/>
              <w:left w:val="single" w:sz="4" w:space="0" w:color="auto"/>
              <w:bottom w:val="nil"/>
              <w:right w:val="nil"/>
            </w:tcBorders>
            <w:noWrap/>
            <w:vAlign w:val="bottom"/>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lastRenderedPageBreak/>
              <w:t>Раздел 7. Элементы теории вероятностей и математической статистики</w:t>
            </w:r>
          </w:p>
        </w:tc>
        <w:tc>
          <w:tcPr>
            <w:tcW w:w="841" w:type="dxa"/>
            <w:tcBorders>
              <w:top w:val="nil"/>
              <w:left w:val="single" w:sz="8" w:space="0" w:color="auto"/>
              <w:bottom w:val="nil"/>
              <w:right w:val="single" w:sz="8" w:space="0" w:color="auto"/>
            </w:tcBorders>
            <w:noWrap/>
            <w:vAlign w:val="bottom"/>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8</w:t>
            </w:r>
          </w:p>
        </w:tc>
        <w:tc>
          <w:tcPr>
            <w:tcW w:w="1005" w:type="dxa"/>
            <w:tcBorders>
              <w:top w:val="nil"/>
              <w:left w:val="nil"/>
              <w:bottom w:val="nil"/>
              <w:right w:val="single" w:sz="8" w:space="0" w:color="auto"/>
            </w:tcBorders>
            <w:noWrap/>
            <w:vAlign w:val="bottom"/>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4</w:t>
            </w:r>
          </w:p>
        </w:tc>
        <w:tc>
          <w:tcPr>
            <w:tcW w:w="1901" w:type="dxa"/>
            <w:tcBorders>
              <w:top w:val="nil"/>
              <w:left w:val="single" w:sz="8" w:space="0" w:color="auto"/>
              <w:bottom w:val="single" w:sz="8" w:space="0" w:color="000000"/>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r>
      <w:tr w:rsidR="00B576C9" w:rsidTr="00B576C9">
        <w:trPr>
          <w:trHeight w:val="926"/>
        </w:trPr>
        <w:tc>
          <w:tcPr>
            <w:tcW w:w="2862" w:type="dxa"/>
            <w:vMerge w:val="restart"/>
            <w:tcBorders>
              <w:top w:val="single" w:sz="4" w:space="0" w:color="auto"/>
              <w:left w:val="single" w:sz="4" w:space="0" w:color="auto"/>
              <w:bottom w:val="nil"/>
              <w:right w:val="nil"/>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7.1 Событие, вероятность события. Сложение и умножение вероятностей</w:t>
            </w: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sz w:val="24"/>
                <w:szCs w:val="24"/>
                <w:lang w:eastAsia="ru-RU"/>
              </w:rPr>
              <w:t>Основные понятия комбинаторики. Правило произведения. Размещения. Перестановки . Сочетания Формула Бинома Ньютона. Треугольник Паскаля. Относительная частота события, свойство ее устойчивости. Статистическое определение вероятности. Оценка вероятности события</w:t>
            </w:r>
          </w:p>
        </w:tc>
        <w:tc>
          <w:tcPr>
            <w:tcW w:w="841" w:type="dxa"/>
            <w:tcBorders>
              <w:top w:val="single" w:sz="4" w:space="0" w:color="auto"/>
              <w:left w:val="single" w:sz="8" w:space="0" w:color="auto"/>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005" w:type="dxa"/>
            <w:tcBorders>
              <w:top w:val="single" w:sz="4" w:space="0" w:color="auto"/>
              <w:left w:val="nil"/>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4</w:t>
            </w:r>
          </w:p>
        </w:tc>
        <w:tc>
          <w:tcPr>
            <w:tcW w:w="1901" w:type="dxa"/>
            <w:vMerge w:val="restart"/>
            <w:tcBorders>
              <w:top w:val="nil"/>
              <w:left w:val="single" w:sz="8" w:space="0" w:color="auto"/>
              <w:bottom w:val="single" w:sz="4" w:space="0" w:color="auto"/>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ОК 01, ОК 02, ОК 03,</w:t>
            </w:r>
          </w:p>
          <w:p w:rsidR="00B576C9" w:rsidRDefault="00B576C9">
            <w:pPr>
              <w:widowControl w:val="0"/>
              <w:jc w:val="center"/>
              <w:rPr>
                <w:rFonts w:ascii="Times New Roman" w:hAnsi="Times New Roman"/>
                <w:sz w:val="24"/>
                <w:szCs w:val="24"/>
                <w:lang w:eastAsia="ru-RU"/>
              </w:rPr>
            </w:pPr>
            <w:r>
              <w:rPr>
                <w:rFonts w:ascii="Times New Roman" w:hAnsi="Times New Roman"/>
                <w:sz w:val="24"/>
                <w:szCs w:val="24"/>
                <w:lang w:eastAsia="ru-RU"/>
              </w:rPr>
              <w:t>ОК 04, ОК 05, ОК 06</w:t>
            </w:r>
          </w:p>
          <w:p w:rsidR="00B576C9" w:rsidRDefault="00B576C9">
            <w:pPr>
              <w:widowControl w:val="0"/>
              <w:jc w:val="center"/>
              <w:rPr>
                <w:rFonts w:ascii="Times New Roman" w:eastAsia="Calibri" w:hAnsi="Times New Roman" w:cs="Times New Roman"/>
                <w:sz w:val="24"/>
                <w:szCs w:val="24"/>
                <w:lang w:eastAsia="ru-RU"/>
              </w:rPr>
            </w:pPr>
          </w:p>
        </w:tc>
      </w:tr>
      <w:tr w:rsidR="00B576C9" w:rsidTr="00B576C9">
        <w:trPr>
          <w:trHeight w:val="441"/>
        </w:trPr>
        <w:tc>
          <w:tcPr>
            <w:tcW w:w="0" w:type="auto"/>
            <w:vMerge/>
            <w:tcBorders>
              <w:top w:val="single" w:sz="4" w:space="0" w:color="auto"/>
              <w:left w:val="single" w:sz="4" w:space="0" w:color="auto"/>
              <w:bottom w:val="nil"/>
              <w:right w:val="nil"/>
            </w:tcBorders>
            <w:vAlign w:val="center"/>
            <w:hideMark/>
          </w:tcPr>
          <w:p w:rsidR="00B576C9" w:rsidRPr="00050D4F" w:rsidRDefault="00B576C9">
            <w:pPr>
              <w:rPr>
                <w:rFonts w:ascii="Times New Roman" w:eastAsia="Calibri" w:hAnsi="Times New Roman" w:cs="Times New Roman"/>
                <w:b/>
                <w:sz w:val="24"/>
                <w:szCs w:val="24"/>
                <w:lang w:eastAsia="ru-RU"/>
              </w:rPr>
            </w:pPr>
          </w:p>
        </w:tc>
        <w:tc>
          <w:tcPr>
            <w:tcW w:w="8084" w:type="dxa"/>
            <w:tcBorders>
              <w:top w:val="single" w:sz="4" w:space="0" w:color="auto"/>
              <w:left w:val="single" w:sz="8" w:space="0" w:color="auto"/>
              <w:bottom w:val="nil"/>
              <w:right w:val="nil"/>
            </w:tcBorders>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b/>
                <w:sz w:val="24"/>
                <w:szCs w:val="24"/>
                <w:lang w:eastAsia="ru-RU"/>
              </w:rPr>
              <w:t>Практическая работа №7.1  «Основные понятия комбинаторики. Правило произведения. Размещения. Перестановки. Сочетания»</w:t>
            </w:r>
          </w:p>
        </w:tc>
        <w:tc>
          <w:tcPr>
            <w:tcW w:w="841" w:type="dxa"/>
            <w:tcBorders>
              <w:top w:val="single" w:sz="4" w:space="0" w:color="auto"/>
              <w:left w:val="single" w:sz="8" w:space="0" w:color="auto"/>
              <w:bottom w:val="nil"/>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nil"/>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513"/>
        </w:trPr>
        <w:tc>
          <w:tcPr>
            <w:tcW w:w="2862" w:type="dxa"/>
            <w:vMerge w:val="restart"/>
            <w:tcBorders>
              <w:top w:val="single" w:sz="4" w:space="0" w:color="auto"/>
              <w:left w:val="single" w:sz="4" w:space="0" w:color="auto"/>
              <w:bottom w:val="single" w:sz="4" w:space="0" w:color="auto"/>
              <w:right w:val="nil"/>
            </w:tcBorders>
            <w:noWrap/>
            <w:hideMark/>
          </w:tcPr>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Тема 7.2 Вероятность в</w:t>
            </w:r>
          </w:p>
          <w:p w:rsidR="00B576C9" w:rsidRPr="00050D4F" w:rsidRDefault="00B576C9">
            <w:pPr>
              <w:widowControl w:val="0"/>
              <w:rPr>
                <w:rFonts w:ascii="Times New Roman" w:hAnsi="Times New Roman"/>
                <w:b/>
                <w:sz w:val="24"/>
                <w:szCs w:val="24"/>
                <w:lang w:eastAsia="ru-RU"/>
              </w:rPr>
            </w:pPr>
            <w:r w:rsidRPr="00050D4F">
              <w:rPr>
                <w:rFonts w:ascii="Times New Roman" w:hAnsi="Times New Roman"/>
                <w:b/>
                <w:sz w:val="24"/>
                <w:szCs w:val="24"/>
                <w:lang w:eastAsia="ru-RU"/>
              </w:rPr>
              <w:t>профессиональных</w:t>
            </w:r>
          </w:p>
          <w:p w:rsidR="00B576C9" w:rsidRPr="00050D4F" w:rsidRDefault="00B576C9">
            <w:pPr>
              <w:widowControl w:val="0"/>
              <w:rPr>
                <w:rFonts w:ascii="Times New Roman" w:hAnsi="Times New Roman"/>
                <w:b/>
                <w:sz w:val="24"/>
                <w:szCs w:val="24"/>
                <w:lang w:eastAsia="ru-RU"/>
              </w:rPr>
            </w:pPr>
            <w:r w:rsidRPr="00050D4F">
              <w:rPr>
                <w:rFonts w:ascii="Times New Roman" w:hAnsi="Times New Roman"/>
                <w:b/>
                <w:sz w:val="24"/>
                <w:szCs w:val="24"/>
                <w:lang w:eastAsia="ru-RU"/>
              </w:rPr>
              <w:t>задачах</w:t>
            </w:r>
          </w:p>
          <w:p w:rsidR="00B576C9" w:rsidRPr="00050D4F" w:rsidRDefault="00B576C9">
            <w:pPr>
              <w:widowControl w:val="0"/>
              <w:rPr>
                <w:rFonts w:ascii="Times New Roman" w:hAnsi="Times New Roman"/>
                <w:b/>
                <w:sz w:val="24"/>
                <w:szCs w:val="24"/>
                <w:lang w:eastAsia="ru-RU"/>
              </w:rPr>
            </w:pPr>
            <w:r w:rsidRPr="00050D4F">
              <w:rPr>
                <w:rFonts w:ascii="Times New Roman" w:hAnsi="Times New Roman"/>
                <w:b/>
                <w:sz w:val="24"/>
                <w:szCs w:val="24"/>
                <w:lang w:eastAsia="ru-RU"/>
              </w:rPr>
              <w:t> </w:t>
            </w:r>
          </w:p>
          <w:p w:rsidR="00B576C9" w:rsidRPr="00050D4F" w:rsidRDefault="00B576C9">
            <w:pPr>
              <w:widowControl w:val="0"/>
              <w:rPr>
                <w:rFonts w:ascii="Times New Roman" w:eastAsia="Calibri" w:hAnsi="Times New Roman" w:cs="Times New Roman"/>
                <w:b/>
                <w:sz w:val="24"/>
                <w:szCs w:val="24"/>
                <w:lang w:eastAsia="ru-RU"/>
              </w:rPr>
            </w:pPr>
            <w:r w:rsidRPr="00050D4F">
              <w:rPr>
                <w:rFonts w:ascii="Times New Roman" w:hAnsi="Times New Roman"/>
                <w:b/>
                <w:sz w:val="24"/>
                <w:szCs w:val="24"/>
                <w:lang w:eastAsia="ru-RU"/>
              </w:rPr>
              <w:t> </w:t>
            </w:r>
          </w:p>
        </w:tc>
        <w:tc>
          <w:tcPr>
            <w:tcW w:w="8084" w:type="dxa"/>
            <w:tcBorders>
              <w:top w:val="single" w:sz="4" w:space="0" w:color="auto"/>
              <w:left w:val="single" w:sz="8" w:space="0" w:color="auto"/>
              <w:bottom w:val="single" w:sz="4" w:space="0" w:color="auto"/>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Практическая работа №7.2 «Вероятность события.Сложение и умножение вероятностей»</w:t>
            </w:r>
          </w:p>
        </w:tc>
        <w:tc>
          <w:tcPr>
            <w:tcW w:w="841" w:type="dxa"/>
            <w:tcBorders>
              <w:top w:val="single" w:sz="4" w:space="0" w:color="auto"/>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0" w:type="auto"/>
            <w:vMerge/>
            <w:tcBorders>
              <w:top w:val="nil"/>
              <w:left w:val="single" w:sz="8"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586"/>
        </w:trPr>
        <w:tc>
          <w:tcPr>
            <w:tcW w:w="0" w:type="auto"/>
            <w:vMerge/>
            <w:tcBorders>
              <w:top w:val="single" w:sz="4" w:space="0" w:color="auto"/>
              <w:left w:val="single" w:sz="4" w:space="0" w:color="auto"/>
              <w:bottom w:val="single" w:sz="4" w:space="0" w:color="auto"/>
              <w:right w:val="nil"/>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8" w:space="0" w:color="auto"/>
              <w:bottom w:val="nil"/>
              <w:right w:val="nil"/>
            </w:tcBorders>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bCs/>
                <w:sz w:val="24"/>
                <w:szCs w:val="24"/>
                <w:lang w:eastAsia="ru-RU"/>
              </w:rPr>
              <w:t>Практическая работа №7.3 «Условная вероятность. Независимость событий»</w:t>
            </w:r>
          </w:p>
        </w:tc>
        <w:tc>
          <w:tcPr>
            <w:tcW w:w="841" w:type="dxa"/>
            <w:tcBorders>
              <w:top w:val="single" w:sz="4" w:space="0" w:color="auto"/>
              <w:left w:val="single" w:sz="8" w:space="0" w:color="auto"/>
              <w:bottom w:val="nil"/>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nil"/>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 </w:t>
            </w:r>
          </w:p>
        </w:tc>
        <w:tc>
          <w:tcPr>
            <w:tcW w:w="0" w:type="auto"/>
            <w:vMerge/>
            <w:tcBorders>
              <w:top w:val="nil"/>
              <w:left w:val="single" w:sz="8"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00"/>
        </w:trPr>
        <w:tc>
          <w:tcPr>
            <w:tcW w:w="0" w:type="auto"/>
            <w:vMerge/>
            <w:tcBorders>
              <w:top w:val="single" w:sz="4" w:space="0" w:color="auto"/>
              <w:left w:val="single" w:sz="4" w:space="0" w:color="auto"/>
              <w:bottom w:val="single" w:sz="4" w:space="0" w:color="auto"/>
              <w:right w:val="nil"/>
            </w:tcBorders>
            <w:vAlign w:val="center"/>
            <w:hideMark/>
          </w:tcPr>
          <w:p w:rsidR="00B576C9" w:rsidRDefault="00B576C9">
            <w:pPr>
              <w:rPr>
                <w:rFonts w:ascii="Times New Roman" w:eastAsia="Calibri" w:hAnsi="Times New Roman" w:cs="Times New Roman"/>
                <w:sz w:val="24"/>
                <w:szCs w:val="24"/>
                <w:lang w:eastAsia="ru-RU"/>
              </w:rPr>
            </w:pPr>
          </w:p>
        </w:tc>
        <w:tc>
          <w:tcPr>
            <w:tcW w:w="8084" w:type="dxa"/>
            <w:tcBorders>
              <w:top w:val="single" w:sz="4" w:space="0" w:color="auto"/>
              <w:left w:val="single" w:sz="8" w:space="0" w:color="auto"/>
              <w:bottom w:val="single" w:sz="4" w:space="0" w:color="auto"/>
              <w:right w:val="nil"/>
            </w:tcBorders>
            <w:noWrap/>
            <w:vAlign w:val="bottom"/>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b/>
                <w:bCs/>
                <w:sz w:val="24"/>
                <w:szCs w:val="24"/>
                <w:lang w:eastAsia="ru-RU"/>
              </w:rPr>
              <w:t>Практическая работа №7.4 «Элементы математической статистики»</w:t>
            </w:r>
          </w:p>
        </w:tc>
        <w:tc>
          <w:tcPr>
            <w:tcW w:w="841" w:type="dxa"/>
            <w:tcBorders>
              <w:top w:val="single" w:sz="4" w:space="0" w:color="auto"/>
              <w:left w:val="single" w:sz="8" w:space="0" w:color="auto"/>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2</w:t>
            </w:r>
          </w:p>
        </w:tc>
        <w:tc>
          <w:tcPr>
            <w:tcW w:w="1005" w:type="dxa"/>
            <w:tcBorders>
              <w:top w:val="single" w:sz="4" w:space="0" w:color="auto"/>
              <w:left w:val="nil"/>
              <w:bottom w:val="single" w:sz="4" w:space="0" w:color="auto"/>
              <w:right w:val="single" w:sz="8"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 </w:t>
            </w:r>
          </w:p>
        </w:tc>
        <w:tc>
          <w:tcPr>
            <w:tcW w:w="0" w:type="auto"/>
            <w:vMerge/>
            <w:tcBorders>
              <w:top w:val="nil"/>
              <w:left w:val="single" w:sz="8" w:space="0" w:color="auto"/>
              <w:bottom w:val="single" w:sz="4" w:space="0" w:color="auto"/>
              <w:right w:val="single" w:sz="4" w:space="0" w:color="auto"/>
            </w:tcBorders>
            <w:vAlign w:val="center"/>
            <w:hideMark/>
          </w:tcPr>
          <w:p w:rsidR="00B576C9" w:rsidRDefault="00B576C9">
            <w:pPr>
              <w:rPr>
                <w:rFonts w:ascii="Times New Roman" w:eastAsia="Calibri" w:hAnsi="Times New Roman" w:cs="Times New Roman"/>
                <w:sz w:val="24"/>
                <w:szCs w:val="24"/>
                <w:lang w:eastAsia="ru-RU"/>
              </w:rPr>
            </w:pPr>
          </w:p>
        </w:tc>
      </w:tr>
      <w:tr w:rsidR="00B576C9" w:rsidTr="00B576C9">
        <w:trPr>
          <w:trHeight w:val="300"/>
        </w:trPr>
        <w:tc>
          <w:tcPr>
            <w:tcW w:w="2862" w:type="dxa"/>
            <w:tcBorders>
              <w:top w:val="single" w:sz="4" w:space="0" w:color="auto"/>
              <w:left w:val="single" w:sz="4" w:space="0" w:color="auto"/>
              <w:bottom w:val="single" w:sz="4" w:space="0" w:color="auto"/>
              <w:right w:val="single" w:sz="4" w:space="0" w:color="auto"/>
            </w:tcBorders>
            <w:noWrap/>
            <w:vAlign w:val="bottom"/>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b/>
                <w:sz w:val="24"/>
                <w:szCs w:val="24"/>
                <w:lang w:eastAsia="ru-RU"/>
              </w:rPr>
              <w:t>Промежуточная аттестация</w:t>
            </w:r>
          </w:p>
        </w:tc>
        <w:tc>
          <w:tcPr>
            <w:tcW w:w="8084" w:type="dxa"/>
            <w:tcBorders>
              <w:top w:val="single" w:sz="4" w:space="0" w:color="auto"/>
              <w:left w:val="single" w:sz="4" w:space="0" w:color="auto"/>
              <w:bottom w:val="single" w:sz="4" w:space="0" w:color="auto"/>
              <w:right w:val="single" w:sz="4" w:space="0" w:color="auto"/>
            </w:tcBorders>
            <w:noWrap/>
            <w:vAlign w:val="bottom"/>
            <w:hideMark/>
          </w:tcPr>
          <w:p w:rsidR="00B576C9" w:rsidRDefault="00B576C9">
            <w:pPr>
              <w:widowControl w:val="0"/>
              <w:rPr>
                <w:rFonts w:ascii="Times New Roman" w:eastAsia="Calibri" w:hAnsi="Times New Roman" w:cs="Times New Roman"/>
                <w:b/>
                <w:bCs/>
                <w:sz w:val="24"/>
                <w:szCs w:val="24"/>
                <w:lang w:eastAsia="ru-RU"/>
              </w:rPr>
            </w:pPr>
            <w:r>
              <w:rPr>
                <w:rFonts w:ascii="Times New Roman" w:hAnsi="Times New Roman"/>
                <w:sz w:val="24"/>
                <w:szCs w:val="24"/>
                <w:lang w:eastAsia="ru-RU"/>
              </w:rPr>
              <w:t>Экзамен</w:t>
            </w:r>
          </w:p>
        </w:tc>
        <w:tc>
          <w:tcPr>
            <w:tcW w:w="841" w:type="dxa"/>
            <w:tcBorders>
              <w:top w:val="single" w:sz="4" w:space="0" w:color="auto"/>
              <w:left w:val="single" w:sz="4" w:space="0" w:color="auto"/>
              <w:bottom w:val="single" w:sz="4" w:space="0" w:color="auto"/>
              <w:right w:val="single" w:sz="4" w:space="0" w:color="auto"/>
            </w:tcBorders>
            <w:noWrap/>
            <w:vAlign w:val="bottom"/>
            <w:hideMark/>
          </w:tcPr>
          <w:p w:rsidR="00B576C9" w:rsidRDefault="00B576C9">
            <w:pPr>
              <w:widowControl w:val="0"/>
              <w:jc w:val="center"/>
              <w:rPr>
                <w:rFonts w:ascii="Times New Roman" w:eastAsia="Calibri" w:hAnsi="Times New Roman" w:cs="Times New Roman"/>
                <w:sz w:val="24"/>
                <w:szCs w:val="24"/>
                <w:lang w:eastAsia="ru-RU"/>
              </w:rPr>
            </w:pPr>
            <w:r>
              <w:rPr>
                <w:rFonts w:ascii="Times New Roman" w:hAnsi="Times New Roman"/>
                <w:sz w:val="24"/>
                <w:szCs w:val="24"/>
                <w:lang w:eastAsia="ru-RU"/>
              </w:rPr>
              <w:t>6</w:t>
            </w:r>
          </w:p>
        </w:tc>
        <w:tc>
          <w:tcPr>
            <w:tcW w:w="1005" w:type="dxa"/>
            <w:tcBorders>
              <w:top w:val="single" w:sz="4" w:space="0" w:color="auto"/>
              <w:left w:val="single" w:sz="4" w:space="0" w:color="auto"/>
              <w:bottom w:val="single" w:sz="4" w:space="0" w:color="auto"/>
              <w:right w:val="single" w:sz="4" w:space="0" w:color="auto"/>
            </w:tcBorders>
            <w:noWrap/>
            <w:vAlign w:val="bottom"/>
          </w:tcPr>
          <w:p w:rsidR="00B576C9" w:rsidRDefault="00B576C9">
            <w:pPr>
              <w:widowControl w:val="0"/>
              <w:jc w:val="center"/>
              <w:rPr>
                <w:rFonts w:ascii="Times New Roman" w:eastAsia="Calibri" w:hAnsi="Times New Roman" w:cs="Times New Roman"/>
                <w:sz w:val="24"/>
                <w:szCs w:val="24"/>
                <w:lang w:eastAsia="ru-RU"/>
              </w:rPr>
            </w:pPr>
          </w:p>
        </w:tc>
        <w:tc>
          <w:tcPr>
            <w:tcW w:w="1901" w:type="dxa"/>
            <w:tcBorders>
              <w:top w:val="single" w:sz="4" w:space="0" w:color="auto"/>
              <w:left w:val="single" w:sz="4" w:space="0" w:color="auto"/>
              <w:bottom w:val="single" w:sz="4" w:space="0" w:color="auto"/>
              <w:right w:val="single" w:sz="4" w:space="0" w:color="auto"/>
            </w:tcBorders>
            <w:vAlign w:val="center"/>
          </w:tcPr>
          <w:p w:rsidR="00B576C9" w:rsidRDefault="00B576C9">
            <w:pPr>
              <w:widowControl w:val="0"/>
              <w:rPr>
                <w:rFonts w:ascii="Times New Roman" w:eastAsia="Calibri" w:hAnsi="Times New Roman" w:cs="Times New Roman"/>
                <w:sz w:val="24"/>
                <w:szCs w:val="24"/>
                <w:lang w:eastAsia="ru-RU"/>
              </w:rPr>
            </w:pPr>
          </w:p>
        </w:tc>
      </w:tr>
      <w:tr w:rsidR="00B576C9" w:rsidTr="00B576C9">
        <w:trPr>
          <w:trHeight w:val="60"/>
        </w:trPr>
        <w:tc>
          <w:tcPr>
            <w:tcW w:w="10946" w:type="dxa"/>
            <w:gridSpan w:val="2"/>
            <w:tcBorders>
              <w:top w:val="single" w:sz="4" w:space="0" w:color="auto"/>
              <w:left w:val="single" w:sz="4" w:space="0" w:color="auto"/>
              <w:bottom w:val="single" w:sz="4" w:space="0" w:color="auto"/>
              <w:right w:val="single" w:sz="4" w:space="0" w:color="auto"/>
            </w:tcBorders>
            <w:noWrap/>
            <w:vAlign w:val="bottom"/>
            <w:hideMark/>
          </w:tcPr>
          <w:p w:rsidR="00B576C9" w:rsidRDefault="00B576C9">
            <w:pPr>
              <w:widowControl w:val="0"/>
              <w:rPr>
                <w:rFonts w:ascii="Times New Roman" w:eastAsia="Calibri" w:hAnsi="Times New Roman" w:cs="Times New Roman"/>
                <w:b/>
                <w:sz w:val="24"/>
                <w:szCs w:val="24"/>
                <w:lang w:eastAsia="ru-RU"/>
              </w:rPr>
            </w:pPr>
            <w:r>
              <w:rPr>
                <w:rFonts w:ascii="Times New Roman" w:hAnsi="Times New Roman" w:cs="Times New Roman"/>
                <w:b/>
                <w:sz w:val="24"/>
                <w:szCs w:val="24"/>
                <w:lang w:eastAsia="ru-RU"/>
              </w:rPr>
              <w:t> </w:t>
            </w:r>
          </w:p>
          <w:p w:rsidR="00B576C9" w:rsidRDefault="00B576C9">
            <w:pPr>
              <w:spacing w:line="276" w:lineRule="auto"/>
              <w:rPr>
                <w:rFonts w:ascii="Times New Roman" w:hAnsi="Times New Roman" w:cs="Times New Roman"/>
                <w:b/>
                <w:sz w:val="24"/>
              </w:rPr>
            </w:pPr>
            <w:r>
              <w:rPr>
                <w:rFonts w:ascii="Times New Roman" w:hAnsi="Times New Roman" w:cs="Times New Roman"/>
                <w:b/>
                <w:sz w:val="24"/>
              </w:rPr>
              <w:t>Всего</w:t>
            </w:r>
          </w:p>
        </w:tc>
        <w:tc>
          <w:tcPr>
            <w:tcW w:w="841" w:type="dxa"/>
            <w:tcBorders>
              <w:top w:val="single" w:sz="4" w:space="0" w:color="auto"/>
              <w:left w:val="single" w:sz="4" w:space="0" w:color="auto"/>
              <w:bottom w:val="single" w:sz="4" w:space="0" w:color="auto"/>
              <w:right w:val="single" w:sz="4" w:space="0" w:color="auto"/>
            </w:tcBorders>
            <w:noWrap/>
            <w:vAlign w:val="bottom"/>
            <w:hideMark/>
          </w:tcPr>
          <w:p w:rsidR="00B576C9" w:rsidRDefault="00B576C9">
            <w:pPr>
              <w:widowControl w:val="0"/>
              <w:jc w:val="right"/>
              <w:rPr>
                <w:rFonts w:ascii="Times New Roman" w:eastAsia="Calibri" w:hAnsi="Times New Roman" w:cs="Times New Roman"/>
                <w:sz w:val="24"/>
                <w:szCs w:val="24"/>
                <w:lang w:eastAsia="ru-RU"/>
              </w:rPr>
            </w:pPr>
            <w:r>
              <w:rPr>
                <w:rFonts w:ascii="Times New Roman" w:hAnsi="Times New Roman"/>
                <w:sz w:val="24"/>
                <w:szCs w:val="24"/>
                <w:lang w:eastAsia="ru-RU"/>
              </w:rPr>
              <w:t>300</w:t>
            </w:r>
          </w:p>
        </w:tc>
        <w:tc>
          <w:tcPr>
            <w:tcW w:w="1005" w:type="dxa"/>
            <w:tcBorders>
              <w:top w:val="single" w:sz="4" w:space="0" w:color="auto"/>
              <w:left w:val="single" w:sz="4" w:space="0" w:color="auto"/>
              <w:bottom w:val="single" w:sz="4" w:space="0" w:color="auto"/>
              <w:right w:val="single" w:sz="4" w:space="0" w:color="auto"/>
            </w:tcBorders>
            <w:noWrap/>
            <w:vAlign w:val="bottom"/>
            <w:hideMark/>
          </w:tcPr>
          <w:p w:rsidR="00B576C9" w:rsidRDefault="00B576C9">
            <w:pPr>
              <w:widowControl w:val="0"/>
              <w:jc w:val="right"/>
              <w:rPr>
                <w:rFonts w:ascii="Times New Roman" w:eastAsia="Calibri" w:hAnsi="Times New Roman" w:cs="Times New Roman"/>
                <w:sz w:val="24"/>
                <w:szCs w:val="24"/>
                <w:lang w:eastAsia="ru-RU"/>
              </w:rPr>
            </w:pPr>
            <w:r>
              <w:rPr>
                <w:rFonts w:ascii="Times New Roman" w:hAnsi="Times New Roman"/>
                <w:sz w:val="24"/>
                <w:szCs w:val="24"/>
                <w:lang w:eastAsia="ru-RU"/>
              </w:rPr>
              <w:t>300</w:t>
            </w:r>
          </w:p>
        </w:tc>
        <w:tc>
          <w:tcPr>
            <w:tcW w:w="1901" w:type="dxa"/>
            <w:tcBorders>
              <w:top w:val="single" w:sz="4" w:space="0" w:color="auto"/>
              <w:left w:val="single" w:sz="4" w:space="0" w:color="auto"/>
              <w:bottom w:val="single" w:sz="4" w:space="0" w:color="auto"/>
              <w:right w:val="single" w:sz="4" w:space="0" w:color="auto"/>
            </w:tcBorders>
            <w:noWrap/>
            <w:vAlign w:val="bottom"/>
            <w:hideMark/>
          </w:tcPr>
          <w:p w:rsidR="00B576C9" w:rsidRDefault="00B576C9">
            <w:pPr>
              <w:widowControl w:val="0"/>
              <w:rPr>
                <w:rFonts w:ascii="Times New Roman" w:eastAsia="Calibri" w:hAnsi="Times New Roman" w:cs="Times New Roman"/>
                <w:sz w:val="24"/>
                <w:szCs w:val="24"/>
                <w:lang w:eastAsia="ru-RU"/>
              </w:rPr>
            </w:pPr>
            <w:r>
              <w:rPr>
                <w:rFonts w:ascii="Times New Roman" w:hAnsi="Times New Roman"/>
                <w:sz w:val="24"/>
                <w:szCs w:val="24"/>
                <w:lang w:eastAsia="ru-RU"/>
              </w:rPr>
              <w:t> </w:t>
            </w:r>
          </w:p>
        </w:tc>
      </w:tr>
    </w:tbl>
    <w:p w:rsidR="00B576C9" w:rsidRDefault="00B576C9" w:rsidP="00B576C9">
      <w:pPr>
        <w:rPr>
          <w:rFonts w:ascii="Times New Roman" w:hAnsi="Times New Roman"/>
          <w:sz w:val="24"/>
          <w:szCs w:val="24"/>
        </w:rPr>
        <w:sectPr w:rsidR="00B576C9">
          <w:pgSz w:w="16838" w:h="11906" w:orient="landscape"/>
          <w:pgMar w:top="851" w:right="1134" w:bottom="992" w:left="1134" w:header="709" w:footer="709" w:gutter="0"/>
          <w:cols w:space="720"/>
        </w:sectPr>
      </w:pPr>
    </w:p>
    <w:p w:rsidR="00B576C9" w:rsidRDefault="00B576C9" w:rsidP="00B576C9">
      <w:pPr>
        <w:widowControl w:val="0"/>
        <w:spacing w:line="1" w:lineRule="exact"/>
        <w:ind w:left="57" w:right="57"/>
        <w:rPr>
          <w:rFonts w:ascii="Times New Roman" w:eastAsia="Calibri" w:hAnsi="Times New Roman"/>
          <w:sz w:val="24"/>
          <w:szCs w:val="24"/>
        </w:rPr>
      </w:pPr>
    </w:p>
    <w:p w:rsidR="00B576C9" w:rsidRDefault="00B576C9" w:rsidP="00B576C9">
      <w:pPr>
        <w:widowControl w:val="0"/>
        <w:ind w:left="57" w:right="57"/>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t>3. Условия реализации ДИСЦИПЛИНЫ</w:t>
      </w:r>
    </w:p>
    <w:p w:rsidR="00B576C9" w:rsidRDefault="00B576C9" w:rsidP="00B576C9">
      <w:pPr>
        <w:widowControl w:val="0"/>
        <w:spacing w:line="276" w:lineRule="auto"/>
        <w:ind w:left="57" w:right="57"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3.1. Материально-техническое обеспечение</w:t>
      </w:r>
    </w:p>
    <w:p w:rsidR="00B576C9" w:rsidRDefault="00B576C9" w:rsidP="00B576C9">
      <w:pPr>
        <w:widowControl w:val="0"/>
        <w:autoSpaceDE w:val="0"/>
        <w:autoSpaceDN w:val="0"/>
        <w:ind w:left="57" w:right="57" w:firstLine="709"/>
        <w:rPr>
          <w:rFonts w:ascii="Times New Roman" w:eastAsia="Times New Roman" w:hAnsi="Times New Roman"/>
          <w:sz w:val="24"/>
          <w:szCs w:val="24"/>
        </w:rPr>
      </w:pPr>
      <w:r>
        <w:rPr>
          <w:rFonts w:ascii="Times New Roman" w:eastAsia="Times New Roman" w:hAnsi="Times New Roman"/>
          <w:sz w:val="24"/>
          <w:szCs w:val="24"/>
        </w:rPr>
        <w:t>Программа дисциплины реализуется в учебном кабинете «Математика»</w:t>
      </w:r>
    </w:p>
    <w:p w:rsidR="00B576C9" w:rsidRDefault="00B576C9" w:rsidP="00B576C9">
      <w:pPr>
        <w:pStyle w:val="Style12"/>
        <w:ind w:left="57" w:right="57"/>
        <w:rPr>
          <w:rStyle w:val="FontStyle45"/>
          <w:sz w:val="24"/>
          <w:szCs w:val="24"/>
        </w:rPr>
      </w:pPr>
      <w:r>
        <w:rPr>
          <w:rStyle w:val="FontStyle45"/>
        </w:rPr>
        <w:t>Оборудование учебного кабинета:</w:t>
      </w:r>
    </w:p>
    <w:p w:rsidR="00B576C9" w:rsidRDefault="00B576C9" w:rsidP="00B576C9">
      <w:pPr>
        <w:pStyle w:val="Style24"/>
        <w:numPr>
          <w:ilvl w:val="0"/>
          <w:numId w:val="119"/>
        </w:numPr>
        <w:spacing w:line="240" w:lineRule="auto"/>
        <w:ind w:left="57" w:right="57"/>
        <w:rPr>
          <w:rStyle w:val="FontStyle45"/>
          <w:lang w:val="ru-RU"/>
        </w:rPr>
      </w:pPr>
      <w:r>
        <w:rPr>
          <w:rStyle w:val="FontStyle45"/>
          <w:lang w:val="ru-RU"/>
        </w:rPr>
        <w:t>посадочные места по количеству обучающихся;</w:t>
      </w:r>
    </w:p>
    <w:p w:rsidR="00B576C9" w:rsidRDefault="00B576C9" w:rsidP="00B576C9">
      <w:pPr>
        <w:pStyle w:val="Style24"/>
        <w:numPr>
          <w:ilvl w:val="0"/>
          <w:numId w:val="119"/>
        </w:numPr>
        <w:spacing w:line="240" w:lineRule="auto"/>
        <w:ind w:left="57" w:right="57"/>
        <w:rPr>
          <w:rStyle w:val="FontStyle45"/>
        </w:rPr>
      </w:pPr>
      <w:r>
        <w:rPr>
          <w:rStyle w:val="FontStyle45"/>
        </w:rPr>
        <w:t>рабочее место преподавателя;</w:t>
      </w:r>
    </w:p>
    <w:p w:rsidR="00B576C9" w:rsidRDefault="00B576C9" w:rsidP="00B576C9">
      <w:pPr>
        <w:pStyle w:val="Style24"/>
        <w:numPr>
          <w:ilvl w:val="0"/>
          <w:numId w:val="119"/>
        </w:numPr>
        <w:spacing w:line="240" w:lineRule="auto"/>
        <w:ind w:left="57" w:right="57"/>
        <w:rPr>
          <w:rStyle w:val="FontStyle45"/>
          <w:lang w:val="ru-RU"/>
        </w:rPr>
      </w:pPr>
      <w:r>
        <w:rPr>
          <w:rStyle w:val="FontStyle45"/>
          <w:lang w:val="ru-RU"/>
        </w:rPr>
        <w:t xml:space="preserve">комплект учебно-наглядных пособий по математике </w:t>
      </w:r>
      <w:r>
        <w:rPr>
          <w:lang w:val="ru-RU"/>
        </w:rPr>
        <w:t>(учебники, терминологические словари разных типов, опорные конспекты-плакаты, стенды, карточки, раздаточный материал, комплекты практических работ).</w:t>
      </w:r>
    </w:p>
    <w:p w:rsidR="00B576C9" w:rsidRPr="00B576C9" w:rsidRDefault="00B576C9" w:rsidP="00B576C9">
      <w:pPr>
        <w:pStyle w:val="Style26"/>
        <w:spacing w:line="240" w:lineRule="auto"/>
        <w:ind w:left="57" w:right="57"/>
        <w:outlineLvl w:val="0"/>
        <w:rPr>
          <w:rStyle w:val="FontStyle44"/>
          <w:sz w:val="24"/>
          <w:szCs w:val="24"/>
          <w:lang w:val="ru-RU"/>
        </w:rPr>
      </w:pPr>
    </w:p>
    <w:p w:rsidR="00B576C9" w:rsidRDefault="00B576C9" w:rsidP="00B576C9">
      <w:pPr>
        <w:widowControl w:val="0"/>
        <w:spacing w:line="276" w:lineRule="auto"/>
        <w:ind w:left="57" w:right="57" w:firstLine="709"/>
        <w:outlineLvl w:val="1"/>
        <w:rPr>
          <w:rFonts w:eastAsia="Times New Roman"/>
          <w:lang w:eastAsia="ru-RU"/>
        </w:rPr>
      </w:pPr>
      <w:r>
        <w:rPr>
          <w:rFonts w:ascii="Times New Roman" w:eastAsia="Segoe UI" w:hAnsi="Times New Roman"/>
          <w:b/>
          <w:bCs/>
          <w:sz w:val="24"/>
          <w:szCs w:val="24"/>
          <w:lang w:eastAsia="ru-RU"/>
        </w:rPr>
        <w:t>3.2. Учебно-методическое обеспечение</w:t>
      </w:r>
    </w:p>
    <w:p w:rsidR="00B576C9" w:rsidRDefault="00B576C9" w:rsidP="00B576C9">
      <w:pPr>
        <w:widowControl w:val="0"/>
        <w:spacing w:line="276" w:lineRule="auto"/>
        <w:ind w:left="57" w:right="57" w:firstLine="709"/>
        <w:rPr>
          <w:rFonts w:ascii="Times New Roman" w:eastAsia="Calibri" w:hAnsi="Times New Roman"/>
          <w:b/>
          <w:sz w:val="24"/>
          <w:szCs w:val="24"/>
        </w:rPr>
      </w:pPr>
      <w:r>
        <w:rPr>
          <w:rFonts w:ascii="Times New Roman" w:hAnsi="Times New Roman"/>
          <w:b/>
          <w:sz w:val="24"/>
          <w:szCs w:val="24"/>
        </w:rPr>
        <w:t>3.2.1. Основные печатные и/или электронные издания</w:t>
      </w:r>
    </w:p>
    <w:p w:rsidR="00B576C9" w:rsidRDefault="00B576C9" w:rsidP="00B576C9">
      <w:pPr>
        <w:pStyle w:val="Style3"/>
        <w:ind w:left="57" w:right="57"/>
        <w:rPr>
          <w:rStyle w:val="FontStyle44"/>
          <w:lang w:val="ru-RU"/>
        </w:rPr>
      </w:pPr>
    </w:p>
    <w:p w:rsidR="00B576C9" w:rsidRDefault="00B576C9" w:rsidP="00B576C9">
      <w:pPr>
        <w:pStyle w:val="Style12"/>
        <w:ind w:left="57" w:right="57" w:firstLine="652"/>
        <w:rPr>
          <w:rStyle w:val="FontStyle45"/>
        </w:rPr>
      </w:pPr>
      <w:r>
        <w:rPr>
          <w:rStyle w:val="FontStyle45"/>
        </w:rPr>
        <w:t>1. Алгебра и начала математического анализа Алимов Ш. А. Колягин Ю. М. и др 10-11 кл До 25 сентября 2025 г</w:t>
      </w:r>
    </w:p>
    <w:p w:rsidR="00B576C9" w:rsidRDefault="00B576C9" w:rsidP="00B576C9">
      <w:pPr>
        <w:pStyle w:val="Style12"/>
        <w:ind w:left="57" w:right="57" w:firstLine="652"/>
        <w:rPr>
          <w:rStyle w:val="FontStyle45"/>
        </w:rPr>
      </w:pPr>
      <w:r>
        <w:rPr>
          <w:rStyle w:val="FontStyle45"/>
        </w:rPr>
        <w:t>2. Геометрия Атанасян Л.С, Бутузов В. Ф. и др 10-11 кл до 25 сентября 2025г</w:t>
      </w:r>
    </w:p>
    <w:p w:rsidR="00B576C9" w:rsidRDefault="00B576C9" w:rsidP="00B576C9">
      <w:pPr>
        <w:widowControl w:val="0"/>
        <w:spacing w:line="276" w:lineRule="auto"/>
        <w:ind w:left="57" w:right="57" w:firstLine="652"/>
        <w:rPr>
          <w:b/>
          <w:bCs/>
          <w:iCs/>
          <w:sz w:val="24"/>
          <w:szCs w:val="24"/>
        </w:rPr>
      </w:pPr>
      <w:r>
        <w:rPr>
          <w:rFonts w:ascii="Times New Roman" w:hAnsi="Times New Roman"/>
          <w:b/>
          <w:bCs/>
          <w:iCs/>
          <w:sz w:val="24"/>
          <w:szCs w:val="24"/>
        </w:rPr>
        <w:t xml:space="preserve">3.2.2. Дополнительные источники </w:t>
      </w:r>
    </w:p>
    <w:p w:rsidR="00B576C9" w:rsidRDefault="00B576C9" w:rsidP="00B576C9">
      <w:pPr>
        <w:widowControl w:val="0"/>
        <w:numPr>
          <w:ilvl w:val="0"/>
          <w:numId w:val="120"/>
        </w:numPr>
        <w:autoSpaceDE w:val="0"/>
        <w:autoSpaceDN w:val="0"/>
        <w:adjustRightInd w:val="0"/>
        <w:ind w:left="57" w:right="57" w:firstLine="708"/>
        <w:jc w:val="both"/>
        <w:rPr>
          <w:rStyle w:val="FontStyle45"/>
          <w:sz w:val="24"/>
          <w:szCs w:val="24"/>
        </w:rPr>
      </w:pPr>
      <w:r>
        <w:rPr>
          <w:rStyle w:val="FontStyle45"/>
          <w:sz w:val="24"/>
          <w:szCs w:val="24"/>
        </w:rPr>
        <w:t>Алгебра и начала математического анализа. 11класс: базовый и  профильный уровни/ Ю.М. Колягин, М.В.Ткачева, Н.Е, Федорова, под  редакцией А.Б. Жижченко - 2-е изд.,.- М: Просвещение, 2010.-336 с</w:t>
      </w:r>
    </w:p>
    <w:p w:rsidR="00B576C9" w:rsidRDefault="00B576C9" w:rsidP="00B576C9">
      <w:pPr>
        <w:widowControl w:val="0"/>
        <w:numPr>
          <w:ilvl w:val="0"/>
          <w:numId w:val="120"/>
        </w:numPr>
        <w:autoSpaceDE w:val="0"/>
        <w:autoSpaceDN w:val="0"/>
        <w:adjustRightInd w:val="0"/>
        <w:ind w:left="57" w:right="57" w:firstLine="708"/>
        <w:jc w:val="both"/>
        <w:rPr>
          <w:rStyle w:val="FontStyle45"/>
          <w:sz w:val="24"/>
          <w:szCs w:val="24"/>
        </w:rPr>
      </w:pPr>
      <w:r>
        <w:rPr>
          <w:rStyle w:val="FontStyle45"/>
          <w:sz w:val="24"/>
          <w:szCs w:val="24"/>
        </w:rPr>
        <w:t>Алгебра и начала математического анализа. 10 класс: профильный  уровень/ Ю.М. Колягин, Ю.В. Сидоров, М.В. Ткачева, Н.Е, Федорова,  под редакцией А.Б. Жижченко - 8-е изд.,.- М:Мнемозина, 2009.-366 с</w:t>
      </w:r>
    </w:p>
    <w:p w:rsidR="00B576C9" w:rsidRDefault="00B576C9" w:rsidP="00B576C9">
      <w:pPr>
        <w:widowControl w:val="0"/>
        <w:numPr>
          <w:ilvl w:val="0"/>
          <w:numId w:val="120"/>
        </w:numPr>
        <w:autoSpaceDE w:val="0"/>
        <w:autoSpaceDN w:val="0"/>
        <w:adjustRightInd w:val="0"/>
        <w:ind w:left="57" w:right="57" w:firstLine="708"/>
        <w:jc w:val="both"/>
        <w:rPr>
          <w:rStyle w:val="FontStyle45"/>
          <w:sz w:val="24"/>
          <w:szCs w:val="24"/>
        </w:rPr>
      </w:pPr>
      <w:r>
        <w:rPr>
          <w:rStyle w:val="FontStyle45"/>
          <w:sz w:val="24"/>
          <w:szCs w:val="24"/>
        </w:rPr>
        <w:t>Алгебра и начала анализа. Дидактические материалы 11класс:  базовый и углубленный уровень/ М.И. Шабунин, Р.Г. Газарян,  М.В. Ткачева,  Н.Е, Федорова, - 6-е изд., перераб.- М: Просвещение, 2013.-191 с</w:t>
      </w:r>
    </w:p>
    <w:p w:rsidR="00B576C9" w:rsidRDefault="00B576C9" w:rsidP="00B576C9">
      <w:pPr>
        <w:widowControl w:val="0"/>
        <w:numPr>
          <w:ilvl w:val="0"/>
          <w:numId w:val="120"/>
        </w:numPr>
        <w:autoSpaceDE w:val="0"/>
        <w:autoSpaceDN w:val="0"/>
        <w:adjustRightInd w:val="0"/>
        <w:ind w:left="57" w:right="57" w:firstLine="708"/>
        <w:jc w:val="both"/>
        <w:rPr>
          <w:rStyle w:val="FontStyle45"/>
          <w:sz w:val="24"/>
          <w:szCs w:val="24"/>
        </w:rPr>
      </w:pPr>
      <w:r>
        <w:rPr>
          <w:rStyle w:val="FontStyle45"/>
          <w:sz w:val="24"/>
          <w:szCs w:val="24"/>
        </w:rPr>
        <w:t>Алгебра и начала анализа. Дидактические материалы 10 класс:  базовый и углубленный уровень/ М.И. Шабунин, М.В. Ткачева, Н.Е,  Федорова, О.Н.Доброва -4-е изд.- М: Просвещение, 2012.-142 с</w:t>
      </w:r>
    </w:p>
    <w:p w:rsidR="00B576C9" w:rsidRDefault="00B576C9" w:rsidP="00B576C9">
      <w:pPr>
        <w:widowControl w:val="0"/>
        <w:numPr>
          <w:ilvl w:val="0"/>
          <w:numId w:val="120"/>
        </w:numPr>
        <w:autoSpaceDE w:val="0"/>
        <w:autoSpaceDN w:val="0"/>
        <w:adjustRightInd w:val="0"/>
        <w:ind w:left="57" w:right="57" w:firstLine="708"/>
        <w:jc w:val="both"/>
        <w:rPr>
          <w:rStyle w:val="FontStyle45"/>
          <w:sz w:val="24"/>
          <w:szCs w:val="24"/>
        </w:rPr>
      </w:pPr>
      <w:r>
        <w:rPr>
          <w:rStyle w:val="FontStyle45"/>
          <w:sz w:val="24"/>
          <w:szCs w:val="24"/>
        </w:rPr>
        <w:t>Геометрия. Дидактические материалы.10 класс: базовый и  профильный уровни/Б.Г. Зив- 13-е изд.-М.: Просвещение, 2013.-159 с.</w:t>
      </w:r>
    </w:p>
    <w:p w:rsidR="00B576C9" w:rsidRDefault="00B576C9" w:rsidP="00B576C9">
      <w:pPr>
        <w:widowControl w:val="0"/>
        <w:numPr>
          <w:ilvl w:val="0"/>
          <w:numId w:val="120"/>
        </w:numPr>
        <w:autoSpaceDE w:val="0"/>
        <w:autoSpaceDN w:val="0"/>
        <w:adjustRightInd w:val="0"/>
        <w:ind w:left="57" w:right="57" w:firstLine="708"/>
        <w:jc w:val="both"/>
        <w:rPr>
          <w:rStyle w:val="FontStyle45"/>
          <w:sz w:val="24"/>
          <w:szCs w:val="24"/>
        </w:rPr>
      </w:pPr>
      <w:r>
        <w:rPr>
          <w:rStyle w:val="FontStyle45"/>
          <w:sz w:val="24"/>
          <w:szCs w:val="24"/>
        </w:rPr>
        <w:t>Геометрия. Дидактические материалы.11 класс: базовый и  профильный уровни/Б.Г. Зив- 12-е изд.-М.: Просвещение, 2012.-128 с</w:t>
      </w:r>
    </w:p>
    <w:p w:rsidR="00B576C9" w:rsidRDefault="00B576C9" w:rsidP="00B576C9">
      <w:pPr>
        <w:widowControl w:val="0"/>
        <w:numPr>
          <w:ilvl w:val="0"/>
          <w:numId w:val="120"/>
        </w:numPr>
        <w:autoSpaceDE w:val="0"/>
        <w:autoSpaceDN w:val="0"/>
        <w:adjustRightInd w:val="0"/>
        <w:ind w:left="57" w:right="57" w:firstLine="708"/>
        <w:jc w:val="both"/>
        <w:rPr>
          <w:rStyle w:val="FontStyle45"/>
          <w:sz w:val="24"/>
          <w:szCs w:val="24"/>
        </w:rPr>
      </w:pPr>
      <w:r>
        <w:rPr>
          <w:rStyle w:val="FontStyle45"/>
          <w:sz w:val="24"/>
          <w:szCs w:val="24"/>
        </w:rPr>
        <w:t>Геометрия .10-11 классы: базовый и профильный уровни / Л.С. Атанасян, В.Ф. Бутузов, С.Д.Кадомцев - 21-е изд.,.- М: Просвещение, 2012.-255 с</w:t>
      </w:r>
    </w:p>
    <w:p w:rsidR="00B576C9" w:rsidRDefault="00B576C9" w:rsidP="00B576C9">
      <w:pPr>
        <w:widowControl w:val="0"/>
        <w:numPr>
          <w:ilvl w:val="0"/>
          <w:numId w:val="120"/>
        </w:numPr>
        <w:autoSpaceDE w:val="0"/>
        <w:autoSpaceDN w:val="0"/>
        <w:adjustRightInd w:val="0"/>
        <w:ind w:left="57" w:right="57" w:firstLine="708"/>
        <w:jc w:val="both"/>
        <w:rPr>
          <w:rStyle w:val="FontStyle45"/>
          <w:sz w:val="24"/>
          <w:szCs w:val="24"/>
        </w:rPr>
      </w:pPr>
      <w:r>
        <w:rPr>
          <w:rStyle w:val="FontStyle45"/>
          <w:sz w:val="24"/>
          <w:szCs w:val="24"/>
        </w:rPr>
        <w:t>Ниворожкина. Л.И., Морозова З.А., Герасимова И.А., Житников И.В.  Основы статистики с элементами теории вероятностей экономистов: Руководство для решения задач. - Ростов н/Д: Феникс, 2001.</w:t>
      </w:r>
    </w:p>
    <w:p w:rsidR="00B576C9" w:rsidRDefault="00B576C9" w:rsidP="00B576C9">
      <w:pPr>
        <w:widowControl w:val="0"/>
        <w:numPr>
          <w:ilvl w:val="0"/>
          <w:numId w:val="120"/>
        </w:numPr>
        <w:autoSpaceDE w:val="0"/>
        <w:autoSpaceDN w:val="0"/>
        <w:adjustRightInd w:val="0"/>
        <w:ind w:left="57" w:right="57" w:firstLine="708"/>
        <w:jc w:val="both"/>
        <w:rPr>
          <w:rStyle w:val="FontStyle45"/>
          <w:sz w:val="24"/>
          <w:szCs w:val="24"/>
        </w:rPr>
      </w:pPr>
      <w:r>
        <w:rPr>
          <w:rStyle w:val="FontStyle45"/>
          <w:sz w:val="24"/>
          <w:szCs w:val="24"/>
        </w:rPr>
        <w:t>Математика. Подготовка к ЕГЭ: учебно-методическое пособие, под  редакцией Ф.Ф.Лысенко., С.Ю.Кулабухова.- Ростов-на-Дону : Легион-М,2011,2012,2013,2014г.</w:t>
      </w:r>
    </w:p>
    <w:p w:rsidR="00B576C9" w:rsidRDefault="00B576C9" w:rsidP="00B576C9">
      <w:pPr>
        <w:widowControl w:val="0"/>
        <w:numPr>
          <w:ilvl w:val="0"/>
          <w:numId w:val="120"/>
        </w:numPr>
        <w:autoSpaceDE w:val="0"/>
        <w:autoSpaceDN w:val="0"/>
        <w:adjustRightInd w:val="0"/>
        <w:ind w:left="57" w:right="57" w:firstLine="708"/>
        <w:jc w:val="both"/>
      </w:pPr>
      <w:r>
        <w:rPr>
          <w:rFonts w:ascii="Times New Roman" w:hAnsi="Times New Roman"/>
          <w:bCs/>
          <w:sz w:val="24"/>
          <w:szCs w:val="24"/>
        </w:rPr>
        <w:t xml:space="preserve">« Контрольные и проверочные работы по алгебре 10-11 классы» Л.И. </w:t>
      </w:r>
      <w:r>
        <w:rPr>
          <w:rFonts w:ascii="Times New Roman" w:hAnsi="Times New Roman"/>
          <w:sz w:val="24"/>
          <w:szCs w:val="24"/>
        </w:rPr>
        <w:t xml:space="preserve"> </w:t>
      </w:r>
      <w:r>
        <w:rPr>
          <w:rFonts w:ascii="Times New Roman" w:hAnsi="Times New Roman"/>
          <w:bCs/>
          <w:sz w:val="24"/>
          <w:szCs w:val="24"/>
        </w:rPr>
        <w:t xml:space="preserve">Званич, Л.Я. Шляпочник </w:t>
      </w:r>
      <w:r>
        <w:rPr>
          <w:rFonts w:ascii="Times New Roman" w:hAnsi="Times New Roman"/>
          <w:sz w:val="24"/>
          <w:szCs w:val="24"/>
        </w:rPr>
        <w:t xml:space="preserve">2-е изд. </w:t>
      </w:r>
      <w:r>
        <w:rPr>
          <w:rFonts w:ascii="Times New Roman" w:hAnsi="Times New Roman"/>
          <w:bCs/>
          <w:sz w:val="24"/>
          <w:szCs w:val="24"/>
        </w:rPr>
        <w:t xml:space="preserve">«Дрофа» 1998г. </w:t>
      </w:r>
    </w:p>
    <w:p w:rsidR="00B576C9" w:rsidRDefault="00B576C9" w:rsidP="00B576C9">
      <w:pPr>
        <w:widowControl w:val="0"/>
        <w:numPr>
          <w:ilvl w:val="0"/>
          <w:numId w:val="120"/>
        </w:numPr>
        <w:autoSpaceDE w:val="0"/>
        <w:autoSpaceDN w:val="0"/>
        <w:adjustRightInd w:val="0"/>
        <w:ind w:firstLine="708"/>
        <w:jc w:val="both"/>
        <w:rPr>
          <w:rFonts w:ascii="Times New Roman" w:hAnsi="Times New Roman"/>
          <w:sz w:val="24"/>
          <w:szCs w:val="24"/>
        </w:rPr>
      </w:pPr>
      <w:r>
        <w:rPr>
          <w:rFonts w:ascii="Times New Roman" w:hAnsi="Times New Roman"/>
          <w:bCs/>
          <w:sz w:val="24"/>
          <w:szCs w:val="24"/>
        </w:rPr>
        <w:t xml:space="preserve">«Геометрия: тесты для текущего и обобщающего контроля, 10-11 </w:t>
      </w:r>
      <w:r>
        <w:rPr>
          <w:rFonts w:ascii="Times New Roman" w:hAnsi="Times New Roman"/>
          <w:sz w:val="24"/>
          <w:szCs w:val="24"/>
        </w:rPr>
        <w:t xml:space="preserve"> </w:t>
      </w:r>
      <w:r>
        <w:rPr>
          <w:rFonts w:ascii="Times New Roman" w:hAnsi="Times New Roman"/>
          <w:bCs/>
          <w:sz w:val="24"/>
          <w:szCs w:val="24"/>
        </w:rPr>
        <w:t xml:space="preserve">класс» Г.И. Ковалева, Н.И. Мазурова изд. «Учитель» 2009 г. </w:t>
      </w:r>
    </w:p>
    <w:p w:rsidR="00B576C9" w:rsidRDefault="00B576C9" w:rsidP="00B576C9">
      <w:pPr>
        <w:widowControl w:val="0"/>
        <w:numPr>
          <w:ilvl w:val="0"/>
          <w:numId w:val="120"/>
        </w:numPr>
        <w:autoSpaceDE w:val="0"/>
        <w:autoSpaceDN w:val="0"/>
        <w:adjustRightInd w:val="0"/>
        <w:ind w:firstLine="708"/>
        <w:jc w:val="both"/>
        <w:rPr>
          <w:rFonts w:ascii="Times New Roman" w:hAnsi="Times New Roman"/>
          <w:sz w:val="24"/>
          <w:szCs w:val="24"/>
        </w:rPr>
      </w:pPr>
      <w:r>
        <w:rPr>
          <w:rFonts w:ascii="Times New Roman" w:hAnsi="Times New Roman"/>
          <w:sz w:val="24"/>
          <w:szCs w:val="24"/>
        </w:rPr>
        <w:t>Математика ЕГЭ 201г., тематические тренировочные задания» изд.  Москва , 2010 г</w:t>
      </w:r>
    </w:p>
    <w:p w:rsidR="00B576C9" w:rsidRDefault="00B576C9" w:rsidP="00B576C9">
      <w:pPr>
        <w:widowControl w:val="0"/>
        <w:numPr>
          <w:ilvl w:val="0"/>
          <w:numId w:val="120"/>
        </w:numPr>
        <w:autoSpaceDE w:val="0"/>
        <w:autoSpaceDN w:val="0"/>
        <w:adjustRightInd w:val="0"/>
        <w:ind w:firstLine="708"/>
        <w:jc w:val="both"/>
        <w:rPr>
          <w:rFonts w:ascii="Times New Roman" w:hAnsi="Times New Roman"/>
          <w:sz w:val="24"/>
          <w:szCs w:val="24"/>
        </w:rPr>
      </w:pPr>
      <w:r>
        <w:rPr>
          <w:rFonts w:ascii="Times New Roman" w:hAnsi="Times New Roman"/>
          <w:sz w:val="24"/>
          <w:szCs w:val="24"/>
        </w:rPr>
        <w:t>Математика, сборник заданий.11класс» [Г.В.Дорофеев , Г.К.  Муравин, Е.А.Седова. 9-е изд. «Дрофа» 2006 г.]</w:t>
      </w:r>
    </w:p>
    <w:p w:rsidR="00B576C9" w:rsidRDefault="00B576C9" w:rsidP="00B576C9">
      <w:pPr>
        <w:widowControl w:val="0"/>
        <w:numPr>
          <w:ilvl w:val="0"/>
          <w:numId w:val="120"/>
        </w:numPr>
        <w:autoSpaceDE w:val="0"/>
        <w:autoSpaceDN w:val="0"/>
        <w:adjustRightInd w:val="0"/>
        <w:ind w:firstLine="708"/>
        <w:jc w:val="both"/>
        <w:rPr>
          <w:rFonts w:ascii="Times New Roman" w:hAnsi="Times New Roman"/>
          <w:sz w:val="24"/>
          <w:szCs w:val="24"/>
        </w:rPr>
      </w:pPr>
      <w:r>
        <w:rPr>
          <w:rFonts w:ascii="Times New Roman" w:hAnsi="Times New Roman"/>
          <w:sz w:val="24"/>
          <w:szCs w:val="24"/>
        </w:rPr>
        <w:t xml:space="preserve">«Репетитор по физике и математике Волович В.В. </w:t>
      </w:r>
      <w:hyperlink r:id="rId75" w:history="1">
        <w:r>
          <w:rPr>
            <w:rStyle w:val="af4"/>
            <w:rFonts w:ascii="Times New Roman" w:hAnsi="Times New Roman"/>
            <w:sz w:val="24"/>
            <w:szCs w:val="24"/>
          </w:rPr>
          <w:t>www.educon.by»</w:t>
        </w:r>
      </w:hyperlink>
    </w:p>
    <w:p w:rsidR="00B576C9" w:rsidRDefault="00B576C9" w:rsidP="00B576C9">
      <w:pPr>
        <w:pStyle w:val="Style29"/>
        <w:spacing w:line="240" w:lineRule="auto"/>
        <w:ind w:firstLine="0"/>
        <w:rPr>
          <w:rStyle w:val="FontStyle45"/>
          <w:lang w:val="ru-RU"/>
        </w:rPr>
      </w:pPr>
    </w:p>
    <w:p w:rsidR="00B576C9" w:rsidRDefault="00B576C9" w:rsidP="00B576C9">
      <w:pPr>
        <w:spacing w:after="200" w:line="276" w:lineRule="auto"/>
        <w:rPr>
          <w:rStyle w:val="FontStyle45"/>
          <w:sz w:val="24"/>
          <w:szCs w:val="24"/>
        </w:rPr>
      </w:pPr>
      <w:r>
        <w:rPr>
          <w:rStyle w:val="FontStyle45"/>
          <w:sz w:val="24"/>
          <w:szCs w:val="24"/>
        </w:rPr>
        <w:br w:type="page"/>
      </w:r>
    </w:p>
    <w:p w:rsidR="00B576C9" w:rsidRDefault="00B576C9" w:rsidP="00B576C9">
      <w:pPr>
        <w:pStyle w:val="a8"/>
        <w:widowControl w:val="0"/>
        <w:ind w:left="644"/>
        <w:jc w:val="center"/>
        <w:outlineLvl w:val="0"/>
        <w:rPr>
          <w:rFonts w:eastAsia="Segoe UI"/>
          <w:caps/>
          <w:lang w:eastAsia="ru-RU"/>
        </w:rPr>
      </w:pPr>
      <w:r>
        <w:rPr>
          <w:rFonts w:ascii="Times New Roman" w:eastAsia="Segoe UI" w:hAnsi="Times New Roman"/>
          <w:b/>
          <w:bCs/>
          <w:caps/>
          <w:sz w:val="24"/>
          <w:szCs w:val="24"/>
          <w:lang w:eastAsia="ru-RU"/>
        </w:rPr>
        <w:lastRenderedPageBreak/>
        <w:t>4.Контроль и оценка результатовосвоения ДИСЦИПЛИНЫ</w:t>
      </w:r>
    </w:p>
    <w:p w:rsidR="00B576C9" w:rsidRDefault="00B576C9" w:rsidP="00B576C9">
      <w:pPr>
        <w:widowControl w:val="0"/>
        <w:rPr>
          <w:rFonts w:ascii="Times New Roman" w:eastAsia="Calibri" w:hAnsi="Times New Roman"/>
          <w:sz w:val="24"/>
          <w:szCs w:val="24"/>
        </w:rPr>
      </w:pPr>
    </w:p>
    <w:tbl>
      <w:tblPr>
        <w:tblW w:w="9360" w:type="dxa"/>
        <w:tblInd w:w="-102" w:type="dxa"/>
        <w:tblLayout w:type="fixed"/>
        <w:tblCellMar>
          <w:left w:w="40" w:type="dxa"/>
          <w:right w:w="40" w:type="dxa"/>
        </w:tblCellMar>
        <w:tblLook w:val="04A0" w:firstRow="1" w:lastRow="0" w:firstColumn="1" w:lastColumn="0" w:noHBand="0" w:noVBand="1"/>
      </w:tblPr>
      <w:tblGrid>
        <w:gridCol w:w="2978"/>
        <w:gridCol w:w="3120"/>
        <w:gridCol w:w="3262"/>
      </w:tblGrid>
      <w:tr w:rsidR="00B576C9" w:rsidTr="00B576C9">
        <w:trPr>
          <w:trHeight w:val="707"/>
        </w:trPr>
        <w:tc>
          <w:tcPr>
            <w:tcW w:w="2977" w:type="dxa"/>
            <w:tcBorders>
              <w:top w:val="single" w:sz="6" w:space="0" w:color="auto"/>
              <w:left w:val="single" w:sz="6" w:space="0" w:color="auto"/>
              <w:bottom w:val="single" w:sz="6" w:space="0" w:color="auto"/>
              <w:right w:val="single" w:sz="6" w:space="0" w:color="auto"/>
            </w:tcBorders>
            <w:hideMark/>
          </w:tcPr>
          <w:p w:rsidR="00B576C9" w:rsidRDefault="00B576C9">
            <w:pPr>
              <w:pStyle w:val="Style11"/>
              <w:jc w:val="center"/>
              <w:rPr>
                <w:rStyle w:val="FontStyle44"/>
                <w:sz w:val="24"/>
                <w:lang w:eastAsia="en-US"/>
              </w:rPr>
            </w:pPr>
            <w:r>
              <w:rPr>
                <w:rStyle w:val="FontStyle44"/>
                <w:lang w:eastAsia="en-US"/>
              </w:rPr>
              <w:t>Результаты обучения (освоенные умения, усвоенные знания)</w:t>
            </w:r>
          </w:p>
        </w:tc>
        <w:tc>
          <w:tcPr>
            <w:tcW w:w="3119" w:type="dxa"/>
            <w:tcBorders>
              <w:top w:val="single" w:sz="6" w:space="0" w:color="auto"/>
              <w:left w:val="single" w:sz="6" w:space="0" w:color="auto"/>
              <w:bottom w:val="single" w:sz="6" w:space="0" w:color="auto"/>
              <w:right w:val="single" w:sz="6" w:space="0" w:color="auto"/>
            </w:tcBorders>
            <w:hideMark/>
          </w:tcPr>
          <w:p w:rsidR="00B576C9" w:rsidRDefault="00B576C9">
            <w:pPr>
              <w:pStyle w:val="Style18"/>
              <w:jc w:val="center"/>
              <w:rPr>
                <w:rStyle w:val="FontStyle44"/>
                <w:sz w:val="24"/>
                <w:lang w:eastAsia="en-US"/>
              </w:rPr>
            </w:pPr>
            <w:r>
              <w:rPr>
                <w:rStyle w:val="FontStyle44"/>
                <w:lang w:eastAsia="en-US"/>
              </w:rPr>
              <w:t>Показатели освоенности компетенций</w:t>
            </w:r>
          </w:p>
        </w:tc>
        <w:tc>
          <w:tcPr>
            <w:tcW w:w="3261" w:type="dxa"/>
            <w:tcBorders>
              <w:top w:val="single" w:sz="6" w:space="0" w:color="auto"/>
              <w:left w:val="single" w:sz="6" w:space="0" w:color="auto"/>
              <w:bottom w:val="single" w:sz="6" w:space="0" w:color="auto"/>
              <w:right w:val="single" w:sz="6" w:space="0" w:color="auto"/>
            </w:tcBorders>
            <w:hideMark/>
          </w:tcPr>
          <w:p w:rsidR="00B576C9" w:rsidRDefault="00B576C9">
            <w:pPr>
              <w:pStyle w:val="Style18"/>
              <w:jc w:val="center"/>
              <w:rPr>
                <w:rStyle w:val="FontStyle44"/>
                <w:sz w:val="24"/>
                <w:lang w:eastAsia="en-US"/>
              </w:rPr>
            </w:pPr>
            <w:r>
              <w:rPr>
                <w:rStyle w:val="FontStyle44"/>
                <w:lang w:eastAsia="en-US"/>
              </w:rPr>
              <w:t>Формы оценки</w:t>
            </w:r>
          </w:p>
        </w:tc>
      </w:tr>
      <w:tr w:rsidR="00B576C9" w:rsidTr="00B576C9">
        <w:trPr>
          <w:trHeight w:val="331"/>
        </w:trPr>
        <w:tc>
          <w:tcPr>
            <w:tcW w:w="2977" w:type="dxa"/>
            <w:tcBorders>
              <w:top w:val="single" w:sz="6" w:space="0" w:color="auto"/>
              <w:left w:val="single" w:sz="6" w:space="0" w:color="auto"/>
              <w:bottom w:val="single" w:sz="6" w:space="0" w:color="auto"/>
              <w:right w:val="single" w:sz="6" w:space="0" w:color="auto"/>
            </w:tcBorders>
            <w:hideMark/>
          </w:tcPr>
          <w:p w:rsidR="00B576C9" w:rsidRDefault="00B576C9">
            <w:pPr>
              <w:pStyle w:val="Style11"/>
              <w:jc w:val="both"/>
              <w:rPr>
                <w:rStyle w:val="FontStyle44"/>
                <w:sz w:val="24"/>
                <w:lang w:eastAsia="en-US"/>
              </w:rPr>
            </w:pPr>
            <w:r>
              <w:rPr>
                <w:rStyle w:val="FontStyle44"/>
                <w:lang w:eastAsia="en-US"/>
              </w:rPr>
              <w:t>уметь:</w:t>
            </w:r>
          </w:p>
        </w:tc>
        <w:tc>
          <w:tcPr>
            <w:tcW w:w="3119" w:type="dxa"/>
            <w:tcBorders>
              <w:top w:val="single" w:sz="6" w:space="0" w:color="auto"/>
              <w:left w:val="single" w:sz="6" w:space="0" w:color="auto"/>
              <w:bottom w:val="single" w:sz="6" w:space="0" w:color="auto"/>
              <w:right w:val="single" w:sz="6" w:space="0" w:color="auto"/>
            </w:tcBorders>
          </w:tcPr>
          <w:p w:rsidR="00B576C9" w:rsidRDefault="00B576C9">
            <w:pPr>
              <w:pStyle w:val="Style6"/>
              <w:rPr>
                <w:lang w:eastAsia="en-US"/>
              </w:rPr>
            </w:pPr>
          </w:p>
        </w:tc>
        <w:tc>
          <w:tcPr>
            <w:tcW w:w="3261" w:type="dxa"/>
            <w:tcBorders>
              <w:top w:val="single" w:sz="6" w:space="0" w:color="auto"/>
              <w:left w:val="single" w:sz="6" w:space="0" w:color="auto"/>
              <w:bottom w:val="single" w:sz="6" w:space="0" w:color="auto"/>
              <w:right w:val="single" w:sz="6" w:space="0" w:color="auto"/>
            </w:tcBorders>
          </w:tcPr>
          <w:p w:rsidR="00B576C9" w:rsidRDefault="00B576C9">
            <w:pPr>
              <w:pStyle w:val="Style6"/>
              <w:rPr>
                <w:lang w:eastAsia="en-US"/>
              </w:rPr>
            </w:pPr>
          </w:p>
        </w:tc>
      </w:tr>
      <w:tr w:rsidR="00B576C9" w:rsidTr="00B576C9">
        <w:trPr>
          <w:trHeight w:val="1384"/>
        </w:trPr>
        <w:tc>
          <w:tcPr>
            <w:tcW w:w="2977"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 xml:space="preserve">решать рациональные, показательные, </w:t>
            </w:r>
          </w:p>
          <w:p w:rsidR="00B576C9" w:rsidRDefault="00B576C9">
            <w:pPr>
              <w:pStyle w:val="Style17"/>
              <w:rPr>
                <w:rStyle w:val="FontStyle45"/>
                <w:lang w:eastAsia="en-US"/>
              </w:rPr>
            </w:pPr>
            <w:r>
              <w:rPr>
                <w:rStyle w:val="FontStyle45"/>
                <w:lang w:eastAsia="en-US"/>
              </w:rPr>
              <w:t>логарифмические, тригонометрические уравнения,</w:t>
            </w:r>
          </w:p>
          <w:p w:rsidR="00B576C9" w:rsidRDefault="00B576C9">
            <w:pPr>
              <w:pStyle w:val="Style17"/>
              <w:rPr>
                <w:rStyle w:val="FontStyle45"/>
                <w:lang w:eastAsia="en-US"/>
              </w:rPr>
            </w:pPr>
            <w:r>
              <w:rPr>
                <w:rStyle w:val="FontStyle45"/>
                <w:lang w:eastAsia="en-US"/>
              </w:rPr>
              <w:t xml:space="preserve">сводящиеся к линейным и квадратным, </w:t>
            </w:r>
          </w:p>
          <w:p w:rsidR="00B576C9" w:rsidRDefault="00B576C9">
            <w:pPr>
              <w:pStyle w:val="Style17"/>
              <w:rPr>
                <w:rStyle w:val="FontStyle45"/>
                <w:color w:val="FF0000"/>
                <w:sz w:val="24"/>
                <w:lang w:eastAsia="en-US"/>
              </w:rPr>
            </w:pPr>
            <w:r>
              <w:rPr>
                <w:rStyle w:val="FontStyle45"/>
                <w:lang w:eastAsia="en-US"/>
              </w:rPr>
              <w:t>а также аналогичные неравенства и системы;</w:t>
            </w:r>
          </w:p>
        </w:tc>
        <w:tc>
          <w:tcPr>
            <w:tcW w:w="3119"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 xml:space="preserve">Решение  рациональных, показательных, </w:t>
            </w:r>
          </w:p>
          <w:p w:rsidR="00B576C9" w:rsidRDefault="00B576C9">
            <w:pPr>
              <w:pStyle w:val="Style17"/>
              <w:rPr>
                <w:rStyle w:val="FontStyle45"/>
                <w:sz w:val="24"/>
                <w:lang w:eastAsia="en-US"/>
              </w:rPr>
            </w:pPr>
            <w:r>
              <w:rPr>
                <w:rStyle w:val="FontStyle45"/>
                <w:lang w:eastAsia="en-US"/>
              </w:rPr>
              <w:t>логарифмических, тригонометрических уравнений, сводящиеся к линейным и квадратным,  а также аналогичные неравенства и системы;</w:t>
            </w:r>
          </w:p>
        </w:tc>
        <w:tc>
          <w:tcPr>
            <w:tcW w:w="3261"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выполнение заданий</w:t>
            </w:r>
          </w:p>
          <w:p w:rsidR="00B576C9" w:rsidRDefault="00B576C9">
            <w:pPr>
              <w:pStyle w:val="Style17"/>
              <w:rPr>
                <w:rStyle w:val="FontStyle45"/>
                <w:color w:val="FF0000"/>
                <w:sz w:val="24"/>
                <w:lang w:eastAsia="en-US"/>
              </w:rPr>
            </w:pPr>
            <w:r>
              <w:rPr>
                <w:rStyle w:val="FontStyle45"/>
                <w:lang w:eastAsia="en-US"/>
              </w:rPr>
              <w:t>текущего и промежуточного контроля</w:t>
            </w:r>
          </w:p>
        </w:tc>
      </w:tr>
      <w:tr w:rsidR="00B576C9" w:rsidTr="00B576C9">
        <w:trPr>
          <w:trHeight w:val="1121"/>
        </w:trPr>
        <w:tc>
          <w:tcPr>
            <w:tcW w:w="2977"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ind w:hanging="5"/>
              <w:rPr>
                <w:rStyle w:val="FontStyle45"/>
                <w:sz w:val="24"/>
                <w:lang w:eastAsia="en-US"/>
              </w:rPr>
            </w:pPr>
            <w:r>
              <w:rPr>
                <w:rStyle w:val="FontStyle45"/>
                <w:lang w:eastAsia="en-US"/>
              </w:rPr>
              <w:t>решать планиметрические и простейшие стереометрические задачи на нахождение геометрических величин (длин, углов, площадей, объемов);</w:t>
            </w:r>
          </w:p>
        </w:tc>
        <w:tc>
          <w:tcPr>
            <w:tcW w:w="3119"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решение планиметрических и простейших стереометрических задач на нахождение геометрических величин (длин, углов, площадей, объемов);</w:t>
            </w:r>
          </w:p>
        </w:tc>
        <w:tc>
          <w:tcPr>
            <w:tcW w:w="3261"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выполнение заданий текущего и промежуточного контроля</w:t>
            </w:r>
          </w:p>
        </w:tc>
      </w:tr>
      <w:tr w:rsidR="00B576C9" w:rsidTr="00B576C9">
        <w:trPr>
          <w:trHeight w:val="712"/>
        </w:trPr>
        <w:tc>
          <w:tcPr>
            <w:tcW w:w="2977"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ind w:hanging="5"/>
              <w:rPr>
                <w:rStyle w:val="FontStyle45"/>
                <w:color w:val="FF0000"/>
                <w:sz w:val="24"/>
                <w:lang w:eastAsia="en-US"/>
              </w:rPr>
            </w:pPr>
            <w:r>
              <w:rPr>
                <w:rStyle w:val="FontStyle45"/>
                <w:lang w:eastAsia="en-US"/>
              </w:rPr>
              <w:t>решать простейшие комбинаторные задачи и задачи на теорию вероятностей ,также с использованием известных формул;</w:t>
            </w:r>
          </w:p>
        </w:tc>
        <w:tc>
          <w:tcPr>
            <w:tcW w:w="3119"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решение простейших комбинаторных задач и задач на теорию вероятностей ,также с использованием известных формул;</w:t>
            </w:r>
          </w:p>
        </w:tc>
        <w:tc>
          <w:tcPr>
            <w:tcW w:w="3261"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color w:val="FF0000"/>
                <w:sz w:val="24"/>
                <w:lang w:eastAsia="en-US"/>
              </w:rPr>
            </w:pPr>
            <w:r>
              <w:rPr>
                <w:rStyle w:val="FontStyle45"/>
                <w:lang w:eastAsia="en-US"/>
              </w:rPr>
              <w:t>выполнение заданий текущего и промежуточного контроля</w:t>
            </w:r>
          </w:p>
        </w:tc>
      </w:tr>
      <w:tr w:rsidR="00B576C9" w:rsidTr="00B576C9">
        <w:trPr>
          <w:trHeight w:val="396"/>
        </w:trPr>
        <w:tc>
          <w:tcPr>
            <w:tcW w:w="2977" w:type="dxa"/>
            <w:tcBorders>
              <w:top w:val="single" w:sz="6" w:space="0" w:color="auto"/>
              <w:left w:val="single" w:sz="6" w:space="0" w:color="auto"/>
              <w:bottom w:val="single" w:sz="6" w:space="0" w:color="auto"/>
              <w:right w:val="single" w:sz="6" w:space="0" w:color="auto"/>
            </w:tcBorders>
            <w:hideMark/>
          </w:tcPr>
          <w:p w:rsidR="00B576C9" w:rsidRDefault="00B576C9">
            <w:pPr>
              <w:pStyle w:val="Style18"/>
              <w:jc w:val="both"/>
              <w:rPr>
                <w:rStyle w:val="FontStyle44"/>
                <w:color w:val="FF0000"/>
                <w:sz w:val="24"/>
                <w:lang w:eastAsia="en-US"/>
              </w:rPr>
            </w:pPr>
            <w:r>
              <w:rPr>
                <w:rStyle w:val="FontStyle44"/>
                <w:lang w:eastAsia="en-US"/>
              </w:rPr>
              <w:t>знать:</w:t>
            </w:r>
          </w:p>
        </w:tc>
        <w:tc>
          <w:tcPr>
            <w:tcW w:w="3119" w:type="dxa"/>
            <w:tcBorders>
              <w:top w:val="single" w:sz="6" w:space="0" w:color="auto"/>
              <w:left w:val="single" w:sz="6" w:space="0" w:color="auto"/>
              <w:bottom w:val="single" w:sz="6" w:space="0" w:color="auto"/>
              <w:right w:val="single" w:sz="6" w:space="0" w:color="auto"/>
            </w:tcBorders>
          </w:tcPr>
          <w:p w:rsidR="00B576C9" w:rsidRDefault="00B576C9">
            <w:pPr>
              <w:pStyle w:val="Style6"/>
              <w:rPr>
                <w:color w:val="FF0000"/>
                <w:lang w:eastAsia="en-US"/>
              </w:rPr>
            </w:pPr>
          </w:p>
        </w:tc>
        <w:tc>
          <w:tcPr>
            <w:tcW w:w="3261" w:type="dxa"/>
            <w:tcBorders>
              <w:top w:val="single" w:sz="6" w:space="0" w:color="auto"/>
              <w:left w:val="single" w:sz="6" w:space="0" w:color="auto"/>
              <w:bottom w:val="single" w:sz="6" w:space="0" w:color="auto"/>
              <w:right w:val="single" w:sz="6" w:space="0" w:color="auto"/>
            </w:tcBorders>
          </w:tcPr>
          <w:p w:rsidR="00B576C9" w:rsidRDefault="00B576C9">
            <w:pPr>
              <w:pStyle w:val="Style6"/>
              <w:rPr>
                <w:color w:val="FF0000"/>
                <w:lang w:eastAsia="en-US"/>
              </w:rPr>
            </w:pPr>
          </w:p>
        </w:tc>
      </w:tr>
      <w:tr w:rsidR="00B576C9" w:rsidTr="00B576C9">
        <w:trPr>
          <w:trHeight w:val="558"/>
        </w:trPr>
        <w:tc>
          <w:tcPr>
            <w:tcW w:w="2977"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формулы для нахождения площадей и объемов геометрических тел</w:t>
            </w:r>
          </w:p>
        </w:tc>
        <w:tc>
          <w:tcPr>
            <w:tcW w:w="3119"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Знает формулы нахождения площадей и объемов геометрических тел</w:t>
            </w:r>
          </w:p>
        </w:tc>
        <w:tc>
          <w:tcPr>
            <w:tcW w:w="3261"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применять при решении упражнений и задач текущего и промежуточного контроля</w:t>
            </w:r>
          </w:p>
        </w:tc>
      </w:tr>
      <w:tr w:rsidR="00B576C9" w:rsidTr="00B576C9">
        <w:trPr>
          <w:trHeight w:val="752"/>
        </w:trPr>
        <w:tc>
          <w:tcPr>
            <w:tcW w:w="2977"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ind w:hanging="10"/>
              <w:rPr>
                <w:rStyle w:val="FontStyle45"/>
                <w:sz w:val="24"/>
                <w:lang w:eastAsia="en-US"/>
              </w:rPr>
            </w:pPr>
            <w:r>
              <w:rPr>
                <w:rStyle w:val="FontStyle45"/>
                <w:lang w:eastAsia="en-US"/>
              </w:rPr>
              <w:t>тригонометрические формулы для преобразования тригонометрических выражений.</w:t>
            </w:r>
          </w:p>
        </w:tc>
        <w:tc>
          <w:tcPr>
            <w:tcW w:w="3119"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Знет тригонометрические формулы</w:t>
            </w:r>
          </w:p>
        </w:tc>
        <w:tc>
          <w:tcPr>
            <w:tcW w:w="3261"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применять при решении упражнений и задач текущего и промежуточного контроля</w:t>
            </w:r>
          </w:p>
        </w:tc>
      </w:tr>
      <w:tr w:rsidR="00B576C9" w:rsidTr="00B576C9">
        <w:trPr>
          <w:trHeight w:val="678"/>
        </w:trPr>
        <w:tc>
          <w:tcPr>
            <w:tcW w:w="2977"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 xml:space="preserve">формулы производных функций, формулы интегрирования. </w:t>
            </w:r>
          </w:p>
        </w:tc>
        <w:tc>
          <w:tcPr>
            <w:tcW w:w="3119"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Знает формулы производных функций, формулы интегрирования</w:t>
            </w:r>
          </w:p>
        </w:tc>
        <w:tc>
          <w:tcPr>
            <w:tcW w:w="3261" w:type="dxa"/>
            <w:tcBorders>
              <w:top w:val="single" w:sz="6" w:space="0" w:color="auto"/>
              <w:left w:val="single" w:sz="6" w:space="0" w:color="auto"/>
              <w:bottom w:val="single" w:sz="6" w:space="0" w:color="auto"/>
              <w:right w:val="single" w:sz="6" w:space="0" w:color="auto"/>
            </w:tcBorders>
            <w:hideMark/>
          </w:tcPr>
          <w:p w:rsidR="00B576C9" w:rsidRDefault="00B576C9">
            <w:pPr>
              <w:pStyle w:val="Style17"/>
              <w:rPr>
                <w:rStyle w:val="FontStyle45"/>
                <w:sz w:val="24"/>
                <w:lang w:eastAsia="en-US"/>
              </w:rPr>
            </w:pPr>
            <w:r>
              <w:rPr>
                <w:rStyle w:val="FontStyle45"/>
                <w:lang w:eastAsia="en-US"/>
              </w:rPr>
              <w:t>применять при решении упражнений и задач текущего и промежуточного контроля</w:t>
            </w:r>
          </w:p>
        </w:tc>
      </w:tr>
    </w:tbl>
    <w:p w:rsidR="00B576C9" w:rsidRDefault="00B576C9" w:rsidP="00B576C9">
      <w:pPr>
        <w:widowControl w:val="0"/>
        <w:rPr>
          <w:rFonts w:ascii="Times New Roman" w:eastAsia="Calibri" w:hAnsi="Times New Roman"/>
          <w:sz w:val="24"/>
          <w:szCs w:val="24"/>
        </w:rPr>
      </w:pPr>
    </w:p>
    <w:p w:rsidR="00B576C9" w:rsidRDefault="00B576C9" w:rsidP="00B576C9">
      <w:pPr>
        <w:spacing w:after="200" w:line="276" w:lineRule="auto"/>
        <w:rPr>
          <w:rFonts w:ascii="Times New Roman" w:eastAsia="Times New Roman" w:hAnsi="Times New Roman"/>
          <w:sz w:val="24"/>
          <w:szCs w:val="24"/>
          <w:lang w:val="x-none" w:eastAsia="x-none"/>
        </w:rPr>
      </w:pPr>
      <w:r>
        <w:rPr>
          <w:rFonts w:ascii="Times New Roman" w:hAnsi="Times New Roman"/>
          <w:sz w:val="24"/>
          <w:szCs w:val="24"/>
        </w:rPr>
        <w:br w:type="page"/>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lastRenderedPageBreak/>
        <w:t>Приложение 2.13</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hAnsi="Times New Roman"/>
          <w:b/>
          <w:sz w:val="24"/>
          <w:szCs w:val="24"/>
        </w:rPr>
        <w:t>к ПООП-П по специальности</w:t>
      </w:r>
      <w:r>
        <w:rPr>
          <w:rFonts w:ascii="Times New Roman" w:hAnsi="Times New Roman"/>
          <w:b/>
          <w:i/>
          <w:sz w:val="24"/>
          <w:szCs w:val="24"/>
        </w:rPr>
        <w:br/>
      </w: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eastAsia="Times New Roman" w:hAnsi="Times New Roman" w:cs="Times New Roman"/>
          <w:sz w:val="24"/>
          <w:szCs w:val="24"/>
        </w:rPr>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spacing w:line="360" w:lineRule="auto"/>
        <w:jc w:val="right"/>
        <w:rPr>
          <w:rFonts w:ascii="Times New Roman" w:hAnsi="Times New Roman"/>
          <w:b/>
          <w:sz w:val="24"/>
          <w:szCs w:val="24"/>
        </w:rPr>
      </w:pPr>
    </w:p>
    <w:p w:rsidR="00B576C9" w:rsidRDefault="00050D4F" w:rsidP="00B576C9">
      <w:pPr>
        <w:widowControl w:val="0"/>
        <w:spacing w:line="360" w:lineRule="auto"/>
        <w:jc w:val="center"/>
        <w:rPr>
          <w:rFonts w:ascii="Times New Roman" w:hAnsi="Times New Roman"/>
          <w:b/>
          <w:sz w:val="24"/>
          <w:szCs w:val="24"/>
        </w:rPr>
      </w:pPr>
      <w:r>
        <w:rPr>
          <w:rFonts w:ascii="Times New Roman" w:hAnsi="Times New Roman"/>
          <w:b/>
          <w:sz w:val="24"/>
          <w:szCs w:val="24"/>
        </w:rPr>
        <w:t>Рабочая программа дисциплины</w:t>
      </w: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ПД.03 ИНФОРМАТИКА</w:t>
      </w:r>
    </w:p>
    <w:p w:rsidR="00B576C9" w:rsidRDefault="00B576C9" w:rsidP="00B576C9">
      <w:pPr>
        <w:widowControl w:val="0"/>
        <w:spacing w:line="360" w:lineRule="auto"/>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w:t>
      </w:r>
      <w:r w:rsidR="00050D4F">
        <w:rPr>
          <w:rFonts w:ascii="Times New Roman" w:hAnsi="Times New Roman"/>
          <w:b/>
          <w:sz w:val="24"/>
          <w:szCs w:val="24"/>
        </w:rPr>
        <w:t>5</w:t>
      </w:r>
    </w:p>
    <w:p w:rsidR="00B576C9" w:rsidRDefault="00B576C9" w:rsidP="00B576C9">
      <w:pPr>
        <w:spacing w:after="200" w:line="276" w:lineRule="auto"/>
        <w:rPr>
          <w:rFonts w:ascii="Times New Roman" w:hAnsi="Times New Roman"/>
          <w:b/>
          <w:sz w:val="24"/>
          <w:szCs w:val="24"/>
        </w:rPr>
      </w:pPr>
      <w:r>
        <w:rPr>
          <w:rFonts w:ascii="Times New Roman" w:hAnsi="Times New Roman"/>
          <w:b/>
          <w:sz w:val="24"/>
          <w:szCs w:val="24"/>
        </w:rPr>
        <w:br w:type="page"/>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lastRenderedPageBreak/>
        <w:t>СОДЕРЖАНИЕ ПРОГРАММЫ</w:t>
      </w: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Default="00B576C9" w:rsidP="00B576C9">
            <w:pPr>
              <w:widowControl w:val="0"/>
              <w:numPr>
                <w:ilvl w:val="0"/>
                <w:numId w:val="121"/>
              </w:numPr>
              <w:autoSpaceDE w:val="0"/>
              <w:autoSpaceDN w:val="0"/>
              <w:spacing w:line="360" w:lineRule="auto"/>
              <w:outlineLvl w:val="0"/>
              <w:rPr>
                <w:rFonts w:ascii="Times New Roman" w:eastAsia="Times New Roman" w:hAnsi="Times New Roman" w:cs="Times New Roman"/>
                <w:sz w:val="24"/>
                <w:szCs w:val="24"/>
                <w:lang w:val="x-none" w:eastAsia="x-none"/>
              </w:rPr>
            </w:pPr>
            <w:r>
              <w:rPr>
                <w:rFonts w:ascii="Times New Roman" w:eastAsia="Times New Roman" w:hAnsi="Times New Roman"/>
                <w:b/>
                <w:sz w:val="24"/>
                <w:szCs w:val="24"/>
                <w:lang w:val="x-none" w:eastAsia="x-none"/>
              </w:rPr>
              <w:t xml:space="preserve">Общая характеристика рабочей программы дисциплины </w:t>
            </w:r>
            <w:r>
              <w:rPr>
                <w:rFonts w:ascii="Times New Roman" w:eastAsia="Times New Roman" w:hAnsi="Times New Roman"/>
                <w:b/>
                <w:sz w:val="24"/>
                <w:szCs w:val="24"/>
                <w:lang w:eastAsia="x-none"/>
              </w:rPr>
              <w:t>ПД. 03 Информатика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1"/>
                <w:numId w:val="96"/>
              </w:numPr>
              <w:autoSpaceDE w:val="0"/>
              <w:autoSpaceDN w:val="0"/>
              <w:spacing w:line="360" w:lineRule="auto"/>
              <w:ind w:left="396" w:firstLine="141"/>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val="x-none" w:eastAsia="x-none"/>
              </w:rPr>
              <w:t xml:space="preserve">Цель и место </w:t>
            </w:r>
            <w:r>
              <w:rPr>
                <w:rFonts w:ascii="Times New Roman" w:eastAsia="Times New Roman" w:hAnsi="Times New Roman"/>
                <w:sz w:val="24"/>
                <w:szCs w:val="24"/>
                <w:lang w:eastAsia="x-none"/>
              </w:rPr>
              <w:t>учебной</w:t>
            </w:r>
            <w:r>
              <w:rPr>
                <w:rFonts w:ascii="Times New Roman" w:eastAsia="Times New Roman" w:hAnsi="Times New Roman"/>
                <w:sz w:val="24"/>
                <w:szCs w:val="24"/>
                <w:lang w:val="x-none" w:eastAsia="x-none"/>
              </w:rPr>
              <w:t xml:space="preserve">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1"/>
                <w:numId w:val="96"/>
              </w:numPr>
              <w:autoSpaceDE w:val="0"/>
              <w:autoSpaceDN w:val="0"/>
              <w:spacing w:line="360" w:lineRule="auto"/>
              <w:ind w:left="567" w:hanging="30"/>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П</w:t>
            </w:r>
            <w:r>
              <w:rPr>
                <w:rFonts w:ascii="Times New Roman" w:eastAsia="Times New Roman" w:hAnsi="Times New Roman"/>
                <w:sz w:val="24"/>
                <w:szCs w:val="24"/>
                <w:lang w:val="x-none" w:eastAsia="x-none"/>
              </w:rPr>
              <w:t>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96"/>
              </w:numPr>
              <w:tabs>
                <w:tab w:val="num" w:pos="644"/>
              </w:tabs>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caps/>
                <w:sz w:val="24"/>
                <w:szCs w:val="24"/>
                <w:lang w:val="x-none" w:eastAsia="x-none"/>
              </w:rPr>
              <w:t>С</w:t>
            </w:r>
            <w:r>
              <w:rPr>
                <w:rFonts w:ascii="Times New Roman" w:eastAsia="Times New Roman" w:hAnsi="Times New Roman"/>
                <w:b/>
                <w:sz w:val="24"/>
                <w:szCs w:val="24"/>
                <w:lang w:val="x-none" w:eastAsia="x-none"/>
              </w:rPr>
              <w:t xml:space="preserve">труктура и содержание учебной дисциплины </w:t>
            </w:r>
            <w:r>
              <w:rPr>
                <w:rFonts w:ascii="Times New Roman" w:eastAsia="Times New Roman" w:hAnsi="Times New Roman"/>
                <w:b/>
                <w:sz w:val="24"/>
                <w:szCs w:val="24"/>
                <w:lang w:eastAsia="x-none"/>
              </w:rPr>
              <w:t>ПД. 03 Информатика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2.1.Т</w:t>
            </w:r>
            <w:r>
              <w:rPr>
                <w:rFonts w:ascii="Times New Roman" w:eastAsia="Times New Roman" w:hAnsi="Times New Roman"/>
                <w:sz w:val="24"/>
                <w:szCs w:val="24"/>
                <w:lang w:val="x-none" w:eastAsia="x-none"/>
              </w:rPr>
              <w:t>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2.2. С</w:t>
            </w:r>
            <w:r>
              <w:rPr>
                <w:rFonts w:ascii="Times New Roman" w:eastAsia="Times New Roman" w:hAnsi="Times New Roman"/>
                <w:sz w:val="24"/>
                <w:szCs w:val="24"/>
                <w:lang w:val="x-none" w:eastAsia="x-none"/>
              </w:rPr>
              <w:t>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96"/>
              </w:numPr>
              <w:tabs>
                <w:tab w:val="num" w:pos="644"/>
              </w:tabs>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 xml:space="preserve">Условия реализации учебной  дисциплины </w:t>
            </w:r>
            <w:r>
              <w:rPr>
                <w:rFonts w:ascii="Times New Roman" w:eastAsia="Times New Roman" w:hAnsi="Times New Roman"/>
                <w:b/>
                <w:sz w:val="24"/>
                <w:szCs w:val="24"/>
                <w:lang w:eastAsia="x-none"/>
              </w:rPr>
              <w:t>ПД. 03 Информатика</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val="x-none" w:eastAsia="x-none"/>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sz w:val="24"/>
                <w:szCs w:val="24"/>
                <w:lang w:val="x-none" w:eastAsia="x-none"/>
              </w:rPr>
            </w:pPr>
            <w:r>
              <w:rPr>
                <w:rFonts w:ascii="Times New Roman" w:eastAsia="Times New Roman" w:hAnsi="Times New Roman"/>
                <w:sz w:val="24"/>
                <w:szCs w:val="24"/>
                <w:lang w:val="x-none" w:eastAsia="x-none"/>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96"/>
              </w:numPr>
              <w:tabs>
                <w:tab w:val="num" w:pos="644"/>
              </w:tabs>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rPr>
          <w:rFonts w:ascii="Times New Roman" w:hAnsi="Times New Roman"/>
          <w:sz w:val="24"/>
          <w:szCs w:val="24"/>
        </w:rPr>
        <w:sectPr w:rsidR="00B576C9">
          <w:pgSz w:w="11910" w:h="16840"/>
          <w:pgMar w:top="1100" w:right="995" w:bottom="1200" w:left="1500" w:header="0" w:footer="922" w:gutter="0"/>
          <w:cols w:space="720"/>
        </w:sectPr>
      </w:pPr>
    </w:p>
    <w:p w:rsidR="00B576C9" w:rsidRDefault="00B576C9" w:rsidP="00B576C9">
      <w:pPr>
        <w:widowControl w:val="0"/>
        <w:numPr>
          <w:ilvl w:val="1"/>
          <w:numId w:val="97"/>
        </w:numPr>
        <w:tabs>
          <w:tab w:val="num" w:pos="0"/>
        </w:tabs>
        <w:spacing w:after="120"/>
        <w:ind w:left="0" w:right="60" w:firstLine="0"/>
        <w:jc w:val="center"/>
        <w:outlineLvl w:val="0"/>
        <w:rPr>
          <w:rFonts w:ascii="Times New Roman" w:eastAsia="Segoe UI" w:hAnsi="Times New Roman"/>
          <w:b/>
          <w:bCs/>
          <w:iCs/>
          <w:caps/>
          <w:sz w:val="24"/>
          <w:szCs w:val="24"/>
          <w:lang w:eastAsia="ru-RU"/>
        </w:rPr>
      </w:pPr>
      <w:r>
        <w:rPr>
          <w:rFonts w:ascii="Times New Roman" w:eastAsia="Segoe UI" w:hAnsi="Times New Roman"/>
          <w:b/>
          <w:bCs/>
          <w:iCs/>
          <w:caps/>
          <w:sz w:val="24"/>
          <w:szCs w:val="24"/>
          <w:lang w:eastAsia="ru-RU"/>
        </w:rPr>
        <w:lastRenderedPageBreak/>
        <w:t>Общая характеристика РАБОЧЕЙ ПРОГРАММЫ УЧЕБНОЙ ДИСЦИПЛИНЫ</w:t>
      </w:r>
    </w:p>
    <w:p w:rsidR="00B576C9" w:rsidRDefault="00B576C9" w:rsidP="00B576C9">
      <w:pPr>
        <w:pStyle w:val="a8"/>
        <w:widowControl w:val="0"/>
        <w:autoSpaceDE w:val="0"/>
        <w:autoSpaceDN w:val="0"/>
        <w:spacing w:before="20" w:line="288" w:lineRule="auto"/>
        <w:ind w:left="0" w:right="844"/>
        <w:jc w:val="center"/>
        <w:rPr>
          <w:rFonts w:ascii="Times New Roman" w:eastAsia="Calibri" w:hAnsi="Times New Roman"/>
          <w:b/>
          <w:sz w:val="24"/>
          <w:szCs w:val="24"/>
        </w:rPr>
      </w:pPr>
      <w:r>
        <w:rPr>
          <w:rFonts w:ascii="Times New Roman" w:hAnsi="Times New Roman"/>
          <w:b/>
          <w:sz w:val="24"/>
          <w:szCs w:val="24"/>
        </w:rPr>
        <w:t>«ПД 02. ИНФОРМАТИКА»</w:t>
      </w:r>
    </w:p>
    <w:p w:rsidR="00B576C9" w:rsidRDefault="00B576C9" w:rsidP="00B576C9">
      <w:pPr>
        <w:pStyle w:val="1"/>
        <w:widowControl w:val="0"/>
        <w:numPr>
          <w:ilvl w:val="1"/>
          <w:numId w:val="122"/>
        </w:numPr>
        <w:autoSpaceDE w:val="0"/>
        <w:autoSpaceDN w:val="0"/>
        <w:spacing w:before="1" w:beforeAutospacing="0" w:after="0" w:afterAutospacing="0"/>
        <w:ind w:left="1403" w:hanging="495"/>
        <w:jc w:val="left"/>
      </w:pPr>
      <w:r>
        <w:t>Цель и место дисциплины в структуре образовательной  программы</w:t>
      </w:r>
    </w:p>
    <w:p w:rsidR="00B576C9" w:rsidRDefault="00B576C9" w:rsidP="00B576C9">
      <w:pPr>
        <w:pStyle w:val="a8"/>
        <w:widowControl w:val="0"/>
        <w:autoSpaceDE w:val="0"/>
        <w:autoSpaceDN w:val="0"/>
        <w:ind w:left="0" w:right="-224" w:firstLine="709"/>
        <w:jc w:val="both"/>
        <w:rPr>
          <w:rFonts w:ascii="Times New Roman" w:hAnsi="Times New Roman"/>
          <w:sz w:val="24"/>
          <w:szCs w:val="24"/>
        </w:rPr>
      </w:pPr>
      <w:r>
        <w:rPr>
          <w:rFonts w:ascii="Times New Roman" w:hAnsi="Times New Roman"/>
          <w:sz w:val="24"/>
          <w:szCs w:val="24"/>
        </w:rPr>
        <w:t>Цель</w:t>
      </w:r>
      <w:r>
        <w:rPr>
          <w:rFonts w:ascii="Times New Roman" w:hAnsi="Times New Roman"/>
          <w:spacing w:val="-25"/>
          <w:sz w:val="24"/>
          <w:szCs w:val="24"/>
        </w:rPr>
        <w:t xml:space="preserve"> </w:t>
      </w:r>
      <w:r>
        <w:rPr>
          <w:rFonts w:ascii="Times New Roman" w:hAnsi="Times New Roman"/>
          <w:sz w:val="24"/>
          <w:szCs w:val="24"/>
        </w:rPr>
        <w:t xml:space="preserve">дисциплины </w:t>
      </w:r>
      <w:r>
        <w:rPr>
          <w:rFonts w:ascii="Times New Roman" w:hAnsi="Times New Roman"/>
          <w:w w:val="95"/>
          <w:sz w:val="24"/>
          <w:szCs w:val="24"/>
        </w:rPr>
        <w:t>«</w:t>
      </w:r>
      <w:r w:rsidR="00050D4F">
        <w:rPr>
          <w:rFonts w:ascii="Times New Roman" w:hAnsi="Times New Roman"/>
          <w:sz w:val="24"/>
          <w:szCs w:val="24"/>
        </w:rPr>
        <w:t>Информатика» :</w:t>
      </w:r>
      <w:r>
        <w:rPr>
          <w:rFonts w:ascii="Times New Roman" w:hAnsi="Times New Roman"/>
          <w:sz w:val="24"/>
          <w:szCs w:val="24"/>
        </w:rPr>
        <w:t>освоение системы базовых знаний, отражающих вклад информатики в формирование современной научной картины мира, роль информационных процессов в современном обществе, биологических и технических системах; овладение умениями применять, анализировать, преобразовывать информационные модели реальных объектов и процессов, используя при этом цифровые технологии, в том числе при изучении других дисциплин; развитие познавательных интересов, интеллектуальных и творческих способностей путем освоения и использования методов информатики и цифровых технологий при изучении различных учебных предметов; воспитание ответственного отношения к соблюдению этических и правовых норм информационной деятельности; приобретение опыта использования цифровых технологий в индивидуальной и коллективной учебной и познавательной, в том числе проектной деятельности.</w:t>
      </w:r>
    </w:p>
    <w:p w:rsidR="00B576C9" w:rsidRPr="00B576C9" w:rsidRDefault="00B576C9" w:rsidP="00B576C9">
      <w:pPr>
        <w:widowControl w:val="0"/>
        <w:jc w:val="both"/>
        <w:outlineLvl w:val="0"/>
        <w:rPr>
          <w:rFonts w:ascii="Times New Roman" w:eastAsia="Times New Roman" w:hAnsi="Times New Roman" w:cs="Times New Roman"/>
          <w:bCs/>
          <w:color w:val="000000" w:themeColor="text1"/>
          <w:sz w:val="24"/>
          <w:szCs w:val="24"/>
        </w:rPr>
      </w:pPr>
      <w:r>
        <w:rPr>
          <w:rFonts w:ascii="Times New Roman" w:hAnsi="Times New Roman"/>
          <w:color w:val="000000" w:themeColor="text1"/>
          <w:sz w:val="24"/>
          <w:szCs w:val="24"/>
        </w:rPr>
        <w:tab/>
      </w:r>
      <w:r w:rsidRPr="00B576C9">
        <w:rPr>
          <w:rFonts w:ascii="Times New Roman" w:hAnsi="Times New Roman"/>
          <w:color w:val="000000" w:themeColor="text1"/>
          <w:sz w:val="24"/>
          <w:szCs w:val="24"/>
        </w:rPr>
        <w:t xml:space="preserve">Дисциплина «Информатика» включена  в обязательную часть профильного цикла по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B576C9">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B576C9" w:rsidRPr="00B576C9" w:rsidRDefault="00B576C9" w:rsidP="00B576C9">
      <w:pPr>
        <w:widowControl w:val="0"/>
        <w:ind w:firstLine="708"/>
        <w:jc w:val="both"/>
        <w:rPr>
          <w:rFonts w:ascii="Times New Roman" w:hAnsi="Times New Roman"/>
          <w:color w:val="000000" w:themeColor="text1"/>
          <w:sz w:val="24"/>
          <w:szCs w:val="24"/>
        </w:rPr>
      </w:pPr>
    </w:p>
    <w:p w:rsidR="00B576C9" w:rsidRDefault="00B576C9" w:rsidP="00B576C9">
      <w:pPr>
        <w:pStyle w:val="1"/>
        <w:widowControl w:val="0"/>
        <w:numPr>
          <w:ilvl w:val="1"/>
          <w:numId w:val="122"/>
        </w:numPr>
        <w:autoSpaceDE w:val="0"/>
        <w:autoSpaceDN w:val="0"/>
        <w:spacing w:before="0" w:beforeAutospacing="0" w:after="0" w:afterAutospacing="0" w:line="242" w:lineRule="auto"/>
        <w:ind w:left="201" w:right="844" w:firstLine="707"/>
        <w:jc w:val="both"/>
        <w:rPr>
          <w:rFonts w:eastAsia="Calibri"/>
          <w:lang w:eastAsia="en-US"/>
        </w:rPr>
      </w:pPr>
      <w:r>
        <w:rPr>
          <w:rFonts w:eastAsia="Calibri"/>
          <w:lang w:eastAsia="en-US"/>
        </w:rPr>
        <w:t xml:space="preserve">Планируемые результаты освоения дисциплины </w:t>
      </w:r>
    </w:p>
    <w:p w:rsidR="00B576C9" w:rsidRDefault="00B576C9" w:rsidP="00B576C9">
      <w:pPr>
        <w:widowControl w:val="0"/>
        <w:spacing w:line="242" w:lineRule="auto"/>
        <w:ind w:right="771"/>
        <w:rPr>
          <w:rFonts w:ascii="Times New Roman" w:eastAsia="Calibri" w:hAnsi="Times New Roman"/>
          <w:sz w:val="24"/>
          <w:szCs w:val="24"/>
        </w:rPr>
      </w:pPr>
      <w:r>
        <w:rPr>
          <w:rFonts w:ascii="Times New Roman" w:hAnsi="Times New Roman"/>
          <w:sz w:val="24"/>
          <w:szCs w:val="24"/>
        </w:rPr>
        <w:t xml:space="preserve">В результате освоения дисциплины обучающийся должен: </w:t>
      </w:r>
    </w:p>
    <w:tbl>
      <w:tblPr>
        <w:tblW w:w="0" w:type="auto"/>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4"/>
        <w:gridCol w:w="3252"/>
        <w:gridCol w:w="3379"/>
      </w:tblGrid>
      <w:tr w:rsidR="00B576C9" w:rsidTr="00B576C9">
        <w:trPr>
          <w:trHeight w:val="414"/>
        </w:trPr>
        <w:tc>
          <w:tcPr>
            <w:tcW w:w="2714"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54" w:line="252" w:lineRule="auto"/>
              <w:ind w:left="254" w:right="241"/>
              <w:jc w:val="center"/>
              <w:rPr>
                <w:b/>
                <w:sz w:val="24"/>
                <w:szCs w:val="24"/>
              </w:rPr>
            </w:pPr>
            <w:r>
              <w:rPr>
                <w:b/>
                <w:w w:val="90"/>
                <w:sz w:val="24"/>
                <w:szCs w:val="24"/>
              </w:rPr>
              <w:t xml:space="preserve">Код и наименование </w:t>
            </w:r>
            <w:r>
              <w:rPr>
                <w:b/>
                <w:sz w:val="24"/>
                <w:szCs w:val="24"/>
              </w:rPr>
              <w:t>формируемых компетенций</w:t>
            </w:r>
          </w:p>
        </w:tc>
        <w:tc>
          <w:tcPr>
            <w:tcW w:w="6631"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61"/>
              <w:ind w:left="739"/>
              <w:rPr>
                <w:b/>
                <w:sz w:val="24"/>
                <w:szCs w:val="24"/>
              </w:rPr>
            </w:pPr>
            <w:r>
              <w:rPr>
                <w:b/>
                <w:sz w:val="24"/>
                <w:szCs w:val="24"/>
              </w:rPr>
              <w:t>Планируемые результаты освоения дисциплины</w:t>
            </w:r>
          </w:p>
        </w:tc>
      </w:tr>
      <w:tr w:rsidR="00B576C9" w:rsidTr="00B576C9">
        <w:trPr>
          <w:trHeight w:val="563"/>
        </w:trPr>
        <w:tc>
          <w:tcPr>
            <w:tcW w:w="2714"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3252"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30"/>
              <w:ind w:left="1170" w:right="1163"/>
              <w:jc w:val="center"/>
              <w:rPr>
                <w:b/>
                <w:sz w:val="24"/>
                <w:szCs w:val="24"/>
              </w:rPr>
            </w:pPr>
            <w:r>
              <w:rPr>
                <w:b/>
                <w:sz w:val="24"/>
                <w:szCs w:val="24"/>
              </w:rPr>
              <w:t>Общие</w:t>
            </w:r>
          </w:p>
        </w:tc>
        <w:tc>
          <w:tcPr>
            <w:tcW w:w="3379"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30"/>
              <w:ind w:left="717"/>
              <w:rPr>
                <w:b/>
                <w:sz w:val="24"/>
                <w:szCs w:val="24"/>
              </w:rPr>
            </w:pPr>
            <w:r>
              <w:rPr>
                <w:b/>
                <w:sz w:val="24"/>
                <w:szCs w:val="24"/>
              </w:rPr>
              <w:t>Дисциплинарные</w:t>
            </w:r>
          </w:p>
        </w:tc>
      </w:tr>
      <w:tr w:rsidR="00B576C9" w:rsidTr="00B576C9">
        <w:trPr>
          <w:trHeight w:val="563"/>
        </w:trPr>
        <w:tc>
          <w:tcPr>
            <w:tcW w:w="2714" w:type="dxa"/>
            <w:tcBorders>
              <w:top w:val="nil"/>
              <w:left w:val="single" w:sz="4" w:space="0" w:color="000000"/>
              <w:bottom w:val="single" w:sz="4" w:space="0" w:color="000000"/>
              <w:right w:val="single" w:sz="4" w:space="0" w:color="000000"/>
            </w:tcBorders>
            <w:hideMark/>
          </w:tcPr>
          <w:p w:rsidR="00B576C9" w:rsidRDefault="00B576C9">
            <w:pPr>
              <w:pStyle w:val="TableParagraph"/>
              <w:ind w:left="57" w:right="57"/>
              <w:rPr>
                <w:sz w:val="24"/>
                <w:szCs w:val="24"/>
              </w:rPr>
            </w:pPr>
            <w:r>
              <w:rPr>
                <w:sz w:val="24"/>
                <w:szCs w:val="24"/>
              </w:rPr>
              <w:t>ОК 01. Выбирать</w:t>
            </w:r>
          </w:p>
          <w:p w:rsidR="00B576C9" w:rsidRDefault="00B576C9">
            <w:pPr>
              <w:pStyle w:val="TableParagraph"/>
              <w:ind w:left="57" w:right="57"/>
              <w:rPr>
                <w:sz w:val="24"/>
                <w:szCs w:val="24"/>
              </w:rPr>
            </w:pPr>
            <w:r>
              <w:rPr>
                <w:sz w:val="24"/>
                <w:szCs w:val="24"/>
              </w:rPr>
              <w:t>способы решения задач</w:t>
            </w:r>
          </w:p>
          <w:p w:rsidR="00B576C9" w:rsidRDefault="00B576C9">
            <w:pPr>
              <w:pStyle w:val="TableParagraph"/>
              <w:ind w:left="57" w:right="57"/>
              <w:rPr>
                <w:sz w:val="24"/>
                <w:szCs w:val="24"/>
              </w:rPr>
            </w:pPr>
            <w:r>
              <w:rPr>
                <w:sz w:val="24"/>
                <w:szCs w:val="24"/>
              </w:rPr>
              <w:t>профессиональной</w:t>
            </w:r>
          </w:p>
          <w:p w:rsidR="00B576C9" w:rsidRDefault="00B576C9">
            <w:pPr>
              <w:pStyle w:val="TableParagraph"/>
              <w:ind w:left="57" w:right="57"/>
              <w:rPr>
                <w:sz w:val="24"/>
                <w:szCs w:val="24"/>
              </w:rPr>
            </w:pPr>
            <w:r>
              <w:rPr>
                <w:sz w:val="24"/>
                <w:szCs w:val="24"/>
              </w:rPr>
              <w:t>деятельности</w:t>
            </w:r>
          </w:p>
          <w:p w:rsidR="00B576C9" w:rsidRDefault="00B576C9">
            <w:pPr>
              <w:pStyle w:val="TableParagraph"/>
              <w:ind w:left="57" w:right="57"/>
              <w:rPr>
                <w:sz w:val="24"/>
                <w:szCs w:val="24"/>
              </w:rPr>
            </w:pPr>
            <w:r>
              <w:rPr>
                <w:sz w:val="24"/>
                <w:szCs w:val="24"/>
              </w:rPr>
              <w:t>применительно к</w:t>
            </w:r>
          </w:p>
          <w:p w:rsidR="00B576C9" w:rsidRDefault="00B576C9">
            <w:pPr>
              <w:widowControl w:val="0"/>
              <w:autoSpaceDE w:val="0"/>
              <w:autoSpaceDN w:val="0"/>
              <w:ind w:left="57" w:right="57"/>
              <w:rPr>
                <w:rFonts w:ascii="Times New Roman" w:eastAsia="Calibri" w:hAnsi="Times New Roman" w:cs="Times New Roman"/>
                <w:sz w:val="24"/>
                <w:szCs w:val="24"/>
              </w:rPr>
            </w:pPr>
            <w:r>
              <w:rPr>
                <w:rFonts w:ascii="Times New Roman" w:hAnsi="Times New Roman"/>
                <w:sz w:val="24"/>
                <w:szCs w:val="24"/>
              </w:rPr>
              <w:t>различным контекстам</w:t>
            </w:r>
          </w:p>
        </w:tc>
        <w:tc>
          <w:tcPr>
            <w:tcW w:w="3252"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ind w:left="57" w:right="57"/>
              <w:rPr>
                <w:sz w:val="24"/>
                <w:szCs w:val="24"/>
              </w:rPr>
            </w:pPr>
            <w:r>
              <w:rPr>
                <w:sz w:val="24"/>
                <w:szCs w:val="24"/>
              </w:rPr>
              <w:t>- сформировать</w:t>
            </w:r>
          </w:p>
          <w:p w:rsidR="00B576C9" w:rsidRDefault="00B576C9">
            <w:pPr>
              <w:pStyle w:val="TableParagraph"/>
              <w:ind w:left="57" w:right="57"/>
              <w:rPr>
                <w:sz w:val="24"/>
                <w:szCs w:val="24"/>
              </w:rPr>
            </w:pPr>
            <w:r>
              <w:rPr>
                <w:sz w:val="24"/>
                <w:szCs w:val="24"/>
              </w:rPr>
              <w:t>мировоззрения,</w:t>
            </w:r>
          </w:p>
          <w:p w:rsidR="00B576C9" w:rsidRDefault="00B576C9">
            <w:pPr>
              <w:pStyle w:val="TableParagraph"/>
              <w:ind w:left="57" w:right="57"/>
              <w:rPr>
                <w:sz w:val="24"/>
                <w:szCs w:val="24"/>
              </w:rPr>
            </w:pPr>
            <w:r>
              <w:rPr>
                <w:sz w:val="24"/>
                <w:szCs w:val="24"/>
              </w:rPr>
              <w:t>соответствующего</w:t>
            </w:r>
          </w:p>
          <w:p w:rsidR="00B576C9" w:rsidRDefault="00B576C9">
            <w:pPr>
              <w:pStyle w:val="TableParagraph"/>
              <w:ind w:left="57" w:right="57"/>
              <w:rPr>
                <w:sz w:val="24"/>
                <w:szCs w:val="24"/>
              </w:rPr>
            </w:pPr>
            <w:r>
              <w:rPr>
                <w:sz w:val="24"/>
                <w:szCs w:val="24"/>
              </w:rPr>
              <w:t>современному уровню</w:t>
            </w:r>
          </w:p>
          <w:p w:rsidR="00B576C9" w:rsidRDefault="00B576C9">
            <w:pPr>
              <w:pStyle w:val="TableParagraph"/>
              <w:ind w:left="57" w:right="57"/>
              <w:rPr>
                <w:sz w:val="24"/>
                <w:szCs w:val="24"/>
              </w:rPr>
            </w:pPr>
            <w:r>
              <w:rPr>
                <w:sz w:val="24"/>
                <w:szCs w:val="24"/>
              </w:rPr>
              <w:t>развития науки и</w:t>
            </w:r>
          </w:p>
          <w:p w:rsidR="00B576C9" w:rsidRDefault="00B576C9">
            <w:pPr>
              <w:pStyle w:val="TableParagraph"/>
              <w:ind w:left="57" w:right="57"/>
              <w:rPr>
                <w:sz w:val="24"/>
                <w:szCs w:val="24"/>
              </w:rPr>
            </w:pPr>
            <w:r>
              <w:rPr>
                <w:sz w:val="24"/>
                <w:szCs w:val="24"/>
              </w:rPr>
              <w:t>общественной практики,</w:t>
            </w:r>
          </w:p>
          <w:p w:rsidR="00B576C9" w:rsidRDefault="00B576C9">
            <w:pPr>
              <w:pStyle w:val="TableParagraph"/>
              <w:ind w:left="57" w:right="57"/>
              <w:rPr>
                <w:sz w:val="24"/>
                <w:szCs w:val="24"/>
              </w:rPr>
            </w:pPr>
            <w:r>
              <w:rPr>
                <w:sz w:val="24"/>
                <w:szCs w:val="24"/>
              </w:rPr>
              <w:t>основанного на диалоге</w:t>
            </w:r>
          </w:p>
          <w:p w:rsidR="00B576C9" w:rsidRDefault="00B576C9">
            <w:pPr>
              <w:pStyle w:val="TableParagraph"/>
              <w:ind w:left="57" w:right="57"/>
              <w:rPr>
                <w:sz w:val="24"/>
                <w:szCs w:val="24"/>
              </w:rPr>
            </w:pPr>
            <w:r>
              <w:rPr>
                <w:sz w:val="24"/>
                <w:szCs w:val="24"/>
              </w:rPr>
              <w:t>культур, способствующего</w:t>
            </w:r>
          </w:p>
          <w:p w:rsidR="00B576C9" w:rsidRDefault="00B576C9">
            <w:pPr>
              <w:pStyle w:val="TableParagraph"/>
              <w:ind w:left="57" w:right="57"/>
              <w:rPr>
                <w:sz w:val="24"/>
                <w:szCs w:val="24"/>
              </w:rPr>
            </w:pPr>
            <w:r>
              <w:rPr>
                <w:sz w:val="24"/>
                <w:szCs w:val="24"/>
              </w:rPr>
              <w:t>осознанию своего места в</w:t>
            </w:r>
          </w:p>
          <w:p w:rsidR="00B576C9" w:rsidRDefault="00B576C9">
            <w:pPr>
              <w:pStyle w:val="TableParagraph"/>
              <w:ind w:left="57" w:right="57"/>
              <w:rPr>
                <w:sz w:val="24"/>
                <w:szCs w:val="24"/>
              </w:rPr>
            </w:pPr>
            <w:r>
              <w:rPr>
                <w:sz w:val="24"/>
                <w:szCs w:val="24"/>
              </w:rPr>
              <w:t>поликультурном мире;</w:t>
            </w:r>
          </w:p>
          <w:p w:rsidR="00B576C9" w:rsidRDefault="00B576C9">
            <w:pPr>
              <w:pStyle w:val="TableParagraph"/>
              <w:ind w:left="57" w:right="57"/>
              <w:rPr>
                <w:sz w:val="24"/>
                <w:szCs w:val="24"/>
              </w:rPr>
            </w:pPr>
            <w:r>
              <w:rPr>
                <w:sz w:val="24"/>
                <w:szCs w:val="24"/>
              </w:rPr>
              <w:t>- готовность и способность к</w:t>
            </w:r>
          </w:p>
          <w:p w:rsidR="00B576C9" w:rsidRDefault="00B576C9">
            <w:pPr>
              <w:pStyle w:val="TableParagraph"/>
              <w:ind w:left="57" w:right="57"/>
              <w:rPr>
                <w:sz w:val="24"/>
                <w:szCs w:val="24"/>
              </w:rPr>
            </w:pPr>
            <w:r>
              <w:rPr>
                <w:sz w:val="24"/>
                <w:szCs w:val="24"/>
              </w:rPr>
              <w:t>образованию и</w:t>
            </w:r>
          </w:p>
          <w:p w:rsidR="00B576C9" w:rsidRDefault="00B576C9">
            <w:pPr>
              <w:pStyle w:val="TableParagraph"/>
              <w:ind w:left="57" w:right="57"/>
              <w:rPr>
                <w:sz w:val="24"/>
                <w:szCs w:val="24"/>
              </w:rPr>
            </w:pPr>
            <w:r>
              <w:rPr>
                <w:sz w:val="24"/>
                <w:szCs w:val="24"/>
              </w:rPr>
              <w:t>самообразованию на</w:t>
            </w:r>
          </w:p>
          <w:p w:rsidR="00B576C9" w:rsidRDefault="00B576C9">
            <w:pPr>
              <w:pStyle w:val="TableParagraph"/>
              <w:ind w:left="57" w:right="57"/>
              <w:rPr>
                <w:sz w:val="24"/>
                <w:szCs w:val="24"/>
              </w:rPr>
            </w:pPr>
            <w:r>
              <w:rPr>
                <w:sz w:val="24"/>
                <w:szCs w:val="24"/>
              </w:rPr>
              <w:t>протяжении всей жизни;</w:t>
            </w:r>
          </w:p>
          <w:p w:rsidR="00B576C9" w:rsidRDefault="00B576C9">
            <w:pPr>
              <w:pStyle w:val="TableParagraph"/>
              <w:ind w:left="57" w:right="57"/>
              <w:rPr>
                <w:sz w:val="24"/>
                <w:szCs w:val="24"/>
              </w:rPr>
            </w:pPr>
            <w:r>
              <w:rPr>
                <w:sz w:val="24"/>
                <w:szCs w:val="24"/>
              </w:rPr>
              <w:t>- осознать ценности научной</w:t>
            </w:r>
          </w:p>
          <w:p w:rsidR="00B576C9" w:rsidRDefault="00B576C9">
            <w:pPr>
              <w:pStyle w:val="TableParagraph"/>
              <w:ind w:left="57" w:right="57"/>
              <w:rPr>
                <w:sz w:val="24"/>
                <w:szCs w:val="24"/>
              </w:rPr>
            </w:pPr>
            <w:r>
              <w:rPr>
                <w:sz w:val="24"/>
                <w:szCs w:val="24"/>
              </w:rPr>
              <w:t>деятельности, готовность</w:t>
            </w:r>
          </w:p>
          <w:p w:rsidR="00B576C9" w:rsidRDefault="00B576C9">
            <w:pPr>
              <w:pStyle w:val="TableParagraph"/>
              <w:ind w:left="57" w:right="57"/>
              <w:rPr>
                <w:sz w:val="24"/>
                <w:szCs w:val="24"/>
              </w:rPr>
            </w:pPr>
            <w:r>
              <w:rPr>
                <w:sz w:val="24"/>
                <w:szCs w:val="24"/>
              </w:rPr>
              <w:t>осуществлять проектную и</w:t>
            </w:r>
          </w:p>
          <w:p w:rsidR="00B576C9" w:rsidRDefault="00B576C9">
            <w:pPr>
              <w:pStyle w:val="TableParagraph"/>
              <w:ind w:left="57" w:right="57"/>
              <w:rPr>
                <w:sz w:val="24"/>
                <w:szCs w:val="24"/>
              </w:rPr>
            </w:pPr>
            <w:r>
              <w:rPr>
                <w:sz w:val="24"/>
                <w:szCs w:val="24"/>
              </w:rPr>
              <w:t>исследовательскую</w:t>
            </w:r>
          </w:p>
          <w:p w:rsidR="00B576C9" w:rsidRDefault="00B576C9">
            <w:pPr>
              <w:pStyle w:val="TableParagraph"/>
              <w:ind w:left="57" w:right="57"/>
              <w:rPr>
                <w:sz w:val="24"/>
                <w:szCs w:val="24"/>
              </w:rPr>
            </w:pPr>
            <w:r>
              <w:rPr>
                <w:sz w:val="24"/>
                <w:szCs w:val="24"/>
              </w:rPr>
              <w:t>деятельность</w:t>
            </w:r>
          </w:p>
          <w:p w:rsidR="00B576C9" w:rsidRDefault="00B576C9">
            <w:pPr>
              <w:pStyle w:val="TableParagraph"/>
              <w:ind w:left="57" w:right="57"/>
              <w:rPr>
                <w:sz w:val="24"/>
                <w:szCs w:val="24"/>
              </w:rPr>
            </w:pPr>
            <w:r>
              <w:rPr>
                <w:sz w:val="24"/>
                <w:szCs w:val="24"/>
              </w:rPr>
              <w:t>индивидуально и в группе;</w:t>
            </w:r>
          </w:p>
          <w:p w:rsidR="00B576C9" w:rsidRDefault="00B576C9">
            <w:pPr>
              <w:pStyle w:val="TableParagraph"/>
              <w:ind w:left="57" w:right="57"/>
              <w:rPr>
                <w:sz w:val="24"/>
                <w:szCs w:val="24"/>
              </w:rPr>
            </w:pPr>
            <w:r>
              <w:rPr>
                <w:sz w:val="24"/>
                <w:szCs w:val="24"/>
              </w:rPr>
              <w:t>- определять цели</w:t>
            </w:r>
          </w:p>
          <w:p w:rsidR="00B576C9" w:rsidRDefault="00B576C9">
            <w:pPr>
              <w:pStyle w:val="TableParagraph"/>
              <w:ind w:left="57" w:right="57"/>
              <w:rPr>
                <w:sz w:val="24"/>
                <w:szCs w:val="24"/>
              </w:rPr>
            </w:pPr>
            <w:r>
              <w:rPr>
                <w:sz w:val="24"/>
                <w:szCs w:val="24"/>
              </w:rPr>
              <w:t>деятельности, задавать</w:t>
            </w:r>
          </w:p>
          <w:p w:rsidR="00B576C9" w:rsidRDefault="00B576C9">
            <w:pPr>
              <w:pStyle w:val="TableParagraph"/>
              <w:ind w:left="57" w:right="57"/>
              <w:rPr>
                <w:sz w:val="24"/>
                <w:szCs w:val="24"/>
              </w:rPr>
            </w:pPr>
            <w:r>
              <w:rPr>
                <w:sz w:val="24"/>
                <w:szCs w:val="24"/>
              </w:rPr>
              <w:t>параметры и критерии их</w:t>
            </w:r>
          </w:p>
          <w:p w:rsidR="00B576C9" w:rsidRDefault="00B576C9">
            <w:pPr>
              <w:pStyle w:val="TableParagraph"/>
              <w:ind w:left="57" w:right="57"/>
              <w:rPr>
                <w:sz w:val="24"/>
                <w:szCs w:val="24"/>
              </w:rPr>
            </w:pPr>
            <w:r>
              <w:rPr>
                <w:sz w:val="24"/>
                <w:szCs w:val="24"/>
              </w:rPr>
              <w:t>достижения; вносить</w:t>
            </w:r>
          </w:p>
          <w:p w:rsidR="00B576C9" w:rsidRDefault="00B576C9">
            <w:pPr>
              <w:pStyle w:val="TableParagraph"/>
              <w:ind w:left="57" w:right="57"/>
              <w:rPr>
                <w:sz w:val="24"/>
                <w:szCs w:val="24"/>
              </w:rPr>
            </w:pPr>
            <w:r>
              <w:rPr>
                <w:sz w:val="24"/>
                <w:szCs w:val="24"/>
              </w:rPr>
              <w:t>коррективы в деятельность,</w:t>
            </w:r>
          </w:p>
          <w:p w:rsidR="00B576C9" w:rsidRDefault="00B576C9">
            <w:pPr>
              <w:pStyle w:val="TableParagraph"/>
              <w:ind w:left="57" w:right="57"/>
              <w:rPr>
                <w:sz w:val="24"/>
                <w:szCs w:val="24"/>
              </w:rPr>
            </w:pPr>
            <w:r>
              <w:rPr>
                <w:sz w:val="24"/>
                <w:szCs w:val="24"/>
              </w:rPr>
              <w:t>оценивать соответствие</w:t>
            </w:r>
          </w:p>
          <w:p w:rsidR="00B576C9" w:rsidRDefault="00B576C9">
            <w:pPr>
              <w:pStyle w:val="TableParagraph"/>
              <w:ind w:left="57" w:right="57"/>
              <w:rPr>
                <w:sz w:val="24"/>
                <w:szCs w:val="24"/>
              </w:rPr>
            </w:pPr>
            <w:r>
              <w:rPr>
                <w:sz w:val="24"/>
                <w:szCs w:val="24"/>
              </w:rPr>
              <w:t>результатов целям,</w:t>
            </w:r>
          </w:p>
          <w:p w:rsidR="00B576C9" w:rsidRDefault="00B576C9">
            <w:pPr>
              <w:pStyle w:val="TableParagraph"/>
              <w:ind w:left="57" w:right="57"/>
              <w:rPr>
                <w:sz w:val="24"/>
                <w:szCs w:val="24"/>
              </w:rPr>
            </w:pPr>
            <w:r>
              <w:rPr>
                <w:sz w:val="24"/>
                <w:szCs w:val="24"/>
              </w:rPr>
              <w:lastRenderedPageBreak/>
              <w:t>оценивать риски</w:t>
            </w:r>
          </w:p>
          <w:p w:rsidR="00B576C9" w:rsidRDefault="00B576C9">
            <w:pPr>
              <w:pStyle w:val="TableParagraph"/>
              <w:ind w:left="57" w:right="57"/>
              <w:rPr>
                <w:sz w:val="24"/>
                <w:szCs w:val="24"/>
              </w:rPr>
            </w:pPr>
            <w:r>
              <w:rPr>
                <w:sz w:val="24"/>
                <w:szCs w:val="24"/>
              </w:rPr>
              <w:t>последствий деятельности;</w:t>
            </w:r>
          </w:p>
          <w:p w:rsidR="00B576C9" w:rsidRDefault="00B576C9">
            <w:pPr>
              <w:pStyle w:val="TableParagraph"/>
              <w:ind w:left="57" w:right="57"/>
              <w:rPr>
                <w:sz w:val="24"/>
                <w:szCs w:val="24"/>
              </w:rPr>
            </w:pPr>
            <w:r>
              <w:rPr>
                <w:sz w:val="24"/>
                <w:szCs w:val="24"/>
              </w:rPr>
              <w:t>- владеть навыками учебно-</w:t>
            </w:r>
          </w:p>
          <w:p w:rsidR="00B576C9" w:rsidRDefault="00B576C9">
            <w:pPr>
              <w:pStyle w:val="TableParagraph"/>
              <w:ind w:left="57" w:right="57"/>
              <w:rPr>
                <w:sz w:val="24"/>
                <w:szCs w:val="24"/>
              </w:rPr>
            </w:pPr>
            <w:r>
              <w:rPr>
                <w:sz w:val="24"/>
                <w:szCs w:val="24"/>
              </w:rPr>
              <w:t>исследовательской и</w:t>
            </w:r>
          </w:p>
          <w:p w:rsidR="00B576C9" w:rsidRDefault="00B576C9">
            <w:pPr>
              <w:pStyle w:val="TableParagraph"/>
              <w:ind w:left="57" w:right="57"/>
              <w:rPr>
                <w:sz w:val="24"/>
                <w:szCs w:val="24"/>
              </w:rPr>
            </w:pPr>
            <w:r>
              <w:rPr>
                <w:sz w:val="24"/>
                <w:szCs w:val="24"/>
              </w:rPr>
              <w:t>проектной деятельности,</w:t>
            </w:r>
          </w:p>
          <w:p w:rsidR="00B576C9" w:rsidRDefault="00B576C9">
            <w:pPr>
              <w:pStyle w:val="TableParagraph"/>
              <w:ind w:left="57" w:right="57"/>
              <w:rPr>
                <w:sz w:val="24"/>
                <w:szCs w:val="24"/>
              </w:rPr>
            </w:pPr>
            <w:r>
              <w:rPr>
                <w:sz w:val="24"/>
                <w:szCs w:val="24"/>
              </w:rPr>
              <w:t>навыками разрешения</w:t>
            </w:r>
          </w:p>
          <w:p w:rsidR="00B576C9" w:rsidRDefault="00B576C9">
            <w:pPr>
              <w:pStyle w:val="TableParagraph"/>
              <w:ind w:left="57" w:right="57"/>
              <w:rPr>
                <w:sz w:val="24"/>
                <w:szCs w:val="24"/>
              </w:rPr>
            </w:pPr>
            <w:r>
              <w:rPr>
                <w:sz w:val="24"/>
                <w:szCs w:val="24"/>
              </w:rPr>
              <w:t>проблем;</w:t>
            </w:r>
          </w:p>
          <w:p w:rsidR="00B576C9" w:rsidRDefault="00B576C9">
            <w:pPr>
              <w:pStyle w:val="TableParagraph"/>
              <w:ind w:left="57" w:right="57"/>
              <w:rPr>
                <w:sz w:val="24"/>
                <w:szCs w:val="24"/>
              </w:rPr>
            </w:pPr>
            <w:r>
              <w:rPr>
                <w:sz w:val="24"/>
                <w:szCs w:val="24"/>
              </w:rPr>
              <w:t>- способность и готовность к</w:t>
            </w:r>
          </w:p>
          <w:p w:rsidR="00B576C9" w:rsidRDefault="00B576C9">
            <w:pPr>
              <w:pStyle w:val="TableParagraph"/>
              <w:ind w:left="57" w:right="57"/>
              <w:rPr>
                <w:sz w:val="24"/>
                <w:szCs w:val="24"/>
              </w:rPr>
            </w:pPr>
            <w:r>
              <w:rPr>
                <w:sz w:val="24"/>
                <w:szCs w:val="24"/>
              </w:rPr>
              <w:t>самостоятельному поиску</w:t>
            </w:r>
          </w:p>
          <w:p w:rsidR="00B576C9" w:rsidRDefault="00B576C9">
            <w:pPr>
              <w:pStyle w:val="TableParagraph"/>
              <w:ind w:left="57" w:right="57"/>
              <w:rPr>
                <w:sz w:val="24"/>
                <w:szCs w:val="24"/>
              </w:rPr>
            </w:pPr>
            <w:r>
              <w:rPr>
                <w:sz w:val="24"/>
                <w:szCs w:val="24"/>
              </w:rPr>
              <w:t>методов решения</w:t>
            </w:r>
          </w:p>
          <w:p w:rsidR="00B576C9" w:rsidRDefault="00B576C9">
            <w:pPr>
              <w:pStyle w:val="TableParagraph"/>
              <w:ind w:left="57" w:right="57"/>
              <w:rPr>
                <w:sz w:val="24"/>
                <w:szCs w:val="24"/>
              </w:rPr>
            </w:pPr>
            <w:r>
              <w:rPr>
                <w:sz w:val="24"/>
                <w:szCs w:val="24"/>
              </w:rPr>
              <w:t>практических задач,</w:t>
            </w:r>
          </w:p>
          <w:p w:rsidR="00B576C9" w:rsidRDefault="00B576C9">
            <w:pPr>
              <w:pStyle w:val="TableParagraph"/>
              <w:ind w:left="57" w:right="57"/>
              <w:rPr>
                <w:sz w:val="24"/>
                <w:szCs w:val="24"/>
              </w:rPr>
            </w:pPr>
            <w:r>
              <w:rPr>
                <w:sz w:val="24"/>
                <w:szCs w:val="24"/>
              </w:rPr>
              <w:t>применению различных методов познания;</w:t>
            </w:r>
          </w:p>
        </w:tc>
        <w:tc>
          <w:tcPr>
            <w:tcW w:w="3379"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ind w:left="57" w:right="57"/>
              <w:rPr>
                <w:sz w:val="24"/>
                <w:szCs w:val="24"/>
              </w:rPr>
            </w:pPr>
            <w:r>
              <w:rPr>
                <w:sz w:val="24"/>
                <w:szCs w:val="24"/>
              </w:rPr>
              <w:lastRenderedPageBreak/>
              <w:t>- владеть представлениями о</w:t>
            </w:r>
          </w:p>
          <w:p w:rsidR="00B576C9" w:rsidRDefault="00B576C9">
            <w:pPr>
              <w:pStyle w:val="TableParagraph"/>
              <w:ind w:left="57" w:right="57"/>
              <w:rPr>
                <w:sz w:val="24"/>
                <w:szCs w:val="24"/>
              </w:rPr>
            </w:pPr>
            <w:r>
              <w:rPr>
                <w:sz w:val="24"/>
                <w:szCs w:val="24"/>
              </w:rPr>
              <w:t>роли информации и</w:t>
            </w:r>
          </w:p>
          <w:p w:rsidR="00B576C9" w:rsidRDefault="00B576C9">
            <w:pPr>
              <w:pStyle w:val="TableParagraph"/>
              <w:ind w:left="57" w:right="57"/>
              <w:rPr>
                <w:sz w:val="24"/>
                <w:szCs w:val="24"/>
              </w:rPr>
            </w:pPr>
            <w:r>
              <w:rPr>
                <w:sz w:val="24"/>
                <w:szCs w:val="24"/>
              </w:rPr>
              <w:t>связанных с ней процессов в</w:t>
            </w:r>
          </w:p>
          <w:p w:rsidR="00B576C9" w:rsidRDefault="00B576C9">
            <w:pPr>
              <w:pStyle w:val="TableParagraph"/>
              <w:ind w:left="57" w:right="57"/>
              <w:rPr>
                <w:sz w:val="24"/>
                <w:szCs w:val="24"/>
              </w:rPr>
            </w:pPr>
            <w:r>
              <w:rPr>
                <w:sz w:val="24"/>
                <w:szCs w:val="24"/>
              </w:rPr>
              <w:t>природе, технике и обществе;</w:t>
            </w:r>
          </w:p>
          <w:p w:rsidR="00B576C9" w:rsidRDefault="00B576C9">
            <w:pPr>
              <w:pStyle w:val="TableParagraph"/>
              <w:ind w:left="57" w:right="57"/>
              <w:rPr>
                <w:sz w:val="24"/>
                <w:szCs w:val="24"/>
              </w:rPr>
            </w:pPr>
            <w:r>
              <w:rPr>
                <w:sz w:val="24"/>
                <w:szCs w:val="24"/>
              </w:rPr>
              <w:t>понятиями «информация»,</w:t>
            </w:r>
          </w:p>
          <w:p w:rsidR="00B576C9" w:rsidRDefault="00B576C9">
            <w:pPr>
              <w:pStyle w:val="TableParagraph"/>
              <w:ind w:left="57" w:right="57"/>
              <w:rPr>
                <w:sz w:val="24"/>
                <w:szCs w:val="24"/>
              </w:rPr>
            </w:pPr>
            <w:r>
              <w:rPr>
                <w:sz w:val="24"/>
                <w:szCs w:val="24"/>
              </w:rPr>
              <w:t>«информационный процесс»,</w:t>
            </w:r>
          </w:p>
          <w:p w:rsidR="00B576C9" w:rsidRDefault="00B576C9">
            <w:pPr>
              <w:pStyle w:val="TableParagraph"/>
              <w:ind w:left="57" w:right="57"/>
              <w:rPr>
                <w:sz w:val="24"/>
                <w:szCs w:val="24"/>
              </w:rPr>
            </w:pPr>
            <w:r>
              <w:rPr>
                <w:sz w:val="24"/>
                <w:szCs w:val="24"/>
              </w:rPr>
              <w:t>«система», «компоненты</w:t>
            </w:r>
          </w:p>
          <w:p w:rsidR="00B576C9" w:rsidRDefault="00B576C9">
            <w:pPr>
              <w:pStyle w:val="TableParagraph"/>
              <w:ind w:left="57" w:right="57"/>
              <w:rPr>
                <w:sz w:val="24"/>
                <w:szCs w:val="24"/>
              </w:rPr>
            </w:pPr>
            <w:r>
              <w:rPr>
                <w:sz w:val="24"/>
                <w:szCs w:val="24"/>
              </w:rPr>
              <w:t>системы» «системный</w:t>
            </w:r>
          </w:p>
          <w:p w:rsidR="00B576C9" w:rsidRDefault="00B576C9">
            <w:pPr>
              <w:pStyle w:val="TableParagraph"/>
              <w:ind w:left="57" w:right="57"/>
              <w:rPr>
                <w:sz w:val="24"/>
                <w:szCs w:val="24"/>
              </w:rPr>
            </w:pPr>
            <w:r>
              <w:rPr>
                <w:sz w:val="24"/>
                <w:szCs w:val="24"/>
              </w:rPr>
              <w:t>эффект», «информационная</w:t>
            </w:r>
          </w:p>
          <w:p w:rsidR="00B576C9" w:rsidRDefault="00B576C9">
            <w:pPr>
              <w:pStyle w:val="TableParagraph"/>
              <w:ind w:left="57" w:right="57"/>
              <w:rPr>
                <w:sz w:val="24"/>
                <w:szCs w:val="24"/>
              </w:rPr>
            </w:pPr>
            <w:r>
              <w:rPr>
                <w:sz w:val="24"/>
                <w:szCs w:val="24"/>
              </w:rPr>
              <w:t>система», «система</w:t>
            </w:r>
          </w:p>
          <w:p w:rsidR="00B576C9" w:rsidRDefault="00B576C9">
            <w:pPr>
              <w:pStyle w:val="TableParagraph"/>
              <w:ind w:left="57" w:right="57"/>
              <w:rPr>
                <w:sz w:val="24"/>
                <w:szCs w:val="24"/>
              </w:rPr>
            </w:pPr>
            <w:r>
              <w:rPr>
                <w:sz w:val="24"/>
                <w:szCs w:val="24"/>
              </w:rPr>
              <w:t>управления»; владеть</w:t>
            </w:r>
          </w:p>
          <w:p w:rsidR="00B576C9" w:rsidRDefault="00B576C9">
            <w:pPr>
              <w:pStyle w:val="TableParagraph"/>
              <w:ind w:left="57" w:right="57"/>
              <w:rPr>
                <w:sz w:val="24"/>
                <w:szCs w:val="24"/>
              </w:rPr>
            </w:pPr>
            <w:r>
              <w:rPr>
                <w:sz w:val="24"/>
                <w:szCs w:val="24"/>
              </w:rPr>
              <w:t>методами поиска</w:t>
            </w:r>
          </w:p>
          <w:p w:rsidR="00B576C9" w:rsidRDefault="00B576C9">
            <w:pPr>
              <w:pStyle w:val="TableParagraph"/>
              <w:ind w:left="57" w:right="57"/>
              <w:rPr>
                <w:sz w:val="24"/>
                <w:szCs w:val="24"/>
              </w:rPr>
            </w:pPr>
            <w:r>
              <w:rPr>
                <w:sz w:val="24"/>
                <w:szCs w:val="24"/>
              </w:rPr>
              <w:t>информации в сети Интернет;</w:t>
            </w:r>
          </w:p>
          <w:p w:rsidR="00B576C9" w:rsidRDefault="00B576C9">
            <w:pPr>
              <w:pStyle w:val="TableParagraph"/>
              <w:ind w:left="57" w:right="57"/>
              <w:rPr>
                <w:sz w:val="24"/>
                <w:szCs w:val="24"/>
              </w:rPr>
            </w:pPr>
            <w:r>
              <w:rPr>
                <w:sz w:val="24"/>
                <w:szCs w:val="24"/>
              </w:rPr>
              <w:t>умение критически оценивать</w:t>
            </w:r>
          </w:p>
          <w:p w:rsidR="00B576C9" w:rsidRDefault="00B576C9">
            <w:pPr>
              <w:pStyle w:val="TableParagraph"/>
              <w:ind w:left="57" w:right="57"/>
              <w:rPr>
                <w:sz w:val="24"/>
                <w:szCs w:val="24"/>
              </w:rPr>
            </w:pPr>
            <w:r>
              <w:rPr>
                <w:sz w:val="24"/>
                <w:szCs w:val="24"/>
              </w:rPr>
              <w:t>информацию, полученную из</w:t>
            </w:r>
          </w:p>
          <w:p w:rsidR="00B576C9" w:rsidRDefault="00B576C9">
            <w:pPr>
              <w:pStyle w:val="TableParagraph"/>
              <w:ind w:left="57" w:right="57"/>
              <w:rPr>
                <w:sz w:val="24"/>
                <w:szCs w:val="24"/>
              </w:rPr>
            </w:pPr>
            <w:r>
              <w:rPr>
                <w:sz w:val="24"/>
                <w:szCs w:val="24"/>
              </w:rPr>
              <w:t>сети Интернет; уметь</w:t>
            </w:r>
          </w:p>
          <w:p w:rsidR="00B576C9" w:rsidRDefault="00B576C9">
            <w:pPr>
              <w:pStyle w:val="TableParagraph"/>
              <w:ind w:left="57" w:right="57"/>
              <w:rPr>
                <w:sz w:val="24"/>
                <w:szCs w:val="24"/>
              </w:rPr>
            </w:pPr>
            <w:r>
              <w:rPr>
                <w:sz w:val="24"/>
                <w:szCs w:val="24"/>
              </w:rPr>
              <w:t>характеризовать большие</w:t>
            </w:r>
          </w:p>
          <w:p w:rsidR="00B576C9" w:rsidRDefault="00B576C9">
            <w:pPr>
              <w:pStyle w:val="TableParagraph"/>
              <w:ind w:left="57" w:right="57"/>
              <w:rPr>
                <w:sz w:val="24"/>
                <w:szCs w:val="24"/>
              </w:rPr>
            </w:pPr>
            <w:r>
              <w:rPr>
                <w:sz w:val="24"/>
                <w:szCs w:val="24"/>
              </w:rPr>
              <w:t>данные, приводить примеры</w:t>
            </w:r>
          </w:p>
          <w:p w:rsidR="00B576C9" w:rsidRDefault="00B576C9">
            <w:pPr>
              <w:pStyle w:val="TableParagraph"/>
              <w:ind w:left="57" w:right="57"/>
              <w:rPr>
                <w:sz w:val="24"/>
                <w:szCs w:val="24"/>
              </w:rPr>
            </w:pPr>
            <w:r>
              <w:rPr>
                <w:sz w:val="24"/>
                <w:szCs w:val="24"/>
              </w:rPr>
              <w:t>источников их получения и</w:t>
            </w:r>
          </w:p>
          <w:p w:rsidR="00B576C9" w:rsidRDefault="00B576C9">
            <w:pPr>
              <w:pStyle w:val="TableParagraph"/>
              <w:ind w:left="57" w:right="57"/>
              <w:rPr>
                <w:sz w:val="24"/>
                <w:szCs w:val="24"/>
              </w:rPr>
            </w:pPr>
            <w:r>
              <w:rPr>
                <w:sz w:val="24"/>
                <w:szCs w:val="24"/>
              </w:rPr>
              <w:t>направления использования;</w:t>
            </w:r>
          </w:p>
          <w:p w:rsidR="00B576C9" w:rsidRDefault="00B576C9">
            <w:pPr>
              <w:pStyle w:val="TableParagraph"/>
              <w:ind w:left="57" w:right="57"/>
              <w:rPr>
                <w:sz w:val="24"/>
                <w:szCs w:val="24"/>
              </w:rPr>
            </w:pPr>
            <w:r>
              <w:rPr>
                <w:sz w:val="24"/>
                <w:szCs w:val="24"/>
              </w:rPr>
              <w:t>- понимать основные</w:t>
            </w:r>
          </w:p>
          <w:p w:rsidR="00B576C9" w:rsidRDefault="00B576C9">
            <w:pPr>
              <w:pStyle w:val="TableParagraph"/>
              <w:ind w:left="57" w:right="57"/>
              <w:rPr>
                <w:sz w:val="24"/>
                <w:szCs w:val="24"/>
              </w:rPr>
            </w:pPr>
            <w:r>
              <w:rPr>
                <w:sz w:val="24"/>
                <w:szCs w:val="24"/>
              </w:rPr>
              <w:t>Принципы устройства и</w:t>
            </w:r>
          </w:p>
          <w:p w:rsidR="00B576C9" w:rsidRDefault="00B576C9">
            <w:pPr>
              <w:pStyle w:val="TableParagraph"/>
              <w:ind w:left="57" w:right="57"/>
              <w:rPr>
                <w:sz w:val="24"/>
                <w:szCs w:val="24"/>
              </w:rPr>
            </w:pPr>
            <w:r>
              <w:rPr>
                <w:sz w:val="24"/>
                <w:szCs w:val="24"/>
              </w:rPr>
              <w:t>функционирования</w:t>
            </w:r>
          </w:p>
          <w:p w:rsidR="00B576C9" w:rsidRDefault="00B576C9">
            <w:pPr>
              <w:pStyle w:val="TableParagraph"/>
              <w:ind w:left="57" w:right="57"/>
              <w:rPr>
                <w:sz w:val="24"/>
                <w:szCs w:val="24"/>
              </w:rPr>
            </w:pPr>
            <w:r>
              <w:rPr>
                <w:sz w:val="24"/>
                <w:szCs w:val="24"/>
              </w:rPr>
              <w:t>современных стационарных и</w:t>
            </w:r>
          </w:p>
          <w:p w:rsidR="00B576C9" w:rsidRDefault="00B576C9">
            <w:pPr>
              <w:pStyle w:val="TableParagraph"/>
              <w:ind w:left="57" w:right="57"/>
              <w:rPr>
                <w:sz w:val="24"/>
                <w:szCs w:val="24"/>
              </w:rPr>
            </w:pPr>
            <w:r>
              <w:rPr>
                <w:sz w:val="24"/>
                <w:szCs w:val="24"/>
              </w:rPr>
              <w:t>мобильных компьютеров;</w:t>
            </w:r>
          </w:p>
          <w:p w:rsidR="00B576C9" w:rsidRDefault="00B576C9">
            <w:pPr>
              <w:pStyle w:val="TableParagraph"/>
              <w:ind w:left="57" w:right="57"/>
              <w:rPr>
                <w:sz w:val="24"/>
                <w:szCs w:val="24"/>
              </w:rPr>
            </w:pPr>
            <w:r>
              <w:rPr>
                <w:sz w:val="24"/>
                <w:szCs w:val="24"/>
              </w:rPr>
              <w:t>тенденций развития</w:t>
            </w:r>
          </w:p>
          <w:p w:rsidR="00B576C9" w:rsidRDefault="00B576C9">
            <w:pPr>
              <w:pStyle w:val="TableParagraph"/>
              <w:ind w:left="57" w:right="57"/>
              <w:rPr>
                <w:sz w:val="24"/>
                <w:szCs w:val="24"/>
              </w:rPr>
            </w:pPr>
            <w:r>
              <w:rPr>
                <w:sz w:val="24"/>
                <w:szCs w:val="24"/>
              </w:rPr>
              <w:t>компьютерных технологий;</w:t>
            </w:r>
          </w:p>
          <w:p w:rsidR="00B576C9" w:rsidRDefault="00B576C9">
            <w:pPr>
              <w:pStyle w:val="TableParagraph"/>
              <w:ind w:left="57" w:right="57"/>
              <w:rPr>
                <w:sz w:val="24"/>
                <w:szCs w:val="24"/>
              </w:rPr>
            </w:pPr>
            <w:r>
              <w:rPr>
                <w:sz w:val="24"/>
                <w:szCs w:val="24"/>
              </w:rPr>
              <w:lastRenderedPageBreak/>
              <w:t>владеть навыками работы с</w:t>
            </w:r>
          </w:p>
          <w:p w:rsidR="00B576C9" w:rsidRDefault="00B576C9">
            <w:pPr>
              <w:pStyle w:val="TableParagraph"/>
              <w:ind w:left="57" w:right="57"/>
              <w:rPr>
                <w:sz w:val="24"/>
                <w:szCs w:val="24"/>
              </w:rPr>
            </w:pPr>
            <w:r>
              <w:rPr>
                <w:sz w:val="24"/>
                <w:szCs w:val="24"/>
              </w:rPr>
              <w:t>операционными системами и</w:t>
            </w:r>
          </w:p>
          <w:p w:rsidR="00B576C9" w:rsidRDefault="00B576C9">
            <w:pPr>
              <w:pStyle w:val="TableParagraph"/>
              <w:ind w:left="57" w:right="57"/>
              <w:rPr>
                <w:sz w:val="24"/>
                <w:szCs w:val="24"/>
              </w:rPr>
            </w:pPr>
            <w:r>
              <w:rPr>
                <w:sz w:val="24"/>
                <w:szCs w:val="24"/>
              </w:rPr>
              <w:t>основными видами</w:t>
            </w:r>
          </w:p>
          <w:p w:rsidR="00B576C9" w:rsidRDefault="00B576C9">
            <w:pPr>
              <w:pStyle w:val="TableParagraph"/>
              <w:ind w:left="57" w:right="57"/>
              <w:rPr>
                <w:sz w:val="24"/>
                <w:szCs w:val="24"/>
              </w:rPr>
            </w:pPr>
            <w:r>
              <w:rPr>
                <w:sz w:val="24"/>
                <w:szCs w:val="24"/>
              </w:rPr>
              <w:t>программного обеспечения</w:t>
            </w:r>
          </w:p>
          <w:p w:rsidR="00B576C9" w:rsidRDefault="00B576C9">
            <w:pPr>
              <w:pStyle w:val="TableParagraph"/>
              <w:ind w:left="57" w:right="57"/>
              <w:rPr>
                <w:sz w:val="24"/>
                <w:szCs w:val="24"/>
              </w:rPr>
            </w:pPr>
            <w:r>
              <w:rPr>
                <w:sz w:val="24"/>
                <w:szCs w:val="24"/>
              </w:rPr>
              <w:t>для решения учебных задач по</w:t>
            </w:r>
          </w:p>
          <w:p w:rsidR="00B576C9" w:rsidRDefault="00B576C9">
            <w:pPr>
              <w:pStyle w:val="TableParagraph"/>
              <w:ind w:left="57" w:right="57"/>
              <w:rPr>
                <w:sz w:val="24"/>
                <w:szCs w:val="24"/>
              </w:rPr>
            </w:pPr>
            <w:r>
              <w:rPr>
                <w:sz w:val="24"/>
                <w:szCs w:val="24"/>
              </w:rPr>
              <w:t>выбранной специализации;</w:t>
            </w:r>
          </w:p>
          <w:p w:rsidR="00B576C9" w:rsidRDefault="00B576C9">
            <w:pPr>
              <w:pStyle w:val="TableParagraph"/>
              <w:ind w:left="57" w:right="57"/>
              <w:rPr>
                <w:sz w:val="24"/>
                <w:szCs w:val="24"/>
              </w:rPr>
            </w:pPr>
            <w:r>
              <w:rPr>
                <w:sz w:val="24"/>
                <w:szCs w:val="24"/>
              </w:rPr>
              <w:t>- иметь представления о</w:t>
            </w:r>
          </w:p>
          <w:p w:rsidR="00B576C9" w:rsidRDefault="00B576C9">
            <w:pPr>
              <w:pStyle w:val="TableParagraph"/>
              <w:ind w:left="57" w:right="57"/>
              <w:rPr>
                <w:sz w:val="24"/>
                <w:szCs w:val="24"/>
              </w:rPr>
            </w:pPr>
            <w:r>
              <w:rPr>
                <w:sz w:val="24"/>
                <w:szCs w:val="24"/>
              </w:rPr>
              <w:t>компьютерных сетях и их роли</w:t>
            </w:r>
          </w:p>
          <w:p w:rsidR="00B576C9" w:rsidRDefault="00B576C9">
            <w:pPr>
              <w:pStyle w:val="TableParagraph"/>
              <w:ind w:left="57" w:right="57"/>
              <w:rPr>
                <w:sz w:val="24"/>
                <w:szCs w:val="24"/>
              </w:rPr>
            </w:pPr>
            <w:r>
              <w:rPr>
                <w:sz w:val="24"/>
                <w:szCs w:val="24"/>
              </w:rPr>
              <w:t>в современном мире; об</w:t>
            </w:r>
          </w:p>
          <w:p w:rsidR="00B576C9" w:rsidRDefault="00B576C9">
            <w:pPr>
              <w:pStyle w:val="TableParagraph"/>
              <w:ind w:left="57" w:right="57"/>
              <w:rPr>
                <w:sz w:val="24"/>
                <w:szCs w:val="24"/>
              </w:rPr>
            </w:pPr>
            <w:r>
              <w:rPr>
                <w:sz w:val="24"/>
                <w:szCs w:val="24"/>
              </w:rPr>
              <w:t>общих принципах разработки</w:t>
            </w:r>
          </w:p>
          <w:p w:rsidR="00B576C9" w:rsidRDefault="00B576C9">
            <w:pPr>
              <w:pStyle w:val="TableParagraph"/>
              <w:ind w:left="57" w:right="57"/>
              <w:rPr>
                <w:sz w:val="24"/>
                <w:szCs w:val="24"/>
              </w:rPr>
            </w:pPr>
            <w:r>
              <w:rPr>
                <w:sz w:val="24"/>
                <w:szCs w:val="24"/>
              </w:rPr>
              <w:t>и функционирования</w:t>
            </w:r>
          </w:p>
          <w:p w:rsidR="00B576C9" w:rsidRDefault="00B576C9">
            <w:pPr>
              <w:pStyle w:val="TableParagraph"/>
              <w:ind w:left="57" w:right="57"/>
              <w:rPr>
                <w:sz w:val="24"/>
                <w:szCs w:val="24"/>
              </w:rPr>
            </w:pPr>
            <w:r>
              <w:rPr>
                <w:sz w:val="24"/>
                <w:szCs w:val="24"/>
              </w:rPr>
              <w:t>интернет-приложений;</w:t>
            </w:r>
          </w:p>
          <w:p w:rsidR="00B576C9" w:rsidRDefault="00B576C9">
            <w:pPr>
              <w:pStyle w:val="TableParagraph"/>
              <w:ind w:left="57" w:right="57"/>
              <w:rPr>
                <w:sz w:val="24"/>
                <w:szCs w:val="24"/>
              </w:rPr>
            </w:pPr>
            <w:r>
              <w:rPr>
                <w:sz w:val="24"/>
                <w:szCs w:val="24"/>
              </w:rPr>
              <w:t>- понимать угрозы</w:t>
            </w:r>
          </w:p>
          <w:p w:rsidR="00B576C9" w:rsidRDefault="00B576C9">
            <w:pPr>
              <w:pStyle w:val="TableParagraph"/>
              <w:ind w:left="57" w:right="57"/>
              <w:rPr>
                <w:b/>
                <w:sz w:val="24"/>
                <w:szCs w:val="24"/>
              </w:rPr>
            </w:pPr>
            <w:r>
              <w:rPr>
                <w:sz w:val="24"/>
                <w:szCs w:val="24"/>
              </w:rPr>
              <w:t>информационной</w:t>
            </w:r>
          </w:p>
        </w:tc>
      </w:tr>
      <w:tr w:rsidR="00B576C9" w:rsidTr="00B576C9">
        <w:trPr>
          <w:trHeight w:val="563"/>
        </w:trPr>
        <w:tc>
          <w:tcPr>
            <w:tcW w:w="2714" w:type="dxa"/>
            <w:tcBorders>
              <w:top w:val="nil"/>
              <w:left w:val="single" w:sz="4" w:space="0" w:color="000000"/>
              <w:bottom w:val="single" w:sz="4" w:space="0" w:color="000000"/>
              <w:right w:val="single" w:sz="4" w:space="0" w:color="000000"/>
            </w:tcBorders>
            <w:hideMark/>
          </w:tcPr>
          <w:p w:rsidR="00B576C9" w:rsidRDefault="00B576C9">
            <w:pPr>
              <w:pStyle w:val="TableParagraph"/>
              <w:ind w:left="57" w:right="57"/>
              <w:rPr>
                <w:sz w:val="24"/>
                <w:szCs w:val="24"/>
              </w:rPr>
            </w:pPr>
            <w:r>
              <w:rPr>
                <w:sz w:val="24"/>
                <w:szCs w:val="24"/>
              </w:rPr>
              <w:lastRenderedPageBreak/>
              <w:t>ОК 02. Использовать</w:t>
            </w:r>
          </w:p>
          <w:p w:rsidR="00B576C9" w:rsidRDefault="00B576C9">
            <w:pPr>
              <w:pStyle w:val="a8"/>
              <w:widowControl w:val="0"/>
              <w:ind w:left="57" w:right="57"/>
              <w:rPr>
                <w:rFonts w:ascii="Times New Roman" w:hAnsi="Times New Roman"/>
                <w:sz w:val="24"/>
                <w:szCs w:val="24"/>
              </w:rPr>
            </w:pPr>
            <w:r>
              <w:rPr>
                <w:rFonts w:ascii="Times New Roman" w:hAnsi="Times New Roman"/>
                <w:w w:val="95"/>
                <w:sz w:val="24"/>
                <w:szCs w:val="24"/>
              </w:rPr>
              <w:t>современные средства</w:t>
            </w:r>
          </w:p>
          <w:p w:rsidR="00B576C9" w:rsidRDefault="00B576C9">
            <w:pPr>
              <w:pStyle w:val="a8"/>
              <w:widowControl w:val="0"/>
              <w:ind w:left="57" w:right="57"/>
              <w:rPr>
                <w:rFonts w:ascii="Times New Roman" w:hAnsi="Times New Roman"/>
                <w:sz w:val="24"/>
                <w:szCs w:val="24"/>
              </w:rPr>
            </w:pPr>
            <w:r>
              <w:rPr>
                <w:rFonts w:ascii="Times New Roman" w:hAnsi="Times New Roman"/>
                <w:sz w:val="24"/>
                <w:szCs w:val="24"/>
              </w:rPr>
              <w:t>поиска, анализа и</w:t>
            </w:r>
          </w:p>
          <w:p w:rsidR="00B576C9" w:rsidRDefault="00B576C9">
            <w:pPr>
              <w:pStyle w:val="a8"/>
              <w:widowControl w:val="0"/>
              <w:ind w:left="57" w:right="57"/>
              <w:rPr>
                <w:rFonts w:ascii="Times New Roman" w:hAnsi="Times New Roman"/>
                <w:sz w:val="24"/>
                <w:szCs w:val="24"/>
              </w:rPr>
            </w:pPr>
            <w:r>
              <w:rPr>
                <w:rFonts w:ascii="Times New Roman" w:hAnsi="Times New Roman"/>
                <w:sz w:val="24"/>
                <w:szCs w:val="24"/>
              </w:rPr>
              <w:t>интерпретации</w:t>
            </w:r>
          </w:p>
          <w:p w:rsidR="00B576C9" w:rsidRDefault="00B576C9">
            <w:pPr>
              <w:pStyle w:val="a8"/>
              <w:widowControl w:val="0"/>
              <w:ind w:left="57" w:right="57"/>
              <w:rPr>
                <w:rFonts w:ascii="Times New Roman" w:hAnsi="Times New Roman"/>
                <w:sz w:val="24"/>
                <w:szCs w:val="24"/>
              </w:rPr>
            </w:pPr>
            <w:r>
              <w:rPr>
                <w:rFonts w:ascii="Times New Roman" w:hAnsi="Times New Roman"/>
                <w:sz w:val="24"/>
                <w:szCs w:val="24"/>
              </w:rPr>
              <w:t>информации и</w:t>
            </w:r>
          </w:p>
          <w:p w:rsidR="00B576C9" w:rsidRDefault="00B576C9">
            <w:pPr>
              <w:pStyle w:val="a8"/>
              <w:widowControl w:val="0"/>
              <w:ind w:left="57" w:right="57"/>
              <w:rPr>
                <w:rFonts w:ascii="Times New Roman" w:hAnsi="Times New Roman"/>
                <w:sz w:val="24"/>
                <w:szCs w:val="24"/>
              </w:rPr>
            </w:pPr>
            <w:r>
              <w:rPr>
                <w:rFonts w:ascii="Times New Roman" w:hAnsi="Times New Roman"/>
                <w:sz w:val="24"/>
                <w:szCs w:val="24"/>
              </w:rPr>
              <w:t>информационные</w:t>
            </w:r>
          </w:p>
          <w:p w:rsidR="00B576C9" w:rsidRDefault="00B576C9">
            <w:pPr>
              <w:pStyle w:val="a8"/>
              <w:widowControl w:val="0"/>
              <w:ind w:left="57" w:right="57"/>
              <w:rPr>
                <w:rFonts w:ascii="Times New Roman" w:hAnsi="Times New Roman"/>
                <w:sz w:val="24"/>
                <w:szCs w:val="24"/>
              </w:rPr>
            </w:pPr>
            <w:r>
              <w:rPr>
                <w:rFonts w:ascii="Times New Roman" w:hAnsi="Times New Roman"/>
                <w:sz w:val="24"/>
                <w:szCs w:val="24"/>
              </w:rPr>
              <w:t>технологии для</w:t>
            </w:r>
          </w:p>
          <w:p w:rsidR="00B576C9" w:rsidRDefault="00B576C9">
            <w:pPr>
              <w:pStyle w:val="a8"/>
              <w:widowControl w:val="0"/>
              <w:ind w:left="57" w:right="57"/>
              <w:rPr>
                <w:rFonts w:ascii="Times New Roman" w:hAnsi="Times New Roman"/>
                <w:sz w:val="24"/>
                <w:szCs w:val="24"/>
              </w:rPr>
            </w:pPr>
            <w:r>
              <w:rPr>
                <w:rFonts w:ascii="Times New Roman" w:hAnsi="Times New Roman"/>
                <w:sz w:val="24"/>
                <w:szCs w:val="24"/>
              </w:rPr>
              <w:t>выполнения задач</w:t>
            </w:r>
          </w:p>
          <w:p w:rsidR="00B576C9" w:rsidRDefault="00B576C9">
            <w:pPr>
              <w:pStyle w:val="a8"/>
              <w:widowControl w:val="0"/>
              <w:ind w:left="57" w:right="57"/>
              <w:rPr>
                <w:rFonts w:ascii="Times New Roman" w:hAnsi="Times New Roman"/>
                <w:sz w:val="24"/>
                <w:szCs w:val="24"/>
              </w:rPr>
            </w:pPr>
            <w:r>
              <w:rPr>
                <w:rFonts w:ascii="Times New Roman" w:hAnsi="Times New Roman"/>
                <w:sz w:val="24"/>
                <w:szCs w:val="24"/>
              </w:rPr>
              <w:t>профессиональной</w:t>
            </w:r>
          </w:p>
          <w:p w:rsidR="00B576C9" w:rsidRDefault="00B576C9">
            <w:pPr>
              <w:pStyle w:val="TableParagraph"/>
              <w:ind w:left="57" w:right="57"/>
              <w:rPr>
                <w:sz w:val="24"/>
                <w:szCs w:val="24"/>
              </w:rPr>
            </w:pPr>
            <w:r>
              <w:rPr>
                <w:sz w:val="24"/>
                <w:szCs w:val="24"/>
              </w:rPr>
              <w:t>деятельности</w:t>
            </w:r>
          </w:p>
        </w:tc>
        <w:tc>
          <w:tcPr>
            <w:tcW w:w="3252"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ind w:left="57" w:right="57"/>
              <w:rPr>
                <w:rFonts w:eastAsia="Calibri"/>
                <w:sz w:val="24"/>
                <w:szCs w:val="24"/>
              </w:rPr>
            </w:pPr>
            <w:r>
              <w:rPr>
                <w:rFonts w:eastAsia="Calibri"/>
                <w:sz w:val="24"/>
                <w:szCs w:val="24"/>
              </w:rPr>
              <w:t>- владеть навыками</w:t>
            </w:r>
          </w:p>
          <w:p w:rsidR="00B576C9" w:rsidRDefault="00B576C9">
            <w:pPr>
              <w:pStyle w:val="TableParagraph"/>
              <w:ind w:left="57" w:right="57"/>
              <w:rPr>
                <w:rFonts w:eastAsia="Calibri"/>
                <w:sz w:val="24"/>
                <w:szCs w:val="24"/>
              </w:rPr>
            </w:pPr>
            <w:r>
              <w:rPr>
                <w:rFonts w:eastAsia="Calibri"/>
                <w:sz w:val="24"/>
                <w:szCs w:val="24"/>
              </w:rPr>
              <w:t>получения информации из</w:t>
            </w:r>
          </w:p>
          <w:p w:rsidR="00B576C9" w:rsidRDefault="00B576C9">
            <w:pPr>
              <w:pStyle w:val="TableParagraph"/>
              <w:ind w:left="57" w:right="57"/>
              <w:rPr>
                <w:rFonts w:eastAsia="Calibri"/>
                <w:sz w:val="24"/>
                <w:szCs w:val="24"/>
              </w:rPr>
            </w:pPr>
            <w:r>
              <w:rPr>
                <w:rFonts w:eastAsia="Calibri"/>
                <w:sz w:val="24"/>
                <w:szCs w:val="24"/>
              </w:rPr>
              <w:t>источников разных типов,</w:t>
            </w:r>
          </w:p>
          <w:p w:rsidR="00B576C9" w:rsidRDefault="00B576C9">
            <w:pPr>
              <w:pStyle w:val="TableParagraph"/>
              <w:ind w:left="57" w:right="57"/>
              <w:rPr>
                <w:rFonts w:eastAsia="Calibri"/>
                <w:sz w:val="24"/>
                <w:szCs w:val="24"/>
              </w:rPr>
            </w:pPr>
            <w:r>
              <w:rPr>
                <w:rFonts w:eastAsia="Calibri"/>
                <w:sz w:val="24"/>
                <w:szCs w:val="24"/>
              </w:rPr>
              <w:t>самостоятельно</w:t>
            </w:r>
          </w:p>
          <w:p w:rsidR="00B576C9" w:rsidRDefault="00B576C9">
            <w:pPr>
              <w:pStyle w:val="TableParagraph"/>
              <w:ind w:left="57" w:right="57"/>
              <w:rPr>
                <w:rFonts w:eastAsia="Calibri"/>
                <w:sz w:val="24"/>
                <w:szCs w:val="24"/>
              </w:rPr>
            </w:pPr>
            <w:r>
              <w:rPr>
                <w:rFonts w:eastAsia="Calibri"/>
                <w:sz w:val="24"/>
                <w:szCs w:val="24"/>
              </w:rPr>
              <w:t>осуществлять поиск, анализ,</w:t>
            </w:r>
          </w:p>
          <w:p w:rsidR="00B576C9" w:rsidRDefault="00B576C9">
            <w:pPr>
              <w:pStyle w:val="TableParagraph"/>
              <w:ind w:left="57" w:right="57"/>
              <w:rPr>
                <w:rFonts w:eastAsia="Calibri"/>
                <w:sz w:val="24"/>
                <w:szCs w:val="24"/>
              </w:rPr>
            </w:pPr>
            <w:r>
              <w:rPr>
                <w:rFonts w:eastAsia="Calibri"/>
                <w:sz w:val="24"/>
                <w:szCs w:val="24"/>
              </w:rPr>
              <w:t>систематизацию и</w:t>
            </w:r>
          </w:p>
          <w:p w:rsidR="00B576C9" w:rsidRDefault="00B576C9">
            <w:pPr>
              <w:pStyle w:val="TableParagraph"/>
              <w:ind w:left="57" w:right="57"/>
              <w:rPr>
                <w:rFonts w:eastAsia="Calibri"/>
                <w:sz w:val="24"/>
                <w:szCs w:val="24"/>
              </w:rPr>
            </w:pPr>
            <w:r>
              <w:rPr>
                <w:rFonts w:eastAsia="Calibri"/>
                <w:sz w:val="24"/>
                <w:szCs w:val="24"/>
              </w:rPr>
              <w:t>интерпретацию информации</w:t>
            </w:r>
          </w:p>
          <w:p w:rsidR="00B576C9" w:rsidRDefault="00B576C9">
            <w:pPr>
              <w:pStyle w:val="TableParagraph"/>
              <w:ind w:left="57" w:right="57"/>
              <w:rPr>
                <w:rFonts w:eastAsia="Calibri"/>
                <w:sz w:val="24"/>
                <w:szCs w:val="24"/>
              </w:rPr>
            </w:pPr>
            <w:r>
              <w:rPr>
                <w:rFonts w:eastAsia="Calibri"/>
                <w:sz w:val="24"/>
                <w:szCs w:val="24"/>
              </w:rPr>
              <w:t>различных видов и форм</w:t>
            </w:r>
          </w:p>
          <w:p w:rsidR="00B576C9" w:rsidRDefault="00B576C9">
            <w:pPr>
              <w:pStyle w:val="TableParagraph"/>
              <w:ind w:left="57" w:right="57"/>
              <w:rPr>
                <w:rFonts w:eastAsia="Calibri"/>
                <w:sz w:val="24"/>
                <w:szCs w:val="24"/>
              </w:rPr>
            </w:pPr>
            <w:r>
              <w:rPr>
                <w:rFonts w:eastAsia="Calibri"/>
                <w:sz w:val="24"/>
                <w:szCs w:val="24"/>
              </w:rPr>
              <w:t>представления;</w:t>
            </w:r>
          </w:p>
          <w:p w:rsidR="00B576C9" w:rsidRDefault="00B576C9">
            <w:pPr>
              <w:pStyle w:val="TableParagraph"/>
              <w:ind w:left="57" w:right="57"/>
              <w:rPr>
                <w:rFonts w:eastAsia="Calibri"/>
                <w:sz w:val="24"/>
                <w:szCs w:val="24"/>
              </w:rPr>
            </w:pPr>
            <w:r>
              <w:rPr>
                <w:rFonts w:eastAsia="Calibri"/>
                <w:sz w:val="24"/>
                <w:szCs w:val="24"/>
              </w:rPr>
              <w:t>- создавать тексты в</w:t>
            </w:r>
          </w:p>
          <w:p w:rsidR="00B576C9" w:rsidRDefault="00B576C9">
            <w:pPr>
              <w:pStyle w:val="TableParagraph"/>
              <w:ind w:left="57" w:right="57"/>
              <w:rPr>
                <w:rFonts w:eastAsia="Calibri"/>
                <w:sz w:val="24"/>
                <w:szCs w:val="24"/>
              </w:rPr>
            </w:pPr>
            <w:r>
              <w:rPr>
                <w:rFonts w:eastAsia="Calibri"/>
                <w:sz w:val="24"/>
                <w:szCs w:val="24"/>
              </w:rPr>
              <w:t>различных форматах с</w:t>
            </w:r>
          </w:p>
          <w:p w:rsidR="00B576C9" w:rsidRDefault="00B576C9">
            <w:pPr>
              <w:pStyle w:val="TableParagraph"/>
              <w:ind w:left="57" w:right="57"/>
              <w:rPr>
                <w:rFonts w:eastAsia="Calibri"/>
                <w:sz w:val="24"/>
                <w:szCs w:val="24"/>
              </w:rPr>
            </w:pPr>
            <w:r>
              <w:rPr>
                <w:rFonts w:eastAsia="Calibri"/>
                <w:sz w:val="24"/>
                <w:szCs w:val="24"/>
              </w:rPr>
              <w:t>учетом назначения</w:t>
            </w:r>
          </w:p>
          <w:p w:rsidR="00B576C9" w:rsidRDefault="00B576C9">
            <w:pPr>
              <w:pStyle w:val="TableParagraph"/>
              <w:ind w:left="57" w:right="57"/>
              <w:rPr>
                <w:rFonts w:eastAsia="Calibri"/>
                <w:sz w:val="24"/>
                <w:szCs w:val="24"/>
              </w:rPr>
            </w:pPr>
            <w:r>
              <w:rPr>
                <w:rFonts w:eastAsia="Calibri"/>
                <w:sz w:val="24"/>
                <w:szCs w:val="24"/>
              </w:rPr>
              <w:t>информации и целевой</w:t>
            </w:r>
          </w:p>
          <w:p w:rsidR="00B576C9" w:rsidRDefault="00B576C9">
            <w:pPr>
              <w:pStyle w:val="TableParagraph"/>
              <w:ind w:left="57" w:right="57"/>
              <w:rPr>
                <w:rFonts w:eastAsia="Calibri"/>
                <w:sz w:val="24"/>
                <w:szCs w:val="24"/>
              </w:rPr>
            </w:pPr>
            <w:r>
              <w:rPr>
                <w:rFonts w:eastAsia="Calibri"/>
                <w:sz w:val="24"/>
                <w:szCs w:val="24"/>
              </w:rPr>
              <w:t>аудитории, выбирая</w:t>
            </w:r>
          </w:p>
          <w:p w:rsidR="00B576C9" w:rsidRDefault="00B576C9">
            <w:pPr>
              <w:pStyle w:val="TableParagraph"/>
              <w:ind w:left="57" w:right="57"/>
              <w:rPr>
                <w:rFonts w:eastAsia="Calibri"/>
                <w:sz w:val="24"/>
                <w:szCs w:val="24"/>
              </w:rPr>
            </w:pPr>
            <w:r>
              <w:rPr>
                <w:rFonts w:eastAsia="Calibri"/>
                <w:sz w:val="24"/>
                <w:szCs w:val="24"/>
              </w:rPr>
              <w:t>оптимальную форму</w:t>
            </w:r>
          </w:p>
          <w:p w:rsidR="00B576C9" w:rsidRDefault="00B576C9">
            <w:pPr>
              <w:pStyle w:val="TableParagraph"/>
              <w:ind w:left="57" w:right="57"/>
              <w:rPr>
                <w:rFonts w:eastAsia="Calibri"/>
                <w:sz w:val="24"/>
                <w:szCs w:val="24"/>
              </w:rPr>
            </w:pPr>
            <w:r>
              <w:rPr>
                <w:rFonts w:eastAsia="Calibri"/>
                <w:sz w:val="24"/>
                <w:szCs w:val="24"/>
              </w:rPr>
              <w:t>представления и</w:t>
            </w:r>
          </w:p>
          <w:p w:rsidR="00B576C9" w:rsidRDefault="00B576C9">
            <w:pPr>
              <w:pStyle w:val="TableParagraph"/>
              <w:ind w:left="57" w:right="57"/>
              <w:rPr>
                <w:rFonts w:eastAsia="Calibri"/>
                <w:sz w:val="24"/>
                <w:szCs w:val="24"/>
              </w:rPr>
            </w:pPr>
            <w:r>
              <w:rPr>
                <w:rFonts w:eastAsia="Calibri"/>
                <w:sz w:val="24"/>
                <w:szCs w:val="24"/>
              </w:rPr>
              <w:t>визуализации;</w:t>
            </w:r>
          </w:p>
          <w:p w:rsidR="00B576C9" w:rsidRDefault="00B576C9">
            <w:pPr>
              <w:pStyle w:val="TableParagraph"/>
              <w:ind w:left="57" w:right="57"/>
              <w:rPr>
                <w:rFonts w:eastAsia="Calibri"/>
                <w:sz w:val="24"/>
                <w:szCs w:val="24"/>
              </w:rPr>
            </w:pPr>
            <w:r>
              <w:rPr>
                <w:rFonts w:eastAsia="Calibri"/>
                <w:sz w:val="24"/>
                <w:szCs w:val="24"/>
              </w:rPr>
              <w:t>оценивать достоверность,</w:t>
            </w:r>
          </w:p>
          <w:p w:rsidR="00B576C9" w:rsidRDefault="00B576C9">
            <w:pPr>
              <w:pStyle w:val="TableParagraph"/>
              <w:ind w:left="57" w:right="57"/>
              <w:rPr>
                <w:rFonts w:eastAsia="Calibri"/>
                <w:sz w:val="24"/>
                <w:szCs w:val="24"/>
              </w:rPr>
            </w:pPr>
            <w:r>
              <w:rPr>
                <w:rFonts w:eastAsia="Calibri"/>
                <w:sz w:val="24"/>
                <w:szCs w:val="24"/>
              </w:rPr>
              <w:t>легитимность информации,</w:t>
            </w:r>
          </w:p>
          <w:p w:rsidR="00B576C9" w:rsidRDefault="00B576C9">
            <w:pPr>
              <w:pStyle w:val="TableParagraph"/>
              <w:ind w:left="57" w:right="57"/>
              <w:rPr>
                <w:rFonts w:eastAsia="Calibri"/>
                <w:sz w:val="24"/>
                <w:szCs w:val="24"/>
              </w:rPr>
            </w:pPr>
            <w:r>
              <w:rPr>
                <w:rFonts w:eastAsia="Calibri"/>
                <w:sz w:val="24"/>
                <w:szCs w:val="24"/>
              </w:rPr>
              <w:t>ее соответствие правовым и</w:t>
            </w:r>
          </w:p>
          <w:p w:rsidR="00B576C9" w:rsidRDefault="00B576C9">
            <w:pPr>
              <w:pStyle w:val="TableParagraph"/>
              <w:ind w:left="57" w:right="57"/>
              <w:rPr>
                <w:rFonts w:eastAsia="Calibri"/>
                <w:sz w:val="24"/>
                <w:szCs w:val="24"/>
              </w:rPr>
            </w:pPr>
            <w:r>
              <w:rPr>
                <w:rFonts w:eastAsia="Calibri"/>
                <w:sz w:val="24"/>
                <w:szCs w:val="24"/>
              </w:rPr>
              <w:t>морально-этическим</w:t>
            </w:r>
          </w:p>
          <w:p w:rsidR="00B576C9" w:rsidRDefault="00B576C9">
            <w:pPr>
              <w:pStyle w:val="TableParagraph"/>
              <w:ind w:left="57" w:right="57"/>
              <w:rPr>
                <w:rFonts w:eastAsia="Calibri"/>
                <w:sz w:val="24"/>
                <w:szCs w:val="24"/>
              </w:rPr>
            </w:pPr>
            <w:r>
              <w:rPr>
                <w:rFonts w:eastAsia="Calibri"/>
                <w:sz w:val="24"/>
                <w:szCs w:val="24"/>
              </w:rPr>
              <w:t>нормам;</w:t>
            </w:r>
          </w:p>
          <w:p w:rsidR="00B576C9" w:rsidRDefault="00B576C9">
            <w:pPr>
              <w:pStyle w:val="TableParagraph"/>
              <w:ind w:left="57" w:right="57"/>
              <w:rPr>
                <w:rFonts w:eastAsia="Calibri"/>
                <w:sz w:val="24"/>
                <w:szCs w:val="24"/>
              </w:rPr>
            </w:pPr>
            <w:r>
              <w:rPr>
                <w:rFonts w:eastAsia="Calibri"/>
                <w:sz w:val="24"/>
                <w:szCs w:val="24"/>
              </w:rPr>
              <w:t>- использовать средства</w:t>
            </w:r>
          </w:p>
          <w:p w:rsidR="00B576C9" w:rsidRDefault="00B576C9">
            <w:pPr>
              <w:pStyle w:val="TableParagraph"/>
              <w:ind w:left="57" w:right="57"/>
              <w:rPr>
                <w:rFonts w:eastAsia="Calibri"/>
                <w:sz w:val="24"/>
                <w:szCs w:val="24"/>
              </w:rPr>
            </w:pPr>
            <w:r>
              <w:rPr>
                <w:rFonts w:eastAsia="Calibri"/>
                <w:sz w:val="24"/>
                <w:szCs w:val="24"/>
              </w:rPr>
              <w:t>информационных и</w:t>
            </w:r>
          </w:p>
          <w:p w:rsidR="00B576C9" w:rsidRDefault="00B576C9">
            <w:pPr>
              <w:pStyle w:val="TableParagraph"/>
              <w:ind w:left="57" w:right="57"/>
              <w:rPr>
                <w:rFonts w:eastAsia="Calibri"/>
                <w:sz w:val="24"/>
                <w:szCs w:val="24"/>
              </w:rPr>
            </w:pPr>
            <w:r>
              <w:rPr>
                <w:rFonts w:eastAsia="Calibri"/>
                <w:sz w:val="24"/>
                <w:szCs w:val="24"/>
              </w:rPr>
              <w:t>коммуникационных</w:t>
            </w:r>
          </w:p>
          <w:p w:rsidR="00B576C9" w:rsidRDefault="00B576C9">
            <w:pPr>
              <w:pStyle w:val="TableParagraph"/>
              <w:ind w:left="57" w:right="57"/>
              <w:rPr>
                <w:rFonts w:eastAsia="Calibri"/>
                <w:sz w:val="24"/>
                <w:szCs w:val="24"/>
              </w:rPr>
            </w:pPr>
            <w:r>
              <w:rPr>
                <w:rFonts w:eastAsia="Calibri"/>
                <w:sz w:val="24"/>
                <w:szCs w:val="24"/>
              </w:rPr>
              <w:t>технологий в решении</w:t>
            </w:r>
          </w:p>
          <w:p w:rsidR="00B576C9" w:rsidRDefault="00B576C9">
            <w:pPr>
              <w:pStyle w:val="TableParagraph"/>
              <w:ind w:left="57" w:right="57"/>
              <w:rPr>
                <w:rFonts w:eastAsia="Calibri"/>
                <w:sz w:val="24"/>
                <w:szCs w:val="24"/>
              </w:rPr>
            </w:pPr>
            <w:r>
              <w:rPr>
                <w:rFonts w:eastAsia="Calibri"/>
                <w:sz w:val="24"/>
                <w:szCs w:val="24"/>
              </w:rPr>
              <w:t>когнитивных,</w:t>
            </w:r>
          </w:p>
          <w:p w:rsidR="00B576C9" w:rsidRDefault="00B576C9">
            <w:pPr>
              <w:pStyle w:val="TableParagraph"/>
              <w:ind w:left="57" w:right="57"/>
              <w:rPr>
                <w:rFonts w:eastAsia="Calibri"/>
                <w:sz w:val="24"/>
                <w:szCs w:val="24"/>
              </w:rPr>
            </w:pPr>
            <w:r>
              <w:rPr>
                <w:rFonts w:eastAsia="Calibri"/>
                <w:sz w:val="24"/>
                <w:szCs w:val="24"/>
              </w:rPr>
              <w:t>коммуникативных и</w:t>
            </w:r>
          </w:p>
          <w:p w:rsidR="00B576C9" w:rsidRDefault="00B576C9">
            <w:pPr>
              <w:pStyle w:val="TableParagraph"/>
              <w:ind w:left="57" w:right="57"/>
              <w:rPr>
                <w:rFonts w:eastAsia="Calibri"/>
                <w:sz w:val="24"/>
                <w:szCs w:val="24"/>
              </w:rPr>
            </w:pPr>
            <w:r>
              <w:rPr>
                <w:rFonts w:eastAsia="Calibri"/>
                <w:sz w:val="24"/>
                <w:szCs w:val="24"/>
              </w:rPr>
              <w:t>организационных задач с</w:t>
            </w:r>
          </w:p>
          <w:p w:rsidR="00B576C9" w:rsidRDefault="00B576C9">
            <w:pPr>
              <w:pStyle w:val="TableParagraph"/>
              <w:ind w:left="57" w:right="57"/>
              <w:rPr>
                <w:rFonts w:eastAsia="Calibri"/>
                <w:sz w:val="24"/>
                <w:szCs w:val="24"/>
              </w:rPr>
            </w:pPr>
            <w:r>
              <w:rPr>
                <w:rFonts w:eastAsia="Calibri"/>
                <w:sz w:val="24"/>
                <w:szCs w:val="24"/>
              </w:rPr>
              <w:t>соблюдением требований</w:t>
            </w:r>
          </w:p>
          <w:p w:rsidR="00B576C9" w:rsidRDefault="00B576C9">
            <w:pPr>
              <w:pStyle w:val="TableParagraph"/>
              <w:ind w:left="57" w:right="57"/>
              <w:rPr>
                <w:rFonts w:eastAsia="Calibri"/>
                <w:sz w:val="24"/>
                <w:szCs w:val="24"/>
              </w:rPr>
            </w:pPr>
            <w:r>
              <w:rPr>
                <w:rFonts w:eastAsia="Calibri"/>
                <w:sz w:val="24"/>
                <w:szCs w:val="24"/>
              </w:rPr>
              <w:t>эргономики, техники</w:t>
            </w:r>
          </w:p>
          <w:p w:rsidR="00B576C9" w:rsidRDefault="00B576C9">
            <w:pPr>
              <w:pStyle w:val="TableParagraph"/>
              <w:ind w:left="57" w:right="57"/>
              <w:rPr>
                <w:rFonts w:eastAsia="Calibri"/>
                <w:sz w:val="24"/>
                <w:szCs w:val="24"/>
              </w:rPr>
            </w:pPr>
            <w:r>
              <w:rPr>
                <w:rFonts w:eastAsia="Calibri"/>
                <w:sz w:val="24"/>
                <w:szCs w:val="24"/>
              </w:rPr>
              <w:t>ресурсосбережения,</w:t>
            </w:r>
          </w:p>
          <w:p w:rsidR="00B576C9" w:rsidRDefault="00B576C9">
            <w:pPr>
              <w:pStyle w:val="TableParagraph"/>
              <w:ind w:left="57" w:right="57"/>
              <w:rPr>
                <w:rFonts w:eastAsia="Calibri"/>
                <w:sz w:val="24"/>
                <w:szCs w:val="24"/>
              </w:rPr>
            </w:pPr>
            <w:r>
              <w:rPr>
                <w:rFonts w:eastAsia="Calibri"/>
                <w:sz w:val="24"/>
                <w:szCs w:val="24"/>
              </w:rPr>
              <w:t>правовых и этических норм</w:t>
            </w:r>
          </w:p>
          <w:p w:rsidR="00B576C9" w:rsidRDefault="00B576C9">
            <w:pPr>
              <w:pStyle w:val="TableParagraph"/>
              <w:ind w:left="57" w:right="57"/>
              <w:rPr>
                <w:rFonts w:eastAsia="Calibri"/>
                <w:sz w:val="24"/>
                <w:szCs w:val="24"/>
              </w:rPr>
            </w:pPr>
            <w:r>
              <w:rPr>
                <w:rFonts w:eastAsia="Calibri"/>
                <w:sz w:val="24"/>
                <w:szCs w:val="24"/>
              </w:rPr>
              <w:t>безопасности, норм</w:t>
            </w:r>
          </w:p>
          <w:p w:rsidR="00B576C9" w:rsidRDefault="00B576C9">
            <w:pPr>
              <w:pStyle w:val="TableParagraph"/>
              <w:ind w:left="57" w:right="57"/>
              <w:rPr>
                <w:rFonts w:eastAsia="Calibri"/>
                <w:sz w:val="24"/>
                <w:szCs w:val="24"/>
              </w:rPr>
            </w:pPr>
            <w:r>
              <w:rPr>
                <w:rFonts w:eastAsia="Calibri"/>
                <w:sz w:val="24"/>
                <w:szCs w:val="24"/>
              </w:rPr>
              <w:t>информационной</w:t>
            </w:r>
          </w:p>
          <w:p w:rsidR="00B576C9" w:rsidRDefault="00B576C9">
            <w:pPr>
              <w:pStyle w:val="TableParagraph"/>
              <w:ind w:left="57" w:right="57"/>
              <w:rPr>
                <w:rFonts w:eastAsia="Calibri"/>
                <w:sz w:val="24"/>
                <w:szCs w:val="24"/>
              </w:rPr>
            </w:pPr>
            <w:r>
              <w:rPr>
                <w:rFonts w:eastAsia="Calibri"/>
                <w:sz w:val="24"/>
                <w:szCs w:val="24"/>
              </w:rPr>
              <w:t>безопасности;</w:t>
            </w:r>
          </w:p>
          <w:p w:rsidR="00B576C9" w:rsidRDefault="00B576C9">
            <w:pPr>
              <w:pStyle w:val="TableParagraph"/>
              <w:ind w:left="57" w:right="57"/>
              <w:rPr>
                <w:rFonts w:eastAsia="Calibri"/>
                <w:sz w:val="24"/>
                <w:szCs w:val="24"/>
              </w:rPr>
            </w:pPr>
            <w:r>
              <w:rPr>
                <w:rFonts w:eastAsia="Calibri"/>
                <w:sz w:val="24"/>
                <w:szCs w:val="24"/>
              </w:rPr>
              <w:t>-владеть навыками</w:t>
            </w:r>
          </w:p>
          <w:p w:rsidR="00B576C9" w:rsidRDefault="00B576C9">
            <w:pPr>
              <w:pStyle w:val="TableParagraph"/>
              <w:ind w:left="57" w:right="57"/>
              <w:rPr>
                <w:rFonts w:eastAsia="Calibri"/>
                <w:sz w:val="24"/>
                <w:szCs w:val="24"/>
              </w:rPr>
            </w:pPr>
            <w:r>
              <w:rPr>
                <w:rFonts w:eastAsia="Calibri"/>
                <w:sz w:val="24"/>
                <w:szCs w:val="24"/>
              </w:rPr>
              <w:t>распознавания и защиты</w:t>
            </w:r>
          </w:p>
          <w:p w:rsidR="00B576C9" w:rsidRDefault="00B576C9">
            <w:pPr>
              <w:pStyle w:val="TableParagraph"/>
              <w:ind w:left="57" w:right="57"/>
              <w:rPr>
                <w:rFonts w:eastAsia="Calibri"/>
                <w:sz w:val="24"/>
                <w:szCs w:val="24"/>
              </w:rPr>
            </w:pPr>
            <w:r>
              <w:rPr>
                <w:rFonts w:eastAsia="Calibri"/>
                <w:sz w:val="24"/>
                <w:szCs w:val="24"/>
              </w:rPr>
              <w:lastRenderedPageBreak/>
              <w:t>информации,</w:t>
            </w:r>
          </w:p>
          <w:p w:rsidR="00B576C9" w:rsidRDefault="00B576C9">
            <w:pPr>
              <w:pStyle w:val="TableParagraph"/>
              <w:ind w:left="57" w:right="57"/>
              <w:rPr>
                <w:rFonts w:eastAsia="Calibri"/>
                <w:sz w:val="24"/>
                <w:szCs w:val="24"/>
              </w:rPr>
            </w:pPr>
            <w:r>
              <w:rPr>
                <w:rFonts w:eastAsia="Calibri"/>
                <w:sz w:val="24"/>
                <w:szCs w:val="24"/>
              </w:rPr>
              <w:t>информационной</w:t>
            </w:r>
          </w:p>
          <w:p w:rsidR="00B576C9" w:rsidRDefault="00B576C9">
            <w:pPr>
              <w:pStyle w:val="TableParagraph"/>
              <w:ind w:left="57" w:right="57"/>
              <w:rPr>
                <w:rFonts w:eastAsia="Calibri"/>
                <w:sz w:val="24"/>
                <w:szCs w:val="24"/>
              </w:rPr>
            </w:pPr>
            <w:r>
              <w:rPr>
                <w:rFonts w:eastAsia="Calibri"/>
                <w:sz w:val="24"/>
                <w:szCs w:val="24"/>
              </w:rPr>
              <w:t>безопасности личности</w:t>
            </w:r>
          </w:p>
        </w:tc>
        <w:tc>
          <w:tcPr>
            <w:tcW w:w="3379"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ind w:left="57" w:right="57"/>
              <w:rPr>
                <w:rFonts w:eastAsia="Calibri"/>
                <w:sz w:val="24"/>
                <w:szCs w:val="24"/>
              </w:rPr>
            </w:pPr>
            <w:r>
              <w:rPr>
                <w:rFonts w:eastAsia="Calibri"/>
                <w:sz w:val="24"/>
                <w:szCs w:val="24"/>
              </w:rPr>
              <w:lastRenderedPageBreak/>
              <w:t>безопасности, использование</w:t>
            </w:r>
          </w:p>
          <w:p w:rsidR="00B576C9" w:rsidRDefault="00B576C9">
            <w:pPr>
              <w:pStyle w:val="TableParagraph"/>
              <w:ind w:left="57" w:right="57"/>
              <w:rPr>
                <w:rFonts w:eastAsia="Calibri"/>
                <w:sz w:val="24"/>
                <w:szCs w:val="24"/>
              </w:rPr>
            </w:pPr>
            <w:r>
              <w:rPr>
                <w:rFonts w:eastAsia="Calibri"/>
                <w:sz w:val="24"/>
                <w:szCs w:val="24"/>
              </w:rPr>
              <w:t>методов и средств</w:t>
            </w:r>
          </w:p>
          <w:p w:rsidR="00B576C9" w:rsidRDefault="00B576C9">
            <w:pPr>
              <w:pStyle w:val="TableParagraph"/>
              <w:ind w:left="57" w:right="57"/>
              <w:rPr>
                <w:rFonts w:eastAsia="Calibri"/>
                <w:sz w:val="24"/>
                <w:szCs w:val="24"/>
              </w:rPr>
            </w:pPr>
            <w:r>
              <w:rPr>
                <w:rFonts w:eastAsia="Calibri"/>
                <w:sz w:val="24"/>
                <w:szCs w:val="24"/>
              </w:rPr>
              <w:t>противодействия этим</w:t>
            </w:r>
          </w:p>
          <w:p w:rsidR="00B576C9" w:rsidRDefault="00B576C9">
            <w:pPr>
              <w:pStyle w:val="TableParagraph"/>
              <w:ind w:left="57" w:right="57"/>
              <w:rPr>
                <w:rFonts w:eastAsia="Calibri"/>
                <w:sz w:val="24"/>
                <w:szCs w:val="24"/>
              </w:rPr>
            </w:pPr>
            <w:r>
              <w:rPr>
                <w:rFonts w:eastAsia="Calibri"/>
                <w:sz w:val="24"/>
                <w:szCs w:val="24"/>
              </w:rPr>
              <w:t>угрозам, соблюдение мер</w:t>
            </w:r>
          </w:p>
          <w:p w:rsidR="00B576C9" w:rsidRDefault="00B576C9">
            <w:pPr>
              <w:pStyle w:val="TableParagraph"/>
              <w:ind w:left="57" w:right="57"/>
              <w:rPr>
                <w:rFonts w:eastAsia="Calibri"/>
                <w:sz w:val="24"/>
                <w:szCs w:val="24"/>
              </w:rPr>
            </w:pPr>
            <w:r>
              <w:rPr>
                <w:rFonts w:eastAsia="Calibri"/>
                <w:sz w:val="24"/>
                <w:szCs w:val="24"/>
              </w:rPr>
              <w:t>безопасности,</w:t>
            </w:r>
          </w:p>
          <w:p w:rsidR="00B576C9" w:rsidRDefault="00B576C9">
            <w:pPr>
              <w:pStyle w:val="TableParagraph"/>
              <w:ind w:left="57" w:right="57"/>
              <w:rPr>
                <w:rFonts w:eastAsia="Calibri"/>
                <w:sz w:val="24"/>
                <w:szCs w:val="24"/>
              </w:rPr>
            </w:pPr>
            <w:r>
              <w:rPr>
                <w:rFonts w:eastAsia="Calibri"/>
                <w:sz w:val="24"/>
                <w:szCs w:val="24"/>
              </w:rPr>
              <w:t>предотвращающих</w:t>
            </w:r>
          </w:p>
          <w:p w:rsidR="00B576C9" w:rsidRDefault="00B576C9">
            <w:pPr>
              <w:pStyle w:val="TableParagraph"/>
              <w:ind w:left="57" w:right="57"/>
              <w:rPr>
                <w:rFonts w:eastAsia="Calibri"/>
                <w:sz w:val="24"/>
                <w:szCs w:val="24"/>
              </w:rPr>
            </w:pPr>
            <w:r>
              <w:rPr>
                <w:rFonts w:eastAsia="Calibri"/>
                <w:sz w:val="24"/>
                <w:szCs w:val="24"/>
              </w:rPr>
              <w:t>незаконное распространение</w:t>
            </w:r>
          </w:p>
          <w:p w:rsidR="00B576C9" w:rsidRDefault="00B576C9">
            <w:pPr>
              <w:pStyle w:val="TableParagraph"/>
              <w:ind w:left="57" w:right="57"/>
              <w:rPr>
                <w:rFonts w:eastAsia="Calibri"/>
                <w:sz w:val="24"/>
                <w:szCs w:val="24"/>
              </w:rPr>
            </w:pPr>
            <w:r>
              <w:rPr>
                <w:rFonts w:eastAsia="Calibri"/>
                <w:sz w:val="24"/>
                <w:szCs w:val="24"/>
              </w:rPr>
              <w:t>персональных данных;</w:t>
            </w:r>
          </w:p>
          <w:p w:rsidR="00B576C9" w:rsidRDefault="00B576C9">
            <w:pPr>
              <w:pStyle w:val="TableParagraph"/>
              <w:ind w:left="57" w:right="57"/>
              <w:rPr>
                <w:rFonts w:eastAsia="Calibri"/>
                <w:sz w:val="24"/>
                <w:szCs w:val="24"/>
              </w:rPr>
            </w:pPr>
            <w:r>
              <w:rPr>
                <w:rFonts w:eastAsia="Calibri"/>
                <w:sz w:val="24"/>
                <w:szCs w:val="24"/>
              </w:rPr>
              <w:t>соблюдение требований</w:t>
            </w:r>
          </w:p>
          <w:p w:rsidR="00B576C9" w:rsidRDefault="00B576C9">
            <w:pPr>
              <w:pStyle w:val="TableParagraph"/>
              <w:ind w:left="57" w:right="57"/>
              <w:rPr>
                <w:rFonts w:eastAsia="Calibri"/>
                <w:sz w:val="24"/>
                <w:szCs w:val="24"/>
              </w:rPr>
            </w:pPr>
            <w:r>
              <w:rPr>
                <w:rFonts w:eastAsia="Calibri"/>
                <w:sz w:val="24"/>
                <w:szCs w:val="24"/>
              </w:rPr>
              <w:t>техники безопасности и</w:t>
            </w:r>
          </w:p>
          <w:p w:rsidR="00B576C9" w:rsidRDefault="00B576C9">
            <w:pPr>
              <w:pStyle w:val="TableParagraph"/>
              <w:ind w:left="57" w:right="57"/>
              <w:rPr>
                <w:rFonts w:eastAsia="Calibri"/>
                <w:sz w:val="24"/>
                <w:szCs w:val="24"/>
              </w:rPr>
            </w:pPr>
            <w:r>
              <w:rPr>
                <w:rFonts w:eastAsia="Calibri"/>
                <w:sz w:val="24"/>
                <w:szCs w:val="24"/>
              </w:rPr>
              <w:t>гигиены при работе</w:t>
            </w:r>
            <w:r>
              <w:rPr>
                <w:rFonts w:eastAsia="Calibri"/>
                <w:sz w:val="24"/>
                <w:szCs w:val="24"/>
              </w:rPr>
              <w:tab/>
              <w:t>с</w:t>
            </w:r>
          </w:p>
          <w:p w:rsidR="00B576C9" w:rsidRDefault="00B576C9">
            <w:pPr>
              <w:pStyle w:val="TableParagraph"/>
              <w:ind w:left="57" w:right="57"/>
              <w:rPr>
                <w:rFonts w:eastAsia="Calibri"/>
                <w:sz w:val="24"/>
                <w:szCs w:val="24"/>
              </w:rPr>
            </w:pPr>
            <w:r>
              <w:rPr>
                <w:rFonts w:eastAsia="Calibri"/>
                <w:sz w:val="24"/>
                <w:szCs w:val="24"/>
              </w:rPr>
              <w:t>компьютерами и другими</w:t>
            </w:r>
          </w:p>
          <w:p w:rsidR="00B576C9" w:rsidRDefault="00B576C9">
            <w:pPr>
              <w:pStyle w:val="TableParagraph"/>
              <w:ind w:left="57" w:right="57"/>
              <w:rPr>
                <w:rFonts w:eastAsia="Calibri"/>
                <w:sz w:val="24"/>
                <w:szCs w:val="24"/>
              </w:rPr>
            </w:pPr>
            <w:r>
              <w:rPr>
                <w:rFonts w:eastAsia="Calibri"/>
                <w:sz w:val="24"/>
                <w:szCs w:val="24"/>
              </w:rPr>
              <w:t>компонентами цифрового</w:t>
            </w:r>
          </w:p>
          <w:p w:rsidR="00B576C9" w:rsidRDefault="00B576C9">
            <w:pPr>
              <w:pStyle w:val="TableParagraph"/>
              <w:ind w:left="57" w:right="57"/>
              <w:rPr>
                <w:rFonts w:eastAsia="Calibri"/>
                <w:sz w:val="24"/>
                <w:szCs w:val="24"/>
              </w:rPr>
            </w:pPr>
            <w:r>
              <w:rPr>
                <w:rFonts w:eastAsia="Calibri"/>
                <w:sz w:val="24"/>
                <w:szCs w:val="24"/>
              </w:rPr>
              <w:t>окружения; понимание</w:t>
            </w:r>
          </w:p>
          <w:p w:rsidR="00B576C9" w:rsidRDefault="00B576C9">
            <w:pPr>
              <w:pStyle w:val="TableParagraph"/>
              <w:ind w:left="57" w:right="57"/>
              <w:rPr>
                <w:rFonts w:eastAsia="Calibri"/>
                <w:sz w:val="24"/>
                <w:szCs w:val="24"/>
              </w:rPr>
            </w:pPr>
            <w:r>
              <w:rPr>
                <w:rFonts w:eastAsia="Calibri"/>
                <w:sz w:val="24"/>
                <w:szCs w:val="24"/>
              </w:rPr>
              <w:t>правовых основ</w:t>
            </w:r>
          </w:p>
          <w:p w:rsidR="00B576C9" w:rsidRDefault="00B576C9">
            <w:pPr>
              <w:pStyle w:val="TableParagraph"/>
              <w:ind w:left="57" w:right="57"/>
              <w:rPr>
                <w:rFonts w:eastAsia="Calibri"/>
                <w:sz w:val="24"/>
                <w:szCs w:val="24"/>
              </w:rPr>
            </w:pPr>
            <w:r>
              <w:rPr>
                <w:rFonts w:eastAsia="Calibri"/>
                <w:sz w:val="24"/>
                <w:szCs w:val="24"/>
              </w:rPr>
              <w:t>использования компьютерных</w:t>
            </w:r>
          </w:p>
          <w:p w:rsidR="00B576C9" w:rsidRDefault="00B576C9">
            <w:pPr>
              <w:pStyle w:val="TableParagraph"/>
              <w:ind w:left="57" w:right="57"/>
              <w:rPr>
                <w:rFonts w:eastAsia="Calibri"/>
                <w:sz w:val="24"/>
                <w:szCs w:val="24"/>
              </w:rPr>
            </w:pPr>
            <w:r>
              <w:rPr>
                <w:rFonts w:eastAsia="Calibri"/>
                <w:sz w:val="24"/>
                <w:szCs w:val="24"/>
              </w:rPr>
              <w:t>программ, баз данных и</w:t>
            </w:r>
          </w:p>
          <w:p w:rsidR="00B576C9" w:rsidRDefault="00B576C9">
            <w:pPr>
              <w:pStyle w:val="TableParagraph"/>
              <w:ind w:left="57" w:right="57"/>
              <w:rPr>
                <w:rFonts w:eastAsia="Calibri"/>
                <w:sz w:val="24"/>
                <w:szCs w:val="24"/>
              </w:rPr>
            </w:pPr>
            <w:r>
              <w:rPr>
                <w:rFonts w:eastAsia="Calibri"/>
                <w:sz w:val="24"/>
                <w:szCs w:val="24"/>
              </w:rPr>
              <w:t>работы в сети Интернет;</w:t>
            </w:r>
          </w:p>
          <w:p w:rsidR="00B576C9" w:rsidRDefault="00B576C9">
            <w:pPr>
              <w:pStyle w:val="TableParagraph"/>
              <w:ind w:left="57" w:right="57"/>
              <w:rPr>
                <w:rFonts w:eastAsia="Calibri"/>
                <w:sz w:val="24"/>
                <w:szCs w:val="24"/>
              </w:rPr>
            </w:pPr>
            <w:r>
              <w:rPr>
                <w:rFonts w:eastAsia="Calibri"/>
                <w:sz w:val="24"/>
                <w:szCs w:val="24"/>
              </w:rPr>
              <w:t>- понимать основные</w:t>
            </w:r>
          </w:p>
          <w:p w:rsidR="00B576C9" w:rsidRDefault="00B576C9">
            <w:pPr>
              <w:pStyle w:val="TableParagraph"/>
              <w:ind w:left="57" w:right="57"/>
              <w:rPr>
                <w:rFonts w:eastAsia="Calibri"/>
                <w:sz w:val="24"/>
                <w:szCs w:val="24"/>
              </w:rPr>
            </w:pPr>
            <w:r>
              <w:rPr>
                <w:rFonts w:eastAsia="Calibri"/>
                <w:sz w:val="24"/>
                <w:szCs w:val="24"/>
              </w:rPr>
              <w:t>Принципы дискретизации</w:t>
            </w:r>
          </w:p>
          <w:p w:rsidR="00B576C9" w:rsidRDefault="00B576C9">
            <w:pPr>
              <w:pStyle w:val="TableParagraph"/>
              <w:ind w:left="57" w:right="57"/>
              <w:rPr>
                <w:rFonts w:eastAsia="Calibri"/>
                <w:sz w:val="24"/>
                <w:szCs w:val="24"/>
              </w:rPr>
            </w:pPr>
            <w:r>
              <w:rPr>
                <w:rFonts w:eastAsia="Calibri"/>
                <w:sz w:val="24"/>
                <w:szCs w:val="24"/>
              </w:rPr>
              <w:t>Различных видов</w:t>
            </w:r>
          </w:p>
          <w:p w:rsidR="00B576C9" w:rsidRDefault="00B576C9">
            <w:pPr>
              <w:pStyle w:val="TableParagraph"/>
              <w:ind w:left="57" w:right="57"/>
              <w:rPr>
                <w:rFonts w:eastAsia="Calibri"/>
                <w:sz w:val="24"/>
                <w:szCs w:val="24"/>
              </w:rPr>
            </w:pPr>
            <w:r>
              <w:rPr>
                <w:rFonts w:eastAsia="Calibri"/>
                <w:sz w:val="24"/>
                <w:szCs w:val="24"/>
              </w:rPr>
              <w:t>информации; уметь</w:t>
            </w:r>
          </w:p>
          <w:p w:rsidR="00B576C9" w:rsidRDefault="00B576C9">
            <w:pPr>
              <w:pStyle w:val="TableParagraph"/>
              <w:ind w:left="57" w:right="57"/>
              <w:rPr>
                <w:rFonts w:eastAsia="Calibri"/>
                <w:sz w:val="24"/>
                <w:szCs w:val="24"/>
              </w:rPr>
            </w:pPr>
            <w:r>
              <w:rPr>
                <w:rFonts w:eastAsia="Calibri"/>
                <w:sz w:val="24"/>
                <w:szCs w:val="24"/>
              </w:rPr>
              <w:t>определять информационный</w:t>
            </w:r>
          </w:p>
          <w:p w:rsidR="00B576C9" w:rsidRDefault="00B576C9">
            <w:pPr>
              <w:pStyle w:val="TableParagraph"/>
              <w:ind w:left="57" w:right="57"/>
              <w:rPr>
                <w:rFonts w:eastAsia="Calibri"/>
                <w:sz w:val="24"/>
                <w:szCs w:val="24"/>
              </w:rPr>
            </w:pPr>
            <w:r>
              <w:rPr>
                <w:rFonts w:eastAsia="Calibri"/>
                <w:sz w:val="24"/>
                <w:szCs w:val="24"/>
              </w:rPr>
              <w:t>объем текстовых, графических</w:t>
            </w:r>
          </w:p>
          <w:p w:rsidR="00B576C9" w:rsidRDefault="00B576C9">
            <w:pPr>
              <w:pStyle w:val="TableParagraph"/>
              <w:ind w:left="57" w:right="57"/>
              <w:rPr>
                <w:rFonts w:eastAsia="Calibri"/>
                <w:sz w:val="24"/>
                <w:szCs w:val="24"/>
              </w:rPr>
            </w:pPr>
            <w:r>
              <w:rPr>
                <w:rFonts w:eastAsia="Calibri"/>
                <w:sz w:val="24"/>
                <w:szCs w:val="24"/>
              </w:rPr>
              <w:t>и звуковых данных при</w:t>
            </w:r>
          </w:p>
          <w:p w:rsidR="00B576C9" w:rsidRDefault="00B576C9">
            <w:pPr>
              <w:pStyle w:val="TableParagraph"/>
              <w:ind w:left="57" w:right="57"/>
              <w:rPr>
                <w:rFonts w:eastAsia="Calibri"/>
                <w:sz w:val="24"/>
                <w:szCs w:val="24"/>
              </w:rPr>
            </w:pPr>
            <w:r>
              <w:rPr>
                <w:rFonts w:eastAsia="Calibri"/>
                <w:sz w:val="24"/>
                <w:szCs w:val="24"/>
              </w:rPr>
              <w:t>заданных параметрах</w:t>
            </w:r>
          </w:p>
          <w:p w:rsidR="00B576C9" w:rsidRDefault="00B576C9">
            <w:pPr>
              <w:pStyle w:val="TableParagraph"/>
              <w:ind w:left="57" w:right="57"/>
              <w:rPr>
                <w:rFonts w:eastAsia="Calibri"/>
                <w:sz w:val="24"/>
                <w:szCs w:val="24"/>
              </w:rPr>
            </w:pPr>
            <w:r>
              <w:rPr>
                <w:rFonts w:eastAsia="Calibri"/>
                <w:sz w:val="24"/>
                <w:szCs w:val="24"/>
              </w:rPr>
              <w:t>дискретизации;</w:t>
            </w:r>
          </w:p>
          <w:p w:rsidR="00B576C9" w:rsidRDefault="00B576C9">
            <w:pPr>
              <w:pStyle w:val="TableParagraph"/>
              <w:ind w:left="57" w:right="57"/>
              <w:rPr>
                <w:rFonts w:eastAsia="Calibri"/>
                <w:sz w:val="24"/>
                <w:szCs w:val="24"/>
              </w:rPr>
            </w:pPr>
            <w:r>
              <w:rPr>
                <w:rFonts w:eastAsia="Calibri"/>
                <w:sz w:val="24"/>
                <w:szCs w:val="24"/>
              </w:rPr>
              <w:t>- уметь строить</w:t>
            </w:r>
          </w:p>
          <w:p w:rsidR="00B576C9" w:rsidRDefault="00B576C9">
            <w:pPr>
              <w:pStyle w:val="TableParagraph"/>
              <w:ind w:left="57" w:right="57"/>
              <w:rPr>
                <w:rFonts w:eastAsia="Calibri"/>
                <w:sz w:val="24"/>
                <w:szCs w:val="24"/>
              </w:rPr>
            </w:pPr>
            <w:r>
              <w:rPr>
                <w:rFonts w:eastAsia="Calibri"/>
                <w:sz w:val="24"/>
                <w:szCs w:val="24"/>
              </w:rPr>
              <w:t>Неравномерные коды,</w:t>
            </w:r>
          </w:p>
          <w:p w:rsidR="00B576C9" w:rsidRDefault="00B576C9">
            <w:pPr>
              <w:pStyle w:val="TableParagraph"/>
              <w:ind w:left="57" w:right="57"/>
              <w:rPr>
                <w:rFonts w:eastAsia="Calibri"/>
                <w:sz w:val="24"/>
                <w:szCs w:val="24"/>
              </w:rPr>
            </w:pPr>
            <w:r>
              <w:rPr>
                <w:rFonts w:eastAsia="Calibri"/>
                <w:sz w:val="24"/>
                <w:szCs w:val="24"/>
              </w:rPr>
              <w:t>Допускающие однозначное</w:t>
            </w:r>
          </w:p>
          <w:p w:rsidR="00B576C9" w:rsidRDefault="00B576C9">
            <w:pPr>
              <w:pStyle w:val="TableParagraph"/>
              <w:ind w:left="57" w:right="57"/>
              <w:rPr>
                <w:rFonts w:eastAsia="Calibri"/>
                <w:sz w:val="24"/>
                <w:szCs w:val="24"/>
              </w:rPr>
            </w:pPr>
            <w:r>
              <w:rPr>
                <w:rFonts w:eastAsia="Calibri"/>
                <w:sz w:val="24"/>
                <w:szCs w:val="24"/>
              </w:rPr>
              <w:t>Декодирование сообщений</w:t>
            </w:r>
          </w:p>
          <w:p w:rsidR="00B576C9" w:rsidRDefault="00B576C9">
            <w:pPr>
              <w:pStyle w:val="TableParagraph"/>
              <w:ind w:left="57" w:right="57"/>
              <w:rPr>
                <w:rFonts w:eastAsia="Calibri"/>
                <w:sz w:val="24"/>
                <w:szCs w:val="24"/>
              </w:rPr>
            </w:pPr>
            <w:r>
              <w:rPr>
                <w:rFonts w:eastAsia="Calibri"/>
                <w:sz w:val="24"/>
                <w:szCs w:val="24"/>
              </w:rPr>
              <w:t>(префиксные коды);</w:t>
            </w:r>
          </w:p>
          <w:p w:rsidR="00B576C9" w:rsidRDefault="00B576C9">
            <w:pPr>
              <w:pStyle w:val="TableParagraph"/>
              <w:ind w:left="57" w:right="57"/>
              <w:rPr>
                <w:rFonts w:eastAsia="Calibri"/>
                <w:sz w:val="24"/>
                <w:szCs w:val="24"/>
              </w:rPr>
            </w:pPr>
            <w:r>
              <w:rPr>
                <w:rFonts w:eastAsia="Calibri"/>
                <w:sz w:val="24"/>
                <w:szCs w:val="24"/>
              </w:rPr>
              <w:t>Использовать простейшие</w:t>
            </w:r>
          </w:p>
          <w:p w:rsidR="00B576C9" w:rsidRDefault="00B576C9">
            <w:pPr>
              <w:pStyle w:val="TableParagraph"/>
              <w:ind w:left="57" w:right="57"/>
              <w:rPr>
                <w:rFonts w:eastAsia="Calibri"/>
                <w:sz w:val="24"/>
                <w:szCs w:val="24"/>
              </w:rPr>
            </w:pPr>
            <w:r>
              <w:rPr>
                <w:rFonts w:eastAsia="Calibri"/>
                <w:sz w:val="24"/>
                <w:szCs w:val="24"/>
              </w:rPr>
              <w:t>коды, которые позволяют</w:t>
            </w:r>
          </w:p>
          <w:p w:rsidR="00B576C9" w:rsidRDefault="00B576C9">
            <w:pPr>
              <w:pStyle w:val="TableParagraph"/>
              <w:ind w:left="57" w:right="57"/>
              <w:rPr>
                <w:rFonts w:eastAsia="Calibri"/>
                <w:sz w:val="24"/>
                <w:szCs w:val="24"/>
              </w:rPr>
            </w:pPr>
            <w:r>
              <w:rPr>
                <w:rFonts w:eastAsia="Calibri"/>
                <w:sz w:val="24"/>
                <w:szCs w:val="24"/>
              </w:rPr>
              <w:t>обнаруживать и исправлять</w:t>
            </w:r>
          </w:p>
          <w:p w:rsidR="00B576C9" w:rsidRDefault="00B576C9">
            <w:pPr>
              <w:pStyle w:val="TableParagraph"/>
              <w:ind w:left="57" w:right="57"/>
              <w:rPr>
                <w:rFonts w:eastAsia="Calibri"/>
                <w:sz w:val="24"/>
                <w:szCs w:val="24"/>
              </w:rPr>
            </w:pPr>
            <w:r>
              <w:rPr>
                <w:rFonts w:eastAsia="Calibri"/>
                <w:sz w:val="24"/>
                <w:szCs w:val="24"/>
              </w:rPr>
              <w:t>ошибки при передаче данных;</w:t>
            </w:r>
          </w:p>
          <w:p w:rsidR="00B576C9" w:rsidRDefault="00B576C9">
            <w:pPr>
              <w:pStyle w:val="TableParagraph"/>
              <w:ind w:left="57" w:right="57"/>
              <w:rPr>
                <w:rFonts w:eastAsia="Calibri"/>
                <w:sz w:val="24"/>
                <w:szCs w:val="24"/>
              </w:rPr>
            </w:pPr>
            <w:r>
              <w:rPr>
                <w:rFonts w:eastAsia="Calibri"/>
                <w:sz w:val="24"/>
                <w:szCs w:val="24"/>
              </w:rPr>
              <w:t>- владеть теоретическим</w:t>
            </w:r>
          </w:p>
          <w:p w:rsidR="00B576C9" w:rsidRDefault="00B576C9">
            <w:pPr>
              <w:pStyle w:val="TableParagraph"/>
              <w:ind w:left="57" w:right="57"/>
              <w:rPr>
                <w:rFonts w:eastAsia="Calibri"/>
                <w:sz w:val="24"/>
                <w:szCs w:val="24"/>
              </w:rPr>
            </w:pPr>
            <w:r>
              <w:rPr>
                <w:rFonts w:eastAsia="Calibri"/>
                <w:sz w:val="24"/>
                <w:szCs w:val="24"/>
              </w:rPr>
              <w:t>аппаратом, позволяющим</w:t>
            </w:r>
          </w:p>
          <w:p w:rsidR="00B576C9" w:rsidRDefault="00B576C9">
            <w:pPr>
              <w:pStyle w:val="TableParagraph"/>
              <w:ind w:left="57" w:right="57"/>
              <w:rPr>
                <w:rFonts w:eastAsia="Calibri"/>
                <w:sz w:val="24"/>
                <w:szCs w:val="24"/>
              </w:rPr>
            </w:pPr>
            <w:r>
              <w:rPr>
                <w:rFonts w:eastAsia="Calibri"/>
                <w:sz w:val="24"/>
                <w:szCs w:val="24"/>
              </w:rPr>
              <w:lastRenderedPageBreak/>
              <w:t>осуществлять представление</w:t>
            </w:r>
          </w:p>
          <w:p w:rsidR="00B576C9" w:rsidRDefault="00B576C9">
            <w:pPr>
              <w:pStyle w:val="TableParagraph"/>
              <w:ind w:left="57" w:right="57"/>
              <w:rPr>
                <w:rFonts w:eastAsia="Calibri"/>
                <w:sz w:val="24"/>
                <w:szCs w:val="24"/>
              </w:rPr>
            </w:pPr>
            <w:r>
              <w:rPr>
                <w:rFonts w:eastAsia="Calibri"/>
                <w:sz w:val="24"/>
                <w:szCs w:val="24"/>
              </w:rPr>
              <w:t>заданного натурального числа</w:t>
            </w:r>
          </w:p>
          <w:p w:rsidR="00B576C9" w:rsidRDefault="00B576C9">
            <w:pPr>
              <w:pStyle w:val="TableParagraph"/>
              <w:ind w:left="57" w:right="57"/>
              <w:rPr>
                <w:rFonts w:eastAsia="Calibri"/>
                <w:sz w:val="24"/>
                <w:szCs w:val="24"/>
              </w:rPr>
            </w:pPr>
            <w:r>
              <w:rPr>
                <w:rFonts w:eastAsia="Calibri"/>
                <w:sz w:val="24"/>
                <w:szCs w:val="24"/>
              </w:rPr>
              <w:t>в различных системах</w:t>
            </w:r>
          </w:p>
          <w:p w:rsidR="00B576C9" w:rsidRDefault="00B576C9">
            <w:pPr>
              <w:pStyle w:val="TableParagraph"/>
              <w:ind w:left="57" w:right="57"/>
              <w:rPr>
                <w:rFonts w:eastAsia="Calibri"/>
                <w:sz w:val="24"/>
                <w:szCs w:val="24"/>
              </w:rPr>
            </w:pPr>
            <w:r>
              <w:rPr>
                <w:rFonts w:eastAsia="Calibri"/>
                <w:sz w:val="24"/>
                <w:szCs w:val="24"/>
              </w:rPr>
              <w:t>счисления; выполнять</w:t>
            </w:r>
          </w:p>
          <w:p w:rsidR="00B576C9" w:rsidRDefault="00B576C9">
            <w:pPr>
              <w:pStyle w:val="TableParagraph"/>
              <w:ind w:left="57" w:right="57"/>
              <w:rPr>
                <w:rFonts w:eastAsia="Calibri"/>
                <w:sz w:val="24"/>
                <w:szCs w:val="24"/>
              </w:rPr>
            </w:pPr>
            <w:r>
              <w:rPr>
                <w:rFonts w:eastAsia="Calibri"/>
                <w:sz w:val="24"/>
                <w:szCs w:val="24"/>
              </w:rPr>
              <w:t>преобразования логических</w:t>
            </w:r>
          </w:p>
          <w:p w:rsidR="00B576C9" w:rsidRDefault="00B576C9">
            <w:pPr>
              <w:pStyle w:val="TableParagraph"/>
              <w:ind w:left="57" w:right="57"/>
              <w:rPr>
                <w:rFonts w:eastAsia="Calibri"/>
                <w:sz w:val="24"/>
                <w:szCs w:val="24"/>
              </w:rPr>
            </w:pPr>
            <w:r>
              <w:rPr>
                <w:rFonts w:eastAsia="Calibri"/>
                <w:sz w:val="24"/>
                <w:szCs w:val="24"/>
              </w:rPr>
              <w:t>выражений, используя законы</w:t>
            </w:r>
          </w:p>
          <w:p w:rsidR="00B576C9" w:rsidRDefault="00B576C9">
            <w:pPr>
              <w:pStyle w:val="TableParagraph"/>
              <w:ind w:left="57" w:right="57"/>
              <w:rPr>
                <w:rFonts w:eastAsia="Calibri"/>
                <w:sz w:val="24"/>
                <w:szCs w:val="24"/>
              </w:rPr>
            </w:pPr>
            <w:r>
              <w:rPr>
                <w:rFonts w:eastAsia="Calibri"/>
                <w:sz w:val="24"/>
                <w:szCs w:val="24"/>
              </w:rPr>
              <w:t>алгебры логики; определять</w:t>
            </w:r>
          </w:p>
          <w:p w:rsidR="00B576C9" w:rsidRDefault="00B576C9">
            <w:pPr>
              <w:pStyle w:val="TableParagraph"/>
              <w:ind w:left="57" w:right="57"/>
              <w:rPr>
                <w:rFonts w:eastAsia="Calibri"/>
                <w:sz w:val="24"/>
                <w:szCs w:val="24"/>
              </w:rPr>
            </w:pPr>
            <w:r>
              <w:rPr>
                <w:rFonts w:eastAsia="Calibri"/>
                <w:sz w:val="24"/>
                <w:szCs w:val="24"/>
              </w:rPr>
              <w:t>кратчайший путь во</w:t>
            </w:r>
          </w:p>
          <w:p w:rsidR="00B576C9" w:rsidRDefault="00B576C9">
            <w:pPr>
              <w:pStyle w:val="TableParagraph"/>
              <w:ind w:left="57" w:right="57"/>
              <w:rPr>
                <w:rFonts w:eastAsia="Calibri"/>
                <w:sz w:val="24"/>
                <w:szCs w:val="24"/>
              </w:rPr>
            </w:pPr>
            <w:r>
              <w:rPr>
                <w:rFonts w:eastAsia="Calibri"/>
                <w:sz w:val="24"/>
                <w:szCs w:val="24"/>
              </w:rPr>
              <w:t>взвешенном графе и</w:t>
            </w:r>
          </w:p>
          <w:p w:rsidR="00B576C9" w:rsidRDefault="00B576C9">
            <w:pPr>
              <w:pStyle w:val="TableParagraph"/>
              <w:ind w:left="57" w:right="57"/>
              <w:rPr>
                <w:rFonts w:eastAsia="Calibri"/>
                <w:sz w:val="24"/>
                <w:szCs w:val="24"/>
              </w:rPr>
            </w:pPr>
            <w:r>
              <w:rPr>
                <w:rFonts w:eastAsia="Calibri"/>
                <w:sz w:val="24"/>
                <w:szCs w:val="24"/>
              </w:rPr>
              <w:t>количество путей между</w:t>
            </w:r>
          </w:p>
          <w:p w:rsidR="00B576C9" w:rsidRDefault="00B576C9">
            <w:pPr>
              <w:pStyle w:val="TableParagraph"/>
              <w:ind w:left="57" w:right="57"/>
              <w:jc w:val="both"/>
              <w:rPr>
                <w:rFonts w:eastAsia="Calibri"/>
                <w:sz w:val="24"/>
                <w:szCs w:val="24"/>
              </w:rPr>
            </w:pPr>
            <w:r>
              <w:rPr>
                <w:rFonts w:eastAsia="Calibri"/>
                <w:sz w:val="24"/>
                <w:szCs w:val="24"/>
              </w:rPr>
              <w:t>вершинами ориентированного ациклического графа;</w:t>
            </w:r>
          </w:p>
          <w:p w:rsidR="00B576C9" w:rsidRDefault="00B576C9">
            <w:pPr>
              <w:pStyle w:val="TableParagraph"/>
              <w:ind w:left="57" w:right="57"/>
              <w:rPr>
                <w:rFonts w:eastAsia="Calibri"/>
                <w:sz w:val="24"/>
                <w:szCs w:val="24"/>
              </w:rPr>
            </w:pPr>
            <w:r>
              <w:rPr>
                <w:rFonts w:eastAsia="Calibri"/>
                <w:sz w:val="24"/>
                <w:szCs w:val="24"/>
              </w:rPr>
              <w:t>- уметь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С++, С#); анализировать алгоритмы с использованием таблиц трассировки; определятьез</w:t>
            </w:r>
          </w:p>
          <w:p w:rsidR="00B576C9" w:rsidRDefault="00B576C9">
            <w:pPr>
              <w:pStyle w:val="TableParagraph"/>
              <w:ind w:left="57" w:right="57"/>
              <w:rPr>
                <w:rFonts w:eastAsia="Calibri"/>
                <w:sz w:val="24"/>
                <w:szCs w:val="24"/>
              </w:rPr>
            </w:pPr>
            <w:r>
              <w:rPr>
                <w:rFonts w:eastAsia="Calibri"/>
                <w:sz w:val="24"/>
                <w:szCs w:val="24"/>
              </w:rPr>
              <w:t>использования компьютера результаты выполнения</w:t>
            </w:r>
          </w:p>
          <w:p w:rsidR="00B576C9" w:rsidRDefault="00B576C9">
            <w:pPr>
              <w:pStyle w:val="TableParagraph"/>
              <w:ind w:left="57" w:right="57"/>
              <w:rPr>
                <w:rFonts w:eastAsia="Calibri"/>
                <w:sz w:val="24"/>
                <w:szCs w:val="24"/>
              </w:rPr>
            </w:pPr>
            <w:r>
              <w:rPr>
                <w:rFonts w:eastAsia="Calibri"/>
                <w:sz w:val="24"/>
                <w:szCs w:val="24"/>
              </w:rPr>
              <w:t>несложных программ,</w:t>
            </w:r>
          </w:p>
          <w:p w:rsidR="00B576C9" w:rsidRDefault="00B576C9">
            <w:pPr>
              <w:pStyle w:val="TableParagraph"/>
              <w:ind w:left="57" w:right="57"/>
              <w:rPr>
                <w:rFonts w:eastAsia="Calibri"/>
                <w:sz w:val="24"/>
                <w:szCs w:val="24"/>
              </w:rPr>
            </w:pPr>
            <w:r>
              <w:rPr>
                <w:rFonts w:eastAsia="Calibri"/>
                <w:sz w:val="24"/>
                <w:szCs w:val="24"/>
              </w:rPr>
              <w:t>включающих циклы, ветвления и подпрограммы, при заданных исходных данных; модифицировать готовые программы для решения новых задач, использовать их в своих программах в качестве подпрограмм (процедур, функций);</w:t>
            </w:r>
          </w:p>
          <w:p w:rsidR="00B576C9" w:rsidRDefault="00B576C9">
            <w:pPr>
              <w:pStyle w:val="TableParagraph"/>
              <w:ind w:left="57" w:right="57"/>
              <w:rPr>
                <w:rFonts w:eastAsia="Calibri"/>
                <w:sz w:val="24"/>
                <w:szCs w:val="24"/>
              </w:rPr>
            </w:pPr>
            <w:r>
              <w:rPr>
                <w:rFonts w:eastAsia="Calibri"/>
                <w:sz w:val="24"/>
                <w:szCs w:val="24"/>
              </w:rPr>
              <w:t xml:space="preserve">- уметь реализовать этапы решения задач  на компьютере; уметь реализовывать на выбранном для изучения языке программирования высокого уровня (Паскаль, Python, Java, С++, С#)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w:t>
            </w:r>
            <w:r>
              <w:rPr>
                <w:rFonts w:eastAsia="Calibri"/>
                <w:sz w:val="24"/>
                <w:szCs w:val="24"/>
              </w:rPr>
              <w:lastRenderedPageBreak/>
              <w:t>записанного в системе счисления с основанием, не превышающим 10; вычисление     обобщенных</w:t>
            </w:r>
          </w:p>
          <w:p w:rsidR="00B576C9" w:rsidRDefault="00B576C9">
            <w:pPr>
              <w:pStyle w:val="TableParagraph"/>
              <w:ind w:left="57" w:right="57"/>
              <w:rPr>
                <w:rFonts w:eastAsia="Calibri"/>
                <w:sz w:val="24"/>
                <w:szCs w:val="24"/>
              </w:rPr>
            </w:pPr>
            <w:r>
              <w:rPr>
                <w:rFonts w:eastAsia="Calibri"/>
                <w:sz w:val="24"/>
                <w:szCs w:val="24"/>
              </w:rPr>
              <w:t>характеристик     элементов</w:t>
            </w:r>
          </w:p>
          <w:p w:rsidR="00B576C9" w:rsidRDefault="00B576C9">
            <w:pPr>
              <w:pStyle w:val="TableParagraph"/>
              <w:ind w:left="57" w:right="57"/>
              <w:rPr>
                <w:rFonts w:eastAsia="Calibri"/>
                <w:sz w:val="24"/>
                <w:szCs w:val="24"/>
              </w:rPr>
            </w:pPr>
            <w:r>
              <w:rPr>
                <w:rFonts w:eastAsia="Calibri"/>
                <w:sz w:val="24"/>
                <w:szCs w:val="24"/>
              </w:rPr>
              <w:t>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rsidR="00B576C9" w:rsidRDefault="00B576C9">
            <w:pPr>
              <w:pStyle w:val="TableParagraph"/>
              <w:ind w:left="57" w:right="57"/>
              <w:jc w:val="both"/>
              <w:rPr>
                <w:rFonts w:eastAsia="Calibri"/>
                <w:sz w:val="24"/>
                <w:szCs w:val="24"/>
              </w:rPr>
            </w:pPr>
            <w:r>
              <w:rPr>
                <w:rFonts w:eastAsia="Calibri"/>
                <w:sz w:val="24"/>
                <w:szCs w:val="24"/>
              </w:rPr>
              <w:t xml:space="preserve"> уметь создавать структурированные текстовые документы и</w:t>
            </w:r>
          </w:p>
          <w:p w:rsidR="00B576C9" w:rsidRDefault="00B576C9">
            <w:pPr>
              <w:pStyle w:val="TableParagraph"/>
              <w:ind w:left="57" w:right="57"/>
              <w:rPr>
                <w:rFonts w:eastAsia="Calibri"/>
                <w:sz w:val="24"/>
                <w:szCs w:val="24"/>
              </w:rPr>
            </w:pPr>
            <w:r>
              <w:rPr>
                <w:rFonts w:eastAsia="Calibri"/>
                <w:sz w:val="24"/>
                <w:szCs w:val="24"/>
              </w:rPr>
              <w:t>демонстрационные материалы с использованием возможностей современных программных</w:t>
            </w:r>
            <w:r>
              <w:rPr>
                <w:rFonts w:eastAsia="Calibri"/>
                <w:sz w:val="24"/>
                <w:szCs w:val="24"/>
              </w:rPr>
              <w:tab/>
              <w:t xml:space="preserve"> средств и  облачных сервисов; уметь использовать табличные (реляционные) базы данных, в частности, составлять запросы в базах данных (в том числе вычисляемыеапросы), выполнять сортировку и поиск записей в базе данных; наполнять разработанную баз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rsidR="00B576C9" w:rsidRDefault="00B576C9">
            <w:pPr>
              <w:pStyle w:val="TableParagraph"/>
              <w:ind w:left="57" w:right="57"/>
              <w:jc w:val="both"/>
              <w:rPr>
                <w:rFonts w:eastAsia="Calibri"/>
                <w:sz w:val="24"/>
                <w:szCs w:val="24"/>
              </w:rPr>
            </w:pPr>
            <w:r>
              <w:rPr>
                <w:rFonts w:eastAsia="Calibri"/>
                <w:sz w:val="24"/>
                <w:szCs w:val="24"/>
              </w:rPr>
              <w:t>уметь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w:t>
            </w:r>
          </w:p>
          <w:p w:rsidR="00B576C9" w:rsidRDefault="00B576C9">
            <w:pPr>
              <w:pStyle w:val="TableParagraph"/>
              <w:ind w:left="57" w:right="57"/>
              <w:jc w:val="both"/>
              <w:rPr>
                <w:rFonts w:eastAsia="Calibri"/>
                <w:sz w:val="24"/>
                <w:szCs w:val="24"/>
              </w:rPr>
            </w:pPr>
            <w:r>
              <w:rPr>
                <w:rFonts w:eastAsia="Calibri"/>
                <w:sz w:val="24"/>
                <w:szCs w:val="24"/>
              </w:rPr>
              <w:t>представлять    результаты</w:t>
            </w:r>
          </w:p>
          <w:p w:rsidR="00B576C9" w:rsidRDefault="00B576C9">
            <w:pPr>
              <w:pStyle w:val="TableParagraph"/>
              <w:ind w:left="57" w:right="57"/>
              <w:jc w:val="both"/>
              <w:rPr>
                <w:rFonts w:eastAsia="Calibri"/>
                <w:sz w:val="24"/>
                <w:szCs w:val="24"/>
              </w:rPr>
            </w:pPr>
            <w:r>
              <w:rPr>
                <w:rFonts w:eastAsia="Calibri"/>
                <w:sz w:val="24"/>
                <w:szCs w:val="24"/>
              </w:rPr>
              <w:t xml:space="preserve">моделирования в наглядном </w:t>
            </w:r>
            <w:r>
              <w:rPr>
                <w:rFonts w:eastAsia="Calibri"/>
                <w:sz w:val="24"/>
                <w:szCs w:val="24"/>
              </w:rPr>
              <w:lastRenderedPageBreak/>
              <w:t>виде;</w:t>
            </w:r>
          </w:p>
          <w:p w:rsidR="00B576C9" w:rsidRDefault="00B576C9">
            <w:pPr>
              <w:pStyle w:val="TableParagraph"/>
              <w:ind w:left="57" w:right="57"/>
              <w:jc w:val="both"/>
              <w:rPr>
                <w:rFonts w:eastAsia="Calibri"/>
                <w:sz w:val="24"/>
                <w:szCs w:val="24"/>
              </w:rPr>
            </w:pPr>
            <w:r>
              <w:rPr>
                <w:rFonts w:eastAsia="Calibri"/>
                <w:sz w:val="24"/>
                <w:szCs w:val="24"/>
              </w:rPr>
              <w:t xml:space="preserve"> уметь организовывать личное информационное пространство с</w:t>
            </w:r>
          </w:p>
          <w:p w:rsidR="00B576C9" w:rsidRDefault="00B576C9">
            <w:pPr>
              <w:pStyle w:val="TableParagraph"/>
              <w:ind w:left="57" w:right="57"/>
              <w:rPr>
                <w:rFonts w:eastAsia="Calibri"/>
                <w:sz w:val="24"/>
                <w:szCs w:val="24"/>
              </w:rPr>
            </w:pPr>
            <w:r>
              <w:rPr>
                <w:rFonts w:eastAsia="Calibri"/>
                <w:sz w:val="24"/>
                <w:szCs w:val="24"/>
              </w:rPr>
              <w:t>использование различных средств цифровых технологий; понимание возможностей цифровых сервисов государственных услуг, цифровых образовательных сервисов;</w:t>
            </w:r>
          </w:p>
          <w:p w:rsidR="00B576C9" w:rsidRDefault="00B576C9">
            <w:pPr>
              <w:pStyle w:val="TableParagraph"/>
              <w:ind w:left="57" w:right="57"/>
              <w:rPr>
                <w:rFonts w:eastAsia="Calibri"/>
                <w:sz w:val="24"/>
                <w:szCs w:val="24"/>
              </w:rPr>
            </w:pPr>
            <w:r>
              <w:rPr>
                <w:rFonts w:eastAsia="Calibri"/>
                <w:sz w:val="24"/>
                <w:szCs w:val="24"/>
              </w:rPr>
              <w:t>понимание возможностей и ограничений технологий искусственного интеллекта  в различных областях;наличие представлений об использовании информационных технологий в различных</w:t>
            </w:r>
          </w:p>
          <w:p w:rsidR="00B576C9" w:rsidRDefault="00B576C9">
            <w:pPr>
              <w:pStyle w:val="TableParagraph"/>
              <w:ind w:left="57" w:right="57"/>
              <w:rPr>
                <w:rFonts w:eastAsia="Calibri"/>
                <w:sz w:val="24"/>
                <w:szCs w:val="24"/>
              </w:rPr>
            </w:pPr>
            <w:r>
              <w:rPr>
                <w:rFonts w:eastAsia="Calibri"/>
                <w:sz w:val="24"/>
                <w:szCs w:val="24"/>
              </w:rPr>
              <w:t>профессиональных сферах.</w:t>
            </w:r>
          </w:p>
          <w:p w:rsidR="00B576C9" w:rsidRDefault="00B576C9">
            <w:pPr>
              <w:pStyle w:val="TableParagraph"/>
              <w:ind w:left="57" w:right="57"/>
              <w:rPr>
                <w:rFonts w:eastAsia="Calibri"/>
                <w:sz w:val="24"/>
                <w:szCs w:val="24"/>
              </w:rPr>
            </w:pPr>
            <w:r>
              <w:rPr>
                <w:rFonts w:eastAsia="Calibri"/>
                <w:sz w:val="24"/>
                <w:szCs w:val="24"/>
              </w:rPr>
              <w:t xml:space="preserve"> Уметь классифицировать основные задачи анализа данных  (прогнозирование, классификация, кластеризация,  анализ отклонений);  понимать последовательность решения задач анализа данных: сбор первичных данных, очистка и оценка качества  данных, выбор и/или</w:t>
            </w:r>
            <w:r>
              <w:rPr>
                <w:rFonts w:eastAsia="Calibri"/>
                <w:sz w:val="24"/>
                <w:szCs w:val="24"/>
              </w:rPr>
              <w:tab/>
              <w:t>построение модели,  преобразование данных, визуализация данных, интерпретация результатов;</w:t>
            </w:r>
          </w:p>
          <w:p w:rsidR="00B576C9" w:rsidRDefault="00B576C9">
            <w:pPr>
              <w:pStyle w:val="TableParagraph"/>
              <w:ind w:left="57" w:right="57"/>
              <w:rPr>
                <w:rFonts w:eastAsia="Calibri"/>
                <w:sz w:val="24"/>
                <w:szCs w:val="24"/>
              </w:rPr>
            </w:pPr>
            <w:r>
              <w:rPr>
                <w:rFonts w:eastAsia="Calibri"/>
                <w:sz w:val="24"/>
                <w:szCs w:val="24"/>
              </w:rPr>
              <w:t xml:space="preserve"> Представлять о базовых принципах организации и функционирования компьютерных сетей;</w:t>
            </w:r>
          </w:p>
          <w:p w:rsidR="00B576C9" w:rsidRDefault="00B576C9">
            <w:pPr>
              <w:pStyle w:val="TableParagraph"/>
              <w:ind w:left="57" w:right="57"/>
              <w:jc w:val="both"/>
              <w:rPr>
                <w:rFonts w:eastAsia="Calibri"/>
                <w:sz w:val="24"/>
                <w:szCs w:val="24"/>
              </w:rPr>
            </w:pPr>
            <w:r>
              <w:rPr>
                <w:rFonts w:eastAsia="Calibri"/>
                <w:sz w:val="24"/>
                <w:szCs w:val="24"/>
              </w:rPr>
              <w:t xml:space="preserve"> уметь определять среднюю скорость передачи данных, оценивать изменение времени передачи при изменении информационного объема данных и характеристик канала связи;</w:t>
            </w:r>
          </w:p>
          <w:p w:rsidR="00B576C9" w:rsidRDefault="00B576C9">
            <w:pPr>
              <w:pStyle w:val="TableParagraph"/>
              <w:ind w:left="57" w:right="57"/>
              <w:jc w:val="both"/>
              <w:rPr>
                <w:rFonts w:eastAsia="Calibri"/>
                <w:sz w:val="24"/>
                <w:szCs w:val="24"/>
              </w:rPr>
            </w:pPr>
            <w:r>
              <w:rPr>
                <w:rFonts w:eastAsia="Calibri"/>
                <w:sz w:val="24"/>
                <w:szCs w:val="24"/>
              </w:rPr>
              <w:t xml:space="preserve"> уметь строить код, обеспечивающий наименьшую возможную</w:t>
            </w:r>
          </w:p>
          <w:p w:rsidR="00B576C9" w:rsidRDefault="00B576C9">
            <w:pPr>
              <w:pStyle w:val="TableParagraph"/>
              <w:ind w:left="57" w:right="57"/>
              <w:jc w:val="both"/>
              <w:rPr>
                <w:rFonts w:eastAsia="Calibri"/>
                <w:sz w:val="24"/>
                <w:szCs w:val="24"/>
              </w:rPr>
            </w:pPr>
            <w:r>
              <w:rPr>
                <w:rFonts w:eastAsia="Calibri"/>
                <w:sz w:val="24"/>
                <w:szCs w:val="24"/>
              </w:rPr>
              <w:t>среднюю длину сообщения при известной частоте символов; пояснять принципы работы простых алгоритмов сжатия данных;</w:t>
            </w:r>
          </w:p>
          <w:p w:rsidR="00B576C9" w:rsidRDefault="00B576C9">
            <w:pPr>
              <w:pStyle w:val="TableParagraph"/>
              <w:ind w:left="57" w:right="57"/>
              <w:jc w:val="both"/>
              <w:rPr>
                <w:rFonts w:eastAsia="Calibri"/>
                <w:sz w:val="24"/>
                <w:szCs w:val="24"/>
              </w:rPr>
            </w:pPr>
            <w:r>
              <w:rPr>
                <w:rFonts w:eastAsia="Calibri"/>
                <w:sz w:val="24"/>
                <w:szCs w:val="24"/>
              </w:rPr>
              <w:lastRenderedPageBreak/>
              <w:t>- уметь использовать при решении задач свойства позиционной записи чисел, алгоритмы построения записи числа в позиционной системе счисления с заданным основанием и построения числа по строке, содержащей запись этого числа в позиционной</w:t>
            </w:r>
            <w:r>
              <w:rPr>
                <w:rFonts w:eastAsia="Calibri"/>
                <w:sz w:val="24"/>
                <w:szCs w:val="24"/>
              </w:rPr>
              <w:tab/>
              <w:t xml:space="preserve"> системе счисления с заданным основанием; умение выполнять арифметические операции в позиционных системах счисления; уметь строить логическое выражение в дизъюнктивной и конъюнктивной нормальных формах по заданной таблице истинности;      исследовать</w:t>
            </w:r>
          </w:p>
          <w:p w:rsidR="00B576C9" w:rsidRDefault="00B576C9">
            <w:pPr>
              <w:pStyle w:val="TableParagraph"/>
              <w:ind w:left="57" w:right="57"/>
              <w:jc w:val="both"/>
              <w:rPr>
                <w:rFonts w:eastAsia="Calibri"/>
                <w:sz w:val="24"/>
                <w:szCs w:val="24"/>
              </w:rPr>
            </w:pPr>
            <w:r>
              <w:rPr>
                <w:rFonts w:eastAsia="Calibri"/>
                <w:sz w:val="24"/>
                <w:szCs w:val="24"/>
              </w:rPr>
              <w:t>Область истинности высказывания, содержащего переменные; решать несложные логические уравнения; уметь решать алгоритмические задачи, связанные с анализом графов (задачи построения оптимального пути между вершинами графа,</w:t>
            </w:r>
          </w:p>
          <w:p w:rsidR="00B576C9" w:rsidRDefault="00B576C9">
            <w:pPr>
              <w:pStyle w:val="TableParagraph"/>
              <w:ind w:left="57" w:right="57"/>
              <w:rPr>
                <w:rFonts w:eastAsia="Calibri"/>
                <w:sz w:val="24"/>
                <w:szCs w:val="24"/>
              </w:rPr>
            </w:pPr>
            <w:r>
              <w:rPr>
                <w:rFonts w:eastAsia="Calibri"/>
                <w:sz w:val="24"/>
                <w:szCs w:val="24"/>
              </w:rPr>
              <w:t>Определения количества различных путей  между вершинами ориентированного ациклического графа); уметь использовать деревья при анализе и построении кодов и для представления арифметических выражений, при решении задач поиска и сортировки; уметь строить дерево  игры  по заданному</w:t>
            </w:r>
          </w:p>
          <w:p w:rsidR="00B576C9" w:rsidRDefault="00B576C9">
            <w:pPr>
              <w:pStyle w:val="TableParagraph"/>
              <w:ind w:left="57" w:right="57"/>
              <w:jc w:val="both"/>
              <w:rPr>
                <w:rFonts w:eastAsia="Calibri"/>
                <w:sz w:val="24"/>
                <w:szCs w:val="24"/>
              </w:rPr>
            </w:pPr>
            <w:r>
              <w:rPr>
                <w:rFonts w:eastAsia="Calibri"/>
                <w:sz w:val="24"/>
                <w:szCs w:val="24"/>
              </w:rPr>
              <w:t>алгоритму;  разрабатывать  и обосновывать выигрышную стратегию игры;</w:t>
            </w:r>
          </w:p>
          <w:p w:rsidR="00B576C9" w:rsidRDefault="00B576C9">
            <w:pPr>
              <w:pStyle w:val="TableParagraph"/>
              <w:ind w:left="57" w:right="57"/>
              <w:jc w:val="both"/>
              <w:rPr>
                <w:rFonts w:eastAsia="Calibri"/>
                <w:sz w:val="24"/>
                <w:szCs w:val="24"/>
              </w:rPr>
            </w:pPr>
            <w:r>
              <w:rPr>
                <w:rFonts w:eastAsia="Calibri"/>
                <w:sz w:val="24"/>
                <w:szCs w:val="24"/>
              </w:rPr>
              <w:t>- понимать базовые алгоритмы обработки числовой и текстовой информации (запись чисел в позиционной</w:t>
            </w:r>
            <w:r>
              <w:rPr>
                <w:rFonts w:eastAsia="Calibri"/>
                <w:sz w:val="24"/>
                <w:szCs w:val="24"/>
              </w:rPr>
              <w:tab/>
              <w:t xml:space="preserve"> системе счисления, делимость целых чисел; нахождение всех простых чисел в заданном диапазоне;  обработка </w:t>
            </w:r>
            <w:r>
              <w:rPr>
                <w:rFonts w:eastAsia="Calibri"/>
                <w:sz w:val="24"/>
                <w:szCs w:val="24"/>
              </w:rPr>
              <w:lastRenderedPageBreak/>
              <w:t>многоразрядных целых чисел; анализ символьных строк и других), алгоритмов поиска и сортировки; уметь определять сложность изучаемых в курсе базовых алгоритмов (суммирование элементов массива, сортировка массива, переборные алгоритмы, двоичный поиск) и приводить примеры нескольких алгоритмов разной сложности для решения одной задачи;</w:t>
            </w:r>
          </w:p>
          <w:p w:rsidR="00B576C9" w:rsidRDefault="00B576C9">
            <w:pPr>
              <w:pStyle w:val="TableParagraph"/>
              <w:ind w:left="57" w:right="57"/>
              <w:jc w:val="both"/>
              <w:rPr>
                <w:rFonts w:eastAsia="Calibri"/>
                <w:sz w:val="24"/>
                <w:szCs w:val="24"/>
              </w:rPr>
            </w:pPr>
            <w:r>
              <w:rPr>
                <w:rFonts w:eastAsia="Calibri"/>
                <w:sz w:val="24"/>
                <w:szCs w:val="24"/>
              </w:rPr>
              <w:t>- владеть универсальным языком программирования высокого уровня (Паскаль, Python, Java, С++, С#), представлениями о базовых типах данных и структурах данных; уметь использовать основные управляющие конструкции;  уметь</w:t>
            </w:r>
          </w:p>
          <w:p w:rsidR="00B576C9" w:rsidRDefault="00B576C9">
            <w:pPr>
              <w:pStyle w:val="TableParagraph"/>
              <w:ind w:left="57" w:right="57"/>
              <w:jc w:val="both"/>
              <w:rPr>
                <w:rFonts w:eastAsia="Calibri"/>
                <w:sz w:val="24"/>
                <w:szCs w:val="24"/>
              </w:rPr>
            </w:pPr>
            <w:r>
              <w:rPr>
                <w:rFonts w:eastAsia="Calibri"/>
                <w:sz w:val="24"/>
                <w:szCs w:val="24"/>
              </w:rPr>
              <w:t>Осуществлять анализ предложенной программы: определять результаты работы программы при заданных исходных данных; определять, при каких исходных данных возможно получение  указанных</w:t>
            </w:r>
          </w:p>
          <w:p w:rsidR="00B576C9" w:rsidRDefault="00B576C9">
            <w:pPr>
              <w:pStyle w:val="TableParagraph"/>
              <w:ind w:left="57" w:right="57"/>
              <w:jc w:val="both"/>
              <w:rPr>
                <w:rFonts w:eastAsia="Calibri"/>
                <w:sz w:val="24"/>
                <w:szCs w:val="24"/>
              </w:rPr>
            </w:pPr>
            <w:r>
              <w:rPr>
                <w:rFonts w:eastAsia="Calibri"/>
                <w:sz w:val="24"/>
                <w:szCs w:val="24"/>
              </w:rPr>
              <w:t>результатов;</w:t>
            </w:r>
            <w:r>
              <w:rPr>
                <w:rFonts w:eastAsia="Calibri"/>
                <w:sz w:val="24"/>
                <w:szCs w:val="24"/>
              </w:rPr>
              <w:tab/>
              <w:t>выявлять данные, которые могут привести к ошибке в работе программы; формулировать предложения по улучшению программного кода;</w:t>
            </w:r>
          </w:p>
          <w:p w:rsidR="00B576C9" w:rsidRDefault="00B576C9">
            <w:pPr>
              <w:pStyle w:val="TableParagraph"/>
              <w:ind w:left="57" w:right="57"/>
              <w:jc w:val="both"/>
              <w:rPr>
                <w:rFonts w:eastAsia="Calibri"/>
                <w:sz w:val="24"/>
                <w:szCs w:val="24"/>
              </w:rPr>
            </w:pPr>
            <w:r>
              <w:rPr>
                <w:rFonts w:eastAsia="Calibri"/>
                <w:sz w:val="24"/>
                <w:szCs w:val="24"/>
              </w:rPr>
              <w:t>-    уметь   разрабатывать  и</w:t>
            </w:r>
          </w:p>
          <w:p w:rsidR="00B576C9" w:rsidRDefault="00B576C9">
            <w:pPr>
              <w:pStyle w:val="TableParagraph"/>
              <w:ind w:left="57" w:right="57"/>
              <w:rPr>
                <w:rFonts w:eastAsia="Calibri"/>
                <w:sz w:val="24"/>
                <w:szCs w:val="24"/>
              </w:rPr>
            </w:pPr>
            <w:r>
              <w:rPr>
                <w:rFonts w:eastAsia="Calibri"/>
                <w:sz w:val="24"/>
                <w:szCs w:val="24"/>
              </w:rPr>
              <w:t xml:space="preserve">реализовывать   в  виде программ базовые алгоритмы; умение использовать в программах данные различных  типов с учетом ограничений на диапазон их возможных значений, применять при решении задач структуры данных (списки, словари, стеки, очереди, деревья); применять стандартные и собственные подпрограммы для обработки числовых данных и символьных строк; использовать при разработке </w:t>
            </w:r>
            <w:r>
              <w:rPr>
                <w:rFonts w:eastAsia="Calibri"/>
                <w:sz w:val="24"/>
                <w:szCs w:val="24"/>
              </w:rPr>
              <w:lastRenderedPageBreak/>
              <w:t>программ</w:t>
            </w:r>
            <w:r>
              <w:rPr>
                <w:rFonts w:eastAsia="Calibri"/>
                <w:sz w:val="24"/>
                <w:szCs w:val="24"/>
              </w:rPr>
              <w:tab/>
              <w:t xml:space="preserve">  библиотеки подпрограмм; знать функциональные возможности инструментальных средств среды разработки;  умение использовать средства отладки программ в среде программирования;  умение документировать программы;</w:t>
            </w:r>
          </w:p>
          <w:p w:rsidR="00B576C9" w:rsidRDefault="00B576C9">
            <w:pPr>
              <w:pStyle w:val="TableParagraph"/>
              <w:ind w:left="57" w:right="57"/>
              <w:rPr>
                <w:rFonts w:eastAsia="Calibri"/>
                <w:sz w:val="24"/>
                <w:szCs w:val="24"/>
              </w:rPr>
            </w:pPr>
            <w:r>
              <w:rPr>
                <w:rFonts w:eastAsia="Calibri"/>
                <w:sz w:val="24"/>
                <w:szCs w:val="24"/>
              </w:rPr>
              <w:t>- уметь создавать веб- страницы; уметь использовать электронные таблицы для анализа, представления и обработки данных (включая выбор оптимального решения, подбор линии тренда, решение задач прогнозирования); владение основными сведениями о базах данных, их структуре, средствах создания и работы с ними; умение использовать табличные (реляционные) базы данных и справочные</w:t>
            </w:r>
          </w:p>
          <w:p w:rsidR="00B576C9" w:rsidRDefault="00B576C9">
            <w:pPr>
              <w:pStyle w:val="TableParagraph"/>
              <w:ind w:left="57" w:right="57"/>
              <w:rPr>
                <w:rFonts w:eastAsia="Calibri"/>
                <w:sz w:val="24"/>
                <w:szCs w:val="24"/>
              </w:rPr>
            </w:pPr>
            <w:r>
              <w:rPr>
                <w:rFonts w:eastAsia="Calibri"/>
                <w:sz w:val="24"/>
                <w:szCs w:val="24"/>
              </w:rPr>
              <w:t>системы</w:t>
            </w:r>
          </w:p>
        </w:tc>
      </w:tr>
    </w:tbl>
    <w:p w:rsidR="00B576C9" w:rsidRDefault="00B576C9" w:rsidP="00B576C9">
      <w:pPr>
        <w:spacing w:line="360" w:lineRule="auto"/>
        <w:rPr>
          <w:rFonts w:ascii="Times New Roman" w:hAnsi="Times New Roman"/>
          <w:sz w:val="24"/>
          <w:szCs w:val="24"/>
        </w:rPr>
        <w:sectPr w:rsidR="00B576C9">
          <w:pgSz w:w="11910" w:h="16840"/>
          <w:pgMar w:top="1120" w:right="711" w:bottom="1120" w:left="1500" w:header="0" w:footer="922" w:gutter="0"/>
          <w:cols w:space="720"/>
        </w:sectPr>
      </w:pPr>
    </w:p>
    <w:p w:rsidR="00B576C9" w:rsidRDefault="00B576C9" w:rsidP="00B576C9">
      <w:pPr>
        <w:widowControl w:val="0"/>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2. Структура и содержание ДИСЦИПЛИНЫ</w:t>
      </w:r>
    </w:p>
    <w:p w:rsidR="00B576C9" w:rsidRDefault="00B576C9" w:rsidP="00B576C9">
      <w:pPr>
        <w:pStyle w:val="aff0"/>
        <w:widowControl w:val="0"/>
        <w:spacing w:line="240" w:lineRule="auto"/>
        <w:rPr>
          <w:rFonts w:eastAsia="Calibri"/>
          <w:b/>
          <w:lang w:eastAsia="en-US"/>
        </w:rPr>
      </w:pPr>
      <w:r>
        <w:rPr>
          <w:rFonts w:eastAsia="Calibri"/>
          <w:b/>
          <w:lang w:eastAsia="en-US"/>
        </w:rPr>
        <w:t>2.1. Трудоемкость освоения дисциплины</w:t>
      </w:r>
    </w:p>
    <w:tbl>
      <w:tblPr>
        <w:tblW w:w="10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1"/>
        <w:gridCol w:w="1165"/>
        <w:gridCol w:w="2339"/>
      </w:tblGrid>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Объем в часах</w:t>
            </w:r>
          </w:p>
        </w:tc>
        <w:tc>
          <w:tcPr>
            <w:tcW w:w="2339"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В т.ч. в форме практ. подготовки</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both"/>
              <w:rPr>
                <w:rFonts w:ascii="Times New Roman" w:eastAsia="Calibri" w:hAnsi="Times New Roman" w:cs="Times New Roman"/>
                <w:bCs/>
                <w:sz w:val="24"/>
                <w:szCs w:val="24"/>
              </w:rPr>
            </w:pPr>
            <w:r>
              <w:rPr>
                <w:rFonts w:ascii="Times New Roman" w:hAnsi="Times New Roman"/>
                <w:bCs/>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106</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96</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both"/>
              <w:rPr>
                <w:rFonts w:ascii="Times New Roman" w:eastAsia="Calibri" w:hAnsi="Times New Roman" w:cs="Times New Roman"/>
                <w:bCs/>
                <w:sz w:val="24"/>
                <w:szCs w:val="24"/>
              </w:rPr>
            </w:pPr>
            <w:r>
              <w:rPr>
                <w:rFonts w:ascii="Times New Roman" w:hAnsi="Times New Roman"/>
                <w:bCs/>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both"/>
              <w:rPr>
                <w:rFonts w:ascii="Times New Roman" w:eastAsia="Calibri" w:hAnsi="Times New Roman" w:cs="Times New Roman"/>
                <w:bCs/>
                <w:sz w:val="24"/>
                <w:szCs w:val="24"/>
              </w:rPr>
            </w:pPr>
            <w:r>
              <w:rPr>
                <w:rFonts w:ascii="Times New Roman" w:hAnsi="Times New Roman"/>
                <w:bCs/>
                <w:sz w:val="24"/>
                <w:szCs w:val="24"/>
              </w:rPr>
              <w:t xml:space="preserve">Промежуточная аттестация в </w:t>
            </w:r>
            <w:r>
              <w:rPr>
                <w:rFonts w:ascii="Times New Roman" w:hAnsi="Times New Roman"/>
                <w:bCs/>
                <w:i/>
                <w:iCs/>
                <w:sz w:val="24"/>
                <w:szCs w:val="24"/>
              </w:rPr>
              <w:t xml:space="preserve">форме  (дифференцированного зачета) </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2</w:t>
            </w:r>
          </w:p>
        </w:tc>
        <w:tc>
          <w:tcPr>
            <w:tcW w:w="2339" w:type="dxa"/>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spacing w:line="254" w:lineRule="auto"/>
              <w:jc w:val="center"/>
              <w:rPr>
                <w:rFonts w:ascii="Times New Roman" w:eastAsia="Calibri" w:hAnsi="Times New Roman" w:cs="Times New Roman"/>
                <w:bCs/>
                <w:sz w:val="24"/>
                <w:szCs w:val="24"/>
              </w:rPr>
            </w:pP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both"/>
              <w:rPr>
                <w:rFonts w:ascii="Times New Roman" w:eastAsia="Calibri" w:hAnsi="Times New Roman" w:cs="Times New Roman"/>
                <w:bCs/>
                <w:sz w:val="24"/>
                <w:szCs w:val="24"/>
              </w:rPr>
            </w:pPr>
            <w:r>
              <w:rPr>
                <w:rFonts w:ascii="Times New Roman" w:hAnsi="Times New Roman"/>
                <w:bCs/>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108</w:t>
            </w:r>
          </w:p>
        </w:tc>
        <w:tc>
          <w:tcPr>
            <w:tcW w:w="233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96</w:t>
            </w:r>
          </w:p>
        </w:tc>
      </w:tr>
    </w:tbl>
    <w:p w:rsidR="00B576C9" w:rsidRDefault="00B576C9" w:rsidP="00B576C9">
      <w:pPr>
        <w:pStyle w:val="aff0"/>
        <w:widowControl w:val="0"/>
        <w:spacing w:line="240" w:lineRule="auto"/>
        <w:rPr>
          <w:b/>
          <w:lang w:val="x-none" w:eastAsia="x-none"/>
        </w:rPr>
      </w:pPr>
    </w:p>
    <w:p w:rsidR="00B576C9" w:rsidRDefault="00B576C9" w:rsidP="00B576C9">
      <w:pPr>
        <w:pStyle w:val="aff0"/>
        <w:widowControl w:val="0"/>
        <w:spacing w:line="240" w:lineRule="auto"/>
        <w:rPr>
          <w:i/>
        </w:rPr>
      </w:pPr>
    </w:p>
    <w:p w:rsidR="00B576C9" w:rsidRDefault="00B576C9" w:rsidP="00B576C9">
      <w:pPr>
        <w:widowControl w:val="0"/>
        <w:spacing w:before="1" w:line="252" w:lineRule="auto"/>
        <w:ind w:left="152"/>
        <w:rPr>
          <w:rFonts w:ascii="Times New Roman" w:hAnsi="Times New Roman"/>
          <w:sz w:val="24"/>
          <w:szCs w:val="24"/>
        </w:rPr>
      </w:pPr>
      <w:r>
        <w:rPr>
          <w:rFonts w:ascii="Times New Roman" w:hAnsi="Times New Roman"/>
          <w:b/>
          <w:bCs/>
          <w:sz w:val="24"/>
          <w:szCs w:val="24"/>
        </w:rPr>
        <w:t>*</w:t>
      </w: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pStyle w:val="aff0"/>
        <w:widowControl w:val="0"/>
        <w:spacing w:line="240" w:lineRule="auto"/>
        <w:rPr>
          <w:i/>
        </w:rPr>
      </w:pPr>
    </w:p>
    <w:p w:rsidR="00B576C9" w:rsidRDefault="00B576C9" w:rsidP="00B576C9">
      <w:pPr>
        <w:rPr>
          <w:rFonts w:ascii="Times New Roman" w:hAnsi="Times New Roman"/>
          <w:sz w:val="24"/>
          <w:szCs w:val="24"/>
        </w:rPr>
        <w:sectPr w:rsidR="00B576C9">
          <w:pgSz w:w="11910" w:h="16840"/>
          <w:pgMar w:top="1100" w:right="0" w:bottom="1120" w:left="1500" w:header="0" w:footer="922" w:gutter="0"/>
          <w:cols w:space="720"/>
        </w:sectPr>
      </w:pPr>
    </w:p>
    <w:p w:rsidR="00B576C9" w:rsidRDefault="00B576C9" w:rsidP="00B576C9">
      <w:pPr>
        <w:pStyle w:val="1"/>
        <w:widowControl w:val="0"/>
        <w:autoSpaceDE w:val="0"/>
        <w:autoSpaceDN w:val="0"/>
        <w:jc w:val="left"/>
      </w:pPr>
      <w:r>
        <w:lastRenderedPageBreak/>
        <w:t>2.2.Содержание</w:t>
      </w:r>
      <w:r>
        <w:rPr>
          <w:spacing w:val="-12"/>
        </w:rPr>
        <w:t xml:space="preserve"> </w:t>
      </w:r>
      <w:r>
        <w:t>дисциплины</w:t>
      </w: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8527"/>
        <w:gridCol w:w="1135"/>
        <w:gridCol w:w="2090"/>
      </w:tblGrid>
      <w:tr w:rsidR="00B576C9" w:rsidTr="00B576C9">
        <w:trPr>
          <w:trHeight w:val="827"/>
        </w:trPr>
        <w:tc>
          <w:tcPr>
            <w:tcW w:w="2808"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38"/>
              <w:ind w:left="602" w:right="567"/>
              <w:rPr>
                <w:b/>
                <w:sz w:val="24"/>
                <w:szCs w:val="24"/>
              </w:rPr>
            </w:pPr>
            <w:r>
              <w:rPr>
                <w:b/>
                <w:sz w:val="24"/>
                <w:szCs w:val="24"/>
              </w:rPr>
              <w:t>Наименование разделов и тем</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76" w:lineRule="exact"/>
              <w:ind w:left="362" w:right="351" w:firstLine="6"/>
              <w:jc w:val="center"/>
              <w:rPr>
                <w:b/>
                <w:sz w:val="24"/>
                <w:szCs w:val="24"/>
              </w:rPr>
            </w:pPr>
            <w:r>
              <w:rPr>
                <w:b/>
                <w:sz w:val="24"/>
                <w:szCs w:val="24"/>
              </w:rPr>
              <w:t>Содержание учебного материала (основное и профессионально- ориентированное), лабораторные и практические занятия, прикладной модуль (при наличии)</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38"/>
              <w:ind w:left="261" w:right="178" w:hanging="51"/>
              <w:rPr>
                <w:b/>
                <w:sz w:val="24"/>
                <w:szCs w:val="24"/>
              </w:rPr>
            </w:pPr>
            <w:r>
              <w:rPr>
                <w:b/>
                <w:sz w:val="24"/>
                <w:szCs w:val="24"/>
              </w:rPr>
              <w:t>Объем часов</w:t>
            </w:r>
          </w:p>
        </w:tc>
        <w:tc>
          <w:tcPr>
            <w:tcW w:w="2090"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38"/>
              <w:ind w:left="321" w:right="228" w:hanging="68"/>
              <w:rPr>
                <w:b/>
                <w:sz w:val="24"/>
                <w:szCs w:val="24"/>
              </w:rPr>
            </w:pPr>
            <w:r>
              <w:rPr>
                <w:b/>
                <w:sz w:val="24"/>
                <w:szCs w:val="24"/>
              </w:rPr>
              <w:t>Формируемые компетенции</w:t>
            </w:r>
          </w:p>
        </w:tc>
      </w:tr>
      <w:tr w:rsidR="00B576C9" w:rsidTr="00B576C9">
        <w:trPr>
          <w:trHeight w:val="266"/>
        </w:trPr>
        <w:tc>
          <w:tcPr>
            <w:tcW w:w="2808"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6" w:lineRule="exact"/>
              <w:ind w:left="15"/>
              <w:jc w:val="center"/>
              <w:rPr>
                <w:b/>
                <w:sz w:val="24"/>
                <w:szCs w:val="24"/>
              </w:rPr>
            </w:pPr>
            <w:r>
              <w:rPr>
                <w:b/>
                <w:sz w:val="24"/>
                <w:szCs w:val="24"/>
              </w:rPr>
              <w:t>1</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6" w:lineRule="exact"/>
              <w:ind w:left="13"/>
              <w:jc w:val="center"/>
              <w:rPr>
                <w:b/>
                <w:sz w:val="24"/>
                <w:szCs w:val="24"/>
              </w:rPr>
            </w:pPr>
            <w:r>
              <w:rPr>
                <w:b/>
                <w:sz w:val="24"/>
                <w:szCs w:val="24"/>
              </w:rPr>
              <w:t>2</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6" w:lineRule="exact"/>
              <w:ind w:left="14"/>
              <w:jc w:val="center"/>
              <w:rPr>
                <w:b/>
                <w:sz w:val="24"/>
                <w:szCs w:val="24"/>
              </w:rPr>
            </w:pPr>
            <w:r>
              <w:rPr>
                <w:b/>
                <w:sz w:val="24"/>
                <w:szCs w:val="24"/>
              </w:rPr>
              <w:t>3</w:t>
            </w:r>
          </w:p>
        </w:tc>
        <w:tc>
          <w:tcPr>
            <w:tcW w:w="2090"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6" w:lineRule="exact"/>
              <w:jc w:val="center"/>
              <w:rPr>
                <w:b/>
                <w:sz w:val="24"/>
                <w:szCs w:val="24"/>
              </w:rPr>
            </w:pPr>
            <w:r>
              <w:rPr>
                <w:b/>
                <w:sz w:val="24"/>
                <w:szCs w:val="24"/>
              </w:rPr>
              <w:t>4</w:t>
            </w:r>
          </w:p>
        </w:tc>
      </w:tr>
      <w:tr w:rsidR="00B576C9" w:rsidTr="00B576C9">
        <w:trPr>
          <w:trHeight w:val="292"/>
        </w:trPr>
        <w:tc>
          <w:tcPr>
            <w:tcW w:w="14560"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72" w:lineRule="exact"/>
              <w:ind w:left="110"/>
              <w:rPr>
                <w:b/>
                <w:i/>
                <w:sz w:val="24"/>
                <w:szCs w:val="24"/>
              </w:rPr>
            </w:pPr>
            <w:r>
              <w:rPr>
                <w:b/>
                <w:i/>
                <w:sz w:val="24"/>
                <w:szCs w:val="24"/>
              </w:rPr>
              <w:t>Основное содержание</w:t>
            </w:r>
          </w:p>
        </w:tc>
      </w:tr>
      <w:tr w:rsidR="00B576C9" w:rsidTr="00B576C9">
        <w:trPr>
          <w:trHeight w:val="268"/>
        </w:trPr>
        <w:tc>
          <w:tcPr>
            <w:tcW w:w="2808"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889" w:right="876"/>
              <w:jc w:val="center"/>
              <w:rPr>
                <w:b/>
                <w:sz w:val="24"/>
                <w:szCs w:val="24"/>
              </w:rPr>
            </w:pPr>
            <w:r>
              <w:rPr>
                <w:b/>
                <w:w w:val="95"/>
                <w:sz w:val="24"/>
                <w:szCs w:val="24"/>
              </w:rPr>
              <w:t>Раздел 1.</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b/>
                <w:sz w:val="24"/>
                <w:szCs w:val="24"/>
              </w:rPr>
            </w:pPr>
            <w:r>
              <w:rPr>
                <w:b/>
                <w:sz w:val="24"/>
                <w:szCs w:val="24"/>
              </w:rPr>
              <w:t>Информация и информационная деятельность человека</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380" w:right="368"/>
              <w:jc w:val="center"/>
              <w:rPr>
                <w:b/>
                <w:i/>
                <w:sz w:val="24"/>
                <w:szCs w:val="24"/>
              </w:rPr>
            </w:pPr>
            <w:r>
              <w:rPr>
                <w:b/>
                <w:i/>
                <w:sz w:val="24"/>
                <w:szCs w:val="24"/>
              </w:rPr>
              <w:t>18</w:t>
            </w: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1.1.</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70"/>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line="246" w:lineRule="exact"/>
              <w:ind w:left="107"/>
              <w:rPr>
                <w:sz w:val="24"/>
                <w:szCs w:val="24"/>
              </w:rPr>
            </w:pPr>
            <w:r>
              <w:rPr>
                <w:sz w:val="24"/>
                <w:szCs w:val="24"/>
              </w:rPr>
              <w:t>Информация и информационные процессы</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82"/>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3"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70"/>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ind w:left="889" w:right="875"/>
              <w:jc w:val="center"/>
              <w:rPr>
                <w:b/>
                <w:sz w:val="24"/>
                <w:szCs w:val="24"/>
              </w:rPr>
            </w:pPr>
            <w:r>
              <w:rPr>
                <w:b/>
                <w:w w:val="95"/>
                <w:sz w:val="24"/>
                <w:szCs w:val="24"/>
              </w:rPr>
              <w:t>Тема 1.2.</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4"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ind w:left="324" w:right="315"/>
              <w:jc w:val="center"/>
              <w:rPr>
                <w:sz w:val="24"/>
                <w:szCs w:val="24"/>
              </w:rPr>
            </w:pPr>
            <w:r>
              <w:rPr>
                <w:sz w:val="24"/>
                <w:szCs w:val="24"/>
              </w:rPr>
              <w:t>ОК 02</w:t>
            </w:r>
          </w:p>
        </w:tc>
      </w:tr>
      <w:tr w:rsidR="00B576C9" w:rsidTr="00B576C9">
        <w:trPr>
          <w:trHeight w:val="421"/>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line="246" w:lineRule="exact"/>
              <w:ind w:left="107"/>
              <w:rPr>
                <w:sz w:val="24"/>
                <w:szCs w:val="24"/>
              </w:rPr>
            </w:pPr>
            <w:r>
              <w:rPr>
                <w:sz w:val="24"/>
                <w:szCs w:val="24"/>
              </w:rPr>
              <w:t>Измерение информации. Передача данных. Скорость информационного обмена. Решение задач</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1.3.</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Компьютер и цифровое представление информации. Устройство компьютера</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70"/>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ind w:left="889" w:right="875"/>
              <w:jc w:val="center"/>
              <w:rPr>
                <w:b/>
                <w:sz w:val="24"/>
                <w:szCs w:val="24"/>
              </w:rPr>
            </w:pPr>
            <w:r>
              <w:rPr>
                <w:b/>
                <w:w w:val="95"/>
                <w:sz w:val="24"/>
                <w:szCs w:val="24"/>
              </w:rPr>
              <w:t>Тема 1.4.</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4"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Кодирование информации. Системы счисления. Решение задач</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97"/>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1.5.</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537"/>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Логические основы компьютеров. Элементы комбинаторики, теории множеств и</w:t>
            </w:r>
          </w:p>
          <w:p w:rsidR="00B576C9" w:rsidRDefault="00B576C9">
            <w:pPr>
              <w:pStyle w:val="TableParagraph"/>
              <w:spacing w:before="16" w:line="246" w:lineRule="exact"/>
              <w:ind w:left="107"/>
              <w:rPr>
                <w:sz w:val="24"/>
                <w:szCs w:val="24"/>
              </w:rPr>
            </w:pPr>
            <w:r>
              <w:rPr>
                <w:sz w:val="24"/>
                <w:szCs w:val="24"/>
              </w:rPr>
              <w:t>математической логики. Решение задач</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889" w:right="876"/>
              <w:jc w:val="center"/>
              <w:rPr>
                <w:b/>
                <w:sz w:val="24"/>
                <w:szCs w:val="24"/>
              </w:rPr>
            </w:pPr>
            <w:r>
              <w:rPr>
                <w:b/>
                <w:sz w:val="24"/>
                <w:szCs w:val="24"/>
              </w:rPr>
              <w:t>Тема 1.6.</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537"/>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ind w:left="107"/>
              <w:rPr>
                <w:sz w:val="24"/>
                <w:szCs w:val="24"/>
              </w:rPr>
            </w:pPr>
            <w:r>
              <w:rPr>
                <w:w w:val="95"/>
                <w:sz w:val="24"/>
                <w:szCs w:val="24"/>
              </w:rPr>
              <w:t>Компьютерные</w:t>
            </w:r>
            <w:r>
              <w:rPr>
                <w:spacing w:val="-33"/>
                <w:w w:val="95"/>
                <w:sz w:val="24"/>
                <w:szCs w:val="24"/>
              </w:rPr>
              <w:t xml:space="preserve"> </w:t>
            </w:r>
            <w:r>
              <w:rPr>
                <w:w w:val="95"/>
                <w:sz w:val="24"/>
                <w:szCs w:val="24"/>
              </w:rPr>
              <w:t>сети:</w:t>
            </w:r>
            <w:r>
              <w:rPr>
                <w:spacing w:val="-34"/>
                <w:w w:val="95"/>
                <w:sz w:val="24"/>
                <w:szCs w:val="24"/>
              </w:rPr>
              <w:t xml:space="preserve"> </w:t>
            </w:r>
            <w:r>
              <w:rPr>
                <w:w w:val="95"/>
                <w:sz w:val="24"/>
                <w:szCs w:val="24"/>
              </w:rPr>
              <w:t>локальные</w:t>
            </w:r>
            <w:r>
              <w:rPr>
                <w:spacing w:val="-33"/>
                <w:w w:val="95"/>
                <w:sz w:val="24"/>
                <w:szCs w:val="24"/>
              </w:rPr>
              <w:t xml:space="preserve"> </w:t>
            </w:r>
            <w:r>
              <w:rPr>
                <w:w w:val="95"/>
                <w:sz w:val="24"/>
                <w:szCs w:val="24"/>
              </w:rPr>
              <w:t>сети,</w:t>
            </w:r>
            <w:r>
              <w:rPr>
                <w:spacing w:val="-35"/>
                <w:w w:val="95"/>
                <w:sz w:val="24"/>
                <w:szCs w:val="24"/>
              </w:rPr>
              <w:t xml:space="preserve"> </w:t>
            </w:r>
            <w:r>
              <w:rPr>
                <w:w w:val="95"/>
                <w:sz w:val="24"/>
                <w:szCs w:val="24"/>
              </w:rPr>
              <w:t>сеть</w:t>
            </w:r>
            <w:r>
              <w:rPr>
                <w:spacing w:val="-33"/>
                <w:w w:val="95"/>
                <w:sz w:val="24"/>
                <w:szCs w:val="24"/>
              </w:rPr>
              <w:t xml:space="preserve"> </w:t>
            </w:r>
            <w:r>
              <w:rPr>
                <w:w w:val="95"/>
                <w:sz w:val="24"/>
                <w:szCs w:val="24"/>
              </w:rPr>
              <w:t>Интернет.</w:t>
            </w:r>
            <w:r>
              <w:rPr>
                <w:spacing w:val="-34"/>
                <w:w w:val="95"/>
                <w:sz w:val="24"/>
                <w:szCs w:val="24"/>
              </w:rPr>
              <w:t xml:space="preserve"> </w:t>
            </w:r>
            <w:r>
              <w:rPr>
                <w:w w:val="95"/>
                <w:sz w:val="24"/>
                <w:szCs w:val="24"/>
              </w:rPr>
              <w:t>Организация</w:t>
            </w:r>
            <w:r>
              <w:rPr>
                <w:spacing w:val="-33"/>
                <w:w w:val="95"/>
                <w:sz w:val="24"/>
                <w:szCs w:val="24"/>
              </w:rPr>
              <w:t xml:space="preserve"> </w:t>
            </w:r>
            <w:r>
              <w:rPr>
                <w:w w:val="95"/>
                <w:sz w:val="24"/>
                <w:szCs w:val="24"/>
              </w:rPr>
              <w:t>профессиональной</w:t>
            </w:r>
          </w:p>
          <w:p w:rsidR="00B576C9" w:rsidRDefault="00B576C9">
            <w:pPr>
              <w:pStyle w:val="TableParagraph"/>
              <w:spacing w:before="14" w:line="246" w:lineRule="exact"/>
              <w:ind w:left="107"/>
              <w:rPr>
                <w:sz w:val="24"/>
                <w:szCs w:val="24"/>
              </w:rPr>
            </w:pPr>
            <w:r>
              <w:rPr>
                <w:sz w:val="24"/>
                <w:szCs w:val="24"/>
              </w:rPr>
              <w:t>деятельности в глобальных и локальных компьютерных сетях</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70"/>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line="246" w:lineRule="exact"/>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line="249"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889" w:right="876"/>
              <w:jc w:val="center"/>
              <w:rPr>
                <w:b/>
                <w:sz w:val="24"/>
                <w:szCs w:val="24"/>
              </w:rPr>
            </w:pPr>
            <w:r>
              <w:rPr>
                <w:b/>
                <w:sz w:val="24"/>
                <w:szCs w:val="24"/>
              </w:rPr>
              <w:t>Тема 1.7.</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b/>
                <w:i/>
                <w:sz w:val="24"/>
                <w:szCs w:val="24"/>
              </w:rPr>
            </w:pPr>
            <w:r>
              <w:rPr>
                <w:b/>
                <w:i/>
                <w:sz w:val="24"/>
                <w:szCs w:val="24"/>
              </w:rPr>
              <w:t>2</w:t>
            </w:r>
          </w:p>
        </w:tc>
        <w:tc>
          <w:tcPr>
            <w:tcW w:w="2090"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324" w:right="315"/>
              <w:jc w:val="center"/>
              <w:rPr>
                <w:sz w:val="24"/>
                <w:szCs w:val="24"/>
              </w:rPr>
            </w:pPr>
            <w:r>
              <w:rPr>
                <w:sz w:val="24"/>
                <w:szCs w:val="24"/>
              </w:rPr>
              <w:t>ОК 02</w:t>
            </w:r>
          </w:p>
        </w:tc>
      </w:tr>
    </w:tbl>
    <w:p w:rsidR="00B576C9" w:rsidRDefault="00B576C9" w:rsidP="00B576C9">
      <w:pPr>
        <w:rPr>
          <w:rFonts w:ascii="Times New Roman" w:hAnsi="Times New Roman"/>
          <w:sz w:val="24"/>
          <w:szCs w:val="24"/>
        </w:rPr>
        <w:sectPr w:rsidR="00B576C9">
          <w:pgSz w:w="16840" w:h="11910" w:orient="landscape"/>
          <w:pgMar w:top="1100" w:right="1020" w:bottom="1120" w:left="1020" w:header="0" w:footer="922" w:gutter="0"/>
          <w:pgNumType w:start="14"/>
          <w:cols w:space="720"/>
        </w:sect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8527"/>
        <w:gridCol w:w="1135"/>
        <w:gridCol w:w="2090"/>
      </w:tblGrid>
      <w:tr w:rsidR="00B576C9" w:rsidTr="00B576C9">
        <w:trPr>
          <w:trHeight w:val="537"/>
        </w:trPr>
        <w:tc>
          <w:tcPr>
            <w:tcW w:w="2808"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Службы Интернета. Поисковые системы. Поиск информации профессионального</w:t>
            </w:r>
          </w:p>
          <w:p w:rsidR="00B576C9" w:rsidRDefault="00B576C9">
            <w:pPr>
              <w:pStyle w:val="TableParagraph"/>
              <w:spacing w:before="16" w:line="246" w:lineRule="exact"/>
              <w:ind w:left="107"/>
              <w:rPr>
                <w:sz w:val="24"/>
                <w:szCs w:val="24"/>
              </w:rPr>
            </w:pPr>
            <w:r>
              <w:rPr>
                <w:sz w:val="24"/>
                <w:szCs w:val="24"/>
              </w:rPr>
              <w:t>содержания</w:t>
            </w:r>
          </w:p>
        </w:tc>
        <w:tc>
          <w:tcPr>
            <w:tcW w:w="1135"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73"/>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51"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53"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889" w:right="876"/>
              <w:jc w:val="center"/>
              <w:rPr>
                <w:b/>
                <w:sz w:val="24"/>
                <w:szCs w:val="24"/>
              </w:rPr>
            </w:pPr>
            <w:r>
              <w:rPr>
                <w:b/>
                <w:sz w:val="24"/>
                <w:szCs w:val="24"/>
              </w:rPr>
              <w:t>Тема 1.8.</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537"/>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Сетевое хранение цифрового контента. Облачные сервисы. Разделение прав доступа в облачных хранилищах</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889" w:right="876"/>
              <w:jc w:val="center"/>
              <w:rPr>
                <w:b/>
                <w:sz w:val="24"/>
                <w:szCs w:val="24"/>
              </w:rPr>
            </w:pPr>
            <w:r>
              <w:rPr>
                <w:b/>
                <w:sz w:val="24"/>
                <w:szCs w:val="24"/>
              </w:rPr>
              <w:t>Тема 1.9.</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805"/>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52" w:lineRule="auto"/>
              <w:ind w:left="107" w:right="477"/>
              <w:rPr>
                <w:sz w:val="24"/>
                <w:szCs w:val="24"/>
              </w:rPr>
            </w:pPr>
            <w:r>
              <w:rPr>
                <w:sz w:val="24"/>
                <w:szCs w:val="24"/>
              </w:rPr>
              <w:t>Информационная безопасность и тренды в развитии цифровых технологий; риски и прогнозы использования цифровых технологий при решении профессиональных задачи</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889" w:right="876"/>
              <w:jc w:val="center"/>
              <w:rPr>
                <w:b/>
                <w:sz w:val="24"/>
                <w:szCs w:val="24"/>
              </w:rPr>
            </w:pPr>
            <w:r>
              <w:rPr>
                <w:b/>
                <w:w w:val="95"/>
                <w:sz w:val="24"/>
                <w:szCs w:val="24"/>
              </w:rPr>
              <w:t>Раздел 2.</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b/>
                <w:sz w:val="24"/>
                <w:szCs w:val="24"/>
              </w:rPr>
            </w:pPr>
            <w:r>
              <w:rPr>
                <w:b/>
                <w:sz w:val="24"/>
                <w:szCs w:val="24"/>
              </w:rPr>
              <w:t>Использование программных систем и сервисов</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380" w:right="368"/>
              <w:jc w:val="center"/>
              <w:rPr>
                <w:b/>
                <w:sz w:val="24"/>
                <w:szCs w:val="24"/>
              </w:rPr>
            </w:pPr>
            <w:r>
              <w:rPr>
                <w:b/>
                <w:sz w:val="24"/>
                <w:szCs w:val="24"/>
              </w:rPr>
              <w:t>18</w:t>
            </w: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2.1.</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4</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Обработка информации в текстовых процессорах</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4</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2.2.</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4</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Технологии создания структурированных текстовых документов</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4</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2.3.</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Компьютерная графика и мультимедиа</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2.4.</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Технологии обработки графических объектов</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70"/>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4"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line="249"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2.5.</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sz w:val="24"/>
                <w:szCs w:val="24"/>
              </w:rPr>
            </w:pPr>
            <w:r>
              <w:rPr>
                <w:b/>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Представление профессиональной информации в виде презентаций</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2.6.</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sz w:val="24"/>
                <w:szCs w:val="24"/>
              </w:rPr>
            </w:pPr>
            <w:r>
              <w:rPr>
                <w:b/>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Интерактивные и мультимедийные объекты на слайде</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889" w:right="875"/>
              <w:jc w:val="center"/>
              <w:rPr>
                <w:b/>
                <w:sz w:val="24"/>
                <w:szCs w:val="24"/>
              </w:rPr>
            </w:pPr>
            <w:r>
              <w:rPr>
                <w:b/>
                <w:w w:val="95"/>
                <w:sz w:val="24"/>
                <w:szCs w:val="24"/>
              </w:rPr>
              <w:t>Тема 2.7.</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b/>
                <w:sz w:val="24"/>
                <w:szCs w:val="24"/>
              </w:rPr>
            </w:pPr>
            <w:r>
              <w:rPr>
                <w:b/>
                <w:sz w:val="24"/>
                <w:szCs w:val="24"/>
              </w:rPr>
              <w:t>2</w:t>
            </w:r>
          </w:p>
        </w:tc>
        <w:tc>
          <w:tcPr>
            <w:tcW w:w="2090"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324" w:right="315"/>
              <w:jc w:val="center"/>
              <w:rPr>
                <w:sz w:val="24"/>
                <w:szCs w:val="24"/>
              </w:rPr>
            </w:pPr>
            <w:r>
              <w:rPr>
                <w:sz w:val="24"/>
                <w:szCs w:val="24"/>
              </w:rPr>
              <w:t>ОК 02</w:t>
            </w: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Гипертекстовое представление информации</w:t>
            </w:r>
          </w:p>
        </w:tc>
        <w:tc>
          <w:tcPr>
            <w:tcW w:w="1135"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sz w:val="24"/>
                <w:szCs w:val="24"/>
              </w:rPr>
            </w:pPr>
            <w:r>
              <w:rPr>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889" w:right="876"/>
              <w:jc w:val="center"/>
              <w:rPr>
                <w:b/>
                <w:sz w:val="24"/>
                <w:szCs w:val="24"/>
              </w:rPr>
            </w:pPr>
            <w:r>
              <w:rPr>
                <w:b/>
                <w:w w:val="95"/>
                <w:sz w:val="24"/>
                <w:szCs w:val="24"/>
              </w:rPr>
              <w:lastRenderedPageBreak/>
              <w:t>Раздел 3.</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b/>
                <w:sz w:val="24"/>
                <w:szCs w:val="24"/>
              </w:rPr>
            </w:pPr>
            <w:r>
              <w:rPr>
                <w:b/>
                <w:sz w:val="24"/>
                <w:szCs w:val="24"/>
              </w:rPr>
              <w:t>Информационное моделирование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380" w:right="369"/>
              <w:jc w:val="center"/>
              <w:rPr>
                <w:b/>
                <w:i/>
                <w:sz w:val="24"/>
                <w:szCs w:val="24"/>
              </w:rPr>
            </w:pPr>
            <w:r>
              <w:rPr>
                <w:b/>
                <w:i/>
                <w:sz w:val="24"/>
                <w:szCs w:val="24"/>
              </w:rPr>
              <w:t>34</w:t>
            </w: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3.1.</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Модели и моделирование. Этапы моделирования</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304"/>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3.2.</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Виды моделей. Математические модели в профессиональной области</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7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line="256"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3.3.</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Понятие алгоритма и основные алгоритмические структуры</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94"/>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3.4.</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393"/>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Анализ алгоритмов в профессиональной области</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70"/>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4"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line="249"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3.5.</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Списки, графы, деревья</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337"/>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3.6.</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Моделирование на графах в профессиональной области</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3.7.</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4</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w w:val="95"/>
                <w:sz w:val="24"/>
                <w:szCs w:val="24"/>
              </w:rPr>
              <w:t>Базы данных как модель предметной области. Таблицы и реляционные базы данных</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70"/>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4"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line="249"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3.8.</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537"/>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w w:val="95"/>
                <w:sz w:val="24"/>
                <w:szCs w:val="24"/>
              </w:rPr>
              <w:t>Технологии</w:t>
            </w:r>
            <w:r>
              <w:rPr>
                <w:spacing w:val="-39"/>
                <w:w w:val="95"/>
                <w:sz w:val="24"/>
                <w:szCs w:val="24"/>
              </w:rPr>
              <w:t xml:space="preserve"> </w:t>
            </w:r>
            <w:r>
              <w:rPr>
                <w:w w:val="95"/>
                <w:sz w:val="24"/>
                <w:szCs w:val="24"/>
              </w:rPr>
              <w:t>обработки</w:t>
            </w:r>
            <w:r>
              <w:rPr>
                <w:spacing w:val="-38"/>
                <w:w w:val="95"/>
                <w:sz w:val="24"/>
                <w:szCs w:val="24"/>
              </w:rPr>
              <w:t xml:space="preserve"> </w:t>
            </w:r>
            <w:r>
              <w:rPr>
                <w:w w:val="95"/>
                <w:sz w:val="24"/>
                <w:szCs w:val="24"/>
              </w:rPr>
              <w:t>информации</w:t>
            </w:r>
            <w:r>
              <w:rPr>
                <w:spacing w:val="-38"/>
                <w:w w:val="95"/>
                <w:sz w:val="24"/>
                <w:szCs w:val="24"/>
              </w:rPr>
              <w:t xml:space="preserve"> </w:t>
            </w:r>
            <w:r>
              <w:rPr>
                <w:w w:val="95"/>
                <w:sz w:val="24"/>
                <w:szCs w:val="24"/>
              </w:rPr>
              <w:t>в</w:t>
            </w:r>
            <w:r>
              <w:rPr>
                <w:spacing w:val="-39"/>
                <w:w w:val="95"/>
                <w:sz w:val="24"/>
                <w:szCs w:val="24"/>
              </w:rPr>
              <w:t xml:space="preserve"> </w:t>
            </w:r>
            <w:r>
              <w:rPr>
                <w:w w:val="95"/>
                <w:sz w:val="24"/>
                <w:szCs w:val="24"/>
              </w:rPr>
              <w:t>электронных</w:t>
            </w:r>
            <w:r>
              <w:rPr>
                <w:spacing w:val="-39"/>
                <w:w w:val="95"/>
                <w:sz w:val="24"/>
                <w:szCs w:val="24"/>
              </w:rPr>
              <w:t xml:space="preserve"> </w:t>
            </w:r>
            <w:r>
              <w:rPr>
                <w:w w:val="95"/>
                <w:sz w:val="24"/>
                <w:szCs w:val="24"/>
              </w:rPr>
              <w:t>таблицах.</w:t>
            </w:r>
            <w:r>
              <w:rPr>
                <w:spacing w:val="-38"/>
                <w:w w:val="95"/>
                <w:sz w:val="24"/>
                <w:szCs w:val="24"/>
              </w:rPr>
              <w:t xml:space="preserve"> </w:t>
            </w:r>
            <w:r>
              <w:rPr>
                <w:w w:val="95"/>
                <w:sz w:val="24"/>
                <w:szCs w:val="24"/>
              </w:rPr>
              <w:t>Сортировка,</w:t>
            </w:r>
            <w:r>
              <w:rPr>
                <w:spacing w:val="-37"/>
                <w:w w:val="95"/>
                <w:sz w:val="24"/>
                <w:szCs w:val="24"/>
              </w:rPr>
              <w:t xml:space="preserve"> </w:t>
            </w:r>
            <w:r>
              <w:rPr>
                <w:w w:val="95"/>
                <w:sz w:val="24"/>
                <w:szCs w:val="24"/>
              </w:rPr>
              <w:t>фильтрация,</w:t>
            </w:r>
          </w:p>
          <w:p w:rsidR="00B576C9" w:rsidRDefault="00B576C9">
            <w:pPr>
              <w:pStyle w:val="TableParagraph"/>
              <w:spacing w:before="16" w:line="246" w:lineRule="exact"/>
              <w:ind w:left="107"/>
              <w:rPr>
                <w:sz w:val="24"/>
                <w:szCs w:val="24"/>
              </w:rPr>
            </w:pPr>
            <w:r>
              <w:rPr>
                <w:sz w:val="24"/>
                <w:szCs w:val="24"/>
              </w:rPr>
              <w:t>условное форматирование</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889" w:right="875"/>
              <w:jc w:val="center"/>
              <w:rPr>
                <w:b/>
                <w:sz w:val="24"/>
                <w:szCs w:val="24"/>
              </w:rPr>
            </w:pPr>
            <w:r>
              <w:rPr>
                <w:b/>
                <w:w w:val="95"/>
                <w:sz w:val="24"/>
                <w:szCs w:val="24"/>
              </w:rPr>
              <w:t>Тема 3.9.</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b/>
                <w:i/>
                <w:sz w:val="24"/>
                <w:szCs w:val="24"/>
              </w:rPr>
            </w:pPr>
            <w:r>
              <w:rPr>
                <w:b/>
                <w:i/>
                <w:sz w:val="24"/>
                <w:szCs w:val="24"/>
              </w:rPr>
              <w:t>4</w:t>
            </w:r>
          </w:p>
        </w:tc>
        <w:tc>
          <w:tcPr>
            <w:tcW w:w="2090"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324" w:right="315"/>
              <w:jc w:val="center"/>
              <w:rPr>
                <w:sz w:val="24"/>
                <w:szCs w:val="24"/>
              </w:rPr>
            </w:pPr>
            <w:r>
              <w:rPr>
                <w:sz w:val="24"/>
                <w:szCs w:val="24"/>
              </w:rPr>
              <w:t>ОК 02</w:t>
            </w: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Формулы и функции в электронных таблицах</w:t>
            </w:r>
          </w:p>
        </w:tc>
        <w:tc>
          <w:tcPr>
            <w:tcW w:w="1135"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4</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911"/>
              <w:rPr>
                <w:b/>
                <w:sz w:val="24"/>
                <w:szCs w:val="24"/>
              </w:rPr>
            </w:pPr>
            <w:r>
              <w:rPr>
                <w:b/>
                <w:w w:val="95"/>
                <w:sz w:val="24"/>
                <w:szCs w:val="24"/>
              </w:rPr>
              <w:t>Тема 3.10.</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4</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Реализация математических моделей в электронных таблицах</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4</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911"/>
              <w:rPr>
                <w:b/>
                <w:sz w:val="24"/>
                <w:szCs w:val="24"/>
              </w:rPr>
            </w:pPr>
            <w:r>
              <w:rPr>
                <w:b/>
                <w:sz w:val="24"/>
                <w:szCs w:val="24"/>
              </w:rPr>
              <w:lastRenderedPageBreak/>
              <w:t>Тема 3.11.</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49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Визуализация данных в электронных таблицах</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911"/>
              <w:rPr>
                <w:b/>
                <w:sz w:val="24"/>
                <w:szCs w:val="24"/>
              </w:rPr>
            </w:pPr>
            <w:r>
              <w:rPr>
                <w:b/>
                <w:sz w:val="24"/>
                <w:szCs w:val="24"/>
              </w:rPr>
              <w:t>Тема 3.12.</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4</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537"/>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w w:val="95"/>
                <w:sz w:val="24"/>
                <w:szCs w:val="24"/>
              </w:rPr>
              <w:t>Моделирование в электронных таблицах (на примерах задач из профессиональной</w:t>
            </w:r>
          </w:p>
          <w:p w:rsidR="00B576C9" w:rsidRDefault="00B576C9">
            <w:pPr>
              <w:pStyle w:val="TableParagraph"/>
              <w:spacing w:before="16" w:line="246" w:lineRule="exact"/>
              <w:ind w:left="107"/>
              <w:rPr>
                <w:sz w:val="24"/>
                <w:szCs w:val="24"/>
              </w:rPr>
            </w:pPr>
            <w:r>
              <w:rPr>
                <w:sz w:val="24"/>
                <w:szCs w:val="24"/>
              </w:rPr>
              <w:t>области)</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4</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911"/>
              <w:rPr>
                <w:b/>
                <w:sz w:val="24"/>
                <w:szCs w:val="24"/>
              </w:rPr>
            </w:pPr>
            <w:r>
              <w:rPr>
                <w:b/>
                <w:sz w:val="24"/>
                <w:szCs w:val="24"/>
              </w:rPr>
              <w:t>Тема 3.13.</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b/>
                <w:i/>
                <w:sz w:val="24"/>
                <w:szCs w:val="24"/>
              </w:rPr>
            </w:pPr>
            <w:r>
              <w:rPr>
                <w:b/>
                <w:i/>
                <w:sz w:val="24"/>
                <w:szCs w:val="24"/>
              </w:rPr>
              <w:t>2</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4" w:right="315"/>
              <w:jc w:val="center"/>
              <w:rPr>
                <w:sz w:val="24"/>
                <w:szCs w:val="24"/>
              </w:rPr>
            </w:pPr>
            <w:r>
              <w:rPr>
                <w:sz w:val="24"/>
                <w:szCs w:val="24"/>
              </w:rPr>
              <w:t>ОК 02</w:t>
            </w:r>
          </w:p>
        </w:tc>
      </w:tr>
      <w:tr w:rsidR="00B576C9" w:rsidTr="00B576C9">
        <w:trPr>
          <w:trHeight w:val="270"/>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line="246" w:lineRule="exact"/>
              <w:ind w:left="107"/>
              <w:rPr>
                <w:sz w:val="24"/>
                <w:szCs w:val="24"/>
              </w:rPr>
            </w:pPr>
            <w:r>
              <w:rPr>
                <w:sz w:val="24"/>
                <w:szCs w:val="24"/>
              </w:rPr>
              <w:t>Имитационные модели в профессиональной области</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73"/>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51"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53"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537"/>
        </w:trPr>
        <w:tc>
          <w:tcPr>
            <w:tcW w:w="14560"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10"/>
              <w:rPr>
                <w:b/>
                <w:sz w:val="24"/>
                <w:szCs w:val="24"/>
              </w:rPr>
            </w:pPr>
            <w:r>
              <w:rPr>
                <w:b/>
                <w:sz w:val="24"/>
                <w:szCs w:val="24"/>
              </w:rPr>
              <w:t>Профессионально-ориентированное содержание (единица прикладного модуля)</w:t>
            </w:r>
          </w:p>
          <w:p w:rsidR="00B576C9" w:rsidRDefault="00B576C9">
            <w:pPr>
              <w:pStyle w:val="TableParagraph"/>
              <w:spacing w:line="249" w:lineRule="exact"/>
              <w:ind w:left="110"/>
              <w:rPr>
                <w:b/>
                <w:sz w:val="24"/>
                <w:szCs w:val="24"/>
              </w:rPr>
            </w:pPr>
            <w:r>
              <w:rPr>
                <w:b/>
                <w:sz w:val="24"/>
                <w:szCs w:val="24"/>
              </w:rPr>
              <w:t>Социально-экономический профиль</w:t>
            </w:r>
          </w:p>
        </w:tc>
      </w:tr>
      <w:tr w:rsidR="00B576C9" w:rsidTr="00B576C9">
        <w:trPr>
          <w:trHeight w:val="268"/>
        </w:trPr>
        <w:tc>
          <w:tcPr>
            <w:tcW w:w="11335"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10"/>
              <w:rPr>
                <w:b/>
                <w:sz w:val="24"/>
                <w:szCs w:val="24"/>
              </w:rPr>
            </w:pPr>
            <w:r>
              <w:rPr>
                <w:b/>
                <w:sz w:val="24"/>
                <w:szCs w:val="24"/>
              </w:rPr>
              <w:t>Основы аналитики и визуализации данных</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380" w:right="368"/>
              <w:jc w:val="center"/>
              <w:rPr>
                <w:b/>
                <w:i/>
                <w:sz w:val="24"/>
                <w:szCs w:val="24"/>
              </w:rPr>
            </w:pPr>
            <w:r>
              <w:rPr>
                <w:b/>
                <w:i/>
                <w:sz w:val="24"/>
                <w:szCs w:val="24"/>
              </w:rPr>
              <w:t>36</w:t>
            </w: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1.1.</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i/>
                <w:sz w:val="24"/>
                <w:szCs w:val="24"/>
              </w:rPr>
            </w:pPr>
            <w:r>
              <w:rPr>
                <w:i/>
                <w:sz w:val="24"/>
                <w:szCs w:val="24"/>
              </w:rPr>
              <w:t>4</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5" w:right="315"/>
              <w:jc w:val="center"/>
              <w:rPr>
                <w:sz w:val="24"/>
                <w:szCs w:val="24"/>
              </w:rPr>
            </w:pPr>
            <w:r>
              <w:rPr>
                <w:sz w:val="24"/>
                <w:szCs w:val="24"/>
              </w:rPr>
              <w:t>ОК 01, ОК 02</w:t>
            </w:r>
          </w:p>
          <w:p w:rsidR="00B576C9" w:rsidRDefault="00B576C9">
            <w:pPr>
              <w:pStyle w:val="TableParagraph"/>
              <w:spacing w:before="14"/>
              <w:ind w:left="324" w:right="315"/>
              <w:jc w:val="center"/>
              <w:rPr>
                <w:b/>
                <w:i/>
                <w:sz w:val="24"/>
                <w:szCs w:val="24"/>
              </w:rPr>
            </w:pPr>
            <w:r>
              <w:rPr>
                <w:b/>
                <w:i/>
                <w:sz w:val="24"/>
                <w:szCs w:val="24"/>
              </w:rPr>
              <w:t>ПК…</w:t>
            </w:r>
            <w:hyperlink r:id="rId76" w:anchor="_bookmark4" w:history="1">
              <w:r>
                <w:rPr>
                  <w:rStyle w:val="af4"/>
                  <w:rFonts w:eastAsia="Arial"/>
                  <w:b/>
                  <w:i/>
                  <w:sz w:val="24"/>
                  <w:szCs w:val="24"/>
                  <w:vertAlign w:val="superscript"/>
                </w:rPr>
                <w:t>5</w:t>
              </w:r>
            </w:hyperlink>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Понятие и направления искусственного интеллекта. Машинное обучение</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4</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70"/>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4"/>
              <w:ind w:left="889" w:right="875"/>
              <w:jc w:val="center"/>
              <w:rPr>
                <w:b/>
                <w:sz w:val="24"/>
                <w:szCs w:val="24"/>
              </w:rPr>
            </w:pPr>
            <w:r>
              <w:rPr>
                <w:b/>
                <w:w w:val="95"/>
                <w:sz w:val="24"/>
                <w:szCs w:val="24"/>
              </w:rPr>
              <w:t>Тема 1.2.</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4" w:line="246" w:lineRule="exact"/>
              <w:ind w:left="107"/>
              <w:rPr>
                <w:sz w:val="24"/>
                <w:szCs w:val="24"/>
              </w:rPr>
            </w:pPr>
            <w:r>
              <w:rPr>
                <w:b/>
                <w:sz w:val="24"/>
                <w:szCs w:val="24"/>
              </w:rPr>
              <w:t>Содержание</w:t>
            </w:r>
          </w:p>
        </w:tc>
        <w:tc>
          <w:tcPr>
            <w:tcW w:w="1135"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5"/>
              <w:ind w:left="325" w:right="315"/>
              <w:jc w:val="center"/>
              <w:rPr>
                <w:sz w:val="24"/>
                <w:szCs w:val="24"/>
              </w:rPr>
            </w:pPr>
            <w:r>
              <w:rPr>
                <w:sz w:val="24"/>
                <w:szCs w:val="24"/>
              </w:rPr>
              <w:t>ОК 01, ОК 02</w:t>
            </w:r>
          </w:p>
          <w:p w:rsidR="00B576C9" w:rsidRDefault="00B576C9">
            <w:pPr>
              <w:pStyle w:val="TableParagraph"/>
              <w:spacing w:before="13"/>
              <w:ind w:left="325" w:right="314"/>
              <w:jc w:val="center"/>
              <w:rPr>
                <w:b/>
                <w:i/>
                <w:sz w:val="24"/>
                <w:szCs w:val="24"/>
              </w:rPr>
            </w:pPr>
            <w:r>
              <w:rPr>
                <w:b/>
                <w:i/>
                <w:sz w:val="24"/>
                <w:szCs w:val="24"/>
              </w:rPr>
              <w:t>ПК…</w:t>
            </w:r>
          </w:p>
        </w:tc>
      </w:tr>
      <w:tr w:rsidR="00B576C9" w:rsidTr="00B576C9">
        <w:trPr>
          <w:trHeight w:val="803"/>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Интеллектуальные возможности современных систем обработки информации</w:t>
            </w:r>
          </w:p>
          <w:p w:rsidR="00B576C9" w:rsidRDefault="00B576C9">
            <w:pPr>
              <w:pStyle w:val="TableParagraph"/>
              <w:spacing w:before="9" w:line="260" w:lineRule="atLeast"/>
              <w:ind w:left="107"/>
              <w:rPr>
                <w:sz w:val="24"/>
                <w:szCs w:val="24"/>
              </w:rPr>
            </w:pPr>
            <w:r>
              <w:rPr>
                <w:w w:val="90"/>
                <w:sz w:val="24"/>
                <w:szCs w:val="24"/>
              </w:rPr>
              <w:t xml:space="preserve">(проверка правописания, распознавание речи, распознавание текста, компьютерный </w:t>
            </w:r>
            <w:r>
              <w:rPr>
                <w:sz w:val="24"/>
                <w:szCs w:val="24"/>
              </w:rPr>
              <w:t>перевод)</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i/>
                <w:sz w:val="24"/>
                <w:szCs w:val="24"/>
              </w:rPr>
            </w:pPr>
            <w:r>
              <w:rPr>
                <w:i/>
                <w:sz w:val="24"/>
                <w:szCs w:val="24"/>
              </w:rPr>
              <w:t>4</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70"/>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4"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line="249"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050D4F">
        <w:trPr>
          <w:trHeight w:val="426"/>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889" w:right="875"/>
              <w:jc w:val="center"/>
              <w:rPr>
                <w:b/>
                <w:sz w:val="24"/>
                <w:szCs w:val="24"/>
              </w:rPr>
            </w:pPr>
            <w:r>
              <w:rPr>
                <w:b/>
                <w:w w:val="95"/>
                <w:sz w:val="24"/>
                <w:szCs w:val="24"/>
              </w:rPr>
              <w:t>Тема 1.3.</w:t>
            </w:r>
            <w:r>
              <w:rPr>
                <w:noProof/>
                <w:lang w:eastAsia="ru-RU"/>
              </w:rPr>
              <mc:AlternateContent>
                <mc:Choice Requires="wps">
                  <w:drawing>
                    <wp:anchor distT="0" distB="0" distL="0" distR="0" simplePos="0" relativeHeight="251660288" behindDoc="1" locked="0" layoutInCell="1" allowOverlap="1" wp14:anchorId="079FB309" wp14:editId="14A418EB">
                      <wp:simplePos x="0" y="0"/>
                      <wp:positionH relativeFrom="page">
                        <wp:posOffset>719455</wp:posOffset>
                      </wp:positionH>
                      <wp:positionV relativeFrom="paragraph">
                        <wp:posOffset>222250</wp:posOffset>
                      </wp:positionV>
                      <wp:extent cx="1828800" cy="8890"/>
                      <wp:effectExtent l="0" t="0" r="0" b="0"/>
                      <wp:wrapTopAndBottom/>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26" style="position:absolute;margin-left:56.65pt;margin-top:17.5pt;width:2in;height:.7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" fillcolor="black" stroked="f">
                      <w10:wrap type="topAndBottom" anchorx="page"/>
                    </v:rect>
                  </w:pict>
                </mc:Fallback>
              </mc:AlternateConten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537"/>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Большие данные. Основные характеристики и источники больших данных.</w:t>
            </w:r>
          </w:p>
          <w:p w:rsidR="00B576C9" w:rsidRDefault="00B576C9">
            <w:pPr>
              <w:pStyle w:val="TableParagraph"/>
              <w:spacing w:before="16" w:line="246" w:lineRule="exact"/>
              <w:ind w:left="107"/>
              <w:rPr>
                <w:sz w:val="24"/>
                <w:szCs w:val="24"/>
              </w:rPr>
            </w:pPr>
            <w:r>
              <w:rPr>
                <w:sz w:val="24"/>
                <w:szCs w:val="24"/>
              </w:rPr>
              <w:t>Неструктурированные данные. Инструментарий работы с данными.</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i/>
                <w:sz w:val="24"/>
                <w:szCs w:val="24"/>
              </w:rPr>
            </w:pPr>
            <w:r>
              <w:rPr>
                <w:i/>
                <w:sz w:val="24"/>
                <w:szCs w:val="24"/>
              </w:rPr>
              <w:t>4</w:t>
            </w:r>
          </w:p>
        </w:tc>
        <w:tc>
          <w:tcPr>
            <w:tcW w:w="2090"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325" w:right="315"/>
              <w:jc w:val="center"/>
              <w:rPr>
                <w:sz w:val="24"/>
                <w:szCs w:val="24"/>
              </w:rPr>
            </w:pPr>
            <w:r>
              <w:rPr>
                <w:sz w:val="24"/>
                <w:szCs w:val="24"/>
              </w:rPr>
              <w:t>ОК 01, ОК 02</w:t>
            </w:r>
          </w:p>
          <w:p w:rsidR="00B576C9" w:rsidRDefault="00B576C9">
            <w:pPr>
              <w:pStyle w:val="TableParagraph"/>
              <w:spacing w:before="14"/>
              <w:ind w:left="325" w:right="314"/>
              <w:jc w:val="center"/>
              <w:rPr>
                <w:b/>
                <w:i/>
                <w:sz w:val="24"/>
                <w:szCs w:val="24"/>
              </w:rPr>
            </w:pPr>
            <w:r>
              <w:rPr>
                <w:b/>
                <w:i/>
                <w:sz w:val="24"/>
                <w:szCs w:val="24"/>
              </w:rPr>
              <w:t>ПК…</w:t>
            </w: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t>Тема 1.4.</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806"/>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52" w:lineRule="auto"/>
              <w:ind w:left="107" w:right="247"/>
              <w:rPr>
                <w:sz w:val="24"/>
                <w:szCs w:val="24"/>
              </w:rPr>
            </w:pPr>
            <w:r>
              <w:rPr>
                <w:w w:val="95"/>
                <w:sz w:val="24"/>
                <w:szCs w:val="24"/>
              </w:rPr>
              <w:t>Анализ</w:t>
            </w:r>
            <w:r>
              <w:rPr>
                <w:spacing w:val="-36"/>
                <w:w w:val="95"/>
                <w:sz w:val="24"/>
                <w:szCs w:val="24"/>
              </w:rPr>
              <w:t xml:space="preserve"> </w:t>
            </w:r>
            <w:r>
              <w:rPr>
                <w:w w:val="95"/>
                <w:sz w:val="24"/>
                <w:szCs w:val="24"/>
              </w:rPr>
              <w:t>данных</w:t>
            </w:r>
            <w:r>
              <w:rPr>
                <w:spacing w:val="-37"/>
                <w:w w:val="95"/>
                <w:sz w:val="24"/>
                <w:szCs w:val="24"/>
              </w:rPr>
              <w:t xml:space="preserve"> </w:t>
            </w:r>
            <w:r>
              <w:rPr>
                <w:w w:val="95"/>
                <w:sz w:val="24"/>
                <w:szCs w:val="24"/>
              </w:rPr>
              <w:t>с</w:t>
            </w:r>
            <w:r>
              <w:rPr>
                <w:spacing w:val="-36"/>
                <w:w w:val="95"/>
                <w:sz w:val="24"/>
                <w:szCs w:val="24"/>
              </w:rPr>
              <w:t xml:space="preserve"> </w:t>
            </w:r>
            <w:r>
              <w:rPr>
                <w:w w:val="95"/>
                <w:sz w:val="24"/>
                <w:szCs w:val="24"/>
              </w:rPr>
              <w:t>использованием</w:t>
            </w:r>
            <w:r>
              <w:rPr>
                <w:spacing w:val="-36"/>
                <w:w w:val="95"/>
                <w:sz w:val="24"/>
                <w:szCs w:val="24"/>
              </w:rPr>
              <w:t xml:space="preserve"> </w:t>
            </w:r>
            <w:r>
              <w:rPr>
                <w:w w:val="95"/>
                <w:sz w:val="24"/>
                <w:szCs w:val="24"/>
              </w:rPr>
              <w:t>функций</w:t>
            </w:r>
            <w:r>
              <w:rPr>
                <w:spacing w:val="-36"/>
                <w:w w:val="95"/>
                <w:sz w:val="24"/>
                <w:szCs w:val="24"/>
              </w:rPr>
              <w:t xml:space="preserve"> </w:t>
            </w:r>
            <w:r>
              <w:rPr>
                <w:w w:val="95"/>
                <w:sz w:val="24"/>
                <w:szCs w:val="24"/>
              </w:rPr>
              <w:t>(на</w:t>
            </w:r>
            <w:r>
              <w:rPr>
                <w:spacing w:val="-36"/>
                <w:w w:val="95"/>
                <w:sz w:val="24"/>
                <w:szCs w:val="24"/>
              </w:rPr>
              <w:t xml:space="preserve"> </w:t>
            </w:r>
            <w:r>
              <w:rPr>
                <w:w w:val="95"/>
                <w:sz w:val="24"/>
                <w:szCs w:val="24"/>
              </w:rPr>
              <w:t>примере</w:t>
            </w:r>
            <w:r>
              <w:rPr>
                <w:spacing w:val="-36"/>
                <w:w w:val="95"/>
                <w:sz w:val="24"/>
                <w:szCs w:val="24"/>
              </w:rPr>
              <w:t xml:space="preserve"> </w:t>
            </w:r>
            <w:r>
              <w:rPr>
                <w:w w:val="95"/>
                <w:sz w:val="24"/>
                <w:szCs w:val="24"/>
              </w:rPr>
              <w:t>данных</w:t>
            </w:r>
            <w:r>
              <w:rPr>
                <w:spacing w:val="-37"/>
                <w:w w:val="95"/>
                <w:sz w:val="24"/>
                <w:szCs w:val="24"/>
              </w:rPr>
              <w:t xml:space="preserve"> </w:t>
            </w:r>
            <w:r>
              <w:rPr>
                <w:w w:val="95"/>
                <w:sz w:val="24"/>
                <w:szCs w:val="24"/>
              </w:rPr>
              <w:t>из</w:t>
            </w:r>
            <w:r>
              <w:rPr>
                <w:spacing w:val="-36"/>
                <w:w w:val="95"/>
                <w:sz w:val="24"/>
                <w:szCs w:val="24"/>
              </w:rPr>
              <w:t xml:space="preserve"> </w:t>
            </w:r>
            <w:r>
              <w:rPr>
                <w:w w:val="95"/>
                <w:sz w:val="24"/>
                <w:szCs w:val="24"/>
              </w:rPr>
              <w:t>профессиональной области).</w:t>
            </w:r>
            <w:r>
              <w:rPr>
                <w:spacing w:val="-29"/>
                <w:w w:val="95"/>
                <w:sz w:val="24"/>
                <w:szCs w:val="24"/>
              </w:rPr>
              <w:t xml:space="preserve"> </w:t>
            </w:r>
            <w:r>
              <w:rPr>
                <w:w w:val="95"/>
                <w:sz w:val="24"/>
                <w:szCs w:val="24"/>
              </w:rPr>
              <w:t>Анализ</w:t>
            </w:r>
            <w:r>
              <w:rPr>
                <w:spacing w:val="-28"/>
                <w:w w:val="95"/>
                <w:sz w:val="24"/>
                <w:szCs w:val="24"/>
              </w:rPr>
              <w:t xml:space="preserve"> </w:t>
            </w:r>
            <w:r>
              <w:rPr>
                <w:w w:val="95"/>
                <w:sz w:val="24"/>
                <w:szCs w:val="24"/>
              </w:rPr>
              <w:t>данных</w:t>
            </w:r>
            <w:r>
              <w:rPr>
                <w:spacing w:val="-29"/>
                <w:w w:val="95"/>
                <w:sz w:val="24"/>
                <w:szCs w:val="24"/>
              </w:rPr>
              <w:t xml:space="preserve"> </w:t>
            </w:r>
            <w:r>
              <w:rPr>
                <w:w w:val="95"/>
                <w:sz w:val="24"/>
                <w:szCs w:val="24"/>
              </w:rPr>
              <w:t>с</w:t>
            </w:r>
            <w:r>
              <w:rPr>
                <w:spacing w:val="-28"/>
                <w:w w:val="95"/>
                <w:sz w:val="24"/>
                <w:szCs w:val="24"/>
              </w:rPr>
              <w:t xml:space="preserve"> </w:t>
            </w:r>
            <w:r>
              <w:rPr>
                <w:w w:val="95"/>
                <w:sz w:val="24"/>
                <w:szCs w:val="24"/>
              </w:rPr>
              <w:t>использованием</w:t>
            </w:r>
            <w:r>
              <w:rPr>
                <w:spacing w:val="-30"/>
                <w:w w:val="95"/>
                <w:sz w:val="24"/>
                <w:szCs w:val="24"/>
              </w:rPr>
              <w:t xml:space="preserve"> </w:t>
            </w:r>
            <w:r>
              <w:rPr>
                <w:w w:val="95"/>
                <w:sz w:val="24"/>
                <w:szCs w:val="24"/>
              </w:rPr>
              <w:t>сводных</w:t>
            </w:r>
            <w:r>
              <w:rPr>
                <w:spacing w:val="-28"/>
                <w:w w:val="95"/>
                <w:sz w:val="24"/>
                <w:szCs w:val="24"/>
              </w:rPr>
              <w:t xml:space="preserve"> </w:t>
            </w:r>
            <w:r>
              <w:rPr>
                <w:w w:val="95"/>
                <w:sz w:val="24"/>
                <w:szCs w:val="24"/>
              </w:rPr>
              <w:t>электронных</w:t>
            </w:r>
            <w:r>
              <w:rPr>
                <w:spacing w:val="-29"/>
                <w:w w:val="95"/>
                <w:sz w:val="24"/>
                <w:szCs w:val="24"/>
              </w:rPr>
              <w:t xml:space="preserve"> </w:t>
            </w:r>
            <w:r>
              <w:rPr>
                <w:w w:val="95"/>
                <w:sz w:val="24"/>
                <w:szCs w:val="24"/>
              </w:rPr>
              <w:t>таблиц,</w:t>
            </w:r>
            <w:r>
              <w:rPr>
                <w:spacing w:val="-30"/>
                <w:w w:val="95"/>
                <w:sz w:val="24"/>
                <w:szCs w:val="24"/>
              </w:rPr>
              <w:t xml:space="preserve"> </w:t>
            </w:r>
            <w:r>
              <w:rPr>
                <w:w w:val="95"/>
                <w:sz w:val="24"/>
                <w:szCs w:val="24"/>
              </w:rPr>
              <w:t>сводных</w:t>
            </w:r>
          </w:p>
          <w:p w:rsidR="00B576C9" w:rsidRDefault="00B576C9">
            <w:pPr>
              <w:pStyle w:val="TableParagraph"/>
              <w:spacing w:line="247" w:lineRule="exact"/>
              <w:ind w:left="107"/>
              <w:rPr>
                <w:sz w:val="24"/>
                <w:szCs w:val="24"/>
              </w:rPr>
            </w:pPr>
            <w:r>
              <w:rPr>
                <w:sz w:val="24"/>
                <w:szCs w:val="24"/>
              </w:rPr>
              <w:t>диаграмм, диаграмм с картами и 3D-картами</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i/>
                <w:sz w:val="24"/>
                <w:szCs w:val="24"/>
              </w:rPr>
            </w:pPr>
            <w:r>
              <w:rPr>
                <w:i/>
                <w:sz w:val="24"/>
                <w:szCs w:val="24"/>
              </w:rPr>
              <w:t>8</w:t>
            </w: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spacing w:before="2"/>
              <w:ind w:left="325" w:right="315"/>
              <w:jc w:val="center"/>
              <w:rPr>
                <w:sz w:val="24"/>
                <w:szCs w:val="24"/>
              </w:rPr>
            </w:pPr>
            <w:r>
              <w:rPr>
                <w:sz w:val="24"/>
                <w:szCs w:val="24"/>
              </w:rPr>
              <w:t>ОК 01, ОК 02</w:t>
            </w:r>
          </w:p>
          <w:p w:rsidR="00B576C9" w:rsidRDefault="00B576C9">
            <w:pPr>
              <w:pStyle w:val="TableParagraph"/>
              <w:spacing w:before="14"/>
              <w:ind w:left="325" w:right="314"/>
              <w:jc w:val="center"/>
              <w:rPr>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6</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Контрольные работы</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889" w:right="875"/>
              <w:jc w:val="center"/>
              <w:rPr>
                <w:b/>
                <w:sz w:val="24"/>
                <w:szCs w:val="24"/>
              </w:rPr>
            </w:pPr>
            <w:r>
              <w:rPr>
                <w:b/>
                <w:w w:val="95"/>
                <w:sz w:val="24"/>
                <w:szCs w:val="24"/>
              </w:rPr>
              <w:lastRenderedPageBreak/>
              <w:t>Тема 1.5.</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spacing w:before="2"/>
              <w:ind w:left="325" w:right="315"/>
              <w:jc w:val="center"/>
              <w:rPr>
                <w:sz w:val="24"/>
                <w:szCs w:val="24"/>
              </w:rPr>
            </w:pPr>
            <w:r>
              <w:rPr>
                <w:sz w:val="24"/>
                <w:szCs w:val="24"/>
              </w:rPr>
              <w:t>ОК 01, ОК 02</w:t>
            </w:r>
          </w:p>
          <w:p w:rsidR="00B576C9" w:rsidRDefault="00B576C9">
            <w:pPr>
              <w:pStyle w:val="TableParagraph"/>
              <w:spacing w:before="14"/>
              <w:ind w:left="325" w:right="314"/>
              <w:jc w:val="center"/>
              <w:rPr>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w w:val="95"/>
                <w:sz w:val="24"/>
                <w:szCs w:val="24"/>
              </w:rPr>
              <w:t>Надстройки электронных таблиц. Описательная статистика в электронных таблицах</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380" w:right="368"/>
              <w:jc w:val="center"/>
              <w:rPr>
                <w:i/>
                <w:sz w:val="24"/>
                <w:szCs w:val="24"/>
              </w:rPr>
            </w:pPr>
            <w:r>
              <w:rPr>
                <w:i/>
                <w:sz w:val="24"/>
                <w:szCs w:val="24"/>
              </w:rPr>
              <w:t>16</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380" w:right="368"/>
              <w:jc w:val="center"/>
              <w:rPr>
                <w:i/>
                <w:sz w:val="24"/>
                <w:szCs w:val="24"/>
              </w:rPr>
            </w:pPr>
            <w:r>
              <w:rPr>
                <w:i/>
                <w:sz w:val="24"/>
                <w:szCs w:val="24"/>
              </w:rPr>
              <w:t>12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Контрольные работы</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i/>
                <w:sz w:val="24"/>
                <w:szCs w:val="24"/>
              </w:rPr>
            </w:pPr>
            <w:r>
              <w:rPr>
                <w:i/>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537"/>
        </w:trPr>
        <w:tc>
          <w:tcPr>
            <w:tcW w:w="14560"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10"/>
              <w:rPr>
                <w:b/>
                <w:sz w:val="24"/>
                <w:szCs w:val="24"/>
              </w:rPr>
            </w:pPr>
            <w:r>
              <w:rPr>
                <w:b/>
                <w:sz w:val="24"/>
                <w:szCs w:val="24"/>
              </w:rPr>
              <w:t>Профессионально-ориентированное содержание (единица прикладного модуля)</w:t>
            </w:r>
          </w:p>
          <w:p w:rsidR="00B576C9" w:rsidRDefault="00B576C9">
            <w:pPr>
              <w:pStyle w:val="TableParagraph"/>
              <w:spacing w:before="3" w:line="246" w:lineRule="exact"/>
              <w:ind w:left="110"/>
              <w:rPr>
                <w:b/>
                <w:sz w:val="24"/>
                <w:szCs w:val="24"/>
              </w:rPr>
            </w:pPr>
            <w:r>
              <w:rPr>
                <w:b/>
                <w:sz w:val="24"/>
                <w:szCs w:val="24"/>
              </w:rPr>
              <w:t>Технологический профиль</w:t>
            </w:r>
          </w:p>
        </w:tc>
      </w:tr>
      <w:tr w:rsidR="00B576C9" w:rsidTr="00B576C9">
        <w:trPr>
          <w:trHeight w:val="268"/>
        </w:trPr>
        <w:tc>
          <w:tcPr>
            <w:tcW w:w="11335"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10"/>
              <w:rPr>
                <w:b/>
                <w:sz w:val="24"/>
                <w:szCs w:val="24"/>
              </w:rPr>
            </w:pPr>
            <w:r>
              <w:rPr>
                <w:b/>
                <w:sz w:val="24"/>
                <w:szCs w:val="24"/>
              </w:rPr>
              <w:t>Аналитика и визуализация данных на Python</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380" w:right="368"/>
              <w:jc w:val="center"/>
              <w:rPr>
                <w:b/>
                <w:i/>
                <w:sz w:val="24"/>
                <w:szCs w:val="24"/>
              </w:rPr>
            </w:pPr>
            <w:r>
              <w:rPr>
                <w:b/>
                <w:i/>
                <w:sz w:val="24"/>
                <w:szCs w:val="24"/>
              </w:rPr>
              <w:t>36</w:t>
            </w: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889" w:right="876"/>
              <w:jc w:val="center"/>
              <w:rPr>
                <w:b/>
                <w:sz w:val="24"/>
                <w:szCs w:val="24"/>
              </w:rPr>
            </w:pPr>
            <w:r>
              <w:rPr>
                <w:b/>
                <w:sz w:val="24"/>
                <w:szCs w:val="24"/>
              </w:rPr>
              <w:t>Тема 1.1.</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380" w:right="368"/>
              <w:jc w:val="center"/>
              <w:rPr>
                <w:b/>
                <w:i/>
                <w:sz w:val="24"/>
                <w:szCs w:val="24"/>
              </w:rPr>
            </w:pPr>
            <w:r>
              <w:rPr>
                <w:b/>
                <w:i/>
                <w:sz w:val="24"/>
                <w:szCs w:val="24"/>
              </w:rPr>
              <w:t>12</w:t>
            </w: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spacing w:before="2"/>
              <w:ind w:left="325" w:right="315"/>
              <w:jc w:val="center"/>
              <w:rPr>
                <w:sz w:val="24"/>
                <w:szCs w:val="24"/>
              </w:rPr>
            </w:pPr>
            <w:r>
              <w:rPr>
                <w:sz w:val="24"/>
                <w:szCs w:val="24"/>
              </w:rPr>
              <w:t>ОК 01, ОК 02</w:t>
            </w:r>
          </w:p>
          <w:p w:rsidR="00B576C9" w:rsidRDefault="00B576C9">
            <w:pPr>
              <w:pStyle w:val="TableParagraph"/>
              <w:spacing w:before="14"/>
              <w:ind w:left="325" w:right="314"/>
              <w:jc w:val="center"/>
              <w:rPr>
                <w:b/>
                <w:i/>
                <w:sz w:val="24"/>
                <w:szCs w:val="24"/>
              </w:rPr>
            </w:pPr>
          </w:p>
        </w:tc>
      </w:tr>
      <w:tr w:rsidR="00B576C9" w:rsidTr="00B576C9">
        <w:trPr>
          <w:trHeight w:val="1612"/>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Основы языка программирования Python</w:t>
            </w:r>
          </w:p>
          <w:p w:rsidR="00B576C9" w:rsidRDefault="00B576C9">
            <w:pPr>
              <w:pStyle w:val="TableParagraph"/>
              <w:spacing w:before="16" w:line="252" w:lineRule="auto"/>
              <w:ind w:left="107"/>
              <w:rPr>
                <w:sz w:val="24"/>
                <w:szCs w:val="24"/>
              </w:rPr>
            </w:pPr>
            <w:r>
              <w:rPr>
                <w:sz w:val="24"/>
                <w:szCs w:val="24"/>
              </w:rPr>
              <w:t>Введение в язык программирования Python. Знакомство с функциями. Аргументы функций. Типы данных. Математические операторы. Логические выражения. Условный оператор. Логические операции. Каскадный и условный оператор. Циклы и их строки. Цикл while. Цикл for. Списки. Применение списков в реальных задачах. Словари.</w:t>
            </w:r>
          </w:p>
          <w:p w:rsidR="00B576C9" w:rsidRDefault="00B576C9">
            <w:pPr>
              <w:pStyle w:val="TableParagraph"/>
              <w:spacing w:before="2" w:line="246" w:lineRule="exact"/>
              <w:ind w:left="107"/>
              <w:rPr>
                <w:sz w:val="24"/>
                <w:szCs w:val="24"/>
              </w:rPr>
            </w:pPr>
            <w:r>
              <w:rPr>
                <w:sz w:val="24"/>
                <w:szCs w:val="24"/>
              </w:rPr>
              <w:t>Введение в функции. Локальные и глобальные перемены.</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380" w:right="368"/>
              <w:jc w:val="center"/>
              <w:rPr>
                <w:sz w:val="24"/>
                <w:szCs w:val="24"/>
              </w:rPr>
            </w:pPr>
            <w:r>
              <w:rPr>
                <w:sz w:val="24"/>
                <w:szCs w:val="24"/>
              </w:rPr>
              <w:t>10</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Контрольная работа</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14"/>
              <w:jc w:val="center"/>
              <w:rPr>
                <w:sz w:val="24"/>
                <w:szCs w:val="24"/>
              </w:rPr>
            </w:pPr>
            <w:r>
              <w:rPr>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i/>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889" w:right="876"/>
              <w:jc w:val="center"/>
              <w:rPr>
                <w:b/>
                <w:sz w:val="24"/>
                <w:szCs w:val="24"/>
              </w:rPr>
            </w:pPr>
            <w:r>
              <w:rPr>
                <w:b/>
                <w:sz w:val="24"/>
                <w:szCs w:val="24"/>
              </w:rPr>
              <w:t>Тема 1.2.</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380" w:right="369"/>
              <w:jc w:val="center"/>
              <w:rPr>
                <w:sz w:val="24"/>
                <w:szCs w:val="24"/>
              </w:rPr>
            </w:pPr>
            <w:r>
              <w:rPr>
                <w:sz w:val="24"/>
                <w:szCs w:val="24"/>
              </w:rPr>
              <w:t>24</w:t>
            </w: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spacing w:before="2"/>
              <w:ind w:left="325" w:right="315"/>
              <w:jc w:val="center"/>
              <w:rPr>
                <w:sz w:val="24"/>
                <w:szCs w:val="24"/>
              </w:rPr>
            </w:pPr>
            <w:r>
              <w:rPr>
                <w:sz w:val="24"/>
                <w:szCs w:val="24"/>
              </w:rPr>
              <w:t>ОК 01, ОК 02</w:t>
            </w:r>
          </w:p>
          <w:p w:rsidR="00B576C9" w:rsidRDefault="00B576C9">
            <w:pPr>
              <w:pStyle w:val="TableParagraph"/>
              <w:spacing w:before="14"/>
              <w:ind w:left="325" w:right="314"/>
              <w:jc w:val="center"/>
              <w:rPr>
                <w:sz w:val="24"/>
                <w:szCs w:val="24"/>
              </w:rPr>
            </w:pPr>
          </w:p>
        </w:tc>
      </w:tr>
      <w:tr w:rsidR="00B576C9" w:rsidTr="00B576C9">
        <w:trPr>
          <w:trHeight w:val="1074"/>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Аналитика данных на Python</w:t>
            </w:r>
          </w:p>
          <w:p w:rsidR="00B576C9" w:rsidRDefault="00B576C9">
            <w:pPr>
              <w:pStyle w:val="TableParagraph"/>
              <w:spacing w:line="270" w:lineRule="atLeast"/>
              <w:ind w:left="107" w:right="482"/>
              <w:rPr>
                <w:sz w:val="24"/>
                <w:szCs w:val="24"/>
              </w:rPr>
            </w:pPr>
            <w:r>
              <w:rPr>
                <w:sz w:val="24"/>
                <w:szCs w:val="24"/>
              </w:rPr>
              <w:t>Необходимость визуализации данных для анализа. Библиотеки Pandas и Matplotlib. Получение общей информации о данных. Индексация по условиям и изменение данных в таблицах. Визуализация данных.</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2808"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line="246" w:lineRule="exact"/>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right="441"/>
              <w:jc w:val="right"/>
              <w:rPr>
                <w:sz w:val="24"/>
                <w:szCs w:val="24"/>
              </w:rPr>
            </w:pPr>
            <w:r>
              <w:rPr>
                <w:sz w:val="24"/>
                <w:szCs w:val="24"/>
              </w:rPr>
              <w:t>18</w:t>
            </w: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6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46" w:lineRule="exact"/>
              <w:ind w:left="107"/>
              <w:rPr>
                <w:sz w:val="24"/>
                <w:szCs w:val="24"/>
              </w:rPr>
            </w:pPr>
            <w:r>
              <w:rPr>
                <w:sz w:val="24"/>
                <w:szCs w:val="24"/>
              </w:rPr>
              <w:t>Проектная работа</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right="497"/>
              <w:jc w:val="right"/>
              <w:rPr>
                <w:sz w:val="24"/>
                <w:szCs w:val="24"/>
              </w:rPr>
            </w:pPr>
            <w:r>
              <w:rPr>
                <w:sz w:val="24"/>
                <w:szCs w:val="24"/>
              </w:rPr>
              <w:t>6</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537"/>
        </w:trPr>
        <w:tc>
          <w:tcPr>
            <w:tcW w:w="14560" w:type="dxa"/>
            <w:gridSpan w:val="4"/>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10"/>
              <w:rPr>
                <w:b/>
                <w:sz w:val="24"/>
                <w:szCs w:val="24"/>
              </w:rPr>
            </w:pPr>
            <w:r>
              <w:rPr>
                <w:b/>
                <w:sz w:val="24"/>
                <w:szCs w:val="24"/>
              </w:rPr>
              <w:t>Профессионально-ориентированное содержание (единица прикладного модуля)</w:t>
            </w:r>
          </w:p>
          <w:p w:rsidR="00B576C9" w:rsidRDefault="00B576C9">
            <w:pPr>
              <w:pStyle w:val="TableParagraph"/>
              <w:spacing w:line="249" w:lineRule="exact"/>
              <w:ind w:left="110"/>
              <w:rPr>
                <w:sz w:val="24"/>
                <w:szCs w:val="24"/>
              </w:rPr>
            </w:pPr>
            <w:r>
              <w:rPr>
                <w:b/>
                <w:sz w:val="24"/>
                <w:szCs w:val="24"/>
              </w:rPr>
              <w:t>Естественно-научный профиль</w:t>
            </w:r>
          </w:p>
        </w:tc>
      </w:tr>
      <w:tr w:rsidR="00B576C9" w:rsidTr="00B576C9">
        <w:trPr>
          <w:trHeight w:val="292"/>
        </w:trPr>
        <w:tc>
          <w:tcPr>
            <w:tcW w:w="11335"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70" w:lineRule="exact"/>
              <w:ind w:left="110"/>
              <w:rPr>
                <w:sz w:val="24"/>
                <w:szCs w:val="24"/>
              </w:rPr>
            </w:pPr>
            <w:r>
              <w:rPr>
                <w:sz w:val="24"/>
                <w:szCs w:val="24"/>
              </w:rPr>
              <w:t>Основы искусственного интеллекта</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72" w:lineRule="exact"/>
              <w:ind w:right="431"/>
              <w:jc w:val="right"/>
              <w:rPr>
                <w:sz w:val="24"/>
                <w:szCs w:val="24"/>
              </w:rPr>
            </w:pPr>
            <w:r>
              <w:rPr>
                <w:sz w:val="24"/>
                <w:szCs w:val="24"/>
              </w:rPr>
              <w:t>36</w:t>
            </w: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050D4F">
        <w:trPr>
          <w:trHeight w:val="347"/>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889" w:right="875"/>
              <w:jc w:val="center"/>
              <w:rPr>
                <w:b/>
                <w:sz w:val="24"/>
                <w:szCs w:val="24"/>
              </w:rPr>
            </w:pPr>
            <w:r>
              <w:rPr>
                <w:b/>
                <w:sz w:val="24"/>
                <w:szCs w:val="24"/>
              </w:rPr>
              <w:t>Тема 1.1</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sz w:val="24"/>
                <w:szCs w:val="24"/>
              </w:rPr>
            </w:pPr>
            <w:r>
              <w:rPr>
                <w:sz w:val="24"/>
                <w:szCs w:val="24"/>
              </w:rPr>
              <w:t>8</w:t>
            </w: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spacing w:before="2"/>
              <w:ind w:left="325" w:right="315"/>
              <w:jc w:val="center"/>
              <w:rPr>
                <w:sz w:val="24"/>
                <w:szCs w:val="24"/>
              </w:rPr>
            </w:pPr>
            <w:r>
              <w:rPr>
                <w:sz w:val="24"/>
                <w:szCs w:val="24"/>
              </w:rPr>
              <w:t>ОК 01, ОК 02</w:t>
            </w:r>
          </w:p>
          <w:p w:rsidR="00B576C9" w:rsidRDefault="00B576C9">
            <w:pPr>
              <w:pStyle w:val="TableParagraph"/>
              <w:spacing w:before="14"/>
              <w:ind w:left="325" w:right="314"/>
              <w:jc w:val="center"/>
              <w:rPr>
                <w:sz w:val="24"/>
                <w:szCs w:val="24"/>
              </w:rPr>
            </w:pPr>
          </w:p>
        </w:tc>
      </w:tr>
      <w:tr w:rsidR="00B576C9" w:rsidTr="00050D4F">
        <w:trPr>
          <w:trHeight w:val="846"/>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52" w:lineRule="auto"/>
              <w:ind w:left="107" w:right="290"/>
              <w:jc w:val="both"/>
              <w:rPr>
                <w:sz w:val="24"/>
                <w:szCs w:val="24"/>
              </w:rPr>
            </w:pPr>
            <w:r>
              <w:rPr>
                <w:sz w:val="24"/>
                <w:szCs w:val="24"/>
              </w:rPr>
              <w:t>Понятие искусственного интеллекта и машинного обучения. Нейронные сети и датасеты для обучения/тренировки сетей. Сферы применения искусственного интеллекта.</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9"/>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right="497"/>
              <w:jc w:val="right"/>
              <w:rPr>
                <w:sz w:val="24"/>
                <w:szCs w:val="24"/>
              </w:rPr>
            </w:pPr>
            <w:r>
              <w:rPr>
                <w:sz w:val="24"/>
                <w:szCs w:val="24"/>
              </w:rPr>
              <w:t>6</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6"/>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right="497"/>
              <w:jc w:val="right"/>
              <w:rPr>
                <w:sz w:val="24"/>
                <w:szCs w:val="24"/>
              </w:rPr>
            </w:pPr>
            <w:r>
              <w:rPr>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9"/>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889" w:right="875"/>
              <w:jc w:val="center"/>
              <w:rPr>
                <w:b/>
                <w:sz w:val="24"/>
                <w:szCs w:val="24"/>
              </w:rPr>
            </w:pPr>
            <w:r>
              <w:rPr>
                <w:b/>
                <w:sz w:val="24"/>
                <w:szCs w:val="24"/>
              </w:rPr>
              <w:t>Тема 1.2</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ind w:left="107"/>
              <w:rPr>
                <w:sz w:val="24"/>
                <w:szCs w:val="24"/>
              </w:rPr>
            </w:pPr>
            <w:r>
              <w:rPr>
                <w:b/>
                <w:sz w:val="24"/>
                <w:szCs w:val="24"/>
              </w:rPr>
              <w:t>Содержание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right="497"/>
              <w:jc w:val="right"/>
              <w:rPr>
                <w:sz w:val="24"/>
                <w:szCs w:val="24"/>
              </w:rPr>
            </w:pPr>
            <w:r>
              <w:rPr>
                <w:sz w:val="24"/>
                <w:szCs w:val="24"/>
              </w:rPr>
              <w:t>8</w:t>
            </w: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spacing w:before="2"/>
              <w:ind w:left="323" w:right="315"/>
              <w:jc w:val="center"/>
              <w:rPr>
                <w:sz w:val="24"/>
                <w:szCs w:val="24"/>
              </w:rPr>
            </w:pPr>
            <w:r>
              <w:rPr>
                <w:sz w:val="24"/>
                <w:szCs w:val="24"/>
              </w:rPr>
              <w:t>ОК 01, ОК 02</w:t>
            </w:r>
          </w:p>
          <w:p w:rsidR="00B576C9" w:rsidRDefault="00B576C9">
            <w:pPr>
              <w:pStyle w:val="TableParagraph"/>
              <w:spacing w:before="8"/>
              <w:ind w:left="325" w:right="314"/>
              <w:jc w:val="center"/>
              <w:rPr>
                <w:sz w:val="24"/>
                <w:szCs w:val="24"/>
              </w:rPr>
            </w:pPr>
          </w:p>
        </w:tc>
      </w:tr>
      <w:tr w:rsidR="00B576C9" w:rsidTr="00B576C9">
        <w:trPr>
          <w:trHeight w:val="745"/>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ind w:left="107" w:right="904"/>
              <w:rPr>
                <w:sz w:val="24"/>
                <w:szCs w:val="24"/>
              </w:rPr>
            </w:pPr>
            <w:r>
              <w:rPr>
                <w:sz w:val="24"/>
                <w:szCs w:val="24"/>
              </w:rPr>
              <w:t>Чат-боты: понятие, типы, особенности, области применения, технологии создания, программные инструменты для создания, примеры чат-ботов.</w:t>
            </w:r>
          </w:p>
        </w:tc>
        <w:tc>
          <w:tcPr>
            <w:tcW w:w="1135"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9"/>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right="497"/>
              <w:jc w:val="right"/>
              <w:rPr>
                <w:sz w:val="24"/>
                <w:szCs w:val="24"/>
              </w:rPr>
            </w:pPr>
            <w:r>
              <w:rPr>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6"/>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right="497"/>
              <w:jc w:val="right"/>
              <w:rPr>
                <w:sz w:val="24"/>
                <w:szCs w:val="24"/>
              </w:rPr>
            </w:pPr>
            <w:r>
              <w:rPr>
                <w:sz w:val="24"/>
                <w:szCs w:val="24"/>
              </w:rPr>
              <w:t>6</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9"/>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ind w:left="889" w:right="875"/>
              <w:jc w:val="center"/>
              <w:rPr>
                <w:b/>
                <w:sz w:val="24"/>
                <w:szCs w:val="24"/>
              </w:rPr>
            </w:pPr>
            <w:r>
              <w:rPr>
                <w:b/>
                <w:sz w:val="24"/>
                <w:szCs w:val="24"/>
              </w:rPr>
              <w:t>Тема 1.3</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4"/>
              <w:ind w:left="107"/>
              <w:rPr>
                <w:sz w:val="24"/>
                <w:szCs w:val="24"/>
              </w:rPr>
            </w:pPr>
            <w:r>
              <w:rPr>
                <w:b/>
                <w:sz w:val="24"/>
                <w:szCs w:val="24"/>
              </w:rPr>
              <w:t>Содержание</w:t>
            </w:r>
          </w:p>
        </w:tc>
        <w:tc>
          <w:tcPr>
            <w:tcW w:w="1135"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1"/>
              <w:ind w:left="380" w:right="368"/>
              <w:jc w:val="center"/>
              <w:rPr>
                <w:sz w:val="24"/>
                <w:szCs w:val="24"/>
              </w:rPr>
            </w:pPr>
            <w:r>
              <w:rPr>
                <w:sz w:val="24"/>
                <w:szCs w:val="24"/>
              </w:rPr>
              <w:t>10</w:t>
            </w: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spacing w:before="5"/>
              <w:ind w:left="325" w:right="315"/>
              <w:jc w:val="center"/>
              <w:rPr>
                <w:sz w:val="24"/>
                <w:szCs w:val="24"/>
              </w:rPr>
            </w:pPr>
            <w:r>
              <w:rPr>
                <w:sz w:val="24"/>
                <w:szCs w:val="24"/>
              </w:rPr>
              <w:t>ОК 01, ОК 02</w:t>
            </w:r>
          </w:p>
          <w:p w:rsidR="00B576C9" w:rsidRDefault="00B576C9">
            <w:pPr>
              <w:pStyle w:val="TableParagraph"/>
              <w:spacing w:before="13"/>
              <w:ind w:left="325" w:right="314"/>
              <w:jc w:val="center"/>
              <w:rPr>
                <w:sz w:val="24"/>
                <w:szCs w:val="24"/>
              </w:rPr>
            </w:pPr>
          </w:p>
        </w:tc>
      </w:tr>
      <w:tr w:rsidR="00B576C9" w:rsidTr="00B576C9">
        <w:trPr>
          <w:trHeight w:val="453"/>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Интеллектуальные системы обработки изображений.</w:t>
            </w:r>
          </w:p>
        </w:tc>
        <w:tc>
          <w:tcPr>
            <w:tcW w:w="1135"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9"/>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right="497"/>
              <w:jc w:val="right"/>
              <w:rPr>
                <w:sz w:val="24"/>
                <w:szCs w:val="24"/>
              </w:rPr>
            </w:pPr>
            <w:r>
              <w:rPr>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9"/>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right="497"/>
              <w:jc w:val="right"/>
              <w:rPr>
                <w:sz w:val="24"/>
                <w:szCs w:val="24"/>
              </w:rPr>
            </w:pPr>
            <w:r>
              <w:rPr>
                <w:sz w:val="24"/>
                <w:szCs w:val="24"/>
              </w:rPr>
              <w:t>8</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6"/>
        </w:trPr>
        <w:tc>
          <w:tcPr>
            <w:tcW w:w="280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889" w:right="875"/>
              <w:jc w:val="center"/>
              <w:rPr>
                <w:b/>
                <w:sz w:val="24"/>
                <w:szCs w:val="24"/>
              </w:rPr>
            </w:pPr>
            <w:r>
              <w:rPr>
                <w:b/>
                <w:sz w:val="24"/>
                <w:szCs w:val="24"/>
              </w:rPr>
              <w:t>Тема 1.4</w:t>
            </w: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ind w:left="107"/>
              <w:rPr>
                <w:sz w:val="24"/>
                <w:szCs w:val="24"/>
              </w:rPr>
            </w:pPr>
            <w:r>
              <w:rPr>
                <w:b/>
                <w:sz w:val="24"/>
                <w:szCs w:val="24"/>
              </w:rPr>
              <w:t>Содержание</w:t>
            </w:r>
          </w:p>
        </w:tc>
        <w:tc>
          <w:tcPr>
            <w:tcW w:w="1135"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c>
          <w:tcPr>
            <w:tcW w:w="2090"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424"/>
              <w:rPr>
                <w:sz w:val="24"/>
                <w:szCs w:val="24"/>
              </w:rPr>
            </w:pPr>
            <w:r>
              <w:rPr>
                <w:sz w:val="24"/>
                <w:szCs w:val="24"/>
              </w:rPr>
              <w:t>ОК 01, ОК 02</w:t>
            </w:r>
          </w:p>
        </w:tc>
      </w:tr>
      <w:tr w:rsidR="00B576C9" w:rsidTr="00B576C9">
        <w:trPr>
          <w:trHeight w:val="1038"/>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line="252" w:lineRule="auto"/>
              <w:ind w:left="107"/>
              <w:rPr>
                <w:sz w:val="24"/>
                <w:szCs w:val="24"/>
              </w:rPr>
            </w:pPr>
            <w:r>
              <w:rPr>
                <w:sz w:val="24"/>
                <w:szCs w:val="24"/>
              </w:rPr>
              <w:t>Интеллектуальные возможности современных систем обработки информации (проверка правописания, распознавание речи, распознавание текста, компьютерный перевод)</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380" w:right="368"/>
              <w:jc w:val="center"/>
              <w:rPr>
                <w:sz w:val="24"/>
                <w:szCs w:val="24"/>
              </w:rPr>
            </w:pPr>
            <w:r>
              <w:rPr>
                <w:sz w:val="24"/>
                <w:szCs w:val="24"/>
              </w:rPr>
              <w:t>10</w:t>
            </w:r>
          </w:p>
        </w:tc>
        <w:tc>
          <w:tcPr>
            <w:tcW w:w="2090" w:type="dxa"/>
            <w:vMerge w:val="restart"/>
            <w:tcBorders>
              <w:top w:val="single" w:sz="4" w:space="0" w:color="000000"/>
              <w:left w:val="single" w:sz="4" w:space="0" w:color="000000"/>
              <w:bottom w:val="single" w:sz="4" w:space="0" w:color="000000"/>
              <w:right w:val="single" w:sz="4" w:space="0" w:color="000000"/>
            </w:tcBorders>
          </w:tcPr>
          <w:p w:rsidR="00B576C9" w:rsidRDefault="00B576C9">
            <w:pPr>
              <w:pStyle w:val="TableParagraph"/>
              <w:spacing w:line="268" w:lineRule="exact"/>
              <w:ind w:left="325" w:right="314"/>
              <w:jc w:val="center"/>
              <w:rPr>
                <w:sz w:val="24"/>
                <w:szCs w:val="24"/>
              </w:rPr>
            </w:pPr>
          </w:p>
        </w:tc>
      </w:tr>
      <w:tr w:rsidR="00B576C9" w:rsidTr="00B576C9">
        <w:trPr>
          <w:trHeight w:val="429"/>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07"/>
              <w:rPr>
                <w:sz w:val="24"/>
                <w:szCs w:val="24"/>
              </w:rPr>
            </w:pPr>
            <w:r>
              <w:rPr>
                <w:sz w:val="24"/>
                <w:szCs w:val="24"/>
              </w:rPr>
              <w:t>Теоретическое обучение</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sz w:val="24"/>
                <w:szCs w:val="24"/>
              </w:rPr>
            </w:pPr>
            <w:r>
              <w:rPr>
                <w:sz w:val="24"/>
                <w:szCs w:val="24"/>
              </w:rPr>
              <w:t>2</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26"/>
        </w:trPr>
        <w:tc>
          <w:tcPr>
            <w:tcW w:w="1456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527" w:type="dxa"/>
            <w:tcBorders>
              <w:top w:val="single" w:sz="4" w:space="0" w:color="000000"/>
              <w:left w:val="single" w:sz="4" w:space="0" w:color="000000"/>
              <w:bottom w:val="single" w:sz="4" w:space="0" w:color="000000"/>
              <w:right w:val="single" w:sz="4" w:space="0" w:color="000000"/>
            </w:tcBorders>
            <w:hideMark/>
          </w:tcPr>
          <w:p w:rsidR="00B576C9" w:rsidRDefault="00050D4F">
            <w:pPr>
              <w:pStyle w:val="TableParagraph"/>
              <w:spacing w:before="2"/>
              <w:ind w:left="107"/>
              <w:rPr>
                <w:sz w:val="24"/>
                <w:szCs w:val="24"/>
              </w:rPr>
            </w:pPr>
            <w:r>
              <w:rPr>
                <w:b/>
                <w:sz w:val="24"/>
                <w:szCs w:val="24"/>
              </w:rPr>
              <w:t>В том числе практических и лабораторных работ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before="2"/>
              <w:ind w:left="14"/>
              <w:jc w:val="center"/>
              <w:rPr>
                <w:sz w:val="24"/>
                <w:szCs w:val="24"/>
              </w:rPr>
            </w:pPr>
            <w:r>
              <w:rPr>
                <w:sz w:val="24"/>
                <w:szCs w:val="24"/>
              </w:rPr>
              <w:t>8</w:t>
            </w:r>
          </w:p>
        </w:tc>
        <w:tc>
          <w:tcPr>
            <w:tcW w:w="2090"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436"/>
        </w:trPr>
        <w:tc>
          <w:tcPr>
            <w:tcW w:w="11335"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75" w:lineRule="exact"/>
              <w:ind w:left="110"/>
              <w:rPr>
                <w:sz w:val="24"/>
                <w:szCs w:val="24"/>
              </w:rPr>
            </w:pPr>
            <w:r>
              <w:rPr>
                <w:sz w:val="24"/>
                <w:szCs w:val="24"/>
              </w:rPr>
              <w:t>Промежуточная аттестация по дисциплине(диф. зачет)</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14"/>
              <w:jc w:val="center"/>
              <w:rPr>
                <w:sz w:val="24"/>
                <w:szCs w:val="24"/>
              </w:rPr>
            </w:pPr>
            <w:r>
              <w:rPr>
                <w:sz w:val="24"/>
                <w:szCs w:val="24"/>
              </w:rPr>
              <w:t>2</w:t>
            </w: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436"/>
        </w:trPr>
        <w:tc>
          <w:tcPr>
            <w:tcW w:w="11335"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75" w:lineRule="exact"/>
              <w:ind w:left="110"/>
              <w:rPr>
                <w:sz w:val="24"/>
                <w:szCs w:val="24"/>
              </w:rPr>
            </w:pPr>
            <w:r>
              <w:rPr>
                <w:sz w:val="24"/>
                <w:szCs w:val="24"/>
              </w:rPr>
              <w:t>Всего:</w:t>
            </w:r>
          </w:p>
        </w:tc>
        <w:tc>
          <w:tcPr>
            <w:tcW w:w="1135"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8" w:lineRule="exact"/>
              <w:ind w:left="380" w:right="370"/>
              <w:jc w:val="center"/>
              <w:rPr>
                <w:sz w:val="24"/>
                <w:szCs w:val="24"/>
              </w:rPr>
            </w:pPr>
            <w:r>
              <w:rPr>
                <w:sz w:val="24"/>
                <w:szCs w:val="24"/>
              </w:rPr>
              <w:t>108</w:t>
            </w:r>
          </w:p>
        </w:tc>
        <w:tc>
          <w:tcPr>
            <w:tcW w:w="2090" w:type="dxa"/>
            <w:tcBorders>
              <w:top w:val="single" w:sz="4" w:space="0" w:color="000000"/>
              <w:left w:val="single" w:sz="4" w:space="0" w:color="000000"/>
              <w:bottom w:val="single" w:sz="4" w:space="0" w:color="000000"/>
              <w:right w:val="single" w:sz="4" w:space="0" w:color="000000"/>
            </w:tcBorders>
          </w:tcPr>
          <w:p w:rsidR="00B576C9" w:rsidRDefault="00B576C9">
            <w:pPr>
              <w:pStyle w:val="TableParagraph"/>
              <w:rPr>
                <w:sz w:val="24"/>
                <w:szCs w:val="24"/>
              </w:rPr>
            </w:pPr>
          </w:p>
        </w:tc>
      </w:tr>
    </w:tbl>
    <w:p w:rsidR="00B576C9" w:rsidRDefault="00B576C9" w:rsidP="00B576C9">
      <w:pPr>
        <w:rPr>
          <w:rFonts w:ascii="Times New Roman" w:eastAsia="Times New Roman" w:hAnsi="Times New Roman"/>
          <w:sz w:val="24"/>
          <w:szCs w:val="24"/>
        </w:rPr>
        <w:sectPr w:rsidR="00B576C9">
          <w:pgSz w:w="16840" w:h="11910" w:orient="landscape"/>
          <w:pgMar w:top="1100" w:right="1020" w:bottom="1120" w:left="1020" w:header="0" w:footer="922" w:gutter="0"/>
          <w:cols w:space="720"/>
        </w:sectPr>
      </w:pPr>
    </w:p>
    <w:p w:rsidR="00B576C9" w:rsidRDefault="00B576C9" w:rsidP="00B576C9">
      <w:pPr>
        <w:widowControl w:val="0"/>
        <w:ind w:left="57" w:right="57"/>
        <w:jc w:val="center"/>
        <w:outlineLvl w:val="0"/>
        <w:rPr>
          <w:rFonts w:ascii="Times New Roman" w:eastAsia="Times New Roman" w:hAnsi="Times New Roman"/>
          <w:b/>
          <w:sz w:val="24"/>
          <w:szCs w:val="24"/>
        </w:rPr>
      </w:pPr>
      <w:r>
        <w:rPr>
          <w:rFonts w:ascii="Times New Roman" w:eastAsia="Times New Roman" w:hAnsi="Times New Roman"/>
          <w:b/>
          <w:sz w:val="24"/>
          <w:szCs w:val="24"/>
        </w:rPr>
        <w:lastRenderedPageBreak/>
        <w:t>3. УСЛОВИЯ РЕАЛИЗАЦИИ ДИСЦИПЛИНЫ</w:t>
      </w:r>
    </w:p>
    <w:p w:rsidR="00B576C9" w:rsidRDefault="00B576C9" w:rsidP="00B576C9">
      <w:pPr>
        <w:pStyle w:val="aff0"/>
        <w:widowControl w:val="0"/>
        <w:spacing w:line="240" w:lineRule="auto"/>
        <w:ind w:left="57" w:right="57"/>
        <w:rPr>
          <w:b/>
          <w:lang w:eastAsia="en-US"/>
        </w:rPr>
      </w:pPr>
      <w:r>
        <w:rPr>
          <w:b/>
          <w:lang w:eastAsia="en-US"/>
        </w:rPr>
        <w:t>3.1. Материально-техническое обеспечение</w:t>
      </w:r>
    </w:p>
    <w:p w:rsidR="00B576C9" w:rsidRDefault="00B576C9" w:rsidP="00B576C9">
      <w:pPr>
        <w:widowControl w:val="0"/>
        <w:autoSpaceDE w:val="0"/>
        <w:autoSpaceDN w:val="0"/>
        <w:ind w:left="57" w:right="57" w:firstLine="709"/>
        <w:rPr>
          <w:rFonts w:ascii="Times New Roman" w:eastAsia="Times New Roman" w:hAnsi="Times New Roman"/>
          <w:sz w:val="24"/>
          <w:szCs w:val="24"/>
        </w:rPr>
      </w:pPr>
      <w:r>
        <w:rPr>
          <w:rFonts w:ascii="Times New Roman" w:eastAsia="Times New Roman" w:hAnsi="Times New Roman"/>
          <w:sz w:val="24"/>
          <w:szCs w:val="24"/>
        </w:rPr>
        <w:t>Программы дисциплины реализуется в учебном кабинете «Информатика».</w:t>
      </w:r>
    </w:p>
    <w:p w:rsidR="00B576C9" w:rsidRDefault="00B576C9" w:rsidP="00B576C9">
      <w:pPr>
        <w:pStyle w:val="aff0"/>
        <w:widowControl w:val="0"/>
        <w:spacing w:line="240" w:lineRule="auto"/>
        <w:ind w:left="57" w:right="57"/>
        <w:jc w:val="both"/>
        <w:rPr>
          <w:lang w:eastAsia="en-US"/>
        </w:rPr>
      </w:pPr>
      <w:r>
        <w:rPr>
          <w:lang w:eastAsia="en-US"/>
        </w:rPr>
        <w:t>Оборудование компьютерной лаборатории</w:t>
      </w:r>
      <w:r w:rsidR="00050D4F" w:rsidRPr="00050D4F">
        <w:t xml:space="preserve"> </w:t>
      </w:r>
      <w:r w:rsidR="00050D4F">
        <w:t>соответствии с приложением 3 ОПОП-П</w:t>
      </w:r>
      <w:r>
        <w:rPr>
          <w:lang w:eastAsia="en-US"/>
        </w:rPr>
        <w:t>:</w:t>
      </w:r>
    </w:p>
    <w:p w:rsidR="00B576C9" w:rsidRDefault="00B576C9" w:rsidP="00B576C9">
      <w:pPr>
        <w:pStyle w:val="a8"/>
        <w:widowControl w:val="0"/>
        <w:numPr>
          <w:ilvl w:val="0"/>
          <w:numId w:val="123"/>
        </w:numPr>
        <w:autoSpaceDE w:val="0"/>
        <w:autoSpaceDN w:val="0"/>
        <w:ind w:left="57" w:right="57" w:hanging="57"/>
        <w:rPr>
          <w:rFonts w:ascii="Times New Roman" w:eastAsia="Times New Roman" w:hAnsi="Times New Roman"/>
          <w:sz w:val="24"/>
          <w:szCs w:val="24"/>
        </w:rPr>
      </w:pPr>
      <w:r>
        <w:rPr>
          <w:rFonts w:ascii="Times New Roman" w:eastAsia="Times New Roman" w:hAnsi="Times New Roman"/>
          <w:sz w:val="24"/>
          <w:szCs w:val="24"/>
        </w:rPr>
        <w:t>посадочные места по количеству обучающихся;</w:t>
      </w:r>
    </w:p>
    <w:p w:rsidR="00B576C9" w:rsidRDefault="00B576C9" w:rsidP="00B576C9">
      <w:pPr>
        <w:pStyle w:val="a8"/>
        <w:widowControl w:val="0"/>
        <w:numPr>
          <w:ilvl w:val="0"/>
          <w:numId w:val="123"/>
        </w:numPr>
        <w:autoSpaceDE w:val="0"/>
        <w:autoSpaceDN w:val="0"/>
        <w:ind w:left="57" w:right="57" w:hanging="57"/>
        <w:rPr>
          <w:rFonts w:ascii="Times New Roman" w:eastAsia="Times New Roman" w:hAnsi="Times New Roman"/>
          <w:sz w:val="24"/>
          <w:szCs w:val="24"/>
        </w:rPr>
      </w:pPr>
      <w:r>
        <w:rPr>
          <w:rFonts w:ascii="Times New Roman" w:eastAsia="Times New Roman" w:hAnsi="Times New Roman"/>
          <w:sz w:val="24"/>
          <w:szCs w:val="24"/>
        </w:rPr>
        <w:t>рабочее место преподавателя;</w:t>
      </w:r>
    </w:p>
    <w:p w:rsidR="00B576C9" w:rsidRDefault="00B576C9" w:rsidP="00B576C9">
      <w:pPr>
        <w:pStyle w:val="a8"/>
        <w:widowControl w:val="0"/>
        <w:numPr>
          <w:ilvl w:val="0"/>
          <w:numId w:val="123"/>
        </w:numPr>
        <w:autoSpaceDE w:val="0"/>
        <w:autoSpaceDN w:val="0"/>
        <w:ind w:left="57" w:right="57" w:hanging="57"/>
        <w:rPr>
          <w:rFonts w:ascii="Times New Roman" w:eastAsia="Times New Roman" w:hAnsi="Times New Roman"/>
          <w:sz w:val="24"/>
          <w:szCs w:val="24"/>
        </w:rPr>
      </w:pPr>
      <w:r>
        <w:rPr>
          <w:rFonts w:ascii="Times New Roman" w:eastAsia="Times New Roman" w:hAnsi="Times New Roman"/>
          <w:sz w:val="24"/>
          <w:szCs w:val="24"/>
        </w:rPr>
        <w:t>маркерная доска;</w:t>
      </w:r>
    </w:p>
    <w:p w:rsidR="00B576C9" w:rsidRDefault="00B576C9" w:rsidP="00B576C9">
      <w:pPr>
        <w:pStyle w:val="a8"/>
        <w:widowControl w:val="0"/>
        <w:autoSpaceDE w:val="0"/>
        <w:autoSpaceDN w:val="0"/>
        <w:ind w:left="416" w:right="57" w:hanging="57"/>
        <w:rPr>
          <w:rFonts w:ascii="Times New Roman" w:eastAsia="Times New Roman" w:hAnsi="Times New Roman"/>
          <w:sz w:val="24"/>
          <w:szCs w:val="24"/>
        </w:rPr>
      </w:pPr>
      <w:r>
        <w:rPr>
          <w:rFonts w:ascii="Times New Roman" w:eastAsia="Times New Roman" w:hAnsi="Times New Roman"/>
          <w:sz w:val="24"/>
          <w:szCs w:val="24"/>
        </w:rPr>
        <w:t xml:space="preserve"> Технические средства обучения:</w:t>
      </w:r>
    </w:p>
    <w:p w:rsidR="00B576C9" w:rsidRDefault="00B576C9" w:rsidP="00B576C9">
      <w:pPr>
        <w:pStyle w:val="a8"/>
        <w:widowControl w:val="0"/>
        <w:numPr>
          <w:ilvl w:val="0"/>
          <w:numId w:val="123"/>
        </w:numPr>
        <w:autoSpaceDE w:val="0"/>
        <w:autoSpaceDN w:val="0"/>
        <w:ind w:left="57" w:right="57" w:hanging="57"/>
        <w:rPr>
          <w:rFonts w:ascii="Times New Roman" w:eastAsia="Times New Roman" w:hAnsi="Times New Roman"/>
          <w:sz w:val="24"/>
          <w:szCs w:val="24"/>
        </w:rPr>
      </w:pPr>
      <w:r>
        <w:rPr>
          <w:rFonts w:ascii="Times New Roman" w:eastAsia="Times New Roman" w:hAnsi="Times New Roman"/>
          <w:sz w:val="24"/>
          <w:szCs w:val="24"/>
        </w:rPr>
        <w:t>компьютеры по количеству обучающихся;</w:t>
      </w:r>
    </w:p>
    <w:p w:rsidR="00B576C9" w:rsidRDefault="00B576C9" w:rsidP="00B576C9">
      <w:pPr>
        <w:pStyle w:val="a8"/>
        <w:widowControl w:val="0"/>
        <w:numPr>
          <w:ilvl w:val="0"/>
          <w:numId w:val="123"/>
        </w:numPr>
        <w:autoSpaceDE w:val="0"/>
        <w:autoSpaceDN w:val="0"/>
        <w:ind w:left="57" w:right="57" w:hanging="57"/>
        <w:rPr>
          <w:rFonts w:ascii="Times New Roman" w:eastAsia="Times New Roman" w:hAnsi="Times New Roman"/>
          <w:sz w:val="24"/>
          <w:szCs w:val="24"/>
        </w:rPr>
      </w:pPr>
      <w:r>
        <w:rPr>
          <w:rFonts w:ascii="Times New Roman" w:eastAsia="Times New Roman" w:hAnsi="Times New Roman"/>
          <w:sz w:val="24"/>
          <w:szCs w:val="24"/>
        </w:rPr>
        <w:t>локальная компьютерная сеть и глобальная сеть Интернет;</w:t>
      </w:r>
    </w:p>
    <w:p w:rsidR="00B576C9" w:rsidRDefault="00B576C9" w:rsidP="00B576C9">
      <w:pPr>
        <w:pStyle w:val="a8"/>
        <w:widowControl w:val="0"/>
        <w:numPr>
          <w:ilvl w:val="0"/>
          <w:numId w:val="123"/>
        </w:numPr>
        <w:autoSpaceDE w:val="0"/>
        <w:autoSpaceDN w:val="0"/>
        <w:ind w:left="57" w:right="57" w:hanging="57"/>
        <w:rPr>
          <w:rFonts w:ascii="Times New Roman" w:eastAsia="Times New Roman" w:hAnsi="Times New Roman"/>
          <w:sz w:val="24"/>
          <w:szCs w:val="24"/>
        </w:rPr>
      </w:pPr>
      <w:r>
        <w:rPr>
          <w:rFonts w:ascii="Times New Roman" w:eastAsia="Times New Roman" w:hAnsi="Times New Roman"/>
          <w:sz w:val="24"/>
          <w:szCs w:val="24"/>
        </w:rPr>
        <w:t>лицензионное системное и прикладное программное обеспечение;</w:t>
      </w:r>
    </w:p>
    <w:p w:rsidR="00B576C9" w:rsidRDefault="00B576C9" w:rsidP="00B576C9">
      <w:pPr>
        <w:pStyle w:val="a8"/>
        <w:widowControl w:val="0"/>
        <w:numPr>
          <w:ilvl w:val="0"/>
          <w:numId w:val="123"/>
        </w:numPr>
        <w:autoSpaceDE w:val="0"/>
        <w:autoSpaceDN w:val="0"/>
        <w:ind w:left="57" w:right="57" w:hanging="57"/>
        <w:rPr>
          <w:rFonts w:ascii="Times New Roman" w:eastAsia="Times New Roman" w:hAnsi="Times New Roman"/>
          <w:sz w:val="24"/>
          <w:szCs w:val="24"/>
        </w:rPr>
      </w:pPr>
      <w:r>
        <w:rPr>
          <w:rFonts w:ascii="Times New Roman" w:eastAsia="Times New Roman" w:hAnsi="Times New Roman"/>
          <w:sz w:val="24"/>
          <w:szCs w:val="24"/>
        </w:rPr>
        <w:t>лицензионное антивирусное программное обеспечение;</w:t>
      </w:r>
    </w:p>
    <w:p w:rsidR="00B576C9" w:rsidRDefault="00B576C9" w:rsidP="00B576C9">
      <w:pPr>
        <w:pStyle w:val="a8"/>
        <w:widowControl w:val="0"/>
        <w:numPr>
          <w:ilvl w:val="0"/>
          <w:numId w:val="123"/>
        </w:numPr>
        <w:autoSpaceDE w:val="0"/>
        <w:autoSpaceDN w:val="0"/>
        <w:ind w:left="57" w:right="57" w:hanging="57"/>
        <w:rPr>
          <w:rFonts w:ascii="Times New Roman" w:eastAsia="Times New Roman" w:hAnsi="Times New Roman"/>
          <w:sz w:val="24"/>
          <w:szCs w:val="24"/>
        </w:rPr>
      </w:pPr>
      <w:r>
        <w:rPr>
          <w:rFonts w:ascii="Times New Roman" w:eastAsia="Times New Roman" w:hAnsi="Times New Roman"/>
          <w:sz w:val="24"/>
          <w:szCs w:val="24"/>
        </w:rPr>
        <w:t>лицензионное специализированное программное обеспечение;</w:t>
      </w:r>
    </w:p>
    <w:p w:rsidR="00B576C9" w:rsidRDefault="00B576C9" w:rsidP="00B576C9">
      <w:pPr>
        <w:pStyle w:val="a8"/>
        <w:widowControl w:val="0"/>
        <w:numPr>
          <w:ilvl w:val="0"/>
          <w:numId w:val="123"/>
        </w:numPr>
        <w:autoSpaceDE w:val="0"/>
        <w:autoSpaceDN w:val="0"/>
        <w:ind w:left="57" w:right="57" w:hanging="57"/>
        <w:rPr>
          <w:rFonts w:ascii="Times New Roman" w:eastAsia="Times New Roman" w:hAnsi="Times New Roman"/>
          <w:sz w:val="24"/>
          <w:szCs w:val="24"/>
        </w:rPr>
      </w:pPr>
      <w:r>
        <w:rPr>
          <w:rFonts w:ascii="Times New Roman" w:eastAsia="Times New Roman" w:hAnsi="Times New Roman"/>
          <w:sz w:val="24"/>
          <w:szCs w:val="24"/>
        </w:rPr>
        <w:t>мультимедиапроектор.</w:t>
      </w:r>
    </w:p>
    <w:p w:rsidR="00B576C9" w:rsidRDefault="00B576C9" w:rsidP="00B576C9">
      <w:pPr>
        <w:pStyle w:val="a8"/>
        <w:widowControl w:val="0"/>
        <w:autoSpaceDE w:val="0"/>
        <w:autoSpaceDN w:val="0"/>
        <w:ind w:left="57" w:right="57"/>
        <w:rPr>
          <w:rFonts w:ascii="Times New Roman" w:eastAsia="Times New Roman" w:hAnsi="Times New Roman"/>
          <w:sz w:val="24"/>
          <w:szCs w:val="24"/>
        </w:rPr>
      </w:pPr>
    </w:p>
    <w:p w:rsidR="00B576C9" w:rsidRDefault="00B576C9" w:rsidP="00B576C9">
      <w:pPr>
        <w:pStyle w:val="114"/>
        <w:widowControl w:val="0"/>
        <w:spacing w:after="0" w:line="240" w:lineRule="auto"/>
        <w:ind w:left="57" w:right="57"/>
        <w:rPr>
          <w:rFonts w:ascii="Times New Roman" w:eastAsia="Times New Roman" w:hAnsi="Times New Roman"/>
          <w:bCs w:val="0"/>
          <w:lang w:eastAsia="en-US"/>
        </w:rPr>
      </w:pPr>
      <w:bookmarkStart w:id="46" w:name="3.2._Информационное_обеспечение_обучения"/>
      <w:bookmarkEnd w:id="46"/>
      <w:r>
        <w:rPr>
          <w:rFonts w:ascii="Times New Roman" w:eastAsia="Times New Roman" w:hAnsi="Times New Roman"/>
          <w:bCs w:val="0"/>
          <w:lang w:eastAsia="en-US"/>
        </w:rPr>
        <w:t>3.2. Учебно-методическое обеспечение</w:t>
      </w:r>
    </w:p>
    <w:p w:rsidR="00B576C9" w:rsidRDefault="00B576C9" w:rsidP="00B576C9">
      <w:pPr>
        <w:pStyle w:val="a8"/>
        <w:widowControl w:val="0"/>
        <w:ind w:left="57" w:right="57" w:firstLine="709"/>
        <w:rPr>
          <w:rFonts w:ascii="Times New Roman" w:eastAsia="Times New Roman" w:hAnsi="Times New Roman"/>
          <w:b/>
          <w:sz w:val="24"/>
          <w:szCs w:val="24"/>
        </w:rPr>
      </w:pPr>
      <w:r>
        <w:rPr>
          <w:rFonts w:ascii="Times New Roman" w:eastAsia="Times New Roman" w:hAnsi="Times New Roman"/>
          <w:b/>
          <w:sz w:val="24"/>
          <w:szCs w:val="24"/>
        </w:rPr>
        <w:t>3.2.1. Основные печатные и/или электронные издания</w:t>
      </w:r>
    </w:p>
    <w:p w:rsidR="00B576C9" w:rsidRDefault="00B576C9" w:rsidP="00B576C9">
      <w:pPr>
        <w:pStyle w:val="aff0"/>
        <w:widowControl w:val="0"/>
        <w:spacing w:line="240" w:lineRule="auto"/>
        <w:ind w:left="57" w:right="57"/>
        <w:rPr>
          <w:lang w:eastAsia="en-US"/>
        </w:rPr>
      </w:pPr>
    </w:p>
    <w:p w:rsidR="00B576C9" w:rsidRDefault="00B576C9" w:rsidP="00B576C9">
      <w:pPr>
        <w:pStyle w:val="a8"/>
        <w:widowControl w:val="0"/>
        <w:numPr>
          <w:ilvl w:val="0"/>
          <w:numId w:val="124"/>
        </w:numPr>
        <w:autoSpaceDE w:val="0"/>
        <w:autoSpaceDN w:val="0"/>
        <w:ind w:left="57" w:right="57" w:firstLine="707"/>
        <w:jc w:val="both"/>
        <w:rPr>
          <w:rFonts w:ascii="Times New Roman" w:eastAsia="Times New Roman" w:hAnsi="Times New Roman"/>
          <w:sz w:val="24"/>
          <w:szCs w:val="24"/>
        </w:rPr>
      </w:pPr>
      <w:r>
        <w:rPr>
          <w:rFonts w:ascii="Times New Roman" w:eastAsia="Times New Roman" w:hAnsi="Times New Roman"/>
          <w:sz w:val="24"/>
          <w:szCs w:val="24"/>
        </w:rPr>
        <w:t>Гаврилов, М. В. Информатика и информационные технологии : учебник для среднего профессионального образования / М. В. Гаврилов, В. А. Климов. — 4-е изд., перераб. и доп. — Москва : Издательство Юрайт, 2020. — 383 с.</w:t>
      </w:r>
    </w:p>
    <w:p w:rsidR="00B576C9" w:rsidRDefault="00B576C9" w:rsidP="00B576C9">
      <w:pPr>
        <w:pStyle w:val="a8"/>
        <w:widowControl w:val="0"/>
        <w:autoSpaceDE w:val="0"/>
        <w:autoSpaceDN w:val="0"/>
        <w:ind w:left="57" w:right="57"/>
        <w:jc w:val="both"/>
        <w:rPr>
          <w:rFonts w:ascii="Times New Roman" w:eastAsia="Times New Roman" w:hAnsi="Times New Roman"/>
          <w:sz w:val="24"/>
          <w:szCs w:val="24"/>
        </w:rPr>
      </w:pPr>
      <w:r>
        <w:rPr>
          <w:rFonts w:ascii="Times New Roman" w:eastAsia="Times New Roman" w:hAnsi="Times New Roman"/>
          <w:sz w:val="24"/>
          <w:szCs w:val="24"/>
        </w:rPr>
        <w:tab/>
        <w:t>2.Зимин, В. П. Информатика. Лабораторный практикум в 2 ч. Часть 1 : учебное пособие для среднего профессионального образования / В. П. Зимин. — 2-е изд., испр. и доп. — Москва : Издательство Юрайт, 2020. — 126 с</w:t>
      </w:r>
    </w:p>
    <w:p w:rsidR="00B576C9" w:rsidRDefault="00B576C9" w:rsidP="00B576C9">
      <w:pPr>
        <w:widowControl w:val="0"/>
        <w:ind w:left="57" w:right="57" w:firstLine="709"/>
        <w:rPr>
          <w:rFonts w:ascii="Times New Roman" w:eastAsia="Times New Roman" w:hAnsi="Times New Roman"/>
          <w:sz w:val="24"/>
          <w:szCs w:val="24"/>
        </w:rPr>
      </w:pPr>
      <w:r>
        <w:rPr>
          <w:rFonts w:ascii="Times New Roman" w:eastAsia="Times New Roman" w:hAnsi="Times New Roman"/>
          <w:sz w:val="24"/>
          <w:szCs w:val="24"/>
        </w:rPr>
        <w:t xml:space="preserve">3.2.2. Дополнительные источники </w:t>
      </w:r>
    </w:p>
    <w:p w:rsidR="00B576C9" w:rsidRDefault="00B576C9" w:rsidP="00B576C9">
      <w:pPr>
        <w:pStyle w:val="a8"/>
        <w:widowControl w:val="0"/>
        <w:numPr>
          <w:ilvl w:val="0"/>
          <w:numId w:val="125"/>
        </w:numPr>
        <w:autoSpaceDE w:val="0"/>
        <w:autoSpaceDN w:val="0"/>
        <w:ind w:left="57" w:right="57" w:firstLine="707"/>
        <w:jc w:val="both"/>
        <w:rPr>
          <w:rFonts w:ascii="Times New Roman" w:eastAsia="Calibri" w:hAnsi="Times New Roman"/>
          <w:sz w:val="24"/>
          <w:szCs w:val="24"/>
        </w:rPr>
      </w:pPr>
      <w:r>
        <w:rPr>
          <w:rFonts w:ascii="Times New Roman" w:eastAsia="Times New Roman" w:hAnsi="Times New Roman"/>
          <w:sz w:val="24"/>
          <w:szCs w:val="24"/>
        </w:rPr>
        <w:t>Акопов, А. С. Компьютерное моделирование : учебник и практикум для среднего профессионального образования / А. С. Акопов</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w:t>
      </w:r>
      <w:r>
        <w:rPr>
          <w:rFonts w:ascii="Times New Roman" w:hAnsi="Times New Roman"/>
          <w:spacing w:val="-18"/>
          <w:sz w:val="24"/>
          <w:szCs w:val="24"/>
        </w:rPr>
        <w:t xml:space="preserve"> </w:t>
      </w:r>
      <w:r>
        <w:rPr>
          <w:rFonts w:ascii="Times New Roman" w:hAnsi="Times New Roman"/>
          <w:sz w:val="24"/>
          <w:szCs w:val="24"/>
        </w:rPr>
        <w:t>Москва</w:t>
      </w:r>
      <w:r>
        <w:rPr>
          <w:rFonts w:ascii="Times New Roman" w:hAnsi="Times New Roman"/>
          <w:spacing w:val="-31"/>
          <w:sz w:val="24"/>
          <w:szCs w:val="24"/>
        </w:rPr>
        <w:t xml:space="preserve"> </w:t>
      </w:r>
      <w:r>
        <w:rPr>
          <w:rFonts w:ascii="Times New Roman" w:hAnsi="Times New Roman"/>
          <w:sz w:val="24"/>
          <w:szCs w:val="24"/>
        </w:rPr>
        <w:t xml:space="preserve">: </w:t>
      </w:r>
      <w:r>
        <w:rPr>
          <w:rFonts w:ascii="Times New Roman" w:hAnsi="Times New Roman"/>
          <w:w w:val="95"/>
          <w:sz w:val="24"/>
          <w:szCs w:val="24"/>
        </w:rPr>
        <w:t>Издательство</w:t>
      </w:r>
      <w:r>
        <w:rPr>
          <w:rFonts w:ascii="Times New Roman" w:hAnsi="Times New Roman"/>
          <w:spacing w:val="-33"/>
          <w:w w:val="95"/>
          <w:sz w:val="24"/>
          <w:szCs w:val="24"/>
        </w:rPr>
        <w:t xml:space="preserve"> </w:t>
      </w:r>
      <w:r>
        <w:rPr>
          <w:rFonts w:ascii="Times New Roman" w:hAnsi="Times New Roman"/>
          <w:w w:val="95"/>
          <w:sz w:val="24"/>
          <w:szCs w:val="24"/>
        </w:rPr>
        <w:t>Юрайт,</w:t>
      </w:r>
      <w:r>
        <w:rPr>
          <w:rFonts w:ascii="Times New Roman" w:hAnsi="Times New Roman"/>
          <w:spacing w:val="-32"/>
          <w:w w:val="95"/>
          <w:sz w:val="24"/>
          <w:szCs w:val="24"/>
        </w:rPr>
        <w:t xml:space="preserve"> </w:t>
      </w:r>
      <w:r>
        <w:rPr>
          <w:rFonts w:ascii="Times New Roman" w:hAnsi="Times New Roman"/>
          <w:w w:val="95"/>
          <w:sz w:val="24"/>
          <w:szCs w:val="24"/>
        </w:rPr>
        <w:t>2020.</w:t>
      </w:r>
      <w:r>
        <w:rPr>
          <w:rFonts w:ascii="Times New Roman" w:hAnsi="Times New Roman"/>
          <w:spacing w:val="-31"/>
          <w:w w:val="95"/>
          <w:sz w:val="24"/>
          <w:szCs w:val="24"/>
        </w:rPr>
        <w:t xml:space="preserve"> </w:t>
      </w:r>
      <w:r>
        <w:rPr>
          <w:rFonts w:ascii="Times New Roman" w:hAnsi="Times New Roman"/>
          <w:w w:val="95"/>
          <w:sz w:val="24"/>
          <w:szCs w:val="24"/>
        </w:rPr>
        <w:t>—</w:t>
      </w:r>
      <w:r>
        <w:rPr>
          <w:rFonts w:ascii="Times New Roman" w:hAnsi="Times New Roman"/>
          <w:spacing w:val="-18"/>
          <w:w w:val="95"/>
          <w:sz w:val="24"/>
          <w:szCs w:val="24"/>
        </w:rPr>
        <w:t xml:space="preserve"> </w:t>
      </w:r>
      <w:r>
        <w:rPr>
          <w:rFonts w:ascii="Times New Roman" w:hAnsi="Times New Roman"/>
          <w:w w:val="95"/>
          <w:sz w:val="24"/>
          <w:szCs w:val="24"/>
        </w:rPr>
        <w:t>389</w:t>
      </w:r>
      <w:r>
        <w:rPr>
          <w:rFonts w:ascii="Times New Roman" w:hAnsi="Times New Roman"/>
          <w:spacing w:val="-32"/>
          <w:w w:val="95"/>
          <w:sz w:val="24"/>
          <w:szCs w:val="24"/>
        </w:rPr>
        <w:t xml:space="preserve"> </w:t>
      </w:r>
      <w:r>
        <w:rPr>
          <w:rFonts w:ascii="Times New Roman" w:hAnsi="Times New Roman"/>
          <w:w w:val="95"/>
          <w:sz w:val="24"/>
          <w:szCs w:val="24"/>
        </w:rPr>
        <w:t>с.</w:t>
      </w:r>
      <w:r>
        <w:rPr>
          <w:rFonts w:ascii="Times New Roman" w:hAnsi="Times New Roman"/>
          <w:spacing w:val="-31"/>
          <w:w w:val="95"/>
          <w:sz w:val="24"/>
          <w:szCs w:val="24"/>
        </w:rPr>
        <w:t xml:space="preserve"> </w:t>
      </w:r>
      <w:r>
        <w:rPr>
          <w:rFonts w:ascii="Times New Roman" w:hAnsi="Times New Roman"/>
          <w:w w:val="95"/>
          <w:sz w:val="24"/>
          <w:szCs w:val="24"/>
        </w:rPr>
        <w:t>—</w:t>
      </w:r>
      <w:r>
        <w:rPr>
          <w:rFonts w:ascii="Times New Roman" w:hAnsi="Times New Roman"/>
          <w:spacing w:val="-19"/>
          <w:w w:val="95"/>
          <w:sz w:val="24"/>
          <w:szCs w:val="24"/>
        </w:rPr>
        <w:t xml:space="preserve"> </w:t>
      </w:r>
      <w:r>
        <w:rPr>
          <w:rFonts w:ascii="Times New Roman" w:hAnsi="Times New Roman"/>
          <w:w w:val="95"/>
          <w:sz w:val="24"/>
          <w:szCs w:val="24"/>
        </w:rPr>
        <w:t>(Профессиональное</w:t>
      </w:r>
      <w:r>
        <w:rPr>
          <w:rFonts w:ascii="Times New Roman" w:hAnsi="Times New Roman"/>
          <w:spacing w:val="-33"/>
          <w:w w:val="95"/>
          <w:sz w:val="24"/>
          <w:szCs w:val="24"/>
        </w:rPr>
        <w:t xml:space="preserve"> </w:t>
      </w:r>
      <w:r>
        <w:rPr>
          <w:rFonts w:ascii="Times New Roman" w:hAnsi="Times New Roman"/>
          <w:w w:val="95"/>
          <w:sz w:val="24"/>
          <w:szCs w:val="24"/>
        </w:rPr>
        <w:t>образование).</w:t>
      </w:r>
      <w:r>
        <w:rPr>
          <w:rFonts w:ascii="Times New Roman" w:hAnsi="Times New Roman"/>
          <w:spacing w:val="-31"/>
          <w:w w:val="95"/>
          <w:sz w:val="24"/>
          <w:szCs w:val="24"/>
        </w:rPr>
        <w:t xml:space="preserve"> </w:t>
      </w:r>
      <w:r>
        <w:rPr>
          <w:rFonts w:ascii="Times New Roman" w:hAnsi="Times New Roman"/>
          <w:w w:val="95"/>
          <w:sz w:val="24"/>
          <w:szCs w:val="24"/>
        </w:rPr>
        <w:t xml:space="preserve">— </w:t>
      </w:r>
      <w:r>
        <w:rPr>
          <w:rFonts w:ascii="Times New Roman" w:hAnsi="Times New Roman"/>
          <w:sz w:val="24"/>
          <w:szCs w:val="24"/>
        </w:rPr>
        <w:t>ISBN</w:t>
      </w:r>
      <w:r>
        <w:rPr>
          <w:rFonts w:ascii="Times New Roman" w:hAnsi="Times New Roman"/>
          <w:spacing w:val="-17"/>
          <w:sz w:val="24"/>
          <w:szCs w:val="24"/>
        </w:rPr>
        <w:t xml:space="preserve"> </w:t>
      </w:r>
      <w:r>
        <w:rPr>
          <w:rFonts w:ascii="Times New Roman" w:hAnsi="Times New Roman"/>
          <w:sz w:val="24"/>
          <w:szCs w:val="24"/>
        </w:rPr>
        <w:t>978-5-534-10712-8.</w:t>
      </w:r>
    </w:p>
    <w:p w:rsidR="00B576C9" w:rsidRDefault="00B576C9" w:rsidP="00B576C9">
      <w:pPr>
        <w:pStyle w:val="a8"/>
        <w:widowControl w:val="0"/>
        <w:numPr>
          <w:ilvl w:val="0"/>
          <w:numId w:val="125"/>
        </w:numPr>
        <w:autoSpaceDE w:val="0"/>
        <w:autoSpaceDN w:val="0"/>
        <w:ind w:left="57" w:right="57" w:firstLine="707"/>
        <w:jc w:val="both"/>
        <w:rPr>
          <w:rFonts w:ascii="Times New Roman" w:hAnsi="Times New Roman"/>
          <w:sz w:val="24"/>
          <w:szCs w:val="24"/>
        </w:rPr>
      </w:pPr>
      <w:r>
        <w:rPr>
          <w:rFonts w:ascii="Times New Roman" w:hAnsi="Times New Roman"/>
          <w:sz w:val="24"/>
          <w:szCs w:val="24"/>
        </w:rPr>
        <w:t>Демин,</w:t>
      </w:r>
      <w:r>
        <w:rPr>
          <w:rFonts w:ascii="Times New Roman" w:hAnsi="Times New Roman"/>
          <w:spacing w:val="-22"/>
          <w:sz w:val="24"/>
          <w:szCs w:val="24"/>
        </w:rPr>
        <w:t xml:space="preserve"> </w:t>
      </w:r>
      <w:r>
        <w:rPr>
          <w:rFonts w:ascii="Times New Roman" w:hAnsi="Times New Roman"/>
          <w:sz w:val="24"/>
          <w:szCs w:val="24"/>
        </w:rPr>
        <w:t>А.</w:t>
      </w:r>
      <w:r>
        <w:rPr>
          <w:rFonts w:ascii="Times New Roman" w:hAnsi="Times New Roman"/>
          <w:spacing w:val="-22"/>
          <w:sz w:val="24"/>
          <w:szCs w:val="24"/>
        </w:rPr>
        <w:t xml:space="preserve"> </w:t>
      </w:r>
      <w:r>
        <w:rPr>
          <w:rFonts w:ascii="Times New Roman" w:hAnsi="Times New Roman"/>
          <w:sz w:val="24"/>
          <w:szCs w:val="24"/>
        </w:rPr>
        <w:t>Ю.</w:t>
      </w:r>
      <w:r>
        <w:rPr>
          <w:rFonts w:ascii="Times New Roman" w:hAnsi="Times New Roman"/>
          <w:spacing w:val="-22"/>
          <w:sz w:val="24"/>
          <w:szCs w:val="24"/>
        </w:rPr>
        <w:t xml:space="preserve"> </w:t>
      </w:r>
      <w:r>
        <w:rPr>
          <w:rFonts w:ascii="Times New Roman" w:hAnsi="Times New Roman"/>
          <w:sz w:val="24"/>
          <w:szCs w:val="24"/>
        </w:rPr>
        <w:t>Информатика.</w:t>
      </w:r>
      <w:r>
        <w:rPr>
          <w:rFonts w:ascii="Times New Roman" w:hAnsi="Times New Roman"/>
          <w:spacing w:val="-21"/>
          <w:sz w:val="24"/>
          <w:szCs w:val="24"/>
        </w:rPr>
        <w:t xml:space="preserve"> </w:t>
      </w:r>
      <w:r>
        <w:rPr>
          <w:rFonts w:ascii="Times New Roman" w:hAnsi="Times New Roman"/>
          <w:sz w:val="24"/>
          <w:szCs w:val="24"/>
        </w:rPr>
        <w:t>Лабораторный</w:t>
      </w:r>
      <w:r>
        <w:rPr>
          <w:rFonts w:ascii="Times New Roman" w:hAnsi="Times New Roman"/>
          <w:spacing w:val="-22"/>
          <w:sz w:val="24"/>
          <w:szCs w:val="24"/>
        </w:rPr>
        <w:t xml:space="preserve"> </w:t>
      </w:r>
      <w:r>
        <w:rPr>
          <w:rFonts w:ascii="Times New Roman" w:hAnsi="Times New Roman"/>
          <w:sz w:val="24"/>
          <w:szCs w:val="24"/>
        </w:rPr>
        <w:t>практикум</w:t>
      </w:r>
      <w:r>
        <w:rPr>
          <w:rFonts w:ascii="Times New Roman" w:hAnsi="Times New Roman"/>
          <w:spacing w:val="-22"/>
          <w:sz w:val="24"/>
          <w:szCs w:val="24"/>
        </w:rPr>
        <w:t xml:space="preserve"> </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z w:val="24"/>
          <w:szCs w:val="24"/>
        </w:rPr>
        <w:t xml:space="preserve">учебное </w:t>
      </w:r>
      <w:r>
        <w:rPr>
          <w:rFonts w:ascii="Times New Roman" w:hAnsi="Times New Roman"/>
          <w:w w:val="95"/>
          <w:sz w:val="24"/>
          <w:szCs w:val="24"/>
        </w:rPr>
        <w:t>пособие</w:t>
      </w:r>
      <w:r>
        <w:rPr>
          <w:rFonts w:ascii="Times New Roman" w:hAnsi="Times New Roman"/>
          <w:spacing w:val="-15"/>
          <w:w w:val="95"/>
          <w:sz w:val="24"/>
          <w:szCs w:val="24"/>
        </w:rPr>
        <w:t xml:space="preserve"> </w:t>
      </w:r>
      <w:r>
        <w:rPr>
          <w:rFonts w:ascii="Times New Roman" w:hAnsi="Times New Roman"/>
          <w:w w:val="95"/>
          <w:sz w:val="24"/>
          <w:szCs w:val="24"/>
        </w:rPr>
        <w:t>для</w:t>
      </w:r>
      <w:r>
        <w:rPr>
          <w:rFonts w:ascii="Times New Roman" w:hAnsi="Times New Roman"/>
          <w:spacing w:val="-14"/>
          <w:w w:val="95"/>
          <w:sz w:val="24"/>
          <w:szCs w:val="24"/>
        </w:rPr>
        <w:t xml:space="preserve"> </w:t>
      </w:r>
      <w:r>
        <w:rPr>
          <w:rFonts w:ascii="Times New Roman" w:hAnsi="Times New Roman"/>
          <w:w w:val="95"/>
          <w:sz w:val="24"/>
          <w:szCs w:val="24"/>
        </w:rPr>
        <w:t>среднего</w:t>
      </w:r>
      <w:r>
        <w:rPr>
          <w:rFonts w:ascii="Times New Roman" w:hAnsi="Times New Roman"/>
          <w:spacing w:val="-14"/>
          <w:w w:val="95"/>
          <w:sz w:val="24"/>
          <w:szCs w:val="24"/>
        </w:rPr>
        <w:t xml:space="preserve"> </w:t>
      </w:r>
      <w:r>
        <w:rPr>
          <w:rFonts w:ascii="Times New Roman" w:hAnsi="Times New Roman"/>
          <w:w w:val="95"/>
          <w:sz w:val="24"/>
          <w:szCs w:val="24"/>
        </w:rPr>
        <w:t>профессионального</w:t>
      </w:r>
      <w:r>
        <w:rPr>
          <w:rFonts w:ascii="Times New Roman" w:hAnsi="Times New Roman"/>
          <w:spacing w:val="-14"/>
          <w:w w:val="95"/>
          <w:sz w:val="24"/>
          <w:szCs w:val="24"/>
        </w:rPr>
        <w:t xml:space="preserve"> </w:t>
      </w:r>
      <w:r>
        <w:rPr>
          <w:rFonts w:ascii="Times New Roman" w:hAnsi="Times New Roman"/>
          <w:w w:val="95"/>
          <w:sz w:val="24"/>
          <w:szCs w:val="24"/>
        </w:rPr>
        <w:t>образования</w:t>
      </w:r>
      <w:r>
        <w:rPr>
          <w:rFonts w:ascii="Times New Roman" w:hAnsi="Times New Roman"/>
          <w:spacing w:val="-14"/>
          <w:w w:val="95"/>
          <w:sz w:val="24"/>
          <w:szCs w:val="24"/>
        </w:rPr>
        <w:t xml:space="preserve"> </w:t>
      </w:r>
      <w:r>
        <w:rPr>
          <w:rFonts w:ascii="Times New Roman" w:hAnsi="Times New Roman"/>
          <w:w w:val="95"/>
          <w:sz w:val="24"/>
          <w:szCs w:val="24"/>
        </w:rPr>
        <w:t>/</w:t>
      </w:r>
      <w:r>
        <w:rPr>
          <w:rFonts w:ascii="Times New Roman" w:hAnsi="Times New Roman"/>
          <w:spacing w:val="-16"/>
          <w:w w:val="95"/>
          <w:sz w:val="24"/>
          <w:szCs w:val="24"/>
        </w:rPr>
        <w:t xml:space="preserve"> </w:t>
      </w:r>
      <w:r>
        <w:rPr>
          <w:rFonts w:ascii="Times New Roman" w:hAnsi="Times New Roman"/>
          <w:w w:val="95"/>
          <w:sz w:val="24"/>
          <w:szCs w:val="24"/>
        </w:rPr>
        <w:t>А.</w:t>
      </w:r>
      <w:r>
        <w:rPr>
          <w:rFonts w:ascii="Times New Roman" w:hAnsi="Times New Roman"/>
          <w:spacing w:val="-14"/>
          <w:w w:val="95"/>
          <w:sz w:val="24"/>
          <w:szCs w:val="24"/>
        </w:rPr>
        <w:t xml:space="preserve"> </w:t>
      </w:r>
      <w:r>
        <w:rPr>
          <w:rFonts w:ascii="Times New Roman" w:hAnsi="Times New Roman"/>
          <w:w w:val="95"/>
          <w:sz w:val="24"/>
          <w:szCs w:val="24"/>
        </w:rPr>
        <w:t>Ю.</w:t>
      </w:r>
      <w:r>
        <w:rPr>
          <w:rFonts w:ascii="Times New Roman" w:hAnsi="Times New Roman"/>
          <w:spacing w:val="-13"/>
          <w:w w:val="95"/>
          <w:sz w:val="24"/>
          <w:szCs w:val="24"/>
        </w:rPr>
        <w:t xml:space="preserve"> </w:t>
      </w:r>
      <w:r>
        <w:rPr>
          <w:rFonts w:ascii="Times New Roman" w:hAnsi="Times New Roman"/>
          <w:w w:val="95"/>
          <w:sz w:val="24"/>
          <w:szCs w:val="24"/>
        </w:rPr>
        <w:t>Демин,</w:t>
      </w:r>
      <w:r>
        <w:rPr>
          <w:rFonts w:ascii="Times New Roman" w:hAnsi="Times New Roman"/>
          <w:spacing w:val="-15"/>
          <w:w w:val="95"/>
          <w:sz w:val="24"/>
          <w:szCs w:val="24"/>
        </w:rPr>
        <w:t xml:space="preserve"> </w:t>
      </w:r>
      <w:r>
        <w:rPr>
          <w:rFonts w:ascii="Times New Roman" w:hAnsi="Times New Roman"/>
          <w:w w:val="95"/>
          <w:sz w:val="24"/>
          <w:szCs w:val="24"/>
        </w:rPr>
        <w:t>В.</w:t>
      </w:r>
      <w:r>
        <w:rPr>
          <w:rFonts w:ascii="Times New Roman" w:hAnsi="Times New Roman"/>
          <w:spacing w:val="-13"/>
          <w:w w:val="95"/>
          <w:sz w:val="24"/>
          <w:szCs w:val="24"/>
        </w:rPr>
        <w:t xml:space="preserve"> </w:t>
      </w:r>
      <w:r>
        <w:rPr>
          <w:rFonts w:ascii="Times New Roman" w:hAnsi="Times New Roman"/>
          <w:w w:val="95"/>
          <w:sz w:val="24"/>
          <w:szCs w:val="24"/>
        </w:rPr>
        <w:t xml:space="preserve">А. </w:t>
      </w:r>
      <w:r>
        <w:rPr>
          <w:rFonts w:ascii="Times New Roman" w:hAnsi="Times New Roman"/>
          <w:sz w:val="24"/>
          <w:szCs w:val="24"/>
        </w:rPr>
        <w:t>Дорофеев.</w:t>
      </w:r>
      <w:r>
        <w:rPr>
          <w:rFonts w:ascii="Times New Roman" w:hAnsi="Times New Roman"/>
          <w:spacing w:val="-29"/>
          <w:sz w:val="24"/>
          <w:szCs w:val="24"/>
        </w:rPr>
        <w:t xml:space="preserve"> </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z w:val="24"/>
          <w:szCs w:val="24"/>
        </w:rPr>
        <w:t>Москва</w:t>
      </w:r>
      <w:r>
        <w:rPr>
          <w:rFonts w:ascii="Times New Roman" w:hAnsi="Times New Roman"/>
          <w:spacing w:val="-30"/>
          <w:sz w:val="24"/>
          <w:szCs w:val="24"/>
        </w:rPr>
        <w:t xml:space="preserve"> </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Издательство</w:t>
      </w:r>
      <w:r>
        <w:rPr>
          <w:rFonts w:ascii="Times New Roman" w:hAnsi="Times New Roman"/>
          <w:spacing w:val="-32"/>
          <w:sz w:val="24"/>
          <w:szCs w:val="24"/>
        </w:rPr>
        <w:t xml:space="preserve"> </w:t>
      </w:r>
      <w:r>
        <w:rPr>
          <w:rFonts w:ascii="Times New Roman" w:hAnsi="Times New Roman"/>
          <w:sz w:val="24"/>
          <w:szCs w:val="24"/>
        </w:rPr>
        <w:t>Юрайт,</w:t>
      </w:r>
      <w:r>
        <w:rPr>
          <w:rFonts w:ascii="Times New Roman" w:hAnsi="Times New Roman"/>
          <w:spacing w:val="-29"/>
          <w:sz w:val="24"/>
          <w:szCs w:val="24"/>
        </w:rPr>
        <w:t xml:space="preserve"> </w:t>
      </w:r>
      <w:r>
        <w:rPr>
          <w:rFonts w:ascii="Times New Roman" w:hAnsi="Times New Roman"/>
          <w:sz w:val="24"/>
          <w:szCs w:val="24"/>
        </w:rPr>
        <w:t>2020.</w:t>
      </w:r>
      <w:r>
        <w:rPr>
          <w:rFonts w:ascii="Times New Roman" w:hAnsi="Times New Roman"/>
          <w:spacing w:val="-29"/>
          <w:sz w:val="24"/>
          <w:szCs w:val="24"/>
        </w:rPr>
        <w:t xml:space="preserve"> </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z w:val="24"/>
          <w:szCs w:val="24"/>
        </w:rPr>
        <w:t>133</w:t>
      </w:r>
      <w:r>
        <w:rPr>
          <w:rFonts w:ascii="Times New Roman" w:hAnsi="Times New Roman"/>
          <w:spacing w:val="-28"/>
          <w:sz w:val="24"/>
          <w:szCs w:val="24"/>
        </w:rPr>
        <w:t xml:space="preserve"> </w:t>
      </w:r>
      <w:r>
        <w:rPr>
          <w:rFonts w:ascii="Times New Roman" w:hAnsi="Times New Roman"/>
          <w:sz w:val="24"/>
          <w:szCs w:val="24"/>
        </w:rPr>
        <w:t>с.</w:t>
      </w:r>
    </w:p>
    <w:p w:rsidR="00B576C9" w:rsidRDefault="00B576C9" w:rsidP="00B576C9">
      <w:pPr>
        <w:rPr>
          <w:rFonts w:ascii="Times New Roman" w:hAnsi="Times New Roman"/>
          <w:sz w:val="24"/>
          <w:szCs w:val="24"/>
        </w:rPr>
        <w:sectPr w:rsidR="00B576C9">
          <w:pgSz w:w="11910" w:h="16840"/>
          <w:pgMar w:top="1100" w:right="600" w:bottom="1200" w:left="1440" w:header="0" w:footer="969" w:gutter="0"/>
          <w:cols w:space="720"/>
        </w:sectPr>
      </w:pPr>
    </w:p>
    <w:p w:rsidR="00B576C9" w:rsidRDefault="00B576C9" w:rsidP="00B576C9">
      <w:pPr>
        <w:pStyle w:val="aff0"/>
        <w:widowControl w:val="0"/>
        <w:spacing w:before="11" w:line="240" w:lineRule="auto"/>
        <w:rPr>
          <w:b/>
        </w:rPr>
      </w:pPr>
      <w:r>
        <w:rPr>
          <w:rFonts w:eastAsia="Calibri"/>
          <w:b/>
          <w:lang w:eastAsia="en-US"/>
        </w:rPr>
        <w:lastRenderedPageBreak/>
        <w:t>4. КОНТРОЛЬ И ОЦЕНКА РЕЗУЛЬТАТОВ ОСВОЕНИЯ ДИСЦИПЛИНЫ</w:t>
      </w:r>
    </w:p>
    <w:tbl>
      <w:tblPr>
        <w:tblW w:w="47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2"/>
        <w:gridCol w:w="4535"/>
        <w:gridCol w:w="2132"/>
      </w:tblGrid>
      <w:tr w:rsidR="00B576C9" w:rsidTr="00B576C9">
        <w:trPr>
          <w:trHeight w:val="519"/>
        </w:trPr>
        <w:tc>
          <w:tcPr>
            <w:tcW w:w="1629"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after="160" w:line="276" w:lineRule="auto"/>
              <w:jc w:val="center"/>
              <w:rPr>
                <w:rFonts w:ascii="Times New Roman" w:eastAsia="Calibri" w:hAnsi="Times New Roman" w:cs="Times New Roman"/>
                <w:b/>
                <w:iCs/>
                <w:sz w:val="24"/>
                <w:szCs w:val="24"/>
              </w:rPr>
            </w:pPr>
            <w:r>
              <w:rPr>
                <w:rFonts w:ascii="Times New Roman" w:hAnsi="Times New Roman"/>
                <w:b/>
                <w:iCs/>
                <w:sz w:val="24"/>
                <w:szCs w:val="24"/>
              </w:rPr>
              <w:t>Результаты обучения</w:t>
            </w:r>
          </w:p>
        </w:tc>
        <w:tc>
          <w:tcPr>
            <w:tcW w:w="229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after="160" w:line="276" w:lineRule="auto"/>
              <w:jc w:val="center"/>
              <w:rPr>
                <w:rFonts w:ascii="Times New Roman" w:eastAsia="Calibri" w:hAnsi="Times New Roman" w:cs="Times New Roman"/>
                <w:b/>
                <w:sz w:val="24"/>
                <w:szCs w:val="24"/>
              </w:rPr>
            </w:pPr>
            <w:r>
              <w:rPr>
                <w:rFonts w:ascii="Times New Roman" w:hAnsi="Times New Roman"/>
                <w:b/>
                <w:iCs/>
                <w:sz w:val="24"/>
                <w:szCs w:val="24"/>
              </w:rPr>
              <w:t>Показатели освоенности компетенций</w:t>
            </w:r>
          </w:p>
        </w:tc>
        <w:tc>
          <w:tcPr>
            <w:tcW w:w="1078"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spacing w:after="160" w:line="276" w:lineRule="auto"/>
              <w:jc w:val="center"/>
              <w:rPr>
                <w:rFonts w:ascii="Times New Roman" w:eastAsia="Calibri" w:hAnsi="Times New Roman" w:cs="Times New Roman"/>
                <w:b/>
                <w:sz w:val="24"/>
                <w:szCs w:val="24"/>
              </w:rPr>
            </w:pPr>
            <w:r>
              <w:rPr>
                <w:rFonts w:ascii="Times New Roman" w:hAnsi="Times New Roman"/>
                <w:b/>
                <w:sz w:val="24"/>
                <w:szCs w:val="24"/>
              </w:rPr>
              <w:t>Методы оценки</w:t>
            </w:r>
          </w:p>
        </w:tc>
      </w:tr>
      <w:tr w:rsidR="00B576C9" w:rsidTr="00B576C9">
        <w:trPr>
          <w:trHeight w:val="698"/>
        </w:trPr>
        <w:tc>
          <w:tcPr>
            <w:tcW w:w="1629"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Calibri" w:hAnsi="Times New Roman" w:cs="Times New Roman"/>
                <w:bCs/>
                <w:sz w:val="24"/>
                <w:szCs w:val="24"/>
              </w:rPr>
            </w:pPr>
            <w:r>
              <w:rPr>
                <w:rFonts w:ascii="Times New Roman" w:hAnsi="Times New Roman"/>
                <w:bCs/>
                <w:sz w:val="24"/>
                <w:szCs w:val="24"/>
              </w:rPr>
              <w:t xml:space="preserve">Знает: </w:t>
            </w:r>
          </w:p>
          <w:p w:rsidR="00B576C9" w:rsidRDefault="00B576C9">
            <w:pPr>
              <w:widowControl w:val="0"/>
              <w:rPr>
                <w:rFonts w:ascii="Times New Roman" w:hAnsi="Times New Roman"/>
                <w:sz w:val="24"/>
                <w:szCs w:val="24"/>
              </w:rPr>
            </w:pPr>
            <w:r>
              <w:rPr>
                <w:rFonts w:ascii="Times New Roman" w:hAnsi="Times New Roman"/>
                <w:bCs/>
                <w:sz w:val="24"/>
                <w:szCs w:val="24"/>
              </w:rPr>
              <w:t xml:space="preserve">- </w:t>
            </w:r>
            <w:r>
              <w:rPr>
                <w:rFonts w:ascii="Times New Roman" w:hAnsi="Times New Roman"/>
                <w:sz w:val="24"/>
                <w:szCs w:val="24"/>
              </w:rPr>
              <w:t>роль информации и информационных процессов в окружающем мире;</w:t>
            </w:r>
          </w:p>
          <w:p w:rsidR="00B576C9" w:rsidRDefault="00B576C9">
            <w:pPr>
              <w:widowControl w:val="0"/>
              <w:rPr>
                <w:rFonts w:ascii="Times New Roman" w:hAnsi="Times New Roman"/>
                <w:sz w:val="24"/>
                <w:szCs w:val="24"/>
              </w:rPr>
            </w:pPr>
            <w:r>
              <w:rPr>
                <w:rFonts w:ascii="Times New Roman" w:hAnsi="Times New Roman"/>
                <w:sz w:val="24"/>
                <w:szCs w:val="24"/>
              </w:rPr>
              <w:t>- прикладные компьютерные программы по профилю подготовки;</w:t>
            </w:r>
          </w:p>
          <w:p w:rsidR="00B576C9" w:rsidRDefault="00B576C9">
            <w:pPr>
              <w:widowControl w:val="0"/>
              <w:rPr>
                <w:rFonts w:ascii="Times New Roman" w:hAnsi="Times New Roman"/>
                <w:bCs/>
                <w:sz w:val="24"/>
                <w:szCs w:val="24"/>
              </w:rPr>
            </w:pPr>
            <w:r>
              <w:rPr>
                <w:rFonts w:ascii="Times New Roman" w:hAnsi="Times New Roman"/>
                <w:sz w:val="24"/>
                <w:szCs w:val="24"/>
              </w:rPr>
              <w:t>- компьютерные средства представления и анализа данных в электронных таблицах;</w:t>
            </w:r>
          </w:p>
          <w:p w:rsidR="00B576C9" w:rsidRDefault="00B576C9">
            <w:pPr>
              <w:widowControl w:val="0"/>
              <w:rPr>
                <w:rFonts w:ascii="Times New Roman" w:hAnsi="Times New Roman"/>
                <w:bCs/>
                <w:sz w:val="24"/>
                <w:szCs w:val="24"/>
              </w:rPr>
            </w:pPr>
            <w:r>
              <w:rPr>
                <w:rFonts w:ascii="Times New Roman" w:hAnsi="Times New Roman"/>
                <w:bCs/>
                <w:sz w:val="24"/>
                <w:szCs w:val="24"/>
              </w:rPr>
              <w:t xml:space="preserve">Умеет: </w:t>
            </w:r>
          </w:p>
          <w:p w:rsidR="00B576C9" w:rsidRDefault="00B576C9">
            <w:pPr>
              <w:widowControl w:val="0"/>
              <w:rPr>
                <w:rFonts w:ascii="Times New Roman" w:hAnsi="Times New Roman"/>
                <w:bCs/>
                <w:sz w:val="24"/>
                <w:szCs w:val="24"/>
              </w:rPr>
            </w:pPr>
            <w:r>
              <w:rPr>
                <w:rFonts w:ascii="Times New Roman" w:hAnsi="Times New Roman"/>
                <w:bCs/>
                <w:sz w:val="24"/>
                <w:szCs w:val="24"/>
              </w:rPr>
              <w:t xml:space="preserve">- </w:t>
            </w:r>
            <w:r>
              <w:rPr>
                <w:rFonts w:ascii="Times New Roman" w:hAnsi="Times New Roman"/>
                <w:sz w:val="24"/>
                <w:szCs w:val="24"/>
              </w:rPr>
              <w:t>использовать достижения современной информатики для повышения собственного интеллектуального развития в выбранной профессиональной деятельности, самостоятельно формировать новые для себя знания в профессиональной области, используя для этого доступные источники информации;</w:t>
            </w:r>
          </w:p>
          <w:p w:rsidR="00B576C9" w:rsidRDefault="00B576C9">
            <w:pPr>
              <w:widowControl w:val="0"/>
              <w:rPr>
                <w:rFonts w:ascii="Times New Roman" w:hAnsi="Times New Roman"/>
                <w:sz w:val="24"/>
                <w:szCs w:val="24"/>
              </w:rPr>
            </w:pPr>
            <w:r>
              <w:rPr>
                <w:rFonts w:ascii="Times New Roman" w:hAnsi="Times New Roman"/>
                <w:sz w:val="24"/>
                <w:szCs w:val="24"/>
              </w:rPr>
              <w:t>- выбирать грамотное поведение при использовании разнообразных средств информационно-коммуникационных технологий как в профессиональной деятельности, так и в быту;</w:t>
            </w:r>
          </w:p>
          <w:p w:rsidR="00B576C9" w:rsidRDefault="00B576C9">
            <w:pPr>
              <w:widowControl w:val="0"/>
              <w:rPr>
                <w:rFonts w:ascii="Times New Roman" w:hAnsi="Times New Roman"/>
                <w:sz w:val="24"/>
                <w:szCs w:val="24"/>
              </w:rPr>
            </w:pPr>
            <w:r>
              <w:rPr>
                <w:rFonts w:ascii="Times New Roman" w:hAnsi="Times New Roman"/>
                <w:sz w:val="24"/>
                <w:szCs w:val="24"/>
              </w:rPr>
              <w:t>- выстраивать конструктивные взаимоотношения в командной работе по решению общих задач, в том числе с использованием современных средств сетевых коммуникаций;</w:t>
            </w:r>
          </w:p>
          <w:p w:rsidR="00B576C9" w:rsidRDefault="00B576C9">
            <w:pPr>
              <w:widowControl w:val="0"/>
              <w:rPr>
                <w:rFonts w:ascii="Times New Roman" w:eastAsia="Calibri" w:hAnsi="Times New Roman" w:cs="Times New Roman"/>
                <w:sz w:val="24"/>
                <w:szCs w:val="24"/>
              </w:rPr>
            </w:pPr>
          </w:p>
        </w:tc>
        <w:tc>
          <w:tcPr>
            <w:tcW w:w="2293"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владение информационной культурой, способностью анализировать и оценивать информацию с использованием информационно-коммуникационных технологий, средств образовательных и социальных коммуникаций.</w:t>
            </w:r>
          </w:p>
          <w:p w:rsidR="00B576C9" w:rsidRDefault="00B576C9">
            <w:pPr>
              <w:widowControl w:val="0"/>
              <w:rPr>
                <w:rFonts w:ascii="Times New Roman" w:hAnsi="Times New Roman"/>
                <w:sz w:val="24"/>
                <w:szCs w:val="24"/>
              </w:rPr>
            </w:pPr>
            <w:r>
              <w:rPr>
                <w:rFonts w:ascii="Times New Roman" w:hAnsi="Times New Roman"/>
                <w:sz w:val="24"/>
                <w:szCs w:val="24"/>
              </w:rPr>
              <w:t>применяет на практике средства защиты информации от вредоносных программ, соблюдение правил личной безопасности и этики в работе с информацией и средствами коммуникаций в Интернете.</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использует информационные технологий в индивидуальной и коллективной учебной и познавательной, в том числе проектной, деятельности.</w:t>
            </w:r>
          </w:p>
        </w:tc>
        <w:tc>
          <w:tcPr>
            <w:tcW w:w="1078"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 xml:space="preserve">Экспертное наблюдение выполнения практических работ </w:t>
            </w:r>
          </w:p>
          <w:p w:rsidR="00B576C9" w:rsidRDefault="00B576C9">
            <w:pPr>
              <w:widowControl w:val="0"/>
              <w:rPr>
                <w:rFonts w:ascii="Times New Roman" w:hAnsi="Times New Roman"/>
                <w:sz w:val="24"/>
                <w:szCs w:val="24"/>
              </w:rPr>
            </w:pPr>
            <w:r>
              <w:rPr>
                <w:rFonts w:ascii="Times New Roman" w:hAnsi="Times New Roman"/>
                <w:sz w:val="24"/>
                <w:szCs w:val="24"/>
              </w:rPr>
              <w:t xml:space="preserve">Тестирование </w:t>
            </w:r>
          </w:p>
          <w:p w:rsidR="00B576C9" w:rsidRDefault="00B576C9">
            <w:pPr>
              <w:widowControl w:val="0"/>
              <w:rPr>
                <w:rFonts w:ascii="Times New Roman" w:eastAsia="Calibri" w:hAnsi="Times New Roman" w:cs="Times New Roman"/>
                <w:sz w:val="24"/>
                <w:szCs w:val="24"/>
              </w:rPr>
            </w:pPr>
            <w:r>
              <w:rPr>
                <w:rFonts w:ascii="Times New Roman" w:hAnsi="Times New Roman"/>
                <w:sz w:val="24"/>
                <w:szCs w:val="24"/>
              </w:rPr>
              <w:t>Практичеческие работы</w:t>
            </w:r>
          </w:p>
        </w:tc>
      </w:tr>
    </w:tbl>
    <w:p w:rsidR="00B576C9" w:rsidRDefault="00B576C9" w:rsidP="00B576C9">
      <w:pPr>
        <w:pStyle w:val="aff0"/>
        <w:widowControl w:val="0"/>
        <w:spacing w:line="240" w:lineRule="auto"/>
        <w:rPr>
          <w:lang w:eastAsia="x-none"/>
        </w:rPr>
      </w:pPr>
    </w:p>
    <w:p w:rsidR="00B576C9" w:rsidRDefault="00B576C9" w:rsidP="00B576C9">
      <w:pPr>
        <w:spacing w:after="200" w:line="276" w:lineRule="auto"/>
        <w:rPr>
          <w:rFonts w:ascii="Times New Roman" w:eastAsia="Times New Roman" w:hAnsi="Times New Roman"/>
          <w:sz w:val="24"/>
          <w:szCs w:val="24"/>
          <w:lang w:val="x-none" w:eastAsia="x-none"/>
        </w:rPr>
      </w:pPr>
      <w:r>
        <w:rPr>
          <w:rFonts w:ascii="Times New Roman" w:eastAsia="Times New Roman" w:hAnsi="Times New Roman"/>
          <w:sz w:val="24"/>
          <w:szCs w:val="24"/>
          <w:lang w:val="x-none" w:eastAsia="x-none"/>
        </w:rPr>
        <w:br w:type="page"/>
      </w:r>
    </w:p>
    <w:p w:rsidR="00B576C9" w:rsidRDefault="00B576C9" w:rsidP="00B576C9">
      <w:pPr>
        <w:widowControl w:val="0"/>
        <w:jc w:val="right"/>
        <w:rPr>
          <w:rFonts w:ascii="Times New Roman" w:eastAsia="Calibri" w:hAnsi="Times New Roman"/>
          <w:b/>
          <w:sz w:val="24"/>
          <w:szCs w:val="24"/>
        </w:rPr>
      </w:pPr>
      <w:r>
        <w:rPr>
          <w:rFonts w:ascii="Times New Roman" w:hAnsi="Times New Roman"/>
          <w:b/>
          <w:sz w:val="24"/>
          <w:szCs w:val="24"/>
        </w:rPr>
        <w:lastRenderedPageBreak/>
        <w:t>Приложение 2.14</w:t>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t>к ПООП-П по специальности</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pStyle w:val="aff0"/>
        <w:widowControl w:val="0"/>
        <w:spacing w:line="240" w:lineRule="auto"/>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Р</w:t>
      </w:r>
      <w:r w:rsidR="00050D4F">
        <w:rPr>
          <w:rFonts w:ascii="Times New Roman" w:hAnsi="Times New Roman"/>
          <w:b/>
          <w:sz w:val="24"/>
          <w:szCs w:val="24"/>
        </w:rPr>
        <w:t>абочая   программа  дисциплины</w:t>
      </w: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ПД.02 ФИЗИКА</w:t>
      </w: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w:t>
      </w:r>
      <w:r w:rsidR="00050D4F">
        <w:rPr>
          <w:rFonts w:ascii="Times New Roman" w:hAnsi="Times New Roman"/>
          <w:b/>
          <w:sz w:val="24"/>
          <w:szCs w:val="24"/>
        </w:rPr>
        <w:t>5</w:t>
      </w:r>
    </w:p>
    <w:p w:rsidR="00B576C9" w:rsidRDefault="00B576C9" w:rsidP="00B576C9">
      <w:pPr>
        <w:spacing w:after="200" w:line="276" w:lineRule="auto"/>
        <w:rPr>
          <w:rFonts w:ascii="Times New Roman" w:hAnsi="Times New Roman"/>
          <w:b/>
          <w:w w:val="95"/>
          <w:sz w:val="24"/>
          <w:szCs w:val="24"/>
        </w:rPr>
      </w:pPr>
      <w:r>
        <w:rPr>
          <w:rFonts w:ascii="Times New Roman" w:hAnsi="Times New Roman"/>
          <w:b/>
          <w:w w:val="95"/>
          <w:sz w:val="24"/>
          <w:szCs w:val="24"/>
        </w:rPr>
        <w:br w:type="page"/>
      </w:r>
    </w:p>
    <w:p w:rsidR="00B576C9" w:rsidRDefault="00B576C9" w:rsidP="00B576C9">
      <w:pPr>
        <w:widowControl w:val="0"/>
        <w:rPr>
          <w:rFonts w:ascii="Times New Roman" w:hAnsi="Times New Roman"/>
          <w:b/>
          <w:w w:val="95"/>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СОДЕРЖАНИЕ</w:t>
      </w: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Default="00B576C9" w:rsidP="00B576C9">
            <w:pPr>
              <w:widowControl w:val="0"/>
              <w:numPr>
                <w:ilvl w:val="0"/>
                <w:numId w:val="126"/>
              </w:numPr>
              <w:autoSpaceDE w:val="0"/>
              <w:autoSpaceDN w:val="0"/>
              <w:spacing w:line="360" w:lineRule="auto"/>
              <w:outlineLvl w:val="0"/>
              <w:rPr>
                <w:rFonts w:ascii="Times New Roman" w:eastAsia="Times New Roman" w:hAnsi="Times New Roman" w:cs="Times New Roman"/>
                <w:sz w:val="24"/>
                <w:szCs w:val="24"/>
                <w:lang w:val="x-none" w:eastAsia="x-none"/>
              </w:rPr>
            </w:pPr>
            <w:r>
              <w:rPr>
                <w:rFonts w:ascii="Times New Roman" w:eastAsia="Times New Roman" w:hAnsi="Times New Roman"/>
                <w:b/>
                <w:sz w:val="24"/>
                <w:szCs w:val="24"/>
                <w:lang w:val="x-none" w:eastAsia="x-none"/>
              </w:rPr>
              <w:t xml:space="preserve">Общая характеристика рабочей программы дисциплины  </w:t>
            </w:r>
            <w:r>
              <w:rPr>
                <w:rFonts w:ascii="Times New Roman" w:eastAsia="Times New Roman" w:hAnsi="Times New Roman"/>
                <w:b/>
                <w:sz w:val="24"/>
                <w:szCs w:val="24"/>
                <w:lang w:eastAsia="x-none"/>
              </w:rPr>
              <w:t>ПД. 03 Физика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autoSpaceDE w:val="0"/>
              <w:autoSpaceDN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eastAsia="x-none"/>
              </w:rPr>
              <w:t xml:space="preserve">1.1. </w:t>
            </w:r>
            <w:r>
              <w:rPr>
                <w:rFonts w:ascii="Times New Roman" w:eastAsia="Times New Roman" w:hAnsi="Times New Roman"/>
                <w:sz w:val="24"/>
                <w:szCs w:val="24"/>
                <w:lang w:val="x-none" w:eastAsia="x-none"/>
              </w:rPr>
              <w:t xml:space="preserve">Цель и место </w:t>
            </w:r>
            <w:r>
              <w:rPr>
                <w:rFonts w:ascii="Times New Roman" w:eastAsia="Times New Roman" w:hAnsi="Times New Roman"/>
                <w:sz w:val="24"/>
                <w:szCs w:val="24"/>
                <w:lang w:eastAsia="x-none"/>
              </w:rPr>
              <w:t>учебной</w:t>
            </w:r>
            <w:r>
              <w:rPr>
                <w:rFonts w:ascii="Times New Roman" w:eastAsia="Times New Roman" w:hAnsi="Times New Roman"/>
                <w:sz w:val="24"/>
                <w:szCs w:val="24"/>
                <w:lang w:val="x-none" w:eastAsia="x-none"/>
              </w:rPr>
              <w:t xml:space="preserve">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1"/>
                <w:numId w:val="126"/>
              </w:numPr>
              <w:autoSpaceDE w:val="0"/>
              <w:autoSpaceDN w:val="0"/>
              <w:spacing w:line="360" w:lineRule="auto"/>
              <w:ind w:left="416" w:firstLine="142"/>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П</w:t>
            </w:r>
            <w:r>
              <w:rPr>
                <w:rFonts w:ascii="Times New Roman" w:eastAsia="Times New Roman" w:hAnsi="Times New Roman"/>
                <w:sz w:val="24"/>
                <w:szCs w:val="24"/>
                <w:lang w:val="x-none" w:eastAsia="x-none"/>
              </w:rPr>
              <w:t>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126"/>
              </w:numPr>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caps/>
                <w:sz w:val="24"/>
                <w:szCs w:val="24"/>
                <w:lang w:val="x-none" w:eastAsia="x-none"/>
              </w:rPr>
              <w:t>С</w:t>
            </w:r>
            <w:r>
              <w:rPr>
                <w:rFonts w:ascii="Times New Roman" w:eastAsia="Times New Roman" w:hAnsi="Times New Roman"/>
                <w:b/>
                <w:sz w:val="24"/>
                <w:szCs w:val="24"/>
                <w:lang w:val="x-none" w:eastAsia="x-none"/>
              </w:rPr>
              <w:t xml:space="preserve">труктура и содержание учебной дисциплины </w:t>
            </w:r>
            <w:r>
              <w:rPr>
                <w:rFonts w:ascii="Times New Roman" w:eastAsia="Times New Roman" w:hAnsi="Times New Roman"/>
                <w:b/>
                <w:sz w:val="24"/>
                <w:szCs w:val="24"/>
                <w:lang w:eastAsia="x-none"/>
              </w:rPr>
              <w:t>ПД. 03 Физика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2.1.Т</w:t>
            </w:r>
            <w:r>
              <w:rPr>
                <w:rFonts w:ascii="Times New Roman" w:eastAsia="Times New Roman" w:hAnsi="Times New Roman"/>
                <w:sz w:val="24"/>
                <w:szCs w:val="24"/>
                <w:lang w:val="x-none" w:eastAsia="x-none"/>
              </w:rPr>
              <w:t>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2.2. С</w:t>
            </w:r>
            <w:r>
              <w:rPr>
                <w:rFonts w:ascii="Times New Roman" w:eastAsia="Times New Roman" w:hAnsi="Times New Roman"/>
                <w:sz w:val="24"/>
                <w:szCs w:val="24"/>
                <w:lang w:val="x-none" w:eastAsia="x-none"/>
              </w:rPr>
              <w:t>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126"/>
              </w:numPr>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 xml:space="preserve">Условия реализации учебной  дисциплины </w:t>
            </w:r>
            <w:r>
              <w:rPr>
                <w:rFonts w:ascii="Times New Roman" w:eastAsia="Times New Roman" w:hAnsi="Times New Roman"/>
                <w:b/>
                <w:sz w:val="24"/>
                <w:szCs w:val="24"/>
                <w:lang w:eastAsia="x-none"/>
              </w:rPr>
              <w:t>ПД. 03 Физика</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val="x-none" w:eastAsia="x-none"/>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s="Times New Roman"/>
                <w:sz w:val="24"/>
                <w:szCs w:val="24"/>
                <w:lang w:val="x-none" w:eastAsia="x-none"/>
              </w:rPr>
            </w:pPr>
            <w:r>
              <w:rPr>
                <w:rFonts w:ascii="Times New Roman" w:eastAsia="Times New Roman" w:hAnsi="Times New Roman"/>
                <w:sz w:val="24"/>
                <w:szCs w:val="24"/>
                <w:lang w:val="x-none" w:eastAsia="x-none"/>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126"/>
              </w:numPr>
              <w:autoSpaceDE w:val="0"/>
              <w:autoSpaceDN w:val="0"/>
              <w:spacing w:line="360" w:lineRule="auto"/>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rPr>
          <w:rFonts w:ascii="Times New Roman" w:hAnsi="Times New Roman"/>
          <w:sz w:val="24"/>
          <w:szCs w:val="24"/>
        </w:rPr>
        <w:sectPr w:rsidR="00B576C9">
          <w:pgSz w:w="11900" w:h="16850"/>
          <w:pgMar w:top="1380" w:right="340" w:bottom="580" w:left="1340" w:header="0" w:footer="387" w:gutter="0"/>
          <w:cols w:space="720"/>
        </w:sectPr>
      </w:pPr>
    </w:p>
    <w:p w:rsidR="00B576C9" w:rsidRDefault="00B576C9" w:rsidP="00B576C9">
      <w:pPr>
        <w:widowControl w:val="0"/>
        <w:numPr>
          <w:ilvl w:val="0"/>
          <w:numId w:val="127"/>
        </w:numPr>
        <w:ind w:left="0"/>
        <w:jc w:val="center"/>
        <w:outlineLvl w:val="0"/>
        <w:rPr>
          <w:rFonts w:ascii="Times New Roman" w:eastAsia="Segoe UI" w:hAnsi="Times New Roman"/>
          <w:b/>
          <w:bCs/>
          <w:iCs/>
          <w:caps/>
          <w:sz w:val="24"/>
          <w:szCs w:val="24"/>
          <w:lang w:eastAsia="ru-RU"/>
        </w:rPr>
      </w:pPr>
      <w:r>
        <w:rPr>
          <w:rFonts w:ascii="Times New Roman" w:eastAsia="Segoe UI" w:hAnsi="Times New Roman"/>
          <w:b/>
          <w:bCs/>
          <w:iCs/>
          <w:caps/>
          <w:sz w:val="24"/>
          <w:szCs w:val="24"/>
          <w:lang w:eastAsia="ru-RU"/>
        </w:rPr>
        <w:lastRenderedPageBreak/>
        <w:t>Общая характеристика РАБОЧЕЙ ПРОГРАММЫ УЧЕБНОЙ</w:t>
      </w:r>
    </w:p>
    <w:p w:rsidR="00B576C9" w:rsidRDefault="00B576C9" w:rsidP="00B576C9">
      <w:pPr>
        <w:widowControl w:val="0"/>
        <w:jc w:val="center"/>
        <w:outlineLvl w:val="0"/>
        <w:rPr>
          <w:rFonts w:ascii="Times New Roman" w:eastAsia="Segoe UI" w:hAnsi="Times New Roman"/>
          <w:b/>
          <w:bCs/>
          <w:iCs/>
          <w:caps/>
          <w:sz w:val="24"/>
          <w:szCs w:val="24"/>
          <w:lang w:eastAsia="ru-RU"/>
        </w:rPr>
      </w:pPr>
      <w:r>
        <w:rPr>
          <w:rFonts w:ascii="Times New Roman" w:eastAsia="Segoe UI" w:hAnsi="Times New Roman"/>
          <w:b/>
          <w:bCs/>
          <w:iCs/>
          <w:caps/>
          <w:sz w:val="24"/>
          <w:szCs w:val="24"/>
          <w:lang w:eastAsia="ru-RU"/>
        </w:rPr>
        <w:t>ДИСЦИПЛИНЫ</w:t>
      </w:r>
    </w:p>
    <w:p w:rsidR="00B576C9" w:rsidRDefault="00B576C9" w:rsidP="00B576C9">
      <w:pPr>
        <w:widowControl w:val="0"/>
        <w:jc w:val="center"/>
        <w:rPr>
          <w:rFonts w:ascii="Times New Roman" w:eastAsia="Calibri" w:hAnsi="Times New Roman"/>
          <w:b/>
          <w:sz w:val="24"/>
          <w:szCs w:val="24"/>
          <w:lang w:eastAsia="x-none"/>
        </w:rPr>
      </w:pPr>
      <w:r>
        <w:rPr>
          <w:rFonts w:ascii="Times New Roman" w:hAnsi="Times New Roman"/>
          <w:b/>
          <w:sz w:val="24"/>
          <w:szCs w:val="24"/>
          <w:lang w:eastAsia="x-none"/>
        </w:rPr>
        <w:t>«ПД 02 ФИЗИКА»</w:t>
      </w:r>
    </w:p>
    <w:p w:rsidR="00B576C9" w:rsidRDefault="00B576C9" w:rsidP="00B576C9">
      <w:pPr>
        <w:widowControl w:val="0"/>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1.1. Цель и место дисциплины в структуре образовательной программы</w:t>
      </w:r>
    </w:p>
    <w:p w:rsidR="00B576C9" w:rsidRDefault="00A072AF" w:rsidP="00B576C9">
      <w:pPr>
        <w:pStyle w:val="richfactdown-paragraph"/>
        <w:widowControl w:val="0"/>
        <w:shd w:val="clear" w:color="auto" w:fill="FFFFFF"/>
        <w:spacing w:before="0" w:beforeAutospacing="0" w:after="0" w:afterAutospacing="0"/>
        <w:ind w:firstLine="708"/>
        <w:jc w:val="both"/>
        <w:rPr>
          <w:color w:val="333333"/>
        </w:rPr>
      </w:pPr>
      <w:r>
        <w:t xml:space="preserve">Цель дисциплины «Физика» : </w:t>
      </w:r>
      <w:r w:rsidR="00B576C9">
        <w:rPr>
          <w:color w:val="333333"/>
        </w:rPr>
        <w:t>формирование у обучающихся уверенности в ценности образования, значимости физических знаний для современного квалифицированного специалиста при осуществлении его профессиональной деятельности, овладение специфической системой физических понятий, терминологией и символикой, освоение основных физических теорий, законов, закономерностей. формирование умения решать физические задачи разных уровней сложности, воспитание чувства гордости за российскую физическую науку.</w:t>
      </w:r>
    </w:p>
    <w:p w:rsidR="00B576C9" w:rsidRPr="00B576C9" w:rsidRDefault="00B576C9" w:rsidP="00B576C9">
      <w:pPr>
        <w:widowControl w:val="0"/>
        <w:jc w:val="both"/>
        <w:outlineLvl w:val="0"/>
        <w:rPr>
          <w:rFonts w:ascii="Times New Roman" w:eastAsia="Times New Roman" w:hAnsi="Times New Roman" w:cs="Times New Roman"/>
          <w:bCs/>
          <w:color w:val="000000" w:themeColor="text1"/>
          <w:sz w:val="24"/>
          <w:szCs w:val="24"/>
        </w:rPr>
      </w:pPr>
      <w:r>
        <w:rPr>
          <w:rFonts w:ascii="Times New Roman" w:eastAsia="Times New Roman" w:hAnsi="Times New Roman"/>
          <w:sz w:val="24"/>
          <w:szCs w:val="24"/>
          <w:lang w:eastAsia="ru-RU"/>
        </w:rPr>
        <w:tab/>
      </w:r>
      <w:r w:rsidRPr="00B576C9">
        <w:rPr>
          <w:rFonts w:ascii="Times New Roman" w:eastAsia="Times New Roman" w:hAnsi="Times New Roman"/>
          <w:sz w:val="24"/>
          <w:szCs w:val="24"/>
          <w:lang w:eastAsia="ru-RU"/>
        </w:rPr>
        <w:t xml:space="preserve">Дисциплина «Физика» включена в обязательную часть  профильного цикла </w:t>
      </w:r>
      <w:r w:rsidRPr="00B576C9">
        <w:rPr>
          <w:rFonts w:ascii="Times New Roman" w:hAnsi="Times New Roman"/>
          <w:sz w:val="24"/>
          <w:szCs w:val="24"/>
        </w:rPr>
        <w:t xml:space="preserve">для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  и ремонт гидравлического</w:t>
      </w:r>
      <w:r w:rsidRPr="00B576C9">
        <w:rPr>
          <w:rFonts w:ascii="Times New Roman" w:eastAsia="Times New Roman" w:hAnsi="Times New Roman" w:cs="Times New Roman"/>
          <w:b/>
          <w:bCs/>
          <w:color w:val="000000" w:themeColor="text1"/>
          <w:sz w:val="24"/>
          <w:szCs w:val="24"/>
        </w:rPr>
        <w:t xml:space="preserve"> </w:t>
      </w:r>
      <w:r w:rsidRPr="00B576C9">
        <w:rPr>
          <w:rFonts w:ascii="Times New Roman" w:eastAsia="Times New Roman" w:hAnsi="Times New Roman" w:cs="Times New Roman"/>
          <w:bCs/>
          <w:color w:val="000000" w:themeColor="text1"/>
          <w:sz w:val="24"/>
          <w:szCs w:val="24"/>
        </w:rPr>
        <w:t>и пневматического оборудования</w:t>
      </w:r>
    </w:p>
    <w:p w:rsidR="00B576C9" w:rsidRDefault="00B576C9" w:rsidP="00B576C9">
      <w:pPr>
        <w:widowControl w:val="0"/>
        <w:ind w:firstLine="142"/>
        <w:jc w:val="both"/>
        <w:rPr>
          <w:rFonts w:ascii="Times New Roman" w:eastAsia="Times New Roman" w:hAnsi="Times New Roman" w:cs="Times New Roman"/>
          <w:b/>
          <w:sz w:val="24"/>
          <w:szCs w:val="24"/>
        </w:rPr>
      </w:pPr>
      <w:r>
        <w:rPr>
          <w:rFonts w:ascii="Times New Roman" w:eastAsia="Times New Roman" w:hAnsi="Times New Roman" w:cs="Times New Roman"/>
          <w:b/>
        </w:rPr>
        <w:t>Планируемые результаты освоения дисциплины</w:t>
      </w:r>
    </w:p>
    <w:p w:rsidR="00B576C9" w:rsidRDefault="00B576C9" w:rsidP="00B576C9">
      <w:pPr>
        <w:pStyle w:val="aff0"/>
        <w:widowControl w:val="0"/>
        <w:spacing w:line="240" w:lineRule="auto"/>
      </w:pPr>
      <w:r>
        <w:t>В результате освоения дисциплины обучающийся должен:</w:t>
      </w:r>
    </w:p>
    <w:tbl>
      <w:tblPr>
        <w:tblW w:w="988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2158"/>
        <w:gridCol w:w="3785"/>
        <w:gridCol w:w="3942"/>
      </w:tblGrid>
      <w:tr w:rsidR="00B576C9" w:rsidTr="00B576C9">
        <w:tc>
          <w:tcPr>
            <w:tcW w:w="2158" w:type="dxa"/>
            <w:vMerge w:val="restart"/>
            <w:tcBorders>
              <w:top w:val="single" w:sz="4" w:space="0" w:color="999999"/>
              <w:left w:val="single" w:sz="4" w:space="0" w:color="999999"/>
              <w:bottom w:val="single" w:sz="4" w:space="0" w:color="999999"/>
              <w:right w:val="single" w:sz="4" w:space="0" w:color="999999"/>
            </w:tcBorders>
            <w:hideMark/>
          </w:tcPr>
          <w:p w:rsidR="00B576C9" w:rsidRDefault="00B576C9">
            <w:pPr>
              <w:widowControl w:val="0"/>
              <w:rPr>
                <w:rFonts w:ascii="Times New Roman" w:eastAsia="Calibri" w:hAnsi="Times New Roman" w:cs="Times New Roman"/>
                <w:b/>
                <w:bCs/>
                <w:color w:val="000000"/>
                <w:sz w:val="24"/>
                <w:szCs w:val="24"/>
              </w:rPr>
            </w:pPr>
            <w:r>
              <w:rPr>
                <w:rFonts w:ascii="Times New Roman" w:hAnsi="Times New Roman"/>
                <w:b/>
                <w:bCs/>
                <w:color w:val="000000"/>
                <w:sz w:val="24"/>
                <w:szCs w:val="24"/>
              </w:rPr>
              <w:t>Код и наименование формируемых компетенций</w:t>
            </w:r>
          </w:p>
        </w:tc>
        <w:tc>
          <w:tcPr>
            <w:tcW w:w="7731" w:type="dxa"/>
            <w:gridSpan w:val="2"/>
            <w:tcBorders>
              <w:top w:val="single" w:sz="4" w:space="0" w:color="999999"/>
              <w:left w:val="single" w:sz="4" w:space="0" w:color="999999"/>
              <w:bottom w:val="single" w:sz="12" w:space="0" w:color="666666"/>
              <w:right w:val="single" w:sz="4" w:space="0" w:color="999999"/>
            </w:tcBorders>
            <w:hideMark/>
          </w:tcPr>
          <w:p w:rsidR="00B576C9" w:rsidRDefault="00B576C9">
            <w:pPr>
              <w:widowControl w:val="0"/>
              <w:jc w:val="center"/>
              <w:rPr>
                <w:rFonts w:ascii="Times New Roman" w:eastAsia="Calibri" w:hAnsi="Times New Roman" w:cs="Times New Roman"/>
                <w:b/>
                <w:bCs/>
                <w:color w:val="000000"/>
                <w:sz w:val="24"/>
                <w:szCs w:val="24"/>
                <w:lang w:val="en-US"/>
              </w:rPr>
            </w:pPr>
            <w:r>
              <w:rPr>
                <w:rFonts w:ascii="Times New Roman" w:hAnsi="Times New Roman"/>
                <w:b/>
                <w:bCs/>
                <w:color w:val="000000"/>
                <w:sz w:val="24"/>
                <w:szCs w:val="24"/>
                <w:lang w:val="en-US"/>
              </w:rPr>
              <w:t>Планируемые результаты освоения дисциплины</w:t>
            </w:r>
          </w:p>
        </w:tc>
      </w:tr>
      <w:tr w:rsidR="00B576C9" w:rsidTr="00B576C9">
        <w:trPr>
          <w:trHeight w:val="278"/>
        </w:trPr>
        <w:tc>
          <w:tcPr>
            <w:tcW w:w="2158" w:type="dxa"/>
            <w:vMerge/>
            <w:tcBorders>
              <w:top w:val="single" w:sz="4" w:space="0" w:color="999999"/>
              <w:left w:val="single" w:sz="4" w:space="0" w:color="999999"/>
              <w:bottom w:val="single" w:sz="4" w:space="0" w:color="999999"/>
              <w:right w:val="single" w:sz="4" w:space="0" w:color="999999"/>
            </w:tcBorders>
            <w:vAlign w:val="center"/>
            <w:hideMark/>
          </w:tcPr>
          <w:p w:rsidR="00B576C9" w:rsidRDefault="00B576C9">
            <w:pPr>
              <w:rPr>
                <w:rFonts w:ascii="Times New Roman" w:eastAsia="Calibri" w:hAnsi="Times New Roman" w:cs="Times New Roman"/>
                <w:b/>
                <w:bCs/>
                <w:color w:val="000000"/>
                <w:sz w:val="24"/>
                <w:szCs w:val="24"/>
              </w:rPr>
            </w:pPr>
          </w:p>
        </w:tc>
        <w:tc>
          <w:tcPr>
            <w:tcW w:w="3787"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jc w:val="center"/>
              <w:rPr>
                <w:rFonts w:ascii="Times New Roman" w:eastAsia="Calibri" w:hAnsi="Times New Roman" w:cs="Times New Roman"/>
                <w:b/>
                <w:color w:val="000000"/>
                <w:sz w:val="24"/>
                <w:szCs w:val="24"/>
              </w:rPr>
            </w:pPr>
            <w:r>
              <w:rPr>
                <w:rFonts w:ascii="Times New Roman" w:hAnsi="Times New Roman"/>
                <w:b/>
                <w:color w:val="000000"/>
                <w:sz w:val="24"/>
                <w:szCs w:val="24"/>
              </w:rPr>
              <w:t>Общие</w:t>
            </w:r>
          </w:p>
        </w:tc>
        <w:tc>
          <w:tcPr>
            <w:tcW w:w="3944"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jc w:val="center"/>
              <w:rPr>
                <w:rFonts w:ascii="Times New Roman" w:eastAsia="Calibri" w:hAnsi="Times New Roman" w:cs="Times New Roman"/>
                <w:b/>
                <w:color w:val="000000"/>
                <w:sz w:val="24"/>
                <w:szCs w:val="24"/>
              </w:rPr>
            </w:pPr>
            <w:r>
              <w:rPr>
                <w:rFonts w:ascii="Times New Roman" w:hAnsi="Times New Roman"/>
                <w:b/>
                <w:color w:val="000000"/>
                <w:sz w:val="24"/>
                <w:szCs w:val="24"/>
              </w:rPr>
              <w:t>Дисциплинарные</w:t>
            </w:r>
          </w:p>
        </w:tc>
      </w:tr>
      <w:tr w:rsidR="00B576C9" w:rsidTr="00B576C9">
        <w:tc>
          <w:tcPr>
            <w:tcW w:w="2158"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rPr>
                <w:rFonts w:ascii="Times New Roman" w:eastAsia="Calibri" w:hAnsi="Times New Roman" w:cs="Times New Roman"/>
                <w:b/>
                <w:bCs/>
                <w:color w:val="000000"/>
                <w:sz w:val="24"/>
                <w:szCs w:val="24"/>
              </w:rPr>
            </w:pPr>
            <w:r>
              <w:rPr>
                <w:rFonts w:ascii="Times New Roman" w:hAnsi="Times New Roman"/>
                <w:b/>
                <w:bCs/>
                <w:color w:val="000000"/>
                <w:sz w:val="24"/>
                <w:szCs w:val="24"/>
              </w:rPr>
              <w:t>ОК 01. Выбирать способы решения задач профессиональной деятельности применительно к различным контекстам</w:t>
            </w:r>
          </w:p>
        </w:tc>
        <w:tc>
          <w:tcPr>
            <w:tcW w:w="3787"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jc w:val="both"/>
              <w:rPr>
                <w:rFonts w:ascii="Times New Roman" w:eastAsia="Calibri" w:hAnsi="Times New Roman" w:cs="Times New Roman"/>
                <w:b/>
                <w:bCs/>
                <w:color w:val="000000"/>
                <w:sz w:val="24"/>
                <w:szCs w:val="24"/>
                <w:shd w:val="clear" w:color="auto" w:fill="FFFFFF"/>
              </w:rPr>
            </w:pPr>
            <w:r>
              <w:rPr>
                <w:rFonts w:ascii="Times New Roman" w:hAnsi="Times New Roman"/>
                <w:b/>
                <w:bCs/>
                <w:color w:val="000000"/>
                <w:sz w:val="24"/>
                <w:szCs w:val="24"/>
                <w:shd w:val="clear" w:color="auto" w:fill="FFFFFF"/>
              </w:rPr>
              <w:t>В части трудового воспитания:</w:t>
            </w:r>
          </w:p>
          <w:p w:rsidR="00B576C9" w:rsidRDefault="00B576C9">
            <w:pPr>
              <w:widowControl w:val="0"/>
              <w:autoSpaceDE w:val="0"/>
              <w:autoSpaceDN w:val="0"/>
              <w:jc w:val="both"/>
              <w:rPr>
                <w:rFonts w:ascii="Times New Roman" w:hAnsi="Times New Roman"/>
                <w:b/>
                <w:bCs/>
                <w:color w:val="000000"/>
                <w:sz w:val="24"/>
                <w:szCs w:val="24"/>
              </w:rPr>
            </w:pPr>
            <w:r>
              <w:rPr>
                <w:rFonts w:ascii="Times New Roman" w:hAnsi="Times New Roman"/>
                <w:color w:val="000000"/>
                <w:sz w:val="24"/>
                <w:szCs w:val="24"/>
                <w:shd w:val="clear" w:color="auto" w:fill="FFFFFF"/>
              </w:rPr>
              <w:t>- готовность к труду, осознание ценности мастерства, трудолюбие;</w:t>
            </w:r>
            <w:r>
              <w:rPr>
                <w:rFonts w:ascii="Times New Roman" w:hAnsi="Times New Roman"/>
                <w:b/>
                <w:bCs/>
                <w:iCs/>
                <w:color w:val="000000"/>
                <w:sz w:val="24"/>
                <w:szCs w:val="24"/>
              </w:rPr>
              <w:t xml:space="preserve"> </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shd w:val="clear" w:color="auto" w:fill="FFFFFF"/>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b/>
                <w:bCs/>
                <w:iCs/>
                <w:color w:val="000000"/>
                <w:sz w:val="24"/>
                <w:szCs w:val="24"/>
              </w:rPr>
              <w:t xml:space="preserve"> </w:t>
            </w:r>
          </w:p>
          <w:p w:rsidR="00B576C9" w:rsidRDefault="00B576C9">
            <w:pPr>
              <w:widowControl w:val="0"/>
              <w:autoSpaceDE w:val="0"/>
              <w:autoSpaceDN w:val="0"/>
              <w:jc w:val="both"/>
              <w:rPr>
                <w:rFonts w:ascii="Times New Roman" w:hAnsi="Times New Roman"/>
                <w:strike/>
                <w:color w:val="000000"/>
                <w:sz w:val="24"/>
                <w:szCs w:val="24"/>
                <w:shd w:val="clear" w:color="auto" w:fill="FFFFFF"/>
              </w:rPr>
            </w:pPr>
            <w:r>
              <w:rPr>
                <w:rFonts w:ascii="Times New Roman" w:hAnsi="Times New Roman"/>
                <w:color w:val="000000"/>
                <w:sz w:val="24"/>
                <w:szCs w:val="24"/>
                <w:shd w:val="clear" w:color="auto" w:fill="FFFFFF"/>
              </w:rPr>
              <w:t>- интерес к различным сферам профессиональной деятельности</w:t>
            </w:r>
            <w:r>
              <w:rPr>
                <w:rFonts w:ascii="Times New Roman" w:hAnsi="Times New Roman"/>
                <w:b/>
                <w:bCs/>
                <w:color w:val="000000"/>
                <w:sz w:val="24"/>
                <w:szCs w:val="24"/>
                <w:shd w:val="clear" w:color="auto" w:fill="FFFFFF"/>
              </w:rPr>
              <w:t>,</w:t>
            </w:r>
          </w:p>
          <w:p w:rsidR="00B576C9" w:rsidRDefault="00B576C9">
            <w:pPr>
              <w:widowControl w:val="0"/>
              <w:autoSpaceDE w:val="0"/>
              <w:autoSpaceDN w:val="0"/>
              <w:jc w:val="both"/>
              <w:rPr>
                <w:rFonts w:ascii="Times New Roman" w:hAnsi="Times New Roman"/>
                <w:b/>
                <w:bCs/>
                <w:color w:val="808080"/>
                <w:sz w:val="24"/>
                <w:szCs w:val="24"/>
                <w:shd w:val="clear" w:color="auto" w:fill="FFFFFF"/>
              </w:rPr>
            </w:pPr>
            <w:r>
              <w:rPr>
                <w:rFonts w:ascii="Times New Roman" w:hAnsi="Times New Roman"/>
                <w:b/>
                <w:bCs/>
                <w:color w:val="000000"/>
                <w:sz w:val="24"/>
                <w:szCs w:val="24"/>
                <w:shd w:val="clear" w:color="auto" w:fill="FFFFFF"/>
              </w:rPr>
              <w:t>Овладение универсальными учебными познавательными действиями:</w:t>
            </w:r>
          </w:p>
          <w:p w:rsidR="00B576C9" w:rsidRDefault="00B576C9">
            <w:pPr>
              <w:widowControl w:val="0"/>
              <w:autoSpaceDE w:val="0"/>
              <w:autoSpaceDN w:val="0"/>
              <w:jc w:val="both"/>
              <w:rPr>
                <w:rFonts w:ascii="Times New Roman" w:hAnsi="Times New Roman"/>
                <w:color w:val="000000"/>
                <w:sz w:val="24"/>
                <w:szCs w:val="24"/>
                <w:shd w:val="clear" w:color="auto" w:fill="FFFFFF"/>
              </w:rPr>
            </w:pPr>
            <w:r>
              <w:rPr>
                <w:rFonts w:ascii="Times New Roman" w:hAnsi="Times New Roman"/>
                <w:b/>
                <w:bCs/>
                <w:color w:val="808080"/>
                <w:sz w:val="24"/>
                <w:szCs w:val="24"/>
                <w:shd w:val="clear" w:color="auto" w:fill="FFFFFF"/>
              </w:rPr>
              <w:t xml:space="preserve">а) </w:t>
            </w:r>
            <w:r>
              <w:rPr>
                <w:rFonts w:ascii="Times New Roman" w:hAnsi="Times New Roman"/>
                <w:b/>
                <w:bCs/>
                <w:color w:val="000000"/>
                <w:sz w:val="24"/>
                <w:szCs w:val="24"/>
                <w:shd w:val="clear" w:color="auto" w:fill="FFFFFF"/>
              </w:rPr>
              <w:t>базовые логические действия</w:t>
            </w:r>
            <w:r>
              <w:rPr>
                <w:rFonts w:ascii="Times New Roman" w:hAnsi="Times New Roman"/>
                <w:color w:val="000000"/>
                <w:sz w:val="24"/>
                <w:szCs w:val="24"/>
                <w:shd w:val="clear" w:color="auto" w:fill="FFFFFF"/>
              </w:rPr>
              <w:t>:</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shd w:val="clear" w:color="auto" w:fill="FFFFFF"/>
              </w:rPr>
              <w:t>- самостоятельно формулировать и актуализировать проблему, рассматривать ее всесторонне</w:t>
            </w:r>
            <w:r>
              <w:rPr>
                <w:rFonts w:ascii="Times New Roman" w:hAnsi="Times New Roman"/>
                <w:b/>
                <w:bCs/>
                <w:color w:val="000000"/>
                <w:sz w:val="24"/>
                <w:szCs w:val="24"/>
                <w:shd w:val="clear" w:color="auto" w:fill="FFFFFF"/>
              </w:rPr>
              <w:t xml:space="preserve">; </w:t>
            </w:r>
          </w:p>
          <w:p w:rsidR="00B576C9" w:rsidRDefault="00B576C9">
            <w:pPr>
              <w:widowControl w:val="0"/>
              <w:shd w:val="clear" w:color="auto" w:fill="FFFFFF"/>
              <w:jc w:val="both"/>
              <w:textAlignment w:val="baseline"/>
              <w:rPr>
                <w:rFonts w:ascii="Times New Roman" w:hAnsi="Times New Roman"/>
                <w:color w:val="000000"/>
                <w:sz w:val="24"/>
                <w:szCs w:val="24"/>
              </w:rPr>
            </w:pPr>
            <w:r>
              <w:rPr>
                <w:rFonts w:ascii="Times New Roman" w:hAnsi="Times New Roman"/>
                <w:color w:val="000000"/>
                <w:sz w:val="24"/>
                <w:szCs w:val="24"/>
              </w:rPr>
              <w:t xml:space="preserve">- устанавливать существенный признак или основания для сравнения, классификации и обобщения; </w:t>
            </w:r>
          </w:p>
          <w:p w:rsidR="00B576C9" w:rsidRDefault="00B576C9">
            <w:pPr>
              <w:widowControl w:val="0"/>
              <w:shd w:val="clear" w:color="auto" w:fill="FFFFFF"/>
              <w:jc w:val="both"/>
              <w:textAlignment w:val="baseline"/>
              <w:rPr>
                <w:rFonts w:ascii="Times New Roman" w:hAnsi="Times New Roman"/>
                <w:color w:val="000000"/>
                <w:sz w:val="24"/>
                <w:szCs w:val="24"/>
              </w:rPr>
            </w:pPr>
            <w:r>
              <w:rPr>
                <w:rFonts w:ascii="Times New Roman" w:hAnsi="Times New Roman"/>
                <w:color w:val="000000"/>
                <w:sz w:val="24"/>
                <w:szCs w:val="24"/>
              </w:rPr>
              <w:t>- определять цели деятельности, задавать параметры и критерии их достижения;</w:t>
            </w:r>
          </w:p>
          <w:p w:rsidR="00B576C9" w:rsidRDefault="00B576C9">
            <w:pPr>
              <w:widowControl w:val="0"/>
              <w:shd w:val="clear" w:color="auto" w:fill="FFFFFF"/>
              <w:jc w:val="both"/>
              <w:textAlignment w:val="baseline"/>
              <w:rPr>
                <w:rFonts w:ascii="Times New Roman" w:hAnsi="Times New Roman"/>
                <w:color w:val="000000"/>
                <w:sz w:val="24"/>
                <w:szCs w:val="24"/>
              </w:rPr>
            </w:pPr>
            <w:r>
              <w:rPr>
                <w:rFonts w:ascii="Times New Roman" w:hAnsi="Times New Roman"/>
                <w:color w:val="000000"/>
                <w:sz w:val="24"/>
                <w:szCs w:val="24"/>
              </w:rPr>
              <w:t xml:space="preserve">- выявлять закономерности и противоречия в рассматриваемых явлениях; </w:t>
            </w:r>
          </w:p>
          <w:p w:rsidR="00B576C9" w:rsidRDefault="00B576C9">
            <w:pPr>
              <w:widowControl w:val="0"/>
              <w:shd w:val="clear" w:color="auto" w:fill="FFFFFF"/>
              <w:jc w:val="both"/>
              <w:textAlignment w:val="baseline"/>
              <w:rPr>
                <w:rFonts w:ascii="Times New Roman" w:hAnsi="Times New Roman"/>
                <w:color w:val="000000"/>
                <w:sz w:val="24"/>
                <w:szCs w:val="24"/>
              </w:rPr>
            </w:pPr>
            <w:r>
              <w:rPr>
                <w:rFonts w:ascii="Times New Roman" w:hAnsi="Times New Roman"/>
                <w:color w:val="000000"/>
                <w:sz w:val="24"/>
                <w:szCs w:val="24"/>
              </w:rPr>
              <w:t>- вносить коррективы в деятельность, оценивать соответствие результатов целям, оценивать риски последствий деятельности;</w:t>
            </w:r>
            <w:r>
              <w:rPr>
                <w:rFonts w:ascii="Times New Roman" w:hAnsi="Times New Roman"/>
                <w:b/>
                <w:bCs/>
                <w:iCs/>
                <w:color w:val="000000"/>
                <w:sz w:val="24"/>
                <w:szCs w:val="24"/>
              </w:rPr>
              <w:t xml:space="preserve"> </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rPr>
              <w:lastRenderedPageBreak/>
              <w:t>- развивать креативное мышление при решении жизненных проблем</w:t>
            </w:r>
            <w:r>
              <w:rPr>
                <w:rFonts w:ascii="Times New Roman" w:hAnsi="Times New Roman"/>
                <w:b/>
                <w:bCs/>
                <w:iCs/>
                <w:color w:val="000000"/>
                <w:sz w:val="24"/>
                <w:szCs w:val="24"/>
              </w:rPr>
              <w:t xml:space="preserve"> </w:t>
            </w:r>
          </w:p>
          <w:p w:rsidR="00B576C9" w:rsidRDefault="00B576C9">
            <w:pPr>
              <w:widowControl w:val="0"/>
              <w:autoSpaceDE w:val="0"/>
              <w:autoSpaceDN w:val="0"/>
              <w:jc w:val="both"/>
              <w:rPr>
                <w:rFonts w:ascii="Times New Roman" w:hAnsi="Times New Roman"/>
                <w:b/>
                <w:bCs/>
                <w:color w:val="000000"/>
                <w:sz w:val="24"/>
                <w:szCs w:val="24"/>
                <w:shd w:val="clear" w:color="auto" w:fill="FFFFFF"/>
              </w:rPr>
            </w:pPr>
            <w:r>
              <w:rPr>
                <w:rFonts w:ascii="Times New Roman" w:hAnsi="Times New Roman"/>
                <w:b/>
                <w:bCs/>
                <w:color w:val="808080"/>
                <w:sz w:val="24"/>
                <w:szCs w:val="24"/>
                <w:shd w:val="clear" w:color="auto" w:fill="FFFFFF"/>
              </w:rPr>
              <w:t>б)</w:t>
            </w:r>
            <w:r>
              <w:rPr>
                <w:rFonts w:ascii="Times New Roman" w:hAnsi="Times New Roman"/>
                <w:b/>
                <w:bCs/>
                <w:color w:val="000000"/>
                <w:sz w:val="24"/>
                <w:szCs w:val="24"/>
                <w:shd w:val="clear" w:color="auto" w:fill="FFFFFF"/>
              </w:rPr>
              <w:t xml:space="preserve"> базовые исследовательские действия:</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владеть навыками учебно-исследовательской и проектной деятельности, навыками разрешения проблем;</w:t>
            </w:r>
            <w:r>
              <w:rPr>
                <w:rFonts w:ascii="Times New Roman" w:hAnsi="Times New Roman"/>
                <w:b/>
                <w:bCs/>
                <w:iCs/>
                <w:color w:val="000000"/>
                <w:sz w:val="24"/>
                <w:szCs w:val="24"/>
              </w:rPr>
              <w:t xml:space="preserve"> </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Pr>
                <w:rFonts w:ascii="Times New Roman" w:hAnsi="Times New Roman"/>
                <w:b/>
                <w:bCs/>
                <w:iCs/>
                <w:color w:val="000000"/>
                <w:sz w:val="24"/>
                <w:szCs w:val="24"/>
              </w:rPr>
              <w:t xml:space="preserve"> </w:t>
            </w:r>
          </w:p>
          <w:p w:rsidR="00B576C9" w:rsidRDefault="00B576C9">
            <w:pPr>
              <w:widowControl w:val="0"/>
              <w:shd w:val="clear" w:color="auto" w:fill="FFFFFF"/>
              <w:autoSpaceDE w:val="0"/>
              <w:autoSpaceDN w:val="0"/>
              <w:jc w:val="both"/>
              <w:textAlignment w:val="baseline"/>
              <w:rPr>
                <w:rFonts w:ascii="Times New Roman" w:hAnsi="Times New Roman"/>
                <w:b/>
                <w:bCs/>
                <w:iCs/>
                <w:color w:val="000000"/>
                <w:sz w:val="24"/>
                <w:szCs w:val="24"/>
              </w:rPr>
            </w:pPr>
            <w:r>
              <w:rPr>
                <w:rFonts w:ascii="Times New Roman" w:hAnsi="Times New Roman"/>
                <w:color w:val="000000"/>
                <w:sz w:val="24"/>
                <w:szCs w:val="24"/>
              </w:rPr>
              <w:t>- анализировать полученные в ходе решения задачи результаты, критически оценивать их достоверность, прогнозировать изменение в новых условиях;</w:t>
            </w:r>
            <w:r>
              <w:rPr>
                <w:rFonts w:ascii="Times New Roman" w:hAnsi="Times New Roman"/>
                <w:b/>
                <w:bCs/>
                <w:iCs/>
                <w:color w:val="000000"/>
                <w:sz w:val="24"/>
                <w:szCs w:val="24"/>
              </w:rPr>
              <w:t xml:space="preserve"> </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уметь переносить знания в познавательную и практическую области жизнедеятельности;</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уметь интегрировать знания из разных предметных областей;</w:t>
            </w:r>
            <w:r>
              <w:rPr>
                <w:rFonts w:ascii="Times New Roman" w:hAnsi="Times New Roman"/>
                <w:b/>
                <w:bCs/>
                <w:iCs/>
                <w:color w:val="000000"/>
                <w:sz w:val="24"/>
                <w:szCs w:val="24"/>
              </w:rPr>
              <w:t xml:space="preserve"> </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выдвигать новые идеи, предлагать оригинальные подходы и решения;</w:t>
            </w:r>
            <w:r>
              <w:rPr>
                <w:rFonts w:ascii="Times New Roman" w:hAnsi="Times New Roman"/>
                <w:b/>
                <w:bCs/>
                <w:iCs/>
                <w:color w:val="000000"/>
                <w:sz w:val="24"/>
                <w:szCs w:val="24"/>
              </w:rPr>
              <w:t xml:space="preserve"> </w:t>
            </w:r>
          </w:p>
          <w:p w:rsidR="00B576C9" w:rsidRDefault="00B576C9">
            <w:pPr>
              <w:widowControl w:val="0"/>
              <w:jc w:val="both"/>
              <w:rPr>
                <w:rFonts w:ascii="Times New Roman" w:eastAsia="Calibri" w:hAnsi="Times New Roman" w:cs="Times New Roman"/>
                <w:b/>
                <w:color w:val="000000"/>
                <w:sz w:val="24"/>
                <w:szCs w:val="24"/>
              </w:rPr>
            </w:pPr>
            <w:r>
              <w:rPr>
                <w:rFonts w:ascii="Times New Roman" w:hAnsi="Times New Roman"/>
                <w:color w:val="000000"/>
                <w:sz w:val="24"/>
                <w:szCs w:val="24"/>
              </w:rPr>
              <w:t>- способность их использования в познавательной и социальной практике</w:t>
            </w:r>
          </w:p>
        </w:tc>
        <w:tc>
          <w:tcPr>
            <w:tcW w:w="3944"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adjustRightInd w:val="0"/>
              <w:jc w:val="both"/>
              <w:rPr>
                <w:rFonts w:ascii="Times New Roman" w:eastAsia="Calibri" w:hAnsi="Times New Roman" w:cs="Times New Roman"/>
                <w:color w:val="000000"/>
                <w:sz w:val="24"/>
                <w:szCs w:val="24"/>
              </w:rPr>
            </w:pPr>
            <w:r>
              <w:rPr>
                <w:rFonts w:ascii="Times New Roman" w:hAnsi="Times New Roman"/>
                <w:color w:val="000000"/>
                <w:sz w:val="24"/>
                <w:szCs w:val="24"/>
              </w:rPr>
              <w:lastRenderedPageBreak/>
              <w:t>- владеть основополагающими физическими понятиями и величинами, характеризующими физические процессы (связанными с механическим движением, взаимодействием тел, механическими колебаниями и волнами; атомно-молекулярным строением вещества, тепловыми процессами; электрическим и магнитным полями, электрическим током, электромагнитными колебаниями и волнами; оптическими явлениями; квантовыми явлениями, строением атома и атомного ядра, радиоактивностью); владеть основополагающими астрономическими понятиями, позволяющими характеризовать процессы, происходящие на звездах, в звездных системах, в межгалактической среде; движение небесных тел, эволюцию звезд и Вселенной;</w:t>
            </w:r>
          </w:p>
          <w:p w:rsidR="00B576C9" w:rsidRDefault="00B576C9">
            <w:pPr>
              <w:widowControl w:val="0"/>
              <w:autoSpaceDE w:val="0"/>
              <w:autoSpaceDN w:val="0"/>
              <w:adjustRightInd w:val="0"/>
              <w:jc w:val="both"/>
              <w:rPr>
                <w:rFonts w:ascii="Times New Roman" w:hAnsi="Times New Roman"/>
                <w:color w:val="000000"/>
                <w:sz w:val="24"/>
                <w:szCs w:val="24"/>
              </w:rPr>
            </w:pPr>
            <w:r>
              <w:rPr>
                <w:rFonts w:ascii="Times New Roman" w:hAnsi="Times New Roman"/>
                <w:color w:val="000000"/>
                <w:sz w:val="24"/>
                <w:szCs w:val="24"/>
              </w:rPr>
              <w:t xml:space="preserve">- владеть закономерностями, законами и теориями (закон всемирного тяготения, </w:t>
            </w:r>
            <w:r>
              <w:rPr>
                <w:rFonts w:ascii="Times New Roman" w:hAnsi="Times New Roman"/>
                <w:color w:val="000000"/>
                <w:sz w:val="24"/>
                <w:szCs w:val="24"/>
                <w:lang w:val="en-US"/>
              </w:rPr>
              <w:t>I</w:t>
            </w:r>
            <w:r>
              <w:rPr>
                <w:rFonts w:ascii="Times New Roman" w:hAnsi="Times New Roman"/>
                <w:color w:val="000000"/>
                <w:sz w:val="24"/>
                <w:szCs w:val="24"/>
              </w:rPr>
              <w:t xml:space="preserve">, </w:t>
            </w:r>
            <w:r>
              <w:rPr>
                <w:rFonts w:ascii="Times New Roman" w:hAnsi="Times New Roman"/>
                <w:color w:val="000000"/>
                <w:sz w:val="24"/>
                <w:szCs w:val="24"/>
                <w:lang w:val="en-US"/>
              </w:rPr>
              <w:t>II</w:t>
            </w:r>
            <w:r>
              <w:rPr>
                <w:rFonts w:ascii="Times New Roman" w:hAnsi="Times New Roman"/>
                <w:color w:val="000000"/>
                <w:sz w:val="24"/>
                <w:szCs w:val="24"/>
              </w:rPr>
              <w:t xml:space="preserve"> и </w:t>
            </w:r>
            <w:r>
              <w:rPr>
                <w:rFonts w:ascii="Times New Roman" w:hAnsi="Times New Roman"/>
                <w:color w:val="000000"/>
                <w:sz w:val="24"/>
                <w:szCs w:val="24"/>
                <w:lang w:val="en-US"/>
              </w:rPr>
              <w:t>III</w:t>
            </w:r>
            <w:r>
              <w:rPr>
                <w:rFonts w:ascii="Times New Roman" w:hAnsi="Times New Roman"/>
                <w:color w:val="000000"/>
                <w:sz w:val="24"/>
                <w:szCs w:val="24"/>
              </w:rPr>
              <w:t xml:space="preserve"> законы Ньютона, закон сохранения механической энергии, закон сохранения импульса, принцип суперпозиции сил, принцип равноправности инерциальных систем отсчета; молекулярно-</w:t>
            </w:r>
            <w:r>
              <w:rPr>
                <w:rFonts w:ascii="Times New Roman" w:hAnsi="Times New Roman"/>
                <w:color w:val="000000"/>
                <w:sz w:val="24"/>
                <w:szCs w:val="24"/>
              </w:rPr>
              <w:lastRenderedPageBreak/>
              <w:t>кинетическую теорию строения вещества, газовые законы, первый закон термодинамики; закон сохранения электрического заряда, закон Кулона, закон Ома для участка цепи, закон Ома для полной электрической цепи, закон Джоуля - Ленца, закон электромагнитной индукции, закон сохранения энергии, закон прямолинейного распространения света, закон отражения света, закон преломления света;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уверенное использование законов и закономерностей при анализе физических явлений и процессов;</w:t>
            </w:r>
          </w:p>
          <w:p w:rsidR="00B576C9" w:rsidRDefault="00B576C9">
            <w:pPr>
              <w:widowControl w:val="0"/>
              <w:autoSpaceDE w:val="0"/>
              <w:autoSpaceDN w:val="0"/>
              <w:adjustRightInd w:val="0"/>
              <w:jc w:val="both"/>
              <w:rPr>
                <w:rFonts w:ascii="Times New Roman" w:eastAsia="Calibri" w:hAnsi="Times New Roman" w:cs="Times New Roman"/>
                <w:color w:val="000000"/>
                <w:sz w:val="24"/>
                <w:szCs w:val="24"/>
              </w:rPr>
            </w:pPr>
            <w:r>
              <w:rPr>
                <w:rFonts w:ascii="Times New Roman" w:hAnsi="Times New Roman"/>
                <w:color w:val="000000"/>
                <w:sz w:val="24"/>
                <w:szCs w:val="24"/>
              </w:rPr>
              <w:t>- сформировать умения решать расчетные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ее решения, проводить расчеты и оценивать реальность полученного значения физической величины; решать качественные задачи, выстраивая логически непротиворечивую цепочку рассуждений с опорой на изученные законы, закономерности и физические явления</w:t>
            </w:r>
          </w:p>
        </w:tc>
      </w:tr>
      <w:tr w:rsidR="00B576C9" w:rsidTr="00B576C9">
        <w:tc>
          <w:tcPr>
            <w:tcW w:w="2158"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rPr>
                <w:rFonts w:ascii="Times New Roman" w:eastAsia="Calibri" w:hAnsi="Times New Roman" w:cs="Times New Roman"/>
                <w:b/>
                <w:bCs/>
                <w:color w:val="000000"/>
                <w:sz w:val="24"/>
                <w:szCs w:val="24"/>
              </w:rPr>
            </w:pPr>
            <w:r>
              <w:rPr>
                <w:rFonts w:ascii="Times New Roman" w:hAnsi="Times New Roman"/>
                <w:b/>
                <w:bCs/>
                <w:color w:val="000000"/>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787"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jc w:val="both"/>
              <w:rPr>
                <w:rFonts w:ascii="Times New Roman" w:eastAsia="Calibri" w:hAnsi="Times New Roman" w:cs="Times New Roman"/>
                <w:b/>
                <w:bCs/>
                <w:color w:val="000000"/>
                <w:sz w:val="24"/>
                <w:szCs w:val="24"/>
                <w:shd w:val="clear" w:color="auto" w:fill="FFFFFF"/>
              </w:rPr>
            </w:pPr>
            <w:r>
              <w:rPr>
                <w:rFonts w:ascii="Times New Roman" w:hAnsi="Times New Roman"/>
                <w:b/>
                <w:bCs/>
                <w:color w:val="000000"/>
                <w:sz w:val="24"/>
                <w:szCs w:val="24"/>
                <w:shd w:val="clear" w:color="auto" w:fill="FFFFFF"/>
              </w:rPr>
              <w:t>В области</w:t>
            </w:r>
            <w:r>
              <w:rPr>
                <w:rFonts w:ascii="Times New Roman" w:hAnsi="Times New Roman"/>
                <w:color w:val="000000"/>
                <w:sz w:val="24"/>
                <w:szCs w:val="24"/>
                <w:shd w:val="clear" w:color="auto" w:fill="FFFFFF"/>
              </w:rPr>
              <w:t xml:space="preserve"> </w:t>
            </w:r>
            <w:r>
              <w:rPr>
                <w:rFonts w:ascii="Times New Roman" w:hAnsi="Times New Roman"/>
                <w:b/>
                <w:bCs/>
                <w:color w:val="000000"/>
                <w:sz w:val="24"/>
                <w:szCs w:val="24"/>
                <w:shd w:val="clear" w:color="auto" w:fill="FFFFFF"/>
              </w:rPr>
              <w:t>ценности научного познания:</w:t>
            </w:r>
          </w:p>
          <w:p w:rsidR="00B576C9" w:rsidRDefault="00B576C9">
            <w:pPr>
              <w:widowControl w:val="0"/>
              <w:autoSpaceDE w:val="0"/>
              <w:autoSpaceDN w:val="0"/>
              <w:jc w:val="both"/>
              <w:rPr>
                <w:rFonts w:ascii="Times New Roman" w:hAnsi="Times New Roman"/>
                <w:b/>
                <w:bCs/>
                <w:color w:val="000000"/>
                <w:sz w:val="24"/>
                <w:szCs w:val="24"/>
              </w:rPr>
            </w:pPr>
            <w:r>
              <w:rPr>
                <w:rFonts w:ascii="Times New Roman" w:hAnsi="Times New Roman"/>
                <w:color w:val="000000"/>
                <w:sz w:val="24"/>
                <w:szCs w:val="24"/>
                <w:shd w:val="clear" w:color="auto" w:fill="FFFFFF"/>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b/>
                <w:bCs/>
                <w:iCs/>
                <w:color w:val="000000"/>
                <w:sz w:val="24"/>
                <w:szCs w:val="24"/>
              </w:rPr>
              <w:t xml:space="preserve"> </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shd w:val="clear" w:color="auto" w:fill="FFFFFF"/>
              </w:rPr>
              <w:t xml:space="preserve">- совершенствование языковой и читательской культуры как средства взаимодействия между людьми и познания мира; </w:t>
            </w:r>
          </w:p>
          <w:p w:rsidR="00B576C9" w:rsidRDefault="00B576C9">
            <w:pPr>
              <w:widowControl w:val="0"/>
              <w:autoSpaceDE w:val="0"/>
              <w:autoSpaceDN w:val="0"/>
              <w:jc w:val="both"/>
              <w:rPr>
                <w:rFonts w:ascii="Times New Roman" w:hAnsi="Times New Roman"/>
                <w:b/>
                <w:bCs/>
                <w:iCs/>
                <w:color w:val="000000"/>
                <w:sz w:val="24"/>
                <w:szCs w:val="24"/>
              </w:rPr>
            </w:pPr>
            <w:r>
              <w:rPr>
                <w:rFonts w:ascii="Times New Roman" w:hAnsi="Times New Roman"/>
                <w:color w:val="000000"/>
                <w:sz w:val="24"/>
                <w:szCs w:val="24"/>
                <w:shd w:val="clear" w:color="auto" w:fill="FFFFFF"/>
              </w:rPr>
              <w:t xml:space="preserve">- осознание ценности научной деятельности, готовность </w:t>
            </w:r>
            <w:r>
              <w:rPr>
                <w:rFonts w:ascii="Times New Roman" w:hAnsi="Times New Roman"/>
                <w:color w:val="000000"/>
                <w:sz w:val="24"/>
                <w:szCs w:val="24"/>
                <w:shd w:val="clear" w:color="auto" w:fill="FFFFFF"/>
              </w:rPr>
              <w:lastRenderedPageBreak/>
              <w:t>осуществлять проектную и исследовательскую деятельность индивидуально и в группе;</w:t>
            </w:r>
          </w:p>
          <w:p w:rsidR="00B576C9" w:rsidRDefault="00B576C9">
            <w:pPr>
              <w:widowControl w:val="0"/>
              <w:autoSpaceDE w:val="0"/>
              <w:autoSpaceDN w:val="0"/>
              <w:jc w:val="both"/>
              <w:rPr>
                <w:rFonts w:ascii="Times New Roman" w:hAnsi="Times New Roman"/>
                <w:b/>
                <w:bCs/>
                <w:color w:val="808080"/>
                <w:sz w:val="24"/>
                <w:szCs w:val="24"/>
                <w:shd w:val="clear" w:color="auto" w:fill="FFFFFF"/>
              </w:rPr>
            </w:pPr>
            <w:r>
              <w:rPr>
                <w:rFonts w:ascii="Times New Roman" w:hAnsi="Times New Roman"/>
                <w:b/>
                <w:bCs/>
                <w:color w:val="000000"/>
                <w:sz w:val="24"/>
                <w:szCs w:val="24"/>
                <w:shd w:val="clear" w:color="auto" w:fill="FFFFFF"/>
              </w:rPr>
              <w:t>Овладение универсальными учебными познавательными действиями:</w:t>
            </w:r>
          </w:p>
          <w:p w:rsidR="00B576C9" w:rsidRDefault="00B576C9">
            <w:pPr>
              <w:widowControl w:val="0"/>
              <w:shd w:val="clear" w:color="auto" w:fill="FFFFFF"/>
              <w:autoSpaceDE w:val="0"/>
              <w:autoSpaceDN w:val="0"/>
              <w:jc w:val="both"/>
              <w:textAlignment w:val="baseline"/>
              <w:rPr>
                <w:rFonts w:ascii="Times New Roman" w:hAnsi="Times New Roman"/>
                <w:b/>
                <w:bCs/>
                <w:color w:val="000000"/>
                <w:sz w:val="24"/>
                <w:szCs w:val="24"/>
              </w:rPr>
            </w:pPr>
            <w:r>
              <w:rPr>
                <w:rFonts w:ascii="Times New Roman" w:hAnsi="Times New Roman"/>
                <w:b/>
                <w:bCs/>
                <w:color w:val="808080"/>
                <w:sz w:val="24"/>
                <w:szCs w:val="24"/>
              </w:rPr>
              <w:t>в)</w:t>
            </w:r>
            <w:r>
              <w:rPr>
                <w:rFonts w:ascii="Times New Roman" w:hAnsi="Times New Roman"/>
                <w:b/>
                <w:bCs/>
                <w:color w:val="000000"/>
                <w:sz w:val="24"/>
                <w:szCs w:val="24"/>
              </w:rPr>
              <w:t xml:space="preserve"> работа с информацией:</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rPr>
              <w:t>- оценивать достоверность, легитимность информации, ее соответствие правовым и морально-этическим нормам;</w:t>
            </w:r>
            <w:r>
              <w:rPr>
                <w:rFonts w:ascii="Times New Roman" w:hAnsi="Times New Roman"/>
                <w:color w:val="000000"/>
                <w:sz w:val="24"/>
                <w:szCs w:val="24"/>
                <w:shd w:val="clear" w:color="auto" w:fill="FFFFFF"/>
              </w:rPr>
              <w:t xml:space="preserve"> </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rsidR="00B576C9" w:rsidRDefault="00B576C9">
            <w:pPr>
              <w:widowControl w:val="0"/>
              <w:jc w:val="both"/>
              <w:rPr>
                <w:rFonts w:ascii="Times New Roman" w:eastAsia="Calibri" w:hAnsi="Times New Roman" w:cs="Times New Roman"/>
                <w:b/>
                <w:color w:val="000000"/>
                <w:sz w:val="24"/>
                <w:szCs w:val="24"/>
              </w:rPr>
            </w:pPr>
            <w:r>
              <w:rPr>
                <w:rFonts w:ascii="Times New Roman" w:hAnsi="Times New Roman"/>
                <w:color w:val="000000"/>
                <w:sz w:val="24"/>
                <w:szCs w:val="24"/>
              </w:rPr>
              <w:t>- владеть навыками распознавания и защиты информации, информационной безопасности личности</w:t>
            </w:r>
          </w:p>
        </w:tc>
        <w:tc>
          <w:tcPr>
            <w:tcW w:w="3944"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adjustRightInd w:val="0"/>
              <w:jc w:val="both"/>
              <w:rPr>
                <w:rFonts w:ascii="Times New Roman" w:eastAsia="Calibri" w:hAnsi="Times New Roman" w:cs="Times New Roman"/>
                <w:color w:val="000000"/>
                <w:sz w:val="24"/>
                <w:szCs w:val="24"/>
              </w:rPr>
            </w:pPr>
            <w:r>
              <w:rPr>
                <w:rFonts w:ascii="Times New Roman" w:hAnsi="Times New Roman"/>
                <w:color w:val="000000"/>
                <w:sz w:val="24"/>
                <w:szCs w:val="24"/>
              </w:rPr>
              <w:lastRenderedPageBreak/>
              <w:t>-сформировать умения учитывать границы применения изученных физических моделей: материальная точка, инерциальная система отсчета, идеальный газ; модели строения газов, жидкостей и твердых тел, точечный электрический заряд, ядерная модель атома, нуклонная модель атомного ядра при решении физических задач;</w:t>
            </w:r>
          </w:p>
          <w:p w:rsidR="00B576C9" w:rsidRDefault="00B576C9">
            <w:pPr>
              <w:widowControl w:val="0"/>
              <w:autoSpaceDE w:val="0"/>
              <w:autoSpaceDN w:val="0"/>
              <w:adjustRightInd w:val="0"/>
              <w:jc w:val="both"/>
              <w:rPr>
                <w:rFonts w:ascii="Times New Roman" w:eastAsia="Calibri" w:hAnsi="Times New Roman" w:cs="Times New Roman"/>
                <w:color w:val="000000"/>
                <w:sz w:val="24"/>
                <w:szCs w:val="24"/>
              </w:rPr>
            </w:pPr>
            <w:r>
              <w:rPr>
                <w:rFonts w:ascii="Times New Roman" w:hAnsi="Times New Roman"/>
                <w:color w:val="000000"/>
                <w:sz w:val="24"/>
                <w:szCs w:val="24"/>
              </w:rPr>
              <w:t xml:space="preserve">- сформировать собственную позицию по отношению к физической информации, получаемой из разных источников, уметь использовать цифровые </w:t>
            </w:r>
            <w:r>
              <w:rPr>
                <w:rFonts w:ascii="Times New Roman" w:hAnsi="Times New Roman"/>
                <w:color w:val="000000"/>
                <w:sz w:val="24"/>
                <w:szCs w:val="24"/>
              </w:rPr>
              <w:lastRenderedPageBreak/>
              <w:t>технологии для поиска, структурирования, интерпретации и представления учебной и научно-популярной информации; развить умения критического анализа получаемой информации</w:t>
            </w:r>
          </w:p>
        </w:tc>
      </w:tr>
      <w:tr w:rsidR="00B576C9" w:rsidTr="00B576C9">
        <w:tc>
          <w:tcPr>
            <w:tcW w:w="2158"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rPr>
                <w:rFonts w:ascii="Times New Roman" w:eastAsia="Calibri" w:hAnsi="Times New Roman" w:cs="Times New Roman"/>
                <w:b/>
                <w:bCs/>
                <w:color w:val="000000"/>
                <w:sz w:val="24"/>
                <w:szCs w:val="24"/>
              </w:rPr>
            </w:pPr>
            <w:r>
              <w:rPr>
                <w:rFonts w:ascii="Times New Roman" w:hAnsi="Times New Roman"/>
                <w:b/>
                <w:bCs/>
                <w:color w:val="000000"/>
                <w:sz w:val="24"/>
                <w:szCs w:val="24"/>
              </w:rPr>
              <w:lastRenderedPageBreak/>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w:t>
            </w:r>
            <w:r>
              <w:rPr>
                <w:rFonts w:ascii="Times New Roman" w:hAnsi="Times New Roman"/>
                <w:b/>
                <w:bCs/>
                <w:color w:val="000000"/>
                <w:sz w:val="24"/>
                <w:szCs w:val="24"/>
              </w:rPr>
              <w:lastRenderedPageBreak/>
              <w:t>различных жизненных ситуациях</w:t>
            </w:r>
          </w:p>
        </w:tc>
        <w:tc>
          <w:tcPr>
            <w:tcW w:w="3787"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jc w:val="both"/>
              <w:rPr>
                <w:rFonts w:ascii="Times New Roman" w:eastAsia="Calibri" w:hAnsi="Times New Roman" w:cs="Times New Roman"/>
                <w:b/>
                <w:bCs/>
                <w:color w:val="000000"/>
                <w:sz w:val="24"/>
                <w:szCs w:val="24"/>
                <w:shd w:val="clear" w:color="auto" w:fill="FFFFFF"/>
              </w:rPr>
            </w:pPr>
            <w:r>
              <w:rPr>
                <w:rFonts w:ascii="Times New Roman" w:hAnsi="Times New Roman"/>
                <w:b/>
                <w:bCs/>
                <w:color w:val="000000"/>
                <w:sz w:val="24"/>
                <w:szCs w:val="24"/>
                <w:shd w:val="clear" w:color="auto" w:fill="FFFFFF"/>
              </w:rPr>
              <w:lastRenderedPageBreak/>
              <w:t>В области духовно-нравственного воспитания:</w:t>
            </w:r>
          </w:p>
          <w:p w:rsidR="00B576C9" w:rsidRDefault="00B576C9">
            <w:pPr>
              <w:widowControl w:val="0"/>
              <w:autoSpaceDE w:val="0"/>
              <w:autoSpaceDN w:val="0"/>
              <w:jc w:val="both"/>
              <w:rPr>
                <w:rFonts w:ascii="Times New Roman" w:hAnsi="Times New Roman"/>
                <w:b/>
                <w:bCs/>
                <w:iCs/>
                <w:color w:val="000000"/>
                <w:sz w:val="24"/>
                <w:szCs w:val="24"/>
              </w:rPr>
            </w:pPr>
            <w:r>
              <w:rPr>
                <w:rFonts w:ascii="Times New Roman" w:hAnsi="Times New Roman"/>
                <w:color w:val="000000"/>
                <w:sz w:val="24"/>
                <w:szCs w:val="24"/>
                <w:shd w:val="clear" w:color="auto" w:fill="FFFFFF"/>
              </w:rPr>
              <w:t>- сформированность нравственного сознания, этического поведения;</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shd w:val="clear" w:color="auto" w:fill="FFFFFF"/>
              </w:rPr>
              <w:t>- способность оценивать ситуацию и принимать осознанные решения, ориентируясь на морально-нравственные нормы и ценности;</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shd w:val="clear" w:color="auto" w:fill="FFFFFF"/>
              </w:rPr>
              <w:t>- осознание личного вклада в построение устойчивого будущего;</w:t>
            </w:r>
          </w:p>
          <w:p w:rsidR="00B576C9" w:rsidRDefault="00B576C9">
            <w:pPr>
              <w:widowControl w:val="0"/>
              <w:autoSpaceDE w:val="0"/>
              <w:autoSpaceDN w:val="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ответственное отношение к своим родителям и (или) другим членам семьи, созданию семьи на </w:t>
            </w:r>
            <w:r>
              <w:rPr>
                <w:rFonts w:ascii="Times New Roman" w:hAnsi="Times New Roman"/>
                <w:color w:val="000000"/>
                <w:sz w:val="24"/>
                <w:szCs w:val="24"/>
                <w:shd w:val="clear" w:color="auto" w:fill="FFFFFF"/>
              </w:rPr>
              <w:lastRenderedPageBreak/>
              <w:t>основе осознанного принятия ценностей семейной жизни в соответствии с традициями народов России;</w:t>
            </w:r>
          </w:p>
          <w:p w:rsidR="00B576C9" w:rsidRDefault="00B576C9">
            <w:pPr>
              <w:widowControl w:val="0"/>
              <w:shd w:val="clear" w:color="auto" w:fill="FFFFFF"/>
              <w:autoSpaceDE w:val="0"/>
              <w:autoSpaceDN w:val="0"/>
              <w:jc w:val="both"/>
              <w:textAlignment w:val="baseline"/>
              <w:rPr>
                <w:rFonts w:ascii="Times New Roman" w:hAnsi="Times New Roman"/>
                <w:b/>
                <w:bCs/>
                <w:color w:val="000000"/>
                <w:sz w:val="24"/>
                <w:szCs w:val="24"/>
              </w:rPr>
            </w:pPr>
            <w:r>
              <w:rPr>
                <w:rFonts w:ascii="Times New Roman" w:hAnsi="Times New Roman"/>
                <w:b/>
                <w:bCs/>
                <w:color w:val="000000"/>
                <w:sz w:val="24"/>
                <w:szCs w:val="24"/>
              </w:rPr>
              <w:t>Овладение универсальными регулятивными действиями:</w:t>
            </w:r>
          </w:p>
          <w:p w:rsidR="00B576C9" w:rsidRDefault="00B576C9">
            <w:pPr>
              <w:widowControl w:val="0"/>
              <w:shd w:val="clear" w:color="auto" w:fill="FFFFFF"/>
              <w:autoSpaceDE w:val="0"/>
              <w:autoSpaceDN w:val="0"/>
              <w:jc w:val="both"/>
              <w:textAlignment w:val="baseline"/>
              <w:rPr>
                <w:rFonts w:ascii="Times New Roman" w:hAnsi="Times New Roman"/>
                <w:b/>
                <w:bCs/>
                <w:color w:val="000000"/>
                <w:sz w:val="24"/>
                <w:szCs w:val="24"/>
              </w:rPr>
            </w:pPr>
            <w:r>
              <w:rPr>
                <w:rFonts w:ascii="Times New Roman" w:hAnsi="Times New Roman"/>
                <w:b/>
                <w:bCs/>
                <w:color w:val="808080"/>
                <w:sz w:val="24"/>
                <w:szCs w:val="24"/>
              </w:rPr>
              <w:t>а)</w:t>
            </w:r>
            <w:r>
              <w:rPr>
                <w:rFonts w:ascii="Times New Roman" w:hAnsi="Times New Roman"/>
                <w:b/>
                <w:bCs/>
                <w:color w:val="000000"/>
                <w:sz w:val="24"/>
                <w:szCs w:val="24"/>
              </w:rPr>
              <w:t xml:space="preserve"> самоорганизация:</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самостоятельно составлять план решения проблемы с учетом имеющихся ресурсов, собственных возможностей и предпочтений;</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давать оценку новым ситуациям;</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B576C9" w:rsidRDefault="00B576C9">
            <w:pPr>
              <w:widowControl w:val="0"/>
              <w:shd w:val="clear" w:color="auto" w:fill="FFFFFF"/>
              <w:autoSpaceDE w:val="0"/>
              <w:autoSpaceDN w:val="0"/>
              <w:jc w:val="both"/>
              <w:textAlignment w:val="baseline"/>
              <w:rPr>
                <w:rFonts w:ascii="Times New Roman" w:hAnsi="Times New Roman"/>
                <w:b/>
                <w:bCs/>
                <w:color w:val="000000"/>
                <w:sz w:val="24"/>
                <w:szCs w:val="24"/>
              </w:rPr>
            </w:pPr>
            <w:r>
              <w:rPr>
                <w:rFonts w:ascii="Times New Roman" w:hAnsi="Times New Roman"/>
                <w:b/>
                <w:bCs/>
                <w:color w:val="808080"/>
                <w:sz w:val="24"/>
                <w:szCs w:val="24"/>
              </w:rPr>
              <w:t>б)</w:t>
            </w:r>
            <w:r>
              <w:rPr>
                <w:rFonts w:ascii="Times New Roman" w:hAnsi="Times New Roman"/>
                <w:b/>
                <w:bCs/>
                <w:color w:val="000000"/>
                <w:sz w:val="24"/>
                <w:szCs w:val="24"/>
                <w:lang w:val="en-US"/>
              </w:rPr>
              <w:t> </w:t>
            </w:r>
            <w:r>
              <w:rPr>
                <w:rFonts w:ascii="Times New Roman" w:hAnsi="Times New Roman"/>
                <w:b/>
                <w:bCs/>
                <w:color w:val="000000"/>
                <w:sz w:val="24"/>
                <w:szCs w:val="24"/>
              </w:rPr>
              <w:t>самоконтроль:</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использовать приемы рефлексии для оценки ситуации, выбора верного решения;</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rPr>
              <w:t>- уметь оценивать риски и своевременно принимать решения по их снижению;</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808080"/>
                <w:sz w:val="24"/>
                <w:szCs w:val="24"/>
              </w:rPr>
              <w:t>в)</w:t>
            </w:r>
            <w:r>
              <w:rPr>
                <w:rFonts w:ascii="Times New Roman" w:hAnsi="Times New Roman"/>
                <w:color w:val="000000"/>
                <w:sz w:val="24"/>
                <w:szCs w:val="24"/>
              </w:rPr>
              <w:t xml:space="preserve"> </w:t>
            </w:r>
            <w:r>
              <w:rPr>
                <w:rFonts w:ascii="Times New Roman" w:hAnsi="Times New Roman"/>
                <w:b/>
                <w:bCs/>
                <w:color w:val="000000"/>
                <w:sz w:val="24"/>
                <w:szCs w:val="24"/>
              </w:rPr>
              <w:t>эмоциональный интеллект, предполагающий сформированность:</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B576C9" w:rsidRDefault="00B576C9">
            <w:pPr>
              <w:widowControl w:val="0"/>
              <w:jc w:val="both"/>
              <w:rPr>
                <w:rFonts w:ascii="Times New Roman" w:eastAsia="Calibri" w:hAnsi="Times New Roman" w:cs="Times New Roman"/>
                <w:b/>
                <w:color w:val="000000"/>
                <w:sz w:val="24"/>
                <w:szCs w:val="24"/>
              </w:rPr>
            </w:pPr>
            <w:r>
              <w:rPr>
                <w:rFonts w:ascii="Times New Roman" w:hAnsi="Times New Roman"/>
                <w:color w:val="000000"/>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3944"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olor w:val="000000"/>
                <w:sz w:val="24"/>
                <w:szCs w:val="24"/>
              </w:rPr>
              <w:lastRenderedPageBreak/>
              <w:t xml:space="preserve">- владеть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с использованием прямых измерений, объяснять полученные результаты, используя физические теории, законы и понятия, и делать выводы; соблюдать правила безопасного труда при проведении </w:t>
            </w:r>
            <w:r>
              <w:rPr>
                <w:rFonts w:ascii="Times New Roman" w:hAnsi="Times New Roman"/>
                <w:color w:val="000000"/>
                <w:sz w:val="24"/>
                <w:szCs w:val="24"/>
              </w:rPr>
              <w:lastRenderedPageBreak/>
              <w:t>исследований в рамках учебного эксперимента и учебно-исследовательской деятельности с использованием цифровых измерительных устройств и лабораторного оборудования; сформированность представлений о методах получения научных астрономических знаний</w:t>
            </w:r>
          </w:p>
        </w:tc>
      </w:tr>
      <w:tr w:rsidR="00B576C9" w:rsidTr="00B576C9">
        <w:tc>
          <w:tcPr>
            <w:tcW w:w="2158"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rPr>
                <w:rFonts w:ascii="Times New Roman" w:eastAsia="Calibri" w:hAnsi="Times New Roman" w:cs="Times New Roman"/>
                <w:b/>
                <w:bCs/>
                <w:color w:val="000000"/>
                <w:sz w:val="24"/>
                <w:szCs w:val="24"/>
              </w:rPr>
            </w:pPr>
            <w:r>
              <w:rPr>
                <w:rFonts w:ascii="Times New Roman" w:hAnsi="Times New Roman"/>
                <w:b/>
                <w:bCs/>
                <w:color w:val="000000"/>
                <w:sz w:val="24"/>
                <w:szCs w:val="24"/>
              </w:rPr>
              <w:lastRenderedPageBreak/>
              <w:t xml:space="preserve">ОК 04. Эффективно </w:t>
            </w:r>
            <w:r>
              <w:rPr>
                <w:rFonts w:ascii="Times New Roman" w:hAnsi="Times New Roman"/>
                <w:b/>
                <w:bCs/>
                <w:color w:val="000000"/>
                <w:sz w:val="24"/>
                <w:szCs w:val="24"/>
              </w:rPr>
              <w:lastRenderedPageBreak/>
              <w:t>взаимодействовать и работать в коллективе и команде</w:t>
            </w:r>
          </w:p>
        </w:tc>
        <w:tc>
          <w:tcPr>
            <w:tcW w:w="3787"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jc w:val="both"/>
              <w:rPr>
                <w:rFonts w:ascii="Times New Roman" w:eastAsia="Calibri" w:hAnsi="Times New Roman" w:cs="Times New Roman"/>
                <w:color w:val="000000"/>
                <w:sz w:val="24"/>
                <w:szCs w:val="24"/>
                <w:shd w:val="clear" w:color="auto" w:fill="FFFFFF"/>
              </w:rPr>
            </w:pPr>
            <w:r>
              <w:rPr>
                <w:rFonts w:ascii="Times New Roman" w:hAnsi="Times New Roman"/>
                <w:color w:val="000000"/>
                <w:sz w:val="24"/>
                <w:szCs w:val="24"/>
                <w:shd w:val="clear" w:color="auto" w:fill="FFFFFF"/>
              </w:rPr>
              <w:lastRenderedPageBreak/>
              <w:t xml:space="preserve">- готовность к саморазвитию, самостоятельности и </w:t>
            </w:r>
            <w:r>
              <w:rPr>
                <w:rFonts w:ascii="Times New Roman" w:hAnsi="Times New Roman"/>
                <w:color w:val="000000"/>
                <w:sz w:val="24"/>
                <w:szCs w:val="24"/>
                <w:shd w:val="clear" w:color="auto" w:fill="FFFFFF"/>
              </w:rPr>
              <w:lastRenderedPageBreak/>
              <w:t>самоопределению;</w:t>
            </w:r>
          </w:p>
          <w:p w:rsidR="00B576C9" w:rsidRDefault="00B576C9">
            <w:pPr>
              <w:widowControl w:val="0"/>
              <w:shd w:val="clear" w:color="auto" w:fill="FFFFFF"/>
              <w:jc w:val="both"/>
              <w:textAlignment w:val="baseline"/>
              <w:rPr>
                <w:rFonts w:ascii="Times New Roman" w:hAnsi="Times New Roman"/>
                <w:color w:val="000000"/>
                <w:sz w:val="24"/>
                <w:szCs w:val="24"/>
              </w:rPr>
            </w:pPr>
            <w:r>
              <w:rPr>
                <w:rFonts w:ascii="Times New Roman" w:hAnsi="Times New Roman"/>
                <w:color w:val="000000"/>
                <w:sz w:val="24"/>
                <w:szCs w:val="24"/>
              </w:rPr>
              <w:t>-овладение навыками учебно-исследовательской, проектной и социальной деятельности;</w:t>
            </w:r>
          </w:p>
          <w:p w:rsidR="00B576C9" w:rsidRDefault="00B576C9">
            <w:pPr>
              <w:widowControl w:val="0"/>
              <w:shd w:val="clear" w:color="auto" w:fill="FFFFFF"/>
              <w:autoSpaceDE w:val="0"/>
              <w:autoSpaceDN w:val="0"/>
              <w:jc w:val="both"/>
              <w:textAlignment w:val="baseline"/>
              <w:rPr>
                <w:rFonts w:ascii="Times New Roman" w:hAnsi="Times New Roman"/>
                <w:b/>
                <w:bCs/>
                <w:color w:val="000000"/>
                <w:sz w:val="24"/>
                <w:szCs w:val="24"/>
              </w:rPr>
            </w:pPr>
            <w:r>
              <w:rPr>
                <w:rFonts w:ascii="Times New Roman" w:hAnsi="Times New Roman"/>
                <w:b/>
                <w:bCs/>
                <w:color w:val="000000"/>
                <w:sz w:val="24"/>
                <w:szCs w:val="24"/>
              </w:rPr>
              <w:t>Овладение универсальными коммуникативными действиями:</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808080"/>
                <w:sz w:val="24"/>
                <w:szCs w:val="24"/>
              </w:rPr>
              <w:t>б)</w:t>
            </w:r>
            <w:r>
              <w:rPr>
                <w:rFonts w:ascii="Times New Roman" w:hAnsi="Times New Roman"/>
                <w:b/>
                <w:bCs/>
                <w:color w:val="000000"/>
                <w:sz w:val="24"/>
                <w:szCs w:val="24"/>
              </w:rPr>
              <w:t>совместная деятельность</w:t>
            </w:r>
            <w:r>
              <w:rPr>
                <w:rFonts w:ascii="Times New Roman" w:hAnsi="Times New Roman"/>
                <w:color w:val="000000"/>
                <w:sz w:val="24"/>
                <w:szCs w:val="24"/>
              </w:rPr>
              <w:t>:</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понимать и использовать преимущества командной и индивидуальной работы;</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координировать и выполнять работу в условиях реального, виртуального и комбинированного взаимодействия;</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rsidR="00B576C9" w:rsidRDefault="00B576C9">
            <w:pPr>
              <w:widowControl w:val="0"/>
              <w:shd w:val="clear" w:color="auto" w:fill="FFFFFF"/>
              <w:autoSpaceDE w:val="0"/>
              <w:autoSpaceDN w:val="0"/>
              <w:jc w:val="both"/>
              <w:textAlignment w:val="baseline"/>
              <w:rPr>
                <w:rFonts w:ascii="Times New Roman" w:hAnsi="Times New Roman"/>
                <w:b/>
                <w:bCs/>
                <w:color w:val="000000"/>
                <w:sz w:val="24"/>
                <w:szCs w:val="24"/>
              </w:rPr>
            </w:pPr>
            <w:r>
              <w:rPr>
                <w:rFonts w:ascii="Times New Roman" w:hAnsi="Times New Roman"/>
                <w:b/>
                <w:bCs/>
                <w:color w:val="000000"/>
                <w:sz w:val="24"/>
                <w:szCs w:val="24"/>
              </w:rPr>
              <w:t>Овладение универсальными регулятивными действиями:</w:t>
            </w:r>
          </w:p>
          <w:p w:rsidR="00B576C9" w:rsidRDefault="00B576C9">
            <w:pPr>
              <w:widowControl w:val="0"/>
              <w:shd w:val="clear" w:color="auto" w:fill="FFFFFF"/>
              <w:autoSpaceDE w:val="0"/>
              <w:autoSpaceDN w:val="0"/>
              <w:jc w:val="both"/>
              <w:textAlignment w:val="baseline"/>
              <w:rPr>
                <w:rFonts w:ascii="Times New Roman" w:hAnsi="Times New Roman"/>
                <w:b/>
                <w:bCs/>
                <w:color w:val="000000"/>
                <w:sz w:val="24"/>
                <w:szCs w:val="24"/>
              </w:rPr>
            </w:pPr>
            <w:r>
              <w:rPr>
                <w:rFonts w:ascii="Times New Roman" w:hAnsi="Times New Roman"/>
                <w:color w:val="808080"/>
                <w:sz w:val="24"/>
                <w:szCs w:val="24"/>
              </w:rPr>
              <w:t>г</w:t>
            </w:r>
            <w:r>
              <w:rPr>
                <w:rFonts w:ascii="Times New Roman" w:hAnsi="Times New Roman"/>
                <w:b/>
                <w:bCs/>
                <w:color w:val="808080"/>
                <w:sz w:val="24"/>
                <w:szCs w:val="24"/>
              </w:rPr>
              <w:t>)</w:t>
            </w:r>
            <w:r>
              <w:rPr>
                <w:rFonts w:ascii="Times New Roman" w:hAnsi="Times New Roman"/>
                <w:b/>
                <w:bCs/>
                <w:color w:val="000000"/>
                <w:sz w:val="24"/>
                <w:szCs w:val="24"/>
              </w:rPr>
              <w:t xml:space="preserve"> принятие себя и других людей:</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принимать мотивы и аргументы других людей при анализе результатов деятельности;</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признавать свое право и право других людей на ошибки;</w:t>
            </w:r>
          </w:p>
          <w:p w:rsidR="00B576C9" w:rsidRDefault="00B576C9">
            <w:pPr>
              <w:widowControl w:val="0"/>
              <w:jc w:val="both"/>
              <w:rPr>
                <w:rFonts w:ascii="Times New Roman" w:eastAsia="Calibri" w:hAnsi="Times New Roman" w:cs="Times New Roman"/>
                <w:b/>
                <w:color w:val="000000"/>
                <w:sz w:val="24"/>
                <w:szCs w:val="24"/>
              </w:rPr>
            </w:pPr>
            <w:r>
              <w:rPr>
                <w:rFonts w:ascii="Times New Roman" w:hAnsi="Times New Roman"/>
                <w:color w:val="000000"/>
                <w:sz w:val="24"/>
                <w:szCs w:val="24"/>
              </w:rPr>
              <w:t>- развивать способность понимать мир с позиции другого человека</w:t>
            </w:r>
          </w:p>
        </w:tc>
        <w:tc>
          <w:tcPr>
            <w:tcW w:w="3944"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olor w:val="000000"/>
                <w:sz w:val="24"/>
                <w:szCs w:val="24"/>
              </w:rPr>
              <w:lastRenderedPageBreak/>
              <w:t xml:space="preserve">- овладеть умениями работать в группе с выполнением различных </w:t>
            </w:r>
            <w:r>
              <w:rPr>
                <w:rFonts w:ascii="Times New Roman" w:hAnsi="Times New Roman"/>
                <w:color w:val="000000"/>
                <w:sz w:val="24"/>
                <w:szCs w:val="24"/>
              </w:rPr>
              <w:lastRenderedPageBreak/>
              <w:t>социальных ролей, планировать работу группы, рационально распределять деятельность в нестандартных ситуациях, адекватно оценивать вклад каждого из участников группы в решение рассматриваемой проблемы</w:t>
            </w:r>
          </w:p>
        </w:tc>
      </w:tr>
      <w:tr w:rsidR="00B576C9" w:rsidTr="00B576C9">
        <w:tc>
          <w:tcPr>
            <w:tcW w:w="2158"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rPr>
                <w:rFonts w:ascii="Times New Roman" w:eastAsia="Calibri" w:hAnsi="Times New Roman" w:cs="Times New Roman"/>
                <w:b/>
                <w:bCs/>
                <w:color w:val="000000"/>
                <w:sz w:val="24"/>
                <w:szCs w:val="24"/>
              </w:rPr>
            </w:pPr>
            <w:r>
              <w:rPr>
                <w:rFonts w:ascii="Times New Roman" w:hAnsi="Times New Roman"/>
                <w:b/>
                <w:bCs/>
                <w:color w:val="000000"/>
                <w:sz w:val="24"/>
                <w:szCs w:val="24"/>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787"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jc w:val="both"/>
              <w:rPr>
                <w:rFonts w:ascii="Times New Roman" w:eastAsia="Calibri" w:hAnsi="Times New Roman" w:cs="Times New Roman"/>
                <w:b/>
                <w:bCs/>
                <w:color w:val="000000"/>
                <w:sz w:val="24"/>
                <w:szCs w:val="24"/>
                <w:shd w:val="clear" w:color="auto" w:fill="FFFFFF"/>
              </w:rPr>
            </w:pPr>
            <w:r>
              <w:rPr>
                <w:rFonts w:ascii="Times New Roman" w:hAnsi="Times New Roman"/>
                <w:b/>
                <w:bCs/>
                <w:color w:val="000000"/>
                <w:sz w:val="24"/>
                <w:szCs w:val="24"/>
                <w:shd w:val="clear" w:color="auto" w:fill="FFFFFF"/>
              </w:rPr>
              <w:t>В области</w:t>
            </w:r>
            <w:r>
              <w:rPr>
                <w:rFonts w:ascii="Times New Roman" w:hAnsi="Times New Roman"/>
                <w:color w:val="000000"/>
                <w:sz w:val="24"/>
                <w:szCs w:val="24"/>
                <w:shd w:val="clear" w:color="auto" w:fill="FFFFFF"/>
              </w:rPr>
              <w:t xml:space="preserve"> </w:t>
            </w:r>
            <w:r>
              <w:rPr>
                <w:rFonts w:ascii="Times New Roman" w:hAnsi="Times New Roman"/>
                <w:b/>
                <w:bCs/>
                <w:color w:val="000000"/>
                <w:sz w:val="24"/>
                <w:szCs w:val="24"/>
                <w:shd w:val="clear" w:color="auto" w:fill="FFFFFF"/>
              </w:rPr>
              <w:t>эстетического воспитания:</w:t>
            </w:r>
          </w:p>
          <w:p w:rsidR="00B576C9" w:rsidRDefault="00B576C9">
            <w:pPr>
              <w:widowControl w:val="0"/>
              <w:autoSpaceDE w:val="0"/>
              <w:autoSpaceDN w:val="0"/>
              <w:jc w:val="both"/>
              <w:rPr>
                <w:rFonts w:ascii="Times New Roman" w:hAnsi="Times New Roman"/>
                <w:b/>
                <w:bCs/>
                <w:color w:val="000000"/>
                <w:sz w:val="24"/>
                <w:szCs w:val="24"/>
              </w:rPr>
            </w:pPr>
            <w:r>
              <w:rPr>
                <w:rFonts w:ascii="Times New Roman" w:hAnsi="Times New Roman"/>
                <w:color w:val="000000"/>
                <w:sz w:val="24"/>
                <w:szCs w:val="24"/>
                <w:shd w:val="clear" w:color="auto" w:fill="FFFFFF"/>
              </w:rPr>
              <w:t>- эстетическое отношение к миру, включая эстетику быта, научного и технического творчества, спорта, труда и общественных отношений;</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shd w:val="clear" w:color="auto" w:fill="FFFFFF"/>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shd w:val="clear" w:color="auto" w:fill="FFFFFF"/>
              </w:rPr>
              <w:t xml:space="preserve">- убежденность в значимости для личности и общества </w:t>
            </w:r>
            <w:r>
              <w:rPr>
                <w:rFonts w:ascii="Times New Roman" w:hAnsi="Times New Roman"/>
                <w:color w:val="000000"/>
                <w:sz w:val="24"/>
                <w:szCs w:val="24"/>
                <w:shd w:val="clear" w:color="auto" w:fill="FFFFFF"/>
              </w:rPr>
              <w:lastRenderedPageBreak/>
              <w:t>отечественного и мирового искусства, этнических культурных традиций и народного творчества;</w:t>
            </w:r>
          </w:p>
          <w:p w:rsidR="00B576C9" w:rsidRDefault="00B576C9">
            <w:pPr>
              <w:widowControl w:val="0"/>
              <w:autoSpaceDE w:val="0"/>
              <w:autoSpaceDN w:val="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готовность к самовыражению в разных видах искусства, стремление проявлять качества творческой личности;</w:t>
            </w:r>
          </w:p>
          <w:p w:rsidR="00B576C9" w:rsidRDefault="00B576C9">
            <w:pPr>
              <w:widowControl w:val="0"/>
              <w:shd w:val="clear" w:color="auto" w:fill="FFFFFF"/>
              <w:autoSpaceDE w:val="0"/>
              <w:autoSpaceDN w:val="0"/>
              <w:jc w:val="both"/>
              <w:textAlignment w:val="baseline"/>
              <w:rPr>
                <w:rFonts w:ascii="Times New Roman" w:hAnsi="Times New Roman"/>
                <w:b/>
                <w:bCs/>
                <w:color w:val="000000"/>
                <w:sz w:val="24"/>
                <w:szCs w:val="24"/>
                <w:u w:val="single"/>
              </w:rPr>
            </w:pPr>
            <w:r>
              <w:rPr>
                <w:rFonts w:ascii="Times New Roman" w:hAnsi="Times New Roman"/>
                <w:b/>
                <w:bCs/>
                <w:color w:val="000000"/>
                <w:sz w:val="24"/>
                <w:szCs w:val="24"/>
              </w:rPr>
              <w:t>Овладение универсальными коммуникативными действиями:</w:t>
            </w:r>
          </w:p>
          <w:p w:rsidR="00B576C9" w:rsidRDefault="00B576C9">
            <w:pPr>
              <w:widowControl w:val="0"/>
              <w:autoSpaceDE w:val="0"/>
              <w:autoSpaceDN w:val="0"/>
              <w:jc w:val="both"/>
              <w:rPr>
                <w:rFonts w:ascii="Times New Roman" w:hAnsi="Times New Roman"/>
                <w:b/>
                <w:bCs/>
                <w:color w:val="000000"/>
                <w:sz w:val="24"/>
                <w:szCs w:val="24"/>
              </w:rPr>
            </w:pPr>
            <w:r>
              <w:rPr>
                <w:rFonts w:ascii="Times New Roman" w:hAnsi="Times New Roman"/>
                <w:b/>
                <w:bCs/>
                <w:color w:val="000000"/>
                <w:sz w:val="24"/>
                <w:szCs w:val="24"/>
              </w:rPr>
              <w:t>а) общение:</w:t>
            </w:r>
          </w:p>
          <w:p w:rsidR="00B576C9" w:rsidRDefault="00B576C9">
            <w:pPr>
              <w:widowControl w:val="0"/>
              <w:shd w:val="clear" w:color="auto" w:fill="FFFFFF"/>
              <w:autoSpaceDE w:val="0"/>
              <w:autoSpaceDN w:val="0"/>
              <w:jc w:val="both"/>
              <w:textAlignment w:val="baseline"/>
              <w:rPr>
                <w:rFonts w:ascii="Times New Roman" w:hAnsi="Times New Roman"/>
                <w:color w:val="000000"/>
                <w:sz w:val="24"/>
                <w:szCs w:val="24"/>
              </w:rPr>
            </w:pPr>
            <w:r>
              <w:rPr>
                <w:rFonts w:ascii="Times New Roman" w:hAnsi="Times New Roman"/>
                <w:color w:val="000000"/>
                <w:sz w:val="24"/>
                <w:szCs w:val="24"/>
              </w:rPr>
              <w:t>- осуществлять коммуникации во всех сферах жизни;</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B576C9" w:rsidRDefault="00B576C9">
            <w:pPr>
              <w:widowControl w:val="0"/>
              <w:jc w:val="both"/>
              <w:rPr>
                <w:rFonts w:ascii="Times New Roman" w:eastAsia="Calibri" w:hAnsi="Times New Roman" w:cs="Times New Roman"/>
                <w:b/>
                <w:color w:val="000000"/>
                <w:sz w:val="24"/>
                <w:szCs w:val="24"/>
              </w:rPr>
            </w:pPr>
            <w:r>
              <w:rPr>
                <w:rFonts w:ascii="Times New Roman" w:hAnsi="Times New Roman"/>
                <w:color w:val="000000"/>
                <w:sz w:val="24"/>
                <w:szCs w:val="24"/>
              </w:rPr>
              <w:t>- развернуто и логично излагать свою точку зрения с использованием языковых средств</w:t>
            </w:r>
          </w:p>
        </w:tc>
        <w:tc>
          <w:tcPr>
            <w:tcW w:w="3944"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adjustRightInd w:val="0"/>
              <w:jc w:val="both"/>
              <w:rPr>
                <w:rFonts w:ascii="Times New Roman" w:eastAsia="Calibri" w:hAnsi="Times New Roman" w:cs="Times New Roman"/>
                <w:color w:val="000000"/>
                <w:sz w:val="24"/>
                <w:szCs w:val="24"/>
              </w:rPr>
            </w:pPr>
            <w:r>
              <w:rPr>
                <w:rFonts w:ascii="Times New Roman" w:hAnsi="Times New Roman"/>
                <w:color w:val="000000"/>
                <w:sz w:val="24"/>
                <w:szCs w:val="24"/>
              </w:rPr>
              <w:lastRenderedPageBreak/>
              <w:t xml:space="preserve">- сформировать умения распознавать физические явления (процессы) и объяснять их на основе изученных законов: равномерное и равноускоренное прямолинейное движение, свободное падение тел, движение по окружности, инерция, взаимодействие тел, колебательное движение, резонанс, волновое движение; диффузия, броуновское движение, строение жидкостей и твердых тел, изменение объема тел при нагревании (охлаждении), тепловое равновесие, испарение, </w:t>
            </w:r>
            <w:r>
              <w:rPr>
                <w:rFonts w:ascii="Times New Roman" w:hAnsi="Times New Roman"/>
                <w:color w:val="000000"/>
                <w:sz w:val="24"/>
                <w:szCs w:val="24"/>
              </w:rPr>
              <w:lastRenderedPageBreak/>
              <w:t>конденсация, плавление, кристаллизация, кипение, влажность воздуха, связь средней кинетической энергии теплового движения молекул с абсолютной температурой, повышение давления газа при его нагревании в закрытом сосуде, связь между параметрами состояния газа в изопроцессах;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и движущийся заряд, электромагнитные колебания и волны, прямолинейное распространение света, отражение, преломление, интерференция, дифракция и поляризация света, дисперсия света; фотоэлектрический эффект, световое давление, возникновение линейчатого спектра атома водорода, естественная и искусственная радиоактивность</w:t>
            </w:r>
          </w:p>
        </w:tc>
      </w:tr>
      <w:tr w:rsidR="00B576C9" w:rsidTr="00B576C9">
        <w:tc>
          <w:tcPr>
            <w:tcW w:w="2158"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rPr>
                <w:rFonts w:ascii="Times New Roman" w:eastAsia="Calibri" w:hAnsi="Times New Roman" w:cs="Times New Roman"/>
                <w:b/>
                <w:bCs/>
                <w:color w:val="000000"/>
                <w:sz w:val="24"/>
                <w:szCs w:val="24"/>
              </w:rPr>
            </w:pPr>
            <w:r>
              <w:rPr>
                <w:rFonts w:ascii="Times New Roman" w:hAnsi="Times New Roman"/>
                <w:b/>
                <w:bCs/>
                <w:color w:val="000000"/>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787"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jc w:val="both"/>
              <w:rPr>
                <w:rFonts w:ascii="Times New Roman" w:eastAsia="Calibri" w:hAnsi="Times New Roman" w:cs="Times New Roman"/>
                <w:b/>
                <w:bCs/>
                <w:color w:val="000000"/>
                <w:sz w:val="24"/>
                <w:szCs w:val="24"/>
                <w:shd w:val="clear" w:color="auto" w:fill="FFFFFF"/>
              </w:rPr>
            </w:pPr>
            <w:r>
              <w:rPr>
                <w:rFonts w:ascii="Times New Roman" w:hAnsi="Times New Roman"/>
                <w:b/>
                <w:bCs/>
                <w:color w:val="000000"/>
                <w:sz w:val="24"/>
                <w:szCs w:val="24"/>
                <w:shd w:val="clear" w:color="auto" w:fill="FFFFFF"/>
              </w:rPr>
              <w:t>В области</w:t>
            </w:r>
            <w:r>
              <w:rPr>
                <w:rFonts w:ascii="Times New Roman" w:hAnsi="Times New Roman"/>
                <w:color w:val="000000"/>
                <w:sz w:val="24"/>
                <w:szCs w:val="24"/>
                <w:shd w:val="clear" w:color="auto" w:fill="FFFFFF"/>
              </w:rPr>
              <w:t xml:space="preserve"> </w:t>
            </w:r>
            <w:r>
              <w:rPr>
                <w:rFonts w:ascii="Times New Roman" w:hAnsi="Times New Roman"/>
                <w:b/>
                <w:bCs/>
                <w:color w:val="000000"/>
                <w:sz w:val="24"/>
                <w:szCs w:val="24"/>
                <w:shd w:val="clear" w:color="auto" w:fill="FFFFFF"/>
              </w:rPr>
              <w:t>экологического воспитания:</w:t>
            </w:r>
          </w:p>
          <w:p w:rsidR="00B576C9" w:rsidRDefault="00B576C9">
            <w:pPr>
              <w:widowControl w:val="0"/>
              <w:autoSpaceDE w:val="0"/>
              <w:autoSpaceDN w:val="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B576C9" w:rsidRDefault="00B576C9">
            <w:pPr>
              <w:widowControl w:val="0"/>
              <w:autoSpaceDE w:val="0"/>
              <w:autoSpaceDN w:val="0"/>
              <w:jc w:val="both"/>
              <w:rPr>
                <w:rFonts w:ascii="Times New Roman" w:hAnsi="Times New Roman"/>
                <w:b/>
                <w:bCs/>
                <w:color w:val="000000"/>
                <w:sz w:val="24"/>
                <w:szCs w:val="24"/>
              </w:rPr>
            </w:pPr>
            <w:r>
              <w:rPr>
                <w:rFonts w:ascii="Times New Roman" w:hAnsi="Times New Roman"/>
                <w:color w:val="000000"/>
                <w:sz w:val="24"/>
                <w:szCs w:val="24"/>
                <w:shd w:val="clear" w:color="auto" w:fill="FFFFFF"/>
              </w:rPr>
              <w:t>- планирование и осуществление действий в окружающей среде на основе знания целей устойчивого развития человечества;</w:t>
            </w:r>
            <w:r>
              <w:rPr>
                <w:rFonts w:ascii="Times New Roman" w:hAnsi="Times New Roman"/>
                <w:b/>
                <w:bCs/>
                <w:iCs/>
                <w:color w:val="000000"/>
                <w:sz w:val="24"/>
                <w:szCs w:val="24"/>
              </w:rPr>
              <w:t xml:space="preserve"> </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shd w:val="clear" w:color="auto" w:fill="FFFFFF"/>
              </w:rPr>
              <w:t>активное неприятие действий, приносящих вред окружающей среде;</w:t>
            </w:r>
            <w:r>
              <w:rPr>
                <w:rFonts w:ascii="Times New Roman" w:hAnsi="Times New Roman"/>
                <w:b/>
                <w:bCs/>
                <w:iCs/>
                <w:color w:val="000000"/>
                <w:sz w:val="24"/>
                <w:szCs w:val="24"/>
              </w:rPr>
              <w:t xml:space="preserve"> </w:t>
            </w:r>
          </w:p>
          <w:p w:rsidR="00B576C9" w:rsidRDefault="00B576C9">
            <w:pPr>
              <w:widowControl w:val="0"/>
              <w:autoSpaceDE w:val="0"/>
              <w:autoSpaceDN w:val="0"/>
              <w:jc w:val="both"/>
              <w:rPr>
                <w:rFonts w:ascii="Times New Roman" w:hAnsi="Times New Roman"/>
                <w:color w:val="000000"/>
                <w:sz w:val="24"/>
                <w:szCs w:val="24"/>
              </w:rPr>
            </w:pPr>
            <w:r>
              <w:rPr>
                <w:rFonts w:ascii="Times New Roman" w:hAnsi="Times New Roman"/>
                <w:color w:val="000000"/>
                <w:sz w:val="24"/>
                <w:szCs w:val="24"/>
                <w:shd w:val="clear" w:color="auto" w:fill="FFFFFF"/>
              </w:rPr>
              <w:t>- умение прогнозировать неблагоприятные экологические последствия предпринимаемых действий, предотвращать их;</w:t>
            </w:r>
            <w:r>
              <w:rPr>
                <w:rFonts w:ascii="Times New Roman" w:hAnsi="Times New Roman"/>
                <w:b/>
                <w:bCs/>
                <w:iCs/>
                <w:color w:val="000000"/>
                <w:sz w:val="24"/>
                <w:szCs w:val="24"/>
              </w:rPr>
              <w:t xml:space="preserve"> </w:t>
            </w:r>
          </w:p>
          <w:p w:rsidR="00B576C9" w:rsidRDefault="00B576C9">
            <w:pPr>
              <w:widowControl w:val="0"/>
              <w:autoSpaceDE w:val="0"/>
              <w:autoSpaceDN w:val="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расширение опыта деятельности экологической направленности;</w:t>
            </w:r>
            <w:r>
              <w:rPr>
                <w:rFonts w:ascii="Times New Roman" w:hAnsi="Times New Roman"/>
                <w:b/>
                <w:bCs/>
                <w:iCs/>
                <w:color w:val="000000"/>
                <w:sz w:val="24"/>
                <w:szCs w:val="24"/>
              </w:rPr>
              <w:t xml:space="preserve"> </w:t>
            </w:r>
          </w:p>
          <w:p w:rsidR="00B576C9" w:rsidRDefault="00B576C9">
            <w:pPr>
              <w:widowControl w:val="0"/>
              <w:jc w:val="both"/>
              <w:rPr>
                <w:rFonts w:ascii="Times New Roman" w:eastAsia="Calibri" w:hAnsi="Times New Roman" w:cs="Times New Roman"/>
                <w:b/>
                <w:color w:val="000000"/>
                <w:sz w:val="24"/>
                <w:szCs w:val="24"/>
              </w:rPr>
            </w:pPr>
            <w:r>
              <w:rPr>
                <w:rFonts w:ascii="Times New Roman" w:hAnsi="Times New Roman"/>
                <w:color w:val="000000"/>
                <w:sz w:val="24"/>
                <w:szCs w:val="24"/>
              </w:rPr>
              <w:t>- овладение навыками учебно-исследовательской, проектной и социальной деятельности</w:t>
            </w:r>
          </w:p>
        </w:tc>
        <w:tc>
          <w:tcPr>
            <w:tcW w:w="3944" w:type="dxa"/>
            <w:tcBorders>
              <w:top w:val="single" w:sz="4" w:space="0" w:color="999999"/>
              <w:left w:val="single" w:sz="4" w:space="0" w:color="999999"/>
              <w:bottom w:val="single" w:sz="4" w:space="0" w:color="999999"/>
              <w:right w:val="single" w:sz="4" w:space="0" w:color="999999"/>
            </w:tcBorders>
            <w:hideMark/>
          </w:tcPr>
          <w:p w:rsidR="00B576C9" w:rsidRDefault="00B576C9">
            <w:pPr>
              <w:widowControl w:val="0"/>
              <w:autoSpaceDE w:val="0"/>
              <w:autoSpaceDN w:val="0"/>
              <w:jc w:val="both"/>
              <w:rPr>
                <w:rFonts w:ascii="Times New Roman" w:eastAsia="Calibri" w:hAnsi="Times New Roman" w:cs="Times New Roman"/>
                <w:color w:val="000000"/>
                <w:sz w:val="24"/>
                <w:szCs w:val="24"/>
              </w:rPr>
            </w:pPr>
            <w:r>
              <w:rPr>
                <w:rFonts w:ascii="Times New Roman" w:hAnsi="Times New Roman"/>
                <w:color w:val="000000"/>
                <w:sz w:val="24"/>
                <w:szCs w:val="24"/>
              </w:rPr>
              <w:t>- сформировать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tc>
      </w:tr>
    </w:tbl>
    <w:p w:rsidR="00B576C9" w:rsidRDefault="00B576C9" w:rsidP="00B576C9">
      <w:pPr>
        <w:pStyle w:val="aff0"/>
        <w:widowControl w:val="0"/>
        <w:spacing w:line="240" w:lineRule="auto"/>
        <w:rPr>
          <w:b/>
          <w:lang w:eastAsia="x-none"/>
        </w:rPr>
      </w:pPr>
    </w:p>
    <w:p w:rsidR="00B576C9" w:rsidRDefault="00B576C9" w:rsidP="00B576C9">
      <w:pPr>
        <w:spacing w:line="276" w:lineRule="auto"/>
        <w:rPr>
          <w:rFonts w:ascii="Times New Roman" w:hAnsi="Times New Roman"/>
          <w:sz w:val="24"/>
          <w:szCs w:val="24"/>
        </w:rPr>
        <w:sectPr w:rsidR="00B576C9">
          <w:pgSz w:w="11900" w:h="16850"/>
          <w:pgMar w:top="1040" w:right="985" w:bottom="580" w:left="1340" w:header="0" w:footer="387" w:gutter="0"/>
          <w:cols w:space="720"/>
        </w:sectPr>
      </w:pPr>
    </w:p>
    <w:p w:rsidR="00B576C9" w:rsidRDefault="00B576C9" w:rsidP="00B576C9">
      <w:pPr>
        <w:widowControl w:val="0"/>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2. Структура и содержание ДИСЦИПЛИНЫ</w:t>
      </w:r>
    </w:p>
    <w:p w:rsidR="00B576C9" w:rsidRDefault="00B576C9" w:rsidP="00B576C9">
      <w:pPr>
        <w:widowControl w:val="0"/>
        <w:spacing w:line="276" w:lineRule="auto"/>
        <w:ind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 xml:space="preserve">2.1. Трудоемкость освоения дисциплины </w:t>
      </w:r>
    </w:p>
    <w:tbl>
      <w:tblPr>
        <w:tblW w:w="96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57"/>
        <w:gridCol w:w="1164"/>
        <w:gridCol w:w="1879"/>
      </w:tblGrid>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Объем в часах</w:t>
            </w:r>
          </w:p>
        </w:tc>
        <w:tc>
          <w:tcPr>
            <w:tcW w:w="1880"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В т.ч. в форме практ. подготовки</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both"/>
              <w:rPr>
                <w:rFonts w:ascii="Times New Roman" w:eastAsia="Calibri" w:hAnsi="Times New Roman" w:cs="Times New Roman"/>
                <w:bCs/>
                <w:sz w:val="24"/>
                <w:szCs w:val="24"/>
              </w:rPr>
            </w:pPr>
            <w:r>
              <w:rPr>
                <w:rFonts w:ascii="Times New Roman" w:hAnsi="Times New Roman"/>
                <w:bCs/>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180</w:t>
            </w:r>
          </w:p>
        </w:tc>
        <w:tc>
          <w:tcPr>
            <w:tcW w:w="1880"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130</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both"/>
              <w:rPr>
                <w:rFonts w:ascii="Times New Roman" w:eastAsia="Calibri" w:hAnsi="Times New Roman" w:cs="Times New Roman"/>
                <w:bCs/>
                <w:sz w:val="24"/>
                <w:szCs w:val="24"/>
              </w:rPr>
            </w:pPr>
            <w:r>
              <w:rPr>
                <w:rFonts w:ascii="Times New Roman" w:hAnsi="Times New Roman"/>
                <w:bCs/>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w:t>
            </w:r>
          </w:p>
        </w:tc>
        <w:tc>
          <w:tcPr>
            <w:tcW w:w="1880"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both"/>
              <w:rPr>
                <w:rFonts w:ascii="Times New Roman" w:eastAsia="Calibri" w:hAnsi="Times New Roman" w:cs="Times New Roman"/>
                <w:bCs/>
                <w:sz w:val="24"/>
                <w:szCs w:val="24"/>
              </w:rPr>
            </w:pPr>
            <w:r>
              <w:rPr>
                <w:rFonts w:ascii="Times New Roman" w:hAnsi="Times New Roman"/>
                <w:bCs/>
                <w:sz w:val="24"/>
                <w:szCs w:val="24"/>
              </w:rPr>
              <w:t xml:space="preserve">Промежуточная аттестация в </w:t>
            </w:r>
            <w:r>
              <w:rPr>
                <w:rFonts w:ascii="Times New Roman" w:hAnsi="Times New Roman"/>
                <w:bCs/>
                <w:i/>
                <w:iCs/>
                <w:sz w:val="24"/>
                <w:szCs w:val="24"/>
              </w:rPr>
              <w:t>форме  экзамена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Cs/>
                <w:sz w:val="24"/>
                <w:szCs w:val="24"/>
              </w:rPr>
            </w:pPr>
            <w:r>
              <w:rPr>
                <w:rFonts w:ascii="Times New Roman" w:hAnsi="Times New Roman"/>
                <w:bCs/>
                <w:sz w:val="24"/>
                <w:szCs w:val="24"/>
              </w:rPr>
              <w:t>12</w:t>
            </w:r>
          </w:p>
        </w:tc>
        <w:tc>
          <w:tcPr>
            <w:tcW w:w="1880" w:type="dxa"/>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spacing w:line="254" w:lineRule="auto"/>
              <w:jc w:val="center"/>
              <w:rPr>
                <w:rFonts w:ascii="Times New Roman" w:eastAsia="Calibri" w:hAnsi="Times New Roman" w:cs="Times New Roman"/>
                <w:bCs/>
                <w:sz w:val="24"/>
                <w:szCs w:val="24"/>
              </w:rPr>
            </w:pP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both"/>
              <w:rPr>
                <w:rFonts w:ascii="Times New Roman" w:eastAsia="Calibri" w:hAnsi="Times New Roman" w:cs="Times New Roman"/>
                <w:bCs/>
                <w:sz w:val="24"/>
                <w:szCs w:val="24"/>
              </w:rPr>
            </w:pPr>
            <w:r>
              <w:rPr>
                <w:rFonts w:ascii="Times New Roman" w:hAnsi="Times New Roman"/>
                <w:bCs/>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180</w:t>
            </w:r>
          </w:p>
        </w:tc>
        <w:tc>
          <w:tcPr>
            <w:tcW w:w="1880"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4" w:lineRule="auto"/>
              <w:jc w:val="center"/>
              <w:rPr>
                <w:rFonts w:ascii="Times New Roman" w:eastAsia="Calibri" w:hAnsi="Times New Roman" w:cs="Times New Roman"/>
                <w:b/>
                <w:sz w:val="24"/>
                <w:szCs w:val="24"/>
              </w:rPr>
            </w:pPr>
            <w:r>
              <w:rPr>
                <w:rFonts w:ascii="Times New Roman" w:hAnsi="Times New Roman"/>
                <w:b/>
                <w:sz w:val="24"/>
                <w:szCs w:val="24"/>
              </w:rPr>
              <w:t>130</w:t>
            </w:r>
          </w:p>
        </w:tc>
      </w:tr>
    </w:tbl>
    <w:p w:rsidR="00B576C9" w:rsidRDefault="00B576C9" w:rsidP="00B576C9">
      <w:pPr>
        <w:widowControl w:val="0"/>
        <w:spacing w:line="276" w:lineRule="auto"/>
        <w:ind w:firstLine="709"/>
        <w:outlineLvl w:val="1"/>
        <w:rPr>
          <w:rFonts w:ascii="Times New Roman" w:eastAsia="Segoe UI" w:hAnsi="Times New Roman"/>
          <w:b/>
          <w:bCs/>
          <w:sz w:val="24"/>
          <w:szCs w:val="24"/>
          <w:lang w:eastAsia="ru-RU"/>
        </w:rPr>
      </w:pPr>
    </w:p>
    <w:p w:rsidR="00B576C9" w:rsidRDefault="00B576C9" w:rsidP="00B576C9">
      <w:pPr>
        <w:widowControl w:val="0"/>
        <w:spacing w:before="1" w:line="252" w:lineRule="auto"/>
        <w:ind w:left="152"/>
        <w:rPr>
          <w:rFonts w:ascii="Times New Roman" w:hAnsi="Times New Roman"/>
          <w:sz w:val="24"/>
          <w:szCs w:val="24"/>
        </w:rPr>
      </w:pPr>
      <w:r>
        <w:rPr>
          <w:rFonts w:ascii="Times New Roman" w:hAnsi="Times New Roman"/>
          <w:b/>
          <w:bCs/>
          <w:sz w:val="24"/>
          <w:szCs w:val="24"/>
        </w:rPr>
        <w:t>*</w:t>
      </w: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spacing w:after="200" w:line="276" w:lineRule="auto"/>
        <w:rPr>
          <w:rFonts w:ascii="Times New Roman" w:eastAsia="Times New Roman" w:hAnsi="Times New Roman"/>
          <w:b/>
          <w:sz w:val="24"/>
          <w:szCs w:val="24"/>
          <w:lang w:eastAsia="x-none"/>
        </w:rPr>
      </w:pPr>
      <w:r>
        <w:rPr>
          <w:rFonts w:ascii="Times New Roman" w:eastAsia="Times New Roman" w:hAnsi="Times New Roman"/>
          <w:b/>
          <w:sz w:val="24"/>
          <w:szCs w:val="24"/>
          <w:lang w:eastAsia="x-none"/>
        </w:rPr>
        <w:br w:type="page"/>
      </w:r>
    </w:p>
    <w:p w:rsidR="00B576C9" w:rsidRDefault="00B576C9" w:rsidP="00B576C9">
      <w:pPr>
        <w:rPr>
          <w:rFonts w:ascii="Times New Roman" w:hAnsi="Times New Roman"/>
          <w:sz w:val="24"/>
          <w:szCs w:val="24"/>
        </w:rPr>
        <w:sectPr w:rsidR="00B576C9">
          <w:pgSz w:w="11900" w:h="16850"/>
          <w:pgMar w:top="1460" w:right="200" w:bottom="280" w:left="1580" w:header="0" w:footer="0" w:gutter="0"/>
          <w:cols w:space="720"/>
        </w:sectPr>
      </w:pPr>
    </w:p>
    <w:p w:rsidR="00B576C9" w:rsidRDefault="00B576C9" w:rsidP="00B576C9">
      <w:pPr>
        <w:widowControl w:val="0"/>
        <w:spacing w:after="120" w:line="276" w:lineRule="auto"/>
        <w:ind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lastRenderedPageBreak/>
        <w:t>2.2. Содержание дисциплины</w:t>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6"/>
        <w:gridCol w:w="22"/>
        <w:gridCol w:w="8966"/>
        <w:gridCol w:w="1546"/>
        <w:gridCol w:w="2076"/>
        <w:gridCol w:w="6"/>
      </w:tblGrid>
      <w:tr w:rsidR="00B576C9" w:rsidTr="00A072AF">
        <w:trPr>
          <w:trHeight w:val="854"/>
        </w:trPr>
        <w:tc>
          <w:tcPr>
            <w:tcW w:w="2396" w:type="dxa"/>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A072AF">
            <w:pPr>
              <w:pStyle w:val="TableParagraph"/>
              <w:ind w:firstLine="9"/>
              <w:jc w:val="center"/>
              <w:rPr>
                <w:rFonts w:eastAsia="Segoe UI" w:cstheme="minorBidi"/>
                <w:b/>
                <w:bCs/>
                <w:sz w:val="24"/>
                <w:szCs w:val="24"/>
                <w:lang w:eastAsia="ru-RU"/>
              </w:rPr>
            </w:pPr>
            <w:r>
              <w:rPr>
                <w:rFonts w:eastAsia="Segoe UI" w:cstheme="minorBidi"/>
                <w:b/>
                <w:bCs/>
                <w:sz w:val="24"/>
                <w:szCs w:val="24"/>
                <w:lang w:eastAsia="ru-RU"/>
              </w:rPr>
              <w:t>Наименование разделов и тем</w:t>
            </w:r>
          </w:p>
        </w:tc>
        <w:tc>
          <w:tcPr>
            <w:tcW w:w="8988" w:type="dxa"/>
            <w:gridSpan w:val="2"/>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A072AF">
            <w:pPr>
              <w:pStyle w:val="TableParagraph"/>
              <w:ind w:left="187"/>
              <w:jc w:val="center"/>
              <w:rPr>
                <w:rFonts w:eastAsia="Segoe UI" w:cstheme="minorBidi"/>
                <w:b/>
                <w:bCs/>
                <w:sz w:val="24"/>
                <w:szCs w:val="24"/>
                <w:lang w:eastAsia="ru-RU"/>
              </w:rPr>
            </w:pPr>
            <w:r>
              <w:rPr>
                <w:rFonts w:eastAsia="Segoe UI" w:cstheme="minorBidi"/>
                <w:b/>
                <w:bCs/>
                <w:sz w:val="24"/>
                <w:szCs w:val="24"/>
                <w:lang w:eastAsia="ru-RU"/>
              </w:rPr>
              <w:t>Содержание учебного материала, лабо</w:t>
            </w:r>
            <w:r w:rsidR="00A072AF">
              <w:rPr>
                <w:rFonts w:eastAsia="Segoe UI" w:cstheme="minorBidi"/>
                <w:b/>
                <w:bCs/>
                <w:sz w:val="24"/>
                <w:szCs w:val="24"/>
                <w:lang w:eastAsia="ru-RU"/>
              </w:rPr>
              <w:t>раторные и практические работы</w:t>
            </w:r>
          </w:p>
        </w:tc>
        <w:tc>
          <w:tcPr>
            <w:tcW w:w="1546" w:type="dxa"/>
            <w:tcBorders>
              <w:top w:val="single" w:sz="4" w:space="0" w:color="000000"/>
              <w:left w:val="single" w:sz="4" w:space="0" w:color="000000"/>
              <w:bottom w:val="single" w:sz="4" w:space="0" w:color="000000"/>
              <w:right w:val="single" w:sz="6" w:space="0" w:color="000000"/>
            </w:tcBorders>
            <w:vAlign w:val="center"/>
            <w:hideMark/>
          </w:tcPr>
          <w:p w:rsidR="00B576C9" w:rsidRDefault="00B576C9" w:rsidP="00A072AF">
            <w:pPr>
              <w:pStyle w:val="TableParagraph"/>
              <w:jc w:val="center"/>
              <w:rPr>
                <w:rFonts w:eastAsia="Segoe UI" w:cstheme="minorBidi"/>
                <w:b/>
                <w:bCs/>
                <w:sz w:val="24"/>
                <w:szCs w:val="24"/>
                <w:lang w:eastAsia="ru-RU"/>
              </w:rPr>
            </w:pPr>
            <w:r>
              <w:rPr>
                <w:b/>
                <w:bCs/>
                <w:sz w:val="24"/>
                <w:szCs w:val="24"/>
              </w:rPr>
              <w:t>Объем, ак. ч. /в том числе в форме практической подготовки, ак. ч.</w:t>
            </w:r>
          </w:p>
        </w:tc>
        <w:tc>
          <w:tcPr>
            <w:tcW w:w="2082" w:type="dxa"/>
            <w:gridSpan w:val="2"/>
            <w:tcBorders>
              <w:top w:val="single" w:sz="4" w:space="0" w:color="000000"/>
              <w:left w:val="single" w:sz="6" w:space="0" w:color="000000"/>
              <w:bottom w:val="single" w:sz="4" w:space="0" w:color="000000"/>
              <w:right w:val="single" w:sz="4" w:space="0" w:color="000000"/>
            </w:tcBorders>
            <w:vAlign w:val="center"/>
            <w:hideMark/>
          </w:tcPr>
          <w:p w:rsidR="00B576C9" w:rsidRDefault="00B576C9" w:rsidP="00A072AF">
            <w:pPr>
              <w:pStyle w:val="TableParagraph"/>
              <w:jc w:val="center"/>
              <w:rPr>
                <w:rFonts w:eastAsia="Segoe UI" w:cstheme="minorBidi"/>
                <w:b/>
                <w:bCs/>
                <w:sz w:val="24"/>
                <w:szCs w:val="24"/>
                <w:lang w:eastAsia="ru-RU"/>
              </w:rPr>
            </w:pPr>
            <w:r>
              <w:rPr>
                <w:b/>
                <w:bCs/>
                <w:sz w:val="24"/>
                <w:szCs w:val="24"/>
              </w:rPr>
              <w:t>Коды компетенций, формированию которых способствует элемент программы</w:t>
            </w:r>
          </w:p>
        </w:tc>
      </w:tr>
      <w:tr w:rsidR="00B576C9" w:rsidTr="00B576C9">
        <w:trPr>
          <w:trHeight w:val="268"/>
        </w:trPr>
        <w:tc>
          <w:tcPr>
            <w:tcW w:w="2396" w:type="dxa"/>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33"/>
              <w:jc w:val="center"/>
              <w:rPr>
                <w:b/>
                <w:sz w:val="24"/>
                <w:szCs w:val="24"/>
              </w:rPr>
            </w:pPr>
            <w:r>
              <w:rPr>
                <w:b/>
                <w:w w:val="89"/>
                <w:sz w:val="24"/>
                <w:szCs w:val="24"/>
              </w:rPr>
              <w:t>1</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8" w:lineRule="exact"/>
              <w:ind w:left="22"/>
              <w:jc w:val="center"/>
              <w:rPr>
                <w:b/>
                <w:sz w:val="24"/>
                <w:szCs w:val="24"/>
              </w:rPr>
            </w:pPr>
            <w:r>
              <w:rPr>
                <w:b/>
                <w:w w:val="89"/>
                <w:sz w:val="24"/>
                <w:szCs w:val="24"/>
              </w:rPr>
              <w:t>2</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48" w:lineRule="exact"/>
              <w:ind w:left="22"/>
              <w:jc w:val="center"/>
              <w:rPr>
                <w:b/>
                <w:sz w:val="24"/>
                <w:szCs w:val="24"/>
              </w:rPr>
            </w:pPr>
            <w:r>
              <w:rPr>
                <w:b/>
                <w:w w:val="89"/>
                <w:sz w:val="24"/>
                <w:szCs w:val="24"/>
              </w:rPr>
              <w:t>3</w:t>
            </w:r>
          </w:p>
        </w:tc>
        <w:tc>
          <w:tcPr>
            <w:tcW w:w="2082" w:type="dxa"/>
            <w:gridSpan w:val="2"/>
            <w:tcBorders>
              <w:top w:val="single" w:sz="4" w:space="0" w:color="000000"/>
              <w:left w:val="single" w:sz="6" w:space="0" w:color="000000"/>
              <w:bottom w:val="single" w:sz="4" w:space="0" w:color="000000"/>
              <w:right w:val="single" w:sz="4" w:space="0" w:color="000000"/>
            </w:tcBorders>
            <w:hideMark/>
          </w:tcPr>
          <w:p w:rsidR="00B576C9" w:rsidRDefault="00B576C9">
            <w:pPr>
              <w:pStyle w:val="TableParagraph"/>
              <w:spacing w:line="248" w:lineRule="exact"/>
              <w:ind w:left="8"/>
              <w:jc w:val="center"/>
              <w:rPr>
                <w:b/>
                <w:sz w:val="24"/>
                <w:szCs w:val="24"/>
              </w:rPr>
            </w:pPr>
            <w:r>
              <w:rPr>
                <w:b/>
                <w:w w:val="89"/>
                <w:sz w:val="24"/>
                <w:szCs w:val="24"/>
              </w:rPr>
              <w:t>4</w:t>
            </w:r>
          </w:p>
        </w:tc>
      </w:tr>
      <w:tr w:rsidR="00B576C9" w:rsidTr="00B576C9">
        <w:trPr>
          <w:trHeight w:val="269"/>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rsidP="00F929ED">
            <w:pPr>
              <w:pStyle w:val="TableParagraph"/>
              <w:spacing w:line="246" w:lineRule="exact"/>
              <w:ind w:left="31"/>
              <w:rPr>
                <w:b/>
                <w:sz w:val="24"/>
                <w:szCs w:val="24"/>
              </w:rPr>
            </w:pPr>
            <w:r w:rsidRPr="00F929ED">
              <w:rPr>
                <w:b/>
                <w:sz w:val="24"/>
                <w:szCs w:val="24"/>
              </w:rPr>
              <w:t>Введение.</w:t>
            </w:r>
          </w:p>
          <w:p w:rsidR="00B576C9" w:rsidRDefault="00B576C9" w:rsidP="00F929ED">
            <w:pPr>
              <w:pStyle w:val="TableParagraph"/>
              <w:spacing w:line="246" w:lineRule="exact"/>
              <w:ind w:left="31"/>
              <w:rPr>
                <w:b/>
                <w:sz w:val="24"/>
                <w:szCs w:val="24"/>
              </w:rPr>
            </w:pPr>
            <w:r w:rsidRPr="00F929ED">
              <w:rPr>
                <w:b/>
                <w:sz w:val="24"/>
                <w:szCs w:val="24"/>
              </w:rPr>
              <w:t>Физика и методы</w:t>
            </w:r>
          </w:p>
          <w:p w:rsidR="00B576C9" w:rsidRDefault="00B576C9" w:rsidP="00F929ED">
            <w:pPr>
              <w:pStyle w:val="TableParagraph"/>
              <w:spacing w:line="246" w:lineRule="exact"/>
              <w:ind w:left="31" w:right="223"/>
              <w:jc w:val="right"/>
              <w:rPr>
                <w:b/>
                <w:sz w:val="24"/>
                <w:szCs w:val="24"/>
              </w:rPr>
            </w:pPr>
            <w:r w:rsidRPr="00F929ED">
              <w:rPr>
                <w:b/>
                <w:sz w:val="24"/>
                <w:szCs w:val="24"/>
              </w:rPr>
              <w:t>научного познания</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A072AF">
            <w:pPr>
              <w:pStyle w:val="TableParagraph"/>
              <w:spacing w:line="249" w:lineRule="exact"/>
              <w:ind w:left="114"/>
              <w:rPr>
                <w:rFonts w:eastAsiaTheme="minorHAnsi" w:cstheme="minorBidi"/>
                <w:bCs/>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49" w:lineRule="exact"/>
              <w:ind w:left="22"/>
              <w:jc w:val="center"/>
              <w:rPr>
                <w:sz w:val="24"/>
                <w:szCs w:val="24"/>
              </w:rPr>
            </w:pPr>
            <w:r>
              <w:rPr>
                <w:w w:val="95"/>
                <w:sz w:val="24"/>
                <w:szCs w:val="24"/>
              </w:rPr>
              <w:t>2</w:t>
            </w:r>
          </w:p>
        </w:tc>
        <w:tc>
          <w:tcPr>
            <w:tcW w:w="2082" w:type="dxa"/>
            <w:gridSpan w:val="2"/>
            <w:vMerge w:val="restart"/>
            <w:tcBorders>
              <w:top w:val="single" w:sz="4" w:space="0" w:color="000000"/>
              <w:left w:val="single" w:sz="6" w:space="0" w:color="000000"/>
              <w:bottom w:val="single" w:sz="4" w:space="0" w:color="000000"/>
              <w:right w:val="single" w:sz="4" w:space="0" w:color="000000"/>
            </w:tcBorders>
            <w:hideMark/>
          </w:tcPr>
          <w:p w:rsidR="00B576C9" w:rsidRDefault="00B576C9">
            <w:pPr>
              <w:pStyle w:val="TableParagraph"/>
              <w:spacing w:line="249" w:lineRule="exact"/>
              <w:ind w:left="412" w:right="401"/>
              <w:jc w:val="center"/>
              <w:rPr>
                <w:sz w:val="24"/>
                <w:szCs w:val="24"/>
              </w:rPr>
            </w:pPr>
            <w:r>
              <w:rPr>
                <w:w w:val="90"/>
                <w:sz w:val="24"/>
                <w:szCs w:val="24"/>
              </w:rPr>
              <w:t>ОК</w:t>
            </w:r>
            <w:r>
              <w:rPr>
                <w:spacing w:val="-9"/>
                <w:w w:val="90"/>
                <w:sz w:val="24"/>
                <w:szCs w:val="24"/>
              </w:rPr>
              <w:t xml:space="preserve"> </w:t>
            </w:r>
            <w:r>
              <w:rPr>
                <w:w w:val="90"/>
                <w:sz w:val="24"/>
                <w:szCs w:val="24"/>
              </w:rPr>
              <w:t>03</w:t>
            </w:r>
          </w:p>
          <w:p w:rsidR="00B576C9" w:rsidRDefault="00B576C9">
            <w:pPr>
              <w:pStyle w:val="TableParagraph"/>
              <w:spacing w:line="246" w:lineRule="exact"/>
              <w:ind w:left="400" w:right="401"/>
              <w:jc w:val="center"/>
              <w:rPr>
                <w:sz w:val="24"/>
                <w:szCs w:val="24"/>
              </w:rPr>
            </w:pPr>
            <w:r>
              <w:rPr>
                <w:w w:val="90"/>
                <w:sz w:val="24"/>
                <w:szCs w:val="24"/>
              </w:rPr>
              <w:t>ОК</w:t>
            </w:r>
            <w:r>
              <w:rPr>
                <w:spacing w:val="-9"/>
                <w:w w:val="90"/>
                <w:sz w:val="24"/>
                <w:szCs w:val="24"/>
              </w:rPr>
              <w:t xml:space="preserve"> </w:t>
            </w:r>
            <w:r>
              <w:rPr>
                <w:w w:val="90"/>
                <w:sz w:val="24"/>
                <w:szCs w:val="24"/>
              </w:rPr>
              <w:t>05</w:t>
            </w:r>
          </w:p>
        </w:tc>
      </w:tr>
      <w:tr w:rsidR="00B576C9" w:rsidTr="00A072AF">
        <w:trPr>
          <w:trHeight w:val="1931"/>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929ED">
            <w:pPr>
              <w:pStyle w:val="TableParagraph"/>
              <w:spacing w:line="246" w:lineRule="exact"/>
              <w:ind w:left="792"/>
              <w:rPr>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6" w:lineRule="exact"/>
              <w:ind w:left="114" w:right="-15"/>
              <w:rPr>
                <w:rFonts w:eastAsiaTheme="minorHAnsi" w:cstheme="minorBidi"/>
                <w:bCs/>
                <w:sz w:val="24"/>
                <w:szCs w:val="24"/>
              </w:rPr>
            </w:pPr>
            <w:r>
              <w:rPr>
                <w:rFonts w:eastAsiaTheme="minorHAnsi" w:cstheme="minorBidi"/>
                <w:bCs/>
                <w:sz w:val="24"/>
                <w:szCs w:val="24"/>
              </w:rPr>
              <w:t>Физика — фундаментальная наука о природе. Естественно-научный метод познания, его возможности и границы применимости. Эксперимент и теория в процессе познания природы. Моделирование физических явлений и процессов. Роль эксперимента и теории</w:t>
            </w:r>
          </w:p>
          <w:p w:rsidR="00B576C9" w:rsidRDefault="00B576C9">
            <w:pPr>
              <w:pStyle w:val="TableParagraph"/>
              <w:spacing w:line="248" w:lineRule="exact"/>
              <w:ind w:left="114" w:right="-15"/>
              <w:rPr>
                <w:rFonts w:eastAsiaTheme="minorHAnsi" w:cstheme="minorBidi"/>
                <w:bCs/>
                <w:sz w:val="24"/>
                <w:szCs w:val="24"/>
              </w:rPr>
            </w:pPr>
            <w:r>
              <w:rPr>
                <w:rFonts w:eastAsiaTheme="minorHAnsi" w:cstheme="minorBidi"/>
                <w:bCs/>
                <w:sz w:val="24"/>
                <w:szCs w:val="24"/>
              </w:rPr>
              <w:t>в процессе познания природы. Физическая величина. Физические законы. Границы</w:t>
            </w:r>
          </w:p>
          <w:p w:rsidR="00B576C9" w:rsidRDefault="00B576C9">
            <w:pPr>
              <w:pStyle w:val="TableParagraph"/>
              <w:spacing w:line="243" w:lineRule="exact"/>
              <w:ind w:left="114" w:right="-15"/>
              <w:rPr>
                <w:rFonts w:eastAsiaTheme="minorHAnsi" w:cstheme="minorBidi"/>
                <w:bCs/>
                <w:sz w:val="24"/>
                <w:szCs w:val="24"/>
              </w:rPr>
            </w:pPr>
            <w:r>
              <w:rPr>
                <w:rFonts w:eastAsiaTheme="minorHAnsi" w:cstheme="minorBidi"/>
                <w:bCs/>
                <w:sz w:val="24"/>
                <w:szCs w:val="24"/>
              </w:rPr>
              <w:t>применимости физических законов и теорий. Принцип соответствия. Понятие о</w:t>
            </w:r>
          </w:p>
          <w:p w:rsidR="00B576C9" w:rsidRDefault="00B576C9">
            <w:pPr>
              <w:pStyle w:val="TableParagraph"/>
              <w:spacing w:line="250" w:lineRule="exact"/>
              <w:ind w:left="114" w:right="-15"/>
              <w:rPr>
                <w:rFonts w:eastAsiaTheme="minorHAnsi" w:cstheme="minorBidi"/>
                <w:bCs/>
                <w:sz w:val="24"/>
                <w:szCs w:val="24"/>
              </w:rPr>
            </w:pPr>
            <w:r>
              <w:rPr>
                <w:rFonts w:eastAsiaTheme="minorHAnsi" w:cstheme="minorBidi"/>
                <w:bCs/>
                <w:sz w:val="24"/>
                <w:szCs w:val="24"/>
              </w:rPr>
              <w:t>физической картине мира. Погрешности измерений физических величин. Значение</w:t>
            </w:r>
          </w:p>
          <w:p w:rsidR="00B576C9" w:rsidRDefault="00B576C9">
            <w:pPr>
              <w:pStyle w:val="TableParagraph"/>
              <w:spacing w:line="237" w:lineRule="exact"/>
              <w:ind w:left="114"/>
              <w:rPr>
                <w:rFonts w:eastAsiaTheme="minorHAnsi" w:cstheme="minorBidi"/>
                <w:bCs/>
                <w:sz w:val="24"/>
                <w:szCs w:val="24"/>
              </w:rPr>
            </w:pPr>
            <w:r>
              <w:rPr>
                <w:rFonts w:eastAsiaTheme="minorHAnsi" w:cstheme="minorBidi"/>
                <w:bCs/>
                <w:sz w:val="24"/>
                <w:szCs w:val="24"/>
              </w:rPr>
              <w:t>физики при освоении профессий СПО и специальностей СПО</w:t>
            </w:r>
            <w:hyperlink r:id="rId77" w:anchor="_bookmark1" w:history="1">
              <w:r>
                <w:rPr>
                  <w:rStyle w:val="af4"/>
                  <w:rFonts w:eastAsiaTheme="minorHAnsi" w:cstheme="minorBidi"/>
                  <w:bCs/>
                </w:rPr>
                <w:t>44</w:t>
              </w:r>
            </w:hyperlink>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c>
          <w:tcPr>
            <w:tcW w:w="2082" w:type="dxa"/>
            <w:gridSpan w:val="2"/>
            <w:vMerge/>
            <w:tcBorders>
              <w:top w:val="single" w:sz="4" w:space="0" w:color="000000"/>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8"/>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Default="00B576C9" w:rsidP="00F929ED">
            <w:pPr>
              <w:pStyle w:val="TableParagraph"/>
              <w:spacing w:line="246" w:lineRule="exact"/>
              <w:ind w:left="792"/>
              <w:rPr>
                <w:b/>
                <w:sz w:val="24"/>
                <w:szCs w:val="24"/>
              </w:rPr>
            </w:pPr>
            <w:r w:rsidRPr="00F929ED">
              <w:rPr>
                <w:b/>
                <w:sz w:val="24"/>
                <w:szCs w:val="24"/>
              </w:rPr>
              <w:t>Раздел 1. Механика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48" w:lineRule="exact"/>
              <w:ind w:left="45" w:right="20"/>
              <w:jc w:val="center"/>
              <w:rPr>
                <w:b/>
                <w:sz w:val="24"/>
                <w:szCs w:val="24"/>
              </w:rPr>
            </w:pPr>
            <w:r>
              <w:rPr>
                <w:b/>
                <w:w w:val="105"/>
                <w:sz w:val="24"/>
                <w:szCs w:val="24"/>
              </w:rPr>
              <w:t>12(4/-)</w:t>
            </w:r>
            <w:r>
              <w:rPr>
                <w:b/>
                <w:w w:val="105"/>
                <w:position w:val="12"/>
                <w:sz w:val="24"/>
                <w:szCs w:val="24"/>
              </w:rPr>
              <w:t>5</w:t>
            </w:r>
          </w:p>
        </w:tc>
        <w:tc>
          <w:tcPr>
            <w:tcW w:w="2082" w:type="dxa"/>
            <w:gridSpan w:val="2"/>
            <w:vMerge w:val="restart"/>
            <w:tcBorders>
              <w:top w:val="single" w:sz="4" w:space="0" w:color="000000"/>
              <w:left w:val="single" w:sz="6" w:space="0" w:color="000000"/>
              <w:bottom w:val="single" w:sz="4" w:space="0" w:color="000000"/>
              <w:right w:val="single" w:sz="4" w:space="0" w:color="000000"/>
            </w:tcBorders>
            <w:hideMark/>
          </w:tcPr>
          <w:p w:rsidR="00B576C9" w:rsidRDefault="00B576C9">
            <w:pPr>
              <w:pStyle w:val="TableParagraph"/>
              <w:spacing w:line="248" w:lineRule="exact"/>
              <w:ind w:left="412" w:right="401"/>
              <w:jc w:val="center"/>
              <w:rPr>
                <w:sz w:val="24"/>
                <w:szCs w:val="24"/>
              </w:rPr>
            </w:pPr>
            <w:r>
              <w:rPr>
                <w:w w:val="90"/>
                <w:sz w:val="24"/>
                <w:szCs w:val="24"/>
              </w:rPr>
              <w:t>ОК</w:t>
            </w:r>
            <w:r>
              <w:rPr>
                <w:spacing w:val="-9"/>
                <w:w w:val="90"/>
                <w:sz w:val="24"/>
                <w:szCs w:val="24"/>
              </w:rPr>
              <w:t xml:space="preserve"> </w:t>
            </w:r>
            <w:r>
              <w:rPr>
                <w:w w:val="90"/>
                <w:sz w:val="24"/>
                <w:szCs w:val="24"/>
              </w:rPr>
              <w:t>01</w:t>
            </w:r>
          </w:p>
          <w:p w:rsidR="00B576C9" w:rsidRDefault="00B576C9">
            <w:pPr>
              <w:pStyle w:val="TableParagraph"/>
              <w:spacing w:line="250" w:lineRule="exact"/>
              <w:ind w:left="858" w:right="847"/>
              <w:jc w:val="center"/>
              <w:rPr>
                <w:sz w:val="24"/>
                <w:szCs w:val="24"/>
              </w:rPr>
            </w:pPr>
            <w:r>
              <w:rPr>
                <w:w w:val="90"/>
                <w:sz w:val="24"/>
                <w:szCs w:val="24"/>
              </w:rPr>
              <w:t>ОК</w:t>
            </w:r>
            <w:r>
              <w:rPr>
                <w:spacing w:val="-9"/>
                <w:w w:val="90"/>
                <w:sz w:val="24"/>
                <w:szCs w:val="24"/>
              </w:rPr>
              <w:t xml:space="preserve"> </w:t>
            </w:r>
            <w:r>
              <w:rPr>
                <w:w w:val="90"/>
                <w:sz w:val="24"/>
                <w:szCs w:val="24"/>
              </w:rPr>
              <w:t>02</w:t>
            </w:r>
          </w:p>
          <w:p w:rsidR="00B576C9" w:rsidRDefault="00B576C9">
            <w:pPr>
              <w:pStyle w:val="TableParagraph"/>
              <w:spacing w:line="186" w:lineRule="exact"/>
              <w:ind w:left="412" w:right="401"/>
              <w:jc w:val="center"/>
              <w:rPr>
                <w:sz w:val="24"/>
                <w:szCs w:val="24"/>
              </w:rPr>
            </w:pPr>
            <w:r>
              <w:rPr>
                <w:w w:val="90"/>
                <w:sz w:val="24"/>
                <w:szCs w:val="24"/>
              </w:rPr>
              <w:t>ОК</w:t>
            </w:r>
            <w:r>
              <w:rPr>
                <w:spacing w:val="-7"/>
                <w:w w:val="90"/>
                <w:sz w:val="24"/>
                <w:szCs w:val="24"/>
              </w:rPr>
              <w:t xml:space="preserve"> </w:t>
            </w:r>
            <w:r>
              <w:rPr>
                <w:w w:val="90"/>
                <w:sz w:val="24"/>
                <w:szCs w:val="24"/>
              </w:rPr>
              <w:t>04</w:t>
            </w:r>
          </w:p>
          <w:p w:rsidR="00B576C9" w:rsidRDefault="00B576C9">
            <w:pPr>
              <w:pStyle w:val="TableParagraph"/>
              <w:spacing w:line="248" w:lineRule="exact"/>
              <w:ind w:left="412" w:right="401"/>
              <w:jc w:val="center"/>
              <w:rPr>
                <w:sz w:val="24"/>
                <w:szCs w:val="24"/>
              </w:rPr>
            </w:pPr>
            <w:r>
              <w:rPr>
                <w:w w:val="90"/>
                <w:sz w:val="24"/>
                <w:szCs w:val="24"/>
              </w:rPr>
              <w:t>ОК</w:t>
            </w:r>
            <w:r>
              <w:rPr>
                <w:spacing w:val="-7"/>
                <w:w w:val="90"/>
                <w:sz w:val="24"/>
                <w:szCs w:val="24"/>
              </w:rPr>
              <w:t xml:space="preserve"> </w:t>
            </w:r>
            <w:r>
              <w:rPr>
                <w:w w:val="90"/>
                <w:sz w:val="24"/>
                <w:szCs w:val="24"/>
              </w:rPr>
              <w:t>05</w:t>
            </w:r>
          </w:p>
          <w:p w:rsidR="00B576C9" w:rsidRDefault="00B576C9">
            <w:pPr>
              <w:pStyle w:val="TableParagraph"/>
              <w:spacing w:before="4" w:line="216" w:lineRule="auto"/>
              <w:ind w:left="847" w:right="845" w:firstLine="12"/>
              <w:jc w:val="center"/>
              <w:rPr>
                <w:sz w:val="24"/>
                <w:szCs w:val="24"/>
              </w:rPr>
            </w:pPr>
            <w:r>
              <w:rPr>
                <w:w w:val="90"/>
                <w:sz w:val="24"/>
                <w:szCs w:val="24"/>
              </w:rPr>
              <w:t>ОК 07</w:t>
            </w:r>
            <w:r>
              <w:rPr>
                <w:spacing w:val="-63"/>
                <w:w w:val="90"/>
                <w:sz w:val="24"/>
                <w:szCs w:val="24"/>
              </w:rPr>
              <w:t xml:space="preserve"> </w:t>
            </w:r>
          </w:p>
        </w:tc>
      </w:tr>
      <w:tr w:rsidR="00B576C9" w:rsidTr="00A072AF">
        <w:trPr>
          <w:trHeight w:val="268"/>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rsidP="00F929ED">
            <w:pPr>
              <w:pStyle w:val="TableParagraph"/>
              <w:spacing w:line="246" w:lineRule="exact"/>
              <w:ind w:left="173"/>
              <w:rPr>
                <w:b/>
                <w:sz w:val="24"/>
                <w:szCs w:val="24"/>
              </w:rPr>
            </w:pPr>
            <w:r w:rsidRPr="00F929ED">
              <w:rPr>
                <w:b/>
                <w:sz w:val="24"/>
                <w:szCs w:val="24"/>
              </w:rPr>
              <w:t>Тема 1.1</w:t>
            </w:r>
          </w:p>
          <w:p w:rsidR="00B576C9" w:rsidRDefault="00B576C9" w:rsidP="00F929ED">
            <w:pPr>
              <w:pStyle w:val="TableParagraph"/>
              <w:spacing w:line="246" w:lineRule="exact"/>
              <w:ind w:left="173" w:right="190"/>
              <w:rPr>
                <w:b/>
                <w:sz w:val="24"/>
                <w:szCs w:val="24"/>
              </w:rPr>
            </w:pPr>
            <w:r w:rsidRPr="00F929ED">
              <w:rPr>
                <w:b/>
                <w:sz w:val="24"/>
                <w:szCs w:val="24"/>
              </w:rPr>
              <w:t>Основы кинематики</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A072AF">
            <w:pPr>
              <w:pStyle w:val="TableParagraph"/>
              <w:spacing w:line="249" w:lineRule="exact"/>
              <w:ind w:left="114"/>
              <w:rPr>
                <w:rFonts w:eastAsiaTheme="minorHAnsi" w:cstheme="minorBidi"/>
                <w:bCs/>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59" w:lineRule="exact"/>
              <w:ind w:left="22"/>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031"/>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nil"/>
              <w:bottom w:val="single" w:sz="4" w:space="0" w:color="000000"/>
              <w:right w:val="nil"/>
            </w:tcBorders>
            <w:hideMark/>
          </w:tcPr>
          <w:p w:rsidR="00B576C9" w:rsidRDefault="00B576C9">
            <w:pPr>
              <w:pStyle w:val="TableParagraph"/>
              <w:spacing w:line="235" w:lineRule="exact"/>
              <w:ind w:left="114" w:right="-15"/>
              <w:rPr>
                <w:rFonts w:eastAsiaTheme="minorHAnsi" w:cstheme="minorBidi"/>
                <w:bCs/>
                <w:sz w:val="24"/>
                <w:szCs w:val="24"/>
              </w:rPr>
            </w:pPr>
            <w:r>
              <w:rPr>
                <w:rFonts w:eastAsiaTheme="minorHAnsi" w:cstheme="minorBidi"/>
                <w:bCs/>
                <w:sz w:val="24"/>
                <w:szCs w:val="24"/>
              </w:rPr>
              <w:t>Механическое движение и его виды. Материальная точка. Скалярные и векторные</w:t>
            </w:r>
          </w:p>
          <w:p w:rsidR="00B576C9" w:rsidRDefault="00B576C9">
            <w:pPr>
              <w:pStyle w:val="TableParagraph"/>
              <w:spacing w:line="273" w:lineRule="exact"/>
              <w:ind w:left="114" w:right="-15"/>
              <w:rPr>
                <w:rFonts w:eastAsiaTheme="minorHAnsi" w:cstheme="minorBidi"/>
                <w:bCs/>
                <w:sz w:val="24"/>
                <w:szCs w:val="24"/>
              </w:rPr>
            </w:pPr>
            <w:r>
              <w:rPr>
                <w:rFonts w:eastAsiaTheme="minorHAnsi" w:cstheme="minorBidi"/>
                <w:bCs/>
                <w:sz w:val="24"/>
                <w:szCs w:val="24"/>
              </w:rPr>
              <w:t>физические величины. Относительность механического движения. Система отсчета.</w:t>
            </w:r>
          </w:p>
          <w:p w:rsidR="00B576C9" w:rsidRDefault="00B576C9">
            <w:pPr>
              <w:pStyle w:val="TableParagraph"/>
              <w:spacing w:before="2" w:line="266" w:lineRule="exact"/>
              <w:ind w:left="114" w:right="-15"/>
              <w:rPr>
                <w:rFonts w:eastAsiaTheme="minorHAnsi" w:cstheme="minorBidi"/>
                <w:bCs/>
                <w:sz w:val="24"/>
                <w:szCs w:val="24"/>
              </w:rPr>
            </w:pPr>
            <w:r>
              <w:rPr>
                <w:rFonts w:eastAsiaTheme="minorHAnsi" w:cstheme="minorBidi"/>
                <w:bCs/>
                <w:sz w:val="24"/>
                <w:szCs w:val="24"/>
              </w:rPr>
              <w:t>Принцип относительности Галилея. Способы описания движения. Траектория. Путь. Перемещение. Равномерное прямолинейное движение.  Скорость. Уравнение движения.</w:t>
            </w:r>
          </w:p>
          <w:p w:rsidR="00B576C9" w:rsidRDefault="00B576C9">
            <w:pPr>
              <w:pStyle w:val="TableParagraph"/>
              <w:spacing w:line="249" w:lineRule="exact"/>
              <w:ind w:left="114" w:right="-15"/>
              <w:rPr>
                <w:rFonts w:eastAsiaTheme="minorHAnsi" w:cstheme="minorBidi"/>
                <w:bCs/>
                <w:sz w:val="24"/>
                <w:szCs w:val="24"/>
              </w:rPr>
            </w:pPr>
            <w:r>
              <w:rPr>
                <w:rFonts w:eastAsiaTheme="minorHAnsi" w:cstheme="minorBidi"/>
                <w:bCs/>
                <w:sz w:val="24"/>
                <w:szCs w:val="24"/>
              </w:rPr>
              <w:t>Мгновенная и средняя скорости. Ускорение. Прямолинейное движение с постоянным</w:t>
            </w:r>
          </w:p>
          <w:p w:rsidR="00B576C9" w:rsidRDefault="00B576C9">
            <w:pPr>
              <w:pStyle w:val="TableParagraph"/>
              <w:spacing w:line="248" w:lineRule="exact"/>
              <w:ind w:left="114" w:right="-15"/>
              <w:rPr>
                <w:rFonts w:eastAsiaTheme="minorHAnsi" w:cstheme="minorBidi"/>
                <w:bCs/>
                <w:sz w:val="24"/>
                <w:szCs w:val="24"/>
              </w:rPr>
            </w:pPr>
            <w:r>
              <w:rPr>
                <w:rFonts w:eastAsiaTheme="minorHAnsi" w:cstheme="minorBidi"/>
                <w:bCs/>
                <w:sz w:val="24"/>
                <w:szCs w:val="24"/>
              </w:rPr>
              <w:t>ускорением. Движение с постоянным ускорением свободного падения. Равномерное</w:t>
            </w:r>
          </w:p>
          <w:p w:rsidR="00B576C9" w:rsidRDefault="00B576C9">
            <w:pPr>
              <w:pStyle w:val="TableParagraph"/>
              <w:spacing w:line="248" w:lineRule="exact"/>
              <w:ind w:left="114" w:right="-15"/>
              <w:rPr>
                <w:rFonts w:eastAsiaTheme="minorHAnsi" w:cstheme="minorBidi"/>
                <w:bCs/>
                <w:sz w:val="24"/>
                <w:szCs w:val="24"/>
              </w:rPr>
            </w:pPr>
            <w:r>
              <w:rPr>
                <w:rFonts w:eastAsiaTheme="minorHAnsi" w:cstheme="minorBidi"/>
                <w:bCs/>
                <w:sz w:val="24"/>
                <w:szCs w:val="24"/>
              </w:rPr>
              <w:t>движение точки по окружности, угловая скорость. Центростремительное ускорение.</w:t>
            </w:r>
          </w:p>
          <w:p w:rsidR="00B576C9" w:rsidRDefault="00B576C9">
            <w:pPr>
              <w:pStyle w:val="TableParagraph"/>
              <w:spacing w:line="236" w:lineRule="exact"/>
              <w:ind w:left="114"/>
              <w:rPr>
                <w:rFonts w:eastAsiaTheme="minorHAnsi" w:cstheme="minorBidi"/>
                <w:bCs/>
                <w:sz w:val="24"/>
                <w:szCs w:val="24"/>
              </w:rPr>
            </w:pPr>
            <w:r>
              <w:rPr>
                <w:rFonts w:eastAsiaTheme="minorHAnsi" w:cstheme="minorBidi"/>
                <w:bCs/>
                <w:sz w:val="24"/>
                <w:szCs w:val="24"/>
              </w:rPr>
              <w:t>Кинематика абсолютно твердого тела</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66"/>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6" w:lineRule="exact"/>
              <w:ind w:left="792"/>
              <w:rPr>
                <w:b/>
                <w:sz w:val="24"/>
                <w:szCs w:val="24"/>
              </w:rPr>
            </w:pPr>
            <w:r w:rsidRPr="00F929ED">
              <w:rPr>
                <w:b/>
                <w:sz w:val="24"/>
                <w:szCs w:val="24"/>
              </w:rPr>
              <w:t>Тема 1.2</w:t>
            </w:r>
          </w:p>
          <w:p w:rsidR="00B576C9" w:rsidRDefault="00B576C9">
            <w:pPr>
              <w:pStyle w:val="TableParagraph"/>
              <w:spacing w:line="257" w:lineRule="exact"/>
              <w:ind w:left="30"/>
              <w:rPr>
                <w:b/>
                <w:sz w:val="24"/>
                <w:szCs w:val="24"/>
              </w:rPr>
            </w:pPr>
            <w:r w:rsidRPr="00F929ED">
              <w:rPr>
                <w:b/>
                <w:sz w:val="24"/>
                <w:szCs w:val="24"/>
              </w:rPr>
              <w:t>Основы динамики</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A072AF">
            <w:pPr>
              <w:pStyle w:val="TableParagraph"/>
              <w:spacing w:line="246" w:lineRule="exact"/>
              <w:ind w:left="114"/>
              <w:rPr>
                <w:rFonts w:eastAsiaTheme="minorHAnsi" w:cstheme="minorBidi"/>
                <w:bCs/>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46" w:lineRule="exact"/>
              <w:ind w:left="22"/>
              <w:jc w:val="center"/>
              <w:rPr>
                <w:sz w:val="24"/>
                <w:szCs w:val="24"/>
              </w:rPr>
            </w:pPr>
            <w:r>
              <w:rPr>
                <w:w w:val="95"/>
                <w:sz w:val="24"/>
                <w:szCs w:val="24"/>
              </w:rPr>
              <w:t>4</w:t>
            </w:r>
          </w:p>
        </w:tc>
        <w:tc>
          <w:tcPr>
            <w:tcW w:w="2082" w:type="dxa"/>
            <w:gridSpan w:val="2"/>
            <w:vMerge w:val="restart"/>
            <w:tcBorders>
              <w:top w:val="nil"/>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A072AF">
        <w:trPr>
          <w:trHeight w:val="898"/>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7" w:lineRule="exact"/>
              <w:ind w:left="114"/>
              <w:rPr>
                <w:rFonts w:eastAsiaTheme="minorHAnsi" w:cstheme="minorBidi"/>
                <w:bCs/>
                <w:sz w:val="24"/>
                <w:szCs w:val="24"/>
              </w:rPr>
            </w:pPr>
            <w:r>
              <w:rPr>
                <w:rFonts w:eastAsiaTheme="minorHAnsi" w:cstheme="minorBidi"/>
                <w:bCs/>
                <w:sz w:val="24"/>
                <w:szCs w:val="24"/>
              </w:rPr>
              <w:t>Основная задача динамики. Сила. Масса. Законы механики Ньютона. Силы в природе.</w:t>
            </w:r>
          </w:p>
          <w:p w:rsidR="00B576C9" w:rsidRDefault="00B576C9">
            <w:pPr>
              <w:pStyle w:val="TableParagraph"/>
              <w:spacing w:line="266" w:lineRule="exact"/>
              <w:ind w:left="114"/>
              <w:rPr>
                <w:rFonts w:eastAsiaTheme="minorHAnsi" w:cstheme="minorBidi"/>
                <w:bCs/>
                <w:sz w:val="24"/>
                <w:szCs w:val="24"/>
              </w:rPr>
            </w:pPr>
            <w:r>
              <w:rPr>
                <w:rFonts w:eastAsiaTheme="minorHAnsi" w:cstheme="minorBidi"/>
                <w:bCs/>
                <w:sz w:val="24"/>
                <w:szCs w:val="24"/>
              </w:rPr>
              <w:t>Сила тяжести и сила всемирного тяготения. Закон всемирного тяготения. Первая</w:t>
            </w:r>
          </w:p>
          <w:p w:rsidR="00B576C9" w:rsidRDefault="00B576C9">
            <w:pPr>
              <w:pStyle w:val="TableParagraph"/>
              <w:spacing w:line="266" w:lineRule="exact"/>
              <w:ind w:left="114"/>
              <w:rPr>
                <w:rFonts w:eastAsiaTheme="minorHAnsi" w:cstheme="minorBidi"/>
                <w:bCs/>
                <w:sz w:val="24"/>
                <w:szCs w:val="24"/>
              </w:rPr>
            </w:pPr>
            <w:r>
              <w:rPr>
                <w:rFonts w:eastAsiaTheme="minorHAnsi" w:cstheme="minorBidi"/>
                <w:bCs/>
                <w:sz w:val="24"/>
                <w:szCs w:val="24"/>
              </w:rPr>
              <w:t>космическая скорость. Движение планет и малых тел Солнечной системы. Вес.</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c>
          <w:tcPr>
            <w:tcW w:w="2082" w:type="dxa"/>
            <w:gridSpan w:val="2"/>
            <w:vMerge/>
            <w:tcBorders>
              <w:top w:val="nil"/>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534"/>
        </w:trPr>
        <w:tc>
          <w:tcPr>
            <w:tcW w:w="2396" w:type="dxa"/>
            <w:tcBorders>
              <w:top w:val="single" w:sz="4" w:space="0" w:color="000000"/>
              <w:left w:val="single" w:sz="4" w:space="0" w:color="000000"/>
              <w:bottom w:val="single" w:sz="4" w:space="0" w:color="000000"/>
              <w:right w:val="single" w:sz="4" w:space="0" w:color="000000"/>
            </w:tcBorders>
          </w:tcPr>
          <w:p w:rsidR="00B576C9" w:rsidRPr="00F929ED" w:rsidRDefault="00B576C9">
            <w:pPr>
              <w:pStyle w:val="TableParagraph"/>
              <w:rPr>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71" w:lineRule="exact"/>
              <w:ind w:left="114"/>
              <w:rPr>
                <w:rFonts w:eastAsiaTheme="minorHAnsi" w:cstheme="minorBidi"/>
                <w:bCs/>
                <w:sz w:val="24"/>
                <w:szCs w:val="24"/>
              </w:rPr>
            </w:pPr>
            <w:r>
              <w:rPr>
                <w:rFonts w:eastAsiaTheme="minorHAnsi" w:cstheme="minorBidi"/>
                <w:bCs/>
                <w:sz w:val="24"/>
                <w:szCs w:val="24"/>
              </w:rPr>
              <w:t>Невесомость. Силы упругости. Силы трения</w:t>
            </w:r>
          </w:p>
        </w:tc>
        <w:tc>
          <w:tcPr>
            <w:tcW w:w="1546" w:type="dxa"/>
            <w:tcBorders>
              <w:top w:val="single" w:sz="4" w:space="0" w:color="000000"/>
              <w:left w:val="single" w:sz="4" w:space="0" w:color="000000"/>
              <w:bottom w:val="single" w:sz="4" w:space="0" w:color="000000"/>
              <w:right w:val="single" w:sz="6" w:space="0" w:color="000000"/>
            </w:tcBorders>
          </w:tcPr>
          <w:p w:rsidR="00B576C9" w:rsidRDefault="00B576C9">
            <w:pPr>
              <w:pStyle w:val="TableParagraph"/>
              <w:rPr>
                <w:sz w:val="24"/>
                <w:szCs w:val="24"/>
              </w:rPr>
            </w:pP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A072AF">
        <w:trPr>
          <w:trHeight w:val="268"/>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rsidP="00F929ED">
            <w:pPr>
              <w:pStyle w:val="TableParagraph"/>
              <w:ind w:left="153" w:right="108" w:firstLine="20"/>
              <w:jc w:val="both"/>
              <w:rPr>
                <w:b/>
                <w:sz w:val="24"/>
                <w:szCs w:val="24"/>
              </w:rPr>
            </w:pPr>
            <w:r w:rsidRPr="00F929ED">
              <w:rPr>
                <w:b/>
                <w:sz w:val="24"/>
                <w:szCs w:val="24"/>
              </w:rPr>
              <w:t xml:space="preserve">Тема 1.3 Законы </w:t>
            </w:r>
            <w:r w:rsidRPr="00F929ED">
              <w:rPr>
                <w:b/>
                <w:sz w:val="24"/>
                <w:szCs w:val="24"/>
              </w:rPr>
              <w:lastRenderedPageBreak/>
              <w:t>сохранения в</w:t>
            </w:r>
          </w:p>
          <w:p w:rsidR="00B576C9" w:rsidRDefault="00B576C9" w:rsidP="00F929ED">
            <w:pPr>
              <w:pStyle w:val="TableParagraph"/>
              <w:ind w:left="741" w:firstLine="20"/>
              <w:jc w:val="both"/>
              <w:rPr>
                <w:b/>
                <w:sz w:val="24"/>
                <w:szCs w:val="24"/>
              </w:rPr>
            </w:pPr>
            <w:r w:rsidRPr="00F929ED">
              <w:rPr>
                <w:b/>
                <w:sz w:val="24"/>
                <w:szCs w:val="24"/>
              </w:rPr>
              <w:t>механике</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A072AF">
            <w:pPr>
              <w:pStyle w:val="TableParagraph"/>
              <w:spacing w:line="248" w:lineRule="exact"/>
              <w:ind w:left="114"/>
              <w:rPr>
                <w:rFonts w:eastAsiaTheme="minorHAnsi" w:cstheme="minorBidi"/>
                <w:bCs/>
                <w:sz w:val="24"/>
                <w:szCs w:val="24"/>
              </w:rPr>
            </w:pPr>
            <w:r>
              <w:rPr>
                <w:b/>
                <w:sz w:val="24"/>
                <w:szCs w:val="24"/>
              </w:rPr>
              <w:lastRenderedPageBreak/>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7" w:lineRule="exact"/>
              <w:ind w:left="22"/>
              <w:jc w:val="center"/>
              <w:rPr>
                <w:sz w:val="24"/>
                <w:szCs w:val="24"/>
              </w:rPr>
            </w:pPr>
            <w:r>
              <w:rPr>
                <w:w w:val="95"/>
                <w:sz w:val="24"/>
                <w:szCs w:val="24"/>
              </w:rPr>
              <w:t>4</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345"/>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ind w:left="114" w:right="79"/>
              <w:jc w:val="both"/>
              <w:rPr>
                <w:rFonts w:eastAsiaTheme="minorHAnsi" w:cstheme="minorBidi"/>
                <w:bCs/>
                <w:sz w:val="24"/>
                <w:szCs w:val="24"/>
              </w:rPr>
            </w:pPr>
            <w:r>
              <w:rPr>
                <w:rFonts w:eastAsiaTheme="minorHAnsi" w:cstheme="minorBidi"/>
                <w:bCs/>
                <w:sz w:val="24"/>
                <w:szCs w:val="24"/>
              </w:rPr>
              <w:t>Импульс тела. Импульс силы. Закон сохранения импульса. Реактивное движение. Механическая работа и мощность. Кинетическая энергия. Потенциальная энергия. Закон сохранения механической энергии. Работа силы тяжести и силы упругости. Консервативные силы. Применение законов сохранения. Использование законов механики для объяснения движения небесных тел и для развития космических исследований, границы применимости классической механики. Практическое</w:t>
            </w:r>
          </w:p>
          <w:p w:rsidR="00B576C9" w:rsidRDefault="00B576C9">
            <w:pPr>
              <w:pStyle w:val="TableParagraph"/>
              <w:ind w:left="114" w:right="79"/>
              <w:jc w:val="both"/>
              <w:rPr>
                <w:rFonts w:eastAsiaTheme="minorHAnsi" w:cstheme="minorBidi"/>
                <w:bCs/>
                <w:sz w:val="24"/>
                <w:szCs w:val="24"/>
              </w:rPr>
            </w:pPr>
            <w:r>
              <w:rPr>
                <w:rFonts w:eastAsiaTheme="minorHAnsi" w:cstheme="minorBidi"/>
                <w:bCs/>
                <w:sz w:val="24"/>
                <w:szCs w:val="24"/>
              </w:rPr>
              <w:t>применение физических знаний в повседневной жизни для использования простых механизмов, инструментов, транспортных средств</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A072AF" w:rsidTr="00B576C9">
        <w:trPr>
          <w:trHeight w:val="270"/>
        </w:trPr>
        <w:tc>
          <w:tcPr>
            <w:tcW w:w="11384" w:type="dxa"/>
            <w:gridSpan w:val="3"/>
            <w:tcBorders>
              <w:top w:val="single" w:sz="4" w:space="0" w:color="000000"/>
              <w:left w:val="single" w:sz="4" w:space="0" w:color="000000"/>
              <w:bottom w:val="single" w:sz="4" w:space="0" w:color="000000"/>
              <w:right w:val="single" w:sz="4" w:space="0" w:color="000000"/>
            </w:tcBorders>
          </w:tcPr>
          <w:p w:rsidR="00A072AF" w:rsidRDefault="00A072AF">
            <w:pPr>
              <w:pStyle w:val="TableParagraph"/>
              <w:spacing w:line="251" w:lineRule="exact"/>
              <w:ind w:left="30"/>
              <w:rPr>
                <w:rFonts w:eastAsiaTheme="minorHAnsi" w:cstheme="minorBidi"/>
                <w:bCs/>
                <w:i/>
                <w:sz w:val="24"/>
                <w:szCs w:val="24"/>
              </w:rPr>
            </w:pPr>
            <w:r>
              <w:rPr>
                <w:b/>
                <w:sz w:val="24"/>
                <w:szCs w:val="24"/>
              </w:rPr>
              <w:lastRenderedPageBreak/>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A072AF" w:rsidRDefault="00A072AF">
            <w:pPr>
              <w:pStyle w:val="TableParagraph"/>
              <w:spacing w:line="251" w:lineRule="exact"/>
              <w:ind w:left="22"/>
              <w:jc w:val="center"/>
              <w:rPr>
                <w:w w:val="95"/>
                <w:sz w:val="24"/>
                <w:szCs w:val="24"/>
              </w:rPr>
            </w:pPr>
          </w:p>
        </w:tc>
        <w:tc>
          <w:tcPr>
            <w:tcW w:w="2082" w:type="dxa"/>
            <w:gridSpan w:val="2"/>
            <w:tcBorders>
              <w:top w:val="single" w:sz="4" w:space="0" w:color="000000"/>
              <w:left w:val="single" w:sz="6" w:space="0" w:color="000000"/>
              <w:bottom w:val="single" w:sz="4" w:space="0" w:color="000000"/>
              <w:right w:val="single" w:sz="4" w:space="0" w:color="000000"/>
            </w:tcBorders>
          </w:tcPr>
          <w:p w:rsidR="00A072AF" w:rsidRDefault="00A072AF">
            <w:pPr>
              <w:pStyle w:val="TableParagraph"/>
              <w:rPr>
                <w:sz w:val="24"/>
                <w:szCs w:val="24"/>
              </w:rPr>
            </w:pPr>
          </w:p>
        </w:tc>
      </w:tr>
      <w:tr w:rsidR="00B576C9" w:rsidTr="00B576C9">
        <w:trPr>
          <w:trHeight w:val="270"/>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51" w:lineRule="exact"/>
              <w:ind w:left="30"/>
              <w:rPr>
                <w:b/>
                <w:i/>
                <w:sz w:val="24"/>
                <w:szCs w:val="24"/>
              </w:rPr>
            </w:pPr>
            <w:r>
              <w:rPr>
                <w:rFonts w:eastAsiaTheme="minorHAnsi" w:cstheme="minorBidi"/>
                <w:bCs/>
                <w:i/>
                <w:sz w:val="24"/>
                <w:szCs w:val="24"/>
              </w:rPr>
              <w:t>Решение задач с профессиональной направленностью по разделу «Механика»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51" w:lineRule="exact"/>
              <w:ind w:left="22"/>
              <w:jc w:val="center"/>
              <w:rPr>
                <w:sz w:val="24"/>
                <w:szCs w:val="24"/>
              </w:rPr>
            </w:pPr>
            <w:r>
              <w:rPr>
                <w:w w:val="95"/>
                <w:sz w:val="24"/>
                <w:szCs w:val="24"/>
              </w:rPr>
              <w:t>2</w:t>
            </w:r>
          </w:p>
        </w:tc>
        <w:tc>
          <w:tcPr>
            <w:tcW w:w="2082" w:type="dxa"/>
            <w:gridSpan w:val="2"/>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534"/>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7" w:lineRule="exact"/>
              <w:ind w:left="3234" w:right="3200"/>
              <w:jc w:val="center"/>
              <w:rPr>
                <w:b/>
                <w:sz w:val="24"/>
                <w:szCs w:val="24"/>
              </w:rPr>
            </w:pPr>
            <w:r>
              <w:rPr>
                <w:b/>
                <w:w w:val="80"/>
                <w:sz w:val="24"/>
                <w:szCs w:val="24"/>
              </w:rPr>
              <w:t>Раздел</w:t>
            </w:r>
            <w:r>
              <w:rPr>
                <w:b/>
                <w:spacing w:val="34"/>
                <w:w w:val="80"/>
                <w:sz w:val="24"/>
                <w:szCs w:val="24"/>
              </w:rPr>
              <w:t xml:space="preserve"> </w:t>
            </w:r>
            <w:r>
              <w:rPr>
                <w:b/>
                <w:w w:val="80"/>
                <w:sz w:val="24"/>
                <w:szCs w:val="24"/>
              </w:rPr>
              <w:t>2.</w:t>
            </w:r>
            <w:r>
              <w:rPr>
                <w:b/>
                <w:spacing w:val="38"/>
                <w:w w:val="80"/>
                <w:sz w:val="24"/>
                <w:szCs w:val="24"/>
              </w:rPr>
              <w:t xml:space="preserve"> </w:t>
            </w:r>
            <w:r>
              <w:rPr>
                <w:b/>
                <w:w w:val="80"/>
                <w:sz w:val="24"/>
                <w:szCs w:val="24"/>
              </w:rPr>
              <w:t>Молекулярная</w:t>
            </w:r>
            <w:r>
              <w:rPr>
                <w:b/>
                <w:spacing w:val="31"/>
                <w:w w:val="80"/>
                <w:sz w:val="24"/>
                <w:szCs w:val="24"/>
              </w:rPr>
              <w:t xml:space="preserve"> </w:t>
            </w:r>
            <w:r>
              <w:rPr>
                <w:b/>
                <w:w w:val="80"/>
                <w:sz w:val="24"/>
                <w:szCs w:val="24"/>
              </w:rPr>
              <w:t>физика</w:t>
            </w:r>
            <w:r>
              <w:rPr>
                <w:b/>
                <w:spacing w:val="31"/>
                <w:w w:val="80"/>
                <w:sz w:val="24"/>
                <w:szCs w:val="24"/>
              </w:rPr>
              <w:t xml:space="preserve"> </w:t>
            </w:r>
            <w:r>
              <w:rPr>
                <w:b/>
                <w:w w:val="80"/>
                <w:sz w:val="24"/>
                <w:szCs w:val="24"/>
              </w:rPr>
              <w:t>и</w:t>
            </w:r>
            <w:r>
              <w:rPr>
                <w:b/>
                <w:spacing w:val="37"/>
                <w:w w:val="80"/>
                <w:sz w:val="24"/>
                <w:szCs w:val="24"/>
              </w:rPr>
              <w:t xml:space="preserve"> </w:t>
            </w:r>
            <w:r>
              <w:rPr>
                <w:b/>
                <w:w w:val="80"/>
                <w:sz w:val="24"/>
                <w:szCs w:val="24"/>
              </w:rPr>
              <w:t>термодинамика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1" w:lineRule="exact"/>
              <w:ind w:left="42" w:right="20"/>
              <w:jc w:val="center"/>
              <w:rPr>
                <w:b/>
                <w:sz w:val="24"/>
                <w:szCs w:val="24"/>
              </w:rPr>
            </w:pPr>
            <w:r>
              <w:rPr>
                <w:b/>
                <w:sz w:val="24"/>
                <w:szCs w:val="24"/>
              </w:rPr>
              <w:t>34</w:t>
            </w:r>
          </w:p>
          <w:p w:rsidR="00B576C9" w:rsidRDefault="00B576C9">
            <w:pPr>
              <w:pStyle w:val="TableParagraph"/>
              <w:spacing w:line="254" w:lineRule="exact"/>
              <w:ind w:left="45" w:right="20"/>
              <w:jc w:val="center"/>
              <w:rPr>
                <w:b/>
                <w:sz w:val="24"/>
                <w:szCs w:val="24"/>
              </w:rPr>
            </w:pPr>
            <w:r>
              <w:rPr>
                <w:b/>
                <w:w w:val="105"/>
                <w:sz w:val="24"/>
                <w:szCs w:val="24"/>
              </w:rPr>
              <w:t>(12/4)</w:t>
            </w: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spacing w:line="267" w:lineRule="exact"/>
              <w:ind w:left="858" w:right="847"/>
              <w:jc w:val="center"/>
              <w:rPr>
                <w:sz w:val="24"/>
                <w:szCs w:val="24"/>
              </w:rPr>
            </w:pPr>
            <w:r>
              <w:rPr>
                <w:w w:val="90"/>
                <w:sz w:val="24"/>
                <w:szCs w:val="24"/>
              </w:rPr>
              <w:t>ОК</w:t>
            </w:r>
            <w:r>
              <w:rPr>
                <w:spacing w:val="-7"/>
                <w:w w:val="90"/>
                <w:sz w:val="24"/>
                <w:szCs w:val="24"/>
              </w:rPr>
              <w:t xml:space="preserve"> </w:t>
            </w:r>
            <w:r>
              <w:rPr>
                <w:w w:val="90"/>
                <w:sz w:val="24"/>
                <w:szCs w:val="24"/>
              </w:rPr>
              <w:t>01</w:t>
            </w:r>
          </w:p>
          <w:p w:rsidR="00B576C9" w:rsidRDefault="00B576C9">
            <w:pPr>
              <w:pStyle w:val="TableParagraph"/>
              <w:spacing w:before="9"/>
              <w:ind w:left="858" w:right="847"/>
              <w:jc w:val="center"/>
              <w:rPr>
                <w:sz w:val="24"/>
                <w:szCs w:val="24"/>
              </w:rPr>
            </w:pPr>
            <w:r>
              <w:rPr>
                <w:w w:val="90"/>
                <w:sz w:val="24"/>
                <w:szCs w:val="24"/>
              </w:rPr>
              <w:t>ОК</w:t>
            </w:r>
            <w:r>
              <w:rPr>
                <w:spacing w:val="-7"/>
                <w:w w:val="90"/>
                <w:sz w:val="24"/>
                <w:szCs w:val="24"/>
              </w:rPr>
              <w:t xml:space="preserve"> </w:t>
            </w:r>
            <w:r>
              <w:rPr>
                <w:w w:val="90"/>
                <w:sz w:val="24"/>
                <w:szCs w:val="24"/>
              </w:rPr>
              <w:t>02</w:t>
            </w:r>
          </w:p>
          <w:p w:rsidR="00B576C9" w:rsidRDefault="00B576C9">
            <w:pPr>
              <w:pStyle w:val="TableParagraph"/>
              <w:spacing w:before="12"/>
              <w:ind w:left="858" w:right="847"/>
              <w:jc w:val="center"/>
              <w:rPr>
                <w:sz w:val="24"/>
                <w:szCs w:val="24"/>
              </w:rPr>
            </w:pPr>
            <w:r>
              <w:rPr>
                <w:w w:val="90"/>
                <w:sz w:val="24"/>
                <w:szCs w:val="24"/>
              </w:rPr>
              <w:t>ОК</w:t>
            </w:r>
            <w:r>
              <w:rPr>
                <w:spacing w:val="-7"/>
                <w:w w:val="90"/>
                <w:sz w:val="24"/>
                <w:szCs w:val="24"/>
              </w:rPr>
              <w:t xml:space="preserve"> </w:t>
            </w:r>
            <w:r>
              <w:rPr>
                <w:w w:val="90"/>
                <w:sz w:val="24"/>
                <w:szCs w:val="24"/>
              </w:rPr>
              <w:t>03</w:t>
            </w:r>
          </w:p>
          <w:p w:rsidR="00B576C9" w:rsidRDefault="00B576C9">
            <w:pPr>
              <w:pStyle w:val="TableParagraph"/>
              <w:spacing w:before="14"/>
              <w:ind w:left="858" w:right="847"/>
              <w:jc w:val="center"/>
              <w:rPr>
                <w:sz w:val="24"/>
                <w:szCs w:val="24"/>
              </w:rPr>
            </w:pPr>
            <w:r>
              <w:rPr>
                <w:w w:val="90"/>
                <w:sz w:val="24"/>
                <w:szCs w:val="24"/>
              </w:rPr>
              <w:t>ОК</w:t>
            </w:r>
            <w:r>
              <w:rPr>
                <w:spacing w:val="-7"/>
                <w:w w:val="90"/>
                <w:sz w:val="24"/>
                <w:szCs w:val="24"/>
              </w:rPr>
              <w:t xml:space="preserve"> </w:t>
            </w:r>
            <w:r>
              <w:rPr>
                <w:w w:val="90"/>
                <w:sz w:val="24"/>
                <w:szCs w:val="24"/>
              </w:rPr>
              <w:t>04</w:t>
            </w:r>
          </w:p>
          <w:p w:rsidR="00B576C9" w:rsidRDefault="00B576C9">
            <w:pPr>
              <w:pStyle w:val="TableParagraph"/>
              <w:spacing w:before="14"/>
              <w:ind w:left="858" w:right="847"/>
              <w:jc w:val="center"/>
              <w:rPr>
                <w:sz w:val="24"/>
                <w:szCs w:val="24"/>
              </w:rPr>
            </w:pPr>
            <w:r>
              <w:rPr>
                <w:w w:val="90"/>
                <w:sz w:val="24"/>
                <w:szCs w:val="24"/>
              </w:rPr>
              <w:t>ОК</w:t>
            </w:r>
            <w:r>
              <w:rPr>
                <w:spacing w:val="-7"/>
                <w:w w:val="90"/>
                <w:sz w:val="24"/>
                <w:szCs w:val="24"/>
              </w:rPr>
              <w:t xml:space="preserve"> </w:t>
            </w:r>
            <w:r>
              <w:rPr>
                <w:w w:val="90"/>
                <w:sz w:val="24"/>
                <w:szCs w:val="24"/>
              </w:rPr>
              <w:t>05</w:t>
            </w:r>
          </w:p>
          <w:p w:rsidR="00B576C9" w:rsidRDefault="00B576C9">
            <w:pPr>
              <w:pStyle w:val="TableParagraph"/>
              <w:spacing w:before="15" w:line="276" w:lineRule="exact"/>
              <w:ind w:left="858" w:right="847"/>
              <w:jc w:val="center"/>
              <w:rPr>
                <w:sz w:val="24"/>
                <w:szCs w:val="24"/>
              </w:rPr>
            </w:pPr>
            <w:r>
              <w:rPr>
                <w:w w:val="90"/>
                <w:sz w:val="24"/>
                <w:szCs w:val="24"/>
              </w:rPr>
              <w:t>ОК</w:t>
            </w:r>
            <w:r>
              <w:rPr>
                <w:spacing w:val="-7"/>
                <w:w w:val="90"/>
                <w:sz w:val="24"/>
                <w:szCs w:val="24"/>
              </w:rPr>
              <w:t xml:space="preserve"> </w:t>
            </w:r>
            <w:r>
              <w:rPr>
                <w:w w:val="90"/>
                <w:sz w:val="24"/>
                <w:szCs w:val="24"/>
              </w:rPr>
              <w:t>07</w:t>
            </w:r>
          </w:p>
          <w:p w:rsidR="00B576C9" w:rsidRDefault="00B576C9">
            <w:pPr>
              <w:pStyle w:val="TableParagraph"/>
              <w:spacing w:line="276" w:lineRule="exact"/>
              <w:ind w:left="858" w:right="857"/>
              <w:jc w:val="center"/>
              <w:rPr>
                <w:sz w:val="24"/>
                <w:szCs w:val="24"/>
              </w:rPr>
            </w:pPr>
          </w:p>
        </w:tc>
      </w:tr>
      <w:tr w:rsidR="00B576C9" w:rsidTr="00A072AF">
        <w:trPr>
          <w:trHeight w:val="268"/>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rsidP="00F929ED">
            <w:pPr>
              <w:pStyle w:val="TableParagraph"/>
              <w:spacing w:line="249" w:lineRule="exact"/>
              <w:ind w:left="114"/>
              <w:rPr>
                <w:b/>
                <w:sz w:val="24"/>
                <w:szCs w:val="24"/>
              </w:rPr>
            </w:pPr>
            <w:r w:rsidRPr="00F929ED">
              <w:rPr>
                <w:b/>
                <w:sz w:val="24"/>
                <w:szCs w:val="24"/>
              </w:rPr>
              <w:t>Тема 2.1 Основы молекулярно</w:t>
            </w:r>
          </w:p>
          <w:p w:rsidR="00B576C9" w:rsidRDefault="00B576C9" w:rsidP="00F929ED">
            <w:pPr>
              <w:pStyle w:val="TableParagraph"/>
              <w:spacing w:line="249" w:lineRule="exact"/>
              <w:ind w:left="114"/>
              <w:rPr>
                <w:b/>
                <w:sz w:val="24"/>
                <w:szCs w:val="24"/>
              </w:rPr>
            </w:pPr>
            <w:r w:rsidRPr="00F929ED">
              <w:rPr>
                <w:b/>
                <w:sz w:val="24"/>
                <w:szCs w:val="24"/>
              </w:rPr>
              <w:t>- кинетическойтеории</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F929ED">
            <w:pPr>
              <w:pStyle w:val="TableParagraph"/>
              <w:spacing w:line="249" w:lineRule="exact"/>
              <w:ind w:left="114"/>
              <w:rPr>
                <w:b/>
                <w:sz w:val="24"/>
                <w:szCs w:val="24"/>
              </w:rPr>
            </w:pPr>
            <w:r>
              <w:rPr>
                <w:b/>
                <w:sz w:val="24"/>
                <w:szCs w:val="24"/>
              </w:rPr>
              <w:t>Содержание</w:t>
            </w:r>
            <w:r w:rsidR="00B576C9">
              <w:rPr>
                <w:b/>
                <w:w w:val="80"/>
                <w:sz w:val="24"/>
                <w:szCs w:val="24"/>
              </w:rPr>
              <w:t>:</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7" w:lineRule="exact"/>
              <w:ind w:left="22"/>
              <w:jc w:val="center"/>
              <w:rPr>
                <w:sz w:val="24"/>
                <w:szCs w:val="24"/>
              </w:rPr>
            </w:pPr>
            <w:r>
              <w:rPr>
                <w:w w:val="95"/>
                <w:sz w:val="24"/>
                <w:szCs w:val="24"/>
              </w:rPr>
              <w:t>6</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051"/>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52" w:lineRule="auto"/>
              <w:ind w:left="112" w:right="82"/>
              <w:jc w:val="both"/>
              <w:rPr>
                <w:rFonts w:eastAsiaTheme="minorHAnsi" w:cstheme="minorBidi"/>
                <w:bCs/>
                <w:sz w:val="24"/>
                <w:szCs w:val="24"/>
              </w:rPr>
            </w:pPr>
            <w:r>
              <w:rPr>
                <w:rFonts w:eastAsiaTheme="minorHAnsi" w:cstheme="minorBidi"/>
                <w:bCs/>
                <w:sz w:val="24"/>
                <w:szCs w:val="24"/>
              </w:rPr>
              <w:t>Основные положения молекулярно-кинетической теории. Размеры и масса молекул и атомов. Броуновское движение. Силы и энергия межмолекулярного взаимодействия. Строение газообразных, жидких и твердых тел. Идеальный газ. Давление газа. Основное уравнение молекулярно-кинетической теории газов. Температура и ее измерение. Абсолютный нуль температуры. Термодинамическая шкала температуры. Температура</w:t>
            </w:r>
          </w:p>
          <w:p w:rsidR="00B576C9" w:rsidRDefault="00B576C9">
            <w:pPr>
              <w:pStyle w:val="TableParagraph"/>
              <w:ind w:left="112" w:right="83"/>
              <w:jc w:val="both"/>
              <w:rPr>
                <w:rFonts w:eastAsiaTheme="minorHAnsi" w:cstheme="minorBidi"/>
                <w:bCs/>
                <w:sz w:val="24"/>
                <w:szCs w:val="24"/>
              </w:rPr>
            </w:pPr>
            <w:r>
              <w:rPr>
                <w:rFonts w:eastAsiaTheme="minorHAnsi" w:cstheme="minorBidi"/>
                <w:bCs/>
                <w:sz w:val="24"/>
                <w:szCs w:val="24"/>
              </w:rPr>
              <w:t>звезд. Скорости движения молекул и их измерение. Уравнение состояния идеального газа. Изопроцессы и их графики. Газовые законы. Молярная газовая постоянная</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F929ED" w:rsidTr="00A072AF">
        <w:trPr>
          <w:trHeight w:val="266"/>
        </w:trPr>
        <w:tc>
          <w:tcPr>
            <w:tcW w:w="2396" w:type="dxa"/>
            <w:vMerge/>
            <w:tcBorders>
              <w:top w:val="single" w:sz="4" w:space="0" w:color="000000"/>
              <w:left w:val="single" w:sz="4" w:space="0" w:color="000000"/>
              <w:bottom w:val="single" w:sz="4" w:space="0" w:color="000000"/>
              <w:right w:val="single" w:sz="4" w:space="0" w:color="000000"/>
            </w:tcBorders>
            <w:vAlign w:val="center"/>
          </w:tcPr>
          <w:p w:rsidR="00F929ED" w:rsidRDefault="00F929ED">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Default="00F929ED">
            <w:pPr>
              <w:pStyle w:val="TableParagraph"/>
              <w:spacing w:line="247" w:lineRule="exact"/>
              <w:ind w:left="114"/>
              <w:rPr>
                <w:rFonts w:eastAsiaTheme="minorHAnsi" w:cstheme="minorBidi"/>
                <w:bCs/>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Default="00F929ED">
            <w:pPr>
              <w:pStyle w:val="TableParagraph"/>
              <w:spacing w:line="247" w:lineRule="exact"/>
              <w:ind w:left="22"/>
              <w:jc w:val="center"/>
              <w:rPr>
                <w:w w:val="95"/>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tcPr>
          <w:p w:rsidR="00F929ED" w:rsidRDefault="00F929ED">
            <w:pPr>
              <w:rPr>
                <w:rFonts w:ascii="Times New Roman" w:eastAsia="Times New Roman" w:hAnsi="Times New Roman" w:cs="Times New Roman"/>
                <w:sz w:val="24"/>
                <w:szCs w:val="24"/>
              </w:rPr>
            </w:pPr>
          </w:p>
        </w:tc>
      </w:tr>
      <w:tr w:rsidR="00B576C9" w:rsidTr="00A072AF">
        <w:trPr>
          <w:trHeight w:val="266"/>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47" w:lineRule="exact"/>
              <w:ind w:left="114"/>
              <w:rPr>
                <w:rFonts w:eastAsiaTheme="minorHAnsi" w:cstheme="minorBidi"/>
                <w:bCs/>
                <w:sz w:val="24"/>
                <w:szCs w:val="24"/>
              </w:rPr>
            </w:pPr>
            <w:r>
              <w:rPr>
                <w:rFonts w:eastAsiaTheme="minorHAnsi" w:cstheme="minorBidi"/>
                <w:bCs/>
                <w:sz w:val="24"/>
                <w:szCs w:val="24"/>
              </w:rPr>
              <w:t>Решение задач с профессиональной направленностью</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47" w:lineRule="exact"/>
              <w:ind w:left="22"/>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558"/>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5" w:lineRule="exact"/>
              <w:ind w:left="114"/>
              <w:rPr>
                <w:rFonts w:eastAsiaTheme="minorHAnsi" w:cstheme="minorBidi"/>
                <w:bCs/>
                <w:sz w:val="24"/>
                <w:szCs w:val="24"/>
              </w:rPr>
            </w:pPr>
            <w:r>
              <w:rPr>
                <w:rFonts w:eastAsiaTheme="minorHAnsi" w:cstheme="minorBidi"/>
                <w:bCs/>
                <w:sz w:val="24"/>
                <w:szCs w:val="24"/>
              </w:rPr>
              <w:t>Лабораторные занятия:</w:t>
            </w:r>
          </w:p>
          <w:p w:rsidR="00B576C9" w:rsidRDefault="00B576C9">
            <w:pPr>
              <w:pStyle w:val="TableParagraph"/>
              <w:spacing w:line="273" w:lineRule="exact"/>
              <w:ind w:left="114"/>
              <w:rPr>
                <w:rFonts w:eastAsiaTheme="minorHAnsi" w:cstheme="minorBidi"/>
                <w:bCs/>
                <w:sz w:val="24"/>
                <w:szCs w:val="24"/>
              </w:rPr>
            </w:pPr>
            <w:r>
              <w:rPr>
                <w:rFonts w:eastAsiaTheme="minorHAnsi" w:cstheme="minorBidi"/>
                <w:bCs/>
                <w:sz w:val="24"/>
                <w:szCs w:val="24"/>
              </w:rPr>
              <w:t>Лабораторная работа №1. Изучение одного из изопроцессов</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9" w:lineRule="exact"/>
              <w:ind w:left="22"/>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73"/>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52" w:lineRule="auto"/>
              <w:ind w:left="30" w:firstLine="758"/>
              <w:rPr>
                <w:b/>
                <w:sz w:val="24"/>
                <w:szCs w:val="24"/>
              </w:rPr>
            </w:pPr>
            <w:r w:rsidRPr="00F929ED">
              <w:rPr>
                <w:b/>
                <w:sz w:val="24"/>
                <w:szCs w:val="24"/>
              </w:rPr>
              <w:t>Тема 2.2 Основы термодинамики</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F929ED">
            <w:pPr>
              <w:pStyle w:val="TableParagraph"/>
              <w:spacing w:line="253" w:lineRule="exact"/>
              <w:ind w:left="114"/>
              <w:rPr>
                <w:rFonts w:eastAsiaTheme="minorHAnsi" w:cstheme="minorBidi"/>
                <w:bCs/>
                <w:sz w:val="24"/>
                <w:szCs w:val="24"/>
              </w:rPr>
            </w:pPr>
            <w:r>
              <w:rPr>
                <w:b/>
                <w:sz w:val="24"/>
                <w:szCs w:val="24"/>
              </w:rPr>
              <w:t>Содержание</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53" w:lineRule="exact"/>
              <w:ind w:left="22"/>
              <w:jc w:val="center"/>
              <w:rPr>
                <w:sz w:val="24"/>
                <w:szCs w:val="24"/>
              </w:rPr>
            </w:pPr>
            <w:r>
              <w:rPr>
                <w:w w:val="95"/>
                <w:sz w:val="24"/>
                <w:szCs w:val="24"/>
              </w:rPr>
              <w:t>6</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1466"/>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7" w:lineRule="exact"/>
              <w:ind w:left="112"/>
              <w:jc w:val="both"/>
              <w:rPr>
                <w:rFonts w:eastAsiaTheme="minorHAnsi" w:cstheme="minorBidi"/>
                <w:bCs/>
                <w:sz w:val="24"/>
                <w:szCs w:val="24"/>
              </w:rPr>
            </w:pPr>
            <w:r>
              <w:rPr>
                <w:rFonts w:eastAsiaTheme="minorHAnsi" w:cstheme="minorBidi"/>
                <w:bCs/>
                <w:sz w:val="24"/>
                <w:szCs w:val="24"/>
              </w:rPr>
              <w:t>Внутренняя энергия системы. Внутренняя энергия идеального газа. Работа и теплота</w:t>
            </w:r>
          </w:p>
          <w:p w:rsidR="00B576C9" w:rsidRDefault="00B576C9">
            <w:pPr>
              <w:pStyle w:val="TableParagraph"/>
              <w:spacing w:before="2"/>
              <w:ind w:left="112" w:right="83"/>
              <w:jc w:val="both"/>
              <w:rPr>
                <w:rFonts w:eastAsiaTheme="minorHAnsi" w:cstheme="minorBidi"/>
                <w:bCs/>
                <w:sz w:val="24"/>
                <w:szCs w:val="24"/>
              </w:rPr>
            </w:pPr>
            <w:r>
              <w:rPr>
                <w:rFonts w:eastAsiaTheme="minorHAnsi" w:cstheme="minorBidi"/>
                <w:bCs/>
                <w:sz w:val="24"/>
                <w:szCs w:val="24"/>
              </w:rPr>
              <w:t>как формы передачи энергии. Теплоемкость. Удельная теплоемкость. Количество теплоты. Уравнение теплового баланса. Первое начало термодинамики. Адиабатный процесс. Второе начало термодинамики. Принцип действия тепловой машины. Тепловые двигатели. КПД теплового двигателя. Холодильные машины. Охрана природы</w:t>
            </w:r>
          </w:p>
        </w:tc>
        <w:tc>
          <w:tcPr>
            <w:tcW w:w="1546" w:type="dxa"/>
            <w:tcBorders>
              <w:top w:val="single" w:sz="4" w:space="0" w:color="000000"/>
              <w:left w:val="single" w:sz="4" w:space="0" w:color="000000"/>
              <w:bottom w:val="single" w:sz="4" w:space="0" w:color="000000"/>
              <w:right w:val="single" w:sz="6" w:space="0" w:color="000000"/>
            </w:tcBorders>
          </w:tcPr>
          <w:p w:rsidR="00B576C9" w:rsidRDefault="00B576C9">
            <w:pPr>
              <w:pStyle w:val="TableParagraph"/>
              <w:rPr>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F929ED" w:rsidTr="00F929ED">
        <w:trPr>
          <w:trHeight w:val="238"/>
        </w:trPr>
        <w:tc>
          <w:tcPr>
            <w:tcW w:w="2396" w:type="dxa"/>
            <w:vMerge/>
            <w:tcBorders>
              <w:top w:val="single" w:sz="4" w:space="0" w:color="000000"/>
              <w:left w:val="single" w:sz="4" w:space="0" w:color="000000"/>
              <w:bottom w:val="single" w:sz="4" w:space="0" w:color="000000"/>
              <w:right w:val="single" w:sz="4" w:space="0" w:color="000000"/>
            </w:tcBorders>
            <w:vAlign w:val="center"/>
          </w:tcPr>
          <w:p w:rsidR="00F929ED" w:rsidRDefault="00F929ED">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Default="00F929ED">
            <w:pPr>
              <w:pStyle w:val="TableParagraph"/>
              <w:spacing w:line="269" w:lineRule="exact"/>
              <w:ind w:left="114"/>
              <w:rPr>
                <w:rFonts w:eastAsiaTheme="minorHAnsi" w:cstheme="minorBidi"/>
                <w:bCs/>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Default="00F929ED">
            <w:pPr>
              <w:pStyle w:val="TableParagraph"/>
              <w:spacing w:line="267" w:lineRule="exact"/>
              <w:ind w:left="22"/>
              <w:jc w:val="center"/>
              <w:rPr>
                <w:w w:val="95"/>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tcPr>
          <w:p w:rsidR="00F929ED" w:rsidRDefault="00F929ED">
            <w:pPr>
              <w:rPr>
                <w:rFonts w:ascii="Times New Roman" w:eastAsia="Times New Roman" w:hAnsi="Times New Roman" w:cs="Times New Roman"/>
                <w:sz w:val="24"/>
                <w:szCs w:val="24"/>
              </w:rPr>
            </w:pPr>
          </w:p>
        </w:tc>
      </w:tr>
      <w:tr w:rsidR="00B576C9" w:rsidTr="00F929ED">
        <w:trPr>
          <w:trHeight w:val="369"/>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9" w:lineRule="exact"/>
              <w:ind w:left="114"/>
              <w:rPr>
                <w:rFonts w:eastAsiaTheme="minorHAnsi" w:cstheme="minorBidi"/>
                <w:bCs/>
                <w:sz w:val="24"/>
                <w:szCs w:val="24"/>
              </w:rPr>
            </w:pPr>
            <w:r>
              <w:rPr>
                <w:rFonts w:eastAsiaTheme="minorHAnsi" w:cstheme="minorBidi"/>
                <w:bCs/>
                <w:sz w:val="24"/>
                <w:szCs w:val="24"/>
              </w:rPr>
              <w:t>Решение задач с профессиональной направленностью</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7" w:lineRule="exact"/>
              <w:ind w:left="22"/>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90"/>
        </w:trPr>
        <w:tc>
          <w:tcPr>
            <w:tcW w:w="2396" w:type="dxa"/>
            <w:tcBorders>
              <w:top w:val="single" w:sz="4" w:space="0" w:color="000000"/>
              <w:left w:val="single" w:sz="4" w:space="0" w:color="000000"/>
              <w:bottom w:val="single" w:sz="4" w:space="0" w:color="000000"/>
              <w:right w:val="single" w:sz="4" w:space="0" w:color="000000"/>
            </w:tcBorders>
            <w:hideMark/>
          </w:tcPr>
          <w:p w:rsidR="00B576C9" w:rsidRDefault="00B576C9" w:rsidP="00F929ED">
            <w:pPr>
              <w:pStyle w:val="TableParagraph"/>
              <w:spacing w:line="252" w:lineRule="auto"/>
              <w:ind w:left="30" w:firstLine="758"/>
              <w:rPr>
                <w:b/>
                <w:sz w:val="24"/>
                <w:szCs w:val="24"/>
              </w:rPr>
            </w:pPr>
            <w:r w:rsidRPr="00F929ED">
              <w:rPr>
                <w:b/>
                <w:sz w:val="24"/>
                <w:szCs w:val="24"/>
              </w:rPr>
              <w:t>Тема 2.3</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7" w:lineRule="exact"/>
              <w:ind w:left="114"/>
              <w:rPr>
                <w:rFonts w:eastAsiaTheme="minorHAnsi" w:cstheme="minorBidi"/>
                <w:bCs/>
                <w:sz w:val="24"/>
                <w:szCs w:val="24"/>
              </w:rPr>
            </w:pPr>
            <w:r>
              <w:rPr>
                <w:rFonts w:eastAsiaTheme="minorHAnsi" w:cstheme="minorBidi"/>
                <w:bCs/>
                <w:sz w:val="24"/>
                <w:szCs w:val="24"/>
              </w:rPr>
              <w:t>Содержание учебного материала: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7" w:lineRule="exact"/>
              <w:ind w:left="23"/>
              <w:jc w:val="center"/>
              <w:rPr>
                <w:sz w:val="24"/>
                <w:szCs w:val="24"/>
              </w:rPr>
            </w:pPr>
            <w:r>
              <w:rPr>
                <w:w w:val="96"/>
                <w:sz w:val="24"/>
                <w:szCs w:val="24"/>
              </w:rPr>
              <w:t>8</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3765"/>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rsidP="00F929ED">
            <w:pPr>
              <w:pStyle w:val="TableParagraph"/>
              <w:spacing w:line="252" w:lineRule="auto"/>
              <w:ind w:left="30" w:firstLine="758"/>
              <w:rPr>
                <w:b/>
                <w:sz w:val="24"/>
                <w:szCs w:val="24"/>
              </w:rPr>
            </w:pPr>
            <w:r w:rsidRPr="00F929ED">
              <w:rPr>
                <w:b/>
                <w:sz w:val="24"/>
                <w:szCs w:val="24"/>
              </w:rPr>
              <w:lastRenderedPageBreak/>
              <w:t>Агрегатные состояния вещества и фазовые переходы</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5" w:lineRule="exact"/>
              <w:ind w:left="114"/>
              <w:jc w:val="both"/>
              <w:rPr>
                <w:rFonts w:eastAsiaTheme="minorHAnsi" w:cstheme="minorBidi"/>
                <w:bCs/>
                <w:sz w:val="24"/>
                <w:szCs w:val="24"/>
              </w:rPr>
            </w:pPr>
            <w:r>
              <w:rPr>
                <w:rFonts w:eastAsiaTheme="minorHAnsi" w:cstheme="minorBidi"/>
                <w:bCs/>
                <w:sz w:val="24"/>
                <w:szCs w:val="24"/>
              </w:rPr>
              <w:t>Испарение и конденсация. Насыщенный пар и его свойства. Абсолютная и</w:t>
            </w:r>
          </w:p>
          <w:p w:rsidR="00B576C9" w:rsidRDefault="00B576C9">
            <w:pPr>
              <w:pStyle w:val="TableParagraph"/>
              <w:ind w:left="114" w:right="-15"/>
              <w:jc w:val="both"/>
              <w:rPr>
                <w:rFonts w:eastAsiaTheme="minorHAnsi" w:cstheme="minorBidi"/>
                <w:bCs/>
                <w:sz w:val="24"/>
                <w:szCs w:val="24"/>
              </w:rPr>
            </w:pPr>
            <w:r>
              <w:rPr>
                <w:rFonts w:eastAsiaTheme="minorHAnsi" w:cstheme="minorBidi"/>
                <w:bCs/>
                <w:sz w:val="24"/>
                <w:szCs w:val="24"/>
              </w:rPr>
              <w:t>относительная влажность воздуха. Приборы для определения влажности воздуха. Точка росы. Кипение. Зависимость температуры кипения от давления. Критическое состояние вещества. Перегретый пар и его использование в технике. Характеристика жидкого состояния вещества. Поверхностный слой жидкости. Энергия поверхностного слоя. Ближний порядок. Поверхностное натяжение. Смачивание. Явления на границе жидкости с твердым телом. Капиллярные явления. Характеристика твердого состояния вещества. Кристаллические и аморфные тела. Упругие свойства твердых тел. Закон Гука. Механические свойства твердых тел. Пластическая (остаточная) деформация. Тепловое расширение твердых тел и жидкостей. Коэффициент линейного расширения. Коэффициент объёмного расширения. Учет расширения в технике. Плавление. Удельная</w:t>
            </w:r>
          </w:p>
          <w:p w:rsidR="00B576C9" w:rsidRDefault="00B576C9">
            <w:pPr>
              <w:pStyle w:val="TableParagraph"/>
              <w:spacing w:before="2" w:line="232" w:lineRule="auto"/>
              <w:ind w:left="114" w:right="1"/>
              <w:jc w:val="both"/>
              <w:rPr>
                <w:rFonts w:eastAsiaTheme="minorHAnsi" w:cstheme="minorBidi"/>
                <w:bCs/>
                <w:sz w:val="24"/>
                <w:szCs w:val="24"/>
              </w:rPr>
            </w:pPr>
            <w:r>
              <w:rPr>
                <w:rFonts w:eastAsiaTheme="minorHAnsi" w:cstheme="minorBidi"/>
                <w:bCs/>
                <w:sz w:val="24"/>
                <w:szCs w:val="24"/>
              </w:rPr>
              <w:t>теплота плавления. Кристаллизация. Практическое применение в повседневной жизни физических знаний о свойствах газов, жидкостей и твердых тел</w:t>
            </w:r>
          </w:p>
        </w:tc>
        <w:tc>
          <w:tcPr>
            <w:tcW w:w="1546" w:type="dxa"/>
            <w:tcBorders>
              <w:top w:val="single" w:sz="4" w:space="0" w:color="000000"/>
              <w:left w:val="single" w:sz="4" w:space="0" w:color="000000"/>
              <w:bottom w:val="single" w:sz="4" w:space="0" w:color="000000"/>
              <w:right w:val="single" w:sz="6" w:space="0" w:color="000000"/>
            </w:tcBorders>
          </w:tcPr>
          <w:p w:rsidR="00B576C9" w:rsidRDefault="00B576C9">
            <w:pPr>
              <w:pStyle w:val="TableParagraph"/>
              <w:rPr>
                <w:sz w:val="24"/>
                <w:szCs w:val="24"/>
              </w:rPr>
            </w:pP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F929ED" w:rsidTr="00A072AF">
        <w:trPr>
          <w:trHeight w:val="287"/>
        </w:trPr>
        <w:tc>
          <w:tcPr>
            <w:tcW w:w="2396" w:type="dxa"/>
            <w:vMerge/>
            <w:tcBorders>
              <w:top w:val="single" w:sz="4" w:space="0" w:color="000000"/>
              <w:left w:val="single" w:sz="4" w:space="0" w:color="000000"/>
              <w:bottom w:val="single" w:sz="4" w:space="0" w:color="000000"/>
              <w:right w:val="single" w:sz="4" w:space="0" w:color="000000"/>
            </w:tcBorders>
            <w:vAlign w:val="center"/>
          </w:tcPr>
          <w:p w:rsidR="00F929ED" w:rsidRDefault="00F929ED">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Default="00F929ED">
            <w:pPr>
              <w:pStyle w:val="TableParagraph"/>
              <w:spacing w:line="267" w:lineRule="exact"/>
              <w:ind w:left="4"/>
              <w:rPr>
                <w:rFonts w:eastAsiaTheme="minorHAnsi" w:cstheme="minorBidi"/>
                <w:bCs/>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Default="00F929ED">
            <w:pPr>
              <w:pStyle w:val="TableParagraph"/>
              <w:spacing w:line="264" w:lineRule="exact"/>
              <w:ind w:left="123"/>
              <w:jc w:val="center"/>
              <w:rPr>
                <w:w w:val="95"/>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tcPr>
          <w:p w:rsidR="00F929ED" w:rsidRDefault="00F929ED">
            <w:pPr>
              <w:rPr>
                <w:rFonts w:ascii="Times New Roman" w:eastAsia="Times New Roman" w:hAnsi="Times New Roman" w:cs="Times New Roman"/>
                <w:sz w:val="24"/>
                <w:szCs w:val="24"/>
              </w:rPr>
            </w:pPr>
          </w:p>
        </w:tc>
      </w:tr>
      <w:tr w:rsidR="00B576C9" w:rsidTr="00A072AF">
        <w:trPr>
          <w:trHeight w:val="287"/>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7" w:lineRule="exact"/>
              <w:ind w:left="4"/>
              <w:rPr>
                <w:rFonts w:eastAsiaTheme="minorHAnsi" w:cstheme="minorBidi"/>
                <w:bCs/>
                <w:sz w:val="24"/>
                <w:szCs w:val="24"/>
              </w:rPr>
            </w:pPr>
            <w:r>
              <w:rPr>
                <w:rFonts w:eastAsiaTheme="minorHAnsi" w:cstheme="minorBidi"/>
                <w:bCs/>
                <w:sz w:val="24"/>
                <w:szCs w:val="24"/>
              </w:rPr>
              <w:t>Решение задач с профессиональной направленностью</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4" w:lineRule="exact"/>
              <w:ind w:left="123"/>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1087"/>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59" w:lineRule="exact"/>
              <w:ind w:left="4"/>
              <w:rPr>
                <w:rFonts w:eastAsiaTheme="minorHAnsi" w:cstheme="minorBidi"/>
                <w:bCs/>
                <w:sz w:val="24"/>
                <w:szCs w:val="24"/>
              </w:rPr>
            </w:pPr>
            <w:r>
              <w:rPr>
                <w:rFonts w:eastAsiaTheme="minorHAnsi" w:cstheme="minorBidi"/>
                <w:bCs/>
                <w:sz w:val="24"/>
                <w:szCs w:val="24"/>
              </w:rPr>
              <w:t>Лабораторные занятия:</w:t>
            </w:r>
          </w:p>
          <w:p w:rsidR="00B576C9" w:rsidRDefault="00B576C9">
            <w:pPr>
              <w:pStyle w:val="TableParagraph"/>
              <w:spacing w:line="272" w:lineRule="exact"/>
              <w:ind w:left="4"/>
              <w:rPr>
                <w:rFonts w:eastAsiaTheme="minorHAnsi" w:cstheme="minorBidi"/>
                <w:bCs/>
                <w:sz w:val="24"/>
                <w:szCs w:val="24"/>
              </w:rPr>
            </w:pPr>
            <w:r>
              <w:rPr>
                <w:rFonts w:eastAsiaTheme="minorHAnsi" w:cstheme="minorBidi"/>
                <w:bCs/>
                <w:sz w:val="24"/>
                <w:szCs w:val="24"/>
              </w:rPr>
              <w:t>Лабораторная работа №2 Определение влажности воздуха.</w:t>
            </w:r>
          </w:p>
          <w:p w:rsidR="00B576C9" w:rsidRDefault="00B576C9">
            <w:pPr>
              <w:pStyle w:val="TableParagraph"/>
              <w:spacing w:line="272" w:lineRule="exact"/>
              <w:ind w:left="4"/>
              <w:rPr>
                <w:rFonts w:eastAsiaTheme="minorHAnsi" w:cstheme="minorBidi"/>
                <w:bCs/>
                <w:sz w:val="24"/>
                <w:szCs w:val="24"/>
              </w:rPr>
            </w:pPr>
            <w:r>
              <w:rPr>
                <w:rFonts w:eastAsiaTheme="minorHAnsi" w:cstheme="minorBidi"/>
                <w:bCs/>
                <w:sz w:val="24"/>
                <w:szCs w:val="24"/>
              </w:rPr>
              <w:t>Лабораторная работа №3 Определение коэффициента поверхностного натяжения жидкости</w:t>
            </w:r>
          </w:p>
        </w:tc>
        <w:tc>
          <w:tcPr>
            <w:tcW w:w="1546" w:type="dxa"/>
            <w:tcBorders>
              <w:top w:val="single" w:sz="4" w:space="0" w:color="000000"/>
              <w:left w:val="single" w:sz="4" w:space="0" w:color="000000"/>
              <w:bottom w:val="single" w:sz="4" w:space="0" w:color="000000"/>
              <w:right w:val="single" w:sz="6" w:space="0" w:color="000000"/>
            </w:tcBorders>
          </w:tcPr>
          <w:p w:rsidR="00B576C9" w:rsidRDefault="00B576C9">
            <w:pPr>
              <w:pStyle w:val="TableParagraph"/>
              <w:spacing w:before="4"/>
              <w:rPr>
                <w:sz w:val="24"/>
                <w:szCs w:val="24"/>
              </w:rPr>
            </w:pPr>
          </w:p>
          <w:p w:rsidR="00B576C9" w:rsidRDefault="00B576C9">
            <w:pPr>
              <w:pStyle w:val="TableParagraph"/>
              <w:spacing w:line="275" w:lineRule="exact"/>
              <w:ind w:left="123"/>
              <w:jc w:val="center"/>
              <w:rPr>
                <w:sz w:val="24"/>
                <w:szCs w:val="24"/>
              </w:rPr>
            </w:pPr>
            <w:r>
              <w:rPr>
                <w:w w:val="95"/>
                <w:sz w:val="24"/>
                <w:szCs w:val="24"/>
              </w:rPr>
              <w:t>2</w:t>
            </w:r>
          </w:p>
          <w:p w:rsidR="00B576C9" w:rsidRDefault="00B576C9">
            <w:pPr>
              <w:pStyle w:val="TableParagraph"/>
              <w:spacing w:line="275" w:lineRule="exact"/>
              <w:ind w:left="123"/>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541"/>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4" w:lineRule="exact"/>
              <w:ind w:left="30"/>
              <w:rPr>
                <w:rFonts w:eastAsiaTheme="minorHAnsi" w:cstheme="minorBidi"/>
                <w:bCs/>
                <w:sz w:val="24"/>
                <w:szCs w:val="24"/>
              </w:rPr>
            </w:pPr>
            <w:r>
              <w:rPr>
                <w:rFonts w:eastAsiaTheme="minorHAnsi" w:cstheme="minorBidi"/>
                <w:bCs/>
                <w:sz w:val="24"/>
                <w:szCs w:val="24"/>
              </w:rPr>
              <w:t>Контрольная работа №1 «Молекулярная физика и термодинамика»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4" w:lineRule="exact"/>
              <w:ind w:left="123"/>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90"/>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7" w:lineRule="exact"/>
              <w:ind w:left="3233" w:right="3200"/>
              <w:jc w:val="center"/>
              <w:rPr>
                <w:b/>
                <w:sz w:val="24"/>
                <w:szCs w:val="24"/>
              </w:rPr>
            </w:pPr>
            <w:r w:rsidRPr="00F929ED">
              <w:rPr>
                <w:b/>
                <w:sz w:val="24"/>
                <w:szCs w:val="24"/>
              </w:rPr>
              <w:t>Раздел 3. Электродинамика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4" w:lineRule="exact"/>
              <w:ind w:left="140" w:right="20"/>
              <w:jc w:val="center"/>
              <w:rPr>
                <w:b/>
                <w:sz w:val="24"/>
                <w:szCs w:val="24"/>
              </w:rPr>
            </w:pPr>
            <w:r>
              <w:rPr>
                <w:b/>
                <w:spacing w:val="-1"/>
                <w:sz w:val="24"/>
                <w:szCs w:val="24"/>
              </w:rPr>
              <w:t>74</w:t>
            </w:r>
            <w:r>
              <w:rPr>
                <w:b/>
                <w:spacing w:val="-16"/>
                <w:sz w:val="24"/>
                <w:szCs w:val="24"/>
              </w:rPr>
              <w:t xml:space="preserve"> </w:t>
            </w:r>
            <w:r>
              <w:rPr>
                <w:b/>
                <w:spacing w:val="-1"/>
                <w:sz w:val="24"/>
                <w:szCs w:val="24"/>
              </w:rPr>
              <w:t>(34/18)</w:t>
            </w: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spacing w:line="263" w:lineRule="exact"/>
              <w:ind w:left="938"/>
              <w:rPr>
                <w:sz w:val="24"/>
                <w:szCs w:val="24"/>
              </w:rPr>
            </w:pPr>
            <w:r>
              <w:rPr>
                <w:w w:val="90"/>
                <w:sz w:val="24"/>
                <w:szCs w:val="24"/>
              </w:rPr>
              <w:t>ОК</w:t>
            </w:r>
            <w:r>
              <w:rPr>
                <w:spacing w:val="-7"/>
                <w:w w:val="90"/>
                <w:sz w:val="24"/>
                <w:szCs w:val="24"/>
              </w:rPr>
              <w:t xml:space="preserve"> </w:t>
            </w:r>
            <w:r>
              <w:rPr>
                <w:w w:val="90"/>
                <w:sz w:val="24"/>
                <w:szCs w:val="24"/>
              </w:rPr>
              <w:t>01</w:t>
            </w:r>
          </w:p>
          <w:p w:rsidR="00B576C9" w:rsidRDefault="00B576C9">
            <w:pPr>
              <w:pStyle w:val="TableParagraph"/>
              <w:spacing w:line="272" w:lineRule="exact"/>
              <w:ind w:left="938"/>
              <w:rPr>
                <w:sz w:val="24"/>
                <w:szCs w:val="24"/>
              </w:rPr>
            </w:pPr>
            <w:r>
              <w:rPr>
                <w:w w:val="90"/>
                <w:sz w:val="24"/>
                <w:szCs w:val="24"/>
              </w:rPr>
              <w:t>ОК</w:t>
            </w:r>
            <w:r>
              <w:rPr>
                <w:spacing w:val="-7"/>
                <w:w w:val="90"/>
                <w:sz w:val="24"/>
                <w:szCs w:val="24"/>
              </w:rPr>
              <w:t xml:space="preserve"> </w:t>
            </w:r>
            <w:r>
              <w:rPr>
                <w:w w:val="90"/>
                <w:sz w:val="24"/>
                <w:szCs w:val="24"/>
              </w:rPr>
              <w:t>02</w:t>
            </w:r>
          </w:p>
          <w:p w:rsidR="00B576C9" w:rsidRDefault="00B576C9">
            <w:pPr>
              <w:pStyle w:val="TableParagraph"/>
              <w:spacing w:line="272" w:lineRule="exact"/>
              <w:ind w:left="938"/>
              <w:rPr>
                <w:sz w:val="24"/>
                <w:szCs w:val="24"/>
              </w:rPr>
            </w:pPr>
            <w:r>
              <w:rPr>
                <w:w w:val="90"/>
                <w:sz w:val="24"/>
                <w:szCs w:val="24"/>
              </w:rPr>
              <w:t>ОК</w:t>
            </w:r>
            <w:r>
              <w:rPr>
                <w:spacing w:val="-7"/>
                <w:w w:val="90"/>
                <w:sz w:val="24"/>
                <w:szCs w:val="24"/>
              </w:rPr>
              <w:t xml:space="preserve"> </w:t>
            </w:r>
            <w:r>
              <w:rPr>
                <w:w w:val="90"/>
                <w:sz w:val="24"/>
                <w:szCs w:val="24"/>
              </w:rPr>
              <w:t>03</w:t>
            </w:r>
          </w:p>
          <w:p w:rsidR="00B576C9" w:rsidRDefault="00B576C9">
            <w:pPr>
              <w:pStyle w:val="TableParagraph"/>
              <w:spacing w:line="271" w:lineRule="exact"/>
              <w:ind w:left="938"/>
              <w:rPr>
                <w:sz w:val="24"/>
                <w:szCs w:val="24"/>
              </w:rPr>
            </w:pPr>
            <w:r>
              <w:rPr>
                <w:w w:val="90"/>
                <w:sz w:val="24"/>
                <w:szCs w:val="24"/>
              </w:rPr>
              <w:t>ОК</w:t>
            </w:r>
            <w:r>
              <w:rPr>
                <w:spacing w:val="-7"/>
                <w:w w:val="90"/>
                <w:sz w:val="24"/>
                <w:szCs w:val="24"/>
              </w:rPr>
              <w:t xml:space="preserve"> </w:t>
            </w:r>
            <w:r>
              <w:rPr>
                <w:w w:val="90"/>
                <w:sz w:val="24"/>
                <w:szCs w:val="24"/>
              </w:rPr>
              <w:t>04</w:t>
            </w:r>
          </w:p>
          <w:p w:rsidR="00B576C9" w:rsidRDefault="00B576C9">
            <w:pPr>
              <w:pStyle w:val="TableParagraph"/>
              <w:spacing w:line="271" w:lineRule="exact"/>
              <w:ind w:left="938"/>
              <w:rPr>
                <w:sz w:val="24"/>
                <w:szCs w:val="24"/>
              </w:rPr>
            </w:pPr>
            <w:r>
              <w:rPr>
                <w:w w:val="90"/>
                <w:sz w:val="24"/>
                <w:szCs w:val="24"/>
              </w:rPr>
              <w:t>ОК</w:t>
            </w:r>
            <w:r>
              <w:rPr>
                <w:spacing w:val="-7"/>
                <w:w w:val="90"/>
                <w:sz w:val="24"/>
                <w:szCs w:val="24"/>
              </w:rPr>
              <w:t xml:space="preserve"> </w:t>
            </w:r>
            <w:r>
              <w:rPr>
                <w:w w:val="90"/>
                <w:sz w:val="24"/>
                <w:szCs w:val="24"/>
              </w:rPr>
              <w:t>05</w:t>
            </w:r>
          </w:p>
          <w:p w:rsidR="00B576C9" w:rsidRDefault="00B576C9">
            <w:pPr>
              <w:pStyle w:val="TableParagraph"/>
              <w:spacing w:line="271" w:lineRule="exact"/>
              <w:ind w:left="938"/>
              <w:rPr>
                <w:sz w:val="24"/>
                <w:szCs w:val="24"/>
              </w:rPr>
            </w:pPr>
            <w:r>
              <w:rPr>
                <w:w w:val="90"/>
                <w:sz w:val="24"/>
                <w:szCs w:val="24"/>
              </w:rPr>
              <w:t>ОК</w:t>
            </w:r>
            <w:r>
              <w:rPr>
                <w:spacing w:val="-7"/>
                <w:w w:val="90"/>
                <w:sz w:val="24"/>
                <w:szCs w:val="24"/>
              </w:rPr>
              <w:t xml:space="preserve"> </w:t>
            </w:r>
            <w:r>
              <w:rPr>
                <w:w w:val="90"/>
                <w:sz w:val="24"/>
                <w:szCs w:val="24"/>
              </w:rPr>
              <w:t>07</w:t>
            </w:r>
          </w:p>
          <w:p w:rsidR="00B576C9" w:rsidRDefault="00B576C9">
            <w:pPr>
              <w:pStyle w:val="TableParagraph"/>
              <w:spacing w:line="275" w:lineRule="exact"/>
              <w:ind w:left="878"/>
              <w:rPr>
                <w:sz w:val="24"/>
                <w:szCs w:val="24"/>
              </w:rPr>
            </w:pPr>
          </w:p>
        </w:tc>
      </w:tr>
      <w:tr w:rsidR="00B576C9" w:rsidTr="00A072AF">
        <w:trPr>
          <w:trHeight w:val="290"/>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30" w:lineRule="auto"/>
              <w:ind w:left="30" w:firstLine="758"/>
              <w:rPr>
                <w:b/>
                <w:sz w:val="24"/>
                <w:szCs w:val="24"/>
              </w:rPr>
            </w:pPr>
            <w:r w:rsidRPr="00F929ED">
              <w:rPr>
                <w:b/>
                <w:sz w:val="24"/>
                <w:szCs w:val="24"/>
              </w:rPr>
              <w:t>Тема 3.1 Электрическое поле</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rsidP="00F929ED">
            <w:pPr>
              <w:pStyle w:val="TableParagraph"/>
              <w:spacing w:line="264" w:lineRule="exact"/>
              <w:ind w:left="114"/>
              <w:rPr>
                <w:b/>
                <w:sz w:val="24"/>
                <w:szCs w:val="24"/>
              </w:rPr>
            </w:pPr>
            <w:r w:rsidRPr="00F929ED">
              <w:rPr>
                <w:b/>
                <w:sz w:val="24"/>
                <w:szCs w:val="24"/>
              </w:rPr>
              <w:t xml:space="preserve">Содержание </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4" w:lineRule="exact"/>
              <w:ind w:left="426" w:right="413"/>
              <w:jc w:val="center"/>
              <w:rPr>
                <w:sz w:val="24"/>
                <w:szCs w:val="24"/>
              </w:rPr>
            </w:pPr>
            <w:r>
              <w:rPr>
                <w:sz w:val="24"/>
                <w:szCs w:val="24"/>
              </w:rPr>
              <w:t>10</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606"/>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4" w:lineRule="exact"/>
              <w:ind w:left="114"/>
              <w:jc w:val="both"/>
              <w:rPr>
                <w:rFonts w:eastAsiaTheme="minorHAnsi" w:cstheme="minorBidi"/>
                <w:bCs/>
                <w:sz w:val="24"/>
                <w:szCs w:val="24"/>
              </w:rPr>
            </w:pPr>
            <w:r>
              <w:rPr>
                <w:rFonts w:eastAsiaTheme="minorHAnsi" w:cstheme="minorBidi"/>
                <w:bCs/>
                <w:sz w:val="24"/>
                <w:szCs w:val="24"/>
              </w:rPr>
              <w:t>Электрические заряды. Элементарный электрический заряд. Закон сохранения заряда.</w:t>
            </w:r>
          </w:p>
          <w:p w:rsidR="00B576C9" w:rsidRDefault="00B576C9">
            <w:pPr>
              <w:pStyle w:val="TableParagraph"/>
              <w:ind w:left="114" w:right="-15"/>
              <w:jc w:val="both"/>
              <w:rPr>
                <w:rFonts w:eastAsiaTheme="minorHAnsi" w:cstheme="minorBidi"/>
                <w:bCs/>
                <w:sz w:val="24"/>
                <w:szCs w:val="24"/>
              </w:rPr>
            </w:pPr>
            <w:r>
              <w:rPr>
                <w:rFonts w:eastAsiaTheme="minorHAnsi" w:cstheme="minorBidi"/>
                <w:bCs/>
                <w:sz w:val="24"/>
                <w:szCs w:val="24"/>
              </w:rPr>
              <w:t>Закон Кулона. Электрическая постоянная. Электрическое поле. Напряженность электрического поля. Принцип суперпозиции полей. Проводники в электрическом поле. Диэлектрики в электрическом поле. Поляризация диэлектриков. Работа сил электростатического поля. Потенциал. Разность потенциалов. Связь между напряженностью и разностью потенциалов электрического поля. Электроемкость. Единицы электроемкости. Конденсаторы. Соединение конденсаторов в батарею. Энергия заряженного конденсатора. Энергия электрического поля. Применение конденсаторов</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F929ED" w:rsidTr="00A072AF">
        <w:trPr>
          <w:trHeight w:val="287"/>
        </w:trPr>
        <w:tc>
          <w:tcPr>
            <w:tcW w:w="2396" w:type="dxa"/>
            <w:vMerge/>
            <w:tcBorders>
              <w:top w:val="single" w:sz="4" w:space="0" w:color="000000"/>
              <w:left w:val="single" w:sz="4" w:space="0" w:color="000000"/>
              <w:bottom w:val="single" w:sz="4" w:space="0" w:color="000000"/>
              <w:right w:val="single" w:sz="4" w:space="0" w:color="000000"/>
            </w:tcBorders>
            <w:vAlign w:val="center"/>
          </w:tcPr>
          <w:p w:rsidR="00F929ED" w:rsidRDefault="00F929ED">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Default="00F929ED">
            <w:pPr>
              <w:pStyle w:val="TableParagraph"/>
              <w:spacing w:line="267" w:lineRule="exact"/>
              <w:ind w:left="114"/>
              <w:rPr>
                <w:b/>
                <w:i/>
                <w:w w:val="80"/>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Default="00F929ED">
            <w:pPr>
              <w:pStyle w:val="TableParagraph"/>
              <w:spacing w:line="264" w:lineRule="exact"/>
              <w:ind w:left="123"/>
              <w:jc w:val="center"/>
              <w:rPr>
                <w:w w:val="95"/>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tcPr>
          <w:p w:rsidR="00F929ED" w:rsidRDefault="00F929ED">
            <w:pPr>
              <w:rPr>
                <w:rFonts w:ascii="Times New Roman" w:eastAsia="Times New Roman" w:hAnsi="Times New Roman" w:cs="Times New Roman"/>
                <w:sz w:val="24"/>
                <w:szCs w:val="24"/>
              </w:rPr>
            </w:pPr>
          </w:p>
        </w:tc>
      </w:tr>
      <w:tr w:rsidR="00B576C9" w:rsidTr="00A072AF">
        <w:trPr>
          <w:trHeight w:val="287"/>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spacing w:line="267" w:lineRule="exact"/>
              <w:ind w:left="114"/>
              <w:rPr>
                <w:sz w:val="24"/>
                <w:szCs w:val="24"/>
              </w:rPr>
            </w:pPr>
            <w:r w:rsidRPr="00F929ED">
              <w:rPr>
                <w:sz w:val="24"/>
                <w:szCs w:val="24"/>
              </w:rPr>
              <w:t>Решение задач с профессиональной направленностью</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4" w:lineRule="exact"/>
              <w:ind w:left="123"/>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523"/>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spacing w:line="256" w:lineRule="exact"/>
              <w:ind w:left="114"/>
              <w:rPr>
                <w:sz w:val="24"/>
                <w:szCs w:val="24"/>
              </w:rPr>
            </w:pPr>
            <w:r w:rsidRPr="00F929ED">
              <w:rPr>
                <w:sz w:val="24"/>
                <w:szCs w:val="24"/>
              </w:rPr>
              <w:t>Лабораторные занятия:</w:t>
            </w:r>
          </w:p>
          <w:p w:rsidR="00B576C9" w:rsidRPr="00F929ED" w:rsidRDefault="00B576C9">
            <w:pPr>
              <w:pStyle w:val="TableParagraph"/>
              <w:spacing w:line="282" w:lineRule="exact"/>
              <w:ind w:left="114"/>
              <w:rPr>
                <w:sz w:val="24"/>
                <w:szCs w:val="24"/>
              </w:rPr>
            </w:pPr>
            <w:r w:rsidRPr="00F929ED">
              <w:rPr>
                <w:sz w:val="24"/>
                <w:szCs w:val="24"/>
              </w:rPr>
              <w:t>Лабораторная работа №4. Определение электрической емкости конденсаторов</w:t>
            </w:r>
          </w:p>
        </w:tc>
        <w:tc>
          <w:tcPr>
            <w:tcW w:w="1546" w:type="dxa"/>
            <w:tcBorders>
              <w:top w:val="single" w:sz="4" w:space="0" w:color="000000"/>
              <w:left w:val="single" w:sz="4" w:space="0" w:color="000000"/>
              <w:bottom w:val="single" w:sz="4" w:space="0" w:color="000000"/>
              <w:right w:val="single" w:sz="6" w:space="0" w:color="000000"/>
            </w:tcBorders>
          </w:tcPr>
          <w:p w:rsidR="00B576C9" w:rsidRDefault="00B576C9">
            <w:pPr>
              <w:pStyle w:val="TableParagraph"/>
              <w:spacing w:before="1"/>
              <w:rPr>
                <w:sz w:val="24"/>
                <w:szCs w:val="24"/>
              </w:rPr>
            </w:pPr>
          </w:p>
          <w:p w:rsidR="00B576C9" w:rsidRDefault="00B576C9">
            <w:pPr>
              <w:pStyle w:val="TableParagraph"/>
              <w:ind w:left="123"/>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90"/>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rsidP="00F929ED">
            <w:pPr>
              <w:pStyle w:val="TableParagraph"/>
              <w:spacing w:line="267" w:lineRule="exact"/>
              <w:ind w:left="114"/>
              <w:rPr>
                <w:b/>
                <w:sz w:val="24"/>
                <w:szCs w:val="24"/>
              </w:rPr>
            </w:pPr>
            <w:r w:rsidRPr="00F929ED">
              <w:rPr>
                <w:b/>
                <w:sz w:val="24"/>
                <w:szCs w:val="24"/>
              </w:rPr>
              <w:t>Тема 3.2 Законы постоянного</w:t>
            </w:r>
          </w:p>
          <w:p w:rsidR="00B576C9" w:rsidRDefault="00B576C9" w:rsidP="00F929ED">
            <w:pPr>
              <w:pStyle w:val="TableParagraph"/>
              <w:spacing w:line="267" w:lineRule="exact"/>
              <w:ind w:left="114"/>
              <w:rPr>
                <w:b/>
                <w:sz w:val="24"/>
                <w:szCs w:val="24"/>
              </w:rPr>
            </w:pPr>
            <w:r w:rsidRPr="00F929ED">
              <w:rPr>
                <w:b/>
                <w:sz w:val="24"/>
                <w:szCs w:val="24"/>
              </w:rPr>
              <w:t>тока</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rsidP="00F929ED">
            <w:pPr>
              <w:pStyle w:val="TableParagraph"/>
              <w:spacing w:line="269" w:lineRule="exact"/>
              <w:ind w:left="114"/>
              <w:rPr>
                <w:b/>
                <w:sz w:val="24"/>
                <w:szCs w:val="24"/>
              </w:rPr>
            </w:pPr>
            <w:r w:rsidRPr="00F929ED">
              <w:rPr>
                <w:b/>
                <w:sz w:val="24"/>
                <w:szCs w:val="24"/>
              </w:rPr>
              <w:t xml:space="preserve">Содержание </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7" w:lineRule="exact"/>
              <w:ind w:left="495" w:right="343"/>
              <w:jc w:val="center"/>
              <w:rPr>
                <w:sz w:val="24"/>
                <w:szCs w:val="24"/>
              </w:rPr>
            </w:pPr>
            <w:r>
              <w:rPr>
                <w:sz w:val="24"/>
                <w:szCs w:val="24"/>
              </w:rPr>
              <w:t>10</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364"/>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929ED">
            <w:pPr>
              <w:pStyle w:val="TableParagraph"/>
              <w:spacing w:line="267" w:lineRule="exact"/>
              <w:ind w:left="114"/>
              <w:rPr>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rsidP="00F929ED">
            <w:pPr>
              <w:pStyle w:val="TableParagraph"/>
              <w:spacing w:line="256" w:lineRule="exact"/>
              <w:ind w:left="114"/>
              <w:rPr>
                <w:w w:val="90"/>
                <w:sz w:val="24"/>
                <w:szCs w:val="24"/>
              </w:rPr>
            </w:pPr>
            <w:r w:rsidRPr="00F929ED">
              <w:rPr>
                <w:sz w:val="24"/>
                <w:szCs w:val="24"/>
              </w:rPr>
              <w:t>Условия, необходимые для возникновения и поддержания электрического тока. Сила тока и плотность тока. Закон Ома для участка цепи. Зависимость электрического сопротивления от материала, длины и площади поперечного сечения проводника. Зависимость электрического сопротивления проводников от температуры. Температурный коэффициент сопротивления. Сверхпроводимость. Работа и мощность постоянного тока. Тепловое действие тока. Закон Джоуля—Ленца. Электродвижущая сила источника тока. Закон Ома для полной цепи. Электрические цепи. Параллельное и последовательное соединение проводников. Законы Кирхгофа для узла. Соединение источников электрической энергии в батарею</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F929ED" w:rsidTr="00A072AF">
        <w:trPr>
          <w:trHeight w:val="289"/>
        </w:trPr>
        <w:tc>
          <w:tcPr>
            <w:tcW w:w="2396" w:type="dxa"/>
            <w:vMerge/>
            <w:tcBorders>
              <w:top w:val="single" w:sz="4" w:space="0" w:color="000000"/>
              <w:left w:val="single" w:sz="4" w:space="0" w:color="000000"/>
              <w:bottom w:val="single" w:sz="4" w:space="0" w:color="000000"/>
              <w:right w:val="single" w:sz="4" w:space="0" w:color="000000"/>
            </w:tcBorders>
            <w:vAlign w:val="center"/>
          </w:tcPr>
          <w:p w:rsidR="00F929ED" w:rsidRDefault="00F929ED" w:rsidP="00F929ED">
            <w:pPr>
              <w:pStyle w:val="TableParagraph"/>
              <w:spacing w:line="267" w:lineRule="exact"/>
              <w:ind w:left="114"/>
              <w:rPr>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Pr="00F929ED" w:rsidRDefault="00F929ED">
            <w:pPr>
              <w:pStyle w:val="TableParagraph"/>
              <w:spacing w:line="269" w:lineRule="exact"/>
              <w:ind w:left="114"/>
              <w:rPr>
                <w:w w:val="90"/>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Default="00F929ED">
            <w:pPr>
              <w:pStyle w:val="TableParagraph"/>
              <w:spacing w:line="267" w:lineRule="exact"/>
              <w:ind w:left="22"/>
              <w:jc w:val="center"/>
              <w:rPr>
                <w:w w:val="95"/>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tcPr>
          <w:p w:rsidR="00F929ED" w:rsidRDefault="00F929ED">
            <w:pPr>
              <w:rPr>
                <w:rFonts w:ascii="Times New Roman" w:eastAsia="Times New Roman" w:hAnsi="Times New Roman" w:cs="Times New Roman"/>
                <w:sz w:val="24"/>
                <w:szCs w:val="24"/>
              </w:rPr>
            </w:pPr>
          </w:p>
        </w:tc>
      </w:tr>
      <w:tr w:rsidR="00B576C9" w:rsidTr="00A072AF">
        <w:trPr>
          <w:trHeight w:val="289"/>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929ED">
            <w:pPr>
              <w:pStyle w:val="TableParagraph"/>
              <w:spacing w:line="267" w:lineRule="exact"/>
              <w:ind w:left="114"/>
              <w:rPr>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spacing w:line="269" w:lineRule="exact"/>
              <w:ind w:left="114"/>
              <w:rPr>
                <w:w w:val="90"/>
                <w:sz w:val="24"/>
                <w:szCs w:val="24"/>
              </w:rPr>
            </w:pPr>
            <w:r w:rsidRPr="00F929ED">
              <w:rPr>
                <w:w w:val="90"/>
                <w:sz w:val="24"/>
                <w:szCs w:val="24"/>
              </w:rPr>
              <w:t>Решение задач с профессиональной направленностью</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7" w:lineRule="exact"/>
              <w:ind w:left="22"/>
              <w:jc w:val="center"/>
              <w:rPr>
                <w:sz w:val="24"/>
                <w:szCs w:val="24"/>
              </w:rPr>
            </w:pPr>
            <w:r>
              <w:rPr>
                <w:w w:val="95"/>
                <w:sz w:val="24"/>
                <w:szCs w:val="24"/>
              </w:rPr>
              <w:t>4</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250"/>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929ED">
            <w:pPr>
              <w:pStyle w:val="TableParagraph"/>
              <w:spacing w:line="267" w:lineRule="exact"/>
              <w:ind w:left="114"/>
              <w:rPr>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rsidP="00F929ED">
            <w:pPr>
              <w:pStyle w:val="TableParagraph"/>
              <w:spacing w:line="256" w:lineRule="exact"/>
              <w:ind w:left="114"/>
              <w:rPr>
                <w:sz w:val="24"/>
                <w:szCs w:val="24"/>
              </w:rPr>
            </w:pPr>
            <w:r w:rsidRPr="00F929ED">
              <w:rPr>
                <w:sz w:val="24"/>
                <w:szCs w:val="24"/>
              </w:rPr>
              <w:t>Лабораторные занятия:</w:t>
            </w:r>
          </w:p>
          <w:p w:rsidR="00B576C9" w:rsidRPr="00F929ED" w:rsidRDefault="00B576C9" w:rsidP="00F929ED">
            <w:pPr>
              <w:pStyle w:val="TableParagraph"/>
              <w:spacing w:before="3" w:line="256" w:lineRule="exact"/>
              <w:ind w:left="112" w:right="94" w:firstLine="2"/>
              <w:rPr>
                <w:sz w:val="24"/>
                <w:szCs w:val="24"/>
              </w:rPr>
            </w:pPr>
            <w:r w:rsidRPr="00F929ED">
              <w:rPr>
                <w:sz w:val="24"/>
                <w:szCs w:val="24"/>
              </w:rPr>
              <w:t>Лабораторная работа №5 Определение удельного сопротивления проводника. Лабораторная работа №6 Определение термического коэффициента сопротивления меди.</w:t>
            </w:r>
          </w:p>
          <w:p w:rsidR="00B576C9" w:rsidRPr="00F929ED" w:rsidRDefault="00B576C9" w:rsidP="00F929ED">
            <w:pPr>
              <w:pStyle w:val="TableParagraph"/>
              <w:spacing w:before="4" w:line="256" w:lineRule="exact"/>
              <w:ind w:left="112"/>
              <w:rPr>
                <w:sz w:val="24"/>
                <w:szCs w:val="24"/>
              </w:rPr>
            </w:pPr>
            <w:r w:rsidRPr="00F929ED">
              <w:rPr>
                <w:sz w:val="24"/>
                <w:szCs w:val="24"/>
              </w:rPr>
              <w:t>Лабораторная работа №7 Измерение ЭДС и внутреннего сопротивления источника тока. Лабораторная работа №8 Изучение законов последовательного и параллельного соединений проводников.</w:t>
            </w:r>
          </w:p>
          <w:p w:rsidR="00B576C9" w:rsidRPr="00F929ED" w:rsidRDefault="00B576C9" w:rsidP="00F929ED">
            <w:pPr>
              <w:pStyle w:val="TableParagraph"/>
              <w:spacing w:before="1" w:line="256" w:lineRule="exact"/>
              <w:ind w:left="114"/>
              <w:rPr>
                <w:sz w:val="24"/>
                <w:szCs w:val="24"/>
              </w:rPr>
            </w:pPr>
            <w:r w:rsidRPr="00F929ED">
              <w:rPr>
                <w:sz w:val="24"/>
                <w:szCs w:val="24"/>
              </w:rPr>
              <w:t>Лабораторная работа №9 Исследование зависимости мощности лампы накаливания от напряжения на её</w:t>
            </w:r>
            <w:r w:rsidR="00F929ED" w:rsidRPr="00F929ED">
              <w:rPr>
                <w:sz w:val="24"/>
                <w:szCs w:val="24"/>
              </w:rPr>
              <w:t xml:space="preserve"> </w:t>
            </w:r>
            <w:r w:rsidRPr="00F929ED">
              <w:rPr>
                <w:sz w:val="24"/>
                <w:szCs w:val="24"/>
              </w:rPr>
              <w:t>зажимах.</w:t>
            </w:r>
          </w:p>
          <w:p w:rsidR="00B576C9" w:rsidRPr="00F929ED" w:rsidRDefault="00B576C9" w:rsidP="00F929ED">
            <w:pPr>
              <w:pStyle w:val="TableParagraph"/>
              <w:spacing w:line="256" w:lineRule="exact"/>
              <w:ind w:left="112"/>
              <w:rPr>
                <w:sz w:val="24"/>
                <w:szCs w:val="24"/>
              </w:rPr>
            </w:pPr>
            <w:r w:rsidRPr="00F929ED">
              <w:rPr>
                <w:sz w:val="24"/>
                <w:szCs w:val="24"/>
              </w:rPr>
              <w:t>Лабораторная работа №10 Определение КПД электроплитки</w:t>
            </w:r>
          </w:p>
        </w:tc>
        <w:tc>
          <w:tcPr>
            <w:tcW w:w="1546" w:type="dxa"/>
            <w:tcBorders>
              <w:top w:val="single" w:sz="4" w:space="0" w:color="000000"/>
              <w:left w:val="single" w:sz="4" w:space="0" w:color="000000"/>
              <w:bottom w:val="single" w:sz="4" w:space="0" w:color="000000"/>
              <w:right w:val="single" w:sz="6" w:space="0" w:color="000000"/>
            </w:tcBorders>
          </w:tcPr>
          <w:p w:rsidR="00B576C9" w:rsidRDefault="00B576C9">
            <w:pPr>
              <w:pStyle w:val="TableParagraph"/>
              <w:spacing w:before="1"/>
              <w:rPr>
                <w:sz w:val="24"/>
                <w:szCs w:val="24"/>
              </w:rPr>
            </w:pPr>
          </w:p>
          <w:p w:rsidR="00B576C9" w:rsidRDefault="00B576C9">
            <w:pPr>
              <w:pStyle w:val="TableParagraph"/>
              <w:ind w:left="22"/>
              <w:jc w:val="center"/>
              <w:rPr>
                <w:sz w:val="24"/>
                <w:szCs w:val="24"/>
              </w:rPr>
            </w:pPr>
            <w:r>
              <w:rPr>
                <w:w w:val="95"/>
                <w:sz w:val="24"/>
                <w:szCs w:val="24"/>
              </w:rPr>
              <w:t>2</w:t>
            </w:r>
          </w:p>
          <w:p w:rsidR="00B576C9" w:rsidRDefault="00B576C9">
            <w:pPr>
              <w:pStyle w:val="TableParagraph"/>
              <w:spacing w:before="15"/>
              <w:ind w:left="22"/>
              <w:jc w:val="center"/>
              <w:rPr>
                <w:sz w:val="24"/>
                <w:szCs w:val="24"/>
              </w:rPr>
            </w:pPr>
            <w:r>
              <w:rPr>
                <w:w w:val="95"/>
                <w:sz w:val="24"/>
                <w:szCs w:val="24"/>
              </w:rPr>
              <w:t>2</w:t>
            </w:r>
          </w:p>
          <w:p w:rsidR="00B576C9" w:rsidRDefault="00B576C9">
            <w:pPr>
              <w:pStyle w:val="TableParagraph"/>
              <w:spacing w:before="14"/>
              <w:ind w:left="22"/>
              <w:jc w:val="center"/>
              <w:rPr>
                <w:sz w:val="24"/>
                <w:szCs w:val="24"/>
              </w:rPr>
            </w:pPr>
            <w:r>
              <w:rPr>
                <w:w w:val="95"/>
                <w:sz w:val="24"/>
                <w:szCs w:val="24"/>
              </w:rPr>
              <w:t>2</w:t>
            </w:r>
          </w:p>
          <w:p w:rsidR="00B576C9" w:rsidRDefault="00B576C9">
            <w:pPr>
              <w:pStyle w:val="TableParagraph"/>
              <w:spacing w:before="11"/>
              <w:ind w:left="22"/>
              <w:jc w:val="center"/>
              <w:rPr>
                <w:sz w:val="24"/>
                <w:szCs w:val="24"/>
              </w:rPr>
            </w:pPr>
            <w:r>
              <w:rPr>
                <w:w w:val="95"/>
                <w:sz w:val="24"/>
                <w:szCs w:val="24"/>
              </w:rPr>
              <w:t>2</w:t>
            </w:r>
          </w:p>
          <w:p w:rsidR="00B576C9" w:rsidRDefault="00B576C9">
            <w:pPr>
              <w:pStyle w:val="TableParagraph"/>
              <w:spacing w:before="17"/>
              <w:ind w:left="22"/>
              <w:jc w:val="center"/>
              <w:rPr>
                <w:sz w:val="24"/>
                <w:szCs w:val="24"/>
              </w:rPr>
            </w:pPr>
            <w:r>
              <w:rPr>
                <w:w w:val="95"/>
                <w:sz w:val="24"/>
                <w:szCs w:val="24"/>
              </w:rPr>
              <w:t>2</w:t>
            </w:r>
          </w:p>
          <w:p w:rsidR="00B576C9" w:rsidRDefault="00B576C9">
            <w:pPr>
              <w:pStyle w:val="TableParagraph"/>
              <w:spacing w:before="14"/>
              <w:ind w:left="22"/>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426"/>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rsidP="00F929ED">
            <w:pPr>
              <w:pStyle w:val="TableParagraph"/>
              <w:spacing w:line="267" w:lineRule="exact"/>
              <w:ind w:left="114"/>
              <w:rPr>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rsidP="00F929ED">
            <w:pPr>
              <w:pStyle w:val="TableParagraph"/>
              <w:spacing w:line="256" w:lineRule="exact"/>
              <w:ind w:left="114"/>
              <w:rPr>
                <w:sz w:val="24"/>
                <w:szCs w:val="24"/>
              </w:rPr>
            </w:pPr>
            <w:r w:rsidRPr="00F929ED">
              <w:rPr>
                <w:sz w:val="24"/>
                <w:szCs w:val="24"/>
              </w:rPr>
              <w:t>Контрольная работа №2 «Электрическое поле. Законы постоянного тока»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7" w:lineRule="exact"/>
              <w:ind w:left="22"/>
              <w:jc w:val="center"/>
              <w:rPr>
                <w:sz w:val="24"/>
                <w:szCs w:val="24"/>
              </w:rPr>
            </w:pPr>
            <w:r>
              <w:rPr>
                <w:w w:val="95"/>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F929ED" w:rsidTr="00F929ED">
        <w:trPr>
          <w:trHeight w:val="290"/>
        </w:trPr>
        <w:tc>
          <w:tcPr>
            <w:tcW w:w="2396" w:type="dxa"/>
            <w:vMerge w:val="restart"/>
            <w:tcBorders>
              <w:top w:val="single" w:sz="4" w:space="0" w:color="000000"/>
              <w:left w:val="single" w:sz="4" w:space="0" w:color="000000"/>
              <w:right w:val="single" w:sz="4" w:space="0" w:color="000000"/>
            </w:tcBorders>
            <w:hideMark/>
          </w:tcPr>
          <w:p w:rsidR="00F929ED" w:rsidRDefault="00F929ED" w:rsidP="00F929ED">
            <w:pPr>
              <w:pStyle w:val="TableParagraph"/>
              <w:spacing w:line="267" w:lineRule="exact"/>
              <w:ind w:left="114"/>
              <w:rPr>
                <w:b/>
                <w:sz w:val="24"/>
                <w:szCs w:val="24"/>
              </w:rPr>
            </w:pPr>
            <w:r w:rsidRPr="00F929ED">
              <w:rPr>
                <w:b/>
                <w:sz w:val="24"/>
                <w:szCs w:val="24"/>
              </w:rPr>
              <w:t>Тема 3.3 Электрический ток в</w:t>
            </w:r>
            <w:r>
              <w:rPr>
                <w:b/>
                <w:sz w:val="24"/>
                <w:szCs w:val="24"/>
              </w:rPr>
              <w:t xml:space="preserve"> </w:t>
            </w:r>
            <w:r w:rsidRPr="00F929ED">
              <w:rPr>
                <w:b/>
                <w:sz w:val="24"/>
                <w:szCs w:val="24"/>
              </w:rPr>
              <w:t>различных средах</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F929ED" w:rsidRDefault="00F929ED" w:rsidP="00F929ED">
            <w:pPr>
              <w:pStyle w:val="TableParagraph"/>
              <w:spacing w:line="267" w:lineRule="exact"/>
              <w:ind w:left="114"/>
              <w:rPr>
                <w:b/>
                <w:sz w:val="24"/>
                <w:szCs w:val="24"/>
              </w:rPr>
            </w:pPr>
            <w:r w:rsidRPr="00F929ED">
              <w:rPr>
                <w:b/>
                <w:sz w:val="24"/>
                <w:szCs w:val="24"/>
              </w:rPr>
              <w:t xml:space="preserve">Содержание </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F929ED" w:rsidRDefault="00F929ED">
            <w:pPr>
              <w:pStyle w:val="TableParagraph"/>
              <w:spacing w:line="264" w:lineRule="exact"/>
              <w:ind w:left="23"/>
              <w:jc w:val="center"/>
              <w:rPr>
                <w:sz w:val="24"/>
                <w:szCs w:val="24"/>
              </w:rPr>
            </w:pPr>
            <w:r>
              <w:rPr>
                <w:w w:val="96"/>
                <w:sz w:val="24"/>
                <w:szCs w:val="24"/>
              </w:rPr>
              <w:t>8</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F929ED" w:rsidRDefault="00F929ED">
            <w:pPr>
              <w:rPr>
                <w:rFonts w:ascii="Times New Roman" w:eastAsia="Times New Roman" w:hAnsi="Times New Roman" w:cs="Times New Roman"/>
                <w:sz w:val="24"/>
                <w:szCs w:val="24"/>
              </w:rPr>
            </w:pPr>
          </w:p>
        </w:tc>
      </w:tr>
      <w:tr w:rsidR="00F929ED" w:rsidTr="00F929ED">
        <w:trPr>
          <w:trHeight w:val="1125"/>
        </w:trPr>
        <w:tc>
          <w:tcPr>
            <w:tcW w:w="2396" w:type="dxa"/>
            <w:vMerge/>
            <w:tcBorders>
              <w:left w:val="single" w:sz="4" w:space="0" w:color="000000"/>
              <w:right w:val="single" w:sz="4" w:space="0" w:color="000000"/>
            </w:tcBorders>
            <w:vAlign w:val="center"/>
            <w:hideMark/>
          </w:tcPr>
          <w:p w:rsidR="00F929ED" w:rsidRPr="00F929ED" w:rsidRDefault="00F929ED">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F929ED" w:rsidRPr="00F929ED" w:rsidRDefault="00F929ED" w:rsidP="00F929ED">
            <w:pPr>
              <w:pStyle w:val="TableParagraph"/>
              <w:spacing w:before="3" w:line="256" w:lineRule="exact"/>
              <w:ind w:left="112" w:right="94" w:firstLine="2"/>
              <w:rPr>
                <w:sz w:val="24"/>
                <w:szCs w:val="24"/>
              </w:rPr>
            </w:pPr>
            <w:r w:rsidRPr="00F929ED">
              <w:rPr>
                <w:sz w:val="24"/>
                <w:szCs w:val="24"/>
              </w:rPr>
              <w:t>Электрический ток в металлах, в электролитах, газах, в вакууме. Электролиз. Закон</w:t>
            </w:r>
          </w:p>
          <w:p w:rsidR="00F929ED" w:rsidRPr="00F929ED" w:rsidRDefault="00F929ED" w:rsidP="00F929ED">
            <w:pPr>
              <w:pStyle w:val="TableParagraph"/>
              <w:spacing w:before="3" w:line="256" w:lineRule="exact"/>
              <w:ind w:left="112" w:right="94" w:firstLine="2"/>
              <w:rPr>
                <w:sz w:val="24"/>
                <w:szCs w:val="24"/>
              </w:rPr>
            </w:pPr>
            <w:r w:rsidRPr="00F929ED">
              <w:rPr>
                <w:sz w:val="24"/>
                <w:szCs w:val="24"/>
              </w:rPr>
              <w:t>электролиза Фарадея. Электрохимический эквивалент. Виды газовых разрядов. Термоэлектронная эмиссия. Плазма. Электрический ток в полупроводниках. Собственная и примесная проводимости. Р-n переход. Применение полупроводников. Полупроводниковые приборы</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F929ED" w:rsidRPr="00F929ED" w:rsidRDefault="00F929ED">
            <w:pPr>
              <w:rPr>
                <w:rFonts w:ascii="Times New Roman" w:eastAsia="Times New Roman" w:hAnsi="Times New Roman" w:cs="Times New Roman"/>
                <w:w w:val="90"/>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F929ED" w:rsidRDefault="00F929ED">
            <w:pPr>
              <w:rPr>
                <w:rFonts w:ascii="Times New Roman" w:eastAsia="Times New Roman" w:hAnsi="Times New Roman" w:cs="Times New Roman"/>
                <w:sz w:val="24"/>
                <w:szCs w:val="24"/>
              </w:rPr>
            </w:pPr>
          </w:p>
        </w:tc>
      </w:tr>
      <w:tr w:rsidR="00F929ED" w:rsidTr="00F929ED">
        <w:trPr>
          <w:trHeight w:val="290"/>
        </w:trPr>
        <w:tc>
          <w:tcPr>
            <w:tcW w:w="2396" w:type="dxa"/>
            <w:vMerge/>
            <w:tcBorders>
              <w:left w:val="single" w:sz="4" w:space="0" w:color="000000"/>
              <w:right w:val="single" w:sz="4" w:space="0" w:color="000000"/>
            </w:tcBorders>
            <w:vAlign w:val="center"/>
          </w:tcPr>
          <w:p w:rsidR="00F929ED" w:rsidRPr="00F929ED" w:rsidRDefault="00F929ED">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Pr="00F929ED" w:rsidRDefault="00F929ED" w:rsidP="00F929ED">
            <w:pPr>
              <w:pStyle w:val="TableParagraph"/>
              <w:spacing w:before="3" w:line="256" w:lineRule="exact"/>
              <w:ind w:left="112" w:right="94" w:firstLine="2"/>
              <w:rPr>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Pr="00F929ED" w:rsidRDefault="00F929ED">
            <w:pPr>
              <w:pStyle w:val="TableParagraph"/>
              <w:spacing w:line="267" w:lineRule="exact"/>
              <w:ind w:left="22"/>
              <w:jc w:val="center"/>
              <w:rPr>
                <w:w w:val="90"/>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tcPr>
          <w:p w:rsidR="00F929ED" w:rsidRDefault="00F929ED">
            <w:pPr>
              <w:rPr>
                <w:rFonts w:ascii="Times New Roman" w:eastAsia="Times New Roman" w:hAnsi="Times New Roman" w:cs="Times New Roman"/>
                <w:sz w:val="24"/>
                <w:szCs w:val="24"/>
              </w:rPr>
            </w:pPr>
          </w:p>
        </w:tc>
      </w:tr>
      <w:tr w:rsidR="00F929ED" w:rsidTr="00F929ED">
        <w:trPr>
          <w:trHeight w:val="290"/>
        </w:trPr>
        <w:tc>
          <w:tcPr>
            <w:tcW w:w="2396" w:type="dxa"/>
            <w:vMerge/>
            <w:tcBorders>
              <w:left w:val="single" w:sz="4" w:space="0" w:color="000000"/>
              <w:right w:val="single" w:sz="4" w:space="0" w:color="000000"/>
            </w:tcBorders>
            <w:vAlign w:val="center"/>
            <w:hideMark/>
          </w:tcPr>
          <w:p w:rsidR="00F929ED" w:rsidRPr="00F929ED" w:rsidRDefault="00F929ED">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F929ED" w:rsidRPr="00F929ED" w:rsidRDefault="00F929ED" w:rsidP="00F929ED">
            <w:pPr>
              <w:pStyle w:val="TableParagraph"/>
              <w:spacing w:before="3" w:line="256" w:lineRule="exact"/>
              <w:ind w:left="112" w:right="94" w:firstLine="2"/>
              <w:rPr>
                <w:sz w:val="24"/>
                <w:szCs w:val="24"/>
              </w:rPr>
            </w:pPr>
            <w:r w:rsidRPr="00F929ED">
              <w:rPr>
                <w:sz w:val="24"/>
                <w:szCs w:val="24"/>
              </w:rPr>
              <w:t>Решение задач с профессиональной направленностью</w:t>
            </w:r>
          </w:p>
        </w:tc>
        <w:tc>
          <w:tcPr>
            <w:tcW w:w="1546" w:type="dxa"/>
            <w:tcBorders>
              <w:top w:val="single" w:sz="4" w:space="0" w:color="000000"/>
              <w:left w:val="single" w:sz="4" w:space="0" w:color="000000"/>
              <w:bottom w:val="single" w:sz="4" w:space="0" w:color="000000"/>
              <w:right w:val="single" w:sz="6" w:space="0" w:color="000000"/>
            </w:tcBorders>
            <w:hideMark/>
          </w:tcPr>
          <w:p w:rsidR="00F929ED" w:rsidRPr="00F929ED" w:rsidRDefault="00F929ED">
            <w:pPr>
              <w:pStyle w:val="TableParagraph"/>
              <w:spacing w:line="267" w:lineRule="exact"/>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F929ED" w:rsidRDefault="00F929ED">
            <w:pPr>
              <w:rPr>
                <w:rFonts w:ascii="Times New Roman" w:eastAsia="Times New Roman" w:hAnsi="Times New Roman" w:cs="Times New Roman"/>
                <w:sz w:val="24"/>
                <w:szCs w:val="24"/>
              </w:rPr>
            </w:pPr>
          </w:p>
        </w:tc>
      </w:tr>
      <w:tr w:rsidR="00F929ED" w:rsidTr="00F929ED">
        <w:trPr>
          <w:trHeight w:val="856"/>
        </w:trPr>
        <w:tc>
          <w:tcPr>
            <w:tcW w:w="2396" w:type="dxa"/>
            <w:vMerge/>
            <w:tcBorders>
              <w:left w:val="single" w:sz="4" w:space="0" w:color="000000"/>
              <w:bottom w:val="single" w:sz="4" w:space="0" w:color="000000"/>
              <w:right w:val="single" w:sz="4" w:space="0" w:color="000000"/>
            </w:tcBorders>
          </w:tcPr>
          <w:p w:rsidR="00F929ED" w:rsidRPr="00F929ED" w:rsidRDefault="00F929ED">
            <w:pPr>
              <w:pStyle w:val="TableParagraph"/>
              <w:rPr>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F929ED" w:rsidRPr="00F929ED" w:rsidRDefault="00F929ED" w:rsidP="00F929ED">
            <w:pPr>
              <w:pStyle w:val="TableParagraph"/>
              <w:spacing w:before="3" w:line="256" w:lineRule="exact"/>
              <w:ind w:left="112" w:right="94" w:firstLine="2"/>
              <w:rPr>
                <w:sz w:val="24"/>
                <w:szCs w:val="24"/>
              </w:rPr>
            </w:pPr>
            <w:r w:rsidRPr="00F929ED">
              <w:rPr>
                <w:sz w:val="24"/>
                <w:szCs w:val="24"/>
              </w:rPr>
              <w:t>Лабораторные занятия:</w:t>
            </w:r>
          </w:p>
          <w:p w:rsidR="00F929ED" w:rsidRPr="00F929ED" w:rsidRDefault="00F929ED" w:rsidP="00F929ED">
            <w:pPr>
              <w:pStyle w:val="TableParagraph"/>
              <w:spacing w:before="3" w:line="256" w:lineRule="exact"/>
              <w:ind w:left="112" w:right="94" w:firstLine="2"/>
              <w:rPr>
                <w:sz w:val="24"/>
                <w:szCs w:val="24"/>
              </w:rPr>
            </w:pPr>
            <w:r w:rsidRPr="00F929ED">
              <w:rPr>
                <w:sz w:val="24"/>
                <w:szCs w:val="24"/>
              </w:rPr>
              <w:t>Лабораторная работа №11 Определение электрохимического эквивалента меди</w:t>
            </w:r>
          </w:p>
        </w:tc>
        <w:tc>
          <w:tcPr>
            <w:tcW w:w="1546" w:type="dxa"/>
            <w:tcBorders>
              <w:top w:val="single" w:sz="4" w:space="0" w:color="000000"/>
              <w:left w:val="single" w:sz="4" w:space="0" w:color="000000"/>
              <w:bottom w:val="single" w:sz="4" w:space="0" w:color="000000"/>
              <w:right w:val="single" w:sz="6" w:space="0" w:color="000000"/>
            </w:tcBorders>
          </w:tcPr>
          <w:p w:rsidR="00F929ED" w:rsidRPr="00F929ED" w:rsidRDefault="00F929ED">
            <w:pPr>
              <w:pStyle w:val="TableParagraph"/>
              <w:spacing w:before="11"/>
              <w:rPr>
                <w:w w:val="90"/>
                <w:sz w:val="24"/>
                <w:szCs w:val="24"/>
              </w:rPr>
            </w:pPr>
          </w:p>
          <w:p w:rsidR="00F929ED" w:rsidRPr="00F929ED" w:rsidRDefault="00F929ED">
            <w:pPr>
              <w:pStyle w:val="TableParagraph"/>
              <w:ind w:left="22"/>
              <w:jc w:val="center"/>
              <w:rPr>
                <w:w w:val="90"/>
                <w:sz w:val="24"/>
                <w:szCs w:val="24"/>
              </w:rPr>
            </w:pPr>
            <w:r w:rsidRPr="00F929ED">
              <w:rPr>
                <w:w w:val="90"/>
                <w:sz w:val="24"/>
                <w:szCs w:val="24"/>
              </w:rPr>
              <w:t>2</w:t>
            </w: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F929ED" w:rsidRDefault="00F929ED">
            <w:pPr>
              <w:pStyle w:val="TableParagraph"/>
              <w:rPr>
                <w:sz w:val="24"/>
                <w:szCs w:val="24"/>
              </w:rPr>
            </w:pPr>
          </w:p>
        </w:tc>
      </w:tr>
      <w:tr w:rsidR="00B576C9" w:rsidTr="00A072AF">
        <w:trPr>
          <w:trHeight w:val="290"/>
        </w:trPr>
        <w:tc>
          <w:tcPr>
            <w:tcW w:w="2396" w:type="dxa"/>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spacing w:line="267" w:lineRule="exact"/>
              <w:ind w:left="756"/>
              <w:rPr>
                <w:b/>
                <w:w w:val="90"/>
                <w:sz w:val="24"/>
                <w:szCs w:val="24"/>
              </w:rPr>
            </w:pPr>
            <w:r w:rsidRPr="00F929ED">
              <w:rPr>
                <w:b/>
                <w:w w:val="90"/>
                <w:sz w:val="24"/>
                <w:szCs w:val="24"/>
              </w:rPr>
              <w:t>Тема 3.4</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7" w:lineRule="exact"/>
              <w:ind w:left="114"/>
              <w:rPr>
                <w:w w:val="90"/>
                <w:sz w:val="24"/>
                <w:szCs w:val="24"/>
              </w:rPr>
            </w:pPr>
            <w:r>
              <w:rPr>
                <w:b/>
                <w:sz w:val="24"/>
                <w:szCs w:val="24"/>
              </w:rPr>
              <w:t>Содержание</w:t>
            </w:r>
          </w:p>
        </w:tc>
        <w:tc>
          <w:tcPr>
            <w:tcW w:w="1546" w:type="dxa"/>
            <w:tcBorders>
              <w:top w:val="single" w:sz="4" w:space="0" w:color="000000"/>
              <w:left w:val="single" w:sz="4" w:space="0" w:color="000000"/>
              <w:bottom w:val="single" w:sz="4" w:space="0" w:color="000000"/>
              <w:right w:val="single" w:sz="6" w:space="0" w:color="000000"/>
            </w:tcBorders>
          </w:tcPr>
          <w:p w:rsidR="00B576C9" w:rsidRPr="00F929ED" w:rsidRDefault="00B576C9">
            <w:pPr>
              <w:pStyle w:val="TableParagraph"/>
              <w:rPr>
                <w:w w:val="90"/>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1643"/>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52" w:lineRule="auto"/>
              <w:ind w:left="254" w:right="229" w:hanging="9"/>
              <w:jc w:val="center"/>
              <w:rPr>
                <w:b/>
                <w:sz w:val="24"/>
                <w:szCs w:val="24"/>
              </w:rPr>
            </w:pPr>
            <w:r w:rsidRPr="00566E9E">
              <w:rPr>
                <w:b/>
                <w:sz w:val="24"/>
                <w:szCs w:val="24"/>
              </w:rPr>
              <w:lastRenderedPageBreak/>
              <w:t>Магнитное поле</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ind w:left="112" w:right="82"/>
              <w:jc w:val="both"/>
              <w:rPr>
                <w:w w:val="90"/>
                <w:sz w:val="24"/>
                <w:szCs w:val="24"/>
              </w:rPr>
            </w:pPr>
            <w:r w:rsidRPr="00F929ED">
              <w:rPr>
                <w:sz w:val="24"/>
                <w:szCs w:val="24"/>
              </w:rPr>
              <w:t>Вектор индукции магнитного поля. Напряженность магнитного поля. Действие магнитного поля на прямолинейный проводник с током. Взаимодействие токов. Сила Ампера. Применение силы Ампера. Магнитный поток. Работа по перемещению проводника с током в магнитном поле. Действие магнитного поля на движущийся заряд. Сила Лоренца. Применение силы Лоренца. Определение удельного заряда. Магнитные свойства вещества. Магнитная проницаемость. Солнечная активность и её влияние на Землю. Магнитные бури</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7" w:lineRule="exact"/>
              <w:ind w:left="22"/>
              <w:jc w:val="center"/>
              <w:rPr>
                <w:w w:val="90"/>
                <w:sz w:val="24"/>
                <w:szCs w:val="24"/>
              </w:rPr>
            </w:pPr>
            <w:r w:rsidRPr="00F929ED">
              <w:rPr>
                <w:w w:val="90"/>
                <w:sz w:val="24"/>
                <w:szCs w:val="24"/>
              </w:rPr>
              <w:t>6</w:t>
            </w: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F929ED" w:rsidTr="00A072AF">
        <w:trPr>
          <w:trHeight w:val="290"/>
        </w:trPr>
        <w:tc>
          <w:tcPr>
            <w:tcW w:w="2396" w:type="dxa"/>
            <w:vMerge/>
            <w:tcBorders>
              <w:top w:val="single" w:sz="4" w:space="0" w:color="000000"/>
              <w:left w:val="single" w:sz="4" w:space="0" w:color="000000"/>
              <w:bottom w:val="single" w:sz="4" w:space="0" w:color="000000"/>
              <w:right w:val="single" w:sz="4" w:space="0" w:color="000000"/>
            </w:tcBorders>
            <w:vAlign w:val="center"/>
          </w:tcPr>
          <w:p w:rsidR="00F929ED" w:rsidRPr="00566E9E" w:rsidRDefault="00F929ED" w:rsidP="00566E9E">
            <w:pPr>
              <w:pStyle w:val="TableParagraph"/>
              <w:spacing w:line="252" w:lineRule="auto"/>
              <w:ind w:left="254" w:right="229" w:hanging="9"/>
              <w:jc w:val="center"/>
              <w:rPr>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Pr="00F929ED" w:rsidRDefault="00F929ED">
            <w:pPr>
              <w:pStyle w:val="TableParagraph"/>
              <w:spacing w:line="269" w:lineRule="exact"/>
              <w:ind w:left="114"/>
              <w:rPr>
                <w:w w:val="90"/>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Pr="00F929ED" w:rsidRDefault="00F929ED">
            <w:pPr>
              <w:pStyle w:val="TableParagraph"/>
              <w:spacing w:line="267" w:lineRule="exact"/>
              <w:ind w:left="22"/>
              <w:jc w:val="center"/>
              <w:rPr>
                <w:w w:val="90"/>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tcPr>
          <w:p w:rsidR="00F929ED" w:rsidRDefault="00F929ED">
            <w:pPr>
              <w:rPr>
                <w:rFonts w:ascii="Times New Roman" w:eastAsia="Times New Roman" w:hAnsi="Times New Roman" w:cs="Times New Roman"/>
                <w:sz w:val="24"/>
                <w:szCs w:val="24"/>
              </w:rPr>
            </w:pPr>
          </w:p>
        </w:tc>
      </w:tr>
      <w:tr w:rsidR="00B576C9" w:rsidTr="00A072AF">
        <w:trPr>
          <w:trHeight w:val="290"/>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566E9E" w:rsidRDefault="00B576C9" w:rsidP="00566E9E">
            <w:pPr>
              <w:pStyle w:val="TableParagraph"/>
              <w:spacing w:line="252" w:lineRule="auto"/>
              <w:ind w:left="254" w:right="229" w:hanging="9"/>
              <w:jc w:val="center"/>
              <w:rPr>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spacing w:line="269" w:lineRule="exact"/>
              <w:ind w:left="114"/>
              <w:rPr>
                <w:w w:val="90"/>
                <w:sz w:val="24"/>
                <w:szCs w:val="24"/>
              </w:rPr>
            </w:pPr>
            <w:r w:rsidRPr="00566E9E">
              <w:rPr>
                <w:sz w:val="24"/>
                <w:szCs w:val="24"/>
              </w:rPr>
              <w:t>Решение задач с профессиональной направленностью</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7" w:lineRule="exact"/>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90"/>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52" w:lineRule="auto"/>
              <w:ind w:left="254" w:right="229" w:hanging="9"/>
              <w:jc w:val="center"/>
              <w:rPr>
                <w:b/>
                <w:sz w:val="24"/>
                <w:szCs w:val="24"/>
              </w:rPr>
            </w:pPr>
            <w:r w:rsidRPr="00566E9E">
              <w:rPr>
                <w:b/>
                <w:sz w:val="24"/>
                <w:szCs w:val="24"/>
              </w:rPr>
              <w:t>Тема 3.5 Электромагнитная индукция</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7" w:lineRule="exact"/>
              <w:ind w:left="114"/>
              <w:rPr>
                <w:w w:val="90"/>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4" w:lineRule="exact"/>
              <w:ind w:left="22"/>
              <w:jc w:val="center"/>
              <w:rPr>
                <w:w w:val="90"/>
                <w:sz w:val="24"/>
                <w:szCs w:val="24"/>
              </w:rPr>
            </w:pPr>
            <w:r w:rsidRPr="00F929ED">
              <w:rPr>
                <w:w w:val="90"/>
                <w:sz w:val="24"/>
                <w:szCs w:val="24"/>
              </w:rPr>
              <w:t>6</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1159"/>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9" w:lineRule="exact"/>
              <w:ind w:left="114"/>
              <w:rPr>
                <w:sz w:val="24"/>
                <w:szCs w:val="24"/>
              </w:rPr>
            </w:pPr>
            <w:r w:rsidRPr="00566E9E">
              <w:rPr>
                <w:sz w:val="24"/>
                <w:szCs w:val="24"/>
              </w:rPr>
              <w:t>Явление электромагнитной индукции. Правило Ленца. Закон электромагнитной</w:t>
            </w:r>
          </w:p>
          <w:p w:rsidR="00B576C9" w:rsidRPr="00566E9E" w:rsidRDefault="00B576C9" w:rsidP="00566E9E">
            <w:pPr>
              <w:pStyle w:val="TableParagraph"/>
              <w:spacing w:line="269" w:lineRule="exact"/>
              <w:ind w:left="114"/>
              <w:rPr>
                <w:sz w:val="24"/>
                <w:szCs w:val="24"/>
              </w:rPr>
            </w:pPr>
            <w:r w:rsidRPr="00566E9E">
              <w:rPr>
                <w:sz w:val="24"/>
                <w:szCs w:val="24"/>
              </w:rPr>
              <w:t>индукции. Вихревое электрическое поле. ЭДС индукции в движущихся проводниках.</w:t>
            </w:r>
          </w:p>
          <w:p w:rsidR="00B576C9" w:rsidRPr="00566E9E" w:rsidRDefault="00B576C9" w:rsidP="00566E9E">
            <w:pPr>
              <w:pStyle w:val="TableParagraph"/>
              <w:spacing w:line="269" w:lineRule="exact"/>
              <w:ind w:left="114"/>
              <w:rPr>
                <w:sz w:val="24"/>
                <w:szCs w:val="24"/>
              </w:rPr>
            </w:pPr>
            <w:r w:rsidRPr="00566E9E">
              <w:rPr>
                <w:sz w:val="24"/>
                <w:szCs w:val="24"/>
              </w:rPr>
              <w:t>Явление самоиндукции. Индуктивность. Энергия магнитного поля тока.</w:t>
            </w:r>
          </w:p>
          <w:p w:rsidR="00B576C9" w:rsidRPr="00F929ED" w:rsidRDefault="00B576C9" w:rsidP="00566E9E">
            <w:pPr>
              <w:pStyle w:val="TableParagraph"/>
              <w:spacing w:line="269" w:lineRule="exact"/>
              <w:ind w:left="114"/>
              <w:rPr>
                <w:w w:val="90"/>
                <w:sz w:val="24"/>
                <w:szCs w:val="24"/>
              </w:rPr>
            </w:pPr>
            <w:r w:rsidRPr="00566E9E">
              <w:rPr>
                <w:sz w:val="24"/>
                <w:szCs w:val="24"/>
              </w:rPr>
              <w:t>Взаимосвязь электрических и магнитных полей. Электромагнитное поле</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90"/>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9" w:lineRule="exact"/>
              <w:ind w:left="114"/>
              <w:rPr>
                <w:w w:val="90"/>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7" w:lineRule="exact"/>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534"/>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566E9E" w:rsidRDefault="00B576C9" w:rsidP="00566E9E">
            <w:pPr>
              <w:pStyle w:val="TableParagraph"/>
              <w:spacing w:line="269" w:lineRule="exact"/>
              <w:ind w:left="114"/>
              <w:rPr>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9" w:lineRule="exact"/>
              <w:ind w:left="114"/>
              <w:rPr>
                <w:sz w:val="24"/>
                <w:szCs w:val="24"/>
              </w:rPr>
            </w:pPr>
            <w:r w:rsidRPr="00566E9E">
              <w:rPr>
                <w:sz w:val="24"/>
                <w:szCs w:val="24"/>
              </w:rPr>
              <w:t>Лабораторные занятия:</w:t>
            </w:r>
          </w:p>
          <w:p w:rsidR="00B576C9" w:rsidRPr="00566E9E" w:rsidRDefault="00B576C9" w:rsidP="00566E9E">
            <w:pPr>
              <w:pStyle w:val="TableParagraph"/>
              <w:spacing w:line="269" w:lineRule="exact"/>
              <w:ind w:left="114"/>
              <w:rPr>
                <w:sz w:val="24"/>
                <w:szCs w:val="24"/>
              </w:rPr>
            </w:pPr>
            <w:r w:rsidRPr="00566E9E">
              <w:rPr>
                <w:sz w:val="24"/>
                <w:szCs w:val="24"/>
              </w:rPr>
              <w:t>Лабораторная работа №12 Изучение явления электромагнитной индукции</w:t>
            </w:r>
          </w:p>
        </w:tc>
        <w:tc>
          <w:tcPr>
            <w:tcW w:w="1546" w:type="dxa"/>
            <w:tcBorders>
              <w:top w:val="single" w:sz="4" w:space="0" w:color="000000"/>
              <w:left w:val="single" w:sz="4" w:space="0" w:color="000000"/>
              <w:bottom w:val="single" w:sz="4" w:space="0" w:color="000000"/>
              <w:right w:val="single" w:sz="6" w:space="0" w:color="000000"/>
            </w:tcBorders>
          </w:tcPr>
          <w:p w:rsidR="00B576C9" w:rsidRPr="00F929ED" w:rsidRDefault="00B576C9">
            <w:pPr>
              <w:pStyle w:val="TableParagraph"/>
              <w:spacing w:before="1"/>
              <w:rPr>
                <w:w w:val="90"/>
                <w:sz w:val="24"/>
                <w:szCs w:val="24"/>
              </w:rPr>
            </w:pPr>
          </w:p>
          <w:p w:rsidR="00B576C9" w:rsidRPr="00F929ED" w:rsidRDefault="00B576C9">
            <w:pPr>
              <w:pStyle w:val="TableParagraph"/>
              <w:spacing w:line="258" w:lineRule="exact"/>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90"/>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9" w:lineRule="exact"/>
              <w:ind w:left="114"/>
              <w:rPr>
                <w:sz w:val="24"/>
                <w:szCs w:val="24"/>
              </w:rPr>
            </w:pPr>
            <w:r w:rsidRPr="00566E9E">
              <w:rPr>
                <w:sz w:val="24"/>
                <w:szCs w:val="24"/>
              </w:rPr>
              <w:t>Контрольная работа №3 «Магнитное поле. Электромагнитная индукция»</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9" w:lineRule="exact"/>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90"/>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spacing w:line="267" w:lineRule="exact"/>
              <w:ind w:left="3214" w:right="3200"/>
              <w:jc w:val="center"/>
              <w:rPr>
                <w:b/>
                <w:w w:val="90"/>
                <w:sz w:val="24"/>
                <w:szCs w:val="24"/>
              </w:rPr>
            </w:pPr>
            <w:r w:rsidRPr="00F929ED">
              <w:rPr>
                <w:b/>
                <w:w w:val="90"/>
                <w:sz w:val="24"/>
                <w:szCs w:val="24"/>
              </w:rPr>
              <w:t>Раздел 4. Колебания и волны</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4" w:lineRule="exact"/>
              <w:ind w:left="45" w:right="20"/>
              <w:jc w:val="center"/>
              <w:rPr>
                <w:w w:val="90"/>
                <w:sz w:val="24"/>
                <w:szCs w:val="24"/>
              </w:rPr>
            </w:pPr>
            <w:r w:rsidRPr="00F929ED">
              <w:rPr>
                <w:w w:val="90"/>
                <w:sz w:val="24"/>
                <w:szCs w:val="24"/>
              </w:rPr>
              <w:t>20 (8/2)</w:t>
            </w:r>
          </w:p>
        </w:tc>
        <w:tc>
          <w:tcPr>
            <w:tcW w:w="2082" w:type="dxa"/>
            <w:gridSpan w:val="2"/>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90"/>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52" w:lineRule="auto"/>
              <w:ind w:left="254" w:right="229" w:hanging="9"/>
              <w:jc w:val="center"/>
              <w:rPr>
                <w:b/>
                <w:sz w:val="24"/>
                <w:szCs w:val="24"/>
              </w:rPr>
            </w:pPr>
            <w:r w:rsidRPr="00566E9E">
              <w:rPr>
                <w:b/>
                <w:sz w:val="24"/>
                <w:szCs w:val="24"/>
              </w:rPr>
              <w:t>Тема 4.1 Механические колебания и волны</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7" w:lineRule="exact"/>
              <w:ind w:left="114"/>
              <w:rPr>
                <w:w w:val="90"/>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5" w:lineRule="exact"/>
              <w:ind w:left="22"/>
              <w:jc w:val="center"/>
              <w:rPr>
                <w:w w:val="90"/>
                <w:sz w:val="24"/>
                <w:szCs w:val="24"/>
              </w:rPr>
            </w:pPr>
            <w:r w:rsidRPr="00F929ED">
              <w:rPr>
                <w:w w:val="90"/>
                <w:sz w:val="24"/>
                <w:szCs w:val="24"/>
              </w:rPr>
              <w:t>4</w:t>
            </w: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spacing w:line="267" w:lineRule="exact"/>
              <w:ind w:left="858" w:right="847"/>
              <w:jc w:val="center"/>
              <w:rPr>
                <w:sz w:val="24"/>
                <w:szCs w:val="24"/>
              </w:rPr>
            </w:pPr>
            <w:r>
              <w:rPr>
                <w:w w:val="90"/>
                <w:sz w:val="24"/>
                <w:szCs w:val="24"/>
              </w:rPr>
              <w:t>ОК</w:t>
            </w:r>
            <w:r>
              <w:rPr>
                <w:spacing w:val="-7"/>
                <w:w w:val="90"/>
                <w:sz w:val="24"/>
                <w:szCs w:val="24"/>
              </w:rPr>
              <w:t xml:space="preserve"> </w:t>
            </w:r>
            <w:r>
              <w:rPr>
                <w:w w:val="90"/>
                <w:sz w:val="24"/>
                <w:szCs w:val="24"/>
              </w:rPr>
              <w:t>01</w:t>
            </w:r>
          </w:p>
          <w:p w:rsidR="00B576C9" w:rsidRDefault="00B576C9">
            <w:pPr>
              <w:pStyle w:val="TableParagraph"/>
              <w:spacing w:before="9"/>
              <w:ind w:left="858" w:right="847"/>
              <w:jc w:val="center"/>
              <w:rPr>
                <w:sz w:val="24"/>
                <w:szCs w:val="24"/>
              </w:rPr>
            </w:pPr>
            <w:r>
              <w:rPr>
                <w:w w:val="90"/>
                <w:sz w:val="24"/>
                <w:szCs w:val="24"/>
              </w:rPr>
              <w:t>ОК</w:t>
            </w:r>
            <w:r>
              <w:rPr>
                <w:spacing w:val="-7"/>
                <w:w w:val="90"/>
                <w:sz w:val="24"/>
                <w:szCs w:val="24"/>
              </w:rPr>
              <w:t xml:space="preserve"> </w:t>
            </w:r>
            <w:r>
              <w:rPr>
                <w:w w:val="90"/>
                <w:sz w:val="24"/>
                <w:szCs w:val="24"/>
              </w:rPr>
              <w:t>02</w:t>
            </w:r>
          </w:p>
          <w:p w:rsidR="00B576C9" w:rsidRDefault="00B576C9">
            <w:pPr>
              <w:pStyle w:val="TableParagraph"/>
              <w:spacing w:before="12"/>
              <w:ind w:left="858" w:right="847"/>
              <w:jc w:val="center"/>
              <w:rPr>
                <w:sz w:val="24"/>
                <w:szCs w:val="24"/>
              </w:rPr>
            </w:pPr>
            <w:r>
              <w:rPr>
                <w:w w:val="90"/>
                <w:sz w:val="24"/>
                <w:szCs w:val="24"/>
              </w:rPr>
              <w:t>ОК</w:t>
            </w:r>
            <w:r>
              <w:rPr>
                <w:spacing w:val="-7"/>
                <w:w w:val="90"/>
                <w:sz w:val="24"/>
                <w:szCs w:val="24"/>
              </w:rPr>
              <w:t xml:space="preserve"> </w:t>
            </w:r>
            <w:r>
              <w:rPr>
                <w:w w:val="90"/>
                <w:sz w:val="24"/>
                <w:szCs w:val="24"/>
              </w:rPr>
              <w:t>04</w:t>
            </w:r>
          </w:p>
          <w:p w:rsidR="00B576C9" w:rsidRDefault="00B576C9">
            <w:pPr>
              <w:pStyle w:val="TableParagraph"/>
              <w:spacing w:before="16"/>
              <w:ind w:left="858" w:right="847"/>
              <w:jc w:val="center"/>
              <w:rPr>
                <w:sz w:val="24"/>
                <w:szCs w:val="24"/>
              </w:rPr>
            </w:pPr>
            <w:r>
              <w:rPr>
                <w:w w:val="90"/>
                <w:sz w:val="24"/>
                <w:szCs w:val="24"/>
              </w:rPr>
              <w:t>ОК</w:t>
            </w:r>
            <w:r>
              <w:rPr>
                <w:spacing w:val="-7"/>
                <w:w w:val="90"/>
                <w:sz w:val="24"/>
                <w:szCs w:val="24"/>
              </w:rPr>
              <w:t xml:space="preserve"> </w:t>
            </w:r>
            <w:r>
              <w:rPr>
                <w:w w:val="90"/>
                <w:sz w:val="24"/>
                <w:szCs w:val="24"/>
              </w:rPr>
              <w:t>05</w:t>
            </w:r>
          </w:p>
          <w:p w:rsidR="00B576C9" w:rsidRDefault="00B576C9">
            <w:pPr>
              <w:pStyle w:val="TableParagraph"/>
              <w:spacing w:before="12" w:line="276" w:lineRule="exact"/>
              <w:ind w:left="858" w:right="847"/>
              <w:jc w:val="center"/>
              <w:rPr>
                <w:sz w:val="24"/>
                <w:szCs w:val="24"/>
              </w:rPr>
            </w:pPr>
            <w:r>
              <w:rPr>
                <w:w w:val="90"/>
                <w:sz w:val="24"/>
                <w:szCs w:val="24"/>
              </w:rPr>
              <w:t>ОК</w:t>
            </w:r>
            <w:r>
              <w:rPr>
                <w:spacing w:val="-7"/>
                <w:w w:val="90"/>
                <w:sz w:val="24"/>
                <w:szCs w:val="24"/>
              </w:rPr>
              <w:t xml:space="preserve"> </w:t>
            </w:r>
            <w:r>
              <w:rPr>
                <w:w w:val="90"/>
                <w:sz w:val="24"/>
                <w:szCs w:val="24"/>
              </w:rPr>
              <w:t>07</w:t>
            </w:r>
          </w:p>
          <w:p w:rsidR="00B576C9" w:rsidRDefault="00B576C9">
            <w:pPr>
              <w:pStyle w:val="TableParagraph"/>
              <w:spacing w:line="276" w:lineRule="exact"/>
              <w:ind w:left="858" w:right="857"/>
              <w:jc w:val="center"/>
              <w:rPr>
                <w:sz w:val="24"/>
                <w:szCs w:val="24"/>
              </w:rPr>
            </w:pPr>
          </w:p>
        </w:tc>
      </w:tr>
      <w:tr w:rsidR="00B576C9" w:rsidTr="00A072AF">
        <w:trPr>
          <w:trHeight w:val="1739"/>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566E9E"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9" w:lineRule="exact"/>
              <w:ind w:left="114"/>
              <w:rPr>
                <w:sz w:val="24"/>
                <w:szCs w:val="24"/>
              </w:rPr>
            </w:pPr>
            <w:r w:rsidRPr="00566E9E">
              <w:rPr>
                <w:sz w:val="24"/>
                <w:szCs w:val="24"/>
              </w:rPr>
              <w:t>Колебательное движение. Гармонические колебания. Свободные механические колебания. Превращение энергии при колебательном движении. Свободные затухающие механические колебания. Математический маятник. Пружинный маятник. Вынужденные механические колебания. Резонанс.</w:t>
            </w:r>
          </w:p>
          <w:p w:rsidR="00B576C9" w:rsidRPr="00566E9E" w:rsidRDefault="00B576C9">
            <w:pPr>
              <w:pStyle w:val="TableParagraph"/>
              <w:spacing w:line="228" w:lineRule="auto"/>
              <w:ind w:left="114" w:right="-15"/>
              <w:jc w:val="both"/>
              <w:rPr>
                <w:sz w:val="24"/>
                <w:szCs w:val="24"/>
              </w:rPr>
            </w:pPr>
            <w:r w:rsidRPr="00566E9E">
              <w:rPr>
                <w:sz w:val="24"/>
                <w:szCs w:val="24"/>
              </w:rPr>
              <w:t>Поперечные и продольные волны. Характеристики волны. Звуковые волны. Ультразвук и его применение</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2082" w:type="dxa"/>
            <w:gridSpan w:val="2"/>
            <w:vMerge/>
            <w:tcBorders>
              <w:top w:val="single" w:sz="4" w:space="0" w:color="000000"/>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90"/>
        </w:trPr>
        <w:tc>
          <w:tcPr>
            <w:tcW w:w="2396" w:type="dxa"/>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4" w:lineRule="exact"/>
              <w:ind w:left="1037"/>
              <w:rPr>
                <w:b/>
                <w:sz w:val="24"/>
                <w:szCs w:val="24"/>
              </w:rPr>
            </w:pPr>
            <w:r w:rsidRPr="00566E9E">
              <w:rPr>
                <w:b/>
                <w:sz w:val="24"/>
                <w:szCs w:val="24"/>
              </w:rPr>
              <w:t>Тема 4.2</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9" w:lineRule="exact"/>
              <w:ind w:left="114"/>
              <w:rPr>
                <w:sz w:val="24"/>
                <w:szCs w:val="24"/>
              </w:rPr>
            </w:pPr>
            <w:r w:rsidRPr="00566E9E">
              <w:rPr>
                <w:sz w:val="24"/>
                <w:szCs w:val="24"/>
              </w:rPr>
              <w:t xml:space="preserve"> </w:t>
            </w:r>
            <w:r w:rsidR="00566E9E">
              <w:rPr>
                <w:b/>
                <w:sz w:val="24"/>
                <w:szCs w:val="24"/>
              </w:rPr>
              <w:t>Содержание</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4" w:lineRule="exact"/>
              <w:ind w:left="47" w:right="20"/>
              <w:jc w:val="center"/>
              <w:rPr>
                <w:w w:val="90"/>
                <w:sz w:val="24"/>
                <w:szCs w:val="24"/>
              </w:rPr>
            </w:pPr>
            <w:r w:rsidRPr="00F929ED">
              <w:rPr>
                <w:w w:val="90"/>
                <w:sz w:val="24"/>
                <w:szCs w:val="24"/>
              </w:rPr>
              <w:t>10</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F929ED">
        <w:trPr>
          <w:trHeight w:val="2689"/>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52" w:lineRule="auto"/>
              <w:ind w:left="256" w:firstLine="28"/>
              <w:rPr>
                <w:b/>
                <w:sz w:val="24"/>
                <w:szCs w:val="24"/>
              </w:rPr>
            </w:pPr>
            <w:r w:rsidRPr="00566E9E">
              <w:rPr>
                <w:b/>
                <w:sz w:val="24"/>
                <w:szCs w:val="24"/>
              </w:rPr>
              <w:lastRenderedPageBreak/>
              <w:t>Электромагнитные колебания и волны</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spacing w:line="242" w:lineRule="auto"/>
              <w:ind w:left="112" w:right="81"/>
              <w:jc w:val="both"/>
              <w:rPr>
                <w:w w:val="90"/>
                <w:sz w:val="24"/>
                <w:szCs w:val="24"/>
              </w:rPr>
            </w:pPr>
            <w:r w:rsidRPr="00566E9E">
              <w:rPr>
                <w:sz w:val="24"/>
                <w:szCs w:val="24"/>
              </w:rPr>
              <w:t>Свободные электромагнитные колебания. Превращение энергии в колебательном контуре. Формула Томсона. Затухающие электромагнитные колебания. Генератор незатухающих электромагнитных колебаний. Вынужденные электрические колебания. Переменный ток. Генератор переменного тока. Емкостное и индуктивное сопротивления переменного тока. Активное сопротивление. Закон Ома для электрической цепи переменного тока. Работа и мощность переменного тока. Резонанс в электрической цепи. Трансформаторы. Токи высокой частоты. Получение, передача и распределение электроэнергии. Электромагнитное поле как особый вид материи. Электромагнитные волны. Свойства электромагнитных волн. Вибратор Герца. Открытый колебательный контур. Изобретение радио А.С. Поповым. Понятие о радиосвязи. Принцип радиосвязи. Применение электромагнитных волн</w:t>
            </w:r>
            <w:r w:rsidRPr="00F929ED">
              <w:rPr>
                <w:w w:val="90"/>
                <w:sz w:val="24"/>
                <w:szCs w:val="24"/>
              </w:rPr>
              <w:t>.</w:t>
            </w:r>
          </w:p>
        </w:tc>
        <w:tc>
          <w:tcPr>
            <w:tcW w:w="1546" w:type="dxa"/>
            <w:tcBorders>
              <w:top w:val="single" w:sz="4" w:space="0" w:color="000000"/>
              <w:left w:val="single" w:sz="4" w:space="0" w:color="000000"/>
              <w:bottom w:val="single" w:sz="4" w:space="0" w:color="000000"/>
              <w:right w:val="single" w:sz="6" w:space="0" w:color="000000"/>
            </w:tcBorders>
          </w:tcPr>
          <w:p w:rsidR="00B576C9" w:rsidRPr="00F929ED" w:rsidRDefault="00B576C9">
            <w:pPr>
              <w:pStyle w:val="TableParagraph"/>
              <w:rPr>
                <w:w w:val="90"/>
                <w:sz w:val="24"/>
                <w:szCs w:val="24"/>
              </w:rPr>
            </w:pPr>
          </w:p>
        </w:tc>
        <w:tc>
          <w:tcPr>
            <w:tcW w:w="2082" w:type="dxa"/>
            <w:gridSpan w:val="2"/>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F929ED" w:rsidTr="00A072AF">
        <w:trPr>
          <w:trHeight w:val="290"/>
        </w:trPr>
        <w:tc>
          <w:tcPr>
            <w:tcW w:w="2396" w:type="dxa"/>
            <w:vMerge/>
            <w:tcBorders>
              <w:top w:val="single" w:sz="4" w:space="0" w:color="000000"/>
              <w:left w:val="single" w:sz="4" w:space="0" w:color="000000"/>
              <w:bottom w:val="single" w:sz="4" w:space="0" w:color="000000"/>
              <w:right w:val="single" w:sz="4" w:space="0" w:color="000000"/>
            </w:tcBorders>
            <w:vAlign w:val="center"/>
          </w:tcPr>
          <w:p w:rsidR="00F929ED" w:rsidRPr="00F929ED" w:rsidRDefault="00F929ED">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Pr="00F929ED" w:rsidRDefault="00F929ED">
            <w:pPr>
              <w:pStyle w:val="TableParagraph"/>
              <w:spacing w:line="269" w:lineRule="exact"/>
              <w:ind w:left="114"/>
              <w:rPr>
                <w:w w:val="90"/>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Pr="00F929ED" w:rsidRDefault="00F929ED">
            <w:pPr>
              <w:pStyle w:val="TableParagraph"/>
              <w:spacing w:line="267" w:lineRule="exact"/>
              <w:ind w:left="22"/>
              <w:jc w:val="center"/>
              <w:rPr>
                <w:w w:val="90"/>
                <w:sz w:val="24"/>
                <w:szCs w:val="24"/>
              </w:rPr>
            </w:pPr>
          </w:p>
        </w:tc>
        <w:tc>
          <w:tcPr>
            <w:tcW w:w="2082" w:type="dxa"/>
            <w:gridSpan w:val="2"/>
            <w:tcBorders>
              <w:top w:val="single" w:sz="4" w:space="0" w:color="000000"/>
              <w:left w:val="single" w:sz="6" w:space="0" w:color="000000"/>
              <w:bottom w:val="single" w:sz="4" w:space="0" w:color="000000"/>
              <w:right w:val="single" w:sz="4" w:space="0" w:color="000000"/>
            </w:tcBorders>
          </w:tcPr>
          <w:p w:rsidR="00F929ED" w:rsidRDefault="00F929ED">
            <w:pPr>
              <w:pStyle w:val="TableParagraph"/>
              <w:rPr>
                <w:sz w:val="24"/>
                <w:szCs w:val="24"/>
              </w:rPr>
            </w:pPr>
          </w:p>
        </w:tc>
      </w:tr>
      <w:tr w:rsidR="00B576C9" w:rsidTr="00A072AF">
        <w:trPr>
          <w:trHeight w:val="290"/>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9" w:lineRule="exact"/>
              <w:ind w:left="114"/>
              <w:rPr>
                <w:sz w:val="24"/>
                <w:szCs w:val="24"/>
              </w:rPr>
            </w:pPr>
            <w:r w:rsidRPr="00566E9E">
              <w:rPr>
                <w:sz w:val="24"/>
                <w:szCs w:val="24"/>
              </w:rPr>
              <w:t>Решение задач с профессиональной направленностью</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7" w:lineRule="exact"/>
              <w:ind w:left="22"/>
              <w:jc w:val="center"/>
              <w:rPr>
                <w:w w:val="90"/>
                <w:sz w:val="24"/>
                <w:szCs w:val="24"/>
              </w:rPr>
            </w:pPr>
            <w:r w:rsidRPr="00F929ED">
              <w:rPr>
                <w:w w:val="90"/>
                <w:sz w:val="24"/>
                <w:szCs w:val="24"/>
              </w:rPr>
              <w:t>2</w:t>
            </w: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A072AF">
        <w:trPr>
          <w:trHeight w:val="580"/>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7" w:lineRule="exact"/>
              <w:ind w:left="114"/>
              <w:rPr>
                <w:sz w:val="24"/>
                <w:szCs w:val="24"/>
              </w:rPr>
            </w:pPr>
            <w:r w:rsidRPr="00566E9E">
              <w:rPr>
                <w:sz w:val="24"/>
                <w:szCs w:val="24"/>
              </w:rPr>
              <w:t>Лабораторные занятия:</w:t>
            </w:r>
          </w:p>
          <w:p w:rsidR="00B576C9" w:rsidRPr="00566E9E" w:rsidRDefault="00B576C9">
            <w:pPr>
              <w:pStyle w:val="TableParagraph"/>
              <w:ind w:left="114"/>
              <w:rPr>
                <w:sz w:val="24"/>
                <w:szCs w:val="24"/>
              </w:rPr>
            </w:pPr>
            <w:r w:rsidRPr="00566E9E">
              <w:rPr>
                <w:sz w:val="24"/>
                <w:szCs w:val="24"/>
              </w:rPr>
              <w:t>Лабораторная работа №13 Изучение работы трансформатора</w:t>
            </w:r>
          </w:p>
        </w:tc>
        <w:tc>
          <w:tcPr>
            <w:tcW w:w="1546" w:type="dxa"/>
            <w:tcBorders>
              <w:top w:val="single" w:sz="4" w:space="0" w:color="000000"/>
              <w:left w:val="single" w:sz="4" w:space="0" w:color="000000"/>
              <w:bottom w:val="single" w:sz="4" w:space="0" w:color="000000"/>
              <w:right w:val="single" w:sz="6" w:space="0" w:color="000000"/>
            </w:tcBorders>
          </w:tcPr>
          <w:p w:rsidR="00B576C9" w:rsidRPr="00F929ED" w:rsidRDefault="00B576C9">
            <w:pPr>
              <w:pStyle w:val="TableParagraph"/>
              <w:spacing w:before="11"/>
              <w:rPr>
                <w:w w:val="90"/>
                <w:sz w:val="24"/>
                <w:szCs w:val="24"/>
              </w:rPr>
            </w:pPr>
          </w:p>
          <w:p w:rsidR="00B576C9" w:rsidRPr="00F929ED" w:rsidRDefault="00B576C9">
            <w:pPr>
              <w:pStyle w:val="TableParagraph"/>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87"/>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42" w:lineRule="auto"/>
              <w:ind w:left="194" w:right="179" w:hanging="2"/>
              <w:jc w:val="center"/>
              <w:rPr>
                <w:b/>
                <w:sz w:val="24"/>
                <w:szCs w:val="24"/>
              </w:rPr>
            </w:pPr>
            <w:r w:rsidRPr="00566E9E">
              <w:rPr>
                <w:b/>
                <w:sz w:val="24"/>
                <w:szCs w:val="24"/>
              </w:rPr>
              <w:t>Раздел 5. Оптика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4" w:lineRule="exact"/>
              <w:ind w:left="47" w:right="20"/>
              <w:jc w:val="center"/>
              <w:rPr>
                <w:w w:val="90"/>
                <w:sz w:val="24"/>
                <w:szCs w:val="24"/>
              </w:rPr>
            </w:pPr>
            <w:r w:rsidRPr="00F929ED">
              <w:rPr>
                <w:w w:val="90"/>
                <w:sz w:val="24"/>
                <w:szCs w:val="24"/>
              </w:rPr>
              <w:t>20 (4/-)</w:t>
            </w:r>
          </w:p>
        </w:tc>
        <w:tc>
          <w:tcPr>
            <w:tcW w:w="2082" w:type="dxa"/>
            <w:gridSpan w:val="2"/>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90"/>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42" w:lineRule="auto"/>
              <w:ind w:left="194" w:right="179" w:hanging="2"/>
              <w:jc w:val="center"/>
              <w:rPr>
                <w:b/>
                <w:sz w:val="24"/>
                <w:szCs w:val="24"/>
              </w:rPr>
            </w:pPr>
            <w:r w:rsidRPr="00566E9E">
              <w:rPr>
                <w:b/>
                <w:sz w:val="24"/>
                <w:szCs w:val="24"/>
              </w:rPr>
              <w:t>Тема 5.1 Природа света</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9" w:lineRule="exact"/>
              <w:ind w:left="114"/>
              <w:rPr>
                <w:w w:val="90"/>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7" w:lineRule="exact"/>
              <w:ind w:left="22"/>
              <w:jc w:val="center"/>
              <w:rPr>
                <w:w w:val="90"/>
                <w:sz w:val="24"/>
                <w:szCs w:val="24"/>
              </w:rPr>
            </w:pPr>
            <w:r w:rsidRPr="00F929ED">
              <w:rPr>
                <w:w w:val="90"/>
                <w:sz w:val="24"/>
                <w:szCs w:val="24"/>
              </w:rPr>
              <w:t>4</w:t>
            </w: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spacing w:line="269" w:lineRule="exact"/>
              <w:ind w:left="858" w:right="847"/>
              <w:jc w:val="center"/>
              <w:rPr>
                <w:sz w:val="24"/>
                <w:szCs w:val="24"/>
              </w:rPr>
            </w:pPr>
            <w:r>
              <w:rPr>
                <w:w w:val="90"/>
                <w:sz w:val="24"/>
                <w:szCs w:val="24"/>
              </w:rPr>
              <w:t>ОК</w:t>
            </w:r>
            <w:r>
              <w:rPr>
                <w:spacing w:val="-7"/>
                <w:w w:val="90"/>
                <w:sz w:val="24"/>
                <w:szCs w:val="24"/>
              </w:rPr>
              <w:t xml:space="preserve"> </w:t>
            </w:r>
            <w:r>
              <w:rPr>
                <w:w w:val="90"/>
                <w:sz w:val="24"/>
                <w:szCs w:val="24"/>
              </w:rPr>
              <w:t>01</w:t>
            </w:r>
          </w:p>
          <w:p w:rsidR="00B576C9" w:rsidRDefault="00B576C9">
            <w:pPr>
              <w:pStyle w:val="TableParagraph"/>
              <w:spacing w:before="7"/>
              <w:ind w:left="858" w:right="847"/>
              <w:jc w:val="center"/>
              <w:rPr>
                <w:sz w:val="24"/>
                <w:szCs w:val="24"/>
              </w:rPr>
            </w:pPr>
            <w:r>
              <w:rPr>
                <w:w w:val="90"/>
                <w:sz w:val="24"/>
                <w:szCs w:val="24"/>
              </w:rPr>
              <w:t>ОК</w:t>
            </w:r>
            <w:r>
              <w:rPr>
                <w:spacing w:val="-7"/>
                <w:w w:val="90"/>
                <w:sz w:val="24"/>
                <w:szCs w:val="24"/>
              </w:rPr>
              <w:t xml:space="preserve"> </w:t>
            </w:r>
            <w:r>
              <w:rPr>
                <w:w w:val="90"/>
                <w:sz w:val="24"/>
                <w:szCs w:val="24"/>
              </w:rPr>
              <w:t>02</w:t>
            </w:r>
          </w:p>
          <w:p w:rsidR="00B576C9" w:rsidRDefault="00B576C9">
            <w:pPr>
              <w:pStyle w:val="TableParagraph"/>
              <w:spacing w:before="14"/>
              <w:ind w:left="858" w:right="847"/>
              <w:jc w:val="center"/>
              <w:rPr>
                <w:sz w:val="24"/>
                <w:szCs w:val="24"/>
              </w:rPr>
            </w:pPr>
            <w:r>
              <w:rPr>
                <w:w w:val="90"/>
                <w:sz w:val="24"/>
                <w:szCs w:val="24"/>
              </w:rPr>
              <w:t>ОК</w:t>
            </w:r>
            <w:r>
              <w:rPr>
                <w:spacing w:val="-7"/>
                <w:w w:val="90"/>
                <w:sz w:val="24"/>
                <w:szCs w:val="24"/>
              </w:rPr>
              <w:t xml:space="preserve"> </w:t>
            </w:r>
            <w:r>
              <w:rPr>
                <w:w w:val="90"/>
                <w:sz w:val="24"/>
                <w:szCs w:val="24"/>
              </w:rPr>
              <w:t>04</w:t>
            </w:r>
          </w:p>
          <w:p w:rsidR="00B576C9" w:rsidRDefault="00B576C9">
            <w:pPr>
              <w:pStyle w:val="TableParagraph"/>
              <w:spacing w:before="14" w:line="275" w:lineRule="exact"/>
              <w:ind w:left="858" w:right="847"/>
              <w:jc w:val="center"/>
              <w:rPr>
                <w:sz w:val="24"/>
                <w:szCs w:val="24"/>
              </w:rPr>
            </w:pPr>
            <w:r>
              <w:rPr>
                <w:w w:val="90"/>
                <w:sz w:val="24"/>
                <w:szCs w:val="24"/>
              </w:rPr>
              <w:t>ОК</w:t>
            </w:r>
            <w:r>
              <w:rPr>
                <w:spacing w:val="-7"/>
                <w:w w:val="90"/>
                <w:sz w:val="24"/>
                <w:szCs w:val="24"/>
              </w:rPr>
              <w:t xml:space="preserve"> </w:t>
            </w:r>
            <w:r>
              <w:rPr>
                <w:w w:val="90"/>
                <w:sz w:val="24"/>
                <w:szCs w:val="24"/>
              </w:rPr>
              <w:t>05</w:t>
            </w:r>
          </w:p>
          <w:p w:rsidR="00B576C9" w:rsidRDefault="00B576C9">
            <w:pPr>
              <w:pStyle w:val="TableParagraph"/>
              <w:spacing w:line="275" w:lineRule="exact"/>
              <w:ind w:left="858" w:right="857"/>
              <w:jc w:val="center"/>
              <w:rPr>
                <w:sz w:val="24"/>
                <w:szCs w:val="24"/>
              </w:rPr>
            </w:pPr>
          </w:p>
        </w:tc>
      </w:tr>
      <w:tr w:rsidR="00B576C9" w:rsidTr="00A072AF">
        <w:trPr>
          <w:trHeight w:val="1466"/>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b/>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rsidP="00566E9E">
            <w:pPr>
              <w:pStyle w:val="TableParagraph"/>
              <w:spacing w:line="269" w:lineRule="exact"/>
              <w:ind w:left="114"/>
              <w:rPr>
                <w:w w:val="90"/>
                <w:sz w:val="24"/>
                <w:szCs w:val="24"/>
              </w:rPr>
            </w:pPr>
            <w:r w:rsidRPr="00566E9E">
              <w:rPr>
                <w:sz w:val="24"/>
                <w:szCs w:val="24"/>
              </w:rPr>
              <w:t>Точечный источник света. Скорость распространения света. Законы отражения и преломления света. Солнечные и лунные затмения. Принцип Гюйгенса. Полное отражение. Линзы. Построение изображения в линзах. Формула тонкой линзы. Увеличение линзы. Глаз как оптическая система. Оптические приборы. Телескопы. Сила</w:t>
            </w:r>
            <w:r w:rsidR="00566E9E">
              <w:rPr>
                <w:sz w:val="24"/>
                <w:szCs w:val="24"/>
              </w:rPr>
              <w:t xml:space="preserve"> </w:t>
            </w:r>
            <w:r w:rsidRPr="00566E9E">
              <w:rPr>
                <w:sz w:val="24"/>
                <w:szCs w:val="24"/>
              </w:rPr>
              <w:t>света. Освещённость. Законы освещенности</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2082" w:type="dxa"/>
            <w:gridSpan w:val="2"/>
            <w:vMerge/>
            <w:tcBorders>
              <w:top w:val="single" w:sz="4" w:space="0" w:color="000000"/>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F929ED" w:rsidTr="00A072AF">
        <w:trPr>
          <w:trHeight w:val="290"/>
        </w:trPr>
        <w:tc>
          <w:tcPr>
            <w:tcW w:w="2396" w:type="dxa"/>
            <w:vMerge/>
            <w:tcBorders>
              <w:top w:val="single" w:sz="4" w:space="0" w:color="000000"/>
              <w:left w:val="single" w:sz="4" w:space="0" w:color="000000"/>
              <w:bottom w:val="single" w:sz="4" w:space="0" w:color="000000"/>
              <w:right w:val="single" w:sz="4" w:space="0" w:color="000000"/>
            </w:tcBorders>
            <w:vAlign w:val="center"/>
          </w:tcPr>
          <w:p w:rsidR="00F929ED" w:rsidRPr="00F929ED" w:rsidRDefault="00F929ED">
            <w:pPr>
              <w:rPr>
                <w:rFonts w:ascii="Times New Roman" w:eastAsia="Times New Roman" w:hAnsi="Times New Roman" w:cs="Times New Roman"/>
                <w:b/>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Pr="00F929ED" w:rsidRDefault="00F929ED">
            <w:pPr>
              <w:pStyle w:val="TableParagraph"/>
              <w:spacing w:line="269" w:lineRule="exact"/>
              <w:ind w:left="114"/>
              <w:rPr>
                <w:w w:val="90"/>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Pr="00F929ED" w:rsidRDefault="00F929ED">
            <w:pPr>
              <w:pStyle w:val="TableParagraph"/>
              <w:spacing w:line="267" w:lineRule="exact"/>
              <w:ind w:left="22"/>
              <w:jc w:val="center"/>
              <w:rPr>
                <w:w w:val="90"/>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tcPr>
          <w:p w:rsidR="00F929ED" w:rsidRDefault="00F929ED">
            <w:pPr>
              <w:rPr>
                <w:rFonts w:ascii="Times New Roman" w:eastAsia="Times New Roman" w:hAnsi="Times New Roman" w:cs="Times New Roman"/>
                <w:sz w:val="24"/>
                <w:szCs w:val="24"/>
              </w:rPr>
            </w:pPr>
          </w:p>
        </w:tc>
      </w:tr>
      <w:tr w:rsidR="00B576C9" w:rsidTr="00A072AF">
        <w:trPr>
          <w:trHeight w:val="290"/>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b/>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9" w:lineRule="exact"/>
              <w:ind w:left="114"/>
              <w:rPr>
                <w:sz w:val="24"/>
                <w:szCs w:val="24"/>
              </w:rPr>
            </w:pPr>
            <w:r w:rsidRPr="00566E9E">
              <w:rPr>
                <w:sz w:val="24"/>
                <w:szCs w:val="24"/>
              </w:rPr>
              <w:t>Решение задач с профессиональной направленностью</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7" w:lineRule="exact"/>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577"/>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b/>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9" w:lineRule="exact"/>
              <w:ind w:left="114"/>
              <w:rPr>
                <w:sz w:val="24"/>
                <w:szCs w:val="24"/>
              </w:rPr>
            </w:pPr>
            <w:r w:rsidRPr="00566E9E">
              <w:rPr>
                <w:sz w:val="24"/>
                <w:szCs w:val="24"/>
              </w:rPr>
              <w:t>Лабораторные занятия:</w:t>
            </w:r>
          </w:p>
          <w:p w:rsidR="00B576C9" w:rsidRPr="00566E9E" w:rsidRDefault="00B576C9" w:rsidP="00566E9E">
            <w:pPr>
              <w:pStyle w:val="TableParagraph"/>
              <w:spacing w:line="269" w:lineRule="exact"/>
              <w:ind w:left="114"/>
              <w:rPr>
                <w:sz w:val="24"/>
                <w:szCs w:val="24"/>
              </w:rPr>
            </w:pPr>
            <w:r w:rsidRPr="00566E9E">
              <w:rPr>
                <w:sz w:val="24"/>
                <w:szCs w:val="24"/>
              </w:rPr>
              <w:t>Лабораторная работа №14 Определение показателя преломления стекла</w:t>
            </w:r>
          </w:p>
        </w:tc>
        <w:tc>
          <w:tcPr>
            <w:tcW w:w="1546" w:type="dxa"/>
            <w:tcBorders>
              <w:top w:val="single" w:sz="4" w:space="0" w:color="000000"/>
              <w:left w:val="single" w:sz="4" w:space="0" w:color="000000"/>
              <w:bottom w:val="single" w:sz="4" w:space="0" w:color="000000"/>
              <w:right w:val="single" w:sz="6" w:space="0" w:color="000000"/>
            </w:tcBorders>
          </w:tcPr>
          <w:p w:rsidR="00B576C9" w:rsidRPr="00F929ED" w:rsidRDefault="00B576C9">
            <w:pPr>
              <w:pStyle w:val="TableParagraph"/>
              <w:spacing w:before="11"/>
              <w:rPr>
                <w:w w:val="90"/>
                <w:sz w:val="24"/>
                <w:szCs w:val="24"/>
              </w:rPr>
            </w:pPr>
          </w:p>
          <w:p w:rsidR="00B576C9" w:rsidRPr="00F929ED" w:rsidRDefault="00B576C9">
            <w:pPr>
              <w:pStyle w:val="TableParagraph"/>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87"/>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42" w:lineRule="auto"/>
              <w:ind w:left="194" w:right="179" w:hanging="2"/>
              <w:jc w:val="center"/>
              <w:rPr>
                <w:b/>
                <w:sz w:val="24"/>
                <w:szCs w:val="24"/>
              </w:rPr>
            </w:pPr>
            <w:r w:rsidRPr="00566E9E">
              <w:rPr>
                <w:b/>
                <w:sz w:val="24"/>
                <w:szCs w:val="24"/>
              </w:rPr>
              <w:t>Тема 5.2</w:t>
            </w:r>
          </w:p>
          <w:p w:rsidR="00B576C9" w:rsidRPr="00F929ED" w:rsidRDefault="00B576C9" w:rsidP="00566E9E">
            <w:pPr>
              <w:pStyle w:val="TableParagraph"/>
              <w:spacing w:line="242" w:lineRule="auto"/>
              <w:ind w:left="194" w:right="179" w:hanging="2"/>
              <w:jc w:val="center"/>
              <w:rPr>
                <w:b/>
                <w:w w:val="90"/>
                <w:sz w:val="24"/>
                <w:szCs w:val="24"/>
              </w:rPr>
            </w:pPr>
            <w:r w:rsidRPr="00566E9E">
              <w:rPr>
                <w:b/>
                <w:sz w:val="24"/>
                <w:szCs w:val="24"/>
              </w:rPr>
              <w:lastRenderedPageBreak/>
              <w:t>Волновые свойства света</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4" w:lineRule="exact"/>
              <w:ind w:left="114"/>
              <w:rPr>
                <w:w w:val="90"/>
                <w:sz w:val="24"/>
                <w:szCs w:val="24"/>
              </w:rPr>
            </w:pPr>
            <w:r>
              <w:rPr>
                <w:b/>
                <w:sz w:val="24"/>
                <w:szCs w:val="24"/>
              </w:rPr>
              <w:lastRenderedPageBreak/>
              <w:t>Содержание</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8" w:lineRule="exact"/>
              <w:ind w:left="13"/>
              <w:jc w:val="center"/>
              <w:rPr>
                <w:w w:val="90"/>
                <w:sz w:val="24"/>
                <w:szCs w:val="24"/>
              </w:rPr>
            </w:pPr>
            <w:r w:rsidRPr="00F929ED">
              <w:rPr>
                <w:w w:val="90"/>
                <w:sz w:val="24"/>
                <w:szCs w:val="24"/>
              </w:rPr>
              <w:t>4</w:t>
            </w:r>
          </w:p>
        </w:tc>
        <w:tc>
          <w:tcPr>
            <w:tcW w:w="2082" w:type="dxa"/>
            <w:gridSpan w:val="2"/>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A072AF">
        <w:trPr>
          <w:trHeight w:val="2344"/>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B576C9" w:rsidP="00566E9E">
            <w:pPr>
              <w:pStyle w:val="TableParagraph"/>
              <w:spacing w:line="269" w:lineRule="exact"/>
              <w:ind w:left="114"/>
              <w:rPr>
                <w:w w:val="90"/>
                <w:sz w:val="24"/>
                <w:szCs w:val="24"/>
              </w:rPr>
            </w:pPr>
            <w:r w:rsidRPr="00566E9E">
              <w:rPr>
                <w:sz w:val="24"/>
                <w:szCs w:val="24"/>
              </w:rPr>
              <w:t>Интерференция света. Когерентность световых лучей. Интерференция в тонких пленках. Кольца Ньютона. Использование интерференции в науке и технике. Дифракция света. Дифракция на щели в параллельных лучах. Дифракционная решетка. Понятие о голографии. Поляризация поперечных волн. Поляризация света. Двойное лучепреломление. Поляроиды. Дисперсия света. Виды излучений. Виды спектров. Спектры испускания. Спектры поглощения. Спектральный анализ. Спектральные классы звезд. Ультрафиолетовое излучение. Инфракрасное излучение. Рентгеновские лучи. Их</w:t>
            </w:r>
            <w:r w:rsidR="00566E9E">
              <w:rPr>
                <w:sz w:val="24"/>
                <w:szCs w:val="24"/>
              </w:rPr>
              <w:t xml:space="preserve"> </w:t>
            </w:r>
            <w:r w:rsidRPr="00566E9E">
              <w:rPr>
                <w:sz w:val="24"/>
                <w:szCs w:val="24"/>
              </w:rPr>
              <w:t>природа и свойства. Шкала электромагнитных излучений</w:t>
            </w:r>
          </w:p>
        </w:tc>
        <w:tc>
          <w:tcPr>
            <w:tcW w:w="1546" w:type="dxa"/>
            <w:tcBorders>
              <w:top w:val="nil"/>
              <w:left w:val="single" w:sz="4" w:space="0" w:color="000000"/>
              <w:bottom w:val="single" w:sz="4" w:space="0" w:color="000000"/>
              <w:right w:val="single" w:sz="6" w:space="0" w:color="000000"/>
            </w:tcBorders>
          </w:tcPr>
          <w:p w:rsidR="00B576C9" w:rsidRPr="00F929ED" w:rsidRDefault="00B576C9">
            <w:pPr>
              <w:pStyle w:val="TableParagraph"/>
              <w:rPr>
                <w:w w:val="90"/>
                <w:sz w:val="24"/>
                <w:szCs w:val="24"/>
              </w:rPr>
            </w:pP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F929ED" w:rsidTr="00F929ED">
        <w:trPr>
          <w:trHeight w:val="279"/>
        </w:trPr>
        <w:tc>
          <w:tcPr>
            <w:tcW w:w="2396" w:type="dxa"/>
            <w:vMerge/>
            <w:tcBorders>
              <w:top w:val="single" w:sz="4" w:space="0" w:color="000000"/>
              <w:left w:val="single" w:sz="4" w:space="0" w:color="000000"/>
              <w:bottom w:val="single" w:sz="4" w:space="0" w:color="000000"/>
              <w:right w:val="single" w:sz="4" w:space="0" w:color="000000"/>
            </w:tcBorders>
            <w:vAlign w:val="center"/>
          </w:tcPr>
          <w:p w:rsidR="00F929ED" w:rsidRPr="00F929ED" w:rsidRDefault="00F929ED">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tcPr>
          <w:p w:rsidR="00F929ED" w:rsidRPr="00F929ED" w:rsidRDefault="00F929ED">
            <w:pPr>
              <w:pStyle w:val="TableParagraph"/>
              <w:spacing w:line="267" w:lineRule="exact"/>
              <w:ind w:left="114"/>
              <w:rPr>
                <w:w w:val="90"/>
                <w:sz w:val="24"/>
                <w:szCs w:val="24"/>
              </w:rPr>
            </w:pPr>
            <w:r>
              <w:rPr>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Pr="00F929ED" w:rsidRDefault="00F929ED">
            <w:pPr>
              <w:pStyle w:val="TableParagraph"/>
              <w:spacing w:before="8"/>
              <w:rPr>
                <w:w w:val="90"/>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tcPr>
          <w:p w:rsidR="00F929ED" w:rsidRDefault="00F929ED">
            <w:pPr>
              <w:rPr>
                <w:rFonts w:ascii="Times New Roman" w:eastAsia="Times New Roman" w:hAnsi="Times New Roman" w:cs="Times New Roman"/>
                <w:sz w:val="24"/>
                <w:szCs w:val="24"/>
              </w:rPr>
            </w:pPr>
          </w:p>
        </w:tc>
      </w:tr>
      <w:tr w:rsidR="00B576C9" w:rsidTr="00A072AF">
        <w:trPr>
          <w:trHeight w:val="1125"/>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7" w:lineRule="exact"/>
              <w:ind w:left="114"/>
              <w:rPr>
                <w:sz w:val="24"/>
                <w:szCs w:val="24"/>
              </w:rPr>
            </w:pPr>
            <w:r w:rsidRPr="00566E9E">
              <w:rPr>
                <w:sz w:val="24"/>
                <w:szCs w:val="24"/>
              </w:rPr>
              <w:t>Лабораторные занятия:</w:t>
            </w:r>
          </w:p>
          <w:p w:rsidR="00B576C9" w:rsidRPr="00566E9E" w:rsidRDefault="00B576C9">
            <w:pPr>
              <w:pStyle w:val="TableParagraph"/>
              <w:spacing w:before="4" w:line="228" w:lineRule="auto"/>
              <w:ind w:left="112" w:right="1429"/>
              <w:rPr>
                <w:sz w:val="24"/>
                <w:szCs w:val="24"/>
              </w:rPr>
            </w:pPr>
            <w:r w:rsidRPr="00566E9E">
              <w:rPr>
                <w:sz w:val="24"/>
                <w:szCs w:val="24"/>
              </w:rPr>
              <w:t>Лабораторная работа №15 Определение длины световой волны с помощью дифракционной решетки.</w:t>
            </w:r>
          </w:p>
          <w:p w:rsidR="00B576C9" w:rsidRPr="00566E9E" w:rsidRDefault="00B576C9">
            <w:pPr>
              <w:pStyle w:val="TableParagraph"/>
              <w:spacing w:before="5" w:line="277" w:lineRule="exact"/>
              <w:ind w:left="112"/>
              <w:rPr>
                <w:sz w:val="24"/>
                <w:szCs w:val="24"/>
              </w:rPr>
            </w:pPr>
            <w:r w:rsidRPr="00566E9E">
              <w:rPr>
                <w:sz w:val="24"/>
                <w:szCs w:val="24"/>
              </w:rPr>
              <w:t>Лабораторная работа №16 Наблюдение сплошного и линейчатого спектров</w:t>
            </w:r>
          </w:p>
        </w:tc>
        <w:tc>
          <w:tcPr>
            <w:tcW w:w="1546" w:type="dxa"/>
            <w:tcBorders>
              <w:top w:val="single" w:sz="4" w:space="0" w:color="000000"/>
              <w:left w:val="single" w:sz="4" w:space="0" w:color="000000"/>
              <w:bottom w:val="single" w:sz="4" w:space="0" w:color="000000"/>
              <w:right w:val="single" w:sz="6" w:space="0" w:color="000000"/>
            </w:tcBorders>
          </w:tcPr>
          <w:p w:rsidR="00B576C9" w:rsidRPr="00F929ED" w:rsidRDefault="00B576C9">
            <w:pPr>
              <w:pStyle w:val="TableParagraph"/>
              <w:spacing w:before="8"/>
              <w:rPr>
                <w:w w:val="90"/>
                <w:sz w:val="24"/>
                <w:szCs w:val="24"/>
              </w:rPr>
            </w:pPr>
          </w:p>
          <w:p w:rsidR="00B576C9" w:rsidRPr="00F929ED" w:rsidRDefault="00B576C9">
            <w:pPr>
              <w:pStyle w:val="TableParagraph"/>
              <w:ind w:left="22"/>
              <w:jc w:val="center"/>
              <w:rPr>
                <w:w w:val="90"/>
                <w:sz w:val="24"/>
                <w:szCs w:val="24"/>
              </w:rPr>
            </w:pPr>
            <w:r w:rsidRPr="00F929ED">
              <w:rPr>
                <w:w w:val="90"/>
                <w:sz w:val="24"/>
                <w:szCs w:val="24"/>
              </w:rPr>
              <w:t>2</w:t>
            </w:r>
          </w:p>
          <w:p w:rsidR="00B576C9" w:rsidRPr="00F929ED" w:rsidRDefault="00B576C9">
            <w:pPr>
              <w:pStyle w:val="TableParagraph"/>
              <w:spacing w:before="14"/>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89"/>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7" w:lineRule="exact"/>
              <w:ind w:left="114"/>
              <w:rPr>
                <w:sz w:val="24"/>
                <w:szCs w:val="24"/>
              </w:rPr>
            </w:pPr>
            <w:r w:rsidRPr="00566E9E">
              <w:rPr>
                <w:sz w:val="24"/>
                <w:szCs w:val="24"/>
              </w:rPr>
              <w:t>Контрольная работа № 5 «Оптика»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7" w:lineRule="exact"/>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878"/>
        </w:trPr>
        <w:tc>
          <w:tcPr>
            <w:tcW w:w="2396" w:type="dxa"/>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42" w:lineRule="auto"/>
              <w:ind w:left="194" w:right="179" w:hanging="2"/>
              <w:jc w:val="center"/>
              <w:rPr>
                <w:b/>
                <w:sz w:val="24"/>
                <w:szCs w:val="24"/>
              </w:rPr>
            </w:pPr>
            <w:r w:rsidRPr="00566E9E">
              <w:rPr>
                <w:b/>
                <w:sz w:val="24"/>
                <w:szCs w:val="24"/>
              </w:rPr>
              <w:t>Тема 5.3 Специальная теория относительности</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4" w:lineRule="exact"/>
              <w:ind w:left="114" w:right="-15"/>
              <w:rPr>
                <w:sz w:val="24"/>
                <w:szCs w:val="24"/>
              </w:rPr>
            </w:pPr>
            <w:r w:rsidRPr="00566E9E">
              <w:rPr>
                <w:sz w:val="24"/>
                <w:szCs w:val="24"/>
              </w:rPr>
              <w:t>Движение со скоростью света. Постулаты теории относительности и следствия из них.</w:t>
            </w:r>
          </w:p>
          <w:p w:rsidR="00B576C9" w:rsidRPr="00566E9E" w:rsidRDefault="00B576C9">
            <w:pPr>
              <w:pStyle w:val="TableParagraph"/>
              <w:spacing w:before="3" w:line="290" w:lineRule="atLeast"/>
              <w:ind w:left="114"/>
              <w:rPr>
                <w:sz w:val="24"/>
                <w:szCs w:val="24"/>
              </w:rPr>
            </w:pPr>
            <w:r w:rsidRPr="00566E9E">
              <w:rPr>
                <w:sz w:val="24"/>
                <w:szCs w:val="24"/>
              </w:rPr>
              <w:t>Инвариантность модуля скорости света в вакууме. Энергия покоя. Связь массы и энергии свободной частицы. Элементы релятивистской динамики</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7" w:lineRule="exact"/>
              <w:ind w:left="22"/>
              <w:jc w:val="center"/>
              <w:rPr>
                <w:w w:val="90"/>
                <w:sz w:val="24"/>
                <w:szCs w:val="24"/>
              </w:rPr>
            </w:pPr>
            <w:r w:rsidRPr="00F929ED">
              <w:rPr>
                <w:w w:val="90"/>
                <w:sz w:val="24"/>
                <w:szCs w:val="24"/>
              </w:rPr>
              <w:t>2</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90"/>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4" w:lineRule="exact"/>
              <w:ind w:left="3213" w:right="3200"/>
              <w:jc w:val="center"/>
              <w:rPr>
                <w:b/>
                <w:sz w:val="24"/>
                <w:szCs w:val="24"/>
              </w:rPr>
            </w:pPr>
            <w:r w:rsidRPr="00566E9E">
              <w:rPr>
                <w:b/>
                <w:sz w:val="24"/>
                <w:szCs w:val="24"/>
              </w:rPr>
              <w:t>Раздел 6. Квантовая физика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2" w:lineRule="exact"/>
              <w:ind w:left="47" w:right="20"/>
              <w:jc w:val="center"/>
              <w:rPr>
                <w:w w:val="90"/>
                <w:sz w:val="24"/>
                <w:szCs w:val="24"/>
              </w:rPr>
            </w:pPr>
            <w:r w:rsidRPr="00F929ED">
              <w:rPr>
                <w:w w:val="90"/>
                <w:sz w:val="24"/>
                <w:szCs w:val="24"/>
              </w:rPr>
              <w:t>12 (2/-)</w:t>
            </w:r>
          </w:p>
        </w:tc>
        <w:tc>
          <w:tcPr>
            <w:tcW w:w="2082" w:type="dxa"/>
            <w:gridSpan w:val="2"/>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trHeight w:val="290"/>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28" w:lineRule="auto"/>
              <w:ind w:left="316" w:firstLine="463"/>
              <w:rPr>
                <w:b/>
                <w:sz w:val="24"/>
                <w:szCs w:val="24"/>
              </w:rPr>
            </w:pPr>
            <w:r w:rsidRPr="00566E9E">
              <w:rPr>
                <w:b/>
                <w:sz w:val="24"/>
                <w:szCs w:val="24"/>
              </w:rPr>
              <w:t>Тема 6.1 Квантовая оптика</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7" w:lineRule="exact"/>
              <w:ind w:left="114"/>
              <w:rPr>
                <w:w w:val="90"/>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4" w:lineRule="exact"/>
              <w:ind w:left="13"/>
              <w:jc w:val="center"/>
              <w:rPr>
                <w:w w:val="90"/>
                <w:sz w:val="24"/>
                <w:szCs w:val="24"/>
              </w:rPr>
            </w:pPr>
            <w:r w:rsidRPr="00F929ED">
              <w:rPr>
                <w:w w:val="90"/>
                <w:sz w:val="24"/>
                <w:szCs w:val="24"/>
              </w:rPr>
              <w:t>4</w:t>
            </w:r>
          </w:p>
        </w:tc>
        <w:tc>
          <w:tcPr>
            <w:tcW w:w="2082" w:type="dxa"/>
            <w:gridSpan w:val="2"/>
            <w:vMerge w:val="restart"/>
            <w:tcBorders>
              <w:top w:val="single" w:sz="4" w:space="0" w:color="000000"/>
              <w:left w:val="single" w:sz="6" w:space="0" w:color="000000"/>
              <w:bottom w:val="single" w:sz="4" w:space="0" w:color="000000"/>
              <w:right w:val="single" w:sz="4" w:space="0" w:color="000000"/>
            </w:tcBorders>
          </w:tcPr>
          <w:p w:rsidR="00B576C9" w:rsidRDefault="00B576C9">
            <w:pPr>
              <w:pStyle w:val="TableParagraph"/>
              <w:spacing w:line="261" w:lineRule="exact"/>
              <w:ind w:left="858" w:right="847"/>
              <w:jc w:val="center"/>
              <w:rPr>
                <w:sz w:val="24"/>
                <w:szCs w:val="24"/>
              </w:rPr>
            </w:pPr>
            <w:r>
              <w:rPr>
                <w:w w:val="90"/>
                <w:sz w:val="24"/>
                <w:szCs w:val="24"/>
              </w:rPr>
              <w:t>ОК</w:t>
            </w:r>
            <w:r>
              <w:rPr>
                <w:spacing w:val="-7"/>
                <w:w w:val="90"/>
                <w:sz w:val="24"/>
                <w:szCs w:val="24"/>
              </w:rPr>
              <w:t xml:space="preserve"> </w:t>
            </w:r>
            <w:r>
              <w:rPr>
                <w:w w:val="90"/>
                <w:sz w:val="24"/>
                <w:szCs w:val="24"/>
              </w:rPr>
              <w:t>01</w:t>
            </w:r>
          </w:p>
          <w:p w:rsidR="00B576C9" w:rsidRDefault="00B576C9">
            <w:pPr>
              <w:pStyle w:val="TableParagraph"/>
              <w:spacing w:line="273" w:lineRule="exact"/>
              <w:ind w:left="858" w:right="847"/>
              <w:jc w:val="center"/>
              <w:rPr>
                <w:sz w:val="24"/>
                <w:szCs w:val="24"/>
              </w:rPr>
            </w:pPr>
            <w:r>
              <w:rPr>
                <w:w w:val="90"/>
                <w:sz w:val="24"/>
                <w:szCs w:val="24"/>
              </w:rPr>
              <w:t>ОК</w:t>
            </w:r>
            <w:r>
              <w:rPr>
                <w:spacing w:val="-7"/>
                <w:w w:val="90"/>
                <w:sz w:val="24"/>
                <w:szCs w:val="24"/>
              </w:rPr>
              <w:t xml:space="preserve"> </w:t>
            </w:r>
            <w:r>
              <w:rPr>
                <w:w w:val="90"/>
                <w:sz w:val="24"/>
                <w:szCs w:val="24"/>
              </w:rPr>
              <w:t>02</w:t>
            </w:r>
          </w:p>
          <w:p w:rsidR="00B576C9" w:rsidRDefault="00B576C9">
            <w:pPr>
              <w:pStyle w:val="TableParagraph"/>
              <w:spacing w:before="9"/>
              <w:ind w:left="858" w:right="847"/>
              <w:jc w:val="center"/>
              <w:rPr>
                <w:sz w:val="24"/>
                <w:szCs w:val="24"/>
              </w:rPr>
            </w:pPr>
            <w:r>
              <w:rPr>
                <w:w w:val="90"/>
                <w:sz w:val="24"/>
                <w:szCs w:val="24"/>
              </w:rPr>
              <w:t>ОК</w:t>
            </w:r>
            <w:r>
              <w:rPr>
                <w:spacing w:val="-7"/>
                <w:w w:val="90"/>
                <w:sz w:val="24"/>
                <w:szCs w:val="24"/>
              </w:rPr>
              <w:t xml:space="preserve"> </w:t>
            </w:r>
            <w:r>
              <w:rPr>
                <w:w w:val="90"/>
                <w:sz w:val="24"/>
                <w:szCs w:val="24"/>
              </w:rPr>
              <w:t>04</w:t>
            </w:r>
          </w:p>
          <w:p w:rsidR="00B576C9" w:rsidRDefault="00B576C9">
            <w:pPr>
              <w:pStyle w:val="TableParagraph"/>
              <w:spacing w:before="12"/>
              <w:ind w:left="858" w:right="847"/>
              <w:jc w:val="center"/>
              <w:rPr>
                <w:sz w:val="24"/>
                <w:szCs w:val="24"/>
              </w:rPr>
            </w:pPr>
            <w:r>
              <w:rPr>
                <w:w w:val="90"/>
                <w:sz w:val="24"/>
                <w:szCs w:val="24"/>
              </w:rPr>
              <w:t>ОК</w:t>
            </w:r>
            <w:r>
              <w:rPr>
                <w:spacing w:val="-7"/>
                <w:w w:val="90"/>
                <w:sz w:val="24"/>
                <w:szCs w:val="24"/>
              </w:rPr>
              <w:t xml:space="preserve"> </w:t>
            </w:r>
            <w:r>
              <w:rPr>
                <w:w w:val="90"/>
                <w:sz w:val="24"/>
                <w:szCs w:val="24"/>
              </w:rPr>
              <w:t>05</w:t>
            </w:r>
          </w:p>
          <w:p w:rsidR="00B576C9" w:rsidRDefault="00B576C9">
            <w:pPr>
              <w:pStyle w:val="TableParagraph"/>
              <w:spacing w:before="14" w:line="276" w:lineRule="exact"/>
              <w:ind w:left="858" w:right="847"/>
              <w:jc w:val="center"/>
              <w:rPr>
                <w:sz w:val="24"/>
                <w:szCs w:val="24"/>
              </w:rPr>
            </w:pPr>
            <w:r>
              <w:rPr>
                <w:w w:val="90"/>
                <w:sz w:val="24"/>
                <w:szCs w:val="24"/>
              </w:rPr>
              <w:t>ОК</w:t>
            </w:r>
            <w:r>
              <w:rPr>
                <w:spacing w:val="-7"/>
                <w:w w:val="90"/>
                <w:sz w:val="24"/>
                <w:szCs w:val="24"/>
              </w:rPr>
              <w:t xml:space="preserve"> </w:t>
            </w:r>
            <w:r>
              <w:rPr>
                <w:w w:val="90"/>
                <w:sz w:val="24"/>
                <w:szCs w:val="24"/>
              </w:rPr>
              <w:t>07</w:t>
            </w:r>
          </w:p>
          <w:p w:rsidR="00B576C9" w:rsidRDefault="00B576C9">
            <w:pPr>
              <w:pStyle w:val="TableParagraph"/>
              <w:spacing w:line="276" w:lineRule="exact"/>
              <w:ind w:left="858" w:right="857"/>
              <w:jc w:val="center"/>
              <w:rPr>
                <w:sz w:val="24"/>
                <w:szCs w:val="24"/>
              </w:rPr>
            </w:pPr>
          </w:p>
        </w:tc>
      </w:tr>
      <w:tr w:rsidR="00B576C9" w:rsidTr="00A072AF">
        <w:trPr>
          <w:trHeight w:val="1757"/>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566E9E" w:rsidRDefault="00B576C9">
            <w:pPr>
              <w:rPr>
                <w:rFonts w:ascii="Times New Roman" w:eastAsia="Times New Roman" w:hAnsi="Times New Roman" w:cs="Times New Roman"/>
                <w:b/>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7" w:lineRule="exact"/>
              <w:ind w:left="114"/>
              <w:rPr>
                <w:sz w:val="24"/>
                <w:szCs w:val="24"/>
              </w:rPr>
            </w:pPr>
            <w:r w:rsidRPr="00566E9E">
              <w:rPr>
                <w:sz w:val="24"/>
                <w:szCs w:val="24"/>
              </w:rPr>
              <w:t>Квантовая гипотеза Планка. Тепловое излучение. Корпускулярно-волновой дуализм. Фотоны. Гипотеза де Бройля о волновых свойствах частиц. Соотношение неопределенностей Гейзенберга. Давление света. Химическое действие света. Опыты П.Н. Лебедева и Н.И. Вавилова. Фотоэффект. Уравнение Эйнштейна для фотоэффекта. Внешний фотоэлектрический эффект. Внутренний фотоэффект. Типы фотоэлементов.</w:t>
            </w:r>
          </w:p>
          <w:p w:rsidR="00B576C9" w:rsidRPr="00F929ED" w:rsidRDefault="00B576C9" w:rsidP="00566E9E">
            <w:pPr>
              <w:pStyle w:val="TableParagraph"/>
              <w:spacing w:line="267" w:lineRule="exact"/>
              <w:ind w:left="114"/>
              <w:rPr>
                <w:w w:val="90"/>
                <w:sz w:val="24"/>
                <w:szCs w:val="24"/>
              </w:rPr>
            </w:pPr>
            <w:r w:rsidRPr="00566E9E">
              <w:rPr>
                <w:sz w:val="24"/>
                <w:szCs w:val="24"/>
              </w:rPr>
              <w:t>Применение фотоэффекта</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2082" w:type="dxa"/>
            <w:gridSpan w:val="2"/>
            <w:vMerge/>
            <w:tcBorders>
              <w:top w:val="single" w:sz="4" w:space="0" w:color="000000"/>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trHeight w:val="290"/>
        </w:trPr>
        <w:tc>
          <w:tcPr>
            <w:tcW w:w="2396"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28" w:lineRule="auto"/>
              <w:ind w:left="431" w:right="416" w:hanging="4"/>
              <w:jc w:val="center"/>
              <w:rPr>
                <w:b/>
                <w:sz w:val="24"/>
                <w:szCs w:val="24"/>
              </w:rPr>
            </w:pPr>
            <w:r w:rsidRPr="00566E9E">
              <w:rPr>
                <w:b/>
                <w:sz w:val="24"/>
                <w:szCs w:val="24"/>
              </w:rPr>
              <w:t>Тема 6.2 Физика атома и атомного ядра</w:t>
            </w: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7" w:lineRule="exact"/>
              <w:ind w:left="114"/>
              <w:rPr>
                <w:w w:val="90"/>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4" w:lineRule="exact"/>
              <w:ind w:left="13"/>
              <w:jc w:val="center"/>
              <w:rPr>
                <w:w w:val="90"/>
                <w:sz w:val="24"/>
                <w:szCs w:val="24"/>
              </w:rPr>
            </w:pPr>
            <w:r w:rsidRPr="00F929ED">
              <w:rPr>
                <w:w w:val="90"/>
                <w:sz w:val="24"/>
                <w:szCs w:val="24"/>
              </w:rPr>
              <w:t>6</w:t>
            </w: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566E9E">
        <w:trPr>
          <w:trHeight w:val="563"/>
        </w:trPr>
        <w:tc>
          <w:tcPr>
            <w:tcW w:w="2396" w:type="dxa"/>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8988" w:type="dxa"/>
            <w:gridSpan w:val="2"/>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7" w:lineRule="exact"/>
              <w:ind w:left="114"/>
              <w:rPr>
                <w:sz w:val="24"/>
                <w:szCs w:val="24"/>
              </w:rPr>
            </w:pPr>
            <w:r w:rsidRPr="00566E9E">
              <w:rPr>
                <w:sz w:val="24"/>
                <w:szCs w:val="24"/>
              </w:rPr>
              <w:t>Развитие взглядов на строение вещества. Модели строения атомного ядра. Закономерности в атомных спектрах водорода. Ядерная модель атома. Опыты Э. Резерфорда. Модель атома водорода по Н. Бору. Квантовые постулаты Бора. Лазеры. Радиоактивность. Закон радиоактивного распада. Радиоактивные превращения. Способы наблюдения и регистрации заряженных частиц. Эффект Вавилова – Черенкова. Строение атомного ядра. Дефект массы, энергия связи и устойчивость атомных ядер.Ядерные реакции. Ядерная энергетика. Энергетический выход ядерных</w:t>
            </w:r>
          </w:p>
          <w:p w:rsidR="00F929ED" w:rsidRPr="00566E9E" w:rsidRDefault="00B576C9" w:rsidP="00566E9E">
            <w:pPr>
              <w:pStyle w:val="TableParagraph"/>
              <w:spacing w:line="267" w:lineRule="exact"/>
              <w:ind w:left="114"/>
              <w:rPr>
                <w:sz w:val="24"/>
                <w:szCs w:val="24"/>
              </w:rPr>
            </w:pPr>
            <w:r w:rsidRPr="00566E9E">
              <w:rPr>
                <w:sz w:val="24"/>
                <w:szCs w:val="24"/>
              </w:rPr>
              <w:t>реакций. Искусственная радиоактивность. Деление тяжелых ядер. Цепная ядерная</w:t>
            </w:r>
            <w:r w:rsidR="00F929ED" w:rsidRPr="00566E9E">
              <w:rPr>
                <w:sz w:val="24"/>
                <w:szCs w:val="24"/>
              </w:rPr>
              <w:t xml:space="preserve"> реакция. Управляемая цепная реакция. Ядерный реактор. Термоядерный синтез. </w:t>
            </w:r>
            <w:r w:rsidR="00F929ED" w:rsidRPr="00566E9E">
              <w:rPr>
                <w:sz w:val="24"/>
                <w:szCs w:val="24"/>
              </w:rPr>
              <w:lastRenderedPageBreak/>
              <w:t>Энергия звезд. Получение радиоактивных изотопов и их применение. Биологическое</w:t>
            </w:r>
          </w:p>
          <w:p w:rsidR="00B576C9" w:rsidRPr="00F929ED" w:rsidRDefault="00F929ED" w:rsidP="00566E9E">
            <w:pPr>
              <w:pStyle w:val="TableParagraph"/>
              <w:spacing w:line="267" w:lineRule="exact"/>
              <w:ind w:left="114"/>
              <w:rPr>
                <w:w w:val="90"/>
                <w:sz w:val="24"/>
                <w:szCs w:val="24"/>
              </w:rPr>
            </w:pPr>
            <w:r w:rsidRPr="00566E9E">
              <w:rPr>
                <w:sz w:val="24"/>
                <w:szCs w:val="24"/>
              </w:rPr>
              <w:t>действие радиоактивных излучений. Элементарные частицы</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2082" w:type="dxa"/>
            <w:gridSpan w:val="2"/>
            <w:vMerge/>
            <w:tcBorders>
              <w:top w:val="single" w:sz="4" w:space="0" w:color="000000"/>
              <w:left w:val="single" w:sz="4" w:space="0" w:color="000000"/>
              <w:bottom w:val="single" w:sz="4" w:space="0" w:color="000000"/>
              <w:right w:val="single" w:sz="6"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gridAfter w:val="1"/>
          <w:wAfter w:w="6" w:type="dxa"/>
          <w:trHeight w:val="292"/>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spacing w:line="264" w:lineRule="exact"/>
              <w:ind w:left="112"/>
              <w:rPr>
                <w:w w:val="90"/>
                <w:sz w:val="24"/>
                <w:szCs w:val="24"/>
              </w:rPr>
            </w:pPr>
            <w:r w:rsidRPr="00F929ED">
              <w:rPr>
                <w:w w:val="90"/>
                <w:sz w:val="24"/>
                <w:szCs w:val="24"/>
              </w:rPr>
              <w:lastRenderedPageBreak/>
              <w:t>Контрольная работа № 6 «Квантовая физика»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4" w:lineRule="exact"/>
              <w:ind w:left="19"/>
              <w:jc w:val="center"/>
              <w:rPr>
                <w:w w:val="90"/>
                <w:sz w:val="24"/>
                <w:szCs w:val="24"/>
              </w:rPr>
            </w:pPr>
            <w:r w:rsidRPr="00F929ED">
              <w:rPr>
                <w:w w:val="90"/>
                <w:sz w:val="24"/>
                <w:szCs w:val="24"/>
              </w:rPr>
              <w:t>2</w:t>
            </w:r>
          </w:p>
        </w:tc>
        <w:tc>
          <w:tcPr>
            <w:tcW w:w="2076" w:type="dxa"/>
            <w:tcBorders>
              <w:top w:val="single" w:sz="4" w:space="0" w:color="000000"/>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gridAfter w:val="1"/>
          <w:wAfter w:w="6" w:type="dxa"/>
          <w:trHeight w:val="290"/>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Pr="00F929ED" w:rsidRDefault="00B576C9" w:rsidP="00566E9E">
            <w:pPr>
              <w:pStyle w:val="TableParagraph"/>
              <w:spacing w:line="264" w:lineRule="exact"/>
              <w:ind w:left="799"/>
              <w:rPr>
                <w:b/>
                <w:w w:val="90"/>
                <w:sz w:val="24"/>
                <w:szCs w:val="24"/>
              </w:rPr>
            </w:pPr>
            <w:r w:rsidRPr="00566E9E">
              <w:rPr>
                <w:b/>
                <w:sz w:val="24"/>
                <w:szCs w:val="24"/>
              </w:rPr>
              <w:t>Раздел 7. Строение Вселенной</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2" w:lineRule="exact"/>
              <w:ind w:left="19"/>
              <w:jc w:val="center"/>
              <w:rPr>
                <w:w w:val="90"/>
                <w:sz w:val="24"/>
                <w:szCs w:val="24"/>
              </w:rPr>
            </w:pPr>
            <w:r w:rsidRPr="00F929ED">
              <w:rPr>
                <w:w w:val="90"/>
                <w:sz w:val="24"/>
                <w:szCs w:val="24"/>
              </w:rPr>
              <w:t>6</w:t>
            </w:r>
          </w:p>
        </w:tc>
        <w:tc>
          <w:tcPr>
            <w:tcW w:w="2076" w:type="dxa"/>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gridAfter w:val="1"/>
          <w:wAfter w:w="6" w:type="dxa"/>
          <w:trHeight w:val="290"/>
        </w:trPr>
        <w:tc>
          <w:tcPr>
            <w:tcW w:w="2418"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4" w:lineRule="exact"/>
              <w:ind w:left="799"/>
              <w:rPr>
                <w:b/>
                <w:sz w:val="24"/>
                <w:szCs w:val="24"/>
              </w:rPr>
            </w:pPr>
            <w:r w:rsidRPr="00566E9E">
              <w:rPr>
                <w:b/>
                <w:sz w:val="24"/>
                <w:szCs w:val="24"/>
              </w:rPr>
              <w:t>Тема 7.1</w:t>
            </w:r>
          </w:p>
          <w:p w:rsidR="00B576C9" w:rsidRPr="00566E9E" w:rsidRDefault="00B576C9">
            <w:pPr>
              <w:pStyle w:val="TableParagraph"/>
              <w:spacing w:line="238" w:lineRule="exact"/>
              <w:ind w:left="114"/>
              <w:rPr>
                <w:b/>
                <w:sz w:val="24"/>
                <w:szCs w:val="24"/>
              </w:rPr>
            </w:pPr>
            <w:r w:rsidRPr="00566E9E">
              <w:rPr>
                <w:b/>
                <w:sz w:val="24"/>
                <w:szCs w:val="24"/>
              </w:rPr>
              <w:t>Строение Солнечной</w:t>
            </w:r>
          </w:p>
          <w:p w:rsidR="00B576C9" w:rsidRPr="00566E9E" w:rsidRDefault="00B576C9">
            <w:pPr>
              <w:pStyle w:val="TableParagraph"/>
              <w:spacing w:line="224" w:lineRule="exact"/>
              <w:ind w:left="114"/>
              <w:rPr>
                <w:b/>
                <w:sz w:val="24"/>
                <w:szCs w:val="24"/>
              </w:rPr>
            </w:pPr>
            <w:r w:rsidRPr="00566E9E">
              <w:rPr>
                <w:b/>
                <w:sz w:val="24"/>
                <w:szCs w:val="24"/>
              </w:rPr>
              <w:t>системы</w:t>
            </w:r>
          </w:p>
        </w:tc>
        <w:tc>
          <w:tcPr>
            <w:tcW w:w="8966" w:type="dxa"/>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7" w:lineRule="exact"/>
              <w:ind w:left="138"/>
              <w:rPr>
                <w:w w:val="90"/>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4" w:lineRule="exact"/>
              <w:ind w:left="19"/>
              <w:jc w:val="center"/>
              <w:rPr>
                <w:w w:val="90"/>
                <w:sz w:val="24"/>
                <w:szCs w:val="24"/>
              </w:rPr>
            </w:pPr>
            <w:r w:rsidRPr="00F929ED">
              <w:rPr>
                <w:w w:val="90"/>
                <w:sz w:val="24"/>
                <w:szCs w:val="24"/>
              </w:rPr>
              <w:t>2</w:t>
            </w:r>
          </w:p>
        </w:tc>
        <w:tc>
          <w:tcPr>
            <w:tcW w:w="2076" w:type="dxa"/>
            <w:vMerge w:val="restart"/>
            <w:tcBorders>
              <w:top w:val="single" w:sz="4" w:space="0" w:color="000000"/>
              <w:left w:val="single" w:sz="6" w:space="0" w:color="000000"/>
              <w:bottom w:val="single" w:sz="4" w:space="0" w:color="000000"/>
              <w:right w:val="single" w:sz="4" w:space="0" w:color="000000"/>
            </w:tcBorders>
            <w:hideMark/>
          </w:tcPr>
          <w:p w:rsidR="00B576C9" w:rsidRDefault="00B576C9">
            <w:pPr>
              <w:pStyle w:val="TableParagraph"/>
              <w:spacing w:line="267" w:lineRule="exact"/>
              <w:ind w:left="873" w:right="852"/>
              <w:jc w:val="center"/>
              <w:rPr>
                <w:sz w:val="24"/>
                <w:szCs w:val="24"/>
              </w:rPr>
            </w:pPr>
            <w:r>
              <w:rPr>
                <w:w w:val="90"/>
                <w:sz w:val="24"/>
                <w:szCs w:val="24"/>
              </w:rPr>
              <w:t>ОК</w:t>
            </w:r>
            <w:r>
              <w:rPr>
                <w:spacing w:val="-9"/>
                <w:w w:val="90"/>
                <w:sz w:val="24"/>
                <w:szCs w:val="24"/>
              </w:rPr>
              <w:t xml:space="preserve"> </w:t>
            </w:r>
            <w:r>
              <w:rPr>
                <w:w w:val="90"/>
                <w:sz w:val="24"/>
                <w:szCs w:val="24"/>
              </w:rPr>
              <w:t>01</w:t>
            </w:r>
          </w:p>
          <w:p w:rsidR="00B576C9" w:rsidRDefault="00B576C9">
            <w:pPr>
              <w:pStyle w:val="TableParagraph"/>
              <w:spacing w:line="236" w:lineRule="exact"/>
              <w:ind w:left="873" w:right="852"/>
              <w:jc w:val="center"/>
              <w:rPr>
                <w:sz w:val="24"/>
                <w:szCs w:val="24"/>
              </w:rPr>
            </w:pPr>
            <w:r>
              <w:rPr>
                <w:w w:val="90"/>
                <w:sz w:val="24"/>
                <w:szCs w:val="24"/>
              </w:rPr>
              <w:t>ОК</w:t>
            </w:r>
            <w:r>
              <w:rPr>
                <w:spacing w:val="-9"/>
                <w:w w:val="90"/>
                <w:sz w:val="24"/>
                <w:szCs w:val="24"/>
              </w:rPr>
              <w:t xml:space="preserve"> </w:t>
            </w:r>
            <w:r>
              <w:rPr>
                <w:w w:val="90"/>
                <w:sz w:val="24"/>
                <w:szCs w:val="24"/>
              </w:rPr>
              <w:t>02</w:t>
            </w:r>
          </w:p>
          <w:p w:rsidR="00B576C9" w:rsidRDefault="00B576C9">
            <w:pPr>
              <w:pStyle w:val="TableParagraph"/>
              <w:spacing w:line="224" w:lineRule="exact"/>
              <w:ind w:left="873" w:right="852"/>
              <w:jc w:val="center"/>
              <w:rPr>
                <w:sz w:val="24"/>
                <w:szCs w:val="24"/>
              </w:rPr>
            </w:pPr>
            <w:r>
              <w:rPr>
                <w:w w:val="90"/>
                <w:sz w:val="24"/>
                <w:szCs w:val="24"/>
              </w:rPr>
              <w:t>ОК</w:t>
            </w:r>
            <w:r>
              <w:rPr>
                <w:spacing w:val="-9"/>
                <w:w w:val="90"/>
                <w:sz w:val="24"/>
                <w:szCs w:val="24"/>
              </w:rPr>
              <w:t xml:space="preserve"> </w:t>
            </w:r>
            <w:r>
              <w:rPr>
                <w:w w:val="90"/>
                <w:sz w:val="24"/>
                <w:szCs w:val="24"/>
              </w:rPr>
              <w:t>03</w:t>
            </w:r>
          </w:p>
          <w:p w:rsidR="00B576C9" w:rsidRDefault="00B576C9">
            <w:pPr>
              <w:pStyle w:val="TableParagraph"/>
              <w:spacing w:line="270" w:lineRule="exact"/>
              <w:ind w:left="873" w:right="852"/>
              <w:jc w:val="center"/>
              <w:rPr>
                <w:sz w:val="24"/>
                <w:szCs w:val="24"/>
              </w:rPr>
            </w:pPr>
            <w:r>
              <w:rPr>
                <w:w w:val="90"/>
                <w:sz w:val="24"/>
                <w:szCs w:val="24"/>
              </w:rPr>
              <w:t>ОК</w:t>
            </w:r>
            <w:r>
              <w:rPr>
                <w:spacing w:val="-9"/>
                <w:w w:val="90"/>
                <w:sz w:val="24"/>
                <w:szCs w:val="24"/>
              </w:rPr>
              <w:t xml:space="preserve"> </w:t>
            </w:r>
            <w:r>
              <w:rPr>
                <w:w w:val="90"/>
                <w:sz w:val="24"/>
                <w:szCs w:val="24"/>
              </w:rPr>
              <w:t>04</w:t>
            </w:r>
          </w:p>
          <w:p w:rsidR="00B576C9" w:rsidRDefault="00B576C9">
            <w:pPr>
              <w:pStyle w:val="TableParagraph"/>
              <w:spacing w:line="262" w:lineRule="exact"/>
              <w:ind w:left="873" w:right="852"/>
              <w:jc w:val="center"/>
              <w:rPr>
                <w:sz w:val="24"/>
                <w:szCs w:val="24"/>
              </w:rPr>
            </w:pPr>
            <w:r>
              <w:rPr>
                <w:w w:val="90"/>
                <w:sz w:val="24"/>
                <w:szCs w:val="24"/>
              </w:rPr>
              <w:t>ОК</w:t>
            </w:r>
            <w:r>
              <w:rPr>
                <w:spacing w:val="-9"/>
                <w:w w:val="90"/>
                <w:sz w:val="24"/>
                <w:szCs w:val="24"/>
              </w:rPr>
              <w:t xml:space="preserve"> </w:t>
            </w:r>
            <w:r>
              <w:rPr>
                <w:w w:val="90"/>
                <w:sz w:val="24"/>
                <w:szCs w:val="24"/>
              </w:rPr>
              <w:t>05</w:t>
            </w:r>
          </w:p>
          <w:p w:rsidR="00B576C9" w:rsidRDefault="00B576C9">
            <w:pPr>
              <w:pStyle w:val="TableParagraph"/>
              <w:spacing w:line="261" w:lineRule="exact"/>
              <w:ind w:left="873" w:right="852"/>
              <w:jc w:val="center"/>
              <w:rPr>
                <w:sz w:val="24"/>
                <w:szCs w:val="24"/>
              </w:rPr>
            </w:pPr>
            <w:r>
              <w:rPr>
                <w:w w:val="90"/>
                <w:sz w:val="24"/>
                <w:szCs w:val="24"/>
              </w:rPr>
              <w:t>ОК</w:t>
            </w:r>
            <w:r>
              <w:rPr>
                <w:spacing w:val="-9"/>
                <w:w w:val="90"/>
                <w:sz w:val="24"/>
                <w:szCs w:val="24"/>
              </w:rPr>
              <w:t xml:space="preserve"> </w:t>
            </w:r>
            <w:r>
              <w:rPr>
                <w:w w:val="90"/>
                <w:sz w:val="24"/>
                <w:szCs w:val="24"/>
              </w:rPr>
              <w:t>07</w:t>
            </w:r>
          </w:p>
        </w:tc>
      </w:tr>
      <w:tr w:rsidR="00B576C9" w:rsidTr="00A072AF">
        <w:trPr>
          <w:gridAfter w:val="1"/>
          <w:wAfter w:w="6" w:type="dxa"/>
          <w:trHeight w:val="518"/>
        </w:trPr>
        <w:tc>
          <w:tcPr>
            <w:tcW w:w="2418"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566E9E" w:rsidRDefault="00B576C9">
            <w:pPr>
              <w:rPr>
                <w:rFonts w:ascii="Times New Roman" w:eastAsia="Times New Roman" w:hAnsi="Times New Roman" w:cs="Times New Roman"/>
                <w:b/>
                <w:sz w:val="24"/>
                <w:szCs w:val="24"/>
              </w:rPr>
            </w:pPr>
          </w:p>
        </w:tc>
        <w:tc>
          <w:tcPr>
            <w:tcW w:w="8966" w:type="dxa"/>
            <w:tcBorders>
              <w:top w:val="single" w:sz="4" w:space="0" w:color="000000"/>
              <w:left w:val="single" w:sz="4" w:space="0" w:color="000000"/>
              <w:bottom w:val="single" w:sz="4" w:space="0" w:color="000000"/>
              <w:right w:val="single" w:sz="4" w:space="0" w:color="000000"/>
            </w:tcBorders>
            <w:hideMark/>
          </w:tcPr>
          <w:p w:rsidR="00B576C9" w:rsidRPr="00F929ED" w:rsidRDefault="00B576C9" w:rsidP="00566E9E">
            <w:pPr>
              <w:pStyle w:val="TableParagraph"/>
              <w:spacing w:line="267" w:lineRule="exact"/>
              <w:ind w:left="114"/>
              <w:rPr>
                <w:w w:val="90"/>
                <w:sz w:val="24"/>
                <w:szCs w:val="24"/>
              </w:rPr>
            </w:pPr>
            <w:r w:rsidRPr="00566E9E">
              <w:rPr>
                <w:sz w:val="24"/>
                <w:szCs w:val="24"/>
              </w:rPr>
              <w:t>Солнечная система: планеты и малые тела, система Земля—Луна</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2076" w:type="dxa"/>
            <w:vMerge/>
            <w:tcBorders>
              <w:top w:val="single" w:sz="4" w:space="0" w:color="000000"/>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gridAfter w:val="1"/>
          <w:wAfter w:w="6" w:type="dxa"/>
          <w:trHeight w:val="290"/>
        </w:trPr>
        <w:tc>
          <w:tcPr>
            <w:tcW w:w="2418" w:type="dxa"/>
            <w:gridSpan w:val="2"/>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pStyle w:val="TableParagraph"/>
              <w:spacing w:line="264" w:lineRule="exact"/>
              <w:ind w:left="799"/>
              <w:rPr>
                <w:b/>
                <w:sz w:val="24"/>
                <w:szCs w:val="24"/>
              </w:rPr>
            </w:pPr>
            <w:r w:rsidRPr="00566E9E">
              <w:rPr>
                <w:b/>
                <w:sz w:val="24"/>
                <w:szCs w:val="24"/>
              </w:rPr>
              <w:t>Тема 7.2</w:t>
            </w:r>
          </w:p>
          <w:p w:rsidR="00B576C9" w:rsidRPr="00566E9E" w:rsidRDefault="00B576C9">
            <w:pPr>
              <w:pStyle w:val="TableParagraph"/>
              <w:spacing w:line="236" w:lineRule="exact"/>
              <w:ind w:left="167"/>
              <w:rPr>
                <w:b/>
                <w:sz w:val="24"/>
                <w:szCs w:val="24"/>
              </w:rPr>
            </w:pPr>
            <w:r w:rsidRPr="00566E9E">
              <w:rPr>
                <w:b/>
                <w:sz w:val="24"/>
                <w:szCs w:val="24"/>
              </w:rPr>
              <w:t>Эволюция Вселенной</w:t>
            </w:r>
          </w:p>
        </w:tc>
        <w:tc>
          <w:tcPr>
            <w:tcW w:w="8966" w:type="dxa"/>
            <w:tcBorders>
              <w:top w:val="single" w:sz="4" w:space="0" w:color="000000"/>
              <w:left w:val="single" w:sz="4" w:space="0" w:color="000000"/>
              <w:bottom w:val="single" w:sz="4" w:space="0" w:color="000000"/>
              <w:right w:val="single" w:sz="4" w:space="0" w:color="000000"/>
            </w:tcBorders>
            <w:hideMark/>
          </w:tcPr>
          <w:p w:rsidR="00B576C9" w:rsidRPr="00F929ED" w:rsidRDefault="00F929ED">
            <w:pPr>
              <w:pStyle w:val="TableParagraph"/>
              <w:spacing w:line="267" w:lineRule="exact"/>
              <w:ind w:left="138"/>
              <w:rPr>
                <w:w w:val="90"/>
                <w:sz w:val="24"/>
                <w:szCs w:val="24"/>
              </w:rPr>
            </w:pPr>
            <w:r>
              <w:rPr>
                <w:b/>
                <w:sz w:val="24"/>
                <w:szCs w:val="24"/>
              </w:rPr>
              <w:t>Содержание</w:t>
            </w:r>
          </w:p>
        </w:tc>
        <w:tc>
          <w:tcPr>
            <w:tcW w:w="1546" w:type="dxa"/>
            <w:vMerge w:val="restart"/>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64" w:lineRule="exact"/>
              <w:ind w:left="19"/>
              <w:jc w:val="center"/>
              <w:rPr>
                <w:w w:val="90"/>
                <w:sz w:val="24"/>
                <w:szCs w:val="24"/>
              </w:rPr>
            </w:pPr>
            <w:r w:rsidRPr="00F929ED">
              <w:rPr>
                <w:w w:val="90"/>
                <w:sz w:val="24"/>
                <w:szCs w:val="24"/>
              </w:rPr>
              <w:t>2</w:t>
            </w:r>
          </w:p>
        </w:tc>
        <w:tc>
          <w:tcPr>
            <w:tcW w:w="2076" w:type="dxa"/>
            <w:vMerge/>
            <w:tcBorders>
              <w:top w:val="single" w:sz="4" w:space="0" w:color="000000"/>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A072AF">
        <w:trPr>
          <w:gridAfter w:val="1"/>
          <w:wAfter w:w="6" w:type="dxa"/>
          <w:trHeight w:val="809"/>
        </w:trPr>
        <w:tc>
          <w:tcPr>
            <w:tcW w:w="2418"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8966" w:type="dxa"/>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7" w:lineRule="exact"/>
              <w:ind w:left="114"/>
              <w:rPr>
                <w:sz w:val="24"/>
                <w:szCs w:val="24"/>
              </w:rPr>
            </w:pPr>
            <w:r w:rsidRPr="00566E9E">
              <w:rPr>
                <w:sz w:val="24"/>
                <w:szCs w:val="24"/>
              </w:rPr>
              <w:t>Строение и эволюция Солнца и звёзд. Классификация звёзд. Звёзды и источники их энергии.</w:t>
            </w:r>
          </w:p>
          <w:p w:rsidR="00B576C9" w:rsidRPr="00F929ED" w:rsidRDefault="00B576C9" w:rsidP="00566E9E">
            <w:pPr>
              <w:pStyle w:val="TableParagraph"/>
              <w:spacing w:line="267" w:lineRule="exact"/>
              <w:ind w:left="114"/>
              <w:rPr>
                <w:w w:val="90"/>
                <w:sz w:val="24"/>
                <w:szCs w:val="24"/>
              </w:rPr>
            </w:pPr>
            <w:r w:rsidRPr="00566E9E">
              <w:rPr>
                <w:sz w:val="24"/>
                <w:szCs w:val="24"/>
              </w:rPr>
              <w:t>Галактика. Современные представления о строении и эволюции Вселенной</w:t>
            </w:r>
          </w:p>
        </w:tc>
        <w:tc>
          <w:tcPr>
            <w:tcW w:w="1546" w:type="dxa"/>
            <w:vMerge/>
            <w:tcBorders>
              <w:top w:val="single" w:sz="4" w:space="0" w:color="000000"/>
              <w:left w:val="single" w:sz="4" w:space="0" w:color="000000"/>
              <w:bottom w:val="single" w:sz="4" w:space="0" w:color="000000"/>
              <w:right w:val="single" w:sz="6"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2076" w:type="dxa"/>
            <w:vMerge/>
            <w:tcBorders>
              <w:top w:val="single" w:sz="4" w:space="0" w:color="000000"/>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F929ED" w:rsidTr="00F929ED">
        <w:trPr>
          <w:gridAfter w:val="1"/>
          <w:wAfter w:w="6" w:type="dxa"/>
          <w:trHeight w:val="305"/>
        </w:trPr>
        <w:tc>
          <w:tcPr>
            <w:tcW w:w="2418" w:type="dxa"/>
            <w:gridSpan w:val="2"/>
            <w:vMerge/>
            <w:tcBorders>
              <w:top w:val="single" w:sz="4" w:space="0" w:color="000000"/>
              <w:left w:val="single" w:sz="4" w:space="0" w:color="000000"/>
              <w:bottom w:val="single" w:sz="4" w:space="0" w:color="000000"/>
              <w:right w:val="single" w:sz="4" w:space="0" w:color="000000"/>
            </w:tcBorders>
          </w:tcPr>
          <w:p w:rsidR="00F929ED" w:rsidRPr="00F929ED" w:rsidRDefault="00F929ED">
            <w:pPr>
              <w:rPr>
                <w:rFonts w:ascii="Times New Roman" w:eastAsia="Times New Roman" w:hAnsi="Times New Roman" w:cs="Times New Roman"/>
                <w:w w:val="90"/>
                <w:sz w:val="24"/>
                <w:szCs w:val="24"/>
              </w:rPr>
            </w:pPr>
          </w:p>
        </w:tc>
        <w:tc>
          <w:tcPr>
            <w:tcW w:w="8966" w:type="dxa"/>
            <w:tcBorders>
              <w:top w:val="single" w:sz="4" w:space="0" w:color="000000"/>
              <w:left w:val="single" w:sz="4" w:space="0" w:color="000000"/>
              <w:bottom w:val="single" w:sz="4" w:space="0" w:color="000000"/>
              <w:right w:val="single" w:sz="4" w:space="0" w:color="000000"/>
            </w:tcBorders>
          </w:tcPr>
          <w:p w:rsidR="00F929ED" w:rsidRDefault="00F929ED">
            <w:r w:rsidRPr="002F0DC3">
              <w:rPr>
                <w:rFonts w:ascii="Times New Roman" w:hAnsi="Times New Roman"/>
                <w:b/>
                <w:sz w:val="24"/>
                <w:szCs w:val="24"/>
              </w:rPr>
              <w:t>В том числе практических и лабораторных работ</w:t>
            </w:r>
          </w:p>
        </w:tc>
        <w:tc>
          <w:tcPr>
            <w:tcW w:w="1546" w:type="dxa"/>
            <w:tcBorders>
              <w:top w:val="single" w:sz="4" w:space="0" w:color="000000"/>
              <w:left w:val="single" w:sz="4" w:space="0" w:color="000000"/>
              <w:bottom w:val="single" w:sz="4" w:space="0" w:color="000000"/>
              <w:right w:val="single" w:sz="6" w:space="0" w:color="000000"/>
            </w:tcBorders>
          </w:tcPr>
          <w:p w:rsidR="00F929ED" w:rsidRDefault="00F929ED"/>
        </w:tc>
        <w:tc>
          <w:tcPr>
            <w:tcW w:w="2076" w:type="dxa"/>
            <w:vMerge/>
            <w:tcBorders>
              <w:top w:val="single" w:sz="4" w:space="0" w:color="000000"/>
              <w:left w:val="single" w:sz="6" w:space="0" w:color="000000"/>
              <w:bottom w:val="single" w:sz="4" w:space="0" w:color="000000"/>
              <w:right w:val="single" w:sz="4" w:space="0" w:color="000000"/>
            </w:tcBorders>
          </w:tcPr>
          <w:p w:rsidR="00F929ED" w:rsidRDefault="00F929ED">
            <w:pPr>
              <w:rPr>
                <w:rFonts w:ascii="Times New Roman" w:eastAsia="Times New Roman" w:hAnsi="Times New Roman" w:cs="Times New Roman"/>
                <w:sz w:val="24"/>
                <w:szCs w:val="24"/>
              </w:rPr>
            </w:pPr>
          </w:p>
        </w:tc>
      </w:tr>
      <w:tr w:rsidR="00B576C9" w:rsidTr="00A072AF">
        <w:trPr>
          <w:gridAfter w:val="1"/>
          <w:wAfter w:w="6" w:type="dxa"/>
          <w:trHeight w:val="552"/>
        </w:trPr>
        <w:tc>
          <w:tcPr>
            <w:tcW w:w="2418" w:type="dxa"/>
            <w:gridSpan w:val="2"/>
            <w:vMerge/>
            <w:tcBorders>
              <w:top w:val="single" w:sz="4" w:space="0" w:color="000000"/>
              <w:left w:val="single" w:sz="4" w:space="0" w:color="000000"/>
              <w:bottom w:val="single" w:sz="4" w:space="0" w:color="000000"/>
              <w:right w:val="single" w:sz="4" w:space="0" w:color="000000"/>
            </w:tcBorders>
            <w:vAlign w:val="center"/>
            <w:hideMark/>
          </w:tcPr>
          <w:p w:rsidR="00B576C9" w:rsidRPr="00F929ED" w:rsidRDefault="00B576C9">
            <w:pPr>
              <w:rPr>
                <w:rFonts w:ascii="Times New Roman" w:eastAsia="Times New Roman" w:hAnsi="Times New Roman" w:cs="Times New Roman"/>
                <w:w w:val="90"/>
                <w:sz w:val="24"/>
                <w:szCs w:val="24"/>
              </w:rPr>
            </w:pPr>
          </w:p>
        </w:tc>
        <w:tc>
          <w:tcPr>
            <w:tcW w:w="8966" w:type="dxa"/>
            <w:tcBorders>
              <w:top w:val="single" w:sz="4" w:space="0" w:color="000000"/>
              <w:left w:val="single" w:sz="4" w:space="0" w:color="000000"/>
              <w:bottom w:val="single" w:sz="4" w:space="0" w:color="000000"/>
              <w:right w:val="single" w:sz="4" w:space="0" w:color="000000"/>
            </w:tcBorders>
            <w:hideMark/>
          </w:tcPr>
          <w:p w:rsidR="00B576C9" w:rsidRPr="00566E9E" w:rsidRDefault="00B576C9" w:rsidP="00566E9E">
            <w:pPr>
              <w:pStyle w:val="TableParagraph"/>
              <w:spacing w:line="267" w:lineRule="exact"/>
              <w:ind w:left="114"/>
              <w:rPr>
                <w:sz w:val="24"/>
                <w:szCs w:val="24"/>
              </w:rPr>
            </w:pPr>
            <w:r w:rsidRPr="00566E9E">
              <w:rPr>
                <w:sz w:val="24"/>
                <w:szCs w:val="24"/>
              </w:rPr>
              <w:t>Лабораторные занятия:</w:t>
            </w:r>
          </w:p>
          <w:p w:rsidR="00B576C9" w:rsidRPr="00F929ED" w:rsidRDefault="00B576C9" w:rsidP="00566E9E">
            <w:pPr>
              <w:pStyle w:val="TableParagraph"/>
              <w:spacing w:line="267" w:lineRule="exact"/>
              <w:ind w:left="114"/>
              <w:rPr>
                <w:w w:val="90"/>
                <w:sz w:val="24"/>
                <w:szCs w:val="24"/>
              </w:rPr>
            </w:pPr>
            <w:r w:rsidRPr="00566E9E">
              <w:rPr>
                <w:sz w:val="24"/>
                <w:szCs w:val="24"/>
              </w:rPr>
              <w:t>Лабораторная работа №17. Изучение карты звездного неба</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spacing w:line="246" w:lineRule="exact"/>
              <w:ind w:left="19"/>
              <w:jc w:val="center"/>
              <w:rPr>
                <w:w w:val="90"/>
                <w:sz w:val="24"/>
                <w:szCs w:val="24"/>
              </w:rPr>
            </w:pPr>
            <w:r w:rsidRPr="00F929ED">
              <w:rPr>
                <w:w w:val="90"/>
                <w:sz w:val="24"/>
                <w:szCs w:val="24"/>
              </w:rPr>
              <w:t>2</w:t>
            </w:r>
          </w:p>
        </w:tc>
        <w:tc>
          <w:tcPr>
            <w:tcW w:w="2076" w:type="dxa"/>
            <w:vMerge/>
            <w:tcBorders>
              <w:top w:val="single" w:sz="4" w:space="0" w:color="000000"/>
              <w:left w:val="single" w:sz="6" w:space="0" w:color="000000"/>
              <w:bottom w:val="single" w:sz="4" w:space="0" w:color="000000"/>
              <w:right w:val="single" w:sz="4" w:space="0" w:color="000000"/>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gridAfter w:val="1"/>
          <w:wAfter w:w="6" w:type="dxa"/>
          <w:trHeight w:val="290"/>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Pr="00F929ED" w:rsidRDefault="00B576C9">
            <w:pPr>
              <w:pStyle w:val="TableParagraph"/>
              <w:spacing w:line="267" w:lineRule="exact"/>
              <w:ind w:left="112"/>
              <w:rPr>
                <w:w w:val="90"/>
                <w:sz w:val="24"/>
                <w:szCs w:val="24"/>
              </w:rPr>
            </w:pPr>
            <w:r w:rsidRPr="00F929ED">
              <w:rPr>
                <w:w w:val="90"/>
                <w:sz w:val="24"/>
                <w:szCs w:val="24"/>
              </w:rPr>
              <w:t>Промежуточная аттестация: экзамен</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Pr="00F929ED" w:rsidRDefault="00B576C9">
            <w:pPr>
              <w:pStyle w:val="TableParagraph"/>
              <w:jc w:val="center"/>
              <w:rPr>
                <w:w w:val="90"/>
                <w:sz w:val="24"/>
                <w:szCs w:val="24"/>
              </w:rPr>
            </w:pPr>
            <w:r w:rsidRPr="00F929ED">
              <w:rPr>
                <w:w w:val="90"/>
                <w:sz w:val="24"/>
                <w:szCs w:val="24"/>
              </w:rPr>
              <w:t>12</w:t>
            </w:r>
          </w:p>
        </w:tc>
        <w:tc>
          <w:tcPr>
            <w:tcW w:w="2076" w:type="dxa"/>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r w:rsidR="00B576C9" w:rsidTr="00B576C9">
        <w:trPr>
          <w:gridAfter w:val="1"/>
          <w:wAfter w:w="6" w:type="dxa"/>
          <w:trHeight w:val="290"/>
        </w:trPr>
        <w:tc>
          <w:tcPr>
            <w:tcW w:w="11384" w:type="dxa"/>
            <w:gridSpan w:val="3"/>
            <w:tcBorders>
              <w:top w:val="single" w:sz="4" w:space="0" w:color="000000"/>
              <w:left w:val="single" w:sz="4" w:space="0" w:color="000000"/>
              <w:bottom w:val="single" w:sz="4" w:space="0" w:color="000000"/>
              <w:right w:val="single" w:sz="4" w:space="0" w:color="000000"/>
            </w:tcBorders>
            <w:hideMark/>
          </w:tcPr>
          <w:p w:rsidR="00B576C9" w:rsidRDefault="00B576C9">
            <w:pPr>
              <w:pStyle w:val="TableParagraph"/>
              <w:spacing w:line="267" w:lineRule="exact"/>
              <w:ind w:right="85"/>
              <w:jc w:val="right"/>
              <w:rPr>
                <w:b/>
                <w:sz w:val="24"/>
                <w:szCs w:val="24"/>
              </w:rPr>
            </w:pPr>
            <w:r>
              <w:rPr>
                <w:b/>
                <w:w w:val="95"/>
                <w:sz w:val="24"/>
                <w:szCs w:val="24"/>
              </w:rPr>
              <w:t>Всего:</w:t>
            </w:r>
          </w:p>
        </w:tc>
        <w:tc>
          <w:tcPr>
            <w:tcW w:w="1546" w:type="dxa"/>
            <w:tcBorders>
              <w:top w:val="single" w:sz="4" w:space="0" w:color="000000"/>
              <w:left w:val="single" w:sz="4" w:space="0" w:color="000000"/>
              <w:bottom w:val="single" w:sz="4" w:space="0" w:color="000000"/>
              <w:right w:val="single" w:sz="6" w:space="0" w:color="000000"/>
            </w:tcBorders>
            <w:hideMark/>
          </w:tcPr>
          <w:p w:rsidR="00B576C9" w:rsidRDefault="00B576C9">
            <w:pPr>
              <w:pStyle w:val="TableParagraph"/>
              <w:spacing w:line="264" w:lineRule="exact"/>
              <w:ind w:left="429" w:right="399"/>
              <w:jc w:val="center"/>
              <w:rPr>
                <w:b/>
                <w:sz w:val="24"/>
                <w:szCs w:val="24"/>
              </w:rPr>
            </w:pPr>
            <w:r>
              <w:rPr>
                <w:b/>
                <w:sz w:val="24"/>
                <w:szCs w:val="24"/>
              </w:rPr>
              <w:t>180</w:t>
            </w:r>
          </w:p>
        </w:tc>
        <w:tc>
          <w:tcPr>
            <w:tcW w:w="2076" w:type="dxa"/>
            <w:tcBorders>
              <w:top w:val="single" w:sz="4" w:space="0" w:color="000000"/>
              <w:left w:val="single" w:sz="6" w:space="0" w:color="000000"/>
              <w:bottom w:val="single" w:sz="4" w:space="0" w:color="000000"/>
              <w:right w:val="single" w:sz="4" w:space="0" w:color="000000"/>
            </w:tcBorders>
          </w:tcPr>
          <w:p w:rsidR="00B576C9" w:rsidRDefault="00B576C9">
            <w:pPr>
              <w:pStyle w:val="TableParagraph"/>
              <w:rPr>
                <w:sz w:val="24"/>
                <w:szCs w:val="24"/>
              </w:rPr>
            </w:pPr>
          </w:p>
        </w:tc>
      </w:tr>
    </w:tbl>
    <w:p w:rsidR="00B576C9" w:rsidRDefault="00B576C9" w:rsidP="00B576C9">
      <w:pPr>
        <w:pStyle w:val="aff0"/>
        <w:widowControl w:val="0"/>
        <w:spacing w:line="240" w:lineRule="auto"/>
        <w:rPr>
          <w:lang w:eastAsia="x-none"/>
        </w:rPr>
      </w:pPr>
    </w:p>
    <w:p w:rsidR="00B576C9" w:rsidRDefault="00B576C9" w:rsidP="00B576C9">
      <w:pPr>
        <w:spacing w:line="252" w:lineRule="auto"/>
        <w:rPr>
          <w:rFonts w:ascii="Times New Roman" w:hAnsi="Times New Roman"/>
          <w:sz w:val="24"/>
          <w:szCs w:val="24"/>
        </w:rPr>
        <w:sectPr w:rsidR="00B576C9">
          <w:pgSz w:w="16850" w:h="11900" w:orient="landscape"/>
          <w:pgMar w:top="1100" w:right="780" w:bottom="380" w:left="820" w:header="0" w:footer="192" w:gutter="0"/>
          <w:cols w:space="720"/>
        </w:sectPr>
      </w:pPr>
    </w:p>
    <w:p w:rsidR="00B576C9" w:rsidRDefault="00B576C9" w:rsidP="00B576C9">
      <w:pPr>
        <w:pStyle w:val="1f3"/>
        <w:keepNext w:val="0"/>
        <w:widowControl w:val="0"/>
        <w:spacing w:after="0"/>
        <w:ind w:left="57" w:right="57"/>
        <w:rPr>
          <w:rFonts w:ascii="Times New Roman" w:hAnsi="Times New Roman"/>
        </w:rPr>
      </w:pPr>
      <w:r>
        <w:rPr>
          <w:rFonts w:ascii="Times New Roman" w:hAnsi="Times New Roman"/>
        </w:rPr>
        <w:lastRenderedPageBreak/>
        <w:t>3. Условия реализации ДИСЦИПЛИНЫ</w:t>
      </w:r>
    </w:p>
    <w:p w:rsidR="00B576C9" w:rsidRDefault="00B576C9" w:rsidP="00B576C9">
      <w:pPr>
        <w:pStyle w:val="114"/>
        <w:widowControl w:val="0"/>
        <w:spacing w:after="0" w:line="240" w:lineRule="auto"/>
        <w:ind w:left="57" w:right="57"/>
        <w:rPr>
          <w:rFonts w:ascii="Times New Roman" w:hAnsi="Times New Roman"/>
        </w:rPr>
      </w:pPr>
      <w:r>
        <w:rPr>
          <w:rFonts w:ascii="Times New Roman" w:hAnsi="Times New Roman"/>
        </w:rPr>
        <w:t>3.1. Материально-техническое обеспечение</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Программа дисциплины реализуется в учебном кабинете «Физика»</w:t>
      </w:r>
    </w:p>
    <w:p w:rsidR="00B576C9" w:rsidRPr="00F929ED"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Оборудование учебного кабинета</w:t>
      </w:r>
      <w:r w:rsidR="00F929ED">
        <w:rPr>
          <w:rFonts w:ascii="Times New Roman" w:hAnsi="Times New Roman"/>
          <w:b w:val="0"/>
        </w:rPr>
        <w:t xml:space="preserve"> </w:t>
      </w:r>
      <w:r w:rsidR="00F929ED" w:rsidRPr="00F929ED">
        <w:rPr>
          <w:rFonts w:ascii="Times New Roman" w:hAnsi="Times New Roman"/>
          <w:b w:val="0"/>
        </w:rPr>
        <w:t>соответствии с приложением 3 ОПОП-П</w:t>
      </w:r>
      <w:r w:rsidRPr="00F929ED">
        <w:rPr>
          <w:rFonts w:ascii="Times New Roman" w:hAnsi="Times New Roman"/>
          <w:b w:val="0"/>
        </w:rPr>
        <w:t>:</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Цифровая лаборатория по физике для учителя;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Цифровая лаборатория по физике для ученика;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Весы технические с разновесами;</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 для лабораторного практикума по оптике;</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 для лабораторного практикума по механике;</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 для лабораторного практикума по молекулярной физике и термодинамики;</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 для лабораторного практикума по электричеству (с генератором);</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 для изучения возобновляемых источников энергии (солнечной, ветровой энергии, био-, механической и термоэлектрическойэнергетики);</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Амперметр лабораторный;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Вольтметр лабораторный;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Колориметр с набором калориметрических тел;</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Термометр лабораторный;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 для изучения основ механики, пневматики и возобновляемых источников энергии;</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Барометр-анероид;</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Блок питания регулируемый;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Веб-камера на подвижном штативе;</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Видеокамера для работы с оптическими приборами;</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Генератор звуковой;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Гигрометр (психрометр);</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Груз наборный;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Динамометр демонстрационный;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w:t>
      </w:r>
      <w:r>
        <w:rPr>
          <w:rFonts w:ascii="Times New Roman" w:hAnsi="Times New Roman"/>
          <w:b w:val="0"/>
        </w:rPr>
        <w:tab/>
        <w:t>посуды</w:t>
      </w:r>
      <w:r>
        <w:rPr>
          <w:rFonts w:ascii="Times New Roman" w:hAnsi="Times New Roman"/>
          <w:b w:val="0"/>
        </w:rPr>
        <w:tab/>
        <w:t>демонстрационной</w:t>
      </w:r>
      <w:r>
        <w:rPr>
          <w:rFonts w:ascii="Times New Roman" w:hAnsi="Times New Roman"/>
          <w:b w:val="0"/>
        </w:rPr>
        <w:tab/>
        <w:t>с принадлежностями;</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Манометр жидкостной демонстрационный;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Метр демонстрационный;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Микроскоп демонстрационный;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Насос вакуумный Комовского;</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Столик подъемный;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Штатив демонстрационный физический;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Электроплитка;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механическим явлениям;</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динамике вращательного движения;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w:t>
      </w:r>
      <w:r>
        <w:rPr>
          <w:rFonts w:ascii="Times New Roman" w:hAnsi="Times New Roman"/>
          <w:b w:val="0"/>
        </w:rPr>
        <w:tab/>
        <w:t>демонстрационный</w:t>
      </w:r>
      <w:r>
        <w:rPr>
          <w:rFonts w:ascii="Times New Roman" w:hAnsi="Times New Roman"/>
          <w:b w:val="0"/>
        </w:rPr>
        <w:tab/>
        <w:t>по</w:t>
      </w:r>
      <w:r>
        <w:rPr>
          <w:rFonts w:ascii="Times New Roman" w:hAnsi="Times New Roman"/>
          <w:b w:val="0"/>
        </w:rPr>
        <w:tab/>
        <w:t>механическим колебаниям;</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волновых явлений;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Ведерко Архимеда;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Маятник Максвелла;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тел равного объема;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тел равной массы;</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Прибор для демонстрации атмосферного давления;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Призма, наклоняющаяся с отвесом;</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Рычаг демонстрационный;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Сосуды сообщающиеся;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Стакан отливной демонстрационный;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Трубка Ньютона;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Шар Паскаля;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молекулярной физике и тепловым явлениям;</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газовым законам;</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капилляров;</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Трубка для демонстрации конвекции в жидкости;</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Цилиндры свинцовые со стругом;</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lastRenderedPageBreak/>
        <w:t>Шар с кольцом;</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Высоковольтный источник;</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Генератор Ван-де-Граафа;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Дозиметр;</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Камертоны на резонансных ящиках;</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w:t>
      </w:r>
      <w:r>
        <w:rPr>
          <w:rFonts w:ascii="Times New Roman" w:hAnsi="Times New Roman"/>
          <w:b w:val="0"/>
        </w:rPr>
        <w:tab/>
        <w:t>приборов</w:t>
      </w:r>
      <w:r>
        <w:rPr>
          <w:rFonts w:ascii="Times New Roman" w:hAnsi="Times New Roman"/>
          <w:b w:val="0"/>
        </w:rPr>
        <w:tab/>
        <w:t>и</w:t>
      </w:r>
      <w:r>
        <w:rPr>
          <w:rFonts w:ascii="Times New Roman" w:hAnsi="Times New Roman"/>
          <w:b w:val="0"/>
        </w:rPr>
        <w:tab/>
        <w:t>принадлежностей</w:t>
      </w:r>
      <w:r>
        <w:rPr>
          <w:rFonts w:ascii="Times New Roman" w:hAnsi="Times New Roman"/>
          <w:b w:val="0"/>
        </w:rPr>
        <w:tab/>
        <w:t>для демонстрации свойств электромагнитных волн;</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w:t>
      </w:r>
      <w:r>
        <w:rPr>
          <w:rFonts w:ascii="Times New Roman" w:hAnsi="Times New Roman"/>
          <w:b w:val="0"/>
        </w:rPr>
        <w:tab/>
        <w:t>приборов</w:t>
      </w:r>
      <w:r>
        <w:rPr>
          <w:rFonts w:ascii="Times New Roman" w:hAnsi="Times New Roman"/>
          <w:b w:val="0"/>
        </w:rPr>
        <w:tab/>
        <w:t>для</w:t>
      </w:r>
      <w:r>
        <w:rPr>
          <w:rFonts w:ascii="Times New Roman" w:hAnsi="Times New Roman"/>
          <w:b w:val="0"/>
        </w:rPr>
        <w:tab/>
        <w:t>изучения</w:t>
      </w:r>
      <w:r>
        <w:rPr>
          <w:rFonts w:ascii="Times New Roman" w:hAnsi="Times New Roman"/>
          <w:b w:val="0"/>
        </w:rPr>
        <w:tab/>
        <w:t>принципов радиоприема и радиопередачи;</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 проводов;</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Магнит дугообразный;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Магнит полосовой демонстрационный;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Машина электрофорная;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Маятник электростатический;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по изучению магнитного поля Земли;</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w:t>
      </w:r>
      <w:r>
        <w:rPr>
          <w:rFonts w:ascii="Times New Roman" w:hAnsi="Times New Roman"/>
          <w:b w:val="0"/>
        </w:rPr>
        <w:tab/>
        <w:t>демонстрационный</w:t>
      </w:r>
      <w:r>
        <w:rPr>
          <w:rFonts w:ascii="Times New Roman" w:hAnsi="Times New Roman"/>
          <w:b w:val="0"/>
        </w:rPr>
        <w:tab/>
        <w:t>по</w:t>
      </w:r>
      <w:r>
        <w:rPr>
          <w:rFonts w:ascii="Times New Roman" w:hAnsi="Times New Roman"/>
          <w:b w:val="0"/>
        </w:rPr>
        <w:tab/>
        <w:t>магнитному</w:t>
      </w:r>
      <w:r>
        <w:rPr>
          <w:rFonts w:ascii="Times New Roman" w:hAnsi="Times New Roman"/>
          <w:b w:val="0"/>
        </w:rPr>
        <w:tab/>
        <w:t>полю кольцевых токов;</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полупроводникам;</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постоянному току;</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электрическому току в вакууме;</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электродинамике;</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для демонстрации магнитных полей;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для демонстрации электрических полей;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Трансформатор учебный;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Палочка стеклянная;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Палочка эбонитовая;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Прибор Ленца;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Стрелки магнитные на штативах;</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Султан электростатический;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Штативы изолирующие;</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Электромагнит разборный;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геометрической оптике;</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волновой оптике;</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Спектроскоп двухтрубный;</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спектральных трубок с источником питания;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Установка для изучения фотоэффекта;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Набор демонстрационный по постоянной Планка;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w:t>
      </w:r>
      <w:r>
        <w:rPr>
          <w:rFonts w:ascii="Times New Roman" w:hAnsi="Times New Roman"/>
          <w:b w:val="0"/>
        </w:rPr>
        <w:tab/>
        <w:t>наглядных</w:t>
      </w:r>
      <w:r>
        <w:rPr>
          <w:rFonts w:ascii="Times New Roman" w:hAnsi="Times New Roman"/>
          <w:b w:val="0"/>
        </w:rPr>
        <w:tab/>
        <w:t>пособий</w:t>
      </w:r>
      <w:r>
        <w:rPr>
          <w:rFonts w:ascii="Times New Roman" w:hAnsi="Times New Roman"/>
          <w:b w:val="0"/>
        </w:rPr>
        <w:tab/>
        <w:t>для</w:t>
      </w:r>
      <w:r>
        <w:rPr>
          <w:rFonts w:ascii="Times New Roman" w:hAnsi="Times New Roman"/>
          <w:b w:val="0"/>
        </w:rPr>
        <w:tab/>
        <w:t>постоянного использования;</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 портретов для оформления кабинета;</w:t>
      </w:r>
    </w:p>
    <w:p w:rsidR="00B576C9" w:rsidRDefault="00B576C9" w:rsidP="00B576C9">
      <w:pPr>
        <w:pStyle w:val="114"/>
        <w:widowControl w:val="0"/>
        <w:spacing w:after="0" w:line="240" w:lineRule="auto"/>
        <w:ind w:left="57" w:right="57"/>
        <w:rPr>
          <w:rFonts w:ascii="Times New Roman" w:hAnsi="Times New Roman"/>
          <w:b w:val="0"/>
        </w:rPr>
      </w:pPr>
      <w:r>
        <w:rPr>
          <w:rFonts w:ascii="Times New Roman" w:hAnsi="Times New Roman"/>
          <w:b w:val="0"/>
        </w:rPr>
        <w:t>Комплект демонстрационных учебных таблиц.</w:t>
      </w:r>
    </w:p>
    <w:p w:rsidR="00B576C9" w:rsidRDefault="00B576C9" w:rsidP="00B576C9">
      <w:pPr>
        <w:pStyle w:val="114"/>
        <w:widowControl w:val="0"/>
        <w:spacing w:after="0" w:line="240" w:lineRule="auto"/>
        <w:ind w:left="57" w:right="57" w:firstLine="652"/>
        <w:rPr>
          <w:rFonts w:ascii="Times New Roman" w:eastAsia="Times New Roman" w:hAnsi="Times New Roman"/>
        </w:rPr>
      </w:pPr>
      <w:bookmarkStart w:id="47" w:name="_Hlk148214457"/>
      <w:r>
        <w:rPr>
          <w:rFonts w:ascii="Times New Roman" w:hAnsi="Times New Roman"/>
        </w:rPr>
        <w:t>3.2. Учебно-методическое обеспечение</w:t>
      </w:r>
    </w:p>
    <w:p w:rsidR="00B576C9" w:rsidRDefault="00B576C9" w:rsidP="00B576C9">
      <w:pPr>
        <w:pStyle w:val="a8"/>
        <w:widowControl w:val="0"/>
        <w:ind w:left="57" w:right="57" w:firstLine="652"/>
        <w:rPr>
          <w:rFonts w:ascii="Times New Roman" w:eastAsia="Calibri" w:hAnsi="Times New Roman"/>
          <w:b/>
          <w:sz w:val="24"/>
          <w:szCs w:val="24"/>
        </w:rPr>
      </w:pPr>
      <w:r>
        <w:rPr>
          <w:rFonts w:ascii="Times New Roman" w:hAnsi="Times New Roman"/>
          <w:b/>
          <w:sz w:val="24"/>
          <w:szCs w:val="24"/>
        </w:rPr>
        <w:t>3.2.1. Основные печатные и/или электронные издания</w:t>
      </w:r>
    </w:p>
    <w:p w:rsidR="00B576C9" w:rsidRDefault="00B576C9" w:rsidP="00B576C9">
      <w:pPr>
        <w:pStyle w:val="a8"/>
        <w:widowControl w:val="0"/>
        <w:numPr>
          <w:ilvl w:val="0"/>
          <w:numId w:val="128"/>
        </w:numPr>
        <w:ind w:left="57" w:right="57" w:firstLine="652"/>
        <w:rPr>
          <w:rFonts w:ascii="Times New Roman" w:hAnsi="Times New Roman"/>
          <w:bCs/>
          <w:sz w:val="24"/>
          <w:szCs w:val="24"/>
        </w:rPr>
      </w:pPr>
      <w:r>
        <w:rPr>
          <w:rFonts w:ascii="Times New Roman" w:hAnsi="Times New Roman"/>
          <w:bCs/>
          <w:sz w:val="24"/>
          <w:szCs w:val="24"/>
        </w:rPr>
        <w:t>Физика, 10 класс, Г.Я. Мякишев, Б.Б. Буховцев, Н.Н. Сотский/ под ред. Парфентьеввой Н.А., до 25 сентяря 2025 г.</w:t>
      </w:r>
    </w:p>
    <w:bookmarkEnd w:id="47"/>
    <w:p w:rsidR="00B576C9" w:rsidRDefault="00B576C9" w:rsidP="00B576C9">
      <w:pPr>
        <w:pStyle w:val="a8"/>
        <w:widowControl w:val="0"/>
        <w:numPr>
          <w:ilvl w:val="0"/>
          <w:numId w:val="128"/>
        </w:numPr>
        <w:ind w:left="57" w:right="57" w:firstLine="652"/>
        <w:rPr>
          <w:rFonts w:ascii="Times New Roman" w:hAnsi="Times New Roman"/>
          <w:bCs/>
          <w:sz w:val="24"/>
          <w:szCs w:val="24"/>
        </w:rPr>
      </w:pPr>
      <w:r>
        <w:rPr>
          <w:rFonts w:ascii="Times New Roman" w:hAnsi="Times New Roman"/>
          <w:bCs/>
          <w:sz w:val="24"/>
          <w:szCs w:val="24"/>
        </w:rPr>
        <w:t>Физика, 11 класс, Г.Я. Мякишев, Б.Б. Буховцев, Н.Н. Сотский/ под ред. Парфентьеввой Н.А., до 25 сентября 2025 г.</w:t>
      </w:r>
    </w:p>
    <w:p w:rsidR="00B576C9" w:rsidRDefault="00B576C9" w:rsidP="00B576C9">
      <w:pPr>
        <w:pStyle w:val="a8"/>
        <w:widowControl w:val="0"/>
        <w:numPr>
          <w:ilvl w:val="0"/>
          <w:numId w:val="128"/>
        </w:numPr>
        <w:ind w:left="57" w:right="57" w:firstLine="652"/>
        <w:rPr>
          <w:rFonts w:ascii="Times New Roman" w:hAnsi="Times New Roman"/>
          <w:bCs/>
          <w:sz w:val="24"/>
          <w:szCs w:val="24"/>
        </w:rPr>
      </w:pPr>
      <w:r>
        <w:rPr>
          <w:rFonts w:ascii="Times New Roman" w:hAnsi="Times New Roman"/>
          <w:bCs/>
          <w:sz w:val="24"/>
          <w:szCs w:val="24"/>
        </w:rPr>
        <w:t>«Физика. 10 класс», Пурышева Н.С, Важеевская Н.Е., Исаев Д.А., до 31августа  2023 г</w:t>
      </w:r>
    </w:p>
    <w:p w:rsidR="00B576C9" w:rsidRDefault="00B576C9" w:rsidP="00B576C9">
      <w:pPr>
        <w:pStyle w:val="a8"/>
        <w:widowControl w:val="0"/>
        <w:numPr>
          <w:ilvl w:val="0"/>
          <w:numId w:val="128"/>
        </w:numPr>
        <w:ind w:left="57" w:right="57" w:firstLine="652"/>
        <w:rPr>
          <w:rFonts w:ascii="Times New Roman" w:hAnsi="Times New Roman"/>
          <w:bCs/>
          <w:sz w:val="24"/>
          <w:szCs w:val="24"/>
        </w:rPr>
      </w:pPr>
      <w:r>
        <w:rPr>
          <w:rFonts w:ascii="Times New Roman" w:hAnsi="Times New Roman"/>
          <w:bCs/>
          <w:sz w:val="24"/>
          <w:szCs w:val="24"/>
        </w:rPr>
        <w:t>«Физика. 11 класс», Пурышева Н.С, Важеевская Н.Е., Исаев Д.А., Чаругин В.М. до 31августа  2024 г</w:t>
      </w:r>
    </w:p>
    <w:p w:rsidR="00B576C9" w:rsidRDefault="00B576C9" w:rsidP="00B576C9">
      <w:pPr>
        <w:widowControl w:val="0"/>
        <w:ind w:left="57" w:right="57" w:firstLine="652"/>
        <w:jc w:val="both"/>
        <w:rPr>
          <w:rFonts w:ascii="Times New Roman" w:hAnsi="Times New Roman"/>
          <w:b/>
          <w:sz w:val="24"/>
          <w:szCs w:val="24"/>
        </w:rPr>
      </w:pPr>
    </w:p>
    <w:p w:rsidR="00B576C9" w:rsidRDefault="00B576C9" w:rsidP="00B576C9">
      <w:pPr>
        <w:widowControl w:val="0"/>
        <w:ind w:left="57" w:right="57" w:firstLine="652"/>
        <w:jc w:val="both"/>
        <w:rPr>
          <w:rFonts w:ascii="Times New Roman" w:hAnsi="Times New Roman"/>
          <w:bCs/>
          <w:sz w:val="24"/>
          <w:szCs w:val="24"/>
        </w:rPr>
      </w:pPr>
      <w:r>
        <w:rPr>
          <w:rFonts w:ascii="Times New Roman" w:hAnsi="Times New Roman"/>
          <w:bCs/>
          <w:sz w:val="24"/>
          <w:szCs w:val="24"/>
        </w:rPr>
        <w:t>1.Гомонова А.И. Физика. Молекулярная физика. Электричество и магнетизм. Оптика. Пособие для учащихся 10-11 кл. – М.: Экзамен, 1998</w:t>
      </w:r>
    </w:p>
    <w:p w:rsidR="00B576C9" w:rsidRDefault="00B576C9" w:rsidP="00B576C9">
      <w:pPr>
        <w:pStyle w:val="a8"/>
        <w:widowControl w:val="0"/>
        <w:numPr>
          <w:ilvl w:val="0"/>
          <w:numId w:val="128"/>
        </w:numPr>
        <w:ind w:left="57" w:right="57" w:firstLine="652"/>
        <w:jc w:val="both"/>
        <w:rPr>
          <w:rFonts w:ascii="Times New Roman" w:hAnsi="Times New Roman"/>
          <w:bCs/>
          <w:sz w:val="24"/>
          <w:szCs w:val="24"/>
        </w:rPr>
      </w:pPr>
      <w:r>
        <w:rPr>
          <w:rFonts w:ascii="Times New Roman" w:hAnsi="Times New Roman"/>
          <w:bCs/>
          <w:sz w:val="24"/>
          <w:szCs w:val="24"/>
        </w:rPr>
        <w:t>Мякишев Г.Я. Буховцев Б.Б. Физика: Учеб. для 10 кл. общеобразоват. учреждений. – 7-е изд. – М.: Просвящение, 1999</w:t>
      </w:r>
    </w:p>
    <w:p w:rsidR="00B576C9" w:rsidRDefault="00B576C9" w:rsidP="00B576C9">
      <w:pPr>
        <w:pStyle w:val="a8"/>
        <w:widowControl w:val="0"/>
        <w:numPr>
          <w:ilvl w:val="0"/>
          <w:numId w:val="128"/>
        </w:numPr>
        <w:ind w:left="57" w:right="57" w:firstLine="652"/>
        <w:jc w:val="both"/>
        <w:rPr>
          <w:rFonts w:ascii="Times New Roman" w:hAnsi="Times New Roman"/>
          <w:bCs/>
          <w:sz w:val="24"/>
          <w:szCs w:val="24"/>
        </w:rPr>
      </w:pPr>
      <w:r>
        <w:rPr>
          <w:rFonts w:ascii="Times New Roman" w:hAnsi="Times New Roman"/>
          <w:bCs/>
          <w:sz w:val="24"/>
          <w:szCs w:val="24"/>
        </w:rPr>
        <w:t xml:space="preserve">Мякишев Г.Я. Буховцев Б.Б. Физика: Учебник для 11 кл. общеобразоват. </w:t>
      </w:r>
      <w:r>
        <w:rPr>
          <w:rFonts w:ascii="Times New Roman" w:hAnsi="Times New Roman"/>
          <w:bCs/>
          <w:sz w:val="24"/>
          <w:szCs w:val="24"/>
        </w:rPr>
        <w:lastRenderedPageBreak/>
        <w:t>учреждений. – 6-е изд. – М.: Просвящение, 1999</w:t>
      </w:r>
    </w:p>
    <w:p w:rsidR="00B576C9" w:rsidRDefault="00B576C9" w:rsidP="00B576C9">
      <w:pPr>
        <w:pStyle w:val="a8"/>
        <w:widowControl w:val="0"/>
        <w:numPr>
          <w:ilvl w:val="0"/>
          <w:numId w:val="128"/>
        </w:numPr>
        <w:ind w:left="57" w:right="57" w:firstLine="652"/>
        <w:rPr>
          <w:rFonts w:ascii="Times New Roman" w:hAnsi="Times New Roman"/>
          <w:bCs/>
          <w:sz w:val="24"/>
          <w:szCs w:val="24"/>
        </w:rPr>
      </w:pPr>
      <w:r>
        <w:rPr>
          <w:rFonts w:ascii="Times New Roman" w:hAnsi="Times New Roman"/>
          <w:bCs/>
          <w:sz w:val="24"/>
          <w:szCs w:val="24"/>
        </w:rPr>
        <w:t>Самойленко П.И. Сборник задач и вопросов по физике: Учеб. пособие для студ. Образоват. учреждений сред.проф.образования/П.И.Самойленко, А.В. Сергеев. – М.: Издательский цент «Академия», 2002</w:t>
      </w:r>
    </w:p>
    <w:p w:rsidR="00B576C9" w:rsidRDefault="00B576C9" w:rsidP="00B576C9">
      <w:pPr>
        <w:pStyle w:val="a8"/>
        <w:widowControl w:val="0"/>
        <w:numPr>
          <w:ilvl w:val="0"/>
          <w:numId w:val="128"/>
        </w:numPr>
        <w:ind w:left="57" w:right="57" w:firstLine="652"/>
        <w:rPr>
          <w:rFonts w:ascii="Times New Roman" w:hAnsi="Times New Roman"/>
          <w:bCs/>
          <w:sz w:val="24"/>
          <w:szCs w:val="24"/>
        </w:rPr>
      </w:pPr>
      <w:r>
        <w:rPr>
          <w:rFonts w:ascii="Times New Roman" w:hAnsi="Times New Roman"/>
          <w:bCs/>
          <w:sz w:val="24"/>
          <w:szCs w:val="24"/>
        </w:rPr>
        <w:t>Самойленко П.И. Физика (для нетехнических специальностей): Учеб.для студ. Образоват. Учреждений сред.проф.образования / П.И.Самойленко, А.В. Сергеев – 3-е изд, стер. – М.:Издат. Центр «Академия», 2004</w:t>
      </w:r>
    </w:p>
    <w:p w:rsidR="00B576C9" w:rsidRDefault="00B576C9" w:rsidP="00B576C9">
      <w:pPr>
        <w:pStyle w:val="a8"/>
        <w:widowControl w:val="0"/>
        <w:numPr>
          <w:ilvl w:val="0"/>
          <w:numId w:val="128"/>
        </w:numPr>
        <w:ind w:left="57" w:right="57" w:firstLine="652"/>
        <w:rPr>
          <w:rFonts w:ascii="Times New Roman" w:hAnsi="Times New Roman"/>
          <w:bCs/>
          <w:sz w:val="24"/>
          <w:szCs w:val="24"/>
        </w:rPr>
      </w:pPr>
      <w:r>
        <w:rPr>
          <w:rFonts w:ascii="Times New Roman" w:hAnsi="Times New Roman"/>
          <w:bCs/>
          <w:sz w:val="24"/>
          <w:szCs w:val="24"/>
        </w:rPr>
        <w:t>Учебный диск «Живая физика. Живая геометрия»</w:t>
      </w:r>
    </w:p>
    <w:p w:rsidR="00B576C9" w:rsidRDefault="00B576C9" w:rsidP="00B576C9">
      <w:pPr>
        <w:pStyle w:val="a8"/>
        <w:widowControl w:val="0"/>
        <w:numPr>
          <w:ilvl w:val="0"/>
          <w:numId w:val="128"/>
        </w:numPr>
        <w:ind w:left="57" w:right="57" w:firstLine="652"/>
        <w:rPr>
          <w:rFonts w:ascii="Times New Roman" w:hAnsi="Times New Roman"/>
          <w:bCs/>
          <w:sz w:val="24"/>
          <w:szCs w:val="24"/>
        </w:rPr>
      </w:pPr>
      <w:r>
        <w:rPr>
          <w:rFonts w:ascii="Times New Roman" w:hAnsi="Times New Roman"/>
          <w:bCs/>
          <w:sz w:val="24"/>
          <w:szCs w:val="24"/>
        </w:rPr>
        <w:t>Физика: Учеб.для ссузов /  П.И. Самойленко, А. В. Сергеев. -  М.: «Академия», 2008.-400с.</w:t>
      </w:r>
    </w:p>
    <w:p w:rsidR="00B576C9" w:rsidRDefault="00B576C9" w:rsidP="00B576C9">
      <w:pPr>
        <w:pStyle w:val="a8"/>
        <w:widowControl w:val="0"/>
        <w:numPr>
          <w:ilvl w:val="0"/>
          <w:numId w:val="128"/>
        </w:numPr>
        <w:ind w:left="57" w:right="57" w:firstLine="652"/>
        <w:rPr>
          <w:rFonts w:ascii="Times New Roman" w:hAnsi="Times New Roman"/>
          <w:bCs/>
          <w:sz w:val="24"/>
          <w:szCs w:val="24"/>
        </w:rPr>
      </w:pPr>
    </w:p>
    <w:p w:rsidR="00B576C9" w:rsidRDefault="00B576C9" w:rsidP="00B576C9">
      <w:pPr>
        <w:widowControl w:val="0"/>
        <w:ind w:left="57" w:right="57" w:firstLine="652"/>
        <w:rPr>
          <w:rFonts w:ascii="Times New Roman" w:hAnsi="Times New Roman"/>
          <w:b/>
          <w:bCs/>
          <w:iCs/>
          <w:color w:val="000000"/>
          <w:sz w:val="24"/>
          <w:szCs w:val="24"/>
        </w:rPr>
      </w:pPr>
      <w:r>
        <w:rPr>
          <w:rFonts w:ascii="Times New Roman" w:hAnsi="Times New Roman"/>
          <w:b/>
          <w:bCs/>
          <w:iCs/>
          <w:color w:val="000000"/>
          <w:sz w:val="24"/>
          <w:szCs w:val="24"/>
        </w:rPr>
        <w:t xml:space="preserve">3.2.2. Дополнительные источники </w:t>
      </w:r>
    </w:p>
    <w:p w:rsidR="00B576C9" w:rsidRDefault="00B576C9" w:rsidP="00B576C9">
      <w:pPr>
        <w:pStyle w:val="a8"/>
        <w:widowControl w:val="0"/>
        <w:ind w:left="57" w:right="57" w:firstLine="652"/>
        <w:rPr>
          <w:rFonts w:ascii="Times New Roman" w:hAnsi="Times New Roman"/>
          <w:bCs/>
          <w:sz w:val="24"/>
          <w:szCs w:val="24"/>
        </w:rPr>
      </w:pP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 fcior. edu. ru (Федеральный центр информационно-образовательных ресурсов).</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lang w:val="en-US"/>
        </w:rPr>
        <w:t>wwww. dic. academic. ru (</w:t>
      </w:r>
      <w:r>
        <w:rPr>
          <w:rFonts w:ascii="Times New Roman" w:hAnsi="Times New Roman"/>
          <w:sz w:val="24"/>
          <w:szCs w:val="24"/>
        </w:rPr>
        <w:t>Академик</w:t>
      </w:r>
      <w:r>
        <w:rPr>
          <w:rFonts w:ascii="Times New Roman" w:hAnsi="Times New Roman"/>
          <w:sz w:val="24"/>
          <w:szCs w:val="24"/>
          <w:lang w:val="en-US"/>
        </w:rPr>
        <w:t xml:space="preserve">. </w:t>
      </w:r>
      <w:r>
        <w:rPr>
          <w:rFonts w:ascii="Times New Roman" w:hAnsi="Times New Roman"/>
          <w:sz w:val="24"/>
          <w:szCs w:val="24"/>
        </w:rPr>
        <w:t>Словари и энциклопедии).</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lang w:val="en-US"/>
        </w:rPr>
        <w:t>www</w:t>
      </w:r>
      <w:r>
        <w:rPr>
          <w:rFonts w:ascii="Times New Roman" w:hAnsi="Times New Roman"/>
          <w:sz w:val="24"/>
          <w:szCs w:val="24"/>
        </w:rPr>
        <w:t>.</w:t>
      </w:r>
      <w:r>
        <w:rPr>
          <w:rFonts w:ascii="Times New Roman" w:hAnsi="Times New Roman"/>
          <w:sz w:val="24"/>
          <w:szCs w:val="24"/>
          <w:lang w:val="en-US"/>
        </w:rPr>
        <w:t>booksgid</w:t>
      </w:r>
      <w:r>
        <w:rPr>
          <w:rFonts w:ascii="Times New Roman" w:hAnsi="Times New Roman"/>
          <w:sz w:val="24"/>
          <w:szCs w:val="24"/>
        </w:rPr>
        <w:t>.</w:t>
      </w:r>
      <w:r>
        <w:rPr>
          <w:rFonts w:ascii="Times New Roman" w:hAnsi="Times New Roman"/>
          <w:sz w:val="24"/>
          <w:szCs w:val="24"/>
          <w:lang w:val="en-US"/>
        </w:rPr>
        <w:t>com</w:t>
      </w:r>
      <w:r>
        <w:rPr>
          <w:rFonts w:ascii="Times New Roman" w:hAnsi="Times New Roman"/>
          <w:sz w:val="24"/>
          <w:szCs w:val="24"/>
        </w:rPr>
        <w:t xml:space="preserve"> (Воок</w:t>
      </w:r>
      <w:r>
        <w:rPr>
          <w:rFonts w:ascii="Times New Roman" w:hAnsi="Times New Roman"/>
          <w:sz w:val="24"/>
          <w:szCs w:val="24"/>
          <w:lang w:val="en-US"/>
        </w:rPr>
        <w:t>sGid</w:t>
      </w:r>
      <w:r>
        <w:rPr>
          <w:rFonts w:ascii="Times New Roman" w:hAnsi="Times New Roman"/>
          <w:sz w:val="24"/>
          <w:szCs w:val="24"/>
        </w:rPr>
        <w:t>. Электронная библиотека).</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www.globalteka.ru (Глобалтека.Глобальная библиотека научных ресурсов).</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www.window.edu.ru (Единое окно доступа к образовательным ресурсам).</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 st-books.ru (Лучшая учебная литература).</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 school.edu.ru (Российский образовательный портал. Доступность, качество, эффективность).</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www.ru/book (Электронная библиотечная система).</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www.alleng.ru/edu/phys.htm (Образовательные ресурсы Интернета — Физика).</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 school-collection.edu.ru (Единая коллекция цифровых образовательных ресурсов).</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https//fiz.1september.ru (учебно-методическая газета «Физика»).</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www.n-t.ru/nl/fz (Нобелевские лауреаты по физике).</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www.nuclphys. sinp.msu.ru (Ядерная физика в Интернете).</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www.college.ru/fizika (Подготовка к ЕГЭ).</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www.kvant.mccme.ru (научно-популярный физико-математический журнал «Квант»).</w:t>
      </w:r>
    </w:p>
    <w:p w:rsidR="00B576C9" w:rsidRDefault="00B576C9" w:rsidP="00B576C9">
      <w:pPr>
        <w:pStyle w:val="a8"/>
        <w:widowControl w:val="0"/>
        <w:numPr>
          <w:ilvl w:val="0"/>
          <w:numId w:val="129"/>
        </w:numPr>
        <w:ind w:left="0" w:right="57" w:firstLine="709"/>
        <w:jc w:val="both"/>
        <w:rPr>
          <w:rFonts w:ascii="Times New Roman" w:hAnsi="Times New Roman"/>
          <w:sz w:val="24"/>
          <w:szCs w:val="24"/>
        </w:rPr>
      </w:pPr>
      <w:r>
        <w:rPr>
          <w:rFonts w:ascii="Times New Roman" w:hAnsi="Times New Roman"/>
          <w:sz w:val="24"/>
          <w:szCs w:val="24"/>
        </w:rPr>
        <w:t>www.yos. ru/natural-sciences/html (естественно-научный журнал для молодежи «Путь в науку»).</w:t>
      </w:r>
    </w:p>
    <w:p w:rsidR="00B576C9" w:rsidRDefault="00B576C9" w:rsidP="00B576C9">
      <w:pPr>
        <w:widowControl w:val="0"/>
        <w:ind w:left="57" w:right="57" w:firstLine="652"/>
        <w:rPr>
          <w:rFonts w:ascii="Times New Roman" w:hAnsi="Times New Roman"/>
          <w:bCs/>
          <w:sz w:val="24"/>
          <w:szCs w:val="24"/>
        </w:rPr>
      </w:pPr>
    </w:p>
    <w:p w:rsidR="00B576C9" w:rsidRDefault="00B576C9" w:rsidP="00B576C9">
      <w:pPr>
        <w:rPr>
          <w:rFonts w:ascii="Times New Roman" w:hAnsi="Times New Roman"/>
          <w:sz w:val="24"/>
          <w:szCs w:val="24"/>
        </w:rPr>
        <w:sectPr w:rsidR="00B576C9">
          <w:pgSz w:w="11900" w:h="16850"/>
          <w:pgMar w:top="860" w:right="600" w:bottom="580" w:left="1560" w:header="0" w:footer="387" w:gutter="0"/>
          <w:cols w:space="720"/>
        </w:sectPr>
      </w:pPr>
    </w:p>
    <w:p w:rsidR="00B576C9" w:rsidRDefault="00B576C9" w:rsidP="00B576C9">
      <w:pPr>
        <w:widowControl w:val="0"/>
        <w:ind w:left="57" w:right="57"/>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4.Контроль и оценка результатов освоения ДИСЦИПЛИНЫ</w:t>
      </w:r>
    </w:p>
    <w:p w:rsidR="00B576C9" w:rsidRDefault="00B576C9" w:rsidP="00B576C9">
      <w:pPr>
        <w:widowControl w:val="0"/>
        <w:ind w:left="57" w:right="57"/>
        <w:rPr>
          <w:rFonts w:ascii="Times New Roman" w:hAnsi="Times New Roman"/>
          <w:sz w:val="24"/>
          <w:szCs w:val="24"/>
        </w:rPr>
      </w:pPr>
    </w:p>
    <w:tbl>
      <w:tblPr>
        <w:tblW w:w="9799" w:type="dxa"/>
        <w:tblInd w:w="29" w:type="dxa"/>
        <w:tblCellMar>
          <w:top w:w="36" w:type="dxa"/>
          <w:left w:w="107" w:type="dxa"/>
          <w:right w:w="0" w:type="dxa"/>
        </w:tblCellMar>
        <w:tblLook w:val="04A0" w:firstRow="1" w:lastRow="0" w:firstColumn="1" w:lastColumn="0" w:noHBand="0" w:noVBand="1"/>
      </w:tblPr>
      <w:tblGrid>
        <w:gridCol w:w="3248"/>
        <w:gridCol w:w="3812"/>
        <w:gridCol w:w="2739"/>
      </w:tblGrid>
      <w:tr w:rsidR="00B576C9" w:rsidTr="00B576C9">
        <w:trPr>
          <w:trHeight w:val="588"/>
        </w:trPr>
        <w:tc>
          <w:tcPr>
            <w:tcW w:w="3248"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firstLine="350"/>
              <w:rPr>
                <w:rFonts w:ascii="Times New Roman" w:eastAsia="Calibri" w:hAnsi="Times New Roman" w:cs="Times New Roman"/>
                <w:sz w:val="24"/>
                <w:szCs w:val="24"/>
              </w:rPr>
            </w:pPr>
            <w:r>
              <w:rPr>
                <w:rFonts w:ascii="Times New Roman" w:hAnsi="Times New Roman"/>
                <w:b/>
                <w:iCs/>
                <w:sz w:val="24"/>
                <w:szCs w:val="24"/>
              </w:rPr>
              <w:t>Результаты обучения</w:t>
            </w:r>
          </w:p>
        </w:tc>
        <w:tc>
          <w:tcPr>
            <w:tcW w:w="3812"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jc w:val="center"/>
              <w:rPr>
                <w:rFonts w:ascii="Times New Roman" w:eastAsia="Calibri" w:hAnsi="Times New Roman" w:cs="Times New Roman"/>
                <w:sz w:val="24"/>
                <w:szCs w:val="24"/>
              </w:rPr>
            </w:pPr>
            <w:r>
              <w:rPr>
                <w:rFonts w:ascii="Times New Roman" w:hAnsi="Times New Roman"/>
                <w:b/>
                <w:iCs/>
                <w:sz w:val="24"/>
                <w:szCs w:val="24"/>
              </w:rPr>
              <w:t>Показатели освоенности компетенций</w:t>
            </w:r>
          </w:p>
        </w:tc>
        <w:tc>
          <w:tcPr>
            <w:tcW w:w="2739"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jc w:val="center"/>
              <w:rPr>
                <w:rFonts w:ascii="Times New Roman" w:eastAsia="Calibri" w:hAnsi="Times New Roman" w:cs="Times New Roman"/>
                <w:sz w:val="24"/>
                <w:szCs w:val="24"/>
              </w:rPr>
            </w:pPr>
            <w:r>
              <w:rPr>
                <w:rFonts w:ascii="Times New Roman" w:hAnsi="Times New Roman"/>
                <w:b/>
                <w:sz w:val="24"/>
                <w:szCs w:val="24"/>
              </w:rPr>
              <w:t>Методы оценки</w:t>
            </w:r>
          </w:p>
        </w:tc>
      </w:tr>
      <w:tr w:rsidR="00B576C9" w:rsidTr="00B576C9">
        <w:trPr>
          <w:trHeight w:val="2204"/>
        </w:trPr>
        <w:tc>
          <w:tcPr>
            <w:tcW w:w="3248"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ОК 01. Выбирать способы решения задач профессиональной </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деятельности применительно к различным контекстам </w:t>
            </w:r>
          </w:p>
        </w:tc>
        <w:tc>
          <w:tcPr>
            <w:tcW w:w="3812" w:type="dxa"/>
            <w:tcBorders>
              <w:top w:val="single" w:sz="6" w:space="0" w:color="000000"/>
              <w:left w:val="single" w:sz="6" w:space="0" w:color="000000"/>
              <w:bottom w:val="single" w:sz="6" w:space="0" w:color="000000"/>
              <w:right w:val="single" w:sz="6" w:space="0" w:color="000000"/>
            </w:tcBorders>
          </w:tcPr>
          <w:p w:rsidR="00B576C9" w:rsidRDefault="00B576C9">
            <w:pPr>
              <w:widowControl w:val="0"/>
              <w:ind w:left="57" w:right="57"/>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Распознает и анализирует задачу или проблему в</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профессиональном</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или социальном контексте, анализирует ее, выявляет и</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эффективно находит</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информацию, необходимую длярешения задачи или проблемы, составляет план действия;</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определяет необходимые</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ресурсы; реализует составленный план и оценивает результат</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и последствия своих действий (самостоятельно или с помощью</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наставника)</w:t>
            </w:r>
          </w:p>
          <w:p w:rsidR="00B576C9" w:rsidRDefault="00B576C9">
            <w:pPr>
              <w:widowControl w:val="0"/>
              <w:ind w:left="57" w:right="57"/>
              <w:rPr>
                <w:rFonts w:ascii="Times New Roman" w:eastAsia="Calibri" w:hAnsi="Times New Roman" w:cs="Times New Roman"/>
                <w:sz w:val="24"/>
                <w:szCs w:val="24"/>
              </w:rPr>
            </w:pPr>
          </w:p>
        </w:tc>
        <w:tc>
          <w:tcPr>
            <w:tcW w:w="2739" w:type="dxa"/>
            <w:vMerge w:val="restart"/>
            <w:tcBorders>
              <w:top w:val="single" w:sz="6" w:space="0" w:color="000000"/>
              <w:left w:val="single" w:sz="6" w:space="0" w:color="000000"/>
              <w:bottom w:val="single" w:sz="4" w:space="0" w:color="000000"/>
              <w:right w:val="single" w:sz="6"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 устный опрос; </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 фронтальный опрос; </w:t>
            </w:r>
          </w:p>
          <w:p w:rsidR="00B576C9" w:rsidRDefault="00B576C9">
            <w:pPr>
              <w:widowControl w:val="0"/>
              <w:ind w:left="57" w:right="57"/>
              <w:rPr>
                <w:rFonts w:ascii="Times New Roman" w:hAnsi="Times New Roman"/>
                <w:sz w:val="24"/>
                <w:szCs w:val="24"/>
              </w:rPr>
            </w:pPr>
            <w:r>
              <w:rPr>
                <w:rFonts w:ascii="Times New Roman" w:eastAsia="Arial" w:hAnsi="Times New Roman"/>
                <w:sz w:val="24"/>
                <w:szCs w:val="24"/>
              </w:rPr>
              <w:t xml:space="preserve">- </w:t>
            </w:r>
            <w:r>
              <w:rPr>
                <w:rFonts w:ascii="Times New Roman" w:hAnsi="Times New Roman"/>
                <w:sz w:val="24"/>
                <w:szCs w:val="24"/>
              </w:rPr>
              <w:t xml:space="preserve">оценка контрольных работ; </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-наблюдение за ходом выполнения лабораторных работ; </w:t>
            </w:r>
            <w:r>
              <w:rPr>
                <w:rFonts w:ascii="Times New Roman" w:eastAsia="Arial" w:hAnsi="Times New Roman"/>
                <w:sz w:val="24"/>
                <w:szCs w:val="24"/>
              </w:rPr>
              <w:t xml:space="preserve">- </w:t>
            </w:r>
            <w:r>
              <w:rPr>
                <w:rFonts w:ascii="Times New Roman" w:hAnsi="Times New Roman"/>
                <w:sz w:val="24"/>
                <w:szCs w:val="24"/>
              </w:rPr>
              <w:t xml:space="preserve">оценка выполнения лабораторных работ; </w:t>
            </w:r>
            <w:r>
              <w:rPr>
                <w:rFonts w:ascii="Times New Roman" w:eastAsia="Arial" w:hAnsi="Times New Roman"/>
                <w:sz w:val="24"/>
                <w:szCs w:val="24"/>
              </w:rPr>
              <w:t xml:space="preserve">- </w:t>
            </w:r>
            <w:r>
              <w:rPr>
                <w:rFonts w:ascii="Times New Roman" w:hAnsi="Times New Roman"/>
                <w:sz w:val="24"/>
                <w:szCs w:val="24"/>
              </w:rPr>
              <w:t xml:space="preserve">оценка практических работ  (решения качественных, расчетных, профессионально ориентированных задач); </w:t>
            </w:r>
          </w:p>
          <w:p w:rsidR="00B576C9" w:rsidRDefault="00B576C9">
            <w:pPr>
              <w:widowControl w:val="0"/>
              <w:ind w:left="57" w:right="57"/>
              <w:rPr>
                <w:rFonts w:ascii="Times New Roman" w:hAnsi="Times New Roman"/>
                <w:sz w:val="24"/>
                <w:szCs w:val="24"/>
              </w:rPr>
            </w:pPr>
            <w:r>
              <w:rPr>
                <w:rFonts w:ascii="Times New Roman" w:eastAsia="Arial" w:hAnsi="Times New Roman"/>
                <w:sz w:val="24"/>
                <w:szCs w:val="24"/>
              </w:rPr>
              <w:t xml:space="preserve">- </w:t>
            </w:r>
            <w:r>
              <w:rPr>
                <w:rFonts w:ascii="Times New Roman" w:hAnsi="Times New Roman"/>
                <w:sz w:val="24"/>
                <w:szCs w:val="24"/>
              </w:rPr>
              <w:t xml:space="preserve">оценка тестовых заданий; </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 наблюдение за ходом </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выполнения индивидуальных проектов и оценка выполненных проектов; </w:t>
            </w:r>
          </w:p>
          <w:p w:rsidR="00B576C9" w:rsidRDefault="00B576C9">
            <w:pPr>
              <w:widowControl w:val="0"/>
              <w:ind w:left="57" w:right="57"/>
              <w:rPr>
                <w:rFonts w:ascii="Times New Roman" w:hAnsi="Times New Roman"/>
                <w:sz w:val="24"/>
                <w:szCs w:val="24"/>
              </w:rPr>
            </w:pPr>
            <w:r>
              <w:rPr>
                <w:rFonts w:ascii="Times New Roman" w:eastAsia="Arial" w:hAnsi="Times New Roman"/>
                <w:sz w:val="24"/>
                <w:szCs w:val="24"/>
              </w:rPr>
              <w:t xml:space="preserve">- </w:t>
            </w:r>
            <w:r>
              <w:rPr>
                <w:rFonts w:ascii="Times New Roman" w:hAnsi="Times New Roman"/>
                <w:sz w:val="24"/>
                <w:szCs w:val="24"/>
              </w:rPr>
              <w:t>оценка выполнения домашних самостоятельных работ;</w:t>
            </w:r>
          </w:p>
          <w:p w:rsidR="00B576C9" w:rsidRDefault="00B576C9">
            <w:pPr>
              <w:widowControl w:val="0"/>
              <w:ind w:left="57" w:right="57"/>
              <w:rPr>
                <w:rFonts w:ascii="Times New Roman" w:hAnsi="Times New Roman"/>
                <w:sz w:val="24"/>
                <w:szCs w:val="24"/>
              </w:rPr>
            </w:pPr>
            <w:r>
              <w:rPr>
                <w:rFonts w:ascii="Times New Roman" w:hAnsi="Times New Roman"/>
                <w:sz w:val="24"/>
                <w:szCs w:val="24"/>
              </w:rPr>
              <w:t xml:space="preserve"> </w:t>
            </w:r>
            <w:r>
              <w:rPr>
                <w:rFonts w:ascii="Times New Roman" w:eastAsia="Arial" w:hAnsi="Times New Roman"/>
                <w:sz w:val="24"/>
                <w:szCs w:val="24"/>
              </w:rPr>
              <w:t xml:space="preserve">- </w:t>
            </w:r>
            <w:r>
              <w:rPr>
                <w:rFonts w:ascii="Times New Roman" w:hAnsi="Times New Roman"/>
                <w:sz w:val="24"/>
                <w:szCs w:val="24"/>
              </w:rPr>
              <w:t xml:space="preserve">наблюдение и оценка решения кейс-задач; </w:t>
            </w:r>
          </w:p>
          <w:p w:rsidR="00B576C9" w:rsidRDefault="00B576C9">
            <w:pPr>
              <w:widowControl w:val="0"/>
              <w:ind w:left="57" w:right="57"/>
              <w:rPr>
                <w:rFonts w:ascii="Times New Roman" w:hAnsi="Times New Roman"/>
                <w:sz w:val="24"/>
                <w:szCs w:val="24"/>
              </w:rPr>
            </w:pPr>
            <w:r>
              <w:rPr>
                <w:rFonts w:ascii="Times New Roman" w:eastAsia="Arial" w:hAnsi="Times New Roman"/>
                <w:sz w:val="24"/>
                <w:szCs w:val="24"/>
              </w:rPr>
              <w:t xml:space="preserve">- </w:t>
            </w:r>
            <w:r>
              <w:rPr>
                <w:rFonts w:ascii="Times New Roman" w:hAnsi="Times New Roman"/>
                <w:sz w:val="24"/>
                <w:szCs w:val="24"/>
              </w:rPr>
              <w:t xml:space="preserve">наблюдение и оценка деловой игры; </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 экзамен </w:t>
            </w:r>
          </w:p>
        </w:tc>
      </w:tr>
      <w:tr w:rsidR="00B576C9" w:rsidTr="00B576C9">
        <w:trPr>
          <w:trHeight w:val="2345"/>
        </w:trPr>
        <w:tc>
          <w:tcPr>
            <w:tcW w:w="3248"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ОК 02. Использовать современные средства поиска, анализа и интерпретации информации и </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информационные технологии для выполнения задач профессиональной деятельности </w:t>
            </w:r>
          </w:p>
        </w:tc>
        <w:tc>
          <w:tcPr>
            <w:tcW w:w="3812"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определяет задачи для поиска </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информации; осуществляет поиск необходимые источники</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информации; структурирует получаемую </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информацию; выделяет наиболее значимое в</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перечне информации; использует современное программное </w:t>
            </w:r>
          </w:p>
          <w:p w:rsidR="00B576C9" w:rsidRDefault="00B576C9">
            <w:pPr>
              <w:widowControl w:val="0"/>
              <w:ind w:left="57" w:right="57"/>
              <w:rPr>
                <w:rFonts w:ascii="Times New Roman" w:eastAsia="Calibri" w:hAnsi="Times New Roman" w:cs="Times New Roman"/>
                <w:sz w:val="24"/>
                <w:szCs w:val="24"/>
              </w:rPr>
            </w:pPr>
            <w:r>
              <w:rPr>
                <w:rFonts w:ascii="Times New Roman" w:eastAsia="Times New Roman" w:hAnsi="Times New Roman"/>
                <w:sz w:val="24"/>
                <w:szCs w:val="24"/>
                <w:lang w:eastAsia="ru-RU"/>
              </w:rPr>
              <w:t>обеспечение и оформляет результаты поиска</w:t>
            </w:r>
          </w:p>
        </w:tc>
        <w:tc>
          <w:tcPr>
            <w:tcW w:w="0" w:type="auto"/>
            <w:vMerge/>
            <w:tcBorders>
              <w:top w:val="single" w:sz="6" w:space="0" w:color="000000"/>
              <w:left w:val="single" w:sz="6" w:space="0" w:color="000000"/>
              <w:bottom w:val="single" w:sz="4" w:space="0" w:color="000000"/>
              <w:right w:val="single" w:sz="6"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197"/>
        </w:trPr>
        <w:tc>
          <w:tcPr>
            <w:tcW w:w="3248"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 </w:t>
            </w:r>
          </w:p>
        </w:tc>
        <w:tc>
          <w:tcPr>
            <w:tcW w:w="3812"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применяет современную научную</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профессиональную терминологию;</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определяет и выстраивает траектории</w:t>
            </w:r>
          </w:p>
          <w:p w:rsidR="00B576C9" w:rsidRDefault="00B576C9">
            <w:pPr>
              <w:widowControl w:val="0"/>
              <w:ind w:left="57" w:right="57"/>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профессионального развития и самообразования;</w:t>
            </w:r>
          </w:p>
        </w:tc>
        <w:tc>
          <w:tcPr>
            <w:tcW w:w="0" w:type="auto"/>
            <w:vMerge/>
            <w:tcBorders>
              <w:top w:val="single" w:sz="6" w:space="0" w:color="000000"/>
              <w:left w:val="single" w:sz="6" w:space="0" w:color="000000"/>
              <w:bottom w:val="single" w:sz="4" w:space="0" w:color="000000"/>
              <w:right w:val="single" w:sz="6"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201"/>
        </w:trPr>
        <w:tc>
          <w:tcPr>
            <w:tcW w:w="3248"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ОК 04. Эффективно взаимодействовать и работать в коллективе и команде </w:t>
            </w:r>
          </w:p>
        </w:tc>
        <w:tc>
          <w:tcPr>
            <w:tcW w:w="3812"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организовывает работу коллектива и команды, взаимодействует с коллегами, </w:t>
            </w:r>
          </w:p>
          <w:p w:rsidR="00B576C9" w:rsidRDefault="00B576C9">
            <w:pPr>
              <w:widowControl w:val="0"/>
              <w:ind w:left="57" w:right="57"/>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руководством, клиентами в ходе профессиональной деятельности</w:t>
            </w:r>
          </w:p>
        </w:tc>
        <w:tc>
          <w:tcPr>
            <w:tcW w:w="0" w:type="auto"/>
            <w:vMerge/>
            <w:tcBorders>
              <w:top w:val="single" w:sz="6" w:space="0" w:color="000000"/>
              <w:left w:val="single" w:sz="6" w:space="0" w:color="000000"/>
              <w:bottom w:val="single" w:sz="4" w:space="0" w:color="000000"/>
              <w:right w:val="single" w:sz="6"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3384"/>
        </w:trPr>
        <w:tc>
          <w:tcPr>
            <w:tcW w:w="3248"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lastRenderedPageBreak/>
              <w:t xml:space="preserve">ОК 05. Осуществлять устную и письменную коммуникацию на государственном языке Российской Федерации с учетом особенностей </w:t>
            </w:r>
          </w:p>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социального и культурного контекста </w:t>
            </w:r>
          </w:p>
        </w:tc>
        <w:tc>
          <w:tcPr>
            <w:tcW w:w="3812"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ind w:left="57" w:right="57"/>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грамотно излагает свои мысли по профессиональной тематике на</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государственном языке; оформляет документы по </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профессиональной тематике на государственном языке; проявляет толерантность в</w:t>
            </w:r>
          </w:p>
          <w:p w:rsidR="00B576C9" w:rsidRDefault="00B576C9">
            <w:pPr>
              <w:widowControl w:val="0"/>
              <w:ind w:left="57" w:right="57"/>
              <w:rPr>
                <w:rFonts w:ascii="Times New Roman" w:eastAsia="Calibri" w:hAnsi="Times New Roman" w:cs="Times New Roman"/>
                <w:sz w:val="24"/>
                <w:szCs w:val="24"/>
              </w:rPr>
            </w:pPr>
            <w:r>
              <w:rPr>
                <w:rFonts w:ascii="Times New Roman" w:eastAsia="Times New Roman" w:hAnsi="Times New Roman"/>
                <w:sz w:val="24"/>
                <w:szCs w:val="24"/>
                <w:lang w:eastAsia="ru-RU"/>
              </w:rPr>
              <w:t xml:space="preserve"> рабочем коллективе</w:t>
            </w:r>
          </w:p>
        </w:tc>
        <w:tc>
          <w:tcPr>
            <w:tcW w:w="0" w:type="auto"/>
            <w:vMerge/>
            <w:tcBorders>
              <w:top w:val="single" w:sz="6" w:space="0" w:color="000000"/>
              <w:left w:val="single" w:sz="6" w:space="0" w:color="000000"/>
              <w:bottom w:val="single" w:sz="4" w:space="0" w:color="000000"/>
              <w:right w:val="single" w:sz="6" w:space="0" w:color="000000"/>
            </w:tcBorders>
            <w:vAlign w:val="center"/>
            <w:hideMark/>
          </w:tcPr>
          <w:p w:rsidR="00B576C9" w:rsidRDefault="00B576C9">
            <w:pPr>
              <w:rPr>
                <w:rFonts w:ascii="Times New Roman" w:eastAsia="Calibri" w:hAnsi="Times New Roman" w:cs="Times New Roman"/>
                <w:sz w:val="24"/>
                <w:szCs w:val="24"/>
              </w:rPr>
            </w:pPr>
          </w:p>
        </w:tc>
      </w:tr>
      <w:tr w:rsidR="00B576C9" w:rsidTr="00B576C9">
        <w:trPr>
          <w:trHeight w:val="2515"/>
        </w:trPr>
        <w:tc>
          <w:tcPr>
            <w:tcW w:w="3248" w:type="dxa"/>
            <w:tcBorders>
              <w:top w:val="single" w:sz="6" w:space="0" w:color="000000"/>
              <w:left w:val="single" w:sz="6" w:space="0" w:color="000000"/>
              <w:bottom w:val="single" w:sz="4" w:space="0" w:color="000000"/>
              <w:right w:val="single" w:sz="6" w:space="0" w:color="000000"/>
            </w:tcBorders>
            <w:hideMark/>
          </w:tcPr>
          <w:p w:rsidR="00B576C9" w:rsidRDefault="00B576C9">
            <w:pPr>
              <w:widowControl w:val="0"/>
              <w:ind w:left="57" w:right="57"/>
              <w:rPr>
                <w:rFonts w:ascii="Times New Roman" w:eastAsia="Calibri" w:hAnsi="Times New Roman" w:cs="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tc>
        <w:tc>
          <w:tcPr>
            <w:tcW w:w="3812" w:type="dxa"/>
            <w:tcBorders>
              <w:top w:val="single" w:sz="6" w:space="0" w:color="000000"/>
              <w:left w:val="single" w:sz="6" w:space="0" w:color="000000"/>
              <w:bottom w:val="single" w:sz="4" w:space="0" w:color="000000"/>
              <w:right w:val="single" w:sz="6" w:space="0" w:color="000000"/>
            </w:tcBorders>
            <w:hideMark/>
          </w:tcPr>
          <w:p w:rsidR="00B576C9" w:rsidRDefault="00B576C9">
            <w:pPr>
              <w:widowControl w:val="0"/>
              <w:ind w:left="57" w:right="57"/>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соблюдает нормы экологической безопасности; определяет направления</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ресурсосбережения в рамках </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профессиональной деятельности по профессии; осуществляет работу с </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соблюдением принципов бережливого производства; организовывает профессиональную</w:t>
            </w:r>
          </w:p>
          <w:p w:rsidR="00B576C9" w:rsidRDefault="00B576C9">
            <w:pPr>
              <w:widowControl w:val="0"/>
              <w:ind w:left="57" w:right="5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деятельность с учетом знаний </w:t>
            </w:r>
          </w:p>
          <w:p w:rsidR="00B576C9" w:rsidRDefault="00B576C9">
            <w:pPr>
              <w:widowControl w:val="0"/>
              <w:ind w:left="57" w:right="57"/>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об изменении климатических условий региона</w:t>
            </w:r>
            <w:r>
              <w:rPr>
                <w:rFonts w:ascii="Times New Roman" w:hAnsi="Times New Roman"/>
                <w:sz w:val="24"/>
                <w:szCs w:val="24"/>
              </w:rPr>
              <w:t xml:space="preserve"> </w:t>
            </w:r>
          </w:p>
        </w:tc>
        <w:tc>
          <w:tcPr>
            <w:tcW w:w="0" w:type="auto"/>
            <w:vMerge/>
            <w:tcBorders>
              <w:top w:val="single" w:sz="6" w:space="0" w:color="000000"/>
              <w:left w:val="single" w:sz="6" w:space="0" w:color="000000"/>
              <w:bottom w:val="single" w:sz="4" w:space="0" w:color="000000"/>
              <w:right w:val="single" w:sz="6" w:space="0" w:color="000000"/>
            </w:tcBorders>
            <w:vAlign w:val="center"/>
            <w:hideMark/>
          </w:tcPr>
          <w:p w:rsidR="00B576C9" w:rsidRDefault="00B576C9">
            <w:pPr>
              <w:rPr>
                <w:rFonts w:ascii="Times New Roman" w:eastAsia="Calibri" w:hAnsi="Times New Roman" w:cs="Times New Roman"/>
                <w:sz w:val="24"/>
                <w:szCs w:val="24"/>
              </w:rPr>
            </w:pPr>
          </w:p>
        </w:tc>
      </w:tr>
    </w:tbl>
    <w:p w:rsidR="00B576C9" w:rsidRDefault="00B576C9" w:rsidP="00B576C9">
      <w:pPr>
        <w:widowControl w:val="0"/>
        <w:ind w:left="57" w:right="57"/>
        <w:rPr>
          <w:rFonts w:ascii="Times New Roman" w:eastAsia="Calibri" w:hAnsi="Times New Roman"/>
          <w:sz w:val="24"/>
          <w:szCs w:val="24"/>
        </w:rPr>
      </w:pPr>
      <w:r>
        <w:rPr>
          <w:rFonts w:ascii="Times New Roman" w:eastAsia="Arial" w:hAnsi="Times New Roman"/>
          <w:sz w:val="24"/>
          <w:szCs w:val="24"/>
        </w:rPr>
        <w:t xml:space="preserve"> </w:t>
      </w:r>
    </w:p>
    <w:p w:rsidR="00B576C9" w:rsidRDefault="00B576C9" w:rsidP="00B576C9">
      <w:pPr>
        <w:spacing w:after="200" w:line="276" w:lineRule="auto"/>
        <w:rPr>
          <w:rFonts w:ascii="Times New Roman" w:hAnsi="Times New Roman"/>
          <w:sz w:val="24"/>
          <w:szCs w:val="24"/>
        </w:rPr>
      </w:pPr>
      <w:r>
        <w:rPr>
          <w:rFonts w:ascii="Times New Roman" w:hAnsi="Times New Roman"/>
          <w:sz w:val="24"/>
          <w:szCs w:val="24"/>
        </w:rPr>
        <w:br w:type="page"/>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lastRenderedPageBreak/>
        <w:t>Приложение 2.15</w:t>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t xml:space="preserve">к ПООП-П по специальности </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spacing w:line="252" w:lineRule="auto"/>
        <w:jc w:val="right"/>
        <w:rPr>
          <w:rFonts w:ascii="Times New Roman" w:hAnsi="Times New Roman"/>
          <w:b/>
          <w:bCs/>
          <w:lang w:eastAsia="zh-CN"/>
        </w:rPr>
      </w:pPr>
    </w:p>
    <w:p w:rsidR="00B576C9" w:rsidRDefault="00B576C9" w:rsidP="00B576C9">
      <w:pPr>
        <w:widowControl w:val="0"/>
        <w:spacing w:line="252" w:lineRule="auto"/>
        <w:rPr>
          <w:lang w:eastAsia="zh-CN"/>
        </w:rPr>
      </w:pPr>
    </w:p>
    <w:p w:rsidR="00B576C9" w:rsidRDefault="00B576C9" w:rsidP="00B576C9">
      <w:pPr>
        <w:widowControl w:val="0"/>
        <w:spacing w:line="360" w:lineRule="auto"/>
        <w:jc w:val="center"/>
        <w:rPr>
          <w:lang w:eastAsia="zh-CN"/>
        </w:rPr>
      </w:pPr>
      <w:r>
        <w:rPr>
          <w:rFonts w:ascii="Times New Roman" w:hAnsi="Times New Roman"/>
          <w:b/>
          <w:sz w:val="24"/>
          <w:szCs w:val="24"/>
          <w:lang w:eastAsia="zh-CN"/>
        </w:rPr>
        <w:t>Р</w:t>
      </w:r>
      <w:r w:rsidR="00F929ED">
        <w:rPr>
          <w:rFonts w:ascii="Times New Roman" w:hAnsi="Times New Roman"/>
          <w:b/>
          <w:sz w:val="24"/>
          <w:szCs w:val="24"/>
          <w:lang w:eastAsia="zh-CN"/>
        </w:rPr>
        <w:t xml:space="preserve">абочая программа дисциплины  </w:t>
      </w:r>
    </w:p>
    <w:p w:rsidR="00B576C9" w:rsidRDefault="00B576C9" w:rsidP="00B576C9">
      <w:pPr>
        <w:widowControl w:val="0"/>
        <w:spacing w:line="360" w:lineRule="auto"/>
        <w:jc w:val="center"/>
        <w:rPr>
          <w:rFonts w:ascii="Times New Roman" w:hAnsi="Times New Roman"/>
          <w:b/>
          <w:sz w:val="24"/>
          <w:szCs w:val="24"/>
          <w:lang w:eastAsia="zh-CN"/>
        </w:rPr>
      </w:pPr>
      <w:r>
        <w:rPr>
          <w:rFonts w:ascii="Times New Roman" w:hAnsi="Times New Roman"/>
          <w:b/>
          <w:sz w:val="24"/>
          <w:szCs w:val="24"/>
          <w:lang w:eastAsia="zh-CN"/>
        </w:rPr>
        <w:t>«ООД 01.01 ВВЕДЕНИЕ В СПЕЦИАЛЬНОСТЬ»</w:t>
      </w: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r>
        <w:rPr>
          <w:rFonts w:ascii="Times New Roman" w:eastAsia="Times New Roman" w:hAnsi="Times New Roman"/>
          <w:b/>
          <w:iCs/>
          <w:sz w:val="24"/>
          <w:szCs w:val="24"/>
          <w:lang w:eastAsia="zh-CN"/>
        </w:rPr>
        <w:t xml:space="preserve"> </w:t>
      </w: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jc w:val="center"/>
        <w:rPr>
          <w:rFonts w:ascii="Times New Roman" w:eastAsia="Times New Roman" w:hAnsi="Times New Roman"/>
          <w:b/>
          <w:iCs/>
          <w:sz w:val="24"/>
          <w:szCs w:val="24"/>
          <w:lang w:eastAsia="zh-CN"/>
        </w:rPr>
      </w:pPr>
    </w:p>
    <w:p w:rsidR="00B576C9" w:rsidRDefault="00B576C9" w:rsidP="00B576C9">
      <w:pPr>
        <w:widowControl w:val="0"/>
        <w:spacing w:line="252" w:lineRule="auto"/>
        <w:rPr>
          <w:rFonts w:ascii="Times New Roman" w:hAnsi="Times New Roman"/>
          <w:b/>
          <w:bCs/>
          <w:i/>
          <w:sz w:val="24"/>
          <w:szCs w:val="24"/>
          <w:lang w:eastAsia="zh-CN"/>
        </w:rPr>
      </w:pPr>
    </w:p>
    <w:p w:rsidR="00B576C9" w:rsidRDefault="00B576C9" w:rsidP="00B576C9">
      <w:pPr>
        <w:widowControl w:val="0"/>
        <w:spacing w:line="252" w:lineRule="auto"/>
        <w:rPr>
          <w:rFonts w:ascii="Times New Roman" w:hAnsi="Times New Roman"/>
          <w:b/>
          <w:bCs/>
          <w:i/>
          <w:sz w:val="24"/>
          <w:szCs w:val="24"/>
          <w:lang w:eastAsia="zh-CN"/>
        </w:rPr>
      </w:pPr>
    </w:p>
    <w:p w:rsidR="00B576C9" w:rsidRDefault="00B576C9" w:rsidP="00B576C9">
      <w:pPr>
        <w:widowControl w:val="0"/>
        <w:spacing w:line="252" w:lineRule="auto"/>
        <w:rPr>
          <w:rFonts w:ascii="Times New Roman" w:hAnsi="Times New Roman"/>
          <w:b/>
          <w:bCs/>
          <w:i/>
          <w:sz w:val="24"/>
          <w:szCs w:val="24"/>
          <w:lang w:eastAsia="zh-CN"/>
        </w:rPr>
      </w:pPr>
    </w:p>
    <w:p w:rsidR="00B576C9" w:rsidRDefault="00B576C9" w:rsidP="00B576C9">
      <w:pPr>
        <w:widowControl w:val="0"/>
        <w:spacing w:line="252" w:lineRule="auto"/>
        <w:rPr>
          <w:rFonts w:ascii="Times New Roman" w:hAnsi="Times New Roman"/>
          <w:b/>
          <w:bCs/>
          <w:i/>
          <w:sz w:val="24"/>
          <w:szCs w:val="24"/>
          <w:lang w:eastAsia="zh-CN"/>
        </w:rPr>
      </w:pPr>
    </w:p>
    <w:p w:rsidR="00B576C9" w:rsidRDefault="00B576C9" w:rsidP="00B576C9">
      <w:pPr>
        <w:widowControl w:val="0"/>
        <w:autoSpaceDE w:val="0"/>
        <w:spacing w:before="1"/>
        <w:ind w:right="826"/>
        <w:rPr>
          <w:lang w:eastAsia="zh-CN"/>
        </w:rPr>
      </w:pPr>
    </w:p>
    <w:p w:rsidR="00B576C9" w:rsidRDefault="00B576C9" w:rsidP="00B576C9">
      <w:pPr>
        <w:widowControl w:val="0"/>
        <w:autoSpaceDE w:val="0"/>
        <w:spacing w:before="1"/>
        <w:ind w:right="826"/>
        <w:jc w:val="center"/>
        <w:rPr>
          <w:rFonts w:ascii="Times New Roman" w:hAnsi="Times New Roman"/>
          <w:b/>
          <w:sz w:val="28"/>
          <w:szCs w:val="28"/>
          <w:lang w:eastAsia="zh-CN"/>
        </w:rPr>
      </w:pPr>
      <w:r>
        <w:rPr>
          <w:rFonts w:ascii="Times New Roman" w:hAnsi="Times New Roman"/>
          <w:b/>
          <w:bCs/>
          <w:iCs/>
          <w:sz w:val="28"/>
          <w:szCs w:val="28"/>
          <w:lang w:eastAsia="zh-CN"/>
        </w:rPr>
        <w:t>202</w:t>
      </w:r>
      <w:r w:rsidR="00F929ED">
        <w:rPr>
          <w:rFonts w:ascii="Times New Roman" w:hAnsi="Times New Roman"/>
          <w:b/>
          <w:bCs/>
          <w:iCs/>
          <w:sz w:val="28"/>
          <w:szCs w:val="28"/>
          <w:lang w:eastAsia="zh-CN"/>
        </w:rPr>
        <w:t>5</w:t>
      </w:r>
    </w:p>
    <w:p w:rsidR="00B576C9" w:rsidRDefault="00B576C9" w:rsidP="00B576C9">
      <w:pPr>
        <w:spacing w:after="200" w:line="276" w:lineRule="auto"/>
        <w:rPr>
          <w:rFonts w:ascii="Times New Roman" w:hAnsi="Times New Roman"/>
          <w:b/>
          <w:sz w:val="28"/>
          <w:szCs w:val="28"/>
          <w:lang w:eastAsia="zh-CN"/>
        </w:rPr>
      </w:pPr>
      <w:r>
        <w:rPr>
          <w:rFonts w:ascii="Times New Roman" w:hAnsi="Times New Roman"/>
          <w:b/>
          <w:sz w:val="28"/>
          <w:szCs w:val="28"/>
          <w:lang w:eastAsia="zh-CN"/>
        </w:rPr>
        <w:br w:type="page"/>
      </w:r>
    </w:p>
    <w:p w:rsidR="00B576C9" w:rsidRDefault="00B576C9" w:rsidP="00B576C9">
      <w:pPr>
        <w:widowControl w:val="0"/>
        <w:autoSpaceDE w:val="0"/>
        <w:spacing w:before="1"/>
        <w:ind w:right="826"/>
        <w:jc w:val="center"/>
        <w:rPr>
          <w:b/>
          <w:sz w:val="28"/>
          <w:szCs w:val="28"/>
          <w:lang w:eastAsia="zh-CN"/>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СОДЕРЖАНИЕ</w:t>
      </w: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Default="00B576C9" w:rsidP="00B576C9">
            <w:pPr>
              <w:widowControl w:val="0"/>
              <w:numPr>
                <w:ilvl w:val="0"/>
                <w:numId w:val="130"/>
              </w:numPr>
              <w:autoSpaceDE w:val="0"/>
              <w:autoSpaceDN w:val="0"/>
              <w:spacing w:line="360" w:lineRule="auto"/>
              <w:outlineLvl w:val="0"/>
              <w:rPr>
                <w:rFonts w:ascii="Times New Roman" w:eastAsia="Times New Roman" w:hAnsi="Times New Roman"/>
                <w:sz w:val="24"/>
                <w:szCs w:val="24"/>
                <w:lang w:val="x-none" w:eastAsia="x-none"/>
              </w:rPr>
            </w:pPr>
            <w:r>
              <w:rPr>
                <w:rFonts w:ascii="Times New Roman" w:eastAsia="Times New Roman" w:hAnsi="Times New Roman"/>
                <w:b/>
                <w:sz w:val="24"/>
                <w:szCs w:val="24"/>
                <w:lang w:val="x-none" w:eastAsia="x-none"/>
              </w:rPr>
              <w:t xml:space="preserve">Общая характеристика рабочей программы дисциплины </w:t>
            </w:r>
            <w:r>
              <w:rPr>
                <w:rFonts w:ascii="Times New Roman" w:eastAsia="Times New Roman" w:hAnsi="Times New Roman"/>
                <w:b/>
                <w:sz w:val="24"/>
                <w:szCs w:val="24"/>
                <w:lang w:eastAsia="x-none"/>
              </w:rPr>
              <w:t>ООД. 01.01 Введение в специальность</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autoSpaceDE w:val="0"/>
              <w:autoSpaceDN w:val="0"/>
              <w:spacing w:line="360" w:lineRule="auto"/>
              <w:ind w:left="567"/>
              <w:outlineLvl w:val="0"/>
              <w:rPr>
                <w:rFonts w:ascii="Times New Roman" w:eastAsia="Times New Roman" w:hAnsi="Times New Roman"/>
                <w:caps/>
                <w:sz w:val="24"/>
                <w:szCs w:val="24"/>
                <w:lang w:val="x-none" w:eastAsia="x-none"/>
              </w:rPr>
            </w:pPr>
            <w:r>
              <w:rPr>
                <w:rFonts w:ascii="Times New Roman" w:eastAsia="Times New Roman" w:hAnsi="Times New Roman"/>
                <w:sz w:val="24"/>
                <w:szCs w:val="24"/>
                <w:lang w:eastAsia="x-none"/>
              </w:rPr>
              <w:t xml:space="preserve">1.1. </w:t>
            </w:r>
            <w:r>
              <w:rPr>
                <w:rFonts w:ascii="Times New Roman" w:eastAsia="Times New Roman" w:hAnsi="Times New Roman"/>
                <w:sz w:val="24"/>
                <w:szCs w:val="24"/>
                <w:lang w:val="x-none" w:eastAsia="x-none"/>
              </w:rPr>
              <w:t xml:space="preserve">Цель и место </w:t>
            </w:r>
            <w:r>
              <w:rPr>
                <w:rFonts w:ascii="Times New Roman" w:eastAsia="Times New Roman" w:hAnsi="Times New Roman"/>
                <w:sz w:val="24"/>
                <w:szCs w:val="24"/>
                <w:lang w:eastAsia="x-none"/>
              </w:rPr>
              <w:t>учебной</w:t>
            </w:r>
            <w:r>
              <w:rPr>
                <w:rFonts w:ascii="Times New Roman" w:eastAsia="Times New Roman" w:hAnsi="Times New Roman"/>
                <w:sz w:val="24"/>
                <w:szCs w:val="24"/>
                <w:lang w:val="x-none" w:eastAsia="x-none"/>
              </w:rPr>
              <w:t xml:space="preserve">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1"/>
                <w:numId w:val="130"/>
              </w:numPr>
              <w:autoSpaceDE w:val="0"/>
              <w:autoSpaceDN w:val="0"/>
              <w:spacing w:line="360" w:lineRule="auto"/>
              <w:ind w:left="567" w:firstLine="6"/>
              <w:outlineLvl w:val="0"/>
              <w:rPr>
                <w:rFonts w:ascii="Times New Roman" w:eastAsia="Times New Roman" w:hAnsi="Times New Roman"/>
                <w:caps/>
                <w:sz w:val="24"/>
                <w:szCs w:val="24"/>
                <w:lang w:val="x-none" w:eastAsia="x-none"/>
              </w:rPr>
            </w:pPr>
            <w:r>
              <w:rPr>
                <w:rFonts w:ascii="Times New Roman" w:eastAsia="Times New Roman" w:hAnsi="Times New Roman"/>
                <w:caps/>
                <w:sz w:val="24"/>
                <w:szCs w:val="24"/>
                <w:lang w:val="x-none" w:eastAsia="x-none"/>
              </w:rPr>
              <w:t>П</w:t>
            </w:r>
            <w:r>
              <w:rPr>
                <w:rFonts w:ascii="Times New Roman" w:eastAsia="Times New Roman" w:hAnsi="Times New Roman"/>
                <w:sz w:val="24"/>
                <w:szCs w:val="24"/>
                <w:lang w:val="x-none" w:eastAsia="x-none"/>
              </w:rPr>
              <w:t>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130"/>
              </w:numPr>
              <w:autoSpaceDE w:val="0"/>
              <w:autoSpaceDN w:val="0"/>
              <w:spacing w:line="360" w:lineRule="auto"/>
              <w:outlineLvl w:val="0"/>
              <w:rPr>
                <w:rFonts w:ascii="Times New Roman" w:eastAsia="Times New Roman" w:hAnsi="Times New Roman"/>
                <w:caps/>
                <w:sz w:val="24"/>
                <w:szCs w:val="24"/>
                <w:lang w:val="x-none" w:eastAsia="x-none"/>
              </w:rPr>
            </w:pPr>
            <w:r>
              <w:rPr>
                <w:rFonts w:ascii="Times New Roman" w:eastAsia="Times New Roman" w:hAnsi="Times New Roman"/>
                <w:b/>
                <w:caps/>
                <w:sz w:val="24"/>
                <w:szCs w:val="24"/>
                <w:lang w:val="x-none" w:eastAsia="x-none"/>
              </w:rPr>
              <w:t>С</w:t>
            </w:r>
            <w:r>
              <w:rPr>
                <w:rFonts w:ascii="Times New Roman" w:eastAsia="Times New Roman" w:hAnsi="Times New Roman"/>
                <w:b/>
                <w:sz w:val="24"/>
                <w:szCs w:val="24"/>
                <w:lang w:val="x-none" w:eastAsia="x-none"/>
              </w:rPr>
              <w:t xml:space="preserve">труктура и содержание учебной дисциплины </w:t>
            </w:r>
            <w:r>
              <w:rPr>
                <w:rFonts w:ascii="Times New Roman" w:eastAsia="Times New Roman" w:hAnsi="Times New Roman"/>
                <w:b/>
                <w:sz w:val="24"/>
                <w:szCs w:val="24"/>
                <w:lang w:eastAsia="x-none"/>
              </w:rPr>
              <w:t>ООД. 01.01 Введение в специальность</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aps/>
                <w:sz w:val="24"/>
                <w:szCs w:val="24"/>
                <w:lang w:val="x-none" w:eastAsia="x-none"/>
              </w:rPr>
            </w:pPr>
            <w:r>
              <w:rPr>
                <w:rFonts w:ascii="Times New Roman" w:eastAsia="Times New Roman" w:hAnsi="Times New Roman"/>
                <w:caps/>
                <w:sz w:val="24"/>
                <w:szCs w:val="24"/>
                <w:lang w:val="x-none" w:eastAsia="x-none"/>
              </w:rPr>
              <w:t>2.1.Т</w:t>
            </w:r>
            <w:r>
              <w:rPr>
                <w:rFonts w:ascii="Times New Roman" w:eastAsia="Times New Roman" w:hAnsi="Times New Roman"/>
                <w:sz w:val="24"/>
                <w:szCs w:val="24"/>
                <w:lang w:val="x-none" w:eastAsia="x-none"/>
              </w:rPr>
              <w:t>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aps/>
                <w:sz w:val="24"/>
                <w:szCs w:val="24"/>
                <w:lang w:val="x-none" w:eastAsia="x-none"/>
              </w:rPr>
            </w:pPr>
            <w:r>
              <w:rPr>
                <w:rFonts w:ascii="Times New Roman" w:eastAsia="Times New Roman" w:hAnsi="Times New Roman"/>
                <w:caps/>
                <w:sz w:val="24"/>
                <w:szCs w:val="24"/>
                <w:lang w:val="x-none" w:eastAsia="x-none"/>
              </w:rPr>
              <w:t>2.2. С</w:t>
            </w:r>
            <w:r>
              <w:rPr>
                <w:rFonts w:ascii="Times New Roman" w:eastAsia="Times New Roman" w:hAnsi="Times New Roman"/>
                <w:sz w:val="24"/>
                <w:szCs w:val="24"/>
                <w:lang w:val="x-none" w:eastAsia="x-none"/>
              </w:rPr>
              <w:t>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130"/>
              </w:numPr>
              <w:autoSpaceDE w:val="0"/>
              <w:autoSpaceDN w:val="0"/>
              <w:spacing w:line="360" w:lineRule="auto"/>
              <w:outlineLvl w:val="0"/>
              <w:rPr>
                <w:rFonts w:ascii="Times New Roman" w:eastAsia="Times New Roman" w:hAnsi="Times New Roman"/>
                <w:caps/>
                <w:sz w:val="24"/>
                <w:szCs w:val="24"/>
                <w:lang w:val="x-none" w:eastAsia="x-none"/>
              </w:rPr>
            </w:pPr>
            <w:r>
              <w:rPr>
                <w:rFonts w:ascii="Times New Roman" w:eastAsia="Times New Roman" w:hAnsi="Times New Roman"/>
                <w:b/>
                <w:sz w:val="24"/>
                <w:szCs w:val="24"/>
                <w:lang w:val="x-none" w:eastAsia="x-none"/>
              </w:rPr>
              <w:t xml:space="preserve">Условия реализации учебной  дисциплины </w:t>
            </w:r>
            <w:r>
              <w:rPr>
                <w:rFonts w:ascii="Times New Roman" w:eastAsia="Times New Roman" w:hAnsi="Times New Roman"/>
                <w:b/>
                <w:sz w:val="24"/>
                <w:szCs w:val="24"/>
                <w:lang w:eastAsia="x-none"/>
              </w:rPr>
              <w:t>ООД. 01.01 Введение в специальность</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caps/>
                <w:sz w:val="24"/>
                <w:szCs w:val="24"/>
                <w:lang w:val="x-none" w:eastAsia="x-none"/>
              </w:rPr>
            </w:pPr>
            <w:r>
              <w:rPr>
                <w:rFonts w:ascii="Times New Roman" w:eastAsia="Times New Roman" w:hAnsi="Times New Roman"/>
                <w:sz w:val="24"/>
                <w:szCs w:val="24"/>
                <w:lang w:val="x-none" w:eastAsia="x-none"/>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spacing w:line="360" w:lineRule="auto"/>
              <w:ind w:left="567"/>
              <w:outlineLvl w:val="0"/>
              <w:rPr>
                <w:rFonts w:ascii="Times New Roman" w:eastAsia="Times New Roman" w:hAnsi="Times New Roman"/>
                <w:sz w:val="24"/>
                <w:szCs w:val="24"/>
                <w:lang w:val="x-none" w:eastAsia="x-none"/>
              </w:rPr>
            </w:pPr>
            <w:r>
              <w:rPr>
                <w:rFonts w:ascii="Times New Roman" w:eastAsia="Times New Roman" w:hAnsi="Times New Roman"/>
                <w:sz w:val="24"/>
                <w:szCs w:val="24"/>
                <w:lang w:val="x-none" w:eastAsia="x-none"/>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130"/>
              </w:numPr>
              <w:autoSpaceDE w:val="0"/>
              <w:autoSpaceDN w:val="0"/>
              <w:spacing w:line="360" w:lineRule="auto"/>
              <w:outlineLvl w:val="0"/>
              <w:rPr>
                <w:rFonts w:ascii="Times New Roman" w:eastAsia="Times New Roman" w:hAnsi="Times New Roman"/>
                <w:caps/>
                <w:sz w:val="24"/>
                <w:szCs w:val="24"/>
                <w:lang w:val="x-none" w:eastAsia="x-none"/>
              </w:rPr>
            </w:pPr>
            <w:r>
              <w:rPr>
                <w:rFonts w:ascii="Times New Roman" w:eastAsia="Times New Roman" w:hAnsi="Times New Roman"/>
                <w:b/>
                <w:sz w:val="24"/>
                <w:szCs w:val="24"/>
                <w:lang w:val="x-none" w:eastAsia="x-none"/>
              </w:rPr>
              <w:t>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widowControl w:val="0"/>
        <w:jc w:val="center"/>
        <w:rPr>
          <w:rFonts w:ascii="Times New Roman" w:eastAsia="Times New Roman" w:hAnsi="Times New Roman"/>
          <w:b/>
          <w:sz w:val="28"/>
          <w:szCs w:val="28"/>
          <w:lang w:eastAsia="ru-RU"/>
        </w:rPr>
      </w:pPr>
    </w:p>
    <w:p w:rsidR="00B576C9" w:rsidRDefault="00B576C9" w:rsidP="00B576C9">
      <w:pPr>
        <w:widowControl w:val="0"/>
        <w:jc w:val="both"/>
        <w:rPr>
          <w:rFonts w:ascii="Times New Roman" w:hAnsi="Times New Roman"/>
          <w:b/>
          <w:w w:val="90"/>
          <w:sz w:val="28"/>
        </w:rPr>
      </w:pPr>
    </w:p>
    <w:p w:rsidR="00B576C9" w:rsidRDefault="00B576C9" w:rsidP="00B576C9">
      <w:pPr>
        <w:spacing w:line="252" w:lineRule="auto"/>
        <w:rPr>
          <w:lang w:eastAsia="zh-CN"/>
        </w:rPr>
        <w:sectPr w:rsidR="00B576C9">
          <w:pgSz w:w="11906" w:h="16838"/>
          <w:pgMar w:top="1134" w:right="850" w:bottom="764" w:left="851" w:header="720" w:footer="708" w:gutter="0"/>
          <w:cols w:space="720"/>
        </w:sectPr>
      </w:pPr>
    </w:p>
    <w:p w:rsidR="00B576C9" w:rsidRDefault="00B576C9" w:rsidP="00B576C9">
      <w:pPr>
        <w:pStyle w:val="a8"/>
        <w:widowControl w:val="0"/>
        <w:numPr>
          <w:ilvl w:val="2"/>
          <w:numId w:val="97"/>
        </w:numPr>
        <w:ind w:left="0" w:firstLine="0"/>
        <w:jc w:val="center"/>
        <w:outlineLvl w:val="0"/>
        <w:rPr>
          <w:rFonts w:ascii="Times New Roman" w:eastAsia="Segoe UI" w:hAnsi="Times New Roman"/>
          <w:b/>
          <w:bCs/>
          <w:iCs/>
          <w:caps/>
          <w:sz w:val="24"/>
          <w:szCs w:val="24"/>
          <w:lang w:eastAsia="ru-RU"/>
        </w:rPr>
      </w:pPr>
      <w:r>
        <w:rPr>
          <w:rFonts w:ascii="Times New Roman" w:eastAsia="Segoe UI" w:hAnsi="Times New Roman"/>
          <w:b/>
          <w:bCs/>
          <w:iCs/>
          <w:caps/>
          <w:sz w:val="24"/>
          <w:szCs w:val="24"/>
          <w:lang w:eastAsia="ru-RU"/>
        </w:rPr>
        <w:lastRenderedPageBreak/>
        <w:t>Общая характеристика РАБОЧЕЙ ПРОГРАММЫ УЧЕБНОЙ ДИСЦИПЛИНЫ</w:t>
      </w:r>
    </w:p>
    <w:p w:rsidR="00B576C9" w:rsidRDefault="00B576C9" w:rsidP="00B576C9">
      <w:pPr>
        <w:widowControl w:val="0"/>
        <w:jc w:val="center"/>
        <w:rPr>
          <w:rFonts w:ascii="Times New Roman" w:hAnsi="Times New Roman"/>
          <w:b/>
          <w:sz w:val="24"/>
          <w:szCs w:val="24"/>
          <w:lang w:eastAsia="zh-CN"/>
        </w:rPr>
      </w:pPr>
      <w:r>
        <w:rPr>
          <w:rFonts w:ascii="Times New Roman" w:hAnsi="Times New Roman"/>
          <w:b/>
          <w:sz w:val="24"/>
          <w:szCs w:val="24"/>
          <w:lang w:eastAsia="zh-CN"/>
        </w:rPr>
        <w:t>ООД 01.01 «ВВЕДЕНИЕ В СПЕЦИАЛЬНОСТЬ»</w:t>
      </w:r>
    </w:p>
    <w:p w:rsidR="00B576C9" w:rsidRDefault="00B576C9" w:rsidP="00B576C9">
      <w:pPr>
        <w:widowControl w:val="0"/>
        <w:jc w:val="center"/>
        <w:rPr>
          <w:lang w:eastAsia="zh-CN"/>
        </w:rPr>
      </w:pPr>
    </w:p>
    <w:p w:rsidR="00B576C9" w:rsidRDefault="00B576C9" w:rsidP="00B576C9">
      <w:pPr>
        <w:widowControl w:val="0"/>
        <w:numPr>
          <w:ilvl w:val="1"/>
          <w:numId w:val="131"/>
        </w:numPr>
        <w:spacing w:line="252" w:lineRule="auto"/>
        <w:ind w:left="0" w:firstLine="709"/>
        <w:jc w:val="both"/>
        <w:rPr>
          <w:rFonts w:ascii="Times New Roman" w:hAnsi="Times New Roman"/>
          <w:b/>
          <w:sz w:val="24"/>
          <w:szCs w:val="24"/>
          <w:lang w:eastAsia="zh-CN"/>
        </w:rPr>
      </w:pPr>
      <w:r>
        <w:rPr>
          <w:rFonts w:ascii="Times New Roman" w:hAnsi="Times New Roman"/>
          <w:b/>
          <w:sz w:val="24"/>
          <w:szCs w:val="24"/>
          <w:lang w:eastAsia="zh-CN"/>
        </w:rPr>
        <w:t>Цель и место дисциплины в структуре образовательной программы</w:t>
      </w:r>
    </w:p>
    <w:p w:rsidR="00B576C9" w:rsidRPr="00B576C9" w:rsidRDefault="00B576C9" w:rsidP="00B576C9">
      <w:pPr>
        <w:widowControl w:val="0"/>
        <w:jc w:val="both"/>
        <w:outlineLvl w:val="0"/>
        <w:rPr>
          <w:rFonts w:ascii="Times New Roman" w:eastAsia="Times New Roman" w:hAnsi="Times New Roman" w:cs="Times New Roman"/>
          <w:bCs/>
          <w:color w:val="000000" w:themeColor="text1"/>
          <w:sz w:val="24"/>
          <w:szCs w:val="24"/>
        </w:rPr>
      </w:pPr>
      <w:r>
        <w:rPr>
          <w:rFonts w:ascii="Times New Roman" w:hAnsi="Times New Roman"/>
          <w:b/>
          <w:sz w:val="24"/>
          <w:szCs w:val="24"/>
          <w:lang w:eastAsia="zh-CN"/>
        </w:rPr>
        <w:t>Цель дисципл</w:t>
      </w:r>
      <w:r w:rsidR="00F929ED">
        <w:rPr>
          <w:rFonts w:ascii="Times New Roman" w:hAnsi="Times New Roman"/>
          <w:b/>
          <w:sz w:val="24"/>
          <w:szCs w:val="24"/>
          <w:lang w:eastAsia="zh-CN"/>
        </w:rPr>
        <w:t>ины «Введение в специальность» :</w:t>
      </w:r>
      <w:r>
        <w:rPr>
          <w:rFonts w:ascii="Times New Roman" w:hAnsi="Times New Roman"/>
          <w:b/>
          <w:sz w:val="24"/>
          <w:szCs w:val="24"/>
          <w:lang w:eastAsia="zh-CN"/>
        </w:rPr>
        <w:t xml:space="preserve"> </w:t>
      </w:r>
      <w:r>
        <w:rPr>
          <w:rFonts w:ascii="Times New Roman" w:hAnsi="Times New Roman"/>
          <w:sz w:val="24"/>
          <w:szCs w:val="24"/>
          <w:lang w:eastAsia="zh-CN"/>
        </w:rPr>
        <w:t>подготов</w:t>
      </w:r>
      <w:r w:rsidR="00F929ED">
        <w:rPr>
          <w:rFonts w:ascii="Times New Roman" w:hAnsi="Times New Roman"/>
          <w:sz w:val="24"/>
          <w:szCs w:val="24"/>
          <w:lang w:eastAsia="zh-CN"/>
        </w:rPr>
        <w:t>ка</w:t>
      </w:r>
      <w:r>
        <w:rPr>
          <w:rFonts w:ascii="Times New Roman" w:hAnsi="Times New Roman"/>
          <w:sz w:val="24"/>
          <w:szCs w:val="24"/>
          <w:lang w:eastAsia="zh-CN"/>
        </w:rPr>
        <w:t xml:space="preserve"> обучающихся к освоению общих и профессиональных </w:t>
      </w:r>
      <w:r w:rsidRPr="00B576C9">
        <w:rPr>
          <w:rFonts w:ascii="Times New Roman" w:hAnsi="Times New Roman"/>
          <w:color w:val="000000" w:themeColor="text1"/>
          <w:sz w:val="24"/>
          <w:szCs w:val="24"/>
          <w:lang w:eastAsia="zh-CN"/>
        </w:rPr>
        <w:t xml:space="preserve">компетенций в соответствии с ФГОС СПО по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B576C9">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B576C9" w:rsidRPr="00B576C9" w:rsidRDefault="00B576C9" w:rsidP="00B576C9">
      <w:pPr>
        <w:widowControl w:val="0"/>
        <w:jc w:val="both"/>
        <w:outlineLvl w:val="0"/>
        <w:rPr>
          <w:rFonts w:ascii="Times New Roman" w:eastAsia="Times New Roman" w:hAnsi="Times New Roman" w:cs="Times New Roman"/>
          <w:bCs/>
          <w:color w:val="000000" w:themeColor="text1"/>
          <w:sz w:val="24"/>
          <w:szCs w:val="24"/>
        </w:rPr>
      </w:pPr>
      <w:r>
        <w:rPr>
          <w:rFonts w:ascii="Times New Roman" w:hAnsi="Times New Roman"/>
          <w:color w:val="000000" w:themeColor="text1"/>
          <w:sz w:val="24"/>
          <w:szCs w:val="24"/>
          <w:lang w:eastAsia="zh-CN"/>
        </w:rPr>
        <w:tab/>
      </w:r>
      <w:r w:rsidRPr="00B576C9">
        <w:rPr>
          <w:rFonts w:ascii="Times New Roman" w:hAnsi="Times New Roman"/>
          <w:color w:val="000000" w:themeColor="text1"/>
          <w:sz w:val="24"/>
          <w:szCs w:val="24"/>
          <w:lang w:eastAsia="zh-CN"/>
        </w:rPr>
        <w:t xml:space="preserve">Дисциплина «Введение в специальность» включена в обязательную часть     предлагаемого цикла образовательной программы по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w:t>
      </w:r>
    </w:p>
    <w:p w:rsidR="00B576C9" w:rsidRDefault="00B576C9" w:rsidP="00B576C9">
      <w:pPr>
        <w:widowControl w:val="0"/>
        <w:jc w:val="both"/>
        <w:outlineLvl w:val="0"/>
        <w:rPr>
          <w:rFonts w:ascii="Times New Roman" w:eastAsia="Times New Roman" w:hAnsi="Times New Roman" w:cs="Times New Roman"/>
          <w:b/>
          <w:bCs/>
          <w:sz w:val="24"/>
          <w:szCs w:val="24"/>
        </w:rPr>
      </w:pPr>
      <w:r w:rsidRPr="00B576C9">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B576C9" w:rsidRDefault="00B576C9" w:rsidP="00B576C9">
      <w:pPr>
        <w:widowControl w:val="0"/>
        <w:ind w:firstLine="709"/>
        <w:jc w:val="both"/>
        <w:rPr>
          <w:rFonts w:ascii="Times New Roman" w:hAnsi="Times New Roman"/>
          <w:b/>
          <w:sz w:val="24"/>
          <w:szCs w:val="24"/>
          <w:lang w:eastAsia="zh-CN"/>
        </w:rPr>
      </w:pPr>
      <w:r>
        <w:rPr>
          <w:rFonts w:ascii="Times New Roman" w:hAnsi="Times New Roman"/>
          <w:b/>
          <w:sz w:val="24"/>
          <w:szCs w:val="24"/>
          <w:lang w:eastAsia="zh-CN"/>
        </w:rPr>
        <w:tab/>
        <w:t>1.2. Планируемые результаты освоения дисциплины</w:t>
      </w:r>
    </w:p>
    <w:p w:rsidR="00B576C9" w:rsidRDefault="00B576C9" w:rsidP="00B576C9">
      <w:pPr>
        <w:widowControl w:val="0"/>
        <w:ind w:firstLine="709"/>
        <w:jc w:val="both"/>
        <w:rPr>
          <w:rFonts w:ascii="Times New Roman" w:hAnsi="Times New Roman"/>
          <w:sz w:val="24"/>
          <w:szCs w:val="24"/>
          <w:lang w:eastAsia="zh-CN"/>
        </w:rPr>
      </w:pPr>
      <w:r>
        <w:rPr>
          <w:rFonts w:ascii="Times New Roman" w:hAnsi="Times New Roman"/>
          <w:b/>
          <w:sz w:val="24"/>
          <w:szCs w:val="24"/>
          <w:lang w:eastAsia="zh-CN"/>
        </w:rPr>
        <w:t>В результате освоения дисциплины обучающийся должен:</w:t>
      </w:r>
    </w:p>
    <w:tbl>
      <w:tblPr>
        <w:tblW w:w="10455" w:type="dxa"/>
        <w:tblLayout w:type="fixed"/>
        <w:tblLook w:val="04A0" w:firstRow="1" w:lastRow="0" w:firstColumn="1" w:lastColumn="0" w:noHBand="0" w:noVBand="1"/>
      </w:tblPr>
      <w:tblGrid>
        <w:gridCol w:w="1242"/>
        <w:gridCol w:w="4394"/>
        <w:gridCol w:w="4819"/>
      </w:tblGrid>
      <w:tr w:rsidR="00B576C9" w:rsidTr="00B576C9">
        <w:trPr>
          <w:trHeight w:val="649"/>
        </w:trPr>
        <w:tc>
          <w:tcPr>
            <w:tcW w:w="124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b/>
                <w:sz w:val="24"/>
                <w:szCs w:val="24"/>
                <w:lang w:eastAsia="zh-CN"/>
              </w:rPr>
            </w:pPr>
            <w:r>
              <w:rPr>
                <w:rFonts w:ascii="Times New Roman" w:hAnsi="Times New Roman"/>
                <w:b/>
                <w:sz w:val="24"/>
                <w:szCs w:val="24"/>
                <w:lang w:eastAsia="zh-CN"/>
              </w:rPr>
              <w:t xml:space="preserve">Код </w:t>
            </w:r>
          </w:p>
          <w:p w:rsidR="00B576C9" w:rsidRDefault="00B576C9">
            <w:pPr>
              <w:widowControl w:val="0"/>
              <w:jc w:val="center"/>
              <w:rPr>
                <w:b/>
                <w:lang w:eastAsia="zh-CN"/>
              </w:rPr>
            </w:pPr>
            <w:r>
              <w:rPr>
                <w:rFonts w:ascii="Times New Roman" w:hAnsi="Times New Roman"/>
                <w:b/>
                <w:sz w:val="24"/>
                <w:szCs w:val="24"/>
                <w:lang w:eastAsia="zh-CN"/>
              </w:rPr>
              <w:t>ПК, ОК</w:t>
            </w:r>
          </w:p>
        </w:tc>
        <w:tc>
          <w:tcPr>
            <w:tcW w:w="4395"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b/>
                <w:lang w:eastAsia="zh-CN"/>
              </w:rPr>
            </w:pPr>
            <w:r>
              <w:rPr>
                <w:rFonts w:ascii="Times New Roman" w:hAnsi="Times New Roman"/>
                <w:b/>
                <w:sz w:val="24"/>
                <w:szCs w:val="24"/>
                <w:lang w:eastAsia="zh-CN"/>
              </w:rPr>
              <w:t>Уметь</w:t>
            </w:r>
          </w:p>
        </w:tc>
        <w:tc>
          <w:tcPr>
            <w:tcW w:w="4820" w:type="dxa"/>
            <w:tcBorders>
              <w:top w:val="single" w:sz="4" w:space="0" w:color="000000"/>
              <w:left w:val="single" w:sz="4" w:space="0" w:color="000000"/>
              <w:bottom w:val="single" w:sz="4" w:space="0" w:color="000000"/>
              <w:right w:val="single" w:sz="4" w:space="0" w:color="auto"/>
            </w:tcBorders>
            <w:hideMark/>
          </w:tcPr>
          <w:p w:rsidR="00B576C9" w:rsidRDefault="00B576C9">
            <w:pPr>
              <w:widowControl w:val="0"/>
              <w:jc w:val="center"/>
              <w:rPr>
                <w:b/>
                <w:lang w:eastAsia="zh-CN"/>
              </w:rPr>
            </w:pPr>
            <w:r>
              <w:rPr>
                <w:rFonts w:ascii="Times New Roman" w:hAnsi="Times New Roman"/>
                <w:b/>
                <w:sz w:val="24"/>
                <w:szCs w:val="24"/>
                <w:lang w:eastAsia="zh-CN"/>
              </w:rPr>
              <w:t>Знать</w:t>
            </w:r>
          </w:p>
        </w:tc>
      </w:tr>
      <w:tr w:rsidR="00B576C9" w:rsidTr="00B576C9">
        <w:trPr>
          <w:trHeight w:val="212"/>
        </w:trPr>
        <w:tc>
          <w:tcPr>
            <w:tcW w:w="1242" w:type="dxa"/>
            <w:tcBorders>
              <w:top w:val="single" w:sz="4" w:space="0" w:color="000000"/>
              <w:left w:val="single" w:sz="4" w:space="0" w:color="000000"/>
              <w:bottom w:val="single" w:sz="4" w:space="0" w:color="000000"/>
              <w:right w:val="single" w:sz="4" w:space="0" w:color="000000"/>
            </w:tcBorders>
          </w:tcPr>
          <w:p w:rsidR="00B576C9" w:rsidRDefault="00B576C9">
            <w:pPr>
              <w:widowControl w:val="0"/>
              <w:jc w:val="center"/>
              <w:rPr>
                <w:lang w:eastAsia="zh-CN"/>
              </w:rPr>
            </w:pPr>
          </w:p>
          <w:p w:rsidR="00B576C9" w:rsidRDefault="00B576C9">
            <w:pPr>
              <w:widowControl w:val="0"/>
              <w:jc w:val="center"/>
              <w:rPr>
                <w:lang w:eastAsia="zh-CN"/>
              </w:rPr>
            </w:pPr>
            <w:r>
              <w:rPr>
                <w:rFonts w:ascii="Times New Roman" w:eastAsia="Times New Roman" w:hAnsi="Times New Roman"/>
                <w:iCs/>
                <w:sz w:val="24"/>
                <w:szCs w:val="24"/>
                <w:lang w:eastAsia="ru-RU"/>
              </w:rPr>
              <w:t>ОК 2.</w:t>
            </w:r>
          </w:p>
          <w:p w:rsidR="00B576C9" w:rsidRDefault="00B576C9">
            <w:pPr>
              <w:widowControl w:val="0"/>
              <w:jc w:val="center"/>
              <w:rPr>
                <w:lang w:eastAsia="zh-CN"/>
              </w:rPr>
            </w:pPr>
            <w:r>
              <w:rPr>
                <w:rFonts w:ascii="Times New Roman" w:eastAsia="Times New Roman" w:hAnsi="Times New Roman"/>
                <w:iCs/>
                <w:sz w:val="24"/>
                <w:szCs w:val="24"/>
                <w:lang w:eastAsia="ru-RU"/>
              </w:rPr>
              <w:t>ОК 4.</w:t>
            </w:r>
          </w:p>
          <w:p w:rsidR="00B576C9" w:rsidRDefault="00B576C9">
            <w:pPr>
              <w:widowControl w:val="0"/>
              <w:jc w:val="center"/>
              <w:rPr>
                <w:lang w:eastAsia="zh-CN"/>
              </w:rPr>
            </w:pPr>
            <w:r>
              <w:rPr>
                <w:rFonts w:ascii="Times New Roman" w:eastAsia="Times New Roman" w:hAnsi="Times New Roman"/>
                <w:iCs/>
                <w:sz w:val="24"/>
                <w:szCs w:val="24"/>
                <w:lang w:eastAsia="ru-RU"/>
              </w:rPr>
              <w:t>ОК 5.</w:t>
            </w:r>
          </w:p>
          <w:p w:rsidR="00B576C9" w:rsidRDefault="00B576C9">
            <w:pPr>
              <w:widowControl w:val="0"/>
              <w:jc w:val="center"/>
              <w:rPr>
                <w:lang w:eastAsia="zh-CN"/>
              </w:rPr>
            </w:pPr>
            <w:r>
              <w:rPr>
                <w:rFonts w:ascii="Times New Roman" w:eastAsia="Times New Roman" w:hAnsi="Times New Roman"/>
                <w:iCs/>
                <w:sz w:val="24"/>
                <w:szCs w:val="24"/>
                <w:lang w:eastAsia="ru-RU"/>
              </w:rPr>
              <w:t>ОК 6.</w:t>
            </w:r>
          </w:p>
          <w:p w:rsidR="00B576C9" w:rsidRDefault="00B576C9">
            <w:pPr>
              <w:widowControl w:val="0"/>
              <w:jc w:val="center"/>
              <w:rPr>
                <w:lang w:eastAsia="zh-CN"/>
              </w:rPr>
            </w:pPr>
            <w:r>
              <w:rPr>
                <w:rFonts w:ascii="Times New Roman" w:eastAsia="Times New Roman" w:hAnsi="Times New Roman"/>
                <w:iCs/>
                <w:sz w:val="24"/>
                <w:szCs w:val="24"/>
                <w:lang w:eastAsia="ru-RU"/>
              </w:rPr>
              <w:t>ОК 9.</w:t>
            </w:r>
          </w:p>
        </w:tc>
        <w:tc>
          <w:tcPr>
            <w:tcW w:w="4395" w:type="dxa"/>
            <w:tcBorders>
              <w:top w:val="single" w:sz="4" w:space="0" w:color="000000"/>
              <w:left w:val="single" w:sz="4" w:space="0" w:color="000000"/>
              <w:bottom w:val="single" w:sz="4" w:space="0" w:color="000000"/>
              <w:right w:val="single" w:sz="4" w:space="0" w:color="000000"/>
            </w:tcBorders>
          </w:tcPr>
          <w:p w:rsidR="00B576C9" w:rsidRDefault="00B576C9">
            <w:pPr>
              <w:widowControl w:val="0"/>
              <w:jc w:val="both"/>
              <w:rPr>
                <w:rFonts w:ascii="Times New Roman" w:hAnsi="Times New Roman"/>
                <w:sz w:val="24"/>
                <w:szCs w:val="24"/>
                <w:lang w:eastAsia="zh-CN"/>
              </w:rPr>
            </w:pPr>
            <w:r>
              <w:rPr>
                <w:rFonts w:ascii="Times New Roman" w:eastAsia="Times New Roman" w:hAnsi="Times New Roman"/>
                <w:sz w:val="24"/>
                <w:szCs w:val="24"/>
                <w:lang w:eastAsia="zh-CN"/>
              </w:rPr>
              <w:t xml:space="preserve"> </w:t>
            </w:r>
            <w:r>
              <w:rPr>
                <w:rFonts w:ascii="Times New Roman" w:hAnsi="Times New Roman"/>
                <w:i/>
                <w:sz w:val="24"/>
                <w:szCs w:val="24"/>
                <w:lang w:eastAsia="zh-CN"/>
              </w:rPr>
              <w:t xml:space="preserve"> </w:t>
            </w:r>
            <w:r>
              <w:rPr>
                <w:rFonts w:ascii="Times New Roman" w:hAnsi="Times New Roman"/>
                <w:sz w:val="24"/>
                <w:szCs w:val="24"/>
                <w:lang w:eastAsia="zh-CN"/>
              </w:rPr>
              <w:t xml:space="preserve">– использовать федеральные законы и другие нормативные документы в образовательной деятельности; </w:t>
            </w: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 xml:space="preserve"> – владеть навыками работы с научной и учебной литературой, </w:t>
            </w: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 xml:space="preserve">– организовать и выполнять различные виды самостоятельной работы; </w:t>
            </w: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 xml:space="preserve"> – использовать знания дисциплины в практической деятельности, ориентироваться в условиях частой смены технологий в профессиональной деятельности; </w:t>
            </w:r>
          </w:p>
          <w:p w:rsidR="00B576C9" w:rsidRDefault="00B576C9">
            <w:pPr>
              <w:widowControl w:val="0"/>
              <w:jc w:val="both"/>
              <w:rPr>
                <w:rFonts w:ascii="Times New Roman" w:hAnsi="Times New Roman"/>
                <w:sz w:val="24"/>
                <w:szCs w:val="24"/>
                <w:lang w:eastAsia="zh-CN"/>
              </w:rPr>
            </w:pP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 уметь пользоваться профессиональной документацией на государственном  и иностранном языках</w:t>
            </w: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 Проявлять активную гражданскую позицию, основанную на демократических  ценностях с учетом  гармонизации межнациональных и межрелигиозных отношений</w:t>
            </w:r>
          </w:p>
        </w:tc>
        <w:tc>
          <w:tcPr>
            <w:tcW w:w="4820" w:type="dxa"/>
            <w:tcBorders>
              <w:top w:val="single" w:sz="4" w:space="0" w:color="000000"/>
              <w:left w:val="single" w:sz="4" w:space="0" w:color="000000"/>
              <w:bottom w:val="single" w:sz="4" w:space="0" w:color="000000"/>
              <w:right w:val="single" w:sz="4" w:space="0" w:color="auto"/>
            </w:tcBorders>
          </w:tcPr>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Объекты и виды будущей профессиональной деятельности, систему организации учебного процесса по специальности</w:t>
            </w: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 способы поиска научной и учебной литературы</w:t>
            </w:r>
          </w:p>
          <w:p w:rsidR="00B576C9" w:rsidRDefault="00B576C9">
            <w:pPr>
              <w:widowControl w:val="0"/>
              <w:jc w:val="both"/>
              <w:rPr>
                <w:rFonts w:ascii="Times New Roman" w:hAnsi="Times New Roman"/>
                <w:sz w:val="24"/>
                <w:szCs w:val="24"/>
                <w:lang w:eastAsia="zh-CN"/>
              </w:rPr>
            </w:pP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 уровни образования по специальности;</w:t>
            </w:r>
          </w:p>
          <w:p w:rsidR="00B576C9" w:rsidRDefault="00B576C9">
            <w:pPr>
              <w:widowControl w:val="0"/>
              <w:jc w:val="both"/>
              <w:rPr>
                <w:rFonts w:ascii="Times New Roman" w:hAnsi="Times New Roman"/>
                <w:sz w:val="24"/>
                <w:szCs w:val="24"/>
                <w:lang w:eastAsia="zh-CN"/>
              </w:rPr>
            </w:pP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 знает нормативную документацию по изучаемой специальности</w:t>
            </w: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 роль выбранной специальности для развития экономики города, региона</w:t>
            </w:r>
          </w:p>
        </w:tc>
      </w:tr>
    </w:tbl>
    <w:p w:rsidR="00B576C9" w:rsidRDefault="00B576C9" w:rsidP="00B576C9">
      <w:pPr>
        <w:widowControl w:val="0"/>
        <w:spacing w:line="252" w:lineRule="auto"/>
        <w:ind w:left="562"/>
        <w:rPr>
          <w:lang w:eastAsia="zh-CN"/>
        </w:rPr>
      </w:pPr>
      <w:r>
        <w:rPr>
          <w:rFonts w:ascii="Times New Roman" w:eastAsia="Times New Roman" w:hAnsi="Times New Roman"/>
          <w:sz w:val="24"/>
          <w:szCs w:val="24"/>
          <w:lang w:eastAsia="zh-CN"/>
        </w:rPr>
        <w:t xml:space="preserve"> </w:t>
      </w:r>
    </w:p>
    <w:p w:rsidR="00B576C9" w:rsidRDefault="00B576C9" w:rsidP="00B576C9">
      <w:pPr>
        <w:widowControl w:val="0"/>
        <w:spacing w:line="252" w:lineRule="auto"/>
        <w:ind w:left="562"/>
        <w:jc w:val="center"/>
        <w:rPr>
          <w:lang w:eastAsia="zh-CN"/>
        </w:rPr>
      </w:pPr>
    </w:p>
    <w:p w:rsidR="00B576C9" w:rsidRDefault="00B576C9" w:rsidP="00B576C9">
      <w:pPr>
        <w:spacing w:line="252" w:lineRule="auto"/>
        <w:rPr>
          <w:lang w:eastAsia="zh-CN"/>
        </w:rPr>
        <w:sectPr w:rsidR="00B576C9">
          <w:pgSz w:w="11906" w:h="16838"/>
          <w:pgMar w:top="1040" w:right="580" w:bottom="1200" w:left="1140" w:header="720" w:footer="1003" w:gutter="0"/>
          <w:cols w:space="720"/>
        </w:sectPr>
      </w:pPr>
    </w:p>
    <w:p w:rsidR="00B576C9" w:rsidRDefault="00B576C9" w:rsidP="00B576C9">
      <w:pPr>
        <w:widowControl w:val="0"/>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2. Структура и содержание ДИСЦИПЛИНЫ</w:t>
      </w:r>
    </w:p>
    <w:p w:rsidR="00B576C9" w:rsidRDefault="00B576C9" w:rsidP="00B576C9">
      <w:pPr>
        <w:widowControl w:val="0"/>
        <w:spacing w:line="276" w:lineRule="auto"/>
        <w:ind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 xml:space="preserve">2.1. Трудоемкость освоения дисциплины </w:t>
      </w:r>
    </w:p>
    <w:tbl>
      <w:tblPr>
        <w:tblW w:w="97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1"/>
        <w:gridCol w:w="1165"/>
        <w:gridCol w:w="2024"/>
      </w:tblGrid>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center"/>
              <w:rPr>
                <w:rFonts w:ascii="Times New Roman" w:hAnsi="Times New Roman"/>
                <w:b/>
                <w:sz w:val="24"/>
                <w:szCs w:val="24"/>
              </w:rPr>
            </w:pPr>
            <w:r>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center"/>
              <w:rPr>
                <w:rFonts w:ascii="Times New Roman" w:hAnsi="Times New Roman"/>
                <w:b/>
                <w:sz w:val="24"/>
                <w:szCs w:val="24"/>
              </w:rPr>
            </w:pPr>
            <w:r>
              <w:rPr>
                <w:rFonts w:ascii="Times New Roman" w:hAnsi="Times New Roman"/>
                <w:b/>
                <w:sz w:val="24"/>
                <w:szCs w:val="24"/>
              </w:rPr>
              <w:t>Объем в часах</w:t>
            </w:r>
          </w:p>
        </w:tc>
        <w:tc>
          <w:tcPr>
            <w:tcW w:w="2023"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jc w:val="center"/>
              <w:rPr>
                <w:rFonts w:ascii="Times New Roman" w:hAnsi="Times New Roman"/>
                <w:b/>
                <w:sz w:val="24"/>
                <w:szCs w:val="24"/>
              </w:rPr>
            </w:pPr>
            <w:r>
              <w:rPr>
                <w:rFonts w:ascii="Times New Roman" w:hAnsi="Times New Roman"/>
                <w:b/>
                <w:sz w:val="24"/>
                <w:szCs w:val="24"/>
              </w:rPr>
              <w:t>В т.ч. в форме практ. подготовки</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both"/>
              <w:rPr>
                <w:rFonts w:ascii="Times New Roman" w:hAnsi="Times New Roman"/>
                <w:bCs/>
                <w:sz w:val="24"/>
                <w:szCs w:val="24"/>
              </w:rPr>
            </w:pPr>
            <w:r>
              <w:rPr>
                <w:rFonts w:ascii="Times New Roman" w:hAnsi="Times New Roman"/>
                <w:bCs/>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center"/>
              <w:rPr>
                <w:rFonts w:ascii="Times New Roman" w:hAnsi="Times New Roman"/>
                <w:bCs/>
                <w:sz w:val="24"/>
                <w:szCs w:val="24"/>
              </w:rPr>
            </w:pPr>
            <w:r>
              <w:rPr>
                <w:rFonts w:ascii="Times New Roman" w:hAnsi="Times New Roman"/>
                <w:bCs/>
                <w:sz w:val="24"/>
                <w:szCs w:val="24"/>
              </w:rPr>
              <w:t>34</w:t>
            </w:r>
          </w:p>
        </w:tc>
        <w:tc>
          <w:tcPr>
            <w:tcW w:w="2023"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center"/>
              <w:rPr>
                <w:rFonts w:ascii="Times New Roman" w:hAnsi="Times New Roman"/>
                <w:bCs/>
                <w:sz w:val="24"/>
                <w:szCs w:val="24"/>
              </w:rPr>
            </w:pPr>
            <w:r>
              <w:rPr>
                <w:rFonts w:ascii="Times New Roman" w:hAnsi="Times New Roman"/>
                <w:bCs/>
                <w:sz w:val="24"/>
                <w:szCs w:val="24"/>
              </w:rPr>
              <w:t>24</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both"/>
              <w:rPr>
                <w:rFonts w:ascii="Times New Roman" w:hAnsi="Times New Roman"/>
                <w:bCs/>
                <w:sz w:val="24"/>
                <w:szCs w:val="24"/>
              </w:rPr>
            </w:pPr>
            <w:r>
              <w:rPr>
                <w:rFonts w:ascii="Times New Roman" w:hAnsi="Times New Roman"/>
                <w:bCs/>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center"/>
              <w:rPr>
                <w:rFonts w:ascii="Times New Roman" w:hAnsi="Times New Roman"/>
                <w:bCs/>
                <w:sz w:val="24"/>
                <w:szCs w:val="24"/>
              </w:rPr>
            </w:pPr>
            <w:r>
              <w:rPr>
                <w:rFonts w:ascii="Times New Roman" w:hAnsi="Times New Roman"/>
                <w:bCs/>
                <w:sz w:val="24"/>
                <w:szCs w:val="24"/>
              </w:rPr>
              <w:t>-</w:t>
            </w:r>
          </w:p>
        </w:tc>
        <w:tc>
          <w:tcPr>
            <w:tcW w:w="2023"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center"/>
              <w:rPr>
                <w:rFonts w:ascii="Times New Roman" w:hAnsi="Times New Roman"/>
                <w:bCs/>
                <w:sz w:val="24"/>
                <w:szCs w:val="24"/>
              </w:rPr>
            </w:pPr>
            <w:r>
              <w:rPr>
                <w:rFonts w:ascii="Times New Roman" w:hAnsi="Times New Roman"/>
                <w:bCs/>
                <w:sz w:val="24"/>
                <w:szCs w:val="24"/>
              </w:rPr>
              <w:t>-</w:t>
            </w: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both"/>
              <w:rPr>
                <w:rFonts w:ascii="Times New Roman" w:hAnsi="Times New Roman"/>
                <w:bCs/>
                <w:sz w:val="24"/>
                <w:szCs w:val="24"/>
              </w:rPr>
            </w:pPr>
            <w:r>
              <w:rPr>
                <w:rFonts w:ascii="Times New Roman" w:hAnsi="Times New Roman"/>
                <w:bCs/>
                <w:sz w:val="24"/>
                <w:szCs w:val="24"/>
              </w:rPr>
              <w:t xml:space="preserve">Промежуточная аттестация в </w:t>
            </w:r>
            <w:r>
              <w:rPr>
                <w:rFonts w:ascii="Times New Roman" w:hAnsi="Times New Roman"/>
                <w:bCs/>
                <w:i/>
                <w:iCs/>
                <w:sz w:val="24"/>
                <w:szCs w:val="24"/>
              </w:rPr>
              <w:t>форме  (дифференцированного зачета)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center"/>
              <w:rPr>
                <w:rFonts w:ascii="Times New Roman" w:hAnsi="Times New Roman"/>
                <w:bCs/>
                <w:sz w:val="24"/>
                <w:szCs w:val="24"/>
              </w:rPr>
            </w:pPr>
            <w:r>
              <w:rPr>
                <w:rFonts w:ascii="Times New Roman" w:hAnsi="Times New Roman"/>
                <w:bCs/>
                <w:sz w:val="24"/>
                <w:szCs w:val="24"/>
              </w:rPr>
              <w:t>2</w:t>
            </w:r>
          </w:p>
        </w:tc>
        <w:tc>
          <w:tcPr>
            <w:tcW w:w="2023" w:type="dxa"/>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jc w:val="center"/>
              <w:rPr>
                <w:rFonts w:ascii="Times New Roman" w:hAnsi="Times New Roman"/>
                <w:bCs/>
                <w:sz w:val="24"/>
                <w:szCs w:val="24"/>
              </w:rPr>
            </w:pPr>
          </w:p>
        </w:tc>
      </w:tr>
      <w:tr w:rsidR="00B576C9" w:rsidTr="00B576C9">
        <w:trPr>
          <w:trHeight w:val="23"/>
        </w:trPr>
        <w:tc>
          <w:tcPr>
            <w:tcW w:w="6559"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both"/>
              <w:rPr>
                <w:rFonts w:ascii="Times New Roman" w:hAnsi="Times New Roman"/>
                <w:bCs/>
                <w:sz w:val="24"/>
                <w:szCs w:val="24"/>
              </w:rPr>
            </w:pPr>
            <w:r>
              <w:rPr>
                <w:rFonts w:ascii="Times New Roman" w:hAnsi="Times New Roman"/>
                <w:bCs/>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center"/>
              <w:rPr>
                <w:rFonts w:ascii="Times New Roman" w:hAnsi="Times New Roman"/>
                <w:b/>
                <w:sz w:val="24"/>
                <w:szCs w:val="24"/>
              </w:rPr>
            </w:pPr>
            <w:r>
              <w:rPr>
                <w:rFonts w:ascii="Times New Roman" w:hAnsi="Times New Roman"/>
                <w:b/>
                <w:sz w:val="24"/>
                <w:szCs w:val="24"/>
              </w:rPr>
              <w:t>36</w:t>
            </w:r>
          </w:p>
        </w:tc>
        <w:tc>
          <w:tcPr>
            <w:tcW w:w="2023"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jc w:val="center"/>
              <w:rPr>
                <w:rFonts w:ascii="Times New Roman" w:hAnsi="Times New Roman"/>
                <w:b/>
                <w:sz w:val="24"/>
                <w:szCs w:val="24"/>
              </w:rPr>
            </w:pPr>
            <w:r>
              <w:rPr>
                <w:rFonts w:ascii="Times New Roman" w:hAnsi="Times New Roman"/>
                <w:b/>
                <w:sz w:val="24"/>
                <w:szCs w:val="24"/>
              </w:rPr>
              <w:t>24</w:t>
            </w:r>
          </w:p>
        </w:tc>
      </w:tr>
    </w:tbl>
    <w:p w:rsidR="00B576C9" w:rsidRDefault="00B576C9" w:rsidP="00B576C9">
      <w:pPr>
        <w:widowControl w:val="0"/>
        <w:autoSpaceDE w:val="0"/>
        <w:spacing w:line="228" w:lineRule="auto"/>
        <w:rPr>
          <w:rFonts w:ascii="Times New Roman" w:hAnsi="Times New Roman"/>
          <w:b/>
          <w:i/>
          <w:sz w:val="24"/>
          <w:szCs w:val="24"/>
          <w:lang w:eastAsia="zh-CN"/>
        </w:rPr>
      </w:pPr>
    </w:p>
    <w:p w:rsidR="00566E9E" w:rsidRDefault="00566E9E" w:rsidP="00566E9E">
      <w:pPr>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widowControl w:val="0"/>
        <w:spacing w:line="252" w:lineRule="auto"/>
        <w:rPr>
          <w:rFonts w:ascii="Times New Roman" w:hAnsi="Times New Roman"/>
          <w:sz w:val="24"/>
          <w:szCs w:val="24"/>
          <w:lang w:eastAsia="zh-CN"/>
        </w:rPr>
      </w:pPr>
    </w:p>
    <w:p w:rsidR="00B576C9" w:rsidRDefault="00B576C9" w:rsidP="00B576C9">
      <w:pPr>
        <w:spacing w:line="252" w:lineRule="auto"/>
        <w:rPr>
          <w:lang w:eastAsia="zh-CN"/>
        </w:rPr>
        <w:sectPr w:rsidR="00B576C9">
          <w:pgSz w:w="11906" w:h="16838"/>
          <w:pgMar w:top="1134" w:right="850" w:bottom="1134" w:left="1701" w:header="720" w:footer="708" w:gutter="0"/>
          <w:cols w:space="720"/>
        </w:sectPr>
      </w:pPr>
    </w:p>
    <w:p w:rsidR="00B576C9" w:rsidRDefault="00B576C9" w:rsidP="00B576C9">
      <w:pPr>
        <w:widowControl w:val="0"/>
        <w:spacing w:line="252" w:lineRule="auto"/>
        <w:rPr>
          <w:rFonts w:ascii="Times New Roman" w:hAnsi="Times New Roman" w:cs="Times New Roman"/>
          <w:sz w:val="24"/>
          <w:szCs w:val="24"/>
          <w:lang w:eastAsia="zh-CN"/>
        </w:rPr>
      </w:pPr>
      <w:r>
        <w:rPr>
          <w:rFonts w:ascii="Times New Roman" w:hAnsi="Times New Roman"/>
          <w:b/>
          <w:sz w:val="24"/>
          <w:szCs w:val="24"/>
          <w:lang w:eastAsia="zh-CN"/>
        </w:rPr>
        <w:lastRenderedPageBreak/>
        <w:t>2.</w:t>
      </w:r>
      <w:r>
        <w:rPr>
          <w:rFonts w:ascii="Times New Roman" w:hAnsi="Times New Roman" w:cs="Times New Roman"/>
          <w:b/>
          <w:sz w:val="24"/>
          <w:szCs w:val="24"/>
          <w:lang w:eastAsia="zh-CN"/>
        </w:rPr>
        <w:t xml:space="preserve">2 Содержание й дисциплины </w:t>
      </w:r>
    </w:p>
    <w:tbl>
      <w:tblPr>
        <w:tblW w:w="15180" w:type="dxa"/>
        <w:tblLayout w:type="fixed"/>
        <w:tblLook w:val="04A0" w:firstRow="1" w:lastRow="0" w:firstColumn="1" w:lastColumn="0" w:noHBand="0" w:noVBand="1"/>
      </w:tblPr>
      <w:tblGrid>
        <w:gridCol w:w="3832"/>
        <w:gridCol w:w="8046"/>
        <w:gridCol w:w="1417"/>
        <w:gridCol w:w="1872"/>
        <w:gridCol w:w="13"/>
      </w:tblGrid>
      <w:tr w:rsidR="00B576C9" w:rsidTr="00566E9E">
        <w:tc>
          <w:tcPr>
            <w:tcW w:w="3832"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b/>
                <w:sz w:val="24"/>
                <w:szCs w:val="24"/>
                <w:lang w:eastAsia="zh-CN"/>
              </w:rPr>
              <w:t>Наименование разделов и тем</w:t>
            </w: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eastAsia="Times New Roman" w:hAnsi="Times New Roman" w:cs="Times New Roman"/>
                <w:b/>
                <w:bCs/>
                <w:sz w:val="24"/>
                <w:szCs w:val="24"/>
                <w:lang w:eastAsia="ru-RU"/>
              </w:rPr>
              <w:t>Содержание учебного материала, практических и лабораторных занятий</w:t>
            </w:r>
          </w:p>
        </w:tc>
        <w:tc>
          <w:tcPr>
            <w:tcW w:w="1417" w:type="dxa"/>
            <w:tcBorders>
              <w:top w:val="single" w:sz="4" w:space="0" w:color="auto"/>
              <w:left w:val="nil"/>
              <w:bottom w:val="nil"/>
              <w:right w:val="single" w:sz="4" w:space="0" w:color="auto"/>
            </w:tcBorders>
            <w:hideMark/>
          </w:tcPr>
          <w:p w:rsidR="00B576C9" w:rsidRDefault="00B576C9">
            <w:pPr>
              <w:jc w:val="center"/>
              <w:rPr>
                <w:rFonts w:ascii="Times New Roman" w:eastAsia="Times New Roman" w:hAnsi="Times New Roman" w:cs="Times New Roman"/>
                <w:b/>
                <w:bCs/>
                <w:sz w:val="24"/>
                <w:szCs w:val="24"/>
                <w:lang w:eastAsia="ru-RU"/>
              </w:rPr>
            </w:pPr>
            <w:r>
              <w:rPr>
                <w:rFonts w:ascii="Times New Roman" w:hAnsi="Times New Roman" w:cs="Times New Roman"/>
                <w:b/>
                <w:bCs/>
                <w:sz w:val="24"/>
                <w:szCs w:val="24"/>
              </w:rPr>
              <w:t>Объем, ак. ч. / в том числе в форме практической подготовки,</w:t>
            </w:r>
            <w:r>
              <w:rPr>
                <w:rFonts w:ascii="Times New Roman" w:hAnsi="Times New Roman" w:cs="Times New Roman"/>
                <w:b/>
                <w:bCs/>
                <w:sz w:val="24"/>
                <w:szCs w:val="24"/>
              </w:rPr>
              <w:br/>
              <w:t>ак. ч.</w:t>
            </w:r>
          </w:p>
        </w:tc>
        <w:tc>
          <w:tcPr>
            <w:tcW w:w="1885" w:type="dxa"/>
            <w:gridSpan w:val="2"/>
            <w:tcBorders>
              <w:top w:val="single" w:sz="4" w:space="0" w:color="auto"/>
              <w:left w:val="single" w:sz="4" w:space="0" w:color="auto"/>
              <w:bottom w:val="nil"/>
              <w:right w:val="single" w:sz="4" w:space="0" w:color="auto"/>
            </w:tcBorders>
            <w:hideMark/>
          </w:tcPr>
          <w:p w:rsidR="00B576C9" w:rsidRDefault="00B576C9">
            <w:pPr>
              <w:jc w:val="center"/>
              <w:rPr>
                <w:rFonts w:ascii="Times New Roman" w:eastAsia="Times New Roman" w:hAnsi="Times New Roman" w:cs="Times New Roman"/>
                <w:b/>
                <w:bCs/>
                <w:sz w:val="24"/>
                <w:szCs w:val="24"/>
                <w:lang w:eastAsia="ru-RU"/>
              </w:rPr>
            </w:pPr>
            <w:r>
              <w:rPr>
                <w:rFonts w:ascii="Times New Roman" w:hAnsi="Times New Roman" w:cs="Times New Roman"/>
                <w:b/>
                <w:bCs/>
                <w:sz w:val="24"/>
                <w:szCs w:val="24"/>
              </w:rPr>
              <w:t>Коды компетенций, формированию которых способствует элемент программы</w:t>
            </w:r>
          </w:p>
        </w:tc>
      </w:tr>
      <w:tr w:rsidR="00B576C9" w:rsidTr="00566E9E">
        <w:tc>
          <w:tcPr>
            <w:tcW w:w="1187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b/>
                <w:sz w:val="24"/>
                <w:szCs w:val="24"/>
                <w:lang w:eastAsia="zh-CN"/>
              </w:rPr>
              <w:t>Раздел 1. Понятие о профессии</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6</w:t>
            </w: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hAnsi="Times New Roman" w:cs="Times New Roman"/>
                <w:b/>
                <w:sz w:val="24"/>
                <w:szCs w:val="24"/>
                <w:lang w:eastAsia="zh-CN"/>
              </w:rPr>
            </w:pPr>
          </w:p>
        </w:tc>
      </w:tr>
      <w:tr w:rsidR="00B576C9" w:rsidTr="00566E9E">
        <w:trPr>
          <w:trHeight w:val="210"/>
        </w:trPr>
        <w:tc>
          <w:tcPr>
            <w:tcW w:w="3832" w:type="dxa"/>
            <w:vMerge w:val="restart"/>
            <w:tcBorders>
              <w:top w:val="single" w:sz="4" w:space="0" w:color="000000"/>
              <w:left w:val="single" w:sz="4" w:space="0" w:color="000000"/>
              <w:bottom w:val="single" w:sz="4" w:space="0" w:color="000000"/>
              <w:right w:val="single" w:sz="4" w:space="0" w:color="000000"/>
            </w:tcBorders>
          </w:tcPr>
          <w:p w:rsidR="00B576C9" w:rsidRPr="00566E9E" w:rsidRDefault="00B576C9">
            <w:pPr>
              <w:widowControl w:val="0"/>
              <w:rPr>
                <w:rFonts w:ascii="Times New Roman" w:hAnsi="Times New Roman" w:cs="Times New Roman"/>
                <w:b/>
                <w:sz w:val="24"/>
                <w:szCs w:val="24"/>
                <w:lang w:eastAsia="zh-CN"/>
              </w:rPr>
            </w:pPr>
            <w:r w:rsidRPr="00566E9E">
              <w:rPr>
                <w:rFonts w:ascii="Times New Roman" w:hAnsi="Times New Roman" w:cs="Times New Roman"/>
                <w:b/>
                <w:sz w:val="24"/>
                <w:szCs w:val="24"/>
                <w:lang w:eastAsia="zh-CN"/>
              </w:rPr>
              <w:t>Тема1.1. Значение понятие специальности</w:t>
            </w:r>
          </w:p>
          <w:p w:rsidR="00B576C9" w:rsidRPr="00566E9E" w:rsidRDefault="00B576C9">
            <w:pPr>
              <w:widowControl w:val="0"/>
              <w:rPr>
                <w:rFonts w:ascii="Times New Roman" w:hAnsi="Times New Roman" w:cs="Times New Roman"/>
                <w:b/>
                <w:sz w:val="24"/>
                <w:szCs w:val="24"/>
                <w:lang w:eastAsia="zh-CN"/>
              </w:rPr>
            </w:pPr>
          </w:p>
          <w:p w:rsidR="00B576C9" w:rsidRPr="00566E9E" w:rsidRDefault="00B576C9">
            <w:pPr>
              <w:widowControl w:val="0"/>
              <w:rPr>
                <w:rFonts w:ascii="Times New Roman" w:hAnsi="Times New Roman" w:cs="Times New Roman"/>
                <w:b/>
                <w:sz w:val="24"/>
                <w:szCs w:val="24"/>
                <w:lang w:eastAsia="zh-CN"/>
              </w:rPr>
            </w:pPr>
          </w:p>
          <w:p w:rsidR="00B576C9" w:rsidRPr="00566E9E" w:rsidRDefault="00B576C9">
            <w:pPr>
              <w:widowControl w:val="0"/>
              <w:rPr>
                <w:rFonts w:ascii="Times New Roman" w:hAnsi="Times New Roman" w:cs="Times New Roman"/>
                <w:b/>
                <w:sz w:val="24"/>
                <w:szCs w:val="24"/>
                <w:lang w:eastAsia="zh-CN"/>
              </w:rPr>
            </w:pPr>
          </w:p>
          <w:p w:rsidR="00B576C9" w:rsidRPr="00566E9E" w:rsidRDefault="00B576C9">
            <w:pPr>
              <w:widowControl w:val="0"/>
              <w:rPr>
                <w:rFonts w:ascii="Times New Roman" w:hAnsi="Times New Roman" w:cs="Times New Roman"/>
                <w:b/>
                <w:sz w:val="24"/>
                <w:szCs w:val="24"/>
                <w:lang w:eastAsia="zh-CN"/>
              </w:rPr>
            </w:pPr>
          </w:p>
          <w:p w:rsidR="00B576C9" w:rsidRPr="00566E9E" w:rsidRDefault="00B576C9">
            <w:pPr>
              <w:widowControl w:val="0"/>
              <w:rPr>
                <w:rFonts w:ascii="Times New Roman" w:hAnsi="Times New Roman" w:cs="Times New Roman"/>
                <w:b/>
                <w:sz w:val="24"/>
                <w:szCs w:val="24"/>
                <w:lang w:eastAsia="zh-CN"/>
              </w:rPr>
            </w:pPr>
          </w:p>
          <w:p w:rsidR="00B576C9" w:rsidRPr="00566E9E" w:rsidRDefault="00B576C9">
            <w:pPr>
              <w:widowControl w:val="0"/>
              <w:rPr>
                <w:rFonts w:ascii="Times New Roman" w:hAnsi="Times New Roman" w:cs="Times New Roman"/>
                <w:b/>
                <w:sz w:val="24"/>
                <w:szCs w:val="24"/>
                <w:lang w:eastAsia="zh-CN"/>
              </w:rPr>
            </w:pPr>
          </w:p>
          <w:p w:rsidR="00B576C9" w:rsidRDefault="00B576C9">
            <w:pPr>
              <w:widowControl w:val="0"/>
              <w:rPr>
                <w:rFonts w:ascii="Times New Roman" w:hAnsi="Times New Roman" w:cs="Times New Roman"/>
                <w:sz w:val="24"/>
                <w:szCs w:val="24"/>
                <w:lang w:eastAsia="zh-CN"/>
              </w:rPr>
            </w:pPr>
            <w:r w:rsidRPr="00566E9E">
              <w:rPr>
                <w:rFonts w:ascii="Times New Roman" w:hAnsi="Times New Roman" w:cs="Times New Roman"/>
                <w:b/>
                <w:sz w:val="24"/>
                <w:szCs w:val="24"/>
                <w:lang w:eastAsia="zh-CN"/>
              </w:rPr>
              <w:t>Тема 1.2 Нормативно – правовое обеспечение образовательной деятельности</w:t>
            </w: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rsidP="00566E9E">
            <w:pPr>
              <w:widowControl w:val="0"/>
              <w:jc w:val="both"/>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Содержание </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eastAsia="Times New Roman" w:hAnsi="Times New Roman" w:cs="Times New Roman"/>
                <w:iCs/>
                <w:sz w:val="24"/>
                <w:szCs w:val="24"/>
                <w:lang w:eastAsia="ru-RU"/>
              </w:rPr>
            </w:pPr>
          </w:p>
        </w:tc>
      </w:tr>
      <w:tr w:rsidR="00B576C9" w:rsidTr="00566E9E">
        <w:trPr>
          <w:trHeight w:val="1382"/>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Pr>
                <w:rFonts w:ascii="Times New Roman" w:hAnsi="Times New Roman" w:cs="Times New Roman"/>
                <w:sz w:val="24"/>
                <w:szCs w:val="24"/>
                <w:lang w:eastAsia="zh-CN"/>
              </w:rPr>
              <w:t>Цели и задачи учебной дисциплины. Основные понятия:   специальность, квалификация, квалификационный разряд, должность. Потребность предприятий в трудовых резервах определенного уровня профессиональной квалификации (компетенций).</w:t>
            </w:r>
          </w:p>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2. Условия получения специальности в нашей стране. Возможность продолжения образования.</w:t>
            </w:r>
          </w:p>
        </w:tc>
        <w:tc>
          <w:tcPr>
            <w:tcW w:w="1417"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2</w:t>
            </w:r>
          </w:p>
        </w:tc>
        <w:tc>
          <w:tcPr>
            <w:tcW w:w="1885" w:type="dxa"/>
            <w:gridSpan w:val="2"/>
            <w:tcBorders>
              <w:top w:val="single" w:sz="4" w:space="0" w:color="000000"/>
              <w:left w:val="single" w:sz="4" w:space="0" w:color="000000"/>
              <w:bottom w:val="nil"/>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2.</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4.</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5.</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6.</w:t>
            </w:r>
          </w:p>
          <w:p w:rsidR="00B576C9" w:rsidRDefault="00B576C9">
            <w:pPr>
              <w:widowControl w:val="0"/>
              <w:snapToGrid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9</w:t>
            </w:r>
          </w:p>
        </w:tc>
      </w:tr>
      <w:tr w:rsidR="00B576C9" w:rsidTr="00566E9E">
        <w:trPr>
          <w:trHeight w:val="1430"/>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Федеральный закон «Об образовании в Российской Федерации» от 29.12.2012г. №273 – ФЗ</w:t>
            </w:r>
          </w:p>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Федеральный государственный образовательный стандарт среднего профессионального образования по конкретной специальности. Требования ФГОС по специальности. </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1885" w:type="dxa"/>
            <w:gridSpan w:val="2"/>
            <w:tcBorders>
              <w:top w:val="nil"/>
              <w:left w:val="single" w:sz="4" w:space="0" w:color="000000"/>
              <w:bottom w:val="single" w:sz="4" w:space="0" w:color="000000"/>
              <w:right w:val="single" w:sz="4" w:space="0" w:color="000000"/>
            </w:tcBorders>
          </w:tcPr>
          <w:p w:rsidR="00B576C9" w:rsidRDefault="00B576C9">
            <w:pPr>
              <w:widowControl w:val="0"/>
              <w:snapToGrid w:val="0"/>
              <w:rPr>
                <w:rFonts w:ascii="Times New Roman" w:hAnsi="Times New Roman" w:cs="Times New Roman"/>
                <w:sz w:val="24"/>
                <w:szCs w:val="24"/>
                <w:lang w:eastAsia="zh-CN"/>
              </w:rPr>
            </w:pPr>
          </w:p>
        </w:tc>
      </w:tr>
      <w:tr w:rsidR="00566E9E" w:rsidTr="00566E9E">
        <w:trPr>
          <w:trHeight w:val="324"/>
        </w:trPr>
        <w:tc>
          <w:tcPr>
            <w:tcW w:w="3832" w:type="dxa"/>
            <w:vMerge/>
            <w:tcBorders>
              <w:top w:val="single" w:sz="4" w:space="0" w:color="000000"/>
              <w:left w:val="single" w:sz="4" w:space="0" w:color="000000"/>
              <w:bottom w:val="single" w:sz="4" w:space="0" w:color="000000"/>
              <w:right w:val="single" w:sz="4" w:space="0" w:color="000000"/>
            </w:tcBorders>
            <w:vAlign w:val="center"/>
          </w:tcPr>
          <w:p w:rsidR="00566E9E" w:rsidRDefault="00566E9E">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tcPr>
          <w:p w:rsidR="00566E9E" w:rsidRDefault="00566E9E">
            <w:pPr>
              <w:widowControl w:val="0"/>
              <w:jc w:val="both"/>
              <w:rPr>
                <w:rFonts w:ascii="Times New Roman" w:hAnsi="Times New Roman" w:cs="Times New Roman"/>
                <w:sz w:val="24"/>
                <w:szCs w:val="24"/>
                <w:lang w:eastAsia="zh-CN"/>
              </w:rPr>
            </w:pPr>
            <w:r>
              <w:rPr>
                <w:rFonts w:ascii="Times New Roman" w:hAnsi="Times New Roman"/>
                <w:b/>
                <w:sz w:val="24"/>
                <w:szCs w:val="24"/>
              </w:rPr>
              <w:t>В том числе практических и лабораторных работ</w:t>
            </w:r>
          </w:p>
        </w:tc>
        <w:tc>
          <w:tcPr>
            <w:tcW w:w="1417" w:type="dxa"/>
            <w:tcBorders>
              <w:top w:val="single" w:sz="4" w:space="0" w:color="000000"/>
              <w:left w:val="single" w:sz="4" w:space="0" w:color="000000"/>
              <w:bottom w:val="single" w:sz="4" w:space="0" w:color="000000"/>
              <w:right w:val="single" w:sz="4" w:space="0" w:color="000000"/>
            </w:tcBorders>
          </w:tcPr>
          <w:p w:rsidR="00566E9E" w:rsidRDefault="00566E9E">
            <w:pPr>
              <w:widowControl w:val="0"/>
              <w:jc w:val="center"/>
              <w:rPr>
                <w:rFonts w:ascii="Times New Roman" w:hAnsi="Times New Roman" w:cs="Times New Roman"/>
                <w:sz w:val="24"/>
                <w:szCs w:val="24"/>
                <w:lang w:eastAsia="zh-CN"/>
              </w:rPr>
            </w:pPr>
          </w:p>
        </w:tc>
        <w:tc>
          <w:tcPr>
            <w:tcW w:w="1885" w:type="dxa"/>
            <w:gridSpan w:val="2"/>
            <w:tcBorders>
              <w:top w:val="single" w:sz="4" w:space="0" w:color="000000"/>
              <w:left w:val="single" w:sz="4" w:space="0" w:color="000000"/>
              <w:bottom w:val="single" w:sz="4" w:space="0" w:color="000000"/>
              <w:right w:val="single" w:sz="4" w:space="0" w:color="000000"/>
            </w:tcBorders>
          </w:tcPr>
          <w:p w:rsidR="00566E9E" w:rsidRDefault="00566E9E">
            <w:pPr>
              <w:widowControl w:val="0"/>
              <w:jc w:val="center"/>
              <w:rPr>
                <w:rFonts w:ascii="Times New Roman" w:eastAsia="Times New Roman" w:hAnsi="Times New Roman" w:cs="Times New Roman"/>
                <w:iCs/>
                <w:sz w:val="24"/>
                <w:szCs w:val="24"/>
                <w:lang w:eastAsia="ru-RU"/>
              </w:rPr>
            </w:pPr>
          </w:p>
        </w:tc>
      </w:tr>
      <w:tr w:rsidR="00B576C9" w:rsidTr="00566E9E">
        <w:trPr>
          <w:trHeight w:val="930"/>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Практическое занятие№1-2</w:t>
            </w:r>
          </w:p>
          <w:p w:rsidR="00B576C9" w:rsidRDefault="00B576C9">
            <w:pPr>
              <w:widowControl w:val="0"/>
              <w:jc w:val="both"/>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Pr>
                <w:rFonts w:ascii="Times New Roman" w:hAnsi="Times New Roman" w:cs="Times New Roman"/>
                <w:b/>
                <w:color w:val="000000"/>
                <w:sz w:val="24"/>
                <w:szCs w:val="24"/>
                <w:lang w:eastAsia="zh-CN"/>
              </w:rPr>
              <w:t>Федеральный государственный образовательный стандарт</w:t>
            </w:r>
            <w:r>
              <w:rPr>
                <w:rFonts w:ascii="Times New Roman" w:hAnsi="Times New Roman" w:cs="Times New Roman"/>
                <w:b/>
                <w:bCs/>
                <w:sz w:val="24"/>
                <w:szCs w:val="24"/>
                <w:lang w:eastAsia="zh-CN"/>
              </w:rPr>
              <w:t xml:space="preserve"> </w:t>
            </w:r>
            <w:r>
              <w:rPr>
                <w:rFonts w:ascii="Times New Roman" w:hAnsi="Times New Roman" w:cs="Times New Roman"/>
                <w:b/>
                <w:color w:val="000000"/>
                <w:sz w:val="24"/>
                <w:szCs w:val="24"/>
                <w:lang w:eastAsia="zh-CN"/>
              </w:rPr>
              <w:t>и основная профессиональная образовательная программа</w:t>
            </w:r>
            <w:r>
              <w:rPr>
                <w:rFonts w:ascii="Times New Roman" w:hAnsi="Times New Roman" w:cs="Times New Roman"/>
                <w:b/>
                <w:bCs/>
                <w:sz w:val="24"/>
                <w:szCs w:val="24"/>
                <w:lang w:eastAsia="zh-CN"/>
              </w:rPr>
              <w:t xml:space="preserve"> </w:t>
            </w:r>
            <w:r>
              <w:rPr>
                <w:rFonts w:ascii="Times New Roman" w:hAnsi="Times New Roman" w:cs="Times New Roman"/>
                <w:b/>
                <w:color w:val="000000"/>
                <w:sz w:val="24"/>
                <w:szCs w:val="24"/>
                <w:lang w:eastAsia="zh-CN"/>
              </w:rPr>
              <w:t>специальности среднего профессионального образования по конкретной специальности</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2</w:t>
            </w:r>
          </w:p>
        </w:tc>
        <w:tc>
          <w:tcPr>
            <w:tcW w:w="1885"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2.</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4.</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5.</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6.</w:t>
            </w:r>
          </w:p>
          <w:p w:rsidR="00B576C9" w:rsidRDefault="00B576C9">
            <w:pPr>
              <w:widowControl w:val="0"/>
              <w:snapToGrid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9</w:t>
            </w:r>
          </w:p>
        </w:tc>
      </w:tr>
      <w:tr w:rsidR="00B576C9" w:rsidTr="00566E9E">
        <w:tc>
          <w:tcPr>
            <w:tcW w:w="1187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b/>
                <w:sz w:val="24"/>
                <w:szCs w:val="24"/>
                <w:lang w:eastAsia="zh-CN"/>
              </w:rPr>
              <w:t>Раздел 2. История ГАПОУ СО «ПМТ им. В.И. Назарова</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b/>
                <w:sz w:val="24"/>
                <w:szCs w:val="24"/>
                <w:lang w:eastAsia="zh-CN"/>
              </w:rPr>
              <w:t>4</w:t>
            </w: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hAnsi="Times New Roman" w:cs="Times New Roman"/>
                <w:b/>
                <w:sz w:val="24"/>
                <w:szCs w:val="24"/>
                <w:lang w:eastAsia="zh-CN"/>
              </w:rPr>
            </w:pPr>
          </w:p>
        </w:tc>
      </w:tr>
      <w:tr w:rsidR="00B576C9" w:rsidTr="00566E9E">
        <w:trPr>
          <w:trHeight w:val="220"/>
        </w:trPr>
        <w:tc>
          <w:tcPr>
            <w:tcW w:w="3832"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widowControl w:val="0"/>
              <w:rPr>
                <w:rFonts w:ascii="Times New Roman" w:hAnsi="Times New Roman" w:cs="Times New Roman"/>
                <w:b/>
                <w:sz w:val="24"/>
                <w:szCs w:val="24"/>
                <w:lang w:eastAsia="zh-CN"/>
              </w:rPr>
            </w:pPr>
            <w:r w:rsidRPr="00566E9E">
              <w:rPr>
                <w:rFonts w:ascii="Times New Roman" w:hAnsi="Times New Roman" w:cs="Times New Roman"/>
                <w:b/>
                <w:sz w:val="24"/>
                <w:szCs w:val="24"/>
                <w:lang w:eastAsia="zh-CN"/>
              </w:rPr>
              <w:t xml:space="preserve">Тема 2.1 История «Полевского </w:t>
            </w:r>
            <w:r w:rsidRPr="00566E9E">
              <w:rPr>
                <w:rFonts w:ascii="Times New Roman" w:hAnsi="Times New Roman" w:cs="Times New Roman"/>
                <w:b/>
                <w:sz w:val="24"/>
                <w:szCs w:val="24"/>
                <w:lang w:eastAsia="zh-CN"/>
              </w:rPr>
              <w:lastRenderedPageBreak/>
              <w:t>многопрофильного техникума им. В. И. Назарова</w:t>
            </w: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b/>
                <w:sz w:val="24"/>
                <w:szCs w:val="24"/>
                <w:lang w:eastAsia="zh-CN"/>
              </w:rPr>
              <w:lastRenderedPageBreak/>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B576C9" w:rsidRDefault="00B576C9">
            <w:pPr>
              <w:widowControl w:val="0"/>
              <w:jc w:val="center"/>
              <w:rPr>
                <w:rFonts w:ascii="Times New Roman" w:hAnsi="Times New Roman" w:cs="Times New Roman"/>
                <w:sz w:val="24"/>
                <w:szCs w:val="24"/>
                <w:lang w:eastAsia="zh-CN"/>
              </w:rPr>
            </w:pP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jc w:val="center"/>
              <w:rPr>
                <w:rFonts w:ascii="Times New Roman" w:eastAsia="Times New Roman" w:hAnsi="Times New Roman" w:cs="Times New Roman"/>
                <w:iCs/>
                <w:sz w:val="24"/>
                <w:szCs w:val="24"/>
                <w:lang w:eastAsia="ru-RU"/>
              </w:rPr>
            </w:pPr>
          </w:p>
        </w:tc>
      </w:tr>
      <w:tr w:rsidR="00B576C9" w:rsidTr="00566E9E">
        <w:trPr>
          <w:trHeight w:val="1740"/>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История «Полевского многопрофильного техникума им. В.И. Назарова.» Устав государственного автономного профессионального образовательного учреждения Свердловской области «Полевской многопрофильный техникум им. В.И. Назарова», утвержденный приказом Министерства образования и молодежной политики Свердловской области 03.06.2020 г.№467 –Д. Традиции техникума.</w:t>
            </w:r>
          </w:p>
        </w:tc>
        <w:tc>
          <w:tcPr>
            <w:tcW w:w="1417" w:type="dxa"/>
            <w:vMerge w:val="restart"/>
            <w:tcBorders>
              <w:top w:val="single" w:sz="4" w:space="0" w:color="000000"/>
              <w:left w:val="single" w:sz="4" w:space="0" w:color="000000"/>
              <w:bottom w:val="single" w:sz="4" w:space="0" w:color="000000"/>
              <w:right w:val="single" w:sz="4" w:space="0" w:color="000000"/>
            </w:tcBorders>
            <w:vAlign w:val="center"/>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8</w:t>
            </w:r>
          </w:p>
        </w:tc>
        <w:tc>
          <w:tcPr>
            <w:tcW w:w="1885" w:type="dxa"/>
            <w:gridSpan w:val="2"/>
            <w:tcBorders>
              <w:top w:val="single" w:sz="4" w:space="0" w:color="000000"/>
              <w:left w:val="single" w:sz="4" w:space="0" w:color="000000"/>
              <w:bottom w:val="nil"/>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2.</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4.</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5.</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6.</w:t>
            </w:r>
          </w:p>
          <w:p w:rsidR="00B576C9" w:rsidRDefault="00B576C9">
            <w:pPr>
              <w:widowControl w:val="0"/>
              <w:snapToGrid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9</w:t>
            </w:r>
          </w:p>
        </w:tc>
      </w:tr>
      <w:tr w:rsidR="00566E9E" w:rsidTr="00566E9E">
        <w:trPr>
          <w:trHeight w:val="182"/>
        </w:trPr>
        <w:tc>
          <w:tcPr>
            <w:tcW w:w="3832" w:type="dxa"/>
            <w:vMerge/>
            <w:tcBorders>
              <w:top w:val="single" w:sz="4" w:space="0" w:color="000000"/>
              <w:left w:val="single" w:sz="4" w:space="0" w:color="000000"/>
              <w:bottom w:val="single" w:sz="4" w:space="0" w:color="000000"/>
              <w:right w:val="single" w:sz="4" w:space="0" w:color="000000"/>
            </w:tcBorders>
            <w:vAlign w:val="center"/>
          </w:tcPr>
          <w:p w:rsidR="00566E9E" w:rsidRDefault="00566E9E">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tcPr>
          <w:p w:rsidR="00566E9E" w:rsidRDefault="00566E9E">
            <w:pPr>
              <w:widowControl w:val="0"/>
              <w:jc w:val="both"/>
              <w:rPr>
                <w:rFonts w:ascii="Times New Roman" w:hAnsi="Times New Roman" w:cs="Times New Roman"/>
                <w:sz w:val="24"/>
                <w:szCs w:val="24"/>
                <w:lang w:eastAsia="zh-CN"/>
              </w:rPr>
            </w:pPr>
            <w:r>
              <w:rPr>
                <w:rFonts w:ascii="Times New Roman" w:hAnsi="Times New Roman"/>
                <w:b/>
                <w:sz w:val="24"/>
                <w:szCs w:val="24"/>
              </w:rPr>
              <w:t>В том числе практических и лабораторных работ</w:t>
            </w:r>
          </w:p>
        </w:tc>
        <w:tc>
          <w:tcPr>
            <w:tcW w:w="1417" w:type="dxa"/>
            <w:vMerge/>
            <w:tcBorders>
              <w:top w:val="single" w:sz="4" w:space="0" w:color="000000"/>
              <w:left w:val="single" w:sz="4" w:space="0" w:color="000000"/>
              <w:bottom w:val="single" w:sz="4" w:space="0" w:color="000000"/>
              <w:right w:val="single" w:sz="4" w:space="0" w:color="000000"/>
            </w:tcBorders>
            <w:vAlign w:val="center"/>
          </w:tcPr>
          <w:p w:rsidR="00566E9E" w:rsidRDefault="00566E9E">
            <w:pPr>
              <w:rPr>
                <w:rFonts w:ascii="Times New Roman" w:hAnsi="Times New Roman" w:cs="Times New Roman"/>
                <w:sz w:val="24"/>
                <w:szCs w:val="24"/>
                <w:lang w:eastAsia="zh-CN"/>
              </w:rPr>
            </w:pPr>
          </w:p>
        </w:tc>
        <w:tc>
          <w:tcPr>
            <w:tcW w:w="1885" w:type="dxa"/>
            <w:gridSpan w:val="2"/>
            <w:tcBorders>
              <w:top w:val="nil"/>
              <w:left w:val="single" w:sz="4" w:space="0" w:color="000000"/>
              <w:bottom w:val="single" w:sz="4" w:space="0" w:color="000000"/>
              <w:right w:val="single" w:sz="4" w:space="0" w:color="000000"/>
            </w:tcBorders>
          </w:tcPr>
          <w:p w:rsidR="00566E9E" w:rsidRDefault="00566E9E">
            <w:pPr>
              <w:widowControl w:val="0"/>
              <w:snapToGrid w:val="0"/>
              <w:rPr>
                <w:rFonts w:ascii="Times New Roman" w:hAnsi="Times New Roman" w:cs="Times New Roman"/>
                <w:sz w:val="24"/>
                <w:szCs w:val="24"/>
                <w:lang w:eastAsia="zh-CN"/>
              </w:rPr>
            </w:pPr>
          </w:p>
        </w:tc>
      </w:tr>
      <w:tr w:rsidR="00B576C9" w:rsidTr="00566E9E">
        <w:trPr>
          <w:trHeight w:val="182"/>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Практическое занятие №3:</w:t>
            </w:r>
            <w:r>
              <w:rPr>
                <w:rFonts w:ascii="Times New Roman" w:hAnsi="Times New Roman" w:cs="Times New Roman"/>
                <w:b/>
                <w:sz w:val="24"/>
                <w:szCs w:val="24"/>
                <w:lang w:eastAsia="zh-CN"/>
              </w:rPr>
              <w:t xml:space="preserve"> </w:t>
            </w:r>
            <w:r>
              <w:rPr>
                <w:rFonts w:ascii="Times New Roman" w:hAnsi="Times New Roman" w:cs="Times New Roman"/>
                <w:sz w:val="24"/>
                <w:szCs w:val="24"/>
                <w:lang w:eastAsia="zh-CN"/>
              </w:rPr>
              <w:t>Экскурсия в музей ГАПОУ СО «ПМТ им. В.И. Назарова»</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1885" w:type="dxa"/>
            <w:gridSpan w:val="2"/>
            <w:tcBorders>
              <w:top w:val="nil"/>
              <w:left w:val="single" w:sz="4" w:space="0" w:color="000000"/>
              <w:bottom w:val="single" w:sz="4" w:space="0" w:color="000000"/>
              <w:right w:val="single" w:sz="4" w:space="0" w:color="000000"/>
            </w:tcBorders>
          </w:tcPr>
          <w:p w:rsidR="00B576C9" w:rsidRDefault="00B576C9">
            <w:pPr>
              <w:widowControl w:val="0"/>
              <w:snapToGrid w:val="0"/>
              <w:rPr>
                <w:rFonts w:ascii="Times New Roman" w:hAnsi="Times New Roman" w:cs="Times New Roman"/>
                <w:sz w:val="24"/>
                <w:szCs w:val="24"/>
                <w:lang w:eastAsia="zh-CN"/>
              </w:rPr>
            </w:pPr>
          </w:p>
        </w:tc>
      </w:tr>
      <w:tr w:rsidR="00B576C9" w:rsidTr="00566E9E">
        <w:trPr>
          <w:gridAfter w:val="1"/>
          <w:wAfter w:w="13" w:type="dxa"/>
        </w:trPr>
        <w:tc>
          <w:tcPr>
            <w:tcW w:w="1187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b/>
                <w:sz w:val="24"/>
                <w:szCs w:val="24"/>
                <w:lang w:eastAsia="zh-CN"/>
              </w:rPr>
              <w:t>Раздел 3. Основы организации аудиторной и внеаудиторной работы студентов в техникуме</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b/>
                <w:sz w:val="24"/>
                <w:szCs w:val="24"/>
                <w:lang w:eastAsia="zh-CN"/>
              </w:rPr>
              <w:t>20</w:t>
            </w:r>
          </w:p>
        </w:tc>
        <w:tc>
          <w:tcPr>
            <w:tcW w:w="1872" w:type="dxa"/>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both"/>
              <w:rPr>
                <w:rFonts w:ascii="Times New Roman" w:hAnsi="Times New Roman" w:cs="Times New Roman"/>
                <w:b/>
                <w:sz w:val="24"/>
                <w:szCs w:val="24"/>
                <w:lang w:eastAsia="zh-CN"/>
              </w:rPr>
            </w:pPr>
          </w:p>
        </w:tc>
      </w:tr>
      <w:tr w:rsidR="00566E9E" w:rsidTr="00566E9E">
        <w:trPr>
          <w:trHeight w:val="270"/>
        </w:trPr>
        <w:tc>
          <w:tcPr>
            <w:tcW w:w="3832" w:type="dxa"/>
            <w:vMerge w:val="restart"/>
            <w:tcBorders>
              <w:top w:val="single" w:sz="4" w:space="0" w:color="000000"/>
              <w:left w:val="single" w:sz="4" w:space="0" w:color="000000"/>
              <w:right w:val="single" w:sz="4" w:space="0" w:color="000000"/>
            </w:tcBorders>
            <w:hideMark/>
          </w:tcPr>
          <w:p w:rsidR="00566E9E" w:rsidRPr="00566E9E" w:rsidRDefault="00566E9E">
            <w:pPr>
              <w:widowControl w:val="0"/>
              <w:spacing w:line="252" w:lineRule="auto"/>
              <w:rPr>
                <w:rFonts w:ascii="Times New Roman" w:hAnsi="Times New Roman" w:cs="Times New Roman"/>
                <w:b/>
                <w:sz w:val="24"/>
                <w:szCs w:val="24"/>
                <w:lang w:eastAsia="zh-CN"/>
              </w:rPr>
            </w:pPr>
            <w:r w:rsidRPr="00566E9E">
              <w:rPr>
                <w:rFonts w:ascii="Times New Roman" w:hAnsi="Times New Roman" w:cs="Times New Roman"/>
                <w:b/>
                <w:sz w:val="24"/>
                <w:szCs w:val="24"/>
                <w:lang w:eastAsia="zh-CN"/>
              </w:rPr>
              <w:t>Тема 3.1 Организация учебного процесса в образовательной организации среднего профессионального образования</w:t>
            </w:r>
          </w:p>
        </w:tc>
        <w:tc>
          <w:tcPr>
            <w:tcW w:w="8046" w:type="dxa"/>
            <w:tcBorders>
              <w:top w:val="single" w:sz="4" w:space="0" w:color="000000"/>
              <w:left w:val="single" w:sz="4" w:space="0" w:color="000000"/>
              <w:bottom w:val="single" w:sz="4" w:space="0" w:color="000000"/>
              <w:right w:val="single" w:sz="4" w:space="0" w:color="000000"/>
            </w:tcBorders>
            <w:hideMark/>
          </w:tcPr>
          <w:p w:rsidR="00566E9E" w:rsidRDefault="00566E9E">
            <w:pPr>
              <w:widowControl w:val="0"/>
              <w:spacing w:line="252" w:lineRule="auto"/>
              <w:jc w:val="both"/>
              <w:rPr>
                <w:rFonts w:ascii="Times New Roman" w:hAnsi="Times New Roman" w:cs="Times New Roman"/>
                <w:sz w:val="24"/>
                <w:szCs w:val="24"/>
                <w:lang w:eastAsia="zh-CN"/>
              </w:rPr>
            </w:pPr>
            <w:r>
              <w:rPr>
                <w:rFonts w:ascii="Times New Roman" w:hAnsi="Times New Roman" w:cs="Times New Roman"/>
                <w:b/>
                <w:sz w:val="24"/>
                <w:szCs w:val="24"/>
                <w:lang w:eastAsia="zh-CN"/>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hideMark/>
          </w:tcPr>
          <w:p w:rsidR="00566E9E" w:rsidRDefault="00566E9E">
            <w:pPr>
              <w:widowControl w:val="0"/>
              <w:jc w:val="center"/>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p>
        </w:tc>
        <w:tc>
          <w:tcPr>
            <w:tcW w:w="1885" w:type="dxa"/>
            <w:gridSpan w:val="2"/>
            <w:tcBorders>
              <w:top w:val="single" w:sz="4" w:space="0" w:color="000000"/>
              <w:left w:val="single" w:sz="4" w:space="0" w:color="000000"/>
              <w:bottom w:val="single" w:sz="4" w:space="0" w:color="000000"/>
              <w:right w:val="single" w:sz="4" w:space="0" w:color="000000"/>
            </w:tcBorders>
          </w:tcPr>
          <w:p w:rsidR="00566E9E" w:rsidRDefault="00566E9E">
            <w:pPr>
              <w:widowControl w:val="0"/>
              <w:jc w:val="center"/>
              <w:rPr>
                <w:rFonts w:ascii="Times New Roman" w:eastAsia="Times New Roman" w:hAnsi="Times New Roman" w:cs="Times New Roman"/>
                <w:iCs/>
                <w:sz w:val="24"/>
                <w:szCs w:val="24"/>
                <w:lang w:eastAsia="ru-RU"/>
              </w:rPr>
            </w:pPr>
          </w:p>
        </w:tc>
      </w:tr>
      <w:tr w:rsidR="00566E9E" w:rsidTr="00566E9E">
        <w:trPr>
          <w:trHeight w:val="2941"/>
        </w:trPr>
        <w:tc>
          <w:tcPr>
            <w:tcW w:w="3832" w:type="dxa"/>
            <w:vMerge/>
            <w:tcBorders>
              <w:left w:val="single" w:sz="4" w:space="0" w:color="000000"/>
              <w:right w:val="single" w:sz="4" w:space="0" w:color="000000"/>
            </w:tcBorders>
            <w:vAlign w:val="center"/>
            <w:hideMark/>
          </w:tcPr>
          <w:p w:rsidR="00566E9E" w:rsidRPr="00566E9E" w:rsidRDefault="00566E9E">
            <w:pPr>
              <w:rPr>
                <w:rFonts w:ascii="Times New Roman" w:hAnsi="Times New Roman" w:cs="Times New Roman"/>
                <w:b/>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566E9E" w:rsidRDefault="00566E9E">
            <w:pPr>
              <w:widowControl w:val="0"/>
              <w:spacing w:line="252"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1.Положение об организации образовательного процесса в ГАПОУ СО «Полевской многопрофильный техникум им. В. И. Назарова» от 09.01.2018 г.</w:t>
            </w:r>
          </w:p>
          <w:p w:rsidR="00566E9E" w:rsidRDefault="00566E9E">
            <w:pPr>
              <w:widowControl w:val="0"/>
              <w:spacing w:line="252"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2.Правила внутреннего распорядка для обучающихся от 24.10.2018г.</w:t>
            </w:r>
          </w:p>
          <w:p w:rsidR="00566E9E" w:rsidRDefault="00566E9E">
            <w:pPr>
              <w:widowControl w:val="0"/>
              <w:spacing w:line="252"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Распределение учебного времени: учебные занятия, самостоятельная и внеурочная деятельность, консультации. Теоретическое и практическое обучение. Режим труда и отдыха. Расписание занятий.</w:t>
            </w:r>
          </w:p>
          <w:p w:rsidR="00566E9E" w:rsidRDefault="00566E9E">
            <w:pPr>
              <w:widowControl w:val="0"/>
              <w:rPr>
                <w:rFonts w:ascii="Times New Roman" w:hAnsi="Times New Roman" w:cs="Times New Roman"/>
                <w:sz w:val="24"/>
                <w:szCs w:val="24"/>
                <w:lang w:eastAsia="zh-CN"/>
              </w:rPr>
            </w:pPr>
            <w:r>
              <w:rPr>
                <w:rFonts w:ascii="Times New Roman" w:hAnsi="Times New Roman" w:cs="Times New Roman"/>
                <w:sz w:val="24"/>
                <w:szCs w:val="24"/>
                <w:lang w:eastAsia="zh-CN"/>
              </w:rPr>
              <w:t xml:space="preserve">3.Учебная и производственная практика: этапы, виды, организация. </w:t>
            </w:r>
          </w:p>
          <w:p w:rsidR="00566E9E" w:rsidRDefault="00566E9E">
            <w:pPr>
              <w:widowControl w:val="0"/>
              <w:rPr>
                <w:rFonts w:ascii="Times New Roman" w:hAnsi="Times New Roman" w:cs="Times New Roman"/>
                <w:sz w:val="24"/>
                <w:szCs w:val="24"/>
                <w:lang w:eastAsia="zh-CN"/>
              </w:rPr>
            </w:pPr>
            <w:r>
              <w:rPr>
                <w:rFonts w:ascii="Times New Roman" w:hAnsi="Times New Roman" w:cs="Times New Roman"/>
                <w:sz w:val="24"/>
                <w:szCs w:val="24"/>
                <w:lang w:eastAsia="zh-CN"/>
              </w:rPr>
              <w:t>4.Текущая,</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промежуточная и итоговая государственная аттестация. Учебно-методическое, материально-</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техническое</w:t>
            </w:r>
            <w:r>
              <w:rPr>
                <w:rFonts w:ascii="Times New Roman" w:hAnsi="Times New Roman" w:cs="Times New Roman"/>
                <w:spacing w:val="-4"/>
                <w:sz w:val="24"/>
                <w:szCs w:val="24"/>
                <w:lang w:eastAsia="zh-CN"/>
              </w:rPr>
              <w:t xml:space="preserve"> </w:t>
            </w:r>
            <w:r>
              <w:rPr>
                <w:rFonts w:ascii="Times New Roman" w:hAnsi="Times New Roman" w:cs="Times New Roman"/>
                <w:sz w:val="24"/>
                <w:szCs w:val="24"/>
                <w:lang w:eastAsia="zh-CN"/>
              </w:rPr>
              <w:t>и</w:t>
            </w:r>
            <w:r>
              <w:rPr>
                <w:rFonts w:ascii="Times New Roman" w:hAnsi="Times New Roman" w:cs="Times New Roman"/>
                <w:spacing w:val="-2"/>
                <w:sz w:val="24"/>
                <w:szCs w:val="24"/>
                <w:lang w:eastAsia="zh-CN"/>
              </w:rPr>
              <w:t xml:space="preserve"> </w:t>
            </w:r>
            <w:r>
              <w:rPr>
                <w:rFonts w:ascii="Times New Roman" w:hAnsi="Times New Roman" w:cs="Times New Roman"/>
                <w:sz w:val="24"/>
                <w:szCs w:val="24"/>
                <w:lang w:eastAsia="zh-CN"/>
              </w:rPr>
              <w:t>информационное</w:t>
            </w:r>
            <w:r>
              <w:rPr>
                <w:rFonts w:ascii="Times New Roman" w:hAnsi="Times New Roman" w:cs="Times New Roman"/>
                <w:spacing w:val="-4"/>
                <w:sz w:val="24"/>
                <w:szCs w:val="24"/>
                <w:lang w:eastAsia="zh-CN"/>
              </w:rPr>
              <w:t xml:space="preserve"> </w:t>
            </w:r>
            <w:r>
              <w:rPr>
                <w:rFonts w:ascii="Times New Roman" w:hAnsi="Times New Roman" w:cs="Times New Roman"/>
                <w:sz w:val="24"/>
                <w:szCs w:val="24"/>
                <w:lang w:eastAsia="zh-CN"/>
              </w:rPr>
              <w:t>обеспечение</w:t>
            </w:r>
            <w:r>
              <w:rPr>
                <w:rFonts w:ascii="Times New Roman" w:hAnsi="Times New Roman" w:cs="Times New Roman"/>
                <w:spacing w:val="-3"/>
                <w:sz w:val="24"/>
                <w:szCs w:val="24"/>
                <w:lang w:eastAsia="zh-CN"/>
              </w:rPr>
              <w:t xml:space="preserve"> </w:t>
            </w:r>
            <w:r>
              <w:rPr>
                <w:rFonts w:ascii="Times New Roman" w:hAnsi="Times New Roman" w:cs="Times New Roman"/>
                <w:sz w:val="24"/>
                <w:szCs w:val="24"/>
                <w:lang w:eastAsia="zh-CN"/>
              </w:rPr>
              <w:t>образовательного</w:t>
            </w:r>
            <w:r>
              <w:rPr>
                <w:rFonts w:ascii="Times New Roman" w:hAnsi="Times New Roman" w:cs="Times New Roman"/>
                <w:spacing w:val="-3"/>
                <w:sz w:val="24"/>
                <w:szCs w:val="24"/>
                <w:lang w:eastAsia="zh-CN"/>
              </w:rPr>
              <w:t xml:space="preserve"> </w:t>
            </w:r>
            <w:r>
              <w:rPr>
                <w:rFonts w:ascii="Times New Roman" w:hAnsi="Times New Roman" w:cs="Times New Roman"/>
                <w:sz w:val="24"/>
                <w:szCs w:val="24"/>
                <w:lang w:eastAsia="zh-CN"/>
              </w:rPr>
              <w:t>процесса</w:t>
            </w:r>
            <w:r>
              <w:rPr>
                <w:rFonts w:ascii="Times New Roman" w:hAnsi="Times New Roman" w:cs="Times New Roman"/>
                <w:spacing w:val="-3"/>
                <w:sz w:val="24"/>
                <w:szCs w:val="24"/>
                <w:lang w:eastAsia="zh-CN"/>
              </w:rPr>
              <w:t xml:space="preserve"> </w:t>
            </w:r>
            <w:r>
              <w:rPr>
                <w:rFonts w:ascii="Times New Roman" w:hAnsi="Times New Roman" w:cs="Times New Roman"/>
                <w:sz w:val="24"/>
                <w:szCs w:val="24"/>
                <w:lang w:eastAsia="zh-CN"/>
              </w:rPr>
              <w:t>по</w:t>
            </w:r>
            <w:r>
              <w:rPr>
                <w:rFonts w:ascii="Times New Roman" w:hAnsi="Times New Roman" w:cs="Times New Roman"/>
                <w:spacing w:val="-2"/>
                <w:sz w:val="24"/>
                <w:szCs w:val="24"/>
                <w:lang w:eastAsia="zh-CN"/>
              </w:rPr>
              <w:t xml:space="preserve"> </w:t>
            </w:r>
            <w:r>
              <w:rPr>
                <w:rFonts w:ascii="Times New Roman" w:hAnsi="Times New Roman" w:cs="Times New Roman"/>
                <w:sz w:val="24"/>
                <w:szCs w:val="24"/>
                <w:lang w:eastAsia="zh-CN"/>
              </w:rPr>
              <w:t>специальности.</w:t>
            </w:r>
          </w:p>
        </w:tc>
        <w:tc>
          <w:tcPr>
            <w:tcW w:w="1417" w:type="dxa"/>
            <w:tcBorders>
              <w:top w:val="single" w:sz="4" w:space="0" w:color="000000"/>
              <w:left w:val="single" w:sz="4" w:space="0" w:color="000000"/>
              <w:bottom w:val="single" w:sz="4" w:space="0" w:color="000000"/>
              <w:right w:val="single" w:sz="4" w:space="0" w:color="000000"/>
            </w:tcBorders>
          </w:tcPr>
          <w:p w:rsidR="00566E9E" w:rsidRDefault="00566E9E">
            <w:pPr>
              <w:widowControl w:val="0"/>
              <w:jc w:val="center"/>
              <w:rPr>
                <w:rFonts w:ascii="Times New Roman" w:hAnsi="Times New Roman" w:cs="Times New Roman"/>
                <w:color w:val="FFFFFF"/>
                <w:sz w:val="24"/>
                <w:szCs w:val="24"/>
                <w:shd w:val="clear" w:color="auto" w:fill="333333"/>
                <w:lang w:eastAsia="zh-CN"/>
              </w:rPr>
            </w:pPr>
          </w:p>
          <w:p w:rsidR="00566E9E" w:rsidRDefault="00566E9E">
            <w:pPr>
              <w:widowControl w:val="0"/>
              <w:jc w:val="center"/>
              <w:rPr>
                <w:rFonts w:ascii="Times New Roman" w:hAnsi="Times New Roman" w:cs="Times New Roman"/>
                <w:color w:val="FFFFFF"/>
                <w:sz w:val="24"/>
                <w:szCs w:val="24"/>
                <w:lang w:eastAsia="zh-CN"/>
              </w:rPr>
            </w:pPr>
            <w:r>
              <w:rPr>
                <w:rFonts w:ascii="Times New Roman" w:hAnsi="Times New Roman" w:cs="Times New Roman"/>
                <w:color w:val="FFFFFF"/>
                <w:sz w:val="24"/>
                <w:szCs w:val="24"/>
                <w:shd w:val="clear" w:color="auto" w:fill="333333"/>
                <w:lang w:eastAsia="zh-CN"/>
              </w:rPr>
              <w:t>2</w:t>
            </w:r>
          </w:p>
        </w:tc>
        <w:tc>
          <w:tcPr>
            <w:tcW w:w="1885" w:type="dxa"/>
            <w:gridSpan w:val="2"/>
            <w:tcBorders>
              <w:top w:val="single" w:sz="4" w:space="0" w:color="000000"/>
              <w:left w:val="single" w:sz="4" w:space="0" w:color="000000"/>
              <w:bottom w:val="single" w:sz="4" w:space="0" w:color="000000"/>
              <w:right w:val="single" w:sz="4" w:space="0" w:color="000000"/>
            </w:tcBorders>
            <w:hideMark/>
          </w:tcPr>
          <w:p w:rsidR="00566E9E" w:rsidRDefault="00566E9E">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2.</w:t>
            </w:r>
          </w:p>
          <w:p w:rsidR="00566E9E" w:rsidRDefault="00566E9E">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4.</w:t>
            </w:r>
          </w:p>
          <w:p w:rsidR="00566E9E" w:rsidRDefault="00566E9E">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5.</w:t>
            </w:r>
          </w:p>
          <w:p w:rsidR="00566E9E" w:rsidRDefault="00566E9E">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6.</w:t>
            </w:r>
          </w:p>
          <w:p w:rsidR="00566E9E" w:rsidRDefault="00566E9E">
            <w:pPr>
              <w:widowControl w:val="0"/>
              <w:snapToGrid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9</w:t>
            </w:r>
          </w:p>
        </w:tc>
      </w:tr>
      <w:tr w:rsidR="00566E9E" w:rsidTr="002813F2">
        <w:trPr>
          <w:trHeight w:val="173"/>
        </w:trPr>
        <w:tc>
          <w:tcPr>
            <w:tcW w:w="3832" w:type="dxa"/>
            <w:vMerge/>
            <w:tcBorders>
              <w:left w:val="single" w:sz="4" w:space="0" w:color="000000"/>
              <w:right w:val="single" w:sz="4" w:space="0" w:color="000000"/>
            </w:tcBorders>
            <w:vAlign w:val="center"/>
            <w:hideMark/>
          </w:tcPr>
          <w:p w:rsidR="00566E9E" w:rsidRPr="00566E9E" w:rsidRDefault="00566E9E">
            <w:pPr>
              <w:rPr>
                <w:rFonts w:ascii="Times New Roman" w:hAnsi="Times New Roman" w:cs="Times New Roman"/>
                <w:b/>
                <w:sz w:val="24"/>
                <w:szCs w:val="24"/>
                <w:lang w:eastAsia="zh-CN"/>
              </w:rPr>
            </w:pPr>
          </w:p>
        </w:tc>
        <w:tc>
          <w:tcPr>
            <w:tcW w:w="8046" w:type="dxa"/>
            <w:tcBorders>
              <w:top w:val="single" w:sz="4" w:space="0" w:color="000000"/>
              <w:left w:val="single" w:sz="4" w:space="0" w:color="000000"/>
              <w:bottom w:val="single" w:sz="4" w:space="0" w:color="auto"/>
              <w:right w:val="single" w:sz="4" w:space="0" w:color="000000"/>
            </w:tcBorders>
            <w:hideMark/>
          </w:tcPr>
          <w:p w:rsidR="00566E9E" w:rsidRDefault="00566E9E">
            <w:pPr>
              <w:widowControl w:val="0"/>
              <w:rPr>
                <w:rFonts w:ascii="Times New Roman" w:hAnsi="Times New Roman" w:cs="Times New Roman"/>
                <w:sz w:val="24"/>
                <w:szCs w:val="24"/>
                <w:lang w:eastAsia="zh-CN"/>
              </w:rPr>
            </w:pPr>
            <w:r>
              <w:rPr>
                <w:rFonts w:ascii="Times New Roman" w:hAnsi="Times New Roman"/>
                <w:b/>
                <w:sz w:val="24"/>
                <w:szCs w:val="24"/>
              </w:rPr>
              <w:t>В том числе практических и лабораторных работ</w:t>
            </w:r>
          </w:p>
        </w:tc>
        <w:tc>
          <w:tcPr>
            <w:tcW w:w="1417" w:type="dxa"/>
            <w:vMerge w:val="restart"/>
            <w:tcBorders>
              <w:top w:val="single" w:sz="4" w:space="0" w:color="000000"/>
              <w:left w:val="single" w:sz="4" w:space="0" w:color="000000"/>
              <w:right w:val="single" w:sz="4" w:space="0" w:color="000000"/>
            </w:tcBorders>
            <w:hideMark/>
          </w:tcPr>
          <w:p w:rsidR="00566E9E" w:rsidRDefault="00566E9E">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2</w:t>
            </w:r>
          </w:p>
        </w:tc>
        <w:tc>
          <w:tcPr>
            <w:tcW w:w="1885" w:type="dxa"/>
            <w:gridSpan w:val="2"/>
            <w:vMerge w:val="restart"/>
            <w:tcBorders>
              <w:top w:val="single" w:sz="4" w:space="0" w:color="000000"/>
              <w:left w:val="single" w:sz="4" w:space="0" w:color="000000"/>
              <w:right w:val="single" w:sz="4" w:space="0" w:color="000000"/>
            </w:tcBorders>
            <w:hideMark/>
          </w:tcPr>
          <w:p w:rsidR="00566E9E" w:rsidRDefault="00566E9E">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2.</w:t>
            </w:r>
          </w:p>
          <w:p w:rsidR="00566E9E" w:rsidRDefault="00566E9E">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4.</w:t>
            </w:r>
          </w:p>
          <w:p w:rsidR="00566E9E" w:rsidRDefault="00566E9E">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5.</w:t>
            </w:r>
          </w:p>
          <w:p w:rsidR="00566E9E" w:rsidRDefault="00566E9E">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6.</w:t>
            </w:r>
          </w:p>
          <w:p w:rsidR="00566E9E" w:rsidRDefault="00566E9E">
            <w:pPr>
              <w:widowControl w:val="0"/>
              <w:snapToGrid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9</w:t>
            </w:r>
          </w:p>
        </w:tc>
      </w:tr>
      <w:tr w:rsidR="00566E9E" w:rsidTr="002813F2">
        <w:trPr>
          <w:trHeight w:val="1195"/>
        </w:trPr>
        <w:tc>
          <w:tcPr>
            <w:tcW w:w="3832" w:type="dxa"/>
            <w:vMerge/>
            <w:tcBorders>
              <w:left w:val="single" w:sz="4" w:space="0" w:color="000000"/>
              <w:bottom w:val="single" w:sz="4" w:space="0" w:color="000000"/>
              <w:right w:val="single" w:sz="4" w:space="0" w:color="000000"/>
            </w:tcBorders>
            <w:vAlign w:val="center"/>
          </w:tcPr>
          <w:p w:rsidR="00566E9E" w:rsidRPr="00566E9E" w:rsidRDefault="00566E9E">
            <w:pPr>
              <w:rPr>
                <w:rFonts w:ascii="Times New Roman" w:hAnsi="Times New Roman" w:cs="Times New Roman"/>
                <w:b/>
                <w:sz w:val="24"/>
                <w:szCs w:val="24"/>
                <w:lang w:eastAsia="zh-CN"/>
              </w:rPr>
            </w:pPr>
          </w:p>
        </w:tc>
        <w:tc>
          <w:tcPr>
            <w:tcW w:w="8046" w:type="dxa"/>
            <w:tcBorders>
              <w:top w:val="single" w:sz="4" w:space="0" w:color="auto"/>
              <w:left w:val="single" w:sz="4" w:space="0" w:color="000000"/>
              <w:bottom w:val="single" w:sz="4" w:space="0" w:color="000000"/>
              <w:right w:val="single" w:sz="4" w:space="0" w:color="000000"/>
            </w:tcBorders>
          </w:tcPr>
          <w:p w:rsidR="00566E9E" w:rsidRDefault="00566E9E" w:rsidP="00566E9E">
            <w:pPr>
              <w:widowContro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Практическое занятие №4:</w:t>
            </w:r>
            <w:r>
              <w:rPr>
                <w:rFonts w:ascii="Times New Roman" w:eastAsia="Times New Roman" w:hAnsi="Times New Roman" w:cs="Times New Roman"/>
                <w:b/>
                <w:bCs/>
                <w:sz w:val="24"/>
                <w:szCs w:val="24"/>
                <w:lang w:eastAsia="ru-RU"/>
              </w:rPr>
              <w:t xml:space="preserve"> </w:t>
            </w:r>
            <w:r>
              <w:rPr>
                <w:rFonts w:ascii="Times New Roman" w:hAnsi="Times New Roman" w:cs="Times New Roman"/>
                <w:b/>
                <w:color w:val="000000"/>
                <w:sz w:val="24"/>
                <w:szCs w:val="24"/>
                <w:lang w:eastAsia="zh-CN"/>
              </w:rPr>
              <w:t>Организация учебного процесса в образовательной организации</w:t>
            </w:r>
            <w:r>
              <w:rPr>
                <w:rFonts w:ascii="Times New Roman" w:hAnsi="Times New Roman" w:cs="Times New Roman"/>
                <w:b/>
                <w:bCs/>
                <w:sz w:val="24"/>
                <w:szCs w:val="24"/>
                <w:lang w:eastAsia="zh-CN"/>
              </w:rPr>
              <w:t xml:space="preserve"> </w:t>
            </w:r>
            <w:r>
              <w:rPr>
                <w:rFonts w:ascii="Times New Roman" w:hAnsi="Times New Roman" w:cs="Times New Roman"/>
                <w:b/>
                <w:color w:val="000000"/>
                <w:sz w:val="24"/>
                <w:szCs w:val="24"/>
                <w:lang w:eastAsia="zh-CN"/>
              </w:rPr>
              <w:t>среднего профессионального образования</w:t>
            </w:r>
            <w:r>
              <w:rPr>
                <w:rFonts w:ascii="Times New Roman" w:hAnsi="Times New Roman" w:cs="Times New Roman"/>
                <w:sz w:val="24"/>
                <w:szCs w:val="24"/>
                <w:lang w:eastAsia="zh-CN"/>
              </w:rPr>
              <w:t xml:space="preserve"> </w:t>
            </w:r>
            <w:r>
              <w:rPr>
                <w:rFonts w:ascii="Times New Roman" w:eastAsia="Times New Roman" w:hAnsi="Times New Roman" w:cs="Times New Roman"/>
                <w:sz w:val="24"/>
                <w:szCs w:val="24"/>
                <w:lang w:eastAsia="ru-RU"/>
              </w:rPr>
              <w:t xml:space="preserve"> </w:t>
            </w:r>
          </w:p>
        </w:tc>
        <w:tc>
          <w:tcPr>
            <w:tcW w:w="1417" w:type="dxa"/>
            <w:vMerge/>
            <w:tcBorders>
              <w:left w:val="single" w:sz="4" w:space="0" w:color="000000"/>
              <w:bottom w:val="single" w:sz="4" w:space="0" w:color="000000"/>
              <w:right w:val="single" w:sz="4" w:space="0" w:color="000000"/>
            </w:tcBorders>
          </w:tcPr>
          <w:p w:rsidR="00566E9E" w:rsidRDefault="00566E9E">
            <w:pPr>
              <w:widowControl w:val="0"/>
              <w:jc w:val="center"/>
              <w:rPr>
                <w:rFonts w:ascii="Times New Roman" w:hAnsi="Times New Roman" w:cs="Times New Roman"/>
                <w:sz w:val="24"/>
                <w:szCs w:val="24"/>
                <w:lang w:eastAsia="zh-CN"/>
              </w:rPr>
            </w:pPr>
          </w:p>
        </w:tc>
        <w:tc>
          <w:tcPr>
            <w:tcW w:w="1885" w:type="dxa"/>
            <w:gridSpan w:val="2"/>
            <w:vMerge/>
            <w:tcBorders>
              <w:left w:val="single" w:sz="4" w:space="0" w:color="000000"/>
              <w:bottom w:val="single" w:sz="4" w:space="0" w:color="000000"/>
              <w:right w:val="single" w:sz="4" w:space="0" w:color="000000"/>
            </w:tcBorders>
          </w:tcPr>
          <w:p w:rsidR="00566E9E" w:rsidRDefault="00566E9E">
            <w:pPr>
              <w:widowControl w:val="0"/>
              <w:jc w:val="center"/>
              <w:rPr>
                <w:rFonts w:ascii="Times New Roman" w:eastAsia="Times New Roman" w:hAnsi="Times New Roman" w:cs="Times New Roman"/>
                <w:iCs/>
                <w:sz w:val="24"/>
                <w:szCs w:val="24"/>
                <w:lang w:eastAsia="ru-RU"/>
              </w:rPr>
            </w:pPr>
          </w:p>
        </w:tc>
      </w:tr>
      <w:tr w:rsidR="00B576C9" w:rsidTr="00566E9E">
        <w:trPr>
          <w:trHeight w:val="210"/>
        </w:trPr>
        <w:tc>
          <w:tcPr>
            <w:tcW w:w="3832"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widowControl w:val="0"/>
              <w:rPr>
                <w:rFonts w:ascii="Times New Roman" w:hAnsi="Times New Roman" w:cs="Times New Roman"/>
                <w:b/>
                <w:sz w:val="24"/>
                <w:szCs w:val="24"/>
                <w:lang w:eastAsia="zh-CN"/>
              </w:rPr>
            </w:pPr>
            <w:r w:rsidRPr="00566E9E">
              <w:rPr>
                <w:rFonts w:ascii="Times New Roman" w:hAnsi="Times New Roman" w:cs="Times New Roman"/>
                <w:b/>
                <w:sz w:val="24"/>
                <w:szCs w:val="24"/>
                <w:lang w:eastAsia="zh-CN"/>
              </w:rPr>
              <w:t>Тема 3.2</w:t>
            </w:r>
          </w:p>
          <w:p w:rsidR="00B576C9" w:rsidRPr="00566E9E" w:rsidRDefault="00B576C9">
            <w:pPr>
              <w:widowControl w:val="0"/>
              <w:rPr>
                <w:rFonts w:ascii="Times New Roman" w:hAnsi="Times New Roman" w:cs="Times New Roman"/>
                <w:b/>
                <w:sz w:val="24"/>
                <w:szCs w:val="24"/>
                <w:lang w:eastAsia="zh-CN"/>
              </w:rPr>
            </w:pPr>
            <w:r w:rsidRPr="00566E9E">
              <w:rPr>
                <w:rFonts w:ascii="Times New Roman" w:hAnsi="Times New Roman" w:cs="Times New Roman"/>
                <w:b/>
                <w:sz w:val="24"/>
                <w:szCs w:val="24"/>
                <w:lang w:eastAsia="zh-CN"/>
              </w:rPr>
              <w:t>Организация самостоятельной работы</w:t>
            </w: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rsidP="00566E9E">
            <w:pPr>
              <w:widowControl w:val="0"/>
              <w:spacing w:line="252" w:lineRule="auto"/>
              <w:jc w:val="both"/>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Содержание </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eastAsia="Times New Roman" w:hAnsi="Times New Roman" w:cs="Times New Roman"/>
                <w:iCs/>
                <w:sz w:val="24"/>
                <w:szCs w:val="24"/>
                <w:lang w:eastAsia="ru-RU"/>
              </w:rPr>
            </w:pPr>
          </w:p>
        </w:tc>
      </w:tr>
      <w:tr w:rsidR="00B576C9" w:rsidTr="00566E9E">
        <w:trPr>
          <w:trHeight w:val="260"/>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1.Самостоятельная работа обучающихся: назначение, функции, методы. Формы самостоятельной работы: аудиторная и внеаудиторная.</w:t>
            </w:r>
          </w:p>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2. Виды самостоятельной работы. Методика ведения конспектов, правила написания реферата или доклада. Управление самостоятельной работой.</w:t>
            </w:r>
          </w:p>
          <w:p w:rsidR="00566E9E" w:rsidRDefault="00566E9E">
            <w:pPr>
              <w:widowControl w:val="0"/>
              <w:jc w:val="both"/>
              <w:rPr>
                <w:rFonts w:ascii="Times New Roman" w:hAnsi="Times New Roman" w:cs="Times New Roman"/>
                <w:sz w:val="24"/>
                <w:szCs w:val="24"/>
                <w:lang w:eastAsia="zh-CN"/>
              </w:rPr>
            </w:pPr>
            <w:r>
              <w:rPr>
                <w:rFonts w:ascii="Times New Roman" w:hAnsi="Times New Roman"/>
                <w:b/>
                <w:sz w:val="24"/>
                <w:szCs w:val="24"/>
              </w:rPr>
              <w:lastRenderedPageBreak/>
              <w:t>В том числе практических и лабораторных работ</w:t>
            </w:r>
          </w:p>
        </w:tc>
        <w:tc>
          <w:tcPr>
            <w:tcW w:w="1417"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2</w:t>
            </w:r>
          </w:p>
        </w:tc>
        <w:tc>
          <w:tcPr>
            <w:tcW w:w="1885" w:type="dxa"/>
            <w:gridSpan w:val="2"/>
            <w:tcBorders>
              <w:top w:val="single" w:sz="4" w:space="0" w:color="000000"/>
              <w:left w:val="single" w:sz="4" w:space="0" w:color="000000"/>
              <w:bottom w:val="nil"/>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lastRenderedPageBreak/>
              <w:t>ОК 2.</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4.</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5.</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6.</w:t>
            </w:r>
          </w:p>
          <w:p w:rsidR="00B576C9" w:rsidRDefault="00B576C9">
            <w:pPr>
              <w:widowControl w:val="0"/>
              <w:snapToGrid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lastRenderedPageBreak/>
              <w:t>ОК 9</w:t>
            </w:r>
          </w:p>
        </w:tc>
      </w:tr>
      <w:tr w:rsidR="00B576C9" w:rsidTr="00566E9E">
        <w:trPr>
          <w:trHeight w:val="340"/>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Практическое занятие №5: Составление конспекта с применением графических методов отображения информации.</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1885" w:type="dxa"/>
            <w:gridSpan w:val="2"/>
            <w:tcBorders>
              <w:top w:val="nil"/>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hAnsi="Times New Roman" w:cs="Times New Roman"/>
                <w:sz w:val="24"/>
                <w:szCs w:val="24"/>
                <w:lang w:eastAsia="zh-CN"/>
              </w:rPr>
            </w:pPr>
          </w:p>
        </w:tc>
      </w:tr>
      <w:tr w:rsidR="00B576C9" w:rsidTr="00566E9E">
        <w:trPr>
          <w:trHeight w:val="200"/>
        </w:trPr>
        <w:tc>
          <w:tcPr>
            <w:tcW w:w="3832"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widowControl w:val="0"/>
              <w:autoSpaceDE w:val="0"/>
              <w:spacing w:before="62" w:after="6"/>
              <w:outlineLvl w:val="0"/>
              <w:rPr>
                <w:rFonts w:ascii="Times New Roman" w:hAnsi="Times New Roman" w:cs="Times New Roman"/>
                <w:b/>
                <w:sz w:val="24"/>
                <w:szCs w:val="24"/>
                <w:lang w:eastAsia="zh-CN"/>
              </w:rPr>
            </w:pPr>
            <w:r w:rsidRPr="00566E9E">
              <w:rPr>
                <w:rFonts w:ascii="Times New Roman" w:eastAsia="Times New Roman" w:hAnsi="Times New Roman" w:cs="Times New Roman"/>
                <w:b/>
                <w:bCs/>
                <w:sz w:val="24"/>
                <w:szCs w:val="24"/>
                <w:lang w:eastAsia="zh-CN"/>
              </w:rPr>
              <w:t>Тема 3.3</w:t>
            </w:r>
          </w:p>
          <w:p w:rsidR="00B576C9" w:rsidRPr="00566E9E" w:rsidRDefault="00B576C9">
            <w:pPr>
              <w:widowControl w:val="0"/>
              <w:autoSpaceDE w:val="0"/>
              <w:spacing w:before="62" w:after="6"/>
              <w:outlineLvl w:val="0"/>
              <w:rPr>
                <w:rFonts w:ascii="Times New Roman" w:hAnsi="Times New Roman" w:cs="Times New Roman"/>
                <w:b/>
                <w:sz w:val="24"/>
                <w:szCs w:val="24"/>
                <w:lang w:eastAsia="zh-CN"/>
              </w:rPr>
            </w:pPr>
            <w:r w:rsidRPr="00566E9E">
              <w:rPr>
                <w:rFonts w:ascii="Times New Roman" w:eastAsia="Times New Roman" w:hAnsi="Times New Roman" w:cs="Times New Roman"/>
                <w:b/>
                <w:bCs/>
                <w:sz w:val="24"/>
                <w:szCs w:val="24"/>
                <w:lang w:eastAsia="zh-CN"/>
              </w:rPr>
              <w:t>Компетенции в</w:t>
            </w:r>
            <w:r w:rsidRPr="00566E9E">
              <w:rPr>
                <w:rFonts w:ascii="Times New Roman" w:eastAsia="Times New Roman" w:hAnsi="Times New Roman" w:cs="Times New Roman"/>
                <w:b/>
                <w:bCs/>
                <w:spacing w:val="-2"/>
                <w:sz w:val="24"/>
                <w:szCs w:val="24"/>
                <w:lang w:eastAsia="zh-CN"/>
              </w:rPr>
              <w:t xml:space="preserve"> </w:t>
            </w:r>
            <w:r w:rsidRPr="00566E9E">
              <w:rPr>
                <w:rFonts w:ascii="Times New Roman" w:eastAsia="Times New Roman" w:hAnsi="Times New Roman" w:cs="Times New Roman"/>
                <w:b/>
                <w:bCs/>
                <w:sz w:val="24"/>
                <w:szCs w:val="24"/>
                <w:lang w:eastAsia="zh-CN"/>
              </w:rPr>
              <w:t>сфере</w:t>
            </w:r>
            <w:r w:rsidRPr="00566E9E">
              <w:rPr>
                <w:rFonts w:ascii="Times New Roman" w:eastAsia="Times New Roman" w:hAnsi="Times New Roman" w:cs="Times New Roman"/>
                <w:b/>
                <w:bCs/>
                <w:spacing w:val="-1"/>
                <w:sz w:val="24"/>
                <w:szCs w:val="24"/>
                <w:lang w:eastAsia="zh-CN"/>
              </w:rPr>
              <w:t xml:space="preserve"> </w:t>
            </w:r>
            <w:r w:rsidRPr="00566E9E">
              <w:rPr>
                <w:rFonts w:ascii="Times New Roman" w:eastAsia="Times New Roman" w:hAnsi="Times New Roman" w:cs="Times New Roman"/>
                <w:b/>
                <w:bCs/>
                <w:sz w:val="24"/>
                <w:szCs w:val="24"/>
                <w:lang w:eastAsia="zh-CN"/>
              </w:rPr>
              <w:t>работы с</w:t>
            </w:r>
            <w:r w:rsidRPr="00566E9E">
              <w:rPr>
                <w:rFonts w:ascii="Times New Roman" w:eastAsia="Times New Roman" w:hAnsi="Times New Roman" w:cs="Times New Roman"/>
                <w:b/>
                <w:bCs/>
                <w:spacing w:val="-3"/>
                <w:sz w:val="24"/>
                <w:szCs w:val="24"/>
                <w:lang w:eastAsia="zh-CN"/>
              </w:rPr>
              <w:t xml:space="preserve"> </w:t>
            </w:r>
            <w:r w:rsidRPr="00566E9E">
              <w:rPr>
                <w:rFonts w:ascii="Times New Roman" w:eastAsia="Times New Roman" w:hAnsi="Times New Roman" w:cs="Times New Roman"/>
                <w:b/>
                <w:bCs/>
                <w:sz w:val="24"/>
                <w:szCs w:val="24"/>
                <w:lang w:eastAsia="zh-CN"/>
              </w:rPr>
              <w:t>информацией</w:t>
            </w:r>
          </w:p>
          <w:p w:rsidR="00B576C9" w:rsidRPr="00566E9E" w:rsidRDefault="00B576C9">
            <w:pPr>
              <w:widowControl w:val="0"/>
              <w:rPr>
                <w:rFonts w:ascii="Times New Roman" w:hAnsi="Times New Roman" w:cs="Times New Roman"/>
                <w:b/>
                <w:sz w:val="24"/>
                <w:szCs w:val="24"/>
                <w:lang w:eastAsia="zh-CN"/>
              </w:rPr>
            </w:pPr>
            <w:r w:rsidRPr="00566E9E">
              <w:rPr>
                <w:rFonts w:ascii="Times New Roman" w:eastAsia="Times New Roman" w:hAnsi="Times New Roman" w:cs="Times New Roman"/>
                <w:b/>
                <w:sz w:val="24"/>
                <w:szCs w:val="24"/>
                <w:lang w:eastAsia="zh-CN"/>
              </w:rPr>
              <w:t xml:space="preserve"> </w:t>
            </w: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rsidP="00566E9E">
            <w:pPr>
              <w:widowControl w:val="0"/>
              <w:spacing w:line="252" w:lineRule="auto"/>
              <w:jc w:val="both"/>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Содержание </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jc w:val="center"/>
              <w:rPr>
                <w:rFonts w:ascii="Times New Roman" w:eastAsia="Times New Roman" w:hAnsi="Times New Roman" w:cs="Times New Roman"/>
                <w:iCs/>
                <w:sz w:val="24"/>
                <w:szCs w:val="24"/>
                <w:lang w:eastAsia="ru-RU"/>
              </w:rPr>
            </w:pPr>
          </w:p>
        </w:tc>
      </w:tr>
      <w:tr w:rsidR="00B576C9" w:rsidTr="00566E9E">
        <w:trPr>
          <w:trHeight w:val="1970"/>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Pr="00566E9E" w:rsidRDefault="00B576C9">
            <w:pPr>
              <w:rPr>
                <w:rFonts w:ascii="Times New Roman" w:hAnsi="Times New Roman" w:cs="Times New Roman"/>
                <w:b/>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Информационная</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культура</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человека.</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Библиотека</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хранилище</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информационных</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ресурсов. Система каталогов. Карточные и электронные каталоги. Справочные издания в</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учебной</w:t>
            </w:r>
            <w:r>
              <w:rPr>
                <w:rFonts w:ascii="Times New Roman" w:hAnsi="Times New Roman" w:cs="Times New Roman"/>
                <w:spacing w:val="42"/>
                <w:sz w:val="24"/>
                <w:szCs w:val="24"/>
                <w:lang w:eastAsia="zh-CN"/>
              </w:rPr>
              <w:t xml:space="preserve"> </w:t>
            </w:r>
            <w:r>
              <w:rPr>
                <w:rFonts w:ascii="Times New Roman" w:hAnsi="Times New Roman" w:cs="Times New Roman"/>
                <w:sz w:val="24"/>
                <w:szCs w:val="24"/>
                <w:lang w:eastAsia="zh-CN"/>
              </w:rPr>
              <w:t>и</w:t>
            </w:r>
            <w:r>
              <w:rPr>
                <w:rFonts w:ascii="Times New Roman" w:hAnsi="Times New Roman" w:cs="Times New Roman"/>
                <w:spacing w:val="40"/>
                <w:sz w:val="24"/>
                <w:szCs w:val="24"/>
                <w:lang w:eastAsia="zh-CN"/>
              </w:rPr>
              <w:t xml:space="preserve"> </w:t>
            </w:r>
            <w:r>
              <w:rPr>
                <w:rFonts w:ascii="Times New Roman" w:hAnsi="Times New Roman" w:cs="Times New Roman"/>
                <w:sz w:val="24"/>
                <w:szCs w:val="24"/>
                <w:lang w:eastAsia="zh-CN"/>
              </w:rPr>
              <w:t>профессиональной</w:t>
            </w:r>
            <w:r>
              <w:rPr>
                <w:rFonts w:ascii="Times New Roman" w:hAnsi="Times New Roman" w:cs="Times New Roman"/>
                <w:spacing w:val="43"/>
                <w:sz w:val="24"/>
                <w:szCs w:val="24"/>
                <w:lang w:eastAsia="zh-CN"/>
              </w:rPr>
              <w:t xml:space="preserve"> </w:t>
            </w:r>
            <w:r>
              <w:rPr>
                <w:rFonts w:ascii="Times New Roman" w:hAnsi="Times New Roman" w:cs="Times New Roman"/>
                <w:sz w:val="24"/>
                <w:szCs w:val="24"/>
                <w:lang w:eastAsia="zh-CN"/>
              </w:rPr>
              <w:t>деятельности.</w:t>
            </w:r>
            <w:r>
              <w:rPr>
                <w:rFonts w:ascii="Times New Roman" w:hAnsi="Times New Roman" w:cs="Times New Roman"/>
                <w:spacing w:val="39"/>
                <w:sz w:val="24"/>
                <w:szCs w:val="24"/>
                <w:lang w:eastAsia="zh-CN"/>
              </w:rPr>
              <w:t xml:space="preserve"> </w:t>
            </w:r>
            <w:r>
              <w:rPr>
                <w:rFonts w:ascii="Times New Roman" w:hAnsi="Times New Roman" w:cs="Times New Roman"/>
                <w:sz w:val="24"/>
                <w:szCs w:val="24"/>
                <w:lang w:eastAsia="zh-CN"/>
              </w:rPr>
              <w:t>Виды</w:t>
            </w:r>
            <w:r>
              <w:rPr>
                <w:rFonts w:ascii="Times New Roman" w:hAnsi="Times New Roman" w:cs="Times New Roman"/>
                <w:spacing w:val="41"/>
                <w:sz w:val="24"/>
                <w:szCs w:val="24"/>
                <w:lang w:eastAsia="zh-CN"/>
              </w:rPr>
              <w:t xml:space="preserve"> </w:t>
            </w:r>
            <w:r>
              <w:rPr>
                <w:rFonts w:ascii="Times New Roman" w:hAnsi="Times New Roman" w:cs="Times New Roman"/>
                <w:sz w:val="24"/>
                <w:szCs w:val="24"/>
                <w:lang w:eastAsia="zh-CN"/>
              </w:rPr>
              <w:t>справочных</w:t>
            </w:r>
            <w:r>
              <w:rPr>
                <w:rFonts w:ascii="Times New Roman" w:hAnsi="Times New Roman" w:cs="Times New Roman"/>
                <w:spacing w:val="44"/>
                <w:sz w:val="24"/>
                <w:szCs w:val="24"/>
                <w:lang w:eastAsia="zh-CN"/>
              </w:rPr>
              <w:t xml:space="preserve"> </w:t>
            </w:r>
            <w:r>
              <w:rPr>
                <w:rFonts w:ascii="Times New Roman" w:hAnsi="Times New Roman" w:cs="Times New Roman"/>
                <w:sz w:val="24"/>
                <w:szCs w:val="24"/>
                <w:lang w:eastAsia="zh-CN"/>
              </w:rPr>
              <w:t>пособий.</w:t>
            </w:r>
            <w:r>
              <w:rPr>
                <w:rFonts w:ascii="Times New Roman" w:hAnsi="Times New Roman" w:cs="Times New Roman"/>
                <w:spacing w:val="42"/>
                <w:sz w:val="24"/>
                <w:szCs w:val="24"/>
                <w:lang w:eastAsia="zh-CN"/>
              </w:rPr>
              <w:t xml:space="preserve"> </w:t>
            </w:r>
            <w:r>
              <w:rPr>
                <w:rFonts w:ascii="Times New Roman" w:hAnsi="Times New Roman" w:cs="Times New Roman"/>
                <w:sz w:val="24"/>
                <w:szCs w:val="24"/>
                <w:lang w:eastAsia="zh-CN"/>
              </w:rPr>
              <w:t>Библиография,</w:t>
            </w:r>
            <w:r>
              <w:rPr>
                <w:rFonts w:ascii="Times New Roman" w:hAnsi="Times New Roman" w:cs="Times New Roman"/>
                <w:spacing w:val="42"/>
                <w:sz w:val="24"/>
                <w:szCs w:val="24"/>
                <w:lang w:eastAsia="zh-CN"/>
              </w:rPr>
              <w:t xml:space="preserve"> </w:t>
            </w:r>
            <w:r>
              <w:rPr>
                <w:rFonts w:ascii="Times New Roman" w:hAnsi="Times New Roman" w:cs="Times New Roman"/>
                <w:sz w:val="24"/>
                <w:szCs w:val="24"/>
                <w:lang w:eastAsia="zh-CN"/>
              </w:rPr>
              <w:t>её виды.</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Файловая</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система</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хранения</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информации</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в</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ПК.</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Виды</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и</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форматы</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материальных</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носителей.</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Поиск</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информации</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в</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глобальной</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сети</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Интернет.</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Обзор</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поисковых</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серверов</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Интернет.</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2</w:t>
            </w:r>
          </w:p>
        </w:tc>
        <w:tc>
          <w:tcPr>
            <w:tcW w:w="1885"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2.</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4.</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5.</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6.</w:t>
            </w:r>
          </w:p>
          <w:p w:rsidR="00B576C9" w:rsidRDefault="00B576C9">
            <w:pPr>
              <w:widowControl w:val="0"/>
              <w:snapToGrid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9</w:t>
            </w:r>
          </w:p>
        </w:tc>
      </w:tr>
      <w:tr w:rsidR="00B576C9" w:rsidTr="00566E9E">
        <w:trPr>
          <w:trHeight w:val="230"/>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Pr="00566E9E" w:rsidRDefault="00B576C9">
            <w:pPr>
              <w:rPr>
                <w:rFonts w:ascii="Times New Roman" w:hAnsi="Times New Roman" w:cs="Times New Roman"/>
                <w:b/>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ind w:right="777"/>
              <w:jc w:val="both"/>
              <w:rPr>
                <w:rFonts w:ascii="Times New Roman" w:hAnsi="Times New Roman" w:cs="Times New Roman"/>
                <w:sz w:val="24"/>
                <w:szCs w:val="24"/>
                <w:lang w:eastAsia="zh-CN"/>
              </w:rPr>
            </w:pPr>
            <w:r>
              <w:rPr>
                <w:rFonts w:ascii="Times New Roman" w:hAnsi="Times New Roman" w:cs="Times New Roman"/>
                <w:sz w:val="24"/>
                <w:szCs w:val="24"/>
                <w:lang w:eastAsia="zh-CN"/>
              </w:rPr>
              <w:t>Практическое занятие№6:</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Поиск</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информации</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с</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помощью</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поисковых</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систем.</w:t>
            </w:r>
            <w:r>
              <w:rPr>
                <w:rFonts w:ascii="Times New Roman" w:hAnsi="Times New Roman" w:cs="Times New Roman"/>
                <w:spacing w:val="1"/>
                <w:sz w:val="24"/>
                <w:szCs w:val="24"/>
                <w:lang w:eastAsia="zh-CN"/>
              </w:rPr>
              <w:t xml:space="preserve"> </w:t>
            </w:r>
            <w:r>
              <w:rPr>
                <w:rFonts w:ascii="Times New Roman" w:hAnsi="Times New Roman" w:cs="Times New Roman"/>
                <w:spacing w:val="1"/>
                <w:sz w:val="24"/>
                <w:szCs w:val="24"/>
                <w:lang w:eastAsia="zh-CN"/>
              </w:rPr>
              <w:br/>
              <w:t xml:space="preserve">Практическая работа № 7: </w:t>
            </w:r>
            <w:r>
              <w:rPr>
                <w:rFonts w:ascii="Times New Roman" w:hAnsi="Times New Roman" w:cs="Times New Roman"/>
                <w:sz w:val="24"/>
                <w:szCs w:val="24"/>
                <w:lang w:eastAsia="zh-CN"/>
              </w:rPr>
              <w:t xml:space="preserve">Извлечение и обработка необходимой информации. </w:t>
            </w:r>
            <w:r>
              <w:rPr>
                <w:rFonts w:ascii="Times New Roman" w:hAnsi="Times New Roman" w:cs="Times New Roman"/>
                <w:sz w:val="24"/>
                <w:szCs w:val="24"/>
                <w:lang w:eastAsia="zh-CN"/>
              </w:rPr>
              <w:br/>
              <w:t>Практическая работа № 8: Приёмы работы с текстом учебной и</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научной</w:t>
            </w:r>
            <w:r>
              <w:rPr>
                <w:rFonts w:ascii="Times New Roman" w:hAnsi="Times New Roman" w:cs="Times New Roman"/>
                <w:spacing w:val="-1"/>
                <w:sz w:val="24"/>
                <w:szCs w:val="24"/>
                <w:lang w:eastAsia="zh-CN"/>
              </w:rPr>
              <w:t xml:space="preserve"> </w:t>
            </w:r>
            <w:r>
              <w:rPr>
                <w:rFonts w:ascii="Times New Roman" w:hAnsi="Times New Roman" w:cs="Times New Roman"/>
                <w:sz w:val="24"/>
                <w:szCs w:val="24"/>
                <w:lang w:eastAsia="zh-CN"/>
              </w:rPr>
              <w:t>литературы.</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4</w:t>
            </w: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hAnsi="Times New Roman" w:cs="Times New Roman"/>
                <w:sz w:val="24"/>
                <w:szCs w:val="24"/>
                <w:lang w:eastAsia="zh-CN"/>
              </w:rPr>
            </w:pPr>
          </w:p>
        </w:tc>
      </w:tr>
      <w:tr w:rsidR="00B576C9" w:rsidTr="00566E9E">
        <w:trPr>
          <w:trHeight w:val="180"/>
        </w:trPr>
        <w:tc>
          <w:tcPr>
            <w:tcW w:w="3832"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widowControl w:val="0"/>
              <w:jc w:val="center"/>
              <w:rPr>
                <w:rFonts w:ascii="Times New Roman" w:hAnsi="Times New Roman" w:cs="Times New Roman"/>
                <w:b/>
                <w:sz w:val="24"/>
                <w:szCs w:val="24"/>
                <w:lang w:eastAsia="zh-CN"/>
              </w:rPr>
            </w:pPr>
            <w:r w:rsidRPr="00566E9E">
              <w:rPr>
                <w:rFonts w:ascii="Times New Roman" w:eastAsia="Times New Roman" w:hAnsi="Times New Roman" w:cs="Times New Roman"/>
                <w:b/>
                <w:sz w:val="24"/>
                <w:szCs w:val="24"/>
                <w:lang w:eastAsia="zh-CN"/>
              </w:rPr>
              <w:t xml:space="preserve"> </w:t>
            </w:r>
          </w:p>
          <w:p w:rsidR="00B576C9" w:rsidRPr="00566E9E" w:rsidRDefault="00B576C9">
            <w:pPr>
              <w:widowControl w:val="0"/>
              <w:rPr>
                <w:rFonts w:ascii="Times New Roman" w:hAnsi="Times New Roman" w:cs="Times New Roman"/>
                <w:b/>
                <w:sz w:val="24"/>
                <w:szCs w:val="24"/>
                <w:lang w:eastAsia="zh-CN"/>
              </w:rPr>
            </w:pPr>
            <w:r w:rsidRPr="00566E9E">
              <w:rPr>
                <w:rFonts w:ascii="Times New Roman" w:hAnsi="Times New Roman" w:cs="Times New Roman"/>
                <w:b/>
                <w:sz w:val="24"/>
                <w:szCs w:val="24"/>
                <w:lang w:eastAsia="zh-CN"/>
              </w:rPr>
              <w:t>Тема 3.4</w:t>
            </w:r>
          </w:p>
          <w:p w:rsidR="00B576C9" w:rsidRPr="00566E9E" w:rsidRDefault="00B576C9">
            <w:pPr>
              <w:widowControl w:val="0"/>
              <w:rPr>
                <w:rFonts w:ascii="Times New Roman" w:hAnsi="Times New Roman" w:cs="Times New Roman"/>
                <w:b/>
                <w:sz w:val="24"/>
                <w:szCs w:val="24"/>
                <w:lang w:eastAsia="zh-CN"/>
              </w:rPr>
            </w:pPr>
            <w:r w:rsidRPr="00566E9E">
              <w:rPr>
                <w:rFonts w:ascii="Times New Roman" w:hAnsi="Times New Roman" w:cs="Times New Roman"/>
                <w:b/>
                <w:sz w:val="24"/>
                <w:szCs w:val="24"/>
                <w:lang w:eastAsia="zh-CN"/>
              </w:rPr>
              <w:t xml:space="preserve">Коммуникация в профессиональной деятельности </w:t>
            </w: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rsidP="00566E9E">
            <w:pPr>
              <w:widowControl w:val="0"/>
              <w:spacing w:line="252" w:lineRule="auto"/>
              <w:jc w:val="both"/>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Содержание </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rPr>
                <w:rFonts w:ascii="Times New Roman" w:eastAsia="Times New Roman" w:hAnsi="Times New Roman" w:cs="Times New Roman"/>
                <w:iCs/>
                <w:sz w:val="24"/>
                <w:szCs w:val="24"/>
                <w:lang w:eastAsia="ru-RU"/>
              </w:rPr>
            </w:pPr>
          </w:p>
        </w:tc>
      </w:tr>
      <w:tr w:rsidR="00B576C9" w:rsidTr="00566E9E">
        <w:trPr>
          <w:trHeight w:val="150"/>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Pr>
                <w:rFonts w:ascii="Times New Roman" w:hAnsi="Times New Roman" w:cs="Times New Roman"/>
                <w:sz w:val="24"/>
                <w:szCs w:val="24"/>
                <w:lang w:eastAsia="zh-CN"/>
              </w:rPr>
              <w:t>1.Общение как специфическая форма взаимодействия людей, порождаемая потребностями совместной деятельности. Виды общения: формально – ролевое, неформальное(личное). Общение. Уровни общения. Формы общения: монолог, диалог, полилог.</w:t>
            </w:r>
          </w:p>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Невербальные формы коммуникации. Сущность и функции речевого общения. Нормы приветствия, знакомства, завершение общение общения. Система аргументации в процессе убеждения. Техника активного слушания.</w:t>
            </w:r>
          </w:p>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Служебная переписка как форма деловой коммуникации. Виды и типы деловой коммуникации. Структура и композиция деловых писем. Автобиография, профессиональное резюме, служебная записка и другие виды деловых бумаг. Новые информационные технологии в деловой коммуникации (электронная почта, интернет, телеконференция).</w:t>
            </w:r>
          </w:p>
        </w:tc>
        <w:tc>
          <w:tcPr>
            <w:tcW w:w="1417"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4</w:t>
            </w:r>
          </w:p>
        </w:tc>
        <w:tc>
          <w:tcPr>
            <w:tcW w:w="1885" w:type="dxa"/>
            <w:gridSpan w:val="2"/>
            <w:tcBorders>
              <w:top w:val="single" w:sz="4" w:space="0" w:color="000000"/>
              <w:left w:val="single" w:sz="4" w:space="0" w:color="000000"/>
              <w:bottom w:val="nil"/>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2.</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4.</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5.</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6.</w:t>
            </w:r>
          </w:p>
          <w:p w:rsidR="00B576C9" w:rsidRDefault="00B576C9">
            <w:pPr>
              <w:widowControl w:val="0"/>
              <w:snapToGrid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9</w:t>
            </w:r>
          </w:p>
        </w:tc>
      </w:tr>
      <w:tr w:rsidR="00566E9E" w:rsidTr="00566E9E">
        <w:trPr>
          <w:trHeight w:val="230"/>
        </w:trPr>
        <w:tc>
          <w:tcPr>
            <w:tcW w:w="3832" w:type="dxa"/>
            <w:vMerge/>
            <w:tcBorders>
              <w:top w:val="single" w:sz="4" w:space="0" w:color="000000"/>
              <w:left w:val="single" w:sz="4" w:space="0" w:color="000000"/>
              <w:bottom w:val="single" w:sz="4" w:space="0" w:color="000000"/>
              <w:right w:val="single" w:sz="4" w:space="0" w:color="000000"/>
            </w:tcBorders>
            <w:vAlign w:val="center"/>
          </w:tcPr>
          <w:p w:rsidR="00566E9E" w:rsidRDefault="00566E9E">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tcPr>
          <w:p w:rsidR="00566E9E" w:rsidRDefault="00566E9E">
            <w:pPr>
              <w:widowControl w:val="0"/>
              <w:rPr>
                <w:rFonts w:ascii="Times New Roman" w:hAnsi="Times New Roman" w:cs="Times New Roman"/>
                <w:sz w:val="24"/>
                <w:szCs w:val="24"/>
                <w:lang w:eastAsia="zh-CN"/>
              </w:rPr>
            </w:pPr>
            <w:r>
              <w:rPr>
                <w:rFonts w:ascii="Times New Roman" w:hAnsi="Times New Roman"/>
                <w:b/>
                <w:sz w:val="24"/>
                <w:szCs w:val="24"/>
              </w:rPr>
              <w:t>В том числе практических и лабораторных работ</w:t>
            </w:r>
          </w:p>
        </w:tc>
        <w:tc>
          <w:tcPr>
            <w:tcW w:w="1417" w:type="dxa"/>
            <w:vMerge/>
            <w:tcBorders>
              <w:top w:val="single" w:sz="4" w:space="0" w:color="000000"/>
              <w:left w:val="single" w:sz="4" w:space="0" w:color="000000"/>
              <w:bottom w:val="single" w:sz="4" w:space="0" w:color="000000"/>
              <w:right w:val="single" w:sz="4" w:space="0" w:color="000000"/>
            </w:tcBorders>
            <w:vAlign w:val="center"/>
          </w:tcPr>
          <w:p w:rsidR="00566E9E" w:rsidRDefault="00566E9E">
            <w:pPr>
              <w:rPr>
                <w:rFonts w:ascii="Times New Roman" w:hAnsi="Times New Roman" w:cs="Times New Roman"/>
                <w:sz w:val="24"/>
                <w:szCs w:val="24"/>
                <w:lang w:eastAsia="zh-CN"/>
              </w:rPr>
            </w:pPr>
          </w:p>
        </w:tc>
        <w:tc>
          <w:tcPr>
            <w:tcW w:w="1885" w:type="dxa"/>
            <w:gridSpan w:val="2"/>
            <w:tcBorders>
              <w:top w:val="nil"/>
              <w:left w:val="single" w:sz="4" w:space="0" w:color="000000"/>
              <w:bottom w:val="single" w:sz="4" w:space="0" w:color="000000"/>
              <w:right w:val="single" w:sz="4" w:space="0" w:color="000000"/>
            </w:tcBorders>
          </w:tcPr>
          <w:p w:rsidR="00566E9E" w:rsidRDefault="00566E9E">
            <w:pPr>
              <w:widowControl w:val="0"/>
              <w:snapToGrid w:val="0"/>
              <w:jc w:val="center"/>
              <w:rPr>
                <w:rFonts w:ascii="Times New Roman" w:hAnsi="Times New Roman" w:cs="Times New Roman"/>
                <w:sz w:val="24"/>
                <w:szCs w:val="24"/>
                <w:lang w:eastAsia="zh-CN"/>
              </w:rPr>
            </w:pPr>
          </w:p>
        </w:tc>
      </w:tr>
      <w:tr w:rsidR="00B576C9" w:rsidTr="00566E9E">
        <w:trPr>
          <w:trHeight w:val="230"/>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hAnsi="Times New Roman" w:cs="Times New Roman"/>
                <w:sz w:val="24"/>
                <w:szCs w:val="24"/>
                <w:lang w:eastAsia="zh-CN"/>
              </w:rPr>
            </w:pPr>
            <w:r>
              <w:rPr>
                <w:rFonts w:ascii="Times New Roman" w:hAnsi="Times New Roman" w:cs="Times New Roman"/>
                <w:sz w:val="24"/>
                <w:szCs w:val="24"/>
                <w:lang w:eastAsia="zh-CN"/>
              </w:rPr>
              <w:t>Практическое занятие№ 9:</w:t>
            </w:r>
            <w:r>
              <w:rPr>
                <w:rFonts w:ascii="Times New Roman" w:hAnsi="Times New Roman" w:cs="Times New Roman"/>
                <w:b/>
                <w:sz w:val="24"/>
                <w:szCs w:val="24"/>
                <w:lang w:eastAsia="zh-CN"/>
              </w:rPr>
              <w:t xml:space="preserve"> </w:t>
            </w:r>
            <w:r>
              <w:rPr>
                <w:rFonts w:ascii="Times New Roman" w:hAnsi="Times New Roman" w:cs="Times New Roman"/>
                <w:sz w:val="24"/>
                <w:szCs w:val="24"/>
                <w:lang w:eastAsia="zh-CN"/>
              </w:rPr>
              <w:t>Тренинг делового общения</w:t>
            </w:r>
          </w:p>
          <w:p w:rsidR="00B576C9" w:rsidRDefault="00B576C9">
            <w:pPr>
              <w:widowControl w:val="0"/>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Практическое занятие: №10 Тренинг развития навыков активного слушания</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1885" w:type="dxa"/>
            <w:gridSpan w:val="2"/>
            <w:tcBorders>
              <w:top w:val="nil"/>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hAnsi="Times New Roman" w:cs="Times New Roman"/>
                <w:sz w:val="24"/>
                <w:szCs w:val="24"/>
                <w:lang w:eastAsia="zh-CN"/>
              </w:rPr>
            </w:pPr>
          </w:p>
        </w:tc>
      </w:tr>
      <w:tr w:rsidR="00B576C9" w:rsidTr="00566E9E">
        <w:trPr>
          <w:trHeight w:val="160"/>
        </w:trPr>
        <w:tc>
          <w:tcPr>
            <w:tcW w:w="3832" w:type="dxa"/>
            <w:vMerge w:val="restart"/>
            <w:tcBorders>
              <w:top w:val="single" w:sz="4" w:space="0" w:color="000000"/>
              <w:left w:val="single" w:sz="4" w:space="0" w:color="000000"/>
              <w:bottom w:val="single" w:sz="4" w:space="0" w:color="000000"/>
              <w:right w:val="single" w:sz="4" w:space="0" w:color="000000"/>
            </w:tcBorders>
            <w:hideMark/>
          </w:tcPr>
          <w:p w:rsidR="00B576C9" w:rsidRPr="00566E9E" w:rsidRDefault="00B576C9">
            <w:pPr>
              <w:widowControl w:val="0"/>
              <w:rPr>
                <w:rFonts w:ascii="Times New Roman" w:hAnsi="Times New Roman" w:cs="Times New Roman"/>
                <w:b/>
                <w:sz w:val="24"/>
                <w:szCs w:val="24"/>
                <w:lang w:eastAsia="zh-CN"/>
              </w:rPr>
            </w:pPr>
            <w:r w:rsidRPr="00566E9E">
              <w:rPr>
                <w:rFonts w:ascii="Times New Roman" w:hAnsi="Times New Roman" w:cs="Times New Roman"/>
                <w:b/>
                <w:sz w:val="24"/>
                <w:szCs w:val="24"/>
                <w:lang w:eastAsia="zh-CN"/>
              </w:rPr>
              <w:lastRenderedPageBreak/>
              <w:t>Тема3.5</w:t>
            </w:r>
          </w:p>
          <w:p w:rsidR="00B576C9" w:rsidRDefault="00B576C9">
            <w:pPr>
              <w:widowControl w:val="0"/>
              <w:rPr>
                <w:rFonts w:ascii="Times New Roman" w:hAnsi="Times New Roman" w:cs="Times New Roman"/>
                <w:sz w:val="24"/>
                <w:szCs w:val="24"/>
                <w:lang w:eastAsia="zh-CN"/>
              </w:rPr>
            </w:pPr>
            <w:r w:rsidRPr="00566E9E">
              <w:rPr>
                <w:rFonts w:ascii="Times New Roman" w:hAnsi="Times New Roman" w:cs="Times New Roman"/>
                <w:b/>
                <w:sz w:val="24"/>
                <w:szCs w:val="24"/>
                <w:lang w:eastAsia="zh-CN"/>
              </w:rPr>
              <w:t>Профессиональная деятельность  и карьера</w:t>
            </w: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rsidP="00566E9E">
            <w:pPr>
              <w:widowControl w:val="0"/>
              <w:jc w:val="both"/>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Содержание </w:t>
            </w:r>
          </w:p>
        </w:tc>
        <w:tc>
          <w:tcPr>
            <w:tcW w:w="1417" w:type="dxa"/>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hAnsi="Times New Roman" w:cs="Times New Roman"/>
                <w:sz w:val="24"/>
                <w:szCs w:val="24"/>
                <w:lang w:eastAsia="zh-CN"/>
              </w:rPr>
            </w:pP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eastAsia="Times New Roman" w:hAnsi="Times New Roman" w:cs="Times New Roman"/>
                <w:iCs/>
                <w:sz w:val="24"/>
                <w:szCs w:val="24"/>
                <w:lang w:eastAsia="ru-RU"/>
              </w:rPr>
            </w:pPr>
          </w:p>
        </w:tc>
      </w:tr>
      <w:tr w:rsidR="00B576C9" w:rsidTr="00566E9E">
        <w:trPr>
          <w:trHeight w:val="106"/>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Понятие «профессиональная деятельность», «профессиограмма». Основа выбора профессии, построение профессиональной карьеры – сформировать себя как специалиста с правильным учетом потребностей рынка и собственных склонностей и способностей. Возможные варианты трудоустройства по специальности, осваиваемой в образовательном учреждении. Профессиональные цели и ценности будущего специалиста.</w:t>
            </w:r>
          </w:p>
        </w:tc>
        <w:tc>
          <w:tcPr>
            <w:tcW w:w="1417" w:type="dxa"/>
            <w:vMerge w:val="restart"/>
            <w:tcBorders>
              <w:top w:val="single" w:sz="4" w:space="0" w:color="000000"/>
              <w:left w:val="single" w:sz="4" w:space="0" w:color="000000"/>
              <w:bottom w:val="single" w:sz="4" w:space="0" w:color="000000"/>
              <w:right w:val="single" w:sz="4" w:space="0" w:color="000000"/>
            </w:tcBorders>
          </w:tcPr>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p>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2</w:t>
            </w:r>
          </w:p>
        </w:tc>
        <w:tc>
          <w:tcPr>
            <w:tcW w:w="1885" w:type="dxa"/>
            <w:gridSpan w:val="2"/>
            <w:tcBorders>
              <w:top w:val="single" w:sz="4" w:space="0" w:color="000000"/>
              <w:left w:val="single" w:sz="4" w:space="0" w:color="000000"/>
              <w:bottom w:val="nil"/>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2.</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4.</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5.</w:t>
            </w:r>
          </w:p>
          <w:p w:rsidR="00B576C9" w:rsidRDefault="00B576C9">
            <w:pPr>
              <w:widowControl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6.</w:t>
            </w:r>
          </w:p>
          <w:p w:rsidR="00B576C9" w:rsidRDefault="00B576C9">
            <w:pPr>
              <w:widowControl w:val="0"/>
              <w:snapToGrid w:val="0"/>
              <w:jc w:val="center"/>
              <w:rPr>
                <w:rFonts w:ascii="Times New Roman" w:hAnsi="Times New Roman" w:cs="Times New Roman"/>
                <w:sz w:val="24"/>
                <w:szCs w:val="24"/>
                <w:lang w:eastAsia="zh-CN"/>
              </w:rPr>
            </w:pPr>
            <w:r>
              <w:rPr>
                <w:rFonts w:ascii="Times New Roman" w:eastAsia="Times New Roman" w:hAnsi="Times New Roman" w:cs="Times New Roman"/>
                <w:iCs/>
                <w:sz w:val="24"/>
                <w:szCs w:val="24"/>
                <w:lang w:eastAsia="ru-RU"/>
              </w:rPr>
              <w:t>ОК 9</w:t>
            </w:r>
          </w:p>
        </w:tc>
      </w:tr>
      <w:tr w:rsidR="00B576C9" w:rsidTr="00566E9E">
        <w:trPr>
          <w:trHeight w:val="136"/>
        </w:trPr>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8046"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hAnsi="Times New Roman" w:cs="Times New Roman"/>
                <w:sz w:val="24"/>
                <w:szCs w:val="24"/>
                <w:lang w:eastAsia="zh-CN"/>
              </w:rPr>
              <w:t>Практическое занятие №11:Профессиональное самоопределение</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hAnsi="Times New Roman" w:cs="Times New Roman"/>
                <w:sz w:val="24"/>
                <w:szCs w:val="24"/>
                <w:lang w:eastAsia="zh-CN"/>
              </w:rPr>
            </w:pPr>
          </w:p>
        </w:tc>
        <w:tc>
          <w:tcPr>
            <w:tcW w:w="1885" w:type="dxa"/>
            <w:gridSpan w:val="2"/>
            <w:tcBorders>
              <w:top w:val="nil"/>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hAnsi="Times New Roman" w:cs="Times New Roman"/>
                <w:sz w:val="24"/>
                <w:szCs w:val="24"/>
                <w:lang w:eastAsia="zh-CN"/>
              </w:rPr>
            </w:pPr>
          </w:p>
        </w:tc>
      </w:tr>
      <w:tr w:rsidR="00B576C9" w:rsidTr="00566E9E">
        <w:trPr>
          <w:trHeight w:val="360"/>
        </w:trPr>
        <w:tc>
          <w:tcPr>
            <w:tcW w:w="11878"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jc w:val="both"/>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Pr>
                <w:rFonts w:ascii="Times New Roman" w:hAnsi="Times New Roman" w:cs="Times New Roman"/>
                <w:b/>
                <w:sz w:val="24"/>
                <w:szCs w:val="24"/>
                <w:lang w:eastAsia="zh-CN"/>
              </w:rPr>
              <w:t xml:space="preserve">Дифференцированный зачет </w:t>
            </w:r>
          </w:p>
          <w:p w:rsidR="00B576C9" w:rsidRDefault="00B576C9">
            <w:pPr>
              <w:widowControl w:val="0"/>
              <w:jc w:val="both"/>
              <w:rPr>
                <w:rFonts w:ascii="Times New Roman" w:hAnsi="Times New Roman" w:cs="Times New Roman"/>
                <w:b/>
                <w:sz w:val="24"/>
                <w:szCs w:val="24"/>
                <w:lang w:eastAsia="zh-CN"/>
              </w:rPr>
            </w:pP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sz w:val="24"/>
                <w:szCs w:val="24"/>
                <w:lang w:eastAsia="zh-CN"/>
              </w:rPr>
              <w:t>2</w:t>
            </w: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hAnsi="Times New Roman" w:cs="Times New Roman"/>
                <w:sz w:val="24"/>
                <w:szCs w:val="24"/>
                <w:lang w:eastAsia="zh-CN"/>
              </w:rPr>
            </w:pPr>
          </w:p>
        </w:tc>
      </w:tr>
      <w:tr w:rsidR="00B576C9" w:rsidTr="00566E9E">
        <w:trPr>
          <w:trHeight w:val="182"/>
        </w:trPr>
        <w:tc>
          <w:tcPr>
            <w:tcW w:w="11878" w:type="dxa"/>
            <w:gridSpan w:val="2"/>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Pr>
                <w:rFonts w:ascii="Times New Roman" w:hAnsi="Times New Roman" w:cs="Times New Roman"/>
                <w:b/>
                <w:sz w:val="24"/>
                <w:szCs w:val="24"/>
                <w:lang w:eastAsia="zh-CN"/>
              </w:rPr>
              <w:t>Всего</w:t>
            </w:r>
          </w:p>
        </w:tc>
        <w:tc>
          <w:tcPr>
            <w:tcW w:w="141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hAnsi="Times New Roman" w:cs="Times New Roman"/>
                <w:sz w:val="24"/>
                <w:szCs w:val="24"/>
                <w:lang w:eastAsia="zh-CN"/>
              </w:rPr>
            </w:pPr>
            <w:r>
              <w:rPr>
                <w:rFonts w:ascii="Times New Roman" w:hAnsi="Times New Roman" w:cs="Times New Roman"/>
                <w:b/>
                <w:sz w:val="24"/>
                <w:szCs w:val="24"/>
                <w:lang w:eastAsia="zh-CN"/>
              </w:rPr>
              <w:t>36</w:t>
            </w:r>
          </w:p>
        </w:tc>
        <w:tc>
          <w:tcPr>
            <w:tcW w:w="1885" w:type="dxa"/>
            <w:gridSpan w:val="2"/>
            <w:tcBorders>
              <w:top w:val="single" w:sz="4" w:space="0" w:color="000000"/>
              <w:left w:val="single" w:sz="4" w:space="0" w:color="000000"/>
              <w:bottom w:val="single" w:sz="4" w:space="0" w:color="000000"/>
              <w:right w:val="single" w:sz="4" w:space="0" w:color="000000"/>
            </w:tcBorders>
          </w:tcPr>
          <w:p w:rsidR="00B576C9" w:rsidRDefault="00B576C9">
            <w:pPr>
              <w:widowControl w:val="0"/>
              <w:snapToGrid w:val="0"/>
              <w:jc w:val="center"/>
              <w:rPr>
                <w:rFonts w:ascii="Times New Roman" w:hAnsi="Times New Roman" w:cs="Times New Roman"/>
                <w:b/>
                <w:sz w:val="24"/>
                <w:szCs w:val="24"/>
                <w:lang w:eastAsia="zh-CN"/>
              </w:rPr>
            </w:pPr>
          </w:p>
        </w:tc>
      </w:tr>
    </w:tbl>
    <w:p w:rsidR="00B576C9" w:rsidRDefault="00B576C9" w:rsidP="00B576C9">
      <w:pPr>
        <w:rPr>
          <w:rFonts w:ascii="Times New Roman" w:eastAsia="Segoe UI" w:hAnsi="Times New Roman"/>
          <w:b/>
          <w:bCs/>
          <w:caps/>
          <w:sz w:val="24"/>
          <w:szCs w:val="24"/>
          <w:lang w:eastAsia="ru-RU"/>
        </w:rPr>
        <w:sectPr w:rsidR="00B576C9">
          <w:pgSz w:w="16838" w:h="11906" w:orient="landscape"/>
          <w:pgMar w:top="851" w:right="1134" w:bottom="1701" w:left="1134" w:header="709" w:footer="709" w:gutter="0"/>
          <w:cols w:space="720"/>
        </w:sectPr>
      </w:pPr>
    </w:p>
    <w:p w:rsidR="00B576C9" w:rsidRDefault="00B576C9" w:rsidP="00B576C9">
      <w:pPr>
        <w:widowControl w:val="0"/>
        <w:ind w:left="57" w:right="57"/>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3. Условия реализации ДИСЦИПЛИНЫ</w:t>
      </w:r>
    </w:p>
    <w:p w:rsidR="00B576C9" w:rsidRDefault="00B576C9" w:rsidP="00B576C9">
      <w:pPr>
        <w:widowControl w:val="0"/>
        <w:ind w:left="57" w:right="57"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3.1. Материально-техническое обеспечение</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eastAsia="Times New Roman" w:hAnsi="Times New Roman"/>
          <w:sz w:val="24"/>
          <w:szCs w:val="24"/>
        </w:rPr>
        <w:t>Программа дисциплины реализуется в учебном кабинете специальных дисциплин.</w:t>
      </w:r>
      <w:r w:rsidR="00566E9E">
        <w:rPr>
          <w:rFonts w:ascii="Times New Roman" w:eastAsia="Times New Roman" w:hAnsi="Times New Roman"/>
          <w:sz w:val="24"/>
          <w:szCs w:val="24"/>
        </w:rPr>
        <w:t xml:space="preserve"> </w:t>
      </w:r>
      <w:r>
        <w:rPr>
          <w:rFonts w:ascii="Times New Roman" w:hAnsi="Times New Roman"/>
          <w:color w:val="000000"/>
          <w:sz w:val="24"/>
          <w:szCs w:val="24"/>
          <w:lang w:eastAsia="zh-CN"/>
        </w:rPr>
        <w:t>Оборудование учебного кабинета</w:t>
      </w:r>
      <w:r w:rsidR="00566E9E">
        <w:rPr>
          <w:rFonts w:ascii="Times New Roman" w:hAnsi="Times New Roman"/>
          <w:color w:val="000000"/>
          <w:sz w:val="24"/>
          <w:szCs w:val="24"/>
          <w:lang w:eastAsia="zh-CN"/>
        </w:rPr>
        <w:t xml:space="preserve"> в </w:t>
      </w:r>
      <w:r w:rsidR="00566E9E">
        <w:rPr>
          <w:rFonts w:ascii="Times New Roman" w:hAnsi="Times New Roman"/>
          <w:sz w:val="24"/>
          <w:szCs w:val="24"/>
        </w:rPr>
        <w:t>соответствии с приложением 3 ОПОП-П</w:t>
      </w:r>
      <w:r>
        <w:rPr>
          <w:rFonts w:ascii="Times New Roman" w:hAnsi="Times New Roman"/>
          <w:color w:val="000000"/>
          <w:sz w:val="24"/>
          <w:szCs w:val="24"/>
          <w:lang w:eastAsia="zh-CN"/>
        </w:rPr>
        <w:t>:</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посадочных мест по количеству обучающихся;</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стулья;</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доска классная;</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рабочее место преподавателя;</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Технические средства обучения</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компьютеры с лицензионным программным обеспечением по количеству</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обучающихся;</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мультимедиа проектор;</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экран проекционный;</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модем;</w:t>
      </w:r>
    </w:p>
    <w:p w:rsidR="00566E9E" w:rsidRDefault="00B576C9" w:rsidP="00B576C9">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принтер;</w:t>
      </w:r>
    </w:p>
    <w:p w:rsidR="00566E9E" w:rsidRDefault="00B576C9" w:rsidP="00566E9E">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интерактивная доска</w:t>
      </w:r>
    </w:p>
    <w:p w:rsidR="00B576C9" w:rsidRDefault="00B576C9" w:rsidP="00566E9E">
      <w:pPr>
        <w:widowControl w:val="0"/>
        <w:autoSpaceDE w:val="0"/>
        <w:autoSpaceDN w:val="0"/>
        <w:ind w:left="57" w:right="57" w:firstLine="709"/>
        <w:rPr>
          <w:rFonts w:ascii="Times New Roman" w:hAnsi="Times New Roman"/>
          <w:color w:val="000000"/>
          <w:sz w:val="24"/>
          <w:szCs w:val="24"/>
          <w:lang w:eastAsia="zh-CN"/>
        </w:rPr>
      </w:pPr>
      <w:r>
        <w:rPr>
          <w:rFonts w:ascii="Times New Roman" w:hAnsi="Times New Roman"/>
          <w:color w:val="000000"/>
          <w:sz w:val="24"/>
          <w:szCs w:val="24"/>
          <w:lang w:eastAsia="zh-CN"/>
        </w:rPr>
        <w:t>- выход в сеть Интернет</w:t>
      </w:r>
    </w:p>
    <w:p w:rsidR="00B576C9" w:rsidRDefault="00B576C9" w:rsidP="00B576C9">
      <w:pPr>
        <w:ind w:firstLine="709"/>
        <w:jc w:val="both"/>
        <w:rPr>
          <w:rFonts w:ascii="Times New Roman" w:hAnsi="Times New Roman"/>
          <w:b/>
          <w:sz w:val="24"/>
        </w:rPr>
      </w:pPr>
      <w:r>
        <w:rPr>
          <w:rFonts w:ascii="Times New Roman" w:hAnsi="Times New Roman"/>
          <w:b/>
          <w:sz w:val="24"/>
          <w:szCs w:val="24"/>
        </w:rPr>
        <w:t>3</w:t>
      </w:r>
      <w:r>
        <w:rPr>
          <w:rFonts w:ascii="Times New Roman" w:hAnsi="Times New Roman"/>
          <w:b/>
          <w:sz w:val="24"/>
        </w:rPr>
        <w:t>.2.Учебно-методическое обеспечение</w:t>
      </w:r>
    </w:p>
    <w:p w:rsidR="00B576C9" w:rsidRDefault="00B576C9" w:rsidP="00B576C9">
      <w:pPr>
        <w:ind w:firstLine="709"/>
        <w:jc w:val="both"/>
        <w:rPr>
          <w:rFonts w:ascii="Times New Roman" w:hAnsi="Times New Roman"/>
          <w:b/>
          <w:sz w:val="24"/>
        </w:rPr>
      </w:pPr>
      <w:r>
        <w:rPr>
          <w:rFonts w:ascii="Times New Roman" w:hAnsi="Times New Roman"/>
          <w:b/>
          <w:sz w:val="24"/>
        </w:rPr>
        <w:t>3.2.1. Основные печатные и электронные издание</w:t>
      </w:r>
    </w:p>
    <w:p w:rsidR="00B576C9" w:rsidRDefault="00B576C9" w:rsidP="00B576C9">
      <w:pPr>
        <w:ind w:firstLine="709"/>
        <w:jc w:val="both"/>
        <w:rPr>
          <w:rFonts w:ascii="Times New Roman" w:hAnsi="Times New Roman"/>
          <w:sz w:val="24"/>
        </w:rPr>
      </w:pPr>
      <w:r>
        <w:rPr>
          <w:rFonts w:ascii="Times New Roman" w:hAnsi="Times New Roman"/>
          <w:sz w:val="24"/>
        </w:rPr>
        <w:t>Голуб Г.Б. Перелыгина Е.А. Введение в профессию общие компетенции профессионала. Учебные матероиалы – Самара : ЦПО, 2019</w:t>
      </w:r>
    </w:p>
    <w:p w:rsidR="00B576C9" w:rsidRDefault="00B576C9" w:rsidP="00B576C9">
      <w:pPr>
        <w:ind w:firstLine="709"/>
        <w:jc w:val="both"/>
        <w:rPr>
          <w:rFonts w:ascii="Times New Roman" w:hAnsi="Times New Roman"/>
          <w:sz w:val="24"/>
        </w:rPr>
      </w:pPr>
      <w:r>
        <w:rPr>
          <w:rFonts w:ascii="Times New Roman" w:hAnsi="Times New Roman"/>
          <w:sz w:val="24"/>
        </w:rPr>
        <w:t>Морозова Ж.В. Формирование и оценивание социальных и профессиональных компетенций обучающихся в профессиональном лицее . Научно-методическое пособие.- Ижевск: Исдательство ИПК и ПРО УР, 2019, - 100 с</w:t>
      </w:r>
    </w:p>
    <w:p w:rsidR="00B576C9" w:rsidRDefault="00B576C9" w:rsidP="00B576C9">
      <w:pPr>
        <w:ind w:firstLine="709"/>
        <w:jc w:val="both"/>
        <w:rPr>
          <w:rFonts w:ascii="Times New Roman" w:hAnsi="Times New Roman"/>
          <w:sz w:val="24"/>
        </w:rPr>
      </w:pPr>
      <w:r>
        <w:rPr>
          <w:rFonts w:ascii="Times New Roman" w:hAnsi="Times New Roman"/>
          <w:sz w:val="24"/>
        </w:rPr>
        <w:t>Федеральный закон от 29.12.2012 № 273-ФЗ «Об образовании в Российской Федерации»;</w:t>
      </w:r>
    </w:p>
    <w:p w:rsidR="00B576C9" w:rsidRDefault="00B576C9" w:rsidP="00B576C9">
      <w:pPr>
        <w:ind w:firstLine="709"/>
        <w:jc w:val="both"/>
        <w:rPr>
          <w:rFonts w:ascii="Times New Roman" w:hAnsi="Times New Roman"/>
          <w:sz w:val="24"/>
        </w:rPr>
      </w:pPr>
      <w:r>
        <w:rPr>
          <w:rFonts w:ascii="Times New Roman" w:hAnsi="Times New Roman"/>
          <w:sz w:val="24"/>
        </w:rPr>
        <w:t>Порядок организации и осуществления образовательной деятельности по образовательным программам среднего профессионального образования (Приказ Минпросвещения России от 24.08.2022 г. № 762;</w:t>
      </w:r>
    </w:p>
    <w:p w:rsidR="00B576C9" w:rsidRDefault="00B576C9" w:rsidP="00B576C9">
      <w:pPr>
        <w:ind w:firstLine="709"/>
        <w:jc w:val="both"/>
        <w:rPr>
          <w:rFonts w:ascii="Times New Roman" w:hAnsi="Times New Roman"/>
          <w:sz w:val="24"/>
        </w:rPr>
      </w:pPr>
      <w:r>
        <w:rPr>
          <w:rFonts w:ascii="Times New Roman" w:hAnsi="Times New Roman"/>
          <w:sz w:val="24"/>
        </w:rPr>
        <w:t>Порядок проведения государственной итоговой аттестации по образовательным программам среднего профессионального образования (Приказ Минпросвещения России от 08.11.2021 № 800) (далее – Порядок);</w:t>
      </w:r>
    </w:p>
    <w:p w:rsidR="00B576C9" w:rsidRDefault="00B576C9" w:rsidP="00B576C9">
      <w:pPr>
        <w:ind w:firstLine="709"/>
        <w:jc w:val="both"/>
        <w:rPr>
          <w:rFonts w:ascii="Times New Roman" w:hAnsi="Times New Roman"/>
          <w:sz w:val="24"/>
        </w:rPr>
      </w:pPr>
      <w:r>
        <w:rPr>
          <w:rFonts w:ascii="Times New Roman" w:hAnsi="Times New Roman"/>
          <w:sz w:val="24"/>
        </w:rPr>
        <w:t>Положение о практической подготовке обучающихся (Приказ Минобрнауки России № 885, Минпросвещения России № 390 от 05.08.2020);</w:t>
      </w:r>
    </w:p>
    <w:p w:rsidR="00B576C9" w:rsidRDefault="00B576C9" w:rsidP="00B576C9">
      <w:pPr>
        <w:ind w:firstLine="709"/>
        <w:jc w:val="both"/>
        <w:rPr>
          <w:rFonts w:ascii="Times New Roman" w:hAnsi="Times New Roman"/>
          <w:sz w:val="24"/>
        </w:rPr>
      </w:pPr>
      <w:r>
        <w:rPr>
          <w:rFonts w:ascii="Times New Roman" w:hAnsi="Times New Roman"/>
          <w:sz w:val="24"/>
        </w:rPr>
        <w:t>Перечень профессий рабочих, должностей служащих, по которым осуществляется профессиональное обучение (Приказ Минпросвещения России от 14.07.2023 № 534);</w:t>
      </w:r>
    </w:p>
    <w:p w:rsidR="00B576C9" w:rsidRDefault="00B576C9" w:rsidP="00B576C9">
      <w:pPr>
        <w:ind w:firstLine="709"/>
        <w:jc w:val="both"/>
        <w:rPr>
          <w:rFonts w:ascii="Times New Roman" w:hAnsi="Times New Roman"/>
          <w:sz w:val="24"/>
        </w:rPr>
      </w:pPr>
      <w:r>
        <w:rPr>
          <w:rFonts w:ascii="Times New Roman" w:hAnsi="Times New Roman"/>
          <w:sz w:val="24"/>
        </w:rPr>
        <w:t>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(приказ Минпросвещения России от 13.12.2023 N 932);</w:t>
      </w:r>
    </w:p>
    <w:p w:rsidR="00B576C9" w:rsidRDefault="00B576C9" w:rsidP="00B576C9">
      <w:pPr>
        <w:ind w:firstLine="709"/>
        <w:jc w:val="both"/>
        <w:rPr>
          <w:rFonts w:ascii="Times New Roman" w:hAnsi="Times New Roman"/>
          <w:sz w:val="24"/>
        </w:rPr>
      </w:pPr>
      <w:r>
        <w:rPr>
          <w:rFonts w:ascii="Times New Roman" w:hAnsi="Times New Roman"/>
          <w:sz w:val="24"/>
        </w:rPr>
        <w:t>Постановление Правительства Российской Федерации от 13 октября 2020 г. № 1681</w:t>
      </w:r>
    </w:p>
    <w:p w:rsidR="00B576C9" w:rsidRDefault="00B576C9" w:rsidP="00B576C9">
      <w:pPr>
        <w:jc w:val="both"/>
        <w:rPr>
          <w:rFonts w:ascii="Times New Roman" w:hAnsi="Times New Roman"/>
          <w:sz w:val="24"/>
        </w:rPr>
      </w:pPr>
      <w:r>
        <w:rPr>
          <w:rFonts w:ascii="Times New Roman" w:hAnsi="Times New Roman"/>
          <w:sz w:val="24"/>
        </w:rPr>
        <w:t>«О целевом обучении по образовательным программам среднего профессионального и высшего образования»;</w:t>
      </w:r>
    </w:p>
    <w:p w:rsidR="00B576C9" w:rsidRDefault="00B576C9" w:rsidP="00B576C9">
      <w:pPr>
        <w:ind w:firstLine="709"/>
        <w:jc w:val="both"/>
        <w:rPr>
          <w:rFonts w:ascii="Times New Roman" w:hAnsi="Times New Roman"/>
          <w:b/>
          <w:sz w:val="24"/>
          <w:szCs w:val="24"/>
        </w:rPr>
      </w:pPr>
      <w:r>
        <w:rPr>
          <w:rFonts w:ascii="Times New Roman" w:hAnsi="Times New Roman"/>
          <w:sz w:val="24"/>
        </w:rPr>
        <w:t>Приказ Министерства науки и высшего образования Российской Федерациии Министерства просвещения Российской Федерации от 05.08.2020 № 882/391 «Об организации и осуществлении образовательной деятельности при сетевой форме реализации образовательных программ»</w:t>
      </w:r>
      <w:r>
        <w:rPr>
          <w:rFonts w:ascii="Times New Roman" w:hAnsi="Times New Roman"/>
          <w:b/>
          <w:sz w:val="24"/>
          <w:szCs w:val="24"/>
        </w:rPr>
        <w:br w:type="page"/>
      </w:r>
    </w:p>
    <w:p w:rsidR="00B576C9" w:rsidRDefault="00B576C9" w:rsidP="00B576C9">
      <w:pPr>
        <w:widowControl w:val="0"/>
        <w:spacing w:after="120"/>
        <w:jc w:val="center"/>
        <w:outlineLvl w:val="0"/>
        <w:rPr>
          <w:rFonts w:ascii="Times New Roman" w:eastAsia="Segoe UI" w:hAnsi="Times New Roman"/>
          <w:caps/>
          <w:sz w:val="24"/>
          <w:szCs w:val="24"/>
          <w:lang w:eastAsia="ru-RU"/>
        </w:rPr>
      </w:pPr>
      <w:r>
        <w:rPr>
          <w:rFonts w:ascii="Times New Roman" w:eastAsia="Segoe UI" w:hAnsi="Times New Roman"/>
          <w:b/>
          <w:bCs/>
          <w:caps/>
          <w:sz w:val="24"/>
          <w:szCs w:val="24"/>
          <w:lang w:eastAsia="ru-RU"/>
        </w:rPr>
        <w:lastRenderedPageBreak/>
        <w:t>4. Контроль и оценка результатов освоения ДИСЦИПЛИНЫ</w:t>
      </w:r>
    </w:p>
    <w:p w:rsidR="00B576C9" w:rsidRDefault="00B576C9" w:rsidP="00B576C9">
      <w:pPr>
        <w:widowControl w:val="0"/>
        <w:spacing w:line="252" w:lineRule="auto"/>
        <w:jc w:val="center"/>
        <w:rPr>
          <w:rFonts w:ascii="Times New Roman" w:eastAsia="Calibri" w:hAnsi="Times New Roman"/>
          <w:b/>
          <w:sz w:val="24"/>
          <w:szCs w:val="24"/>
          <w:lang w:eastAsia="zh-CN"/>
        </w:rPr>
      </w:pPr>
    </w:p>
    <w:tbl>
      <w:tblPr>
        <w:tblW w:w="5000" w:type="pct"/>
        <w:tblLayout w:type="fixed"/>
        <w:tblLook w:val="04A0" w:firstRow="1" w:lastRow="0" w:firstColumn="1" w:lastColumn="0" w:noHBand="0" w:noVBand="1"/>
      </w:tblPr>
      <w:tblGrid>
        <w:gridCol w:w="956"/>
        <w:gridCol w:w="4573"/>
        <w:gridCol w:w="4042"/>
      </w:tblGrid>
      <w:tr w:rsidR="00B576C9" w:rsidTr="00B576C9">
        <w:tc>
          <w:tcPr>
            <w:tcW w:w="958"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eastAsia="Calibri" w:hAnsi="Times New Roman" w:cs="Times New Roman"/>
                <w:b/>
                <w:bCs/>
                <w:sz w:val="24"/>
                <w:szCs w:val="24"/>
                <w:lang w:eastAsia="zh-CN"/>
              </w:rPr>
            </w:pPr>
            <w:r>
              <w:rPr>
                <w:rFonts w:ascii="Times New Roman" w:hAnsi="Times New Roman"/>
                <w:b/>
                <w:bCs/>
                <w:sz w:val="24"/>
                <w:szCs w:val="24"/>
                <w:lang w:eastAsia="zh-CN"/>
              </w:rPr>
              <w:t>Код ОК</w:t>
            </w:r>
          </w:p>
        </w:tc>
        <w:tc>
          <w:tcPr>
            <w:tcW w:w="459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center"/>
              <w:rPr>
                <w:rFonts w:ascii="Times New Roman" w:eastAsia="Calibri" w:hAnsi="Times New Roman" w:cs="Times New Roman"/>
                <w:sz w:val="24"/>
                <w:szCs w:val="24"/>
                <w:lang w:eastAsia="zh-CN"/>
              </w:rPr>
            </w:pPr>
            <w:r>
              <w:rPr>
                <w:rFonts w:ascii="Times New Roman" w:hAnsi="Times New Roman"/>
                <w:b/>
                <w:bCs/>
                <w:sz w:val="24"/>
                <w:szCs w:val="24"/>
                <w:lang w:eastAsia="zh-CN"/>
              </w:rPr>
              <w:t>Критерии оценки результата</w:t>
            </w:r>
          </w:p>
        </w:tc>
        <w:tc>
          <w:tcPr>
            <w:tcW w:w="405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pacing w:after="160"/>
              <w:jc w:val="center"/>
              <w:rPr>
                <w:rFonts w:ascii="Times New Roman" w:eastAsia="Calibri" w:hAnsi="Times New Roman" w:cs="Times New Roman"/>
                <w:sz w:val="24"/>
                <w:szCs w:val="24"/>
                <w:lang w:eastAsia="zh-CN"/>
              </w:rPr>
            </w:pPr>
            <w:r>
              <w:rPr>
                <w:rFonts w:ascii="Times New Roman" w:hAnsi="Times New Roman"/>
                <w:b/>
                <w:bCs/>
                <w:sz w:val="24"/>
                <w:szCs w:val="24"/>
                <w:lang w:eastAsia="zh-CN"/>
              </w:rPr>
              <w:t>Формы контроля и методы оценки</w:t>
            </w:r>
          </w:p>
        </w:tc>
      </w:tr>
      <w:tr w:rsidR="00B576C9" w:rsidTr="00B576C9">
        <w:trPr>
          <w:trHeight w:val="1482"/>
        </w:trPr>
        <w:tc>
          <w:tcPr>
            <w:tcW w:w="958" w:type="dxa"/>
            <w:vMerge w:val="restart"/>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eastAsia="Calibri" w:hAnsi="Times New Roman" w:cs="Times New Roman"/>
                <w:b/>
                <w:bCs/>
                <w:sz w:val="24"/>
                <w:szCs w:val="24"/>
                <w:lang w:eastAsia="zh-CN"/>
              </w:rPr>
            </w:pPr>
            <w:r>
              <w:rPr>
                <w:rFonts w:ascii="Times New Roman" w:hAnsi="Times New Roman"/>
                <w:b/>
                <w:bCs/>
                <w:sz w:val="24"/>
                <w:szCs w:val="24"/>
                <w:lang w:eastAsia="zh-CN"/>
              </w:rPr>
              <w:t>Ок 02,04,</w:t>
            </w:r>
          </w:p>
          <w:p w:rsidR="00B576C9" w:rsidRDefault="00B576C9">
            <w:pPr>
              <w:widowControl w:val="0"/>
              <w:jc w:val="both"/>
              <w:rPr>
                <w:rFonts w:ascii="Times New Roman" w:hAnsi="Times New Roman"/>
                <w:b/>
                <w:bCs/>
                <w:sz w:val="24"/>
                <w:szCs w:val="24"/>
                <w:lang w:eastAsia="zh-CN"/>
              </w:rPr>
            </w:pPr>
            <w:r>
              <w:rPr>
                <w:rFonts w:ascii="Times New Roman" w:hAnsi="Times New Roman"/>
                <w:b/>
                <w:bCs/>
                <w:sz w:val="24"/>
                <w:szCs w:val="24"/>
                <w:lang w:eastAsia="zh-CN"/>
              </w:rPr>
              <w:t>05,06,</w:t>
            </w:r>
          </w:p>
          <w:p w:rsidR="00B576C9" w:rsidRDefault="00B576C9">
            <w:pPr>
              <w:widowControl w:val="0"/>
              <w:jc w:val="both"/>
              <w:rPr>
                <w:rFonts w:ascii="Times New Roman" w:eastAsia="Calibri" w:hAnsi="Times New Roman" w:cs="Times New Roman"/>
                <w:b/>
                <w:bCs/>
                <w:sz w:val="24"/>
                <w:szCs w:val="24"/>
                <w:lang w:eastAsia="zh-CN"/>
              </w:rPr>
            </w:pPr>
            <w:r>
              <w:rPr>
                <w:rFonts w:ascii="Times New Roman" w:hAnsi="Times New Roman"/>
                <w:b/>
                <w:bCs/>
                <w:sz w:val="24"/>
                <w:szCs w:val="24"/>
                <w:lang w:eastAsia="zh-CN"/>
              </w:rPr>
              <w:t>09</w:t>
            </w:r>
          </w:p>
        </w:tc>
        <w:tc>
          <w:tcPr>
            <w:tcW w:w="459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eastAsia="Calibri" w:hAnsi="Times New Roman" w:cs="Times New Roman"/>
                <w:sz w:val="24"/>
                <w:szCs w:val="24"/>
                <w:lang w:eastAsia="zh-CN"/>
              </w:rPr>
            </w:pPr>
            <w:r>
              <w:rPr>
                <w:rFonts w:ascii="Times New Roman" w:hAnsi="Times New Roman"/>
                <w:b/>
                <w:bCs/>
                <w:sz w:val="24"/>
                <w:szCs w:val="24"/>
                <w:lang w:eastAsia="zh-CN"/>
              </w:rPr>
              <w:t>Перечень умений, осваиваемых в рамках дисциплины:</w:t>
            </w:r>
          </w:p>
          <w:p w:rsidR="00B576C9" w:rsidRDefault="00B576C9">
            <w:pPr>
              <w:widowControl w:val="0"/>
              <w:jc w:val="both"/>
              <w:rPr>
                <w:rFonts w:ascii="Times New Roman" w:eastAsia="Calibri" w:hAnsi="Times New Roman" w:cs="Times New Roman"/>
                <w:sz w:val="24"/>
                <w:szCs w:val="24"/>
                <w:lang w:eastAsia="zh-CN"/>
              </w:rPr>
            </w:pPr>
            <w:r>
              <w:rPr>
                <w:rFonts w:ascii="Times New Roman" w:eastAsia="Times New Roman" w:hAnsi="Times New Roman"/>
                <w:bCs/>
                <w:i/>
                <w:sz w:val="24"/>
                <w:szCs w:val="24"/>
                <w:lang w:eastAsia="zh-CN"/>
              </w:rPr>
              <w:t xml:space="preserve"> </w:t>
            </w:r>
            <w:r>
              <w:rPr>
                <w:rFonts w:ascii="Times New Roman" w:hAnsi="Times New Roman"/>
                <w:sz w:val="24"/>
                <w:szCs w:val="24"/>
                <w:lang w:eastAsia="zh-CN"/>
              </w:rPr>
              <w:t>–</w:t>
            </w:r>
            <w:r>
              <w:rPr>
                <w:rFonts w:ascii="Times New Roman" w:eastAsia="Times New Roman" w:hAnsi="Times New Roman"/>
                <w:sz w:val="24"/>
                <w:szCs w:val="24"/>
                <w:lang w:eastAsia="zh-CN"/>
              </w:rPr>
              <w:t xml:space="preserve"> </w:t>
            </w:r>
            <w:r>
              <w:rPr>
                <w:rFonts w:ascii="Times New Roman" w:hAnsi="Times New Roman"/>
                <w:sz w:val="24"/>
                <w:szCs w:val="24"/>
                <w:lang w:eastAsia="zh-CN"/>
              </w:rPr>
              <w:t xml:space="preserve">использует федеральные законы и другие нормативные документы в образовательной деятельности; </w:t>
            </w:r>
          </w:p>
        </w:tc>
        <w:tc>
          <w:tcPr>
            <w:tcW w:w="405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lang w:eastAsia="zh-CN"/>
              </w:rPr>
            </w:pPr>
            <w:r>
              <w:rPr>
                <w:rFonts w:ascii="Times New Roman" w:eastAsia="Times New Roman" w:hAnsi="Times New Roman"/>
                <w:bCs/>
                <w:i/>
                <w:sz w:val="24"/>
                <w:szCs w:val="24"/>
                <w:lang w:eastAsia="zh-CN"/>
              </w:rPr>
              <w:t xml:space="preserve"> </w:t>
            </w:r>
            <w:r>
              <w:rPr>
                <w:rFonts w:ascii="Times New Roman" w:hAnsi="Times New Roman"/>
                <w:bCs/>
                <w:sz w:val="24"/>
                <w:szCs w:val="24"/>
                <w:lang w:eastAsia="zh-CN"/>
              </w:rPr>
              <w:t>Тестирование (теоретическое)</w:t>
            </w:r>
          </w:p>
          <w:p w:rsidR="00B576C9" w:rsidRDefault="00B576C9">
            <w:pPr>
              <w:widowControl w:val="0"/>
              <w:rPr>
                <w:rFonts w:ascii="Times New Roman" w:hAnsi="Times New Roman"/>
                <w:sz w:val="24"/>
                <w:szCs w:val="24"/>
                <w:lang w:eastAsia="zh-CN"/>
              </w:rPr>
            </w:pPr>
            <w:r>
              <w:rPr>
                <w:rFonts w:ascii="Times New Roman" w:hAnsi="Times New Roman"/>
                <w:bCs/>
                <w:sz w:val="24"/>
                <w:szCs w:val="24"/>
                <w:lang w:eastAsia="zh-CN"/>
              </w:rPr>
              <w:t>Оценка результатов практических работ</w:t>
            </w:r>
          </w:p>
          <w:p w:rsidR="00B576C9" w:rsidRDefault="00B576C9">
            <w:pPr>
              <w:widowControl w:val="0"/>
              <w:spacing w:after="160"/>
              <w:rPr>
                <w:rFonts w:ascii="Times New Roman" w:eastAsia="Calibri" w:hAnsi="Times New Roman" w:cs="Times New Roman"/>
                <w:sz w:val="24"/>
                <w:szCs w:val="24"/>
                <w:lang w:eastAsia="zh-CN"/>
              </w:rPr>
            </w:pPr>
            <w:r>
              <w:rPr>
                <w:rFonts w:ascii="Times New Roman" w:hAnsi="Times New Roman"/>
                <w:bCs/>
                <w:sz w:val="24"/>
                <w:szCs w:val="24"/>
                <w:lang w:eastAsia="zh-CN"/>
              </w:rPr>
              <w:t>Экспертное наблюдение выполнения практических работ</w:t>
            </w:r>
          </w:p>
        </w:tc>
      </w:tr>
      <w:tr w:rsidR="00B576C9" w:rsidTr="00B576C9">
        <w:trPr>
          <w:trHeight w:val="1390"/>
        </w:trPr>
        <w:tc>
          <w:tcPr>
            <w:tcW w:w="95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b/>
                <w:bCs/>
                <w:sz w:val="24"/>
                <w:szCs w:val="24"/>
                <w:lang w:eastAsia="zh-CN"/>
              </w:rPr>
            </w:pPr>
          </w:p>
        </w:tc>
        <w:tc>
          <w:tcPr>
            <w:tcW w:w="459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eastAsia="Calibri" w:hAnsi="Times New Roman" w:cs="Times New Roman"/>
                <w:sz w:val="24"/>
                <w:szCs w:val="24"/>
                <w:lang w:eastAsia="zh-CN"/>
              </w:rPr>
            </w:pPr>
            <w:r>
              <w:rPr>
                <w:rFonts w:ascii="Times New Roman" w:hAnsi="Times New Roman"/>
                <w:sz w:val="24"/>
                <w:szCs w:val="24"/>
                <w:lang w:eastAsia="zh-CN"/>
              </w:rPr>
              <w:t>–</w:t>
            </w:r>
            <w:r>
              <w:rPr>
                <w:rFonts w:ascii="Times New Roman" w:eastAsia="Times New Roman" w:hAnsi="Times New Roman"/>
                <w:sz w:val="24"/>
                <w:szCs w:val="24"/>
                <w:lang w:eastAsia="zh-CN"/>
              </w:rPr>
              <w:t xml:space="preserve"> </w:t>
            </w:r>
            <w:r>
              <w:rPr>
                <w:rFonts w:ascii="Times New Roman" w:hAnsi="Times New Roman"/>
                <w:sz w:val="24"/>
                <w:szCs w:val="24"/>
                <w:lang w:eastAsia="zh-CN"/>
              </w:rPr>
              <w:t>применяет навыки учебной работы в процессе образовательной деятельности;</w:t>
            </w:r>
          </w:p>
          <w:p w:rsidR="00B576C9" w:rsidRDefault="00B576C9">
            <w:pPr>
              <w:widowControl w:val="0"/>
              <w:jc w:val="both"/>
              <w:rPr>
                <w:rFonts w:ascii="Times New Roman" w:eastAsia="Calibri" w:hAnsi="Times New Roman" w:cs="Times New Roman"/>
                <w:sz w:val="24"/>
                <w:szCs w:val="24"/>
                <w:lang w:eastAsia="zh-CN"/>
              </w:rPr>
            </w:pPr>
            <w:r>
              <w:rPr>
                <w:rFonts w:ascii="Times New Roman" w:eastAsia="Times New Roman" w:hAnsi="Times New Roman"/>
                <w:sz w:val="24"/>
                <w:szCs w:val="24"/>
                <w:lang w:eastAsia="zh-CN"/>
              </w:rPr>
              <w:t xml:space="preserve">  </w:t>
            </w:r>
            <w:r>
              <w:rPr>
                <w:rFonts w:ascii="Times New Roman" w:hAnsi="Times New Roman"/>
                <w:sz w:val="24"/>
                <w:szCs w:val="24"/>
                <w:lang w:eastAsia="zh-CN"/>
              </w:rPr>
              <w:t>–</w:t>
            </w:r>
            <w:r>
              <w:rPr>
                <w:rFonts w:ascii="Times New Roman" w:eastAsia="Times New Roman" w:hAnsi="Times New Roman"/>
                <w:sz w:val="24"/>
                <w:szCs w:val="24"/>
                <w:lang w:eastAsia="zh-CN"/>
              </w:rPr>
              <w:t xml:space="preserve"> </w:t>
            </w:r>
            <w:r>
              <w:rPr>
                <w:rFonts w:ascii="Times New Roman" w:hAnsi="Times New Roman"/>
                <w:sz w:val="24"/>
                <w:szCs w:val="24"/>
                <w:lang w:eastAsia="zh-CN"/>
              </w:rPr>
              <w:t xml:space="preserve">владеет навыками работы с научной и учебной литературой, подходами к научным и прикладным исследованиям; </w:t>
            </w:r>
          </w:p>
        </w:tc>
        <w:tc>
          <w:tcPr>
            <w:tcW w:w="405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lang w:eastAsia="zh-CN"/>
              </w:rPr>
            </w:pPr>
            <w:r>
              <w:rPr>
                <w:rFonts w:ascii="Times New Roman" w:hAnsi="Times New Roman"/>
                <w:bCs/>
                <w:sz w:val="24"/>
                <w:szCs w:val="24"/>
                <w:lang w:eastAsia="zh-CN"/>
              </w:rPr>
              <w:t>Оценка результатов практических работ</w:t>
            </w:r>
          </w:p>
          <w:p w:rsidR="00B576C9" w:rsidRDefault="00B576C9">
            <w:pPr>
              <w:widowControl w:val="0"/>
              <w:spacing w:after="160"/>
              <w:rPr>
                <w:rFonts w:ascii="Times New Roman" w:eastAsia="Calibri" w:hAnsi="Times New Roman" w:cs="Times New Roman"/>
                <w:sz w:val="24"/>
                <w:szCs w:val="24"/>
                <w:lang w:eastAsia="zh-CN"/>
              </w:rPr>
            </w:pPr>
            <w:r>
              <w:rPr>
                <w:rFonts w:ascii="Times New Roman" w:hAnsi="Times New Roman"/>
                <w:bCs/>
                <w:sz w:val="24"/>
                <w:szCs w:val="24"/>
                <w:lang w:eastAsia="zh-CN"/>
              </w:rPr>
              <w:t>Экспертное наблюдение выполнения практических работ</w:t>
            </w:r>
            <w:r>
              <w:rPr>
                <w:rFonts w:ascii="Times New Roman" w:hAnsi="Times New Roman"/>
                <w:bCs/>
                <w:i/>
                <w:sz w:val="24"/>
                <w:szCs w:val="24"/>
                <w:lang w:eastAsia="zh-CN"/>
              </w:rPr>
              <w:t xml:space="preserve"> </w:t>
            </w:r>
            <w:r>
              <w:rPr>
                <w:rFonts w:ascii="Times New Roman" w:hAnsi="Times New Roman"/>
                <w:bCs/>
                <w:sz w:val="24"/>
                <w:szCs w:val="24"/>
                <w:lang w:eastAsia="zh-CN"/>
              </w:rPr>
              <w:t xml:space="preserve"> </w:t>
            </w:r>
          </w:p>
        </w:tc>
      </w:tr>
      <w:tr w:rsidR="00B576C9" w:rsidTr="00B576C9">
        <w:trPr>
          <w:trHeight w:val="1010"/>
        </w:trPr>
        <w:tc>
          <w:tcPr>
            <w:tcW w:w="95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b/>
                <w:bCs/>
                <w:sz w:val="24"/>
                <w:szCs w:val="24"/>
                <w:lang w:eastAsia="zh-CN"/>
              </w:rPr>
            </w:pPr>
          </w:p>
        </w:tc>
        <w:tc>
          <w:tcPr>
            <w:tcW w:w="459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eastAsia="Calibri" w:hAnsi="Times New Roman" w:cs="Times New Roman"/>
                <w:sz w:val="24"/>
                <w:szCs w:val="24"/>
                <w:lang w:eastAsia="zh-CN"/>
              </w:rPr>
            </w:pPr>
            <w:r>
              <w:rPr>
                <w:rFonts w:ascii="Times New Roman" w:hAnsi="Times New Roman"/>
                <w:sz w:val="24"/>
                <w:szCs w:val="24"/>
                <w:lang w:eastAsia="zh-CN"/>
              </w:rPr>
              <w:t>–</w:t>
            </w:r>
            <w:r>
              <w:rPr>
                <w:rFonts w:ascii="Times New Roman" w:eastAsia="Times New Roman" w:hAnsi="Times New Roman"/>
                <w:sz w:val="24"/>
                <w:szCs w:val="24"/>
                <w:lang w:eastAsia="zh-CN"/>
              </w:rPr>
              <w:t xml:space="preserve"> </w:t>
            </w:r>
            <w:r>
              <w:rPr>
                <w:rFonts w:ascii="Times New Roman" w:hAnsi="Times New Roman"/>
                <w:sz w:val="24"/>
                <w:szCs w:val="24"/>
                <w:lang w:eastAsia="zh-CN"/>
              </w:rPr>
              <w:t xml:space="preserve">организовывает и выполняет различные виды самостоятельной работы; </w:t>
            </w:r>
          </w:p>
        </w:tc>
        <w:tc>
          <w:tcPr>
            <w:tcW w:w="405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lang w:eastAsia="zh-CN"/>
              </w:rPr>
            </w:pPr>
            <w:r>
              <w:rPr>
                <w:rFonts w:ascii="Times New Roman" w:hAnsi="Times New Roman"/>
                <w:bCs/>
                <w:sz w:val="24"/>
                <w:szCs w:val="24"/>
                <w:lang w:eastAsia="zh-CN"/>
              </w:rPr>
              <w:t>Оценка результатов практических работ</w:t>
            </w:r>
          </w:p>
          <w:p w:rsidR="00B576C9" w:rsidRDefault="00B576C9">
            <w:pPr>
              <w:widowControl w:val="0"/>
              <w:spacing w:after="160"/>
              <w:rPr>
                <w:rFonts w:ascii="Times New Roman" w:eastAsia="Calibri" w:hAnsi="Times New Roman" w:cs="Times New Roman"/>
                <w:sz w:val="24"/>
                <w:szCs w:val="24"/>
                <w:lang w:eastAsia="zh-CN"/>
              </w:rPr>
            </w:pPr>
            <w:r>
              <w:rPr>
                <w:rFonts w:ascii="Times New Roman" w:hAnsi="Times New Roman"/>
                <w:bCs/>
                <w:sz w:val="24"/>
                <w:szCs w:val="24"/>
                <w:lang w:eastAsia="zh-CN"/>
              </w:rPr>
              <w:t>Экспертное наблюдение выполнения практических работ</w:t>
            </w:r>
          </w:p>
        </w:tc>
      </w:tr>
      <w:tr w:rsidR="00B576C9" w:rsidTr="00B576C9">
        <w:trPr>
          <w:trHeight w:val="1028"/>
        </w:trPr>
        <w:tc>
          <w:tcPr>
            <w:tcW w:w="95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b/>
                <w:bCs/>
                <w:sz w:val="24"/>
                <w:szCs w:val="24"/>
                <w:lang w:eastAsia="zh-CN"/>
              </w:rPr>
            </w:pPr>
          </w:p>
        </w:tc>
        <w:tc>
          <w:tcPr>
            <w:tcW w:w="459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eastAsia="Calibri" w:hAnsi="Times New Roman" w:cs="Times New Roman"/>
                <w:sz w:val="24"/>
                <w:szCs w:val="24"/>
                <w:lang w:eastAsia="zh-CN"/>
              </w:rPr>
            </w:pPr>
            <w:r>
              <w:rPr>
                <w:rFonts w:ascii="Times New Roman" w:hAnsi="Times New Roman"/>
                <w:sz w:val="24"/>
                <w:szCs w:val="24"/>
                <w:lang w:eastAsia="zh-CN"/>
              </w:rPr>
              <w:t xml:space="preserve">–использует знания дисциплины в практической деятельности, ориентируется в условиях частой смены технологий в профессиональной деятельности; </w:t>
            </w:r>
          </w:p>
        </w:tc>
        <w:tc>
          <w:tcPr>
            <w:tcW w:w="405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lang w:eastAsia="zh-CN"/>
              </w:rPr>
            </w:pPr>
            <w:r>
              <w:rPr>
                <w:rFonts w:ascii="Times New Roman" w:hAnsi="Times New Roman"/>
                <w:bCs/>
                <w:sz w:val="24"/>
                <w:szCs w:val="24"/>
                <w:lang w:eastAsia="zh-CN"/>
              </w:rPr>
              <w:t>Оценка результатов практических работ</w:t>
            </w:r>
          </w:p>
          <w:p w:rsidR="00B576C9" w:rsidRDefault="00B576C9">
            <w:pPr>
              <w:widowControl w:val="0"/>
              <w:spacing w:after="160"/>
              <w:rPr>
                <w:rFonts w:ascii="Times New Roman" w:eastAsia="Calibri" w:hAnsi="Times New Roman" w:cs="Times New Roman"/>
                <w:sz w:val="24"/>
                <w:szCs w:val="24"/>
                <w:lang w:eastAsia="zh-CN"/>
              </w:rPr>
            </w:pPr>
            <w:r>
              <w:rPr>
                <w:rFonts w:ascii="Times New Roman" w:hAnsi="Times New Roman"/>
                <w:bCs/>
                <w:sz w:val="24"/>
                <w:szCs w:val="24"/>
                <w:lang w:eastAsia="zh-CN"/>
              </w:rPr>
              <w:t>Экспертное наблюдение выполнения практических работ</w:t>
            </w:r>
          </w:p>
        </w:tc>
      </w:tr>
      <w:tr w:rsidR="00B576C9" w:rsidTr="00B576C9">
        <w:trPr>
          <w:trHeight w:val="1342"/>
        </w:trPr>
        <w:tc>
          <w:tcPr>
            <w:tcW w:w="95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b/>
                <w:bCs/>
                <w:sz w:val="24"/>
                <w:szCs w:val="24"/>
                <w:lang w:eastAsia="zh-CN"/>
              </w:rPr>
            </w:pPr>
          </w:p>
        </w:tc>
        <w:tc>
          <w:tcPr>
            <w:tcW w:w="459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spacing w:after="160"/>
              <w:rPr>
                <w:rFonts w:ascii="Times New Roman" w:eastAsia="Calibri" w:hAnsi="Times New Roman" w:cs="Times New Roman"/>
                <w:sz w:val="24"/>
                <w:szCs w:val="24"/>
                <w:lang w:eastAsia="zh-CN"/>
              </w:rPr>
            </w:pPr>
            <w:r>
              <w:rPr>
                <w:rFonts w:ascii="Times New Roman" w:hAnsi="Times New Roman"/>
                <w:sz w:val="24"/>
                <w:szCs w:val="24"/>
                <w:lang w:eastAsia="zh-CN"/>
              </w:rPr>
              <w:t>–</w:t>
            </w:r>
            <w:r>
              <w:rPr>
                <w:rFonts w:ascii="Times New Roman" w:eastAsia="Times New Roman" w:hAnsi="Times New Roman"/>
                <w:sz w:val="24"/>
                <w:szCs w:val="24"/>
                <w:lang w:eastAsia="zh-CN"/>
              </w:rPr>
              <w:t xml:space="preserve"> </w:t>
            </w:r>
            <w:r>
              <w:rPr>
                <w:rFonts w:ascii="Times New Roman" w:hAnsi="Times New Roman"/>
                <w:sz w:val="24"/>
                <w:szCs w:val="24"/>
                <w:lang w:eastAsia="zh-CN"/>
              </w:rPr>
              <w:t>самостоятельно определяет задачи профессионального и личностного развития, занимается самообразованием</w:t>
            </w:r>
          </w:p>
        </w:tc>
        <w:tc>
          <w:tcPr>
            <w:tcW w:w="405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lang w:eastAsia="zh-CN"/>
              </w:rPr>
            </w:pPr>
            <w:r>
              <w:rPr>
                <w:rFonts w:ascii="Times New Roman" w:hAnsi="Times New Roman"/>
                <w:bCs/>
                <w:sz w:val="24"/>
                <w:szCs w:val="24"/>
                <w:lang w:eastAsia="zh-CN"/>
              </w:rPr>
              <w:t>Оценка результатов практических работ</w:t>
            </w:r>
          </w:p>
          <w:p w:rsidR="00B576C9" w:rsidRDefault="00B576C9">
            <w:pPr>
              <w:widowControl w:val="0"/>
              <w:spacing w:after="160"/>
              <w:rPr>
                <w:rFonts w:ascii="Times New Roman" w:eastAsia="Calibri" w:hAnsi="Times New Roman" w:cs="Times New Roman"/>
                <w:sz w:val="24"/>
                <w:szCs w:val="24"/>
                <w:lang w:eastAsia="zh-CN"/>
              </w:rPr>
            </w:pPr>
            <w:r>
              <w:rPr>
                <w:rFonts w:ascii="Times New Roman" w:hAnsi="Times New Roman"/>
                <w:bCs/>
                <w:sz w:val="24"/>
                <w:szCs w:val="24"/>
                <w:lang w:eastAsia="zh-CN"/>
              </w:rPr>
              <w:t>Экспертное наблюдение выполнения практических работ</w:t>
            </w:r>
          </w:p>
        </w:tc>
      </w:tr>
      <w:tr w:rsidR="00B576C9" w:rsidTr="00B576C9">
        <w:trPr>
          <w:trHeight w:val="1342"/>
        </w:trPr>
        <w:tc>
          <w:tcPr>
            <w:tcW w:w="95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b/>
                <w:bCs/>
                <w:sz w:val="24"/>
                <w:szCs w:val="24"/>
                <w:lang w:eastAsia="zh-CN"/>
              </w:rPr>
            </w:pPr>
          </w:p>
        </w:tc>
        <w:tc>
          <w:tcPr>
            <w:tcW w:w="459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eastAsia="Calibri" w:hAnsi="Times New Roman" w:cs="Times New Roman"/>
                <w:sz w:val="24"/>
                <w:szCs w:val="24"/>
                <w:lang w:eastAsia="zh-CN"/>
              </w:rPr>
            </w:pPr>
            <w:r>
              <w:rPr>
                <w:rFonts w:ascii="Times New Roman" w:hAnsi="Times New Roman"/>
                <w:sz w:val="24"/>
                <w:szCs w:val="24"/>
                <w:lang w:eastAsia="zh-CN"/>
              </w:rPr>
              <w:t>- умеет пользоваться профессиональной документацией на государственном  и иностранном языках</w:t>
            </w:r>
          </w:p>
        </w:tc>
        <w:tc>
          <w:tcPr>
            <w:tcW w:w="405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lang w:eastAsia="zh-CN"/>
              </w:rPr>
            </w:pPr>
            <w:r>
              <w:rPr>
                <w:rFonts w:ascii="Times New Roman" w:hAnsi="Times New Roman"/>
                <w:bCs/>
                <w:sz w:val="24"/>
                <w:szCs w:val="24"/>
                <w:lang w:eastAsia="zh-CN"/>
              </w:rPr>
              <w:t>Оценка результатов практических работ</w:t>
            </w:r>
          </w:p>
          <w:p w:rsidR="00B576C9" w:rsidRDefault="00B576C9">
            <w:pPr>
              <w:widowControl w:val="0"/>
              <w:spacing w:after="160"/>
              <w:rPr>
                <w:rFonts w:ascii="Times New Roman" w:eastAsia="Calibri" w:hAnsi="Times New Roman" w:cs="Times New Roman"/>
                <w:bCs/>
                <w:sz w:val="24"/>
                <w:szCs w:val="24"/>
                <w:lang w:eastAsia="zh-CN"/>
              </w:rPr>
            </w:pPr>
            <w:r>
              <w:rPr>
                <w:rFonts w:ascii="Times New Roman" w:hAnsi="Times New Roman"/>
                <w:bCs/>
                <w:sz w:val="24"/>
                <w:szCs w:val="24"/>
                <w:lang w:eastAsia="zh-CN"/>
              </w:rPr>
              <w:t>Экспертное наблюдение выполнения практических работ</w:t>
            </w:r>
          </w:p>
        </w:tc>
      </w:tr>
      <w:tr w:rsidR="00B576C9" w:rsidTr="00B576C9">
        <w:trPr>
          <w:trHeight w:val="1181"/>
        </w:trPr>
        <w:tc>
          <w:tcPr>
            <w:tcW w:w="958" w:type="dxa"/>
            <w:vMerge/>
            <w:tcBorders>
              <w:top w:val="single" w:sz="4" w:space="0" w:color="000000"/>
              <w:left w:val="single" w:sz="4" w:space="0" w:color="000000"/>
              <w:bottom w:val="single" w:sz="4" w:space="0" w:color="000000"/>
              <w:right w:val="single" w:sz="4" w:space="0" w:color="000000"/>
            </w:tcBorders>
            <w:vAlign w:val="center"/>
            <w:hideMark/>
          </w:tcPr>
          <w:p w:rsidR="00B576C9" w:rsidRDefault="00B576C9">
            <w:pPr>
              <w:rPr>
                <w:rFonts w:ascii="Times New Roman" w:eastAsia="Calibri" w:hAnsi="Times New Roman" w:cs="Times New Roman"/>
                <w:b/>
                <w:bCs/>
                <w:sz w:val="24"/>
                <w:szCs w:val="24"/>
                <w:lang w:eastAsia="zh-CN"/>
              </w:rPr>
            </w:pPr>
          </w:p>
        </w:tc>
        <w:tc>
          <w:tcPr>
            <w:tcW w:w="4590"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jc w:val="both"/>
              <w:rPr>
                <w:rFonts w:ascii="Times New Roman" w:eastAsia="Calibri" w:hAnsi="Times New Roman" w:cs="Times New Roman"/>
                <w:sz w:val="24"/>
                <w:szCs w:val="24"/>
                <w:lang w:eastAsia="zh-CN"/>
              </w:rPr>
            </w:pPr>
            <w:r>
              <w:rPr>
                <w:rFonts w:ascii="Times New Roman" w:hAnsi="Times New Roman"/>
                <w:b/>
                <w:bCs/>
                <w:sz w:val="24"/>
                <w:szCs w:val="24"/>
                <w:lang w:eastAsia="zh-CN"/>
              </w:rPr>
              <w:t>Перечень знаний, осваиваемых в рамках дисциплины:</w:t>
            </w:r>
          </w:p>
          <w:p w:rsidR="00B576C9" w:rsidRDefault="00B576C9">
            <w:pPr>
              <w:widowControl w:val="0"/>
              <w:jc w:val="both"/>
              <w:rPr>
                <w:rFonts w:ascii="Times New Roman" w:hAnsi="Times New Roman"/>
                <w:sz w:val="24"/>
                <w:szCs w:val="24"/>
                <w:lang w:eastAsia="zh-CN"/>
              </w:rPr>
            </w:pPr>
            <w:r>
              <w:rPr>
                <w:rFonts w:ascii="Times New Roman" w:hAnsi="Times New Roman"/>
                <w:sz w:val="24"/>
                <w:szCs w:val="24"/>
                <w:lang w:eastAsia="zh-CN"/>
              </w:rPr>
              <w:t>–</w:t>
            </w:r>
            <w:r>
              <w:rPr>
                <w:rFonts w:ascii="Times New Roman" w:eastAsia="Times New Roman" w:hAnsi="Times New Roman"/>
                <w:sz w:val="24"/>
                <w:szCs w:val="24"/>
                <w:lang w:eastAsia="zh-CN"/>
              </w:rPr>
              <w:t xml:space="preserve"> знает </w:t>
            </w:r>
            <w:r>
              <w:rPr>
                <w:rFonts w:ascii="Times New Roman" w:hAnsi="Times New Roman"/>
                <w:sz w:val="24"/>
                <w:szCs w:val="24"/>
                <w:lang w:eastAsia="zh-CN"/>
              </w:rPr>
              <w:t>уровни образования по специальности;</w:t>
            </w:r>
          </w:p>
          <w:p w:rsidR="00B576C9" w:rsidRDefault="00B576C9">
            <w:pPr>
              <w:widowControl w:val="0"/>
              <w:jc w:val="both"/>
              <w:rPr>
                <w:rFonts w:ascii="Times New Roman" w:eastAsia="Calibri" w:hAnsi="Times New Roman" w:cs="Times New Roman"/>
                <w:sz w:val="24"/>
                <w:szCs w:val="24"/>
                <w:lang w:eastAsia="zh-CN"/>
              </w:rPr>
            </w:pPr>
            <w:r>
              <w:rPr>
                <w:rFonts w:ascii="Times New Roman" w:hAnsi="Times New Roman"/>
                <w:sz w:val="24"/>
                <w:szCs w:val="24"/>
                <w:lang w:eastAsia="zh-CN"/>
              </w:rPr>
              <w:t>–</w:t>
            </w:r>
            <w:r>
              <w:rPr>
                <w:rFonts w:ascii="Times New Roman" w:eastAsia="Times New Roman" w:hAnsi="Times New Roman"/>
                <w:sz w:val="24"/>
                <w:szCs w:val="24"/>
                <w:lang w:eastAsia="zh-CN"/>
              </w:rPr>
              <w:t xml:space="preserve"> </w:t>
            </w:r>
            <w:r>
              <w:rPr>
                <w:rFonts w:ascii="Times New Roman" w:hAnsi="Times New Roman"/>
                <w:sz w:val="24"/>
                <w:szCs w:val="24"/>
                <w:lang w:eastAsia="zh-CN"/>
              </w:rPr>
              <w:t>нормативно-правовую базу, учебно-методическое обеспечение профессиональной образовательной программы по специальности; организационные формы, информационное и материально-техническое обеспечение учебного процесса, самостоятельной работы</w:t>
            </w:r>
          </w:p>
        </w:tc>
        <w:tc>
          <w:tcPr>
            <w:tcW w:w="4057" w:type="dxa"/>
            <w:tcBorders>
              <w:top w:val="single" w:sz="4" w:space="0" w:color="000000"/>
              <w:left w:val="single" w:sz="4" w:space="0" w:color="000000"/>
              <w:bottom w:val="single" w:sz="4" w:space="0" w:color="000000"/>
              <w:right w:val="single" w:sz="4" w:space="0" w:color="000000"/>
            </w:tcBorders>
            <w:hideMark/>
          </w:tcPr>
          <w:p w:rsidR="00B576C9" w:rsidRDefault="00B576C9">
            <w:pPr>
              <w:widowControl w:val="0"/>
              <w:rPr>
                <w:rFonts w:ascii="Times New Roman" w:eastAsia="Calibri" w:hAnsi="Times New Roman" w:cs="Times New Roman"/>
                <w:sz w:val="24"/>
                <w:szCs w:val="24"/>
                <w:lang w:eastAsia="zh-CN"/>
              </w:rPr>
            </w:pPr>
            <w:r>
              <w:rPr>
                <w:rFonts w:ascii="Times New Roman" w:hAnsi="Times New Roman"/>
                <w:bCs/>
                <w:sz w:val="24"/>
                <w:szCs w:val="24"/>
                <w:lang w:eastAsia="zh-CN"/>
              </w:rPr>
              <w:t>Итоговое тестирование</w:t>
            </w:r>
          </w:p>
          <w:p w:rsidR="00B576C9" w:rsidRDefault="00B576C9">
            <w:pPr>
              <w:widowControl w:val="0"/>
              <w:rPr>
                <w:rFonts w:ascii="Times New Roman" w:hAnsi="Times New Roman"/>
                <w:sz w:val="24"/>
                <w:szCs w:val="24"/>
                <w:lang w:eastAsia="zh-CN"/>
              </w:rPr>
            </w:pPr>
            <w:r>
              <w:rPr>
                <w:rFonts w:ascii="Times New Roman" w:hAnsi="Times New Roman"/>
                <w:bCs/>
                <w:sz w:val="24"/>
                <w:szCs w:val="24"/>
                <w:lang w:eastAsia="zh-CN"/>
              </w:rPr>
              <w:t>Оценка результатов практических работ</w:t>
            </w:r>
          </w:p>
          <w:p w:rsidR="00B576C9" w:rsidRDefault="00B576C9">
            <w:pPr>
              <w:widowControl w:val="0"/>
              <w:spacing w:after="160"/>
              <w:rPr>
                <w:rFonts w:ascii="Times New Roman" w:eastAsia="Calibri" w:hAnsi="Times New Roman" w:cs="Times New Roman"/>
                <w:sz w:val="24"/>
                <w:szCs w:val="24"/>
                <w:lang w:eastAsia="zh-CN"/>
              </w:rPr>
            </w:pPr>
            <w:r>
              <w:rPr>
                <w:rFonts w:ascii="Times New Roman" w:hAnsi="Times New Roman"/>
                <w:bCs/>
                <w:sz w:val="24"/>
                <w:szCs w:val="24"/>
                <w:lang w:eastAsia="zh-CN"/>
              </w:rPr>
              <w:t>Экспертное наблюдение выполнения практических работ</w:t>
            </w:r>
          </w:p>
        </w:tc>
      </w:tr>
    </w:tbl>
    <w:p w:rsidR="00B576C9" w:rsidRDefault="00B576C9" w:rsidP="00B576C9">
      <w:pPr>
        <w:spacing w:after="200" w:line="276" w:lineRule="auto"/>
        <w:rPr>
          <w:rFonts w:ascii="Times New Roman" w:eastAsia="Calibri" w:hAnsi="Times New Roman"/>
          <w:b/>
          <w:sz w:val="24"/>
          <w:szCs w:val="24"/>
        </w:rPr>
      </w:pPr>
    </w:p>
    <w:p w:rsidR="00B576C9" w:rsidRDefault="00B576C9" w:rsidP="00B576C9">
      <w:pPr>
        <w:spacing w:after="200" w:line="276" w:lineRule="auto"/>
        <w:rPr>
          <w:rFonts w:ascii="Times New Roman" w:hAnsi="Times New Roman"/>
          <w:b/>
          <w:sz w:val="24"/>
          <w:szCs w:val="24"/>
        </w:rPr>
      </w:pPr>
      <w:r>
        <w:rPr>
          <w:rFonts w:ascii="Times New Roman" w:hAnsi="Times New Roman"/>
          <w:b/>
          <w:sz w:val="24"/>
          <w:szCs w:val="24"/>
        </w:rPr>
        <w:br w:type="page"/>
      </w:r>
    </w:p>
    <w:p w:rsidR="00B576C9" w:rsidRDefault="00B576C9" w:rsidP="00B576C9">
      <w:pPr>
        <w:widowControl w:val="0"/>
        <w:jc w:val="right"/>
        <w:rPr>
          <w:rFonts w:ascii="Times New Roman" w:hAnsi="Times New Roman"/>
          <w:b/>
          <w:sz w:val="24"/>
          <w:szCs w:val="24"/>
        </w:rPr>
      </w:pPr>
      <w:r>
        <w:rPr>
          <w:rFonts w:ascii="Times New Roman" w:hAnsi="Times New Roman"/>
          <w:b/>
          <w:sz w:val="24"/>
          <w:szCs w:val="24"/>
        </w:rPr>
        <w:lastRenderedPageBreak/>
        <w:t>Приложение 2.</w:t>
      </w:r>
      <w:r w:rsidR="000174C1">
        <w:rPr>
          <w:rFonts w:ascii="Times New Roman" w:hAnsi="Times New Roman"/>
          <w:b/>
          <w:sz w:val="24"/>
          <w:szCs w:val="24"/>
        </w:rPr>
        <w:t>16</w:t>
      </w:r>
    </w:p>
    <w:p w:rsidR="00B576C9" w:rsidRDefault="00B576C9" w:rsidP="00B576C9">
      <w:pPr>
        <w:widowControl w:val="0"/>
        <w:jc w:val="right"/>
        <w:outlineLvl w:val="0"/>
        <w:rPr>
          <w:rFonts w:ascii="Times New Roman" w:eastAsia="Times New Roman" w:hAnsi="Times New Roman" w:cs="Times New Roman"/>
          <w:b/>
          <w:bCs/>
          <w:color w:val="0070C0"/>
          <w:sz w:val="24"/>
          <w:szCs w:val="24"/>
        </w:rPr>
      </w:pPr>
      <w:r>
        <w:rPr>
          <w:rFonts w:ascii="Times New Roman" w:hAnsi="Times New Roman"/>
          <w:b/>
          <w:sz w:val="24"/>
          <w:szCs w:val="24"/>
        </w:rPr>
        <w:t>к ПООП-П по специальности</w:t>
      </w:r>
      <w:r>
        <w:rPr>
          <w:rFonts w:ascii="Times New Roman" w:hAnsi="Times New Roman"/>
          <w:b/>
          <w:i/>
          <w:sz w:val="24"/>
          <w:szCs w:val="24"/>
        </w:rPr>
        <w:br/>
      </w:r>
      <w:r>
        <w:rPr>
          <w:rFonts w:ascii="Times New Roman" w:eastAsia="Times New Roman" w:hAnsi="Times New Roman" w:cs="Times New Roman"/>
          <w:b/>
          <w:bCs/>
          <w:color w:val="0070C0"/>
          <w:sz w:val="24"/>
          <w:szCs w:val="24"/>
        </w:rPr>
        <w:t>15.02.03 Монтаж и техническое обслуживание</w:t>
      </w:r>
    </w:p>
    <w:p w:rsidR="00B576C9" w:rsidRDefault="00B576C9" w:rsidP="00B576C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Р</w:t>
      </w:r>
      <w:r w:rsidR="00566E9E">
        <w:rPr>
          <w:rFonts w:ascii="Times New Roman" w:hAnsi="Times New Roman"/>
          <w:b/>
          <w:sz w:val="24"/>
          <w:szCs w:val="24"/>
        </w:rPr>
        <w:t>абочая   программа дисциплины</w:t>
      </w:r>
    </w:p>
    <w:p w:rsidR="00B576C9" w:rsidRDefault="00B576C9" w:rsidP="00B576C9">
      <w:pPr>
        <w:widowControl w:val="0"/>
        <w:spacing w:line="360" w:lineRule="auto"/>
        <w:jc w:val="center"/>
        <w:rPr>
          <w:rFonts w:ascii="Times New Roman" w:hAnsi="Times New Roman"/>
          <w:b/>
          <w:sz w:val="24"/>
          <w:szCs w:val="24"/>
        </w:rPr>
      </w:pPr>
      <w:r>
        <w:rPr>
          <w:rFonts w:ascii="Times New Roman" w:hAnsi="Times New Roman"/>
          <w:b/>
          <w:sz w:val="24"/>
          <w:szCs w:val="24"/>
        </w:rPr>
        <w:t>ПОО 01.02  КОРПОРАТИВНАЯ КУЛЬТУРА</w:t>
      </w:r>
    </w:p>
    <w:p w:rsidR="00B576C9" w:rsidRDefault="00B576C9" w:rsidP="00B576C9">
      <w:pPr>
        <w:widowControl w:val="0"/>
        <w:jc w:val="center"/>
        <w:rPr>
          <w:rFonts w:ascii="Times New Roman" w:hAnsi="Times New Roman"/>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rPr>
          <w:rFonts w:ascii="Times New Roman" w:hAnsi="Times New Roman"/>
          <w:b/>
          <w:sz w:val="24"/>
          <w:szCs w:val="24"/>
        </w:rPr>
      </w:pP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202</w:t>
      </w:r>
      <w:r w:rsidR="003430F1">
        <w:rPr>
          <w:rFonts w:ascii="Times New Roman" w:hAnsi="Times New Roman"/>
          <w:b/>
          <w:sz w:val="24"/>
          <w:szCs w:val="24"/>
        </w:rPr>
        <w:t>5</w:t>
      </w:r>
    </w:p>
    <w:p w:rsidR="00B576C9" w:rsidRDefault="00B576C9" w:rsidP="00B576C9">
      <w:pPr>
        <w:spacing w:after="200" w:line="276" w:lineRule="auto"/>
        <w:rPr>
          <w:rFonts w:ascii="Times New Roman" w:hAnsi="Times New Roman"/>
          <w:b/>
          <w:sz w:val="24"/>
          <w:szCs w:val="24"/>
        </w:rPr>
      </w:pPr>
      <w:r>
        <w:rPr>
          <w:rFonts w:ascii="Times New Roman" w:hAnsi="Times New Roman"/>
          <w:b/>
          <w:sz w:val="24"/>
          <w:szCs w:val="24"/>
        </w:rPr>
        <w:br w:type="page"/>
      </w:r>
    </w:p>
    <w:p w:rsidR="00B576C9" w:rsidRDefault="00B576C9" w:rsidP="00B576C9">
      <w:pPr>
        <w:widowControl w:val="0"/>
        <w:jc w:val="right"/>
        <w:rPr>
          <w:rFonts w:ascii="Times New Roman" w:hAnsi="Times New Roman"/>
          <w:b/>
          <w:sz w:val="24"/>
          <w:szCs w:val="24"/>
        </w:rPr>
      </w:pPr>
    </w:p>
    <w:p w:rsidR="00B576C9" w:rsidRDefault="00B576C9" w:rsidP="00B576C9">
      <w:pPr>
        <w:widowControl w:val="0"/>
        <w:jc w:val="center"/>
        <w:rPr>
          <w:rFonts w:ascii="Times New Roman" w:hAnsi="Times New Roman"/>
          <w:b/>
          <w:sz w:val="24"/>
          <w:szCs w:val="24"/>
        </w:rPr>
      </w:pPr>
      <w:r>
        <w:rPr>
          <w:rFonts w:ascii="Times New Roman" w:hAnsi="Times New Roman"/>
          <w:b/>
          <w:sz w:val="24"/>
          <w:szCs w:val="24"/>
        </w:rPr>
        <w:t>СОДЕРЖАНИЕ ПРОГРАММЫ</w:t>
      </w:r>
    </w:p>
    <w:tbl>
      <w:tblPr>
        <w:tblW w:w="0" w:type="auto"/>
        <w:jc w:val="center"/>
        <w:tblLook w:val="01E0" w:firstRow="1" w:lastRow="1" w:firstColumn="1" w:lastColumn="1" w:noHBand="0" w:noVBand="0"/>
      </w:tblPr>
      <w:tblGrid>
        <w:gridCol w:w="8613"/>
        <w:gridCol w:w="958"/>
      </w:tblGrid>
      <w:tr w:rsidR="00B576C9" w:rsidTr="00B576C9">
        <w:trPr>
          <w:jc w:val="center"/>
        </w:trPr>
        <w:tc>
          <w:tcPr>
            <w:tcW w:w="8613" w:type="dxa"/>
            <w:vAlign w:val="center"/>
            <w:hideMark/>
          </w:tcPr>
          <w:p w:rsidR="00B576C9" w:rsidRDefault="00B576C9" w:rsidP="00B576C9">
            <w:pPr>
              <w:widowControl w:val="0"/>
              <w:numPr>
                <w:ilvl w:val="0"/>
                <w:numId w:val="132"/>
              </w:numPr>
              <w:autoSpaceDE w:val="0"/>
              <w:autoSpaceDN w:val="0"/>
              <w:spacing w:line="360" w:lineRule="auto"/>
              <w:jc w:val="both"/>
              <w:outlineLvl w:val="0"/>
              <w:rPr>
                <w:rFonts w:ascii="Times New Roman" w:eastAsia="Times New Roman" w:hAnsi="Times New Roman" w:cs="Times New Roman"/>
                <w:sz w:val="24"/>
                <w:szCs w:val="24"/>
                <w:lang w:val="x-none" w:eastAsia="x-none"/>
              </w:rPr>
            </w:pPr>
            <w:r>
              <w:rPr>
                <w:rFonts w:ascii="Times New Roman" w:eastAsia="Times New Roman" w:hAnsi="Times New Roman"/>
                <w:b/>
                <w:sz w:val="24"/>
                <w:szCs w:val="24"/>
                <w:lang w:val="x-none" w:eastAsia="x-none"/>
              </w:rPr>
              <w:t xml:space="preserve">Общая характеристика рабочей программы </w:t>
            </w:r>
            <w:r>
              <w:rPr>
                <w:rFonts w:ascii="Times New Roman" w:eastAsia="Times New Roman" w:hAnsi="Times New Roman"/>
                <w:b/>
                <w:sz w:val="24"/>
                <w:szCs w:val="24"/>
                <w:lang w:eastAsia="x-none"/>
              </w:rPr>
              <w:t>дисцилины ПОО 01.02 Корпоративная культура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autoSpaceDE w:val="0"/>
              <w:autoSpaceDN w:val="0"/>
              <w:spacing w:line="360" w:lineRule="auto"/>
              <w:ind w:left="567"/>
              <w:jc w:val="both"/>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eastAsia="x-none"/>
              </w:rPr>
              <w:t xml:space="preserve">1.1. </w:t>
            </w:r>
            <w:r>
              <w:rPr>
                <w:rFonts w:ascii="Times New Roman" w:eastAsia="Times New Roman" w:hAnsi="Times New Roman"/>
                <w:sz w:val="24"/>
                <w:szCs w:val="24"/>
                <w:lang w:val="x-none" w:eastAsia="x-none"/>
              </w:rPr>
              <w:t xml:space="preserve">Цель и место </w:t>
            </w:r>
            <w:r>
              <w:rPr>
                <w:rFonts w:ascii="Times New Roman" w:eastAsia="Times New Roman" w:hAnsi="Times New Roman"/>
                <w:sz w:val="24"/>
                <w:szCs w:val="24"/>
                <w:lang w:eastAsia="x-none"/>
              </w:rPr>
              <w:t>учебной</w:t>
            </w:r>
            <w:r>
              <w:rPr>
                <w:rFonts w:ascii="Times New Roman" w:eastAsia="Times New Roman" w:hAnsi="Times New Roman"/>
                <w:sz w:val="24"/>
                <w:szCs w:val="24"/>
                <w:lang w:val="x-none" w:eastAsia="x-none"/>
              </w:rPr>
              <w:t xml:space="preserve"> дисциплины </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1"/>
                <w:numId w:val="132"/>
              </w:numPr>
              <w:autoSpaceDE w:val="0"/>
              <w:autoSpaceDN w:val="0"/>
              <w:spacing w:line="360" w:lineRule="auto"/>
              <w:ind w:left="567" w:firstLine="0"/>
              <w:jc w:val="both"/>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П</w:t>
            </w:r>
            <w:r>
              <w:rPr>
                <w:rFonts w:ascii="Times New Roman" w:eastAsia="Times New Roman" w:hAnsi="Times New Roman"/>
                <w:sz w:val="24"/>
                <w:szCs w:val="24"/>
                <w:lang w:val="x-none" w:eastAsia="x-none"/>
              </w:rPr>
              <w:t>ланируемые результаты освоения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132"/>
              </w:numPr>
              <w:autoSpaceDE w:val="0"/>
              <w:autoSpaceDN w:val="0"/>
              <w:spacing w:line="360" w:lineRule="auto"/>
              <w:jc w:val="both"/>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caps/>
                <w:sz w:val="24"/>
                <w:szCs w:val="24"/>
                <w:lang w:val="x-none" w:eastAsia="x-none"/>
              </w:rPr>
              <w:t>С</w:t>
            </w:r>
            <w:r>
              <w:rPr>
                <w:rFonts w:ascii="Times New Roman" w:eastAsia="Times New Roman" w:hAnsi="Times New Roman"/>
                <w:b/>
                <w:sz w:val="24"/>
                <w:szCs w:val="24"/>
                <w:lang w:val="x-none" w:eastAsia="x-none"/>
              </w:rPr>
              <w:t xml:space="preserve">труктура и содержание учебной дисциплины </w:t>
            </w:r>
            <w:r>
              <w:rPr>
                <w:rFonts w:ascii="Times New Roman" w:eastAsia="Times New Roman" w:hAnsi="Times New Roman"/>
                <w:b/>
                <w:sz w:val="24"/>
                <w:szCs w:val="24"/>
                <w:lang w:eastAsia="x-none"/>
              </w:rPr>
              <w:t>ПОО 01.02 Корпоративная культура</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jc w:val="both"/>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2.1.Т</w:t>
            </w:r>
            <w:r>
              <w:rPr>
                <w:rFonts w:ascii="Times New Roman" w:eastAsia="Times New Roman" w:hAnsi="Times New Roman"/>
                <w:sz w:val="24"/>
                <w:szCs w:val="24"/>
                <w:lang w:val="x-none" w:eastAsia="x-none"/>
              </w:rPr>
              <w:t>рудоемкость освоения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pPr>
              <w:widowControl w:val="0"/>
              <w:spacing w:line="360" w:lineRule="auto"/>
              <w:ind w:left="567"/>
              <w:jc w:val="both"/>
              <w:outlineLvl w:val="0"/>
              <w:rPr>
                <w:rFonts w:ascii="Times New Roman" w:eastAsia="Times New Roman" w:hAnsi="Times New Roman" w:cs="Times New Roman"/>
                <w:caps/>
                <w:sz w:val="24"/>
                <w:szCs w:val="24"/>
                <w:lang w:val="x-none" w:eastAsia="x-none"/>
              </w:rPr>
            </w:pPr>
            <w:r>
              <w:rPr>
                <w:rFonts w:ascii="Times New Roman" w:eastAsia="Times New Roman" w:hAnsi="Times New Roman"/>
                <w:caps/>
                <w:sz w:val="24"/>
                <w:szCs w:val="24"/>
                <w:lang w:val="x-none" w:eastAsia="x-none"/>
              </w:rPr>
              <w:t>2.2. С</w:t>
            </w:r>
            <w:r>
              <w:rPr>
                <w:rFonts w:ascii="Times New Roman" w:eastAsia="Times New Roman" w:hAnsi="Times New Roman"/>
                <w:sz w:val="24"/>
                <w:szCs w:val="24"/>
                <w:lang w:val="x-none" w:eastAsia="x-none"/>
              </w:rPr>
              <w:t>труктура и содержание учебной дисциплины</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132"/>
              </w:numPr>
              <w:autoSpaceDE w:val="0"/>
              <w:autoSpaceDN w:val="0"/>
              <w:spacing w:line="360" w:lineRule="auto"/>
              <w:jc w:val="both"/>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 xml:space="preserve">Условия реализации учебной  дисциплины </w:t>
            </w:r>
            <w:r>
              <w:rPr>
                <w:rFonts w:ascii="Times New Roman" w:eastAsia="Times New Roman" w:hAnsi="Times New Roman"/>
                <w:b/>
                <w:sz w:val="24"/>
                <w:szCs w:val="24"/>
                <w:lang w:eastAsia="x-none"/>
              </w:rPr>
              <w:t>ПОО 01.02 Корпоративная культура</w:t>
            </w:r>
          </w:p>
        </w:tc>
        <w:tc>
          <w:tcPr>
            <w:tcW w:w="958" w:type="dxa"/>
            <w:vAlign w:val="center"/>
            <w:hideMark/>
          </w:tcPr>
          <w:p w:rsidR="00B576C9" w:rsidRDefault="00B576C9"/>
        </w:tc>
      </w:tr>
      <w:tr w:rsidR="00B576C9" w:rsidTr="00B576C9">
        <w:trPr>
          <w:trHeight w:val="57"/>
          <w:jc w:val="center"/>
        </w:trPr>
        <w:tc>
          <w:tcPr>
            <w:tcW w:w="8613" w:type="dxa"/>
            <w:vAlign w:val="center"/>
            <w:hideMark/>
          </w:tcPr>
          <w:p w:rsidR="00B576C9" w:rsidRDefault="00B576C9">
            <w:pPr>
              <w:widowControl w:val="0"/>
              <w:spacing w:line="360" w:lineRule="auto"/>
              <w:ind w:left="567"/>
              <w:jc w:val="both"/>
              <w:outlineLvl w:val="0"/>
              <w:rPr>
                <w:rFonts w:ascii="Times New Roman" w:eastAsia="Times New Roman" w:hAnsi="Times New Roman" w:cs="Times New Roman"/>
                <w:caps/>
                <w:sz w:val="24"/>
                <w:szCs w:val="24"/>
                <w:lang w:val="x-none" w:eastAsia="x-none"/>
              </w:rPr>
            </w:pPr>
            <w:r>
              <w:rPr>
                <w:rFonts w:ascii="Times New Roman" w:eastAsia="Times New Roman" w:hAnsi="Times New Roman"/>
                <w:sz w:val="24"/>
                <w:szCs w:val="24"/>
                <w:lang w:val="x-none" w:eastAsia="x-none"/>
              </w:rPr>
              <w:t>3.1 Материально- техническое обеспечение</w:t>
            </w:r>
          </w:p>
        </w:tc>
        <w:tc>
          <w:tcPr>
            <w:tcW w:w="958" w:type="dxa"/>
            <w:vAlign w:val="center"/>
            <w:hideMark/>
          </w:tcPr>
          <w:p w:rsidR="00B576C9" w:rsidRDefault="00B576C9"/>
        </w:tc>
      </w:tr>
      <w:tr w:rsidR="00B576C9" w:rsidTr="00B576C9">
        <w:trPr>
          <w:trHeight w:val="48"/>
          <w:jc w:val="center"/>
        </w:trPr>
        <w:tc>
          <w:tcPr>
            <w:tcW w:w="8613" w:type="dxa"/>
            <w:vAlign w:val="center"/>
            <w:hideMark/>
          </w:tcPr>
          <w:p w:rsidR="00B576C9" w:rsidRDefault="00B576C9">
            <w:pPr>
              <w:widowControl w:val="0"/>
              <w:spacing w:line="360" w:lineRule="auto"/>
              <w:ind w:left="567"/>
              <w:jc w:val="both"/>
              <w:outlineLvl w:val="0"/>
              <w:rPr>
                <w:rFonts w:ascii="Times New Roman" w:eastAsia="Times New Roman" w:hAnsi="Times New Roman" w:cs="Times New Roman"/>
                <w:sz w:val="24"/>
                <w:szCs w:val="24"/>
                <w:lang w:val="x-none" w:eastAsia="x-none"/>
              </w:rPr>
            </w:pPr>
            <w:r>
              <w:rPr>
                <w:rFonts w:ascii="Times New Roman" w:eastAsia="Times New Roman" w:hAnsi="Times New Roman"/>
                <w:sz w:val="24"/>
                <w:szCs w:val="24"/>
                <w:lang w:val="x-none" w:eastAsia="x-none"/>
              </w:rPr>
              <w:t>3.2. Учебно-методическое обеспечение</w:t>
            </w:r>
          </w:p>
        </w:tc>
        <w:tc>
          <w:tcPr>
            <w:tcW w:w="958" w:type="dxa"/>
            <w:vAlign w:val="center"/>
            <w:hideMark/>
          </w:tcPr>
          <w:p w:rsidR="00B576C9" w:rsidRDefault="00B576C9"/>
        </w:tc>
      </w:tr>
      <w:tr w:rsidR="00B576C9" w:rsidTr="00B576C9">
        <w:trPr>
          <w:jc w:val="center"/>
        </w:trPr>
        <w:tc>
          <w:tcPr>
            <w:tcW w:w="8613" w:type="dxa"/>
            <w:vAlign w:val="center"/>
            <w:hideMark/>
          </w:tcPr>
          <w:p w:rsidR="00B576C9" w:rsidRDefault="00B576C9" w:rsidP="00B576C9">
            <w:pPr>
              <w:widowControl w:val="0"/>
              <w:numPr>
                <w:ilvl w:val="0"/>
                <w:numId w:val="132"/>
              </w:numPr>
              <w:autoSpaceDE w:val="0"/>
              <w:autoSpaceDN w:val="0"/>
              <w:spacing w:line="360" w:lineRule="auto"/>
              <w:jc w:val="both"/>
              <w:outlineLvl w:val="0"/>
              <w:rPr>
                <w:rFonts w:ascii="Times New Roman" w:eastAsia="Times New Roman" w:hAnsi="Times New Roman" w:cs="Times New Roman"/>
                <w:caps/>
                <w:sz w:val="24"/>
                <w:szCs w:val="24"/>
                <w:lang w:val="x-none" w:eastAsia="x-none"/>
              </w:rPr>
            </w:pPr>
            <w:r>
              <w:rPr>
                <w:rFonts w:ascii="Times New Roman" w:eastAsia="Times New Roman" w:hAnsi="Times New Roman"/>
                <w:b/>
                <w:sz w:val="24"/>
                <w:szCs w:val="24"/>
                <w:lang w:val="x-none" w:eastAsia="x-none"/>
              </w:rPr>
              <w:t>Контроль и оценка результатов освоения учебной дисциплины</w:t>
            </w:r>
          </w:p>
        </w:tc>
        <w:tc>
          <w:tcPr>
            <w:tcW w:w="958" w:type="dxa"/>
            <w:vAlign w:val="center"/>
            <w:hideMark/>
          </w:tcPr>
          <w:p w:rsidR="00B576C9" w:rsidRDefault="00B576C9"/>
        </w:tc>
      </w:tr>
    </w:tbl>
    <w:p w:rsidR="00B576C9" w:rsidRDefault="00B576C9" w:rsidP="00B576C9">
      <w:pPr>
        <w:widowControl w:val="0"/>
        <w:jc w:val="center"/>
        <w:rPr>
          <w:rFonts w:ascii="Times New Roman" w:eastAsia="Times New Roman" w:hAnsi="Times New Roman"/>
          <w:b/>
          <w:sz w:val="24"/>
          <w:szCs w:val="24"/>
          <w:lang w:eastAsia="ru-RU"/>
        </w:rPr>
      </w:pPr>
    </w:p>
    <w:p w:rsidR="00B576C9" w:rsidRDefault="00B576C9" w:rsidP="00B576C9">
      <w:pPr>
        <w:spacing w:after="200" w:line="276" w:lineRule="auto"/>
        <w:rPr>
          <w:rFonts w:ascii="Times New Roman" w:eastAsia="Calibri" w:hAnsi="Times New Roman"/>
          <w:b/>
          <w:w w:val="90"/>
          <w:sz w:val="24"/>
          <w:szCs w:val="24"/>
        </w:rPr>
      </w:pPr>
      <w:r>
        <w:rPr>
          <w:rFonts w:ascii="Times New Roman" w:hAnsi="Times New Roman"/>
          <w:bCs/>
          <w:caps/>
          <w:w w:val="90"/>
          <w:sz w:val="24"/>
          <w:szCs w:val="24"/>
        </w:rPr>
        <w:br w:type="page"/>
      </w:r>
    </w:p>
    <w:p w:rsidR="00B576C9" w:rsidRDefault="00B576C9" w:rsidP="00B576C9">
      <w:pPr>
        <w:pStyle w:val="1f3"/>
        <w:keepNext w:val="0"/>
        <w:widowControl w:val="0"/>
        <w:numPr>
          <w:ilvl w:val="0"/>
          <w:numId w:val="133"/>
        </w:numPr>
        <w:spacing w:after="0"/>
        <w:ind w:left="0" w:firstLine="0"/>
        <w:rPr>
          <w:rFonts w:ascii="Times New Roman" w:hAnsi="Times New Roman"/>
          <w:iCs/>
        </w:rPr>
      </w:pPr>
      <w:r>
        <w:rPr>
          <w:rFonts w:ascii="Times New Roman" w:hAnsi="Times New Roman"/>
          <w:iCs/>
        </w:rPr>
        <w:lastRenderedPageBreak/>
        <w:t>Общая характеристика РАБОЧЕЙ ПРОГРАММЫ УЧЕБНОЙ ДИСЦИПЛИНЫ</w:t>
      </w:r>
    </w:p>
    <w:p w:rsidR="00B576C9" w:rsidRDefault="00B576C9" w:rsidP="00B576C9">
      <w:pPr>
        <w:widowControl w:val="0"/>
        <w:jc w:val="center"/>
        <w:rPr>
          <w:rFonts w:ascii="Times New Roman" w:eastAsia="Times New Roman" w:hAnsi="Times New Roman"/>
          <w:b/>
          <w:sz w:val="24"/>
          <w:szCs w:val="24"/>
        </w:rPr>
      </w:pPr>
    </w:p>
    <w:p w:rsidR="00B576C9" w:rsidRDefault="00B576C9" w:rsidP="00B576C9">
      <w:pPr>
        <w:widowControl w:val="0"/>
        <w:jc w:val="center"/>
        <w:rPr>
          <w:rFonts w:ascii="Times New Roman" w:eastAsia="Times New Roman" w:hAnsi="Times New Roman"/>
          <w:b/>
          <w:sz w:val="24"/>
          <w:szCs w:val="24"/>
        </w:rPr>
      </w:pPr>
      <w:r>
        <w:rPr>
          <w:rFonts w:ascii="Times New Roman" w:eastAsia="Times New Roman" w:hAnsi="Times New Roman"/>
          <w:b/>
          <w:sz w:val="24"/>
          <w:szCs w:val="24"/>
        </w:rPr>
        <w:t>«КОРПОРАТИВНАЯ КУЛЬТУРА»</w:t>
      </w:r>
    </w:p>
    <w:p w:rsidR="00B576C9" w:rsidRDefault="00B576C9" w:rsidP="00B576C9">
      <w:pPr>
        <w:widowControl w:val="0"/>
        <w:jc w:val="both"/>
        <w:rPr>
          <w:rFonts w:ascii="Times New Roman" w:eastAsia="Times New Roman" w:hAnsi="Times New Roman"/>
          <w:b/>
          <w:sz w:val="24"/>
          <w:szCs w:val="24"/>
        </w:rPr>
      </w:pPr>
    </w:p>
    <w:p w:rsidR="00B576C9" w:rsidRDefault="00B576C9" w:rsidP="00B576C9">
      <w:pPr>
        <w:widowControl w:val="0"/>
        <w:jc w:val="center"/>
        <w:rPr>
          <w:rFonts w:ascii="Times New Roman" w:eastAsia="Times New Roman" w:hAnsi="Times New Roman"/>
          <w:b/>
          <w:sz w:val="24"/>
          <w:szCs w:val="24"/>
        </w:rPr>
      </w:pPr>
      <w:r>
        <w:rPr>
          <w:rFonts w:ascii="Times New Roman" w:eastAsia="Times New Roman" w:hAnsi="Times New Roman"/>
          <w:b/>
          <w:sz w:val="24"/>
          <w:szCs w:val="24"/>
        </w:rPr>
        <w:t>1.1. Цель и место дисциплины в структуре образовательной программы</w:t>
      </w:r>
    </w:p>
    <w:p w:rsidR="00B576C9" w:rsidRDefault="00B576C9" w:rsidP="00B576C9">
      <w:pPr>
        <w:widowControl w:val="0"/>
        <w:jc w:val="both"/>
        <w:rPr>
          <w:rFonts w:ascii="Times New Roman" w:eastAsia="Times New Roman" w:hAnsi="Times New Roman"/>
          <w:sz w:val="24"/>
          <w:szCs w:val="24"/>
        </w:rPr>
      </w:pPr>
      <w:r>
        <w:rPr>
          <w:rFonts w:ascii="Times New Roman" w:eastAsia="Times New Roman" w:hAnsi="Times New Roman"/>
          <w:sz w:val="24"/>
          <w:szCs w:val="24"/>
        </w:rPr>
        <w:t>Цель дисциплины «Корпоративная культура»</w:t>
      </w:r>
      <w:r w:rsidR="003430F1">
        <w:rPr>
          <w:rFonts w:ascii="Times New Roman" w:eastAsia="Times New Roman" w:hAnsi="Times New Roman"/>
          <w:sz w:val="24"/>
          <w:szCs w:val="24"/>
        </w:rPr>
        <w:t>:</w:t>
      </w:r>
      <w:r>
        <w:rPr>
          <w:rFonts w:ascii="Times New Roman" w:eastAsia="Times New Roman" w:hAnsi="Times New Roman"/>
          <w:sz w:val="24"/>
          <w:szCs w:val="24"/>
        </w:rPr>
        <w:t xml:space="preserve"> </w:t>
      </w:r>
      <w:r>
        <w:rPr>
          <w:rFonts w:ascii="Times New Roman" w:hAnsi="Times New Roman"/>
          <w:color w:val="000000"/>
          <w:sz w:val="24"/>
          <w:szCs w:val="24"/>
          <w:shd w:val="clear" w:color="auto" w:fill="FFFFFF"/>
        </w:rPr>
        <w:t>формирование у обучающихся общекультурной,  интеллектуально-корпоративной, коммуникативной и профессиональной компетентностей, характеризующихся знанием правовых и этических норм, использованием их в профессиональной деятельности;  умением работать самостоятельно и в коллективе, руководить людьми и подчинять личные интересы общей цели; умением оценивать свои личностные свойства и качества, регулировать свое профессиональное становление, самосовершенствование и самовоспитание; умением управлять процессами общения в коммуникативной ситуации.</w:t>
      </w:r>
    </w:p>
    <w:p w:rsidR="00B576C9" w:rsidRPr="00B576C9" w:rsidRDefault="00B576C9" w:rsidP="00B576C9">
      <w:pPr>
        <w:widowControl w:val="0"/>
        <w:jc w:val="both"/>
        <w:outlineLvl w:val="0"/>
        <w:rPr>
          <w:rFonts w:ascii="Times New Roman" w:eastAsia="Times New Roman" w:hAnsi="Times New Roman" w:cs="Times New Roman"/>
          <w:bCs/>
          <w:color w:val="000000" w:themeColor="text1"/>
          <w:sz w:val="24"/>
          <w:szCs w:val="24"/>
        </w:rPr>
      </w:pPr>
      <w:r>
        <w:rPr>
          <w:rFonts w:ascii="Times New Roman" w:eastAsia="Times New Roman" w:hAnsi="Times New Roman"/>
          <w:sz w:val="24"/>
          <w:szCs w:val="24"/>
        </w:rPr>
        <w:tab/>
        <w:t>Дисциплина «</w:t>
      </w:r>
      <w:r w:rsidRPr="00B576C9">
        <w:rPr>
          <w:rFonts w:ascii="Times New Roman" w:eastAsia="Times New Roman" w:hAnsi="Times New Roman"/>
          <w:color w:val="000000" w:themeColor="text1"/>
          <w:sz w:val="24"/>
          <w:szCs w:val="24"/>
        </w:rPr>
        <w:t xml:space="preserve">Корпоративная культура» включена в предлагаемый цикл образовательной программы </w:t>
      </w:r>
      <w:r w:rsidRPr="00B576C9">
        <w:rPr>
          <w:rFonts w:ascii="Times New Roman" w:hAnsi="Times New Roman"/>
          <w:color w:val="000000" w:themeColor="text1"/>
          <w:sz w:val="24"/>
          <w:szCs w:val="24"/>
        </w:rPr>
        <w:t xml:space="preserve">для специальности </w:t>
      </w:r>
      <w:r w:rsidRPr="00B576C9">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B576C9">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B576C9" w:rsidRDefault="00B576C9" w:rsidP="00B576C9">
      <w:pPr>
        <w:widowControl w:val="0"/>
        <w:ind w:firstLine="708"/>
        <w:jc w:val="both"/>
        <w:rPr>
          <w:rFonts w:ascii="Times New Roman" w:eastAsia="Times New Roman" w:hAnsi="Times New Roman"/>
          <w:b/>
          <w:sz w:val="24"/>
          <w:szCs w:val="24"/>
        </w:rPr>
      </w:pPr>
      <w:r>
        <w:rPr>
          <w:rFonts w:ascii="Times New Roman" w:eastAsia="Times New Roman" w:hAnsi="Times New Roman"/>
          <w:b/>
          <w:sz w:val="24"/>
          <w:szCs w:val="24"/>
        </w:rPr>
        <w:tab/>
        <w:t>1.2. Планируемые результаты освоения дисциплины</w:t>
      </w:r>
    </w:p>
    <w:p w:rsidR="00B576C9" w:rsidRDefault="00B576C9" w:rsidP="00B576C9">
      <w:pPr>
        <w:widowControl w:val="0"/>
        <w:ind w:firstLine="851"/>
        <w:jc w:val="both"/>
        <w:rPr>
          <w:rFonts w:ascii="Times New Roman" w:eastAsia="Times New Roman" w:hAnsi="Times New Roman"/>
          <w:b/>
          <w:sz w:val="24"/>
          <w:szCs w:val="24"/>
        </w:rPr>
      </w:pPr>
      <w:r>
        <w:rPr>
          <w:rFonts w:ascii="Times New Roman" w:eastAsia="Times New Roman" w:hAnsi="Times New Roman"/>
          <w:b/>
          <w:sz w:val="24"/>
          <w:szCs w:val="24"/>
        </w:rPr>
        <w:t>В результате освоения дисциплины обучающийся должен:</w:t>
      </w:r>
    </w:p>
    <w:p w:rsidR="00B576C9" w:rsidRDefault="00B576C9" w:rsidP="00B576C9">
      <w:pPr>
        <w:widowControl w:val="0"/>
        <w:rPr>
          <w:rFonts w:ascii="Times New Roman" w:eastAsia="Times New Roman" w:hAnsi="Times New Roman"/>
          <w:b/>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827"/>
        <w:gridCol w:w="4395"/>
      </w:tblGrid>
      <w:tr w:rsidR="00B576C9" w:rsidTr="00B576C9">
        <w:tc>
          <w:tcPr>
            <w:tcW w:w="1276"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2" w:lineRule="auto"/>
              <w:jc w:val="center"/>
              <w:rPr>
                <w:rFonts w:ascii="Times New Roman" w:eastAsia="Calibri" w:hAnsi="Times New Roman" w:cs="Times New Roman"/>
                <w:b/>
                <w:sz w:val="24"/>
                <w:szCs w:val="24"/>
              </w:rPr>
            </w:pPr>
            <w:r>
              <w:rPr>
                <w:rFonts w:ascii="Times New Roman" w:hAnsi="Times New Roman"/>
                <w:b/>
                <w:sz w:val="24"/>
                <w:szCs w:val="24"/>
              </w:rPr>
              <w:t>Код ОК.</w:t>
            </w:r>
          </w:p>
        </w:tc>
        <w:tc>
          <w:tcPr>
            <w:tcW w:w="3827"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2" w:lineRule="auto"/>
              <w:jc w:val="center"/>
              <w:rPr>
                <w:rFonts w:ascii="Times New Roman" w:eastAsia="Calibri" w:hAnsi="Times New Roman" w:cs="Times New Roman"/>
                <w:b/>
                <w:sz w:val="24"/>
                <w:szCs w:val="24"/>
              </w:rPr>
            </w:pPr>
            <w:r>
              <w:rPr>
                <w:rFonts w:ascii="Times New Roman" w:hAnsi="Times New Roman"/>
                <w:b/>
                <w:sz w:val="24"/>
                <w:szCs w:val="24"/>
              </w:rPr>
              <w:t>Уметь</w:t>
            </w:r>
          </w:p>
        </w:tc>
        <w:tc>
          <w:tcPr>
            <w:tcW w:w="439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spacing w:line="252" w:lineRule="auto"/>
              <w:jc w:val="center"/>
              <w:rPr>
                <w:rFonts w:ascii="Times New Roman" w:eastAsia="Calibri" w:hAnsi="Times New Roman" w:cs="Times New Roman"/>
                <w:b/>
                <w:sz w:val="24"/>
                <w:szCs w:val="24"/>
              </w:rPr>
            </w:pPr>
            <w:r>
              <w:rPr>
                <w:rFonts w:ascii="Times New Roman" w:hAnsi="Times New Roman"/>
                <w:b/>
                <w:sz w:val="24"/>
                <w:szCs w:val="24"/>
              </w:rPr>
              <w:t>Знать</w:t>
            </w:r>
          </w:p>
        </w:tc>
      </w:tr>
      <w:tr w:rsidR="00B576C9" w:rsidTr="00B576C9">
        <w:trPr>
          <w:trHeight w:val="1975"/>
        </w:trPr>
        <w:tc>
          <w:tcPr>
            <w:tcW w:w="1276" w:type="dxa"/>
            <w:tcBorders>
              <w:top w:val="single" w:sz="4" w:space="0" w:color="auto"/>
              <w:left w:val="single" w:sz="4" w:space="0" w:color="auto"/>
              <w:bottom w:val="single" w:sz="4" w:space="0" w:color="auto"/>
              <w:right w:val="single" w:sz="4" w:space="0" w:color="auto"/>
            </w:tcBorders>
          </w:tcPr>
          <w:p w:rsidR="00B576C9" w:rsidRDefault="00B576C9">
            <w:pPr>
              <w:widowControl w:val="0"/>
              <w:jc w:val="center"/>
              <w:rPr>
                <w:rFonts w:ascii="Times New Roman" w:eastAsia="Times New Roman" w:hAnsi="Times New Roman" w:cs="Times New Roman"/>
                <w:sz w:val="24"/>
                <w:szCs w:val="24"/>
              </w:rPr>
            </w:pPr>
          </w:p>
          <w:p w:rsidR="00B576C9" w:rsidRDefault="00B576C9">
            <w:pPr>
              <w:widowControl w:val="0"/>
              <w:jc w:val="center"/>
              <w:rPr>
                <w:rFonts w:ascii="Times New Roman" w:eastAsia="Times New Roman" w:hAnsi="Times New Roman"/>
                <w:sz w:val="24"/>
                <w:szCs w:val="24"/>
              </w:rPr>
            </w:pPr>
            <w:r>
              <w:rPr>
                <w:rFonts w:ascii="Times New Roman" w:eastAsia="Times New Roman" w:hAnsi="Times New Roman"/>
                <w:sz w:val="24"/>
                <w:szCs w:val="24"/>
              </w:rPr>
              <w:t>ОК 02.</w:t>
            </w:r>
          </w:p>
          <w:p w:rsidR="00B576C9" w:rsidRDefault="00B576C9">
            <w:pPr>
              <w:widowControl w:val="0"/>
              <w:jc w:val="center"/>
              <w:rPr>
                <w:rFonts w:ascii="Times New Roman" w:eastAsia="Times New Roman" w:hAnsi="Times New Roman"/>
                <w:sz w:val="24"/>
                <w:szCs w:val="24"/>
              </w:rPr>
            </w:pPr>
          </w:p>
          <w:p w:rsidR="00B576C9" w:rsidRDefault="00B576C9">
            <w:pPr>
              <w:widowControl w:val="0"/>
              <w:jc w:val="center"/>
              <w:rPr>
                <w:rFonts w:ascii="Times New Roman" w:eastAsia="Times New Roman" w:hAnsi="Times New Roman"/>
                <w:sz w:val="24"/>
                <w:szCs w:val="24"/>
              </w:rPr>
            </w:pPr>
          </w:p>
          <w:p w:rsidR="00B576C9" w:rsidRDefault="00B576C9">
            <w:pPr>
              <w:widowControl w:val="0"/>
              <w:jc w:val="center"/>
              <w:rPr>
                <w:rFonts w:ascii="Times New Roman" w:eastAsia="Times New Roman" w:hAnsi="Times New Roman"/>
                <w:sz w:val="24"/>
                <w:szCs w:val="24"/>
              </w:rPr>
            </w:pPr>
            <w:r>
              <w:rPr>
                <w:rFonts w:ascii="Times New Roman" w:eastAsia="Times New Roman" w:hAnsi="Times New Roman"/>
                <w:sz w:val="24"/>
                <w:szCs w:val="24"/>
              </w:rPr>
              <w:t>ОК 04.</w:t>
            </w:r>
          </w:p>
          <w:p w:rsidR="00B576C9" w:rsidRDefault="00B576C9">
            <w:pPr>
              <w:widowControl w:val="0"/>
              <w:jc w:val="center"/>
              <w:rPr>
                <w:rFonts w:ascii="Times New Roman" w:eastAsia="Times New Roman" w:hAnsi="Times New Roman"/>
                <w:sz w:val="24"/>
                <w:szCs w:val="24"/>
              </w:rPr>
            </w:pPr>
          </w:p>
          <w:p w:rsidR="00B576C9" w:rsidRDefault="00B576C9">
            <w:pPr>
              <w:widowControl w:val="0"/>
              <w:jc w:val="center"/>
              <w:rPr>
                <w:rFonts w:ascii="Times New Roman" w:eastAsia="Times New Roman" w:hAnsi="Times New Roman"/>
                <w:sz w:val="24"/>
                <w:szCs w:val="24"/>
              </w:rPr>
            </w:pPr>
            <w:r>
              <w:rPr>
                <w:rFonts w:ascii="Times New Roman" w:eastAsia="Times New Roman" w:hAnsi="Times New Roman"/>
                <w:sz w:val="24"/>
                <w:szCs w:val="24"/>
              </w:rPr>
              <w:t>ОК 05.</w:t>
            </w:r>
          </w:p>
          <w:p w:rsidR="00B576C9" w:rsidRDefault="00B576C9">
            <w:pPr>
              <w:widowControl w:val="0"/>
              <w:jc w:val="center"/>
              <w:rPr>
                <w:rFonts w:ascii="Times New Roman" w:eastAsia="Times New Roman" w:hAnsi="Times New Roman"/>
                <w:sz w:val="24"/>
                <w:szCs w:val="24"/>
              </w:rPr>
            </w:pPr>
          </w:p>
          <w:p w:rsidR="00B576C9" w:rsidRDefault="00B576C9">
            <w:pPr>
              <w:widowControl w:val="0"/>
              <w:jc w:val="center"/>
              <w:rPr>
                <w:rFonts w:ascii="Times New Roman" w:eastAsia="Times New Roman" w:hAnsi="Times New Roman"/>
                <w:sz w:val="24"/>
                <w:szCs w:val="24"/>
              </w:rPr>
            </w:pPr>
          </w:p>
          <w:p w:rsidR="00B576C9" w:rsidRDefault="00B576C9">
            <w:pPr>
              <w:widowControl w:val="0"/>
              <w:jc w:val="center"/>
              <w:rPr>
                <w:rFonts w:ascii="Times New Roman" w:eastAsia="Times New Roman" w:hAnsi="Times New Roman"/>
                <w:sz w:val="24"/>
                <w:szCs w:val="24"/>
              </w:rPr>
            </w:pPr>
          </w:p>
          <w:p w:rsidR="00B576C9" w:rsidRDefault="00B576C9">
            <w:pPr>
              <w:widowControl w:val="0"/>
              <w:jc w:val="center"/>
              <w:rPr>
                <w:rFonts w:ascii="Times New Roman" w:eastAsia="Times New Roman" w:hAnsi="Times New Roman"/>
                <w:sz w:val="24"/>
                <w:szCs w:val="24"/>
              </w:rPr>
            </w:pPr>
            <w:r>
              <w:rPr>
                <w:rFonts w:ascii="Times New Roman" w:eastAsia="Times New Roman" w:hAnsi="Times New Roman"/>
                <w:sz w:val="24"/>
                <w:szCs w:val="24"/>
              </w:rPr>
              <w:t>ОК 06.</w:t>
            </w:r>
          </w:p>
          <w:p w:rsidR="00B576C9" w:rsidRDefault="00B576C9">
            <w:pPr>
              <w:widowControl w:val="0"/>
              <w:jc w:val="center"/>
              <w:rPr>
                <w:rFonts w:ascii="Times New Roman" w:eastAsia="Times New Roman" w:hAnsi="Times New Roman"/>
                <w:sz w:val="24"/>
                <w:szCs w:val="24"/>
              </w:rPr>
            </w:pPr>
          </w:p>
          <w:p w:rsidR="00B576C9" w:rsidRDefault="00B576C9">
            <w:pPr>
              <w:widowControl w:val="0"/>
              <w:jc w:val="center"/>
              <w:rPr>
                <w:rFonts w:ascii="Times New Roman" w:eastAsia="Times New Roman" w:hAnsi="Times New Roman"/>
                <w:sz w:val="24"/>
                <w:szCs w:val="24"/>
              </w:rPr>
            </w:pPr>
          </w:p>
          <w:p w:rsidR="00B576C9" w:rsidRDefault="00B576C9">
            <w:pPr>
              <w:widowControl w:val="0"/>
              <w:jc w:val="center"/>
              <w:rPr>
                <w:rFonts w:ascii="Times New Roman" w:eastAsia="Times New Roman" w:hAnsi="Times New Roman"/>
                <w:sz w:val="24"/>
                <w:szCs w:val="24"/>
              </w:rPr>
            </w:pPr>
            <w:r>
              <w:rPr>
                <w:rFonts w:ascii="Times New Roman" w:eastAsia="Times New Roman" w:hAnsi="Times New Roman"/>
                <w:sz w:val="24"/>
                <w:szCs w:val="24"/>
              </w:rPr>
              <w:t>ОК.09</w:t>
            </w:r>
          </w:p>
          <w:p w:rsidR="00B576C9" w:rsidRDefault="00B576C9">
            <w:pPr>
              <w:widowControl w:val="0"/>
              <w:spacing w:line="254" w:lineRule="auto"/>
              <w:jc w:val="center"/>
              <w:rPr>
                <w:rFonts w:ascii="Times New Roman" w:eastAsia="Times New Roman" w:hAnsi="Times New Roman" w:cs="Times New Roman"/>
                <w:b/>
                <w:sz w:val="24"/>
                <w:szCs w:val="24"/>
              </w:rPr>
            </w:pPr>
          </w:p>
        </w:tc>
        <w:tc>
          <w:tcPr>
            <w:tcW w:w="3827"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sz w:val="24"/>
                <w:szCs w:val="24"/>
              </w:rPr>
            </w:pPr>
            <w:r>
              <w:rPr>
                <w:rFonts w:ascii="Times New Roman" w:eastAsia="Times New Roman" w:hAnsi="Times New Roman"/>
                <w:sz w:val="24"/>
                <w:szCs w:val="24"/>
              </w:rPr>
              <w:t>-Осуществлять поиск, анализ и интерпретацию информации, необходимой для выполнения задач профессиональной деятельности;</w:t>
            </w:r>
          </w:p>
          <w:p w:rsidR="00B576C9" w:rsidRDefault="00B576C9">
            <w:pPr>
              <w:widowControl w:val="0"/>
              <w:rPr>
                <w:rFonts w:ascii="Times New Roman" w:eastAsia="Times New Roman" w:hAnsi="Times New Roman"/>
                <w:sz w:val="24"/>
                <w:szCs w:val="24"/>
              </w:rPr>
            </w:pPr>
            <w:r>
              <w:rPr>
                <w:rFonts w:ascii="Times New Roman" w:eastAsia="Times New Roman" w:hAnsi="Times New Roman"/>
                <w:sz w:val="24"/>
                <w:szCs w:val="24"/>
              </w:rPr>
              <w:t>-Работать в коллективе и команде, эффективно взаимодействовать с коллегами, руководством, клиентами;</w:t>
            </w:r>
          </w:p>
          <w:p w:rsidR="00B576C9" w:rsidRDefault="00B576C9">
            <w:pPr>
              <w:widowControl w:val="0"/>
              <w:rPr>
                <w:rFonts w:ascii="Times New Roman" w:eastAsia="Times New Roman" w:hAnsi="Times New Roman"/>
                <w:sz w:val="24"/>
                <w:szCs w:val="24"/>
              </w:rPr>
            </w:pPr>
            <w:r>
              <w:rPr>
                <w:rFonts w:ascii="Times New Roman" w:eastAsia="Times New Roman" w:hAnsi="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rsidR="00B576C9" w:rsidRDefault="00B576C9">
            <w:pPr>
              <w:widowControl w:val="0"/>
              <w:rPr>
                <w:rFonts w:ascii="Times New Roman" w:eastAsia="Times New Roman" w:hAnsi="Times New Roman"/>
                <w:sz w:val="24"/>
                <w:szCs w:val="24"/>
              </w:rPr>
            </w:pPr>
            <w:r>
              <w:rPr>
                <w:rFonts w:ascii="Times New Roman" w:eastAsia="Times New Roman" w:hAnsi="Times New Roman"/>
                <w:sz w:val="24"/>
                <w:szCs w:val="24"/>
              </w:rPr>
              <w:t>-Пользоваться профессиональной документацией на государственном и иностранном языках.</w:t>
            </w:r>
          </w:p>
          <w:p w:rsidR="00B576C9" w:rsidRDefault="00B576C9">
            <w:pPr>
              <w:widowControl w:val="0"/>
              <w:spacing w:line="254" w:lineRule="auto"/>
              <w:rPr>
                <w:rFonts w:ascii="Times New Roman" w:eastAsia="Times New Roman" w:hAnsi="Times New Roman" w:cs="Times New Roman"/>
                <w:sz w:val="24"/>
                <w:szCs w:val="24"/>
              </w:rPr>
            </w:pPr>
            <w:r>
              <w:rPr>
                <w:rFonts w:ascii="Times New Roman" w:eastAsia="Times New Roman" w:hAnsi="Times New Roman"/>
                <w:sz w:val="24"/>
                <w:szCs w:val="24"/>
              </w:rPr>
              <w:t xml:space="preserve">- Проявлять гражданско-патриотическую позицию, демонстрировать осознанное поведение на основе традиционных общечеловеческих ценностей - </w:t>
            </w:r>
          </w:p>
        </w:tc>
        <w:tc>
          <w:tcPr>
            <w:tcW w:w="4395" w:type="dxa"/>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sz w:val="24"/>
                <w:szCs w:val="24"/>
              </w:rPr>
            </w:pPr>
            <w:r>
              <w:rPr>
                <w:rFonts w:ascii="Times New Roman" w:eastAsia="Times New Roman" w:hAnsi="Times New Roman"/>
                <w:sz w:val="24"/>
                <w:szCs w:val="24"/>
              </w:rPr>
              <w:t>-Российскую гражданскую идентичность, патриотизм, уважение к своему народу, чувства ответственности перед Родиной, гордости за свой край, свою Родину, прошлое и настоящее многонационального народа России, уважение государственных символов (герб, флаг, гимн)</w:t>
            </w:r>
          </w:p>
          <w:p w:rsidR="00B576C9" w:rsidRDefault="00B576C9">
            <w:pPr>
              <w:widowControl w:val="0"/>
              <w:rPr>
                <w:rFonts w:ascii="Times New Roman" w:eastAsia="Calibri" w:hAnsi="Times New Roman"/>
                <w:color w:val="181818"/>
                <w:sz w:val="24"/>
                <w:szCs w:val="24"/>
                <w:shd w:val="clear" w:color="auto" w:fill="FFFFFF"/>
              </w:rPr>
            </w:pPr>
            <w:r>
              <w:rPr>
                <w:rFonts w:ascii="Times New Roman" w:eastAsia="Times New Roman" w:hAnsi="Times New Roman"/>
                <w:sz w:val="24"/>
                <w:szCs w:val="24"/>
              </w:rPr>
              <w:t xml:space="preserve">- </w:t>
            </w:r>
            <w:r>
              <w:rPr>
                <w:rFonts w:ascii="Times New Roman" w:hAnsi="Times New Roman"/>
                <w:color w:val="181818"/>
                <w:sz w:val="24"/>
                <w:szCs w:val="24"/>
                <w:shd w:val="clear" w:color="auto" w:fill="FFFFFF"/>
              </w:rPr>
              <w:t>правовые нормы профессионального поведения;</w:t>
            </w:r>
          </w:p>
          <w:p w:rsidR="00B576C9" w:rsidRDefault="00B576C9">
            <w:pPr>
              <w:widowControl w:val="0"/>
              <w:rPr>
                <w:rFonts w:ascii="Times New Roman" w:hAnsi="Times New Roman"/>
                <w:color w:val="181818"/>
                <w:sz w:val="24"/>
                <w:szCs w:val="24"/>
                <w:shd w:val="clear" w:color="auto" w:fill="FFFFFF"/>
              </w:rPr>
            </w:pPr>
            <w:r>
              <w:rPr>
                <w:rFonts w:ascii="Times New Roman" w:eastAsia="Times New Roman" w:hAnsi="Times New Roman"/>
                <w:sz w:val="24"/>
                <w:szCs w:val="24"/>
              </w:rPr>
              <w:t>-</w:t>
            </w:r>
            <w:r>
              <w:rPr>
                <w:rFonts w:ascii="Times New Roman" w:hAnsi="Times New Roman"/>
                <w:color w:val="181818"/>
                <w:sz w:val="24"/>
                <w:szCs w:val="24"/>
                <w:shd w:val="clear" w:color="auto" w:fill="FFFFFF"/>
              </w:rPr>
              <w:t xml:space="preserve"> нормы отношения и поведения в коллективе;</w:t>
            </w:r>
          </w:p>
          <w:p w:rsidR="00B576C9" w:rsidRDefault="00B576C9">
            <w:pPr>
              <w:widowControl w:val="0"/>
              <w:rPr>
                <w:rFonts w:ascii="Times New Roman" w:eastAsia="Times New Roman" w:hAnsi="Times New Roman"/>
                <w:sz w:val="24"/>
                <w:szCs w:val="24"/>
              </w:rPr>
            </w:pPr>
            <w:r>
              <w:rPr>
                <w:rFonts w:ascii="Times New Roman" w:hAnsi="Times New Roman"/>
                <w:color w:val="181818"/>
                <w:sz w:val="24"/>
                <w:szCs w:val="24"/>
                <w:shd w:val="clear" w:color="auto" w:fill="FFFFFF"/>
              </w:rPr>
              <w:t>- источники, причины, виды и способы разрешения конфликтов;</w:t>
            </w:r>
          </w:p>
          <w:p w:rsidR="00B576C9" w:rsidRDefault="00B576C9">
            <w:pPr>
              <w:widowControl w:val="0"/>
              <w:rPr>
                <w:rFonts w:ascii="Times New Roman" w:eastAsia="Times New Roman" w:hAnsi="Times New Roman"/>
                <w:sz w:val="24"/>
                <w:szCs w:val="24"/>
              </w:rPr>
            </w:pPr>
            <w:r>
              <w:rPr>
                <w:rFonts w:ascii="Times New Roman" w:eastAsia="Times New Roman" w:hAnsi="Times New Roman"/>
                <w:sz w:val="24"/>
                <w:szCs w:val="24"/>
              </w:rPr>
              <w:t xml:space="preserve">- знания </w:t>
            </w:r>
            <w:r>
              <w:rPr>
                <w:rFonts w:ascii="Times New Roman" w:hAnsi="Times New Roman"/>
                <w:color w:val="181818"/>
                <w:sz w:val="24"/>
                <w:szCs w:val="24"/>
                <w:shd w:val="clear" w:color="auto" w:fill="FFFFFF"/>
              </w:rPr>
              <w:t>правил слушания, ведения беседы,убеждения, консультирования, инструктирования</w:t>
            </w:r>
            <w:r>
              <w:rPr>
                <w:rFonts w:ascii="Times New Roman" w:eastAsia="Times New Roman" w:hAnsi="Times New Roman"/>
                <w:sz w:val="24"/>
                <w:szCs w:val="24"/>
              </w:rPr>
              <w:t xml:space="preserve"> с другими людьми,достигать в нем взаимопонимания, находить общие цели и сотрудничать для их достижения; </w:t>
            </w:r>
          </w:p>
          <w:p w:rsidR="00B576C9" w:rsidRDefault="00B576C9">
            <w:pPr>
              <w:widowControl w:val="0"/>
              <w:spacing w:line="252" w:lineRule="auto"/>
              <w:rPr>
                <w:rFonts w:ascii="Times New Roman" w:eastAsia="Times New Roman" w:hAnsi="Times New Roman" w:cs="Times New Roman"/>
                <w:sz w:val="24"/>
                <w:szCs w:val="24"/>
              </w:rPr>
            </w:pPr>
            <w:r>
              <w:rPr>
                <w:rFonts w:ascii="Times New Roman" w:eastAsia="Times New Roman" w:hAnsi="Times New Roman"/>
                <w:sz w:val="24"/>
                <w:szCs w:val="24"/>
              </w:rPr>
              <w:t>- знания в пользовании профессиональной документацией на государственном и иностранном языках.</w:t>
            </w:r>
          </w:p>
        </w:tc>
      </w:tr>
    </w:tbl>
    <w:p w:rsidR="00B576C9" w:rsidRDefault="00B576C9" w:rsidP="00B576C9">
      <w:pPr>
        <w:widowControl w:val="0"/>
        <w:rPr>
          <w:rFonts w:ascii="Times New Roman" w:eastAsia="Times New Roman" w:hAnsi="Times New Roman"/>
          <w:b/>
          <w:sz w:val="24"/>
          <w:szCs w:val="24"/>
        </w:rPr>
      </w:pPr>
    </w:p>
    <w:p w:rsidR="00B576C9" w:rsidRDefault="00B576C9" w:rsidP="00B576C9">
      <w:pPr>
        <w:spacing w:after="200" w:line="276" w:lineRule="auto"/>
        <w:rPr>
          <w:rFonts w:ascii="Times New Roman" w:eastAsia="Times New Roman" w:hAnsi="Times New Roman"/>
          <w:b/>
          <w:sz w:val="24"/>
          <w:szCs w:val="24"/>
        </w:rPr>
      </w:pPr>
      <w:r>
        <w:rPr>
          <w:rFonts w:ascii="Times New Roman" w:eastAsia="Times New Roman" w:hAnsi="Times New Roman"/>
          <w:b/>
          <w:sz w:val="24"/>
          <w:szCs w:val="24"/>
        </w:rPr>
        <w:br w:type="page"/>
      </w:r>
    </w:p>
    <w:p w:rsidR="00B576C9" w:rsidRDefault="00B576C9" w:rsidP="00B576C9">
      <w:pPr>
        <w:widowControl w:val="0"/>
        <w:rPr>
          <w:rFonts w:ascii="Times New Roman" w:eastAsia="Times New Roman" w:hAnsi="Times New Roman"/>
          <w:b/>
          <w:sz w:val="24"/>
          <w:szCs w:val="24"/>
        </w:rPr>
      </w:pPr>
    </w:p>
    <w:p w:rsidR="00B576C9" w:rsidRDefault="00B576C9" w:rsidP="00B576C9">
      <w:pPr>
        <w:widowControl w:val="0"/>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t>2. Структура и содержание ДИСЦИПЛИНЫ</w:t>
      </w:r>
    </w:p>
    <w:p w:rsidR="00B576C9" w:rsidRDefault="00B576C9" w:rsidP="00B576C9">
      <w:pPr>
        <w:widowControl w:val="0"/>
        <w:spacing w:line="276" w:lineRule="auto"/>
        <w:ind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 xml:space="preserve">2.1. Трудоемкость освоения дисциплины </w:t>
      </w:r>
    </w:p>
    <w:p w:rsidR="00B576C9" w:rsidRDefault="00B576C9" w:rsidP="00B576C9">
      <w:pPr>
        <w:widowControl w:val="0"/>
        <w:spacing w:line="276" w:lineRule="auto"/>
        <w:ind w:firstLine="709"/>
        <w:outlineLvl w:val="1"/>
        <w:rPr>
          <w:rFonts w:ascii="Times New Roman" w:eastAsia="Segoe UI" w:hAnsi="Times New Roman"/>
          <w:b/>
          <w:bCs/>
          <w:sz w:val="24"/>
          <w:szCs w:val="24"/>
          <w:lang w:eastAsia="ru-RU"/>
        </w:rPr>
      </w:pPr>
    </w:p>
    <w:tbl>
      <w:tblPr>
        <w:tblW w:w="94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2"/>
        <w:gridCol w:w="1165"/>
        <w:gridCol w:w="1738"/>
      </w:tblGrid>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center"/>
              <w:rPr>
                <w:rFonts w:ascii="Times New Roman" w:eastAsia="Calibri" w:hAnsi="Times New Roman" w:cs="Times New Roman"/>
                <w:b/>
                <w:sz w:val="24"/>
                <w:szCs w:val="24"/>
              </w:rPr>
            </w:pPr>
            <w:r>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center"/>
              <w:rPr>
                <w:rFonts w:ascii="Times New Roman" w:eastAsia="Calibri" w:hAnsi="Times New Roman" w:cs="Times New Roman"/>
                <w:b/>
                <w:sz w:val="24"/>
                <w:szCs w:val="24"/>
              </w:rPr>
            </w:pPr>
            <w:r>
              <w:rPr>
                <w:rFonts w:ascii="Times New Roman" w:hAnsi="Times New Roman"/>
                <w:b/>
                <w:sz w:val="24"/>
                <w:szCs w:val="24"/>
              </w:rPr>
              <w:t>Объем в часах</w:t>
            </w:r>
          </w:p>
        </w:tc>
        <w:tc>
          <w:tcPr>
            <w:tcW w:w="1738" w:type="dxa"/>
            <w:tcBorders>
              <w:top w:val="single" w:sz="6" w:space="0" w:color="000000"/>
              <w:left w:val="single" w:sz="6" w:space="0" w:color="000000"/>
              <w:bottom w:val="single" w:sz="6" w:space="0" w:color="000000"/>
              <w:right w:val="single" w:sz="6" w:space="0" w:color="000000"/>
            </w:tcBorders>
            <w:hideMark/>
          </w:tcPr>
          <w:p w:rsidR="00B576C9" w:rsidRDefault="00B576C9">
            <w:pPr>
              <w:widowControl w:val="0"/>
              <w:spacing w:line="252" w:lineRule="auto"/>
              <w:jc w:val="center"/>
              <w:rPr>
                <w:rFonts w:ascii="Times New Roman" w:eastAsia="Calibri" w:hAnsi="Times New Roman" w:cs="Times New Roman"/>
                <w:b/>
                <w:sz w:val="24"/>
                <w:szCs w:val="24"/>
              </w:rPr>
            </w:pPr>
            <w:r>
              <w:rPr>
                <w:rFonts w:ascii="Times New Roman" w:hAnsi="Times New Roman"/>
                <w:b/>
                <w:sz w:val="24"/>
                <w:szCs w:val="24"/>
              </w:rPr>
              <w:t>В т.ч. в форме практ. подготовки</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both"/>
              <w:rPr>
                <w:rFonts w:ascii="Times New Roman" w:eastAsia="Calibri" w:hAnsi="Times New Roman" w:cs="Times New Roman"/>
                <w:bCs/>
                <w:sz w:val="24"/>
                <w:szCs w:val="24"/>
              </w:rPr>
            </w:pPr>
            <w:r>
              <w:rPr>
                <w:rFonts w:ascii="Times New Roman" w:hAnsi="Times New Roman"/>
                <w:bCs/>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center"/>
              <w:rPr>
                <w:rFonts w:ascii="Times New Roman" w:eastAsia="Calibri" w:hAnsi="Times New Roman" w:cs="Times New Roman"/>
                <w:bCs/>
                <w:sz w:val="24"/>
                <w:szCs w:val="24"/>
              </w:rPr>
            </w:pPr>
            <w:r>
              <w:rPr>
                <w:rFonts w:ascii="Times New Roman" w:hAnsi="Times New Roman"/>
                <w:bCs/>
                <w:sz w:val="24"/>
                <w:szCs w:val="24"/>
              </w:rPr>
              <w:t>38</w:t>
            </w:r>
          </w:p>
        </w:tc>
        <w:tc>
          <w:tcPr>
            <w:tcW w:w="1738"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center"/>
              <w:rPr>
                <w:rFonts w:ascii="Times New Roman" w:eastAsia="Calibri" w:hAnsi="Times New Roman" w:cs="Times New Roman"/>
                <w:bCs/>
                <w:sz w:val="24"/>
                <w:szCs w:val="24"/>
              </w:rPr>
            </w:pPr>
            <w:r>
              <w:rPr>
                <w:rFonts w:ascii="Times New Roman" w:hAnsi="Times New Roman"/>
                <w:bCs/>
                <w:sz w:val="24"/>
                <w:szCs w:val="24"/>
              </w:rPr>
              <w:t>30</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both"/>
              <w:rPr>
                <w:rFonts w:ascii="Times New Roman" w:eastAsia="Calibri" w:hAnsi="Times New Roman" w:cs="Times New Roman"/>
                <w:bCs/>
                <w:sz w:val="24"/>
                <w:szCs w:val="24"/>
              </w:rPr>
            </w:pPr>
            <w:r>
              <w:rPr>
                <w:rFonts w:ascii="Times New Roman" w:hAnsi="Times New Roman"/>
                <w:bCs/>
                <w:sz w:val="24"/>
                <w:szCs w:val="24"/>
              </w:rPr>
              <w:t>Самостоятельная работа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center"/>
              <w:rPr>
                <w:rFonts w:ascii="Times New Roman" w:eastAsia="Calibri" w:hAnsi="Times New Roman" w:cs="Times New Roman"/>
                <w:bCs/>
                <w:sz w:val="24"/>
                <w:szCs w:val="24"/>
              </w:rPr>
            </w:pPr>
            <w:r>
              <w:rPr>
                <w:rFonts w:ascii="Times New Roman" w:hAnsi="Times New Roman"/>
                <w:bCs/>
                <w:sz w:val="24"/>
                <w:szCs w:val="24"/>
              </w:rPr>
              <w:t>-</w:t>
            </w:r>
          </w:p>
        </w:tc>
        <w:tc>
          <w:tcPr>
            <w:tcW w:w="1738"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center"/>
              <w:rPr>
                <w:rFonts w:ascii="Times New Roman" w:eastAsia="Calibri" w:hAnsi="Times New Roman" w:cs="Times New Roman"/>
                <w:bCs/>
                <w:sz w:val="24"/>
                <w:szCs w:val="24"/>
              </w:rPr>
            </w:pPr>
            <w:r>
              <w:rPr>
                <w:rFonts w:ascii="Times New Roman" w:hAnsi="Times New Roman"/>
                <w:bCs/>
                <w:sz w:val="24"/>
                <w:szCs w:val="24"/>
              </w:rPr>
              <w:t>-</w:t>
            </w: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both"/>
              <w:rPr>
                <w:rFonts w:ascii="Times New Roman" w:eastAsia="Calibri" w:hAnsi="Times New Roman" w:cs="Times New Roman"/>
                <w:bCs/>
                <w:sz w:val="24"/>
                <w:szCs w:val="24"/>
              </w:rPr>
            </w:pPr>
            <w:r>
              <w:rPr>
                <w:rFonts w:ascii="Times New Roman" w:hAnsi="Times New Roman"/>
                <w:bCs/>
                <w:sz w:val="24"/>
                <w:szCs w:val="24"/>
              </w:rPr>
              <w:t xml:space="preserve">Промежуточная аттестация в </w:t>
            </w:r>
            <w:r>
              <w:rPr>
                <w:rFonts w:ascii="Times New Roman" w:hAnsi="Times New Roman"/>
                <w:bCs/>
                <w:i/>
                <w:iCs/>
                <w:sz w:val="24"/>
                <w:szCs w:val="24"/>
              </w:rPr>
              <w:t>форме  (дифференцированного зачета)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center"/>
              <w:rPr>
                <w:rFonts w:ascii="Times New Roman" w:eastAsia="Calibri" w:hAnsi="Times New Roman" w:cs="Times New Roman"/>
                <w:bCs/>
                <w:sz w:val="24"/>
                <w:szCs w:val="24"/>
              </w:rPr>
            </w:pPr>
            <w:r>
              <w:rPr>
                <w:rFonts w:ascii="Times New Roman" w:hAnsi="Times New Roman"/>
                <w:bCs/>
                <w:sz w:val="24"/>
                <w:szCs w:val="24"/>
              </w:rPr>
              <w:t>2</w:t>
            </w:r>
          </w:p>
        </w:tc>
        <w:tc>
          <w:tcPr>
            <w:tcW w:w="1738" w:type="dxa"/>
            <w:tcBorders>
              <w:top w:val="single" w:sz="6" w:space="0" w:color="000000"/>
              <w:left w:val="single" w:sz="6" w:space="0" w:color="000000"/>
              <w:bottom w:val="single" w:sz="6" w:space="0" w:color="000000"/>
              <w:right w:val="single" w:sz="6" w:space="0" w:color="000000"/>
            </w:tcBorders>
            <w:vAlign w:val="center"/>
          </w:tcPr>
          <w:p w:rsidR="00B576C9" w:rsidRDefault="00B576C9">
            <w:pPr>
              <w:widowControl w:val="0"/>
              <w:spacing w:line="252" w:lineRule="auto"/>
              <w:jc w:val="center"/>
              <w:rPr>
                <w:rFonts w:ascii="Times New Roman" w:eastAsia="Calibri" w:hAnsi="Times New Roman" w:cs="Times New Roman"/>
                <w:bCs/>
                <w:sz w:val="24"/>
                <w:szCs w:val="24"/>
              </w:rPr>
            </w:pPr>
          </w:p>
        </w:tc>
      </w:tr>
      <w:tr w:rsidR="00B576C9" w:rsidTr="00B576C9">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both"/>
              <w:rPr>
                <w:rFonts w:ascii="Times New Roman" w:eastAsia="Calibri" w:hAnsi="Times New Roman" w:cs="Times New Roman"/>
                <w:bCs/>
                <w:sz w:val="24"/>
                <w:szCs w:val="24"/>
              </w:rPr>
            </w:pPr>
            <w:r>
              <w:rPr>
                <w:rFonts w:ascii="Times New Roman" w:hAnsi="Times New Roman"/>
                <w:bCs/>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center"/>
              <w:rPr>
                <w:rFonts w:ascii="Times New Roman" w:eastAsia="Calibri" w:hAnsi="Times New Roman" w:cs="Times New Roman"/>
                <w:b/>
                <w:sz w:val="24"/>
                <w:szCs w:val="24"/>
              </w:rPr>
            </w:pPr>
            <w:r>
              <w:rPr>
                <w:rFonts w:ascii="Times New Roman" w:hAnsi="Times New Roman"/>
                <w:b/>
                <w:sz w:val="24"/>
                <w:szCs w:val="24"/>
              </w:rPr>
              <w:t>40</w:t>
            </w:r>
          </w:p>
        </w:tc>
        <w:tc>
          <w:tcPr>
            <w:tcW w:w="1738" w:type="dxa"/>
            <w:tcBorders>
              <w:top w:val="single" w:sz="6" w:space="0" w:color="000000"/>
              <w:left w:val="single" w:sz="6" w:space="0" w:color="000000"/>
              <w:bottom w:val="single" w:sz="6" w:space="0" w:color="000000"/>
              <w:right w:val="single" w:sz="6" w:space="0" w:color="000000"/>
            </w:tcBorders>
            <w:vAlign w:val="center"/>
            <w:hideMark/>
          </w:tcPr>
          <w:p w:rsidR="00B576C9" w:rsidRDefault="00B576C9">
            <w:pPr>
              <w:widowControl w:val="0"/>
              <w:spacing w:line="252" w:lineRule="auto"/>
              <w:jc w:val="center"/>
              <w:rPr>
                <w:rFonts w:ascii="Times New Roman" w:eastAsia="Calibri" w:hAnsi="Times New Roman" w:cs="Times New Roman"/>
                <w:b/>
                <w:sz w:val="24"/>
                <w:szCs w:val="24"/>
              </w:rPr>
            </w:pPr>
            <w:r>
              <w:rPr>
                <w:rFonts w:ascii="Times New Roman" w:hAnsi="Times New Roman"/>
                <w:b/>
                <w:sz w:val="24"/>
                <w:szCs w:val="24"/>
              </w:rPr>
              <w:t>30</w:t>
            </w:r>
          </w:p>
        </w:tc>
      </w:tr>
    </w:tbl>
    <w:p w:rsidR="00B576C9" w:rsidRDefault="00B576C9" w:rsidP="00B576C9">
      <w:pPr>
        <w:widowControl w:val="0"/>
        <w:spacing w:line="276" w:lineRule="auto"/>
        <w:ind w:firstLine="709"/>
        <w:outlineLvl w:val="1"/>
        <w:rPr>
          <w:rFonts w:ascii="Times New Roman" w:eastAsia="Segoe UI" w:hAnsi="Times New Roman"/>
          <w:b/>
          <w:bCs/>
          <w:sz w:val="24"/>
          <w:szCs w:val="24"/>
          <w:lang w:eastAsia="ru-RU"/>
        </w:rPr>
      </w:pPr>
    </w:p>
    <w:p w:rsidR="00B576C9" w:rsidRDefault="00B576C9" w:rsidP="00B576C9">
      <w:pPr>
        <w:widowControl w:val="0"/>
        <w:ind w:firstLine="709"/>
        <w:rPr>
          <w:rFonts w:ascii="Times New Roman" w:eastAsia="Times New Roman" w:hAnsi="Times New Roman"/>
          <w:b/>
          <w:sz w:val="24"/>
          <w:szCs w:val="24"/>
        </w:rPr>
      </w:pPr>
    </w:p>
    <w:p w:rsidR="003430F1" w:rsidRDefault="003430F1" w:rsidP="003430F1">
      <w:pPr>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B576C9" w:rsidRDefault="00B576C9" w:rsidP="00B576C9">
      <w:pPr>
        <w:rPr>
          <w:rFonts w:ascii="Times New Roman" w:eastAsia="Times New Roman" w:hAnsi="Times New Roman"/>
          <w:b/>
          <w:i/>
          <w:sz w:val="24"/>
          <w:szCs w:val="24"/>
        </w:rPr>
        <w:sectPr w:rsidR="00B576C9">
          <w:pgSz w:w="11906" w:h="16838"/>
          <w:pgMar w:top="1134" w:right="850" w:bottom="1134" w:left="1701" w:header="708" w:footer="708" w:gutter="0"/>
          <w:cols w:space="720"/>
        </w:sectPr>
      </w:pPr>
    </w:p>
    <w:p w:rsidR="00B576C9" w:rsidRDefault="00B576C9" w:rsidP="00B576C9">
      <w:pPr>
        <w:widowControl w:val="0"/>
        <w:ind w:firstLine="709"/>
        <w:rPr>
          <w:rFonts w:ascii="Times New Roman" w:eastAsia="Times New Roman" w:hAnsi="Times New Roman"/>
          <w:b/>
          <w:sz w:val="24"/>
          <w:szCs w:val="24"/>
        </w:rPr>
      </w:pPr>
      <w:r>
        <w:rPr>
          <w:rFonts w:ascii="Times New Roman" w:eastAsia="Times New Roman" w:hAnsi="Times New Roman"/>
          <w:b/>
          <w:sz w:val="24"/>
          <w:szCs w:val="24"/>
        </w:rPr>
        <w:lastRenderedPageBreak/>
        <w:t xml:space="preserve">2.2. Содержание  дисциплины </w:t>
      </w:r>
    </w:p>
    <w:p w:rsidR="00B576C9" w:rsidRDefault="00B576C9" w:rsidP="00B576C9">
      <w:pPr>
        <w:widowControl w:val="0"/>
        <w:ind w:firstLine="709"/>
        <w:rPr>
          <w:rFonts w:ascii="Times New Roman" w:eastAsia="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1"/>
        <w:gridCol w:w="10168"/>
        <w:gridCol w:w="1192"/>
        <w:gridCol w:w="27"/>
        <w:gridCol w:w="1440"/>
      </w:tblGrid>
      <w:tr w:rsidR="00B576C9" w:rsidTr="003430F1">
        <w:trPr>
          <w:trHeight w:val="20"/>
          <w:tblHeader/>
        </w:trPr>
        <w:tc>
          <w:tcPr>
            <w:tcW w:w="66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Наименование разделов и тем</w:t>
            </w:r>
          </w:p>
        </w:tc>
        <w:tc>
          <w:tcPr>
            <w:tcW w:w="3438"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Содержание учебного материала и формы организации деятельности обучающихся</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Объем</w:t>
            </w:r>
          </w:p>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в часах</w:t>
            </w:r>
          </w:p>
        </w:tc>
        <w:tc>
          <w:tcPr>
            <w:tcW w:w="496"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КОД ОК, ПК</w:t>
            </w:r>
          </w:p>
        </w:tc>
      </w:tr>
      <w:tr w:rsidR="00B576C9" w:rsidTr="003430F1">
        <w:trPr>
          <w:trHeight w:val="20"/>
        </w:trPr>
        <w:tc>
          <w:tcPr>
            <w:tcW w:w="663"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ind w:firstLine="709"/>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1</w:t>
            </w:r>
          </w:p>
        </w:tc>
        <w:tc>
          <w:tcPr>
            <w:tcW w:w="3438"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ind w:firstLine="709"/>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2</w:t>
            </w:r>
          </w:p>
        </w:tc>
        <w:tc>
          <w:tcPr>
            <w:tcW w:w="403"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3</w:t>
            </w:r>
          </w:p>
        </w:tc>
        <w:tc>
          <w:tcPr>
            <w:tcW w:w="496"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4</w:t>
            </w:r>
          </w:p>
        </w:tc>
      </w:tr>
      <w:tr w:rsidR="00B576C9" w:rsidTr="003430F1">
        <w:trPr>
          <w:trHeight w:val="20"/>
        </w:trPr>
        <w:tc>
          <w:tcPr>
            <w:tcW w:w="5000" w:type="pct"/>
            <w:gridSpan w:val="5"/>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Основное содержание</w:t>
            </w:r>
          </w:p>
        </w:tc>
      </w:tr>
      <w:tr w:rsidR="00B576C9" w:rsidTr="003430F1">
        <w:trPr>
          <w:trHeight w:val="20"/>
        </w:trPr>
        <w:tc>
          <w:tcPr>
            <w:tcW w:w="663" w:type="pct"/>
            <w:tcBorders>
              <w:top w:val="single" w:sz="4" w:space="0" w:color="auto"/>
              <w:left w:val="single" w:sz="4" w:space="0" w:color="auto"/>
              <w:bottom w:val="single" w:sz="4" w:space="0" w:color="auto"/>
              <w:right w:val="single" w:sz="4" w:space="0" w:color="auto"/>
            </w:tcBorders>
          </w:tcPr>
          <w:p w:rsidR="00B576C9" w:rsidRDefault="00B576C9">
            <w:pPr>
              <w:widowControl w:val="0"/>
              <w:ind w:firstLine="709"/>
              <w:rPr>
                <w:rFonts w:ascii="Times New Roman" w:eastAsia="Times New Roman" w:hAnsi="Times New Roman" w:cs="Times New Roman"/>
                <w:b/>
                <w:bCs/>
                <w:sz w:val="24"/>
                <w:szCs w:val="24"/>
              </w:rPr>
            </w:pPr>
          </w:p>
        </w:tc>
        <w:tc>
          <w:tcPr>
            <w:tcW w:w="3438"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b/>
                <w:bCs/>
                <w:iCs/>
                <w:sz w:val="24"/>
                <w:szCs w:val="24"/>
              </w:rPr>
            </w:pPr>
            <w:r>
              <w:rPr>
                <w:rFonts w:ascii="Times New Roman" w:eastAsia="Times New Roman" w:hAnsi="Times New Roman"/>
                <w:b/>
                <w:bCs/>
                <w:iCs/>
                <w:sz w:val="24"/>
                <w:szCs w:val="24"/>
              </w:rPr>
              <w:t>Введение</w:t>
            </w:r>
          </w:p>
        </w:tc>
        <w:tc>
          <w:tcPr>
            <w:tcW w:w="403"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8</w:t>
            </w:r>
          </w:p>
        </w:tc>
        <w:tc>
          <w:tcPr>
            <w:tcW w:w="496" w:type="pct"/>
            <w:gridSpan w:val="2"/>
            <w:tcBorders>
              <w:top w:val="single" w:sz="4" w:space="0" w:color="auto"/>
              <w:left w:val="single" w:sz="4" w:space="0" w:color="auto"/>
              <w:bottom w:val="single" w:sz="4" w:space="0" w:color="auto"/>
              <w:right w:val="single" w:sz="4" w:space="0" w:color="auto"/>
            </w:tcBorders>
          </w:tcPr>
          <w:p w:rsidR="00B576C9" w:rsidRDefault="00B576C9">
            <w:pPr>
              <w:widowControl w:val="0"/>
              <w:ind w:firstLine="709"/>
              <w:rPr>
                <w:rFonts w:ascii="Times New Roman" w:eastAsia="Times New Roman" w:hAnsi="Times New Roman" w:cs="Times New Roman"/>
                <w:b/>
                <w:bCs/>
                <w:i/>
                <w:sz w:val="24"/>
                <w:szCs w:val="24"/>
              </w:rPr>
            </w:pPr>
          </w:p>
        </w:tc>
      </w:tr>
      <w:tr w:rsidR="003430F1" w:rsidTr="002813F2">
        <w:trPr>
          <w:trHeight w:val="20"/>
        </w:trPr>
        <w:tc>
          <w:tcPr>
            <w:tcW w:w="663" w:type="pct"/>
            <w:vMerge w:val="restart"/>
            <w:tcBorders>
              <w:top w:val="single" w:sz="4" w:space="0" w:color="auto"/>
              <w:left w:val="single" w:sz="4" w:space="0" w:color="auto"/>
              <w:right w:val="single" w:sz="4" w:space="0" w:color="auto"/>
            </w:tcBorders>
          </w:tcPr>
          <w:p w:rsidR="003430F1" w:rsidRDefault="003430F1" w:rsidP="002813F2">
            <w:pPr>
              <w:widowControl w:val="0"/>
              <w:jc w:val="center"/>
              <w:rPr>
                <w:rFonts w:ascii="Times New Roman" w:eastAsia="Times New Roman" w:hAnsi="Times New Roman" w:cs="Times New Roman"/>
                <w:b/>
                <w:bCs/>
                <w:sz w:val="24"/>
                <w:szCs w:val="24"/>
              </w:rPr>
            </w:pPr>
            <w:r>
              <w:rPr>
                <w:rFonts w:ascii="Times New Roman" w:eastAsia="Times New Roman" w:hAnsi="Times New Roman"/>
                <w:bCs/>
                <w:sz w:val="24"/>
                <w:szCs w:val="24"/>
              </w:rPr>
              <w:t>Понятие корпоративной культуры</w:t>
            </w:r>
          </w:p>
        </w:tc>
        <w:tc>
          <w:tcPr>
            <w:tcW w:w="3438" w:type="pct"/>
            <w:tcBorders>
              <w:top w:val="single" w:sz="4" w:space="0" w:color="auto"/>
              <w:left w:val="single" w:sz="4" w:space="0" w:color="auto"/>
              <w:bottom w:val="single" w:sz="4" w:space="0" w:color="auto"/>
              <w:right w:val="single" w:sz="4" w:space="0" w:color="auto"/>
            </w:tcBorders>
          </w:tcPr>
          <w:p w:rsidR="003430F1" w:rsidRDefault="003430F1">
            <w:pPr>
              <w:widowControl w:val="0"/>
              <w:rPr>
                <w:rFonts w:ascii="Times New Roman" w:eastAsia="Times New Roman" w:hAnsi="Times New Roman"/>
                <w:b/>
                <w:bCs/>
                <w:iCs/>
                <w:sz w:val="24"/>
                <w:szCs w:val="24"/>
              </w:rPr>
            </w:pPr>
            <w:r>
              <w:rPr>
                <w:rFonts w:ascii="Times New Roman" w:hAnsi="Times New Roman"/>
                <w:b/>
                <w:sz w:val="24"/>
                <w:szCs w:val="24"/>
              </w:rPr>
              <w:t>Содержание</w:t>
            </w:r>
          </w:p>
        </w:tc>
        <w:tc>
          <w:tcPr>
            <w:tcW w:w="403" w:type="pct"/>
            <w:vMerge w:val="restart"/>
            <w:tcBorders>
              <w:top w:val="single" w:sz="4" w:space="0" w:color="auto"/>
              <w:left w:val="single" w:sz="4" w:space="0" w:color="auto"/>
              <w:right w:val="single" w:sz="4" w:space="0" w:color="auto"/>
            </w:tcBorders>
          </w:tcPr>
          <w:p w:rsidR="003430F1" w:rsidRDefault="003430F1" w:rsidP="002813F2">
            <w:pPr>
              <w:widowControl w:val="0"/>
              <w:jc w:val="center"/>
              <w:rPr>
                <w:rFonts w:ascii="Times New Roman" w:eastAsia="Times New Roman" w:hAnsi="Times New Roman"/>
                <w:b/>
                <w:bCs/>
                <w:iCs/>
                <w:sz w:val="24"/>
                <w:szCs w:val="24"/>
              </w:rPr>
            </w:pPr>
            <w:r>
              <w:rPr>
                <w:rFonts w:ascii="Times New Roman" w:eastAsia="Times New Roman" w:hAnsi="Times New Roman"/>
                <w:iCs/>
                <w:sz w:val="24"/>
                <w:szCs w:val="24"/>
              </w:rPr>
              <w:t>2</w:t>
            </w:r>
          </w:p>
        </w:tc>
        <w:tc>
          <w:tcPr>
            <w:tcW w:w="496" w:type="pct"/>
            <w:gridSpan w:val="2"/>
            <w:vMerge w:val="restart"/>
            <w:tcBorders>
              <w:top w:val="single" w:sz="4" w:space="0" w:color="auto"/>
              <w:left w:val="single" w:sz="4" w:space="0" w:color="auto"/>
              <w:right w:val="single" w:sz="4" w:space="0" w:color="auto"/>
            </w:tcBorders>
          </w:tcPr>
          <w:p w:rsidR="003430F1" w:rsidRDefault="003430F1" w:rsidP="002813F2">
            <w:pPr>
              <w:widowControl w:val="0"/>
              <w:rPr>
                <w:rFonts w:ascii="Times New Roman" w:eastAsia="Times New Roman" w:hAnsi="Times New Roman" w:cs="Times New Roman"/>
                <w:b/>
                <w:bCs/>
                <w:i/>
                <w:sz w:val="24"/>
                <w:szCs w:val="24"/>
              </w:rPr>
            </w:pPr>
            <w:r>
              <w:rPr>
                <w:rFonts w:ascii="Times New Roman" w:eastAsia="Times New Roman" w:hAnsi="Times New Roman"/>
                <w:bCs/>
                <w:iCs/>
                <w:sz w:val="24"/>
                <w:szCs w:val="24"/>
              </w:rPr>
              <w:t>ОК02, ОК 04, ОК 05, ОК 06</w:t>
            </w:r>
          </w:p>
        </w:tc>
      </w:tr>
      <w:tr w:rsidR="003430F1" w:rsidTr="002813F2">
        <w:trPr>
          <w:trHeight w:val="384"/>
        </w:trPr>
        <w:tc>
          <w:tcPr>
            <w:tcW w:w="663" w:type="pct"/>
            <w:vMerge/>
            <w:tcBorders>
              <w:left w:val="single" w:sz="4" w:space="0" w:color="auto"/>
              <w:right w:val="single" w:sz="4" w:space="0" w:color="auto"/>
            </w:tcBorders>
            <w:hideMark/>
          </w:tcPr>
          <w:p w:rsidR="003430F1" w:rsidRDefault="003430F1">
            <w:pPr>
              <w:widowControl w:val="0"/>
              <w:jc w:val="center"/>
              <w:rPr>
                <w:rFonts w:ascii="Times New Roman" w:eastAsia="Times New Roman" w:hAnsi="Times New Roman" w:cs="Times New Roman"/>
                <w:bCs/>
                <w:sz w:val="24"/>
                <w:szCs w:val="24"/>
              </w:rPr>
            </w:pPr>
          </w:p>
        </w:tc>
        <w:tc>
          <w:tcPr>
            <w:tcW w:w="3438" w:type="pct"/>
            <w:tcBorders>
              <w:top w:val="single" w:sz="4" w:space="0" w:color="auto"/>
              <w:left w:val="single" w:sz="4" w:space="0" w:color="auto"/>
              <w:bottom w:val="single" w:sz="4" w:space="0" w:color="auto"/>
              <w:right w:val="single" w:sz="4" w:space="0" w:color="auto"/>
            </w:tcBorders>
            <w:hideMark/>
          </w:tcPr>
          <w:p w:rsidR="003430F1" w:rsidRDefault="003430F1">
            <w:pPr>
              <w:widowControl w:val="0"/>
              <w:jc w:val="both"/>
              <w:rPr>
                <w:rFonts w:ascii="Times New Roman" w:eastAsia="Times New Roman" w:hAnsi="Times New Roman" w:cs="Times New Roman"/>
                <w:bCs/>
                <w:sz w:val="24"/>
                <w:szCs w:val="24"/>
              </w:rPr>
            </w:pPr>
            <w:r>
              <w:rPr>
                <w:rFonts w:ascii="Times New Roman" w:eastAsia="Times New Roman" w:hAnsi="Times New Roman"/>
                <w:b/>
                <w:bCs/>
                <w:i/>
                <w:sz w:val="24"/>
                <w:szCs w:val="24"/>
              </w:rPr>
              <w:t>Лекционное занятие 1</w:t>
            </w:r>
            <w:r>
              <w:rPr>
                <w:rFonts w:ascii="Times New Roman" w:eastAsia="Times New Roman" w:hAnsi="Times New Roman"/>
                <w:bCs/>
                <w:sz w:val="24"/>
                <w:szCs w:val="24"/>
              </w:rPr>
              <w:t>.</w:t>
            </w:r>
          </w:p>
          <w:p w:rsidR="003430F1" w:rsidRDefault="003430F1">
            <w:pPr>
              <w:widowControl w:val="0"/>
              <w:jc w:val="both"/>
              <w:rPr>
                <w:rFonts w:ascii="Times New Roman" w:eastAsia="Times New Roman" w:hAnsi="Times New Roman"/>
                <w:bCs/>
                <w:sz w:val="24"/>
                <w:szCs w:val="24"/>
              </w:rPr>
            </w:pPr>
            <w:r>
              <w:rPr>
                <w:rFonts w:ascii="Times New Roman" w:eastAsia="Times New Roman" w:hAnsi="Times New Roman"/>
                <w:bCs/>
                <w:sz w:val="24"/>
                <w:szCs w:val="24"/>
              </w:rPr>
              <w:t xml:space="preserve">Понятие корпоративной культуры. </w:t>
            </w:r>
          </w:p>
          <w:p w:rsidR="003430F1" w:rsidRDefault="003430F1">
            <w:pPr>
              <w:widowControl w:val="0"/>
              <w:jc w:val="both"/>
              <w:rPr>
                <w:rFonts w:ascii="Times New Roman" w:eastAsia="Times New Roman" w:hAnsi="Times New Roman"/>
                <w:bCs/>
                <w:sz w:val="24"/>
                <w:szCs w:val="24"/>
              </w:rPr>
            </w:pPr>
            <w:r>
              <w:rPr>
                <w:rFonts w:ascii="Times New Roman" w:eastAsia="Times New Roman" w:hAnsi="Times New Roman"/>
                <w:bCs/>
                <w:sz w:val="24"/>
                <w:szCs w:val="24"/>
              </w:rPr>
              <w:t>Типы и виды корпоративной культуры.</w:t>
            </w:r>
          </w:p>
          <w:p w:rsidR="003430F1" w:rsidRDefault="003430F1">
            <w:pPr>
              <w:widowControl w:val="0"/>
              <w:jc w:val="both"/>
              <w:rPr>
                <w:rFonts w:ascii="Times New Roman" w:eastAsia="Times New Roman" w:hAnsi="Times New Roman"/>
                <w:bCs/>
                <w:sz w:val="24"/>
                <w:szCs w:val="24"/>
              </w:rPr>
            </w:pPr>
            <w:r>
              <w:rPr>
                <w:rFonts w:ascii="Times New Roman" w:eastAsia="Times New Roman" w:hAnsi="Times New Roman"/>
                <w:bCs/>
                <w:sz w:val="24"/>
                <w:szCs w:val="24"/>
              </w:rPr>
              <w:t>Традиции управления предприятием. Корпоративная культура как лицо организации.</w:t>
            </w:r>
          </w:p>
          <w:p w:rsidR="003430F1" w:rsidRDefault="003430F1">
            <w:pPr>
              <w:widowControl w:val="0"/>
              <w:jc w:val="both"/>
              <w:rPr>
                <w:rFonts w:ascii="Times New Roman" w:eastAsia="Times New Roman" w:hAnsi="Times New Roman"/>
                <w:bCs/>
                <w:sz w:val="24"/>
                <w:szCs w:val="24"/>
              </w:rPr>
            </w:pPr>
            <w:r>
              <w:rPr>
                <w:rFonts w:ascii="Times New Roman" w:eastAsia="Times New Roman" w:hAnsi="Times New Roman"/>
                <w:bCs/>
                <w:sz w:val="24"/>
                <w:szCs w:val="24"/>
              </w:rPr>
              <w:t xml:space="preserve">Корпоративная культура как учебная дисциплина. </w:t>
            </w:r>
          </w:p>
          <w:p w:rsidR="003430F1" w:rsidRDefault="003430F1">
            <w:pPr>
              <w:widowControl w:val="0"/>
              <w:jc w:val="both"/>
              <w:rPr>
                <w:rFonts w:ascii="Times New Roman" w:eastAsia="Times New Roman" w:hAnsi="Times New Roman"/>
                <w:bCs/>
                <w:sz w:val="24"/>
                <w:szCs w:val="24"/>
              </w:rPr>
            </w:pPr>
            <w:r>
              <w:rPr>
                <w:rFonts w:ascii="Times New Roman" w:eastAsia="Times New Roman" w:hAnsi="Times New Roman"/>
                <w:bCs/>
                <w:sz w:val="24"/>
                <w:szCs w:val="24"/>
              </w:rPr>
              <w:t>Цели и задачи корпоративной культуры как учебной  дисциплины.</w:t>
            </w:r>
          </w:p>
          <w:p w:rsidR="003430F1" w:rsidRDefault="003430F1">
            <w:pPr>
              <w:widowControl w:val="0"/>
              <w:jc w:val="both"/>
              <w:rPr>
                <w:rFonts w:ascii="Times New Roman" w:eastAsia="Times New Roman" w:hAnsi="Times New Roman" w:cs="Times New Roman"/>
                <w:bCs/>
                <w:sz w:val="24"/>
                <w:szCs w:val="24"/>
              </w:rPr>
            </w:pPr>
            <w:r>
              <w:rPr>
                <w:rFonts w:ascii="Times New Roman" w:eastAsia="Times New Roman" w:hAnsi="Times New Roman"/>
                <w:bCs/>
                <w:sz w:val="24"/>
                <w:szCs w:val="24"/>
              </w:rPr>
              <w:t>Корпоративная культура как область междисциплинарного научного знания.</w:t>
            </w:r>
          </w:p>
        </w:tc>
        <w:tc>
          <w:tcPr>
            <w:tcW w:w="403" w:type="pct"/>
            <w:vMerge/>
            <w:tcBorders>
              <w:left w:val="single" w:sz="4" w:space="0" w:color="auto"/>
              <w:bottom w:val="single" w:sz="4" w:space="0" w:color="auto"/>
              <w:right w:val="single" w:sz="4" w:space="0" w:color="auto"/>
            </w:tcBorders>
            <w:vAlign w:val="center"/>
            <w:hideMark/>
          </w:tcPr>
          <w:p w:rsidR="003430F1" w:rsidRDefault="003430F1">
            <w:pPr>
              <w:widowControl w:val="0"/>
              <w:jc w:val="center"/>
              <w:rPr>
                <w:rFonts w:ascii="Times New Roman" w:eastAsia="Times New Roman" w:hAnsi="Times New Roman" w:cs="Times New Roman"/>
                <w:iCs/>
                <w:sz w:val="24"/>
                <w:szCs w:val="24"/>
              </w:rPr>
            </w:pPr>
          </w:p>
        </w:tc>
        <w:tc>
          <w:tcPr>
            <w:tcW w:w="496" w:type="pct"/>
            <w:gridSpan w:val="2"/>
            <w:vMerge/>
            <w:tcBorders>
              <w:left w:val="single" w:sz="4" w:space="0" w:color="auto"/>
              <w:right w:val="single" w:sz="4" w:space="0" w:color="auto"/>
            </w:tcBorders>
            <w:hideMark/>
          </w:tcPr>
          <w:p w:rsidR="003430F1" w:rsidRDefault="003430F1">
            <w:pPr>
              <w:widowControl w:val="0"/>
              <w:rPr>
                <w:rFonts w:ascii="Times New Roman" w:eastAsia="Times New Roman" w:hAnsi="Times New Roman" w:cs="Times New Roman"/>
                <w:bCs/>
                <w:iCs/>
                <w:sz w:val="24"/>
                <w:szCs w:val="24"/>
              </w:rPr>
            </w:pPr>
          </w:p>
        </w:tc>
      </w:tr>
      <w:tr w:rsidR="003430F1" w:rsidTr="002813F2">
        <w:trPr>
          <w:trHeight w:val="191"/>
        </w:trPr>
        <w:tc>
          <w:tcPr>
            <w:tcW w:w="0" w:type="auto"/>
            <w:vMerge/>
            <w:tcBorders>
              <w:left w:val="single" w:sz="4" w:space="0" w:color="auto"/>
              <w:right w:val="single" w:sz="4" w:space="0" w:color="auto"/>
            </w:tcBorders>
          </w:tcPr>
          <w:p w:rsidR="003430F1" w:rsidRDefault="003430F1">
            <w:pPr>
              <w:rPr>
                <w:rFonts w:ascii="Times New Roman" w:eastAsia="Times New Roman" w:hAnsi="Times New Roman" w:cs="Times New Roman"/>
                <w:bCs/>
                <w:sz w:val="24"/>
                <w:szCs w:val="24"/>
              </w:rPr>
            </w:pPr>
          </w:p>
        </w:tc>
        <w:tc>
          <w:tcPr>
            <w:tcW w:w="3438" w:type="pct"/>
            <w:tcBorders>
              <w:top w:val="single" w:sz="4" w:space="0" w:color="auto"/>
              <w:left w:val="single" w:sz="4" w:space="0" w:color="auto"/>
              <w:bottom w:val="single" w:sz="4" w:space="0" w:color="auto"/>
              <w:right w:val="single" w:sz="4" w:space="0" w:color="auto"/>
            </w:tcBorders>
          </w:tcPr>
          <w:p w:rsidR="003430F1" w:rsidRDefault="003430F1">
            <w:r w:rsidRPr="005B4745">
              <w:rPr>
                <w:rFonts w:ascii="Times New Roman" w:hAnsi="Times New Roman"/>
                <w:b/>
                <w:sz w:val="24"/>
                <w:szCs w:val="24"/>
              </w:rPr>
              <w:t>В том числе практических и лабораторных работ</w:t>
            </w:r>
          </w:p>
        </w:tc>
        <w:tc>
          <w:tcPr>
            <w:tcW w:w="403" w:type="pct"/>
            <w:tcBorders>
              <w:top w:val="single" w:sz="4" w:space="0" w:color="auto"/>
              <w:left w:val="single" w:sz="4" w:space="0" w:color="auto"/>
              <w:bottom w:val="single" w:sz="4" w:space="0" w:color="auto"/>
              <w:right w:val="single" w:sz="4" w:space="0" w:color="auto"/>
            </w:tcBorders>
          </w:tcPr>
          <w:p w:rsidR="003430F1" w:rsidRDefault="003430F1"/>
        </w:tc>
        <w:tc>
          <w:tcPr>
            <w:tcW w:w="0" w:type="auto"/>
            <w:gridSpan w:val="2"/>
            <w:vMerge/>
            <w:tcBorders>
              <w:left w:val="single" w:sz="4" w:space="0" w:color="auto"/>
              <w:right w:val="single" w:sz="4" w:space="0" w:color="auto"/>
            </w:tcBorders>
          </w:tcPr>
          <w:p w:rsidR="003430F1" w:rsidRDefault="003430F1">
            <w:pPr>
              <w:rPr>
                <w:rFonts w:ascii="Times New Roman" w:eastAsia="Times New Roman" w:hAnsi="Times New Roman" w:cs="Times New Roman"/>
                <w:bCs/>
                <w:iCs/>
                <w:sz w:val="24"/>
                <w:szCs w:val="24"/>
              </w:rPr>
            </w:pPr>
          </w:p>
        </w:tc>
      </w:tr>
      <w:tr w:rsidR="003430F1" w:rsidTr="002813F2">
        <w:trPr>
          <w:trHeight w:val="1030"/>
        </w:trPr>
        <w:tc>
          <w:tcPr>
            <w:tcW w:w="0" w:type="auto"/>
            <w:vMerge/>
            <w:tcBorders>
              <w:left w:val="single" w:sz="4" w:space="0" w:color="auto"/>
              <w:bottom w:val="single" w:sz="4" w:space="0" w:color="auto"/>
              <w:right w:val="single" w:sz="4" w:space="0" w:color="auto"/>
            </w:tcBorders>
            <w:vAlign w:val="center"/>
            <w:hideMark/>
          </w:tcPr>
          <w:p w:rsidR="003430F1" w:rsidRDefault="003430F1">
            <w:pPr>
              <w:rPr>
                <w:rFonts w:ascii="Times New Roman" w:eastAsia="Times New Roman" w:hAnsi="Times New Roman" w:cs="Times New Roman"/>
                <w:bCs/>
                <w:sz w:val="24"/>
                <w:szCs w:val="24"/>
              </w:rPr>
            </w:pPr>
          </w:p>
        </w:tc>
        <w:tc>
          <w:tcPr>
            <w:tcW w:w="3438" w:type="pct"/>
            <w:tcBorders>
              <w:top w:val="single" w:sz="4" w:space="0" w:color="auto"/>
              <w:left w:val="single" w:sz="4" w:space="0" w:color="auto"/>
              <w:bottom w:val="single" w:sz="4" w:space="0" w:color="auto"/>
              <w:right w:val="single" w:sz="4" w:space="0" w:color="auto"/>
            </w:tcBorders>
            <w:hideMark/>
          </w:tcPr>
          <w:p w:rsidR="003430F1" w:rsidRDefault="003430F1">
            <w:pPr>
              <w:widowControl w:val="0"/>
              <w:jc w:val="both"/>
              <w:rPr>
                <w:rFonts w:ascii="Times New Roman" w:eastAsia="Times New Roman" w:hAnsi="Times New Roman" w:cs="Times New Roman"/>
                <w:bCs/>
                <w:sz w:val="24"/>
                <w:szCs w:val="24"/>
              </w:rPr>
            </w:pPr>
            <w:r>
              <w:rPr>
                <w:rFonts w:ascii="Times New Roman" w:eastAsia="Times New Roman" w:hAnsi="Times New Roman"/>
                <w:b/>
                <w:bCs/>
                <w:i/>
                <w:sz w:val="24"/>
                <w:szCs w:val="24"/>
              </w:rPr>
              <w:t xml:space="preserve">Практическое занятие 1. </w:t>
            </w:r>
            <w:r>
              <w:rPr>
                <w:rFonts w:ascii="Times New Roman" w:eastAsia="Times New Roman" w:hAnsi="Times New Roman"/>
                <w:bCs/>
                <w:sz w:val="24"/>
                <w:szCs w:val="24"/>
              </w:rPr>
              <w:t>Сравнительная характеристика типов и видов корпоративной культуры.</w:t>
            </w:r>
          </w:p>
          <w:p w:rsidR="003430F1" w:rsidRDefault="003430F1">
            <w:pPr>
              <w:widowControl w:val="0"/>
              <w:jc w:val="both"/>
              <w:rPr>
                <w:rFonts w:ascii="Times New Roman" w:eastAsia="Times New Roman" w:hAnsi="Times New Roman"/>
                <w:bCs/>
                <w:sz w:val="24"/>
                <w:szCs w:val="24"/>
              </w:rPr>
            </w:pPr>
            <w:r>
              <w:rPr>
                <w:rFonts w:ascii="Times New Roman" w:eastAsia="Times New Roman" w:hAnsi="Times New Roman"/>
                <w:bCs/>
                <w:sz w:val="24"/>
                <w:szCs w:val="24"/>
              </w:rPr>
              <w:t xml:space="preserve">Этапы развития корпоративной культуры. </w:t>
            </w:r>
          </w:p>
          <w:p w:rsidR="003430F1" w:rsidRDefault="003430F1">
            <w:pPr>
              <w:widowControl w:val="0"/>
              <w:jc w:val="both"/>
              <w:rPr>
                <w:rFonts w:ascii="Times New Roman" w:eastAsia="Times New Roman" w:hAnsi="Times New Roman" w:cs="Times New Roman"/>
                <w:bCs/>
                <w:sz w:val="24"/>
                <w:szCs w:val="24"/>
              </w:rPr>
            </w:pPr>
            <w:r>
              <w:rPr>
                <w:rFonts w:ascii="Times New Roman" w:eastAsia="Times New Roman" w:hAnsi="Times New Roman"/>
                <w:bCs/>
                <w:sz w:val="24"/>
                <w:szCs w:val="24"/>
              </w:rPr>
              <w:t>Корпоративная культура в России и за рубежом.</w:t>
            </w:r>
          </w:p>
        </w:tc>
        <w:tc>
          <w:tcPr>
            <w:tcW w:w="403" w:type="pct"/>
            <w:tcBorders>
              <w:top w:val="single" w:sz="4" w:space="0" w:color="auto"/>
              <w:left w:val="single" w:sz="4" w:space="0" w:color="auto"/>
              <w:bottom w:val="single" w:sz="4" w:space="0" w:color="auto"/>
              <w:right w:val="single" w:sz="4" w:space="0" w:color="auto"/>
            </w:tcBorders>
            <w:vAlign w:val="center"/>
            <w:hideMark/>
          </w:tcPr>
          <w:p w:rsidR="003430F1" w:rsidRDefault="003430F1">
            <w:pPr>
              <w:widowControl w:val="0"/>
              <w:jc w:val="center"/>
              <w:rPr>
                <w:rFonts w:ascii="Times New Roman" w:eastAsia="Times New Roman" w:hAnsi="Times New Roman" w:cs="Times New Roman"/>
                <w:iCs/>
                <w:sz w:val="24"/>
                <w:szCs w:val="24"/>
              </w:rPr>
            </w:pPr>
            <w:r>
              <w:rPr>
                <w:rFonts w:ascii="Times New Roman" w:eastAsia="Times New Roman" w:hAnsi="Times New Roman"/>
                <w:iCs/>
                <w:sz w:val="24"/>
                <w:szCs w:val="24"/>
              </w:rPr>
              <w:t>2</w:t>
            </w:r>
          </w:p>
        </w:tc>
        <w:tc>
          <w:tcPr>
            <w:tcW w:w="0" w:type="auto"/>
            <w:gridSpan w:val="2"/>
            <w:vMerge/>
            <w:tcBorders>
              <w:left w:val="single" w:sz="4" w:space="0" w:color="auto"/>
              <w:bottom w:val="single" w:sz="4" w:space="0" w:color="auto"/>
              <w:right w:val="single" w:sz="4" w:space="0" w:color="auto"/>
            </w:tcBorders>
            <w:vAlign w:val="center"/>
            <w:hideMark/>
          </w:tcPr>
          <w:p w:rsidR="003430F1" w:rsidRDefault="003430F1">
            <w:pPr>
              <w:rPr>
                <w:rFonts w:ascii="Times New Roman" w:eastAsia="Times New Roman" w:hAnsi="Times New Roman" w:cs="Times New Roman"/>
                <w:bCs/>
                <w:iCs/>
                <w:sz w:val="24"/>
                <w:szCs w:val="24"/>
              </w:rPr>
            </w:pPr>
          </w:p>
        </w:tc>
      </w:tr>
      <w:tr w:rsidR="00B576C9" w:rsidTr="003430F1">
        <w:trPr>
          <w:trHeight w:val="20"/>
        </w:trPr>
        <w:tc>
          <w:tcPr>
            <w:tcW w:w="5000" w:type="pct"/>
            <w:gridSpan w:val="5"/>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iCs/>
                <w:sz w:val="24"/>
                <w:szCs w:val="24"/>
              </w:rPr>
            </w:pPr>
            <w:r>
              <w:rPr>
                <w:rFonts w:ascii="Times New Roman" w:eastAsia="Times New Roman" w:hAnsi="Times New Roman"/>
                <w:b/>
                <w:iCs/>
                <w:sz w:val="24"/>
                <w:szCs w:val="24"/>
              </w:rPr>
              <w:t>Профессионально ориентированное содержание</w:t>
            </w:r>
          </w:p>
        </w:tc>
      </w:tr>
      <w:tr w:rsidR="003430F1" w:rsidTr="003430F1">
        <w:trPr>
          <w:trHeight w:val="345"/>
        </w:trPr>
        <w:tc>
          <w:tcPr>
            <w:tcW w:w="663" w:type="pct"/>
            <w:vMerge w:val="restart"/>
            <w:tcBorders>
              <w:top w:val="single" w:sz="4" w:space="0" w:color="auto"/>
              <w:left w:val="single" w:sz="4" w:space="0" w:color="auto"/>
              <w:right w:val="single" w:sz="4" w:space="0" w:color="auto"/>
            </w:tcBorders>
          </w:tcPr>
          <w:p w:rsidR="003430F1" w:rsidRDefault="003430F1">
            <w:pPr>
              <w:widowControl w:val="0"/>
              <w:ind w:firstLine="709"/>
              <w:rPr>
                <w:rFonts w:ascii="Times New Roman" w:eastAsia="Times New Roman" w:hAnsi="Times New Roman" w:cs="Times New Roman"/>
                <w:b/>
                <w:bCs/>
                <w:sz w:val="24"/>
                <w:szCs w:val="24"/>
              </w:rPr>
            </w:pPr>
          </w:p>
        </w:tc>
        <w:tc>
          <w:tcPr>
            <w:tcW w:w="3438" w:type="pct"/>
            <w:tcBorders>
              <w:top w:val="single" w:sz="4" w:space="0" w:color="auto"/>
              <w:left w:val="single" w:sz="4" w:space="0" w:color="auto"/>
              <w:bottom w:val="single" w:sz="4" w:space="0" w:color="auto"/>
              <w:right w:val="single" w:sz="4" w:space="0" w:color="auto"/>
            </w:tcBorders>
          </w:tcPr>
          <w:p w:rsidR="003430F1" w:rsidRDefault="003430F1">
            <w:pPr>
              <w:widowControl w:val="0"/>
              <w:jc w:val="both"/>
              <w:rPr>
                <w:rFonts w:ascii="Times New Roman" w:eastAsia="Times New Roman" w:hAnsi="Times New Roman"/>
                <w:b/>
                <w:bCs/>
                <w:i/>
                <w:sz w:val="24"/>
                <w:szCs w:val="24"/>
              </w:rPr>
            </w:pPr>
            <w:r>
              <w:rPr>
                <w:rFonts w:ascii="Times New Roman" w:hAnsi="Times New Roman"/>
                <w:b/>
                <w:sz w:val="24"/>
                <w:szCs w:val="24"/>
              </w:rPr>
              <w:t>В том числе практических и лабораторных работ</w:t>
            </w:r>
          </w:p>
        </w:tc>
        <w:tc>
          <w:tcPr>
            <w:tcW w:w="403" w:type="pct"/>
            <w:tcBorders>
              <w:top w:val="single" w:sz="4" w:space="0" w:color="auto"/>
              <w:left w:val="single" w:sz="4" w:space="0" w:color="auto"/>
              <w:bottom w:val="single" w:sz="4" w:space="0" w:color="auto"/>
              <w:right w:val="single" w:sz="4" w:space="0" w:color="auto"/>
            </w:tcBorders>
            <w:vAlign w:val="center"/>
          </w:tcPr>
          <w:p w:rsidR="003430F1" w:rsidRDefault="003430F1">
            <w:pPr>
              <w:widowControl w:val="0"/>
              <w:jc w:val="center"/>
              <w:rPr>
                <w:rFonts w:ascii="Times New Roman" w:eastAsia="Times New Roman" w:hAnsi="Times New Roman"/>
                <w:bCs/>
                <w:iCs/>
                <w:sz w:val="24"/>
                <w:szCs w:val="24"/>
              </w:rPr>
            </w:pPr>
          </w:p>
        </w:tc>
        <w:tc>
          <w:tcPr>
            <w:tcW w:w="496" w:type="pct"/>
            <w:gridSpan w:val="2"/>
            <w:tcBorders>
              <w:top w:val="single" w:sz="4" w:space="0" w:color="auto"/>
              <w:left w:val="single" w:sz="4" w:space="0" w:color="auto"/>
              <w:bottom w:val="single" w:sz="4" w:space="0" w:color="auto"/>
              <w:right w:val="single" w:sz="4" w:space="0" w:color="auto"/>
            </w:tcBorders>
          </w:tcPr>
          <w:p w:rsidR="003430F1" w:rsidRDefault="003430F1"/>
        </w:tc>
      </w:tr>
      <w:tr w:rsidR="003430F1" w:rsidTr="003430F1">
        <w:trPr>
          <w:trHeight w:val="345"/>
        </w:trPr>
        <w:tc>
          <w:tcPr>
            <w:tcW w:w="663" w:type="pct"/>
            <w:vMerge/>
            <w:tcBorders>
              <w:left w:val="single" w:sz="4" w:space="0" w:color="auto"/>
              <w:bottom w:val="single" w:sz="4" w:space="0" w:color="auto"/>
              <w:right w:val="single" w:sz="4" w:space="0" w:color="auto"/>
            </w:tcBorders>
          </w:tcPr>
          <w:p w:rsidR="003430F1" w:rsidRDefault="003430F1">
            <w:pPr>
              <w:widowControl w:val="0"/>
              <w:ind w:firstLine="709"/>
              <w:rPr>
                <w:rFonts w:ascii="Times New Roman" w:eastAsia="Times New Roman" w:hAnsi="Times New Roman" w:cs="Times New Roman"/>
                <w:b/>
                <w:bCs/>
                <w:sz w:val="24"/>
                <w:szCs w:val="24"/>
              </w:rPr>
            </w:pPr>
          </w:p>
        </w:tc>
        <w:tc>
          <w:tcPr>
            <w:tcW w:w="3438" w:type="pct"/>
            <w:tcBorders>
              <w:top w:val="single" w:sz="4" w:space="0" w:color="auto"/>
              <w:left w:val="single" w:sz="4" w:space="0" w:color="auto"/>
              <w:bottom w:val="single" w:sz="4" w:space="0" w:color="auto"/>
              <w:right w:val="single" w:sz="4" w:space="0" w:color="auto"/>
            </w:tcBorders>
            <w:hideMark/>
          </w:tcPr>
          <w:p w:rsidR="003430F1" w:rsidRDefault="003430F1">
            <w:pPr>
              <w:widowControl w:val="0"/>
              <w:jc w:val="both"/>
              <w:rPr>
                <w:rFonts w:ascii="Times New Roman" w:eastAsia="Times New Roman" w:hAnsi="Times New Roman" w:cs="Times New Roman"/>
                <w:bCs/>
                <w:sz w:val="24"/>
                <w:szCs w:val="24"/>
              </w:rPr>
            </w:pPr>
            <w:r>
              <w:rPr>
                <w:rFonts w:ascii="Times New Roman" w:eastAsia="Times New Roman" w:hAnsi="Times New Roman"/>
                <w:b/>
                <w:bCs/>
                <w:i/>
                <w:sz w:val="24"/>
                <w:szCs w:val="24"/>
              </w:rPr>
              <w:t xml:space="preserve">Практическое занятие 2. </w:t>
            </w:r>
            <w:r>
              <w:rPr>
                <w:rFonts w:ascii="Times New Roman" w:eastAsia="Times New Roman" w:hAnsi="Times New Roman"/>
                <w:b/>
                <w:bCs/>
                <w:i/>
                <w:sz w:val="24"/>
                <w:szCs w:val="24"/>
              </w:rPr>
              <w:br/>
            </w:r>
            <w:r>
              <w:rPr>
                <w:rFonts w:ascii="Times New Roman" w:eastAsia="Times New Roman" w:hAnsi="Times New Roman"/>
                <w:bCs/>
                <w:sz w:val="24"/>
                <w:szCs w:val="24"/>
              </w:rPr>
              <w:t xml:space="preserve">Функции корпоративной культуры. </w:t>
            </w:r>
          </w:p>
          <w:p w:rsidR="003430F1" w:rsidRDefault="003430F1">
            <w:pPr>
              <w:widowControl w:val="0"/>
              <w:jc w:val="both"/>
              <w:rPr>
                <w:rFonts w:ascii="Times New Roman" w:eastAsia="Times New Roman" w:hAnsi="Times New Roman" w:cs="Times New Roman"/>
                <w:bCs/>
                <w:sz w:val="24"/>
                <w:szCs w:val="24"/>
              </w:rPr>
            </w:pPr>
            <w:r>
              <w:rPr>
                <w:rFonts w:ascii="Times New Roman" w:eastAsia="Times New Roman" w:hAnsi="Times New Roman"/>
                <w:bCs/>
                <w:sz w:val="24"/>
                <w:szCs w:val="24"/>
              </w:rPr>
              <w:t>Понятие субкультуры. Виды и типы субкультур в организации.</w:t>
            </w:r>
          </w:p>
        </w:tc>
        <w:tc>
          <w:tcPr>
            <w:tcW w:w="403" w:type="pct"/>
            <w:tcBorders>
              <w:top w:val="single" w:sz="4" w:space="0" w:color="auto"/>
              <w:left w:val="single" w:sz="4" w:space="0" w:color="auto"/>
              <w:bottom w:val="single" w:sz="4" w:space="0" w:color="auto"/>
              <w:right w:val="single" w:sz="4" w:space="0" w:color="auto"/>
            </w:tcBorders>
            <w:vAlign w:val="center"/>
            <w:hideMark/>
          </w:tcPr>
          <w:p w:rsidR="003430F1" w:rsidRDefault="003430F1">
            <w:pPr>
              <w:widowControl w:val="0"/>
              <w:jc w:val="center"/>
              <w:rPr>
                <w:rFonts w:ascii="Times New Roman" w:eastAsia="Times New Roman" w:hAnsi="Times New Roman" w:cs="Times New Roman"/>
                <w:bCs/>
                <w:iCs/>
                <w:sz w:val="24"/>
                <w:szCs w:val="24"/>
              </w:rPr>
            </w:pPr>
            <w:r>
              <w:rPr>
                <w:rFonts w:ascii="Times New Roman" w:eastAsia="Times New Roman" w:hAnsi="Times New Roman"/>
                <w:bCs/>
                <w:iCs/>
                <w:sz w:val="24"/>
                <w:szCs w:val="24"/>
              </w:rPr>
              <w:t>2</w:t>
            </w:r>
          </w:p>
        </w:tc>
        <w:tc>
          <w:tcPr>
            <w:tcW w:w="496" w:type="pct"/>
            <w:gridSpan w:val="2"/>
            <w:tcBorders>
              <w:top w:val="single" w:sz="4" w:space="0" w:color="auto"/>
              <w:left w:val="single" w:sz="4" w:space="0" w:color="auto"/>
              <w:bottom w:val="single" w:sz="4" w:space="0" w:color="auto"/>
              <w:right w:val="single" w:sz="4" w:space="0" w:color="auto"/>
            </w:tcBorders>
            <w:hideMark/>
          </w:tcPr>
          <w:p w:rsidR="003430F1" w:rsidRDefault="003430F1"/>
        </w:tc>
      </w:tr>
      <w:tr w:rsidR="00B576C9" w:rsidTr="003430F1">
        <w:trPr>
          <w:trHeight w:val="20"/>
        </w:trPr>
        <w:tc>
          <w:tcPr>
            <w:tcW w:w="66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Раздел 1</w:t>
            </w:r>
          </w:p>
        </w:tc>
        <w:tc>
          <w:tcPr>
            <w:tcW w:w="3438"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Теоретические основы современной корпоративной культуры</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tc>
        <w:tc>
          <w:tcPr>
            <w:tcW w:w="496"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Times New Roman" w:hAnsi="Times New Roman" w:cs="Times New Roman"/>
                <w:b/>
                <w:bCs/>
                <w:iCs/>
                <w:sz w:val="24"/>
                <w:szCs w:val="24"/>
              </w:rPr>
            </w:pPr>
            <w:r>
              <w:rPr>
                <w:rFonts w:ascii="Times New Roman" w:eastAsia="Times New Roman" w:hAnsi="Times New Roman"/>
                <w:bCs/>
                <w:iCs/>
                <w:sz w:val="24"/>
                <w:szCs w:val="24"/>
              </w:rPr>
              <w:t>ОК02, ОК 04, ОК 05, ОК 06.</w:t>
            </w:r>
          </w:p>
        </w:tc>
      </w:tr>
      <w:tr w:rsidR="00B576C9" w:rsidTr="003430F1">
        <w:trPr>
          <w:trHeight w:val="20"/>
        </w:trPr>
        <w:tc>
          <w:tcPr>
            <w:tcW w:w="5000" w:type="pct"/>
            <w:gridSpan w:val="5"/>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Основное содержание</w:t>
            </w:r>
          </w:p>
        </w:tc>
      </w:tr>
      <w:tr w:rsidR="00B576C9" w:rsidTr="003430F1">
        <w:trPr>
          <w:trHeight w:val="20"/>
        </w:trPr>
        <w:tc>
          <w:tcPr>
            <w:tcW w:w="663" w:type="pct"/>
            <w:vMerge w:val="restart"/>
            <w:tcBorders>
              <w:top w:val="single" w:sz="4" w:space="0" w:color="auto"/>
              <w:left w:val="single" w:sz="4" w:space="0" w:color="auto"/>
              <w:bottom w:val="single" w:sz="4" w:space="0" w:color="auto"/>
              <w:right w:val="single" w:sz="4" w:space="0" w:color="auto"/>
            </w:tcBorders>
          </w:tcPr>
          <w:p w:rsidR="00B576C9" w:rsidRDefault="00B576C9">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t>Тема 1.1</w:t>
            </w:r>
          </w:p>
          <w:p w:rsidR="00B576C9" w:rsidRDefault="00B576C9">
            <w:pPr>
              <w:widowControl w:val="0"/>
              <w:ind w:firstLine="709"/>
              <w:jc w:val="center"/>
              <w:rPr>
                <w:rFonts w:ascii="Times New Roman" w:eastAsia="Times New Roman" w:hAnsi="Times New Roman" w:cs="Times New Roman"/>
                <w:sz w:val="24"/>
                <w:szCs w:val="24"/>
              </w:rPr>
            </w:pPr>
          </w:p>
        </w:tc>
        <w:tc>
          <w:tcPr>
            <w:tcW w:w="3438"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b/>
                <w:bCs/>
                <w:i/>
                <w:sz w:val="24"/>
                <w:szCs w:val="24"/>
              </w:rPr>
            </w:pPr>
            <w:r>
              <w:rPr>
                <w:rFonts w:ascii="Times New Roman" w:eastAsia="Times New Roman" w:hAnsi="Times New Roman"/>
                <w:b/>
                <w:bCs/>
                <w:sz w:val="24"/>
                <w:szCs w:val="24"/>
              </w:rPr>
              <w:t>Модели корпоративной культуры</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6</w:t>
            </w:r>
          </w:p>
        </w:tc>
        <w:tc>
          <w:tcPr>
            <w:tcW w:w="496" w:type="pct"/>
            <w:gridSpan w:val="2"/>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iCs/>
                <w:sz w:val="24"/>
                <w:szCs w:val="24"/>
              </w:rPr>
            </w:pPr>
            <w:r>
              <w:rPr>
                <w:rFonts w:ascii="Times New Roman" w:eastAsia="Times New Roman" w:hAnsi="Times New Roman"/>
                <w:bCs/>
                <w:iCs/>
                <w:sz w:val="24"/>
                <w:szCs w:val="24"/>
              </w:rPr>
              <w:t>ОК02, ОК 04, ОК 05, ОК 06.</w:t>
            </w:r>
          </w:p>
        </w:tc>
      </w:tr>
      <w:tr w:rsidR="003430F1" w:rsidTr="003430F1">
        <w:trPr>
          <w:trHeight w:val="20"/>
        </w:trPr>
        <w:tc>
          <w:tcPr>
            <w:tcW w:w="663" w:type="pct"/>
            <w:vMerge/>
            <w:tcBorders>
              <w:top w:val="single" w:sz="4" w:space="0" w:color="auto"/>
              <w:left w:val="single" w:sz="4" w:space="0" w:color="auto"/>
              <w:bottom w:val="single" w:sz="4" w:space="0" w:color="auto"/>
              <w:right w:val="single" w:sz="4" w:space="0" w:color="auto"/>
            </w:tcBorders>
          </w:tcPr>
          <w:p w:rsidR="003430F1" w:rsidRDefault="003430F1">
            <w:pPr>
              <w:widowControl w:val="0"/>
              <w:jc w:val="center"/>
              <w:rPr>
                <w:rFonts w:ascii="Times New Roman" w:eastAsia="Times New Roman" w:hAnsi="Times New Roman"/>
                <w:sz w:val="24"/>
                <w:szCs w:val="24"/>
              </w:rPr>
            </w:pPr>
          </w:p>
        </w:tc>
        <w:tc>
          <w:tcPr>
            <w:tcW w:w="3438" w:type="pct"/>
            <w:tcBorders>
              <w:top w:val="single" w:sz="4" w:space="0" w:color="auto"/>
              <w:left w:val="single" w:sz="4" w:space="0" w:color="auto"/>
              <w:bottom w:val="single" w:sz="4" w:space="0" w:color="auto"/>
              <w:right w:val="single" w:sz="4" w:space="0" w:color="auto"/>
            </w:tcBorders>
          </w:tcPr>
          <w:p w:rsidR="003430F1" w:rsidRDefault="003430F1">
            <w:pPr>
              <w:widowControl w:val="0"/>
              <w:rPr>
                <w:rFonts w:ascii="Times New Roman" w:eastAsia="Times New Roman" w:hAnsi="Times New Roman"/>
                <w:b/>
                <w:bCs/>
                <w:sz w:val="24"/>
                <w:szCs w:val="24"/>
              </w:rPr>
            </w:pPr>
            <w:r>
              <w:rPr>
                <w:rFonts w:ascii="Times New Roman" w:hAnsi="Times New Roman"/>
                <w:b/>
                <w:sz w:val="24"/>
                <w:szCs w:val="24"/>
              </w:rPr>
              <w:t>Содержание</w:t>
            </w:r>
          </w:p>
        </w:tc>
        <w:tc>
          <w:tcPr>
            <w:tcW w:w="403" w:type="pct"/>
            <w:tcBorders>
              <w:top w:val="single" w:sz="4" w:space="0" w:color="auto"/>
              <w:left w:val="single" w:sz="4" w:space="0" w:color="auto"/>
              <w:bottom w:val="single" w:sz="4" w:space="0" w:color="auto"/>
              <w:right w:val="single" w:sz="4" w:space="0" w:color="auto"/>
            </w:tcBorders>
            <w:vAlign w:val="center"/>
          </w:tcPr>
          <w:p w:rsidR="003430F1" w:rsidRDefault="003430F1">
            <w:pPr>
              <w:widowControl w:val="0"/>
              <w:jc w:val="center"/>
              <w:rPr>
                <w:rFonts w:ascii="Times New Roman" w:eastAsia="Times New Roman" w:hAnsi="Times New Roman"/>
                <w:b/>
                <w:bCs/>
                <w:iCs/>
                <w:sz w:val="24"/>
                <w:szCs w:val="24"/>
              </w:rPr>
            </w:pPr>
          </w:p>
        </w:tc>
        <w:tc>
          <w:tcPr>
            <w:tcW w:w="496" w:type="pct"/>
            <w:gridSpan w:val="2"/>
            <w:vMerge/>
            <w:tcBorders>
              <w:top w:val="single" w:sz="4" w:space="0" w:color="auto"/>
              <w:left w:val="single" w:sz="4" w:space="0" w:color="auto"/>
              <w:bottom w:val="single" w:sz="4" w:space="0" w:color="auto"/>
              <w:right w:val="single" w:sz="4" w:space="0" w:color="auto"/>
            </w:tcBorders>
          </w:tcPr>
          <w:p w:rsidR="003430F1" w:rsidRDefault="003430F1">
            <w:pPr>
              <w:widowControl w:val="0"/>
              <w:rPr>
                <w:rFonts w:ascii="Times New Roman" w:eastAsia="Times New Roman" w:hAnsi="Times New Roman"/>
                <w:bCs/>
                <w:iCs/>
                <w:sz w:val="24"/>
                <w:szCs w:val="24"/>
              </w:rPr>
            </w:pPr>
          </w:p>
        </w:tc>
      </w:tr>
      <w:tr w:rsidR="00B576C9" w:rsidTr="00B576C9">
        <w:trPr>
          <w:trHeight w:val="3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sz w:val="24"/>
                <w:szCs w:val="24"/>
              </w:rPr>
            </w:pPr>
          </w:p>
        </w:tc>
        <w:tc>
          <w:tcPr>
            <w:tcW w:w="3438"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both"/>
              <w:rPr>
                <w:rFonts w:ascii="Times New Roman" w:eastAsia="Times New Roman" w:hAnsi="Times New Roman" w:cs="Times New Roman"/>
                <w:sz w:val="24"/>
                <w:szCs w:val="24"/>
              </w:rPr>
            </w:pPr>
            <w:r>
              <w:rPr>
                <w:rFonts w:ascii="Times New Roman" w:eastAsia="Times New Roman" w:hAnsi="Times New Roman"/>
                <w:b/>
                <w:i/>
                <w:sz w:val="24"/>
                <w:szCs w:val="24"/>
              </w:rPr>
              <w:t>Лекционное занятие 2</w:t>
            </w:r>
            <w:r>
              <w:rPr>
                <w:rFonts w:ascii="Times New Roman" w:eastAsia="Times New Roman" w:hAnsi="Times New Roman"/>
                <w:sz w:val="24"/>
                <w:szCs w:val="24"/>
              </w:rPr>
              <w:t xml:space="preserve">. Модели корпоративной культуры. </w:t>
            </w:r>
          </w:p>
          <w:p w:rsidR="00B576C9" w:rsidRDefault="00B576C9">
            <w:pPr>
              <w:widowControl w:val="0"/>
              <w:jc w:val="both"/>
              <w:rPr>
                <w:rFonts w:ascii="Times New Roman" w:eastAsia="Times New Roman" w:hAnsi="Times New Roman"/>
                <w:sz w:val="24"/>
                <w:szCs w:val="24"/>
              </w:rPr>
            </w:pPr>
            <w:r>
              <w:rPr>
                <w:rFonts w:ascii="Times New Roman" w:eastAsia="Times New Roman" w:hAnsi="Times New Roman"/>
                <w:sz w:val="24"/>
                <w:szCs w:val="24"/>
              </w:rPr>
              <w:t>Модель корпоративной культуры Э. Шейна.</w:t>
            </w:r>
          </w:p>
          <w:p w:rsidR="00B576C9" w:rsidRDefault="00B576C9">
            <w:pPr>
              <w:widowControl w:val="0"/>
              <w:jc w:val="both"/>
              <w:rPr>
                <w:rFonts w:ascii="Times New Roman" w:eastAsia="Times New Roman" w:hAnsi="Times New Roman" w:cs="Times New Roman"/>
                <w:sz w:val="24"/>
                <w:szCs w:val="24"/>
              </w:rPr>
            </w:pPr>
            <w:r>
              <w:rPr>
                <w:rFonts w:ascii="Times New Roman" w:eastAsia="Times New Roman" w:hAnsi="Times New Roman"/>
                <w:sz w:val="24"/>
                <w:szCs w:val="24"/>
              </w:rPr>
              <w:lastRenderedPageBreak/>
              <w:t>Модель корпоративной культуры Ф.Харриса и Р. Морана.</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iCs/>
                <w:sz w:val="24"/>
                <w:szCs w:val="24"/>
              </w:rPr>
            </w:pPr>
            <w:r>
              <w:rPr>
                <w:rFonts w:ascii="Times New Roman" w:eastAsia="Times New Roman" w:hAnsi="Times New Roman"/>
                <w:iCs/>
                <w:sz w:val="24"/>
                <w:szCs w:val="24"/>
              </w:rPr>
              <w:lastRenderedPageBreak/>
              <w:t>2</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iCs/>
                <w:sz w:val="24"/>
                <w:szCs w:val="24"/>
              </w:rPr>
            </w:pPr>
          </w:p>
        </w:tc>
      </w:tr>
      <w:tr w:rsidR="003430F1" w:rsidTr="00B576C9">
        <w:trPr>
          <w:trHeight w:val="238"/>
        </w:trPr>
        <w:tc>
          <w:tcPr>
            <w:tcW w:w="0" w:type="auto"/>
            <w:vMerge/>
            <w:tcBorders>
              <w:top w:val="single" w:sz="4" w:space="0" w:color="auto"/>
              <w:left w:val="single" w:sz="4" w:space="0" w:color="auto"/>
              <w:bottom w:val="single" w:sz="4" w:space="0" w:color="auto"/>
              <w:right w:val="single" w:sz="4" w:space="0" w:color="auto"/>
            </w:tcBorders>
            <w:vAlign w:val="center"/>
          </w:tcPr>
          <w:p w:rsidR="003430F1" w:rsidRDefault="003430F1">
            <w:pPr>
              <w:rPr>
                <w:rFonts w:ascii="Times New Roman" w:eastAsia="Times New Roman" w:hAnsi="Times New Roman" w:cs="Times New Roman"/>
                <w:sz w:val="24"/>
                <w:szCs w:val="24"/>
              </w:rPr>
            </w:pPr>
          </w:p>
        </w:tc>
        <w:tc>
          <w:tcPr>
            <w:tcW w:w="3438" w:type="pct"/>
            <w:tcBorders>
              <w:top w:val="single" w:sz="4" w:space="0" w:color="auto"/>
              <w:left w:val="single" w:sz="4" w:space="0" w:color="auto"/>
              <w:bottom w:val="single" w:sz="4" w:space="0" w:color="auto"/>
              <w:right w:val="single" w:sz="4" w:space="0" w:color="auto"/>
            </w:tcBorders>
          </w:tcPr>
          <w:p w:rsidR="003430F1" w:rsidRDefault="003430F1">
            <w:pPr>
              <w:widowControl w:val="0"/>
              <w:jc w:val="both"/>
              <w:rPr>
                <w:rFonts w:ascii="Times New Roman" w:eastAsia="Times New Roman" w:hAnsi="Times New Roman"/>
                <w:b/>
                <w:i/>
                <w:sz w:val="24"/>
                <w:szCs w:val="24"/>
              </w:rPr>
            </w:pPr>
            <w:r>
              <w:rPr>
                <w:rFonts w:ascii="Times New Roman" w:hAnsi="Times New Roman"/>
                <w:b/>
                <w:sz w:val="24"/>
                <w:szCs w:val="24"/>
              </w:rPr>
              <w:t>В том числе практических и лабораторных работ</w:t>
            </w:r>
          </w:p>
        </w:tc>
        <w:tc>
          <w:tcPr>
            <w:tcW w:w="403" w:type="pct"/>
            <w:tcBorders>
              <w:top w:val="single" w:sz="4" w:space="0" w:color="auto"/>
              <w:left w:val="single" w:sz="4" w:space="0" w:color="auto"/>
              <w:bottom w:val="single" w:sz="4" w:space="0" w:color="auto"/>
              <w:right w:val="single" w:sz="4" w:space="0" w:color="auto"/>
            </w:tcBorders>
            <w:vAlign w:val="center"/>
          </w:tcPr>
          <w:p w:rsidR="003430F1" w:rsidRDefault="003430F1">
            <w:pPr>
              <w:widowControl w:val="0"/>
              <w:jc w:val="center"/>
              <w:rPr>
                <w:rFonts w:ascii="Times New Roman" w:eastAsia="Times New Roman" w:hAnsi="Times New Roman"/>
                <w:iCs/>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3430F1" w:rsidRDefault="003430F1">
            <w:pPr>
              <w:rPr>
                <w:rFonts w:ascii="Times New Roman" w:eastAsia="Times New Roman" w:hAnsi="Times New Roman" w:cs="Times New Roman"/>
                <w:iCs/>
                <w:sz w:val="24"/>
                <w:szCs w:val="24"/>
              </w:rPr>
            </w:pPr>
          </w:p>
        </w:tc>
      </w:tr>
      <w:tr w:rsidR="00B576C9" w:rsidTr="00B576C9">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sz w:val="24"/>
                <w:szCs w:val="24"/>
              </w:rPr>
            </w:pPr>
          </w:p>
        </w:tc>
        <w:tc>
          <w:tcPr>
            <w:tcW w:w="3438"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jc w:val="both"/>
              <w:rPr>
                <w:rFonts w:ascii="Times New Roman" w:eastAsia="Times New Roman" w:hAnsi="Times New Roman" w:cs="Times New Roman"/>
                <w:b/>
                <w:i/>
                <w:sz w:val="24"/>
                <w:szCs w:val="24"/>
              </w:rPr>
            </w:pPr>
            <w:r>
              <w:rPr>
                <w:rFonts w:ascii="Times New Roman" w:eastAsia="Times New Roman" w:hAnsi="Times New Roman"/>
                <w:b/>
                <w:i/>
                <w:sz w:val="24"/>
                <w:szCs w:val="24"/>
              </w:rPr>
              <w:t xml:space="preserve">Практическое занятие 3. </w:t>
            </w:r>
            <w:r>
              <w:rPr>
                <w:rFonts w:ascii="Times New Roman" w:eastAsia="Times New Roman" w:hAnsi="Times New Roman"/>
                <w:sz w:val="24"/>
                <w:szCs w:val="24"/>
              </w:rPr>
              <w:t>Сравнительная характеристика разных моделей корпоративной культуры.</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iCs/>
                <w:sz w:val="24"/>
                <w:szCs w:val="24"/>
              </w:rPr>
            </w:pPr>
            <w:r>
              <w:rPr>
                <w:rFonts w:ascii="Times New Roman" w:eastAsia="Times New Roman" w:hAnsi="Times New Roman"/>
                <w:iCs/>
                <w:sz w:val="24"/>
                <w:szCs w:val="24"/>
              </w:rPr>
              <w:t>2</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iCs/>
                <w:sz w:val="24"/>
                <w:szCs w:val="24"/>
              </w:rPr>
            </w:pPr>
          </w:p>
        </w:tc>
      </w:tr>
      <w:tr w:rsidR="00B576C9" w:rsidTr="003430F1">
        <w:trPr>
          <w:trHeight w:val="20"/>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iCs/>
                <w:sz w:val="24"/>
                <w:szCs w:val="24"/>
              </w:rPr>
            </w:pPr>
            <w:r>
              <w:rPr>
                <w:rFonts w:ascii="Times New Roman" w:eastAsia="Times New Roman" w:hAnsi="Times New Roman"/>
                <w:b/>
                <w:iCs/>
                <w:sz w:val="24"/>
                <w:szCs w:val="24"/>
              </w:rPr>
              <w:t>Профессионально ориентированное содержание</w:t>
            </w:r>
          </w:p>
        </w:tc>
      </w:tr>
      <w:tr w:rsidR="003430F1" w:rsidTr="002813F2">
        <w:trPr>
          <w:trHeight w:val="20"/>
        </w:trPr>
        <w:tc>
          <w:tcPr>
            <w:tcW w:w="663" w:type="pct"/>
            <w:vMerge w:val="restart"/>
            <w:tcBorders>
              <w:top w:val="single" w:sz="4" w:space="0" w:color="auto"/>
              <w:left w:val="single" w:sz="4" w:space="0" w:color="auto"/>
              <w:right w:val="single" w:sz="4" w:space="0" w:color="auto"/>
            </w:tcBorders>
          </w:tcPr>
          <w:p w:rsidR="003430F1" w:rsidRDefault="003430F1">
            <w:pPr>
              <w:widowControl w:val="0"/>
              <w:jc w:val="center"/>
              <w:rPr>
                <w:rFonts w:ascii="Times New Roman" w:eastAsia="Times New Roman" w:hAnsi="Times New Roman" w:cs="Times New Roman"/>
                <w:bCs/>
                <w:iCs/>
                <w:sz w:val="24"/>
                <w:szCs w:val="24"/>
              </w:rPr>
            </w:pPr>
          </w:p>
        </w:tc>
        <w:tc>
          <w:tcPr>
            <w:tcW w:w="3438" w:type="pct"/>
            <w:tcBorders>
              <w:top w:val="single" w:sz="4" w:space="0" w:color="auto"/>
              <w:left w:val="single" w:sz="4" w:space="0" w:color="auto"/>
              <w:bottom w:val="single" w:sz="4" w:space="0" w:color="auto"/>
              <w:right w:val="single" w:sz="4" w:space="0" w:color="auto"/>
            </w:tcBorders>
          </w:tcPr>
          <w:p w:rsidR="003430F1" w:rsidRDefault="003430F1">
            <w:pPr>
              <w:widowControl w:val="0"/>
              <w:jc w:val="both"/>
              <w:rPr>
                <w:rFonts w:ascii="Times New Roman" w:eastAsia="Times New Roman" w:hAnsi="Times New Roman"/>
                <w:b/>
                <w:bCs/>
                <w:i/>
                <w:sz w:val="24"/>
                <w:szCs w:val="24"/>
              </w:rPr>
            </w:pPr>
            <w:r>
              <w:rPr>
                <w:rFonts w:ascii="Times New Roman" w:hAnsi="Times New Roman"/>
                <w:b/>
                <w:sz w:val="24"/>
                <w:szCs w:val="24"/>
              </w:rPr>
              <w:t>В том числе практических и лабораторных работ</w:t>
            </w:r>
          </w:p>
        </w:tc>
        <w:tc>
          <w:tcPr>
            <w:tcW w:w="403" w:type="pct"/>
            <w:tcBorders>
              <w:top w:val="single" w:sz="4" w:space="0" w:color="auto"/>
              <w:left w:val="single" w:sz="4" w:space="0" w:color="auto"/>
              <w:bottom w:val="single" w:sz="4" w:space="0" w:color="auto"/>
              <w:right w:val="single" w:sz="4" w:space="0" w:color="auto"/>
            </w:tcBorders>
            <w:vAlign w:val="center"/>
          </w:tcPr>
          <w:p w:rsidR="003430F1" w:rsidRDefault="003430F1">
            <w:pPr>
              <w:widowControl w:val="0"/>
              <w:jc w:val="center"/>
              <w:rPr>
                <w:rFonts w:ascii="Times New Roman" w:eastAsia="Times New Roman" w:hAnsi="Times New Roman"/>
                <w:bCs/>
                <w:iCs/>
                <w:sz w:val="24"/>
                <w:szCs w:val="24"/>
              </w:rPr>
            </w:pPr>
          </w:p>
        </w:tc>
        <w:tc>
          <w:tcPr>
            <w:tcW w:w="496" w:type="pct"/>
            <w:gridSpan w:val="2"/>
            <w:tcBorders>
              <w:top w:val="single" w:sz="4" w:space="0" w:color="auto"/>
              <w:left w:val="single" w:sz="4" w:space="0" w:color="auto"/>
              <w:bottom w:val="single" w:sz="4" w:space="0" w:color="auto"/>
              <w:right w:val="single" w:sz="4" w:space="0" w:color="auto"/>
            </w:tcBorders>
          </w:tcPr>
          <w:p w:rsidR="003430F1" w:rsidRDefault="003430F1">
            <w:pPr>
              <w:widowControl w:val="0"/>
              <w:rPr>
                <w:rFonts w:ascii="Times New Roman" w:eastAsia="Times New Roman" w:hAnsi="Times New Roman"/>
                <w:bCs/>
                <w:iCs/>
                <w:sz w:val="24"/>
                <w:szCs w:val="24"/>
              </w:rPr>
            </w:pPr>
          </w:p>
        </w:tc>
      </w:tr>
      <w:tr w:rsidR="003430F1" w:rsidTr="002813F2">
        <w:trPr>
          <w:trHeight w:val="20"/>
        </w:trPr>
        <w:tc>
          <w:tcPr>
            <w:tcW w:w="663" w:type="pct"/>
            <w:vMerge/>
            <w:tcBorders>
              <w:left w:val="single" w:sz="4" w:space="0" w:color="auto"/>
              <w:bottom w:val="single" w:sz="4" w:space="0" w:color="auto"/>
              <w:right w:val="single" w:sz="4" w:space="0" w:color="auto"/>
            </w:tcBorders>
          </w:tcPr>
          <w:p w:rsidR="003430F1" w:rsidRDefault="003430F1">
            <w:pPr>
              <w:widowControl w:val="0"/>
              <w:jc w:val="center"/>
              <w:rPr>
                <w:rFonts w:ascii="Times New Roman" w:eastAsia="Times New Roman" w:hAnsi="Times New Roman" w:cs="Times New Roman"/>
                <w:bCs/>
                <w:iCs/>
                <w:sz w:val="24"/>
                <w:szCs w:val="24"/>
              </w:rPr>
            </w:pPr>
          </w:p>
        </w:tc>
        <w:tc>
          <w:tcPr>
            <w:tcW w:w="3438" w:type="pct"/>
            <w:tcBorders>
              <w:top w:val="single" w:sz="4" w:space="0" w:color="auto"/>
              <w:left w:val="single" w:sz="4" w:space="0" w:color="auto"/>
              <w:bottom w:val="single" w:sz="4" w:space="0" w:color="auto"/>
              <w:right w:val="single" w:sz="4" w:space="0" w:color="auto"/>
            </w:tcBorders>
            <w:hideMark/>
          </w:tcPr>
          <w:p w:rsidR="003430F1" w:rsidRDefault="003430F1">
            <w:pPr>
              <w:widowControl w:val="0"/>
              <w:jc w:val="both"/>
              <w:rPr>
                <w:rFonts w:ascii="Times New Roman" w:eastAsia="Times New Roman" w:hAnsi="Times New Roman" w:cs="Times New Roman"/>
                <w:bCs/>
                <w:sz w:val="24"/>
                <w:szCs w:val="24"/>
              </w:rPr>
            </w:pPr>
            <w:r>
              <w:rPr>
                <w:rFonts w:ascii="Times New Roman" w:eastAsia="Times New Roman" w:hAnsi="Times New Roman"/>
                <w:b/>
                <w:bCs/>
                <w:i/>
                <w:sz w:val="24"/>
                <w:szCs w:val="24"/>
              </w:rPr>
              <w:t xml:space="preserve">Практическое занятие 4. </w:t>
            </w:r>
            <w:r>
              <w:rPr>
                <w:rFonts w:ascii="Times New Roman" w:eastAsia="Times New Roman" w:hAnsi="Times New Roman"/>
                <w:bCs/>
                <w:sz w:val="24"/>
                <w:szCs w:val="24"/>
              </w:rPr>
              <w:t>Описание корпоративной культуры на примере конкретной организации по модели Э.Шейна.</w:t>
            </w:r>
          </w:p>
          <w:p w:rsidR="003430F1" w:rsidRDefault="003430F1">
            <w:pPr>
              <w:widowControl w:val="0"/>
              <w:jc w:val="both"/>
              <w:rPr>
                <w:rFonts w:ascii="Times New Roman" w:eastAsia="Times New Roman" w:hAnsi="Times New Roman" w:cs="Times New Roman"/>
                <w:b/>
                <w:bCs/>
                <w:i/>
                <w:sz w:val="24"/>
                <w:szCs w:val="24"/>
              </w:rPr>
            </w:pPr>
            <w:r>
              <w:rPr>
                <w:rFonts w:ascii="Times New Roman" w:eastAsia="Times New Roman" w:hAnsi="Times New Roman"/>
                <w:bCs/>
                <w:sz w:val="24"/>
                <w:szCs w:val="24"/>
              </w:rPr>
              <w:t>Описание корпоративной культуры на примере конкретной организации по модели Ф.Харриса и Р. Морана</w:t>
            </w:r>
          </w:p>
        </w:tc>
        <w:tc>
          <w:tcPr>
            <w:tcW w:w="403" w:type="pct"/>
            <w:tcBorders>
              <w:top w:val="single" w:sz="4" w:space="0" w:color="auto"/>
              <w:left w:val="single" w:sz="4" w:space="0" w:color="auto"/>
              <w:bottom w:val="single" w:sz="4" w:space="0" w:color="auto"/>
              <w:right w:val="single" w:sz="4" w:space="0" w:color="auto"/>
            </w:tcBorders>
            <w:vAlign w:val="center"/>
            <w:hideMark/>
          </w:tcPr>
          <w:p w:rsidR="003430F1" w:rsidRDefault="003430F1">
            <w:pPr>
              <w:widowControl w:val="0"/>
              <w:jc w:val="center"/>
              <w:rPr>
                <w:rFonts w:ascii="Times New Roman" w:eastAsia="Times New Roman" w:hAnsi="Times New Roman" w:cs="Times New Roman"/>
                <w:bCs/>
                <w:iCs/>
                <w:sz w:val="24"/>
                <w:szCs w:val="24"/>
              </w:rPr>
            </w:pPr>
            <w:r>
              <w:rPr>
                <w:rFonts w:ascii="Times New Roman" w:eastAsia="Times New Roman" w:hAnsi="Times New Roman"/>
                <w:bCs/>
                <w:iCs/>
                <w:sz w:val="24"/>
                <w:szCs w:val="24"/>
              </w:rPr>
              <w:t>2</w:t>
            </w:r>
          </w:p>
        </w:tc>
        <w:tc>
          <w:tcPr>
            <w:tcW w:w="496" w:type="pct"/>
            <w:gridSpan w:val="2"/>
            <w:tcBorders>
              <w:top w:val="single" w:sz="4" w:space="0" w:color="auto"/>
              <w:left w:val="single" w:sz="4" w:space="0" w:color="auto"/>
              <w:bottom w:val="single" w:sz="4" w:space="0" w:color="auto"/>
              <w:right w:val="single" w:sz="4" w:space="0" w:color="auto"/>
            </w:tcBorders>
            <w:hideMark/>
          </w:tcPr>
          <w:p w:rsidR="003430F1" w:rsidRDefault="003430F1">
            <w:pPr>
              <w:widowControl w:val="0"/>
              <w:rPr>
                <w:rFonts w:ascii="Times New Roman" w:eastAsia="Times New Roman" w:hAnsi="Times New Roman" w:cs="Times New Roman"/>
                <w:iCs/>
                <w:sz w:val="24"/>
                <w:szCs w:val="24"/>
              </w:rPr>
            </w:pPr>
            <w:r>
              <w:rPr>
                <w:rFonts w:ascii="Times New Roman" w:eastAsia="Times New Roman" w:hAnsi="Times New Roman"/>
                <w:bCs/>
                <w:iCs/>
                <w:sz w:val="24"/>
                <w:szCs w:val="24"/>
              </w:rPr>
              <w:t>ОК02, ОК 04, ОК 05, ОК 06.</w:t>
            </w:r>
          </w:p>
        </w:tc>
      </w:tr>
      <w:tr w:rsidR="00B576C9" w:rsidTr="003430F1">
        <w:trPr>
          <w:trHeight w:val="20"/>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Основное содержание</w:t>
            </w:r>
          </w:p>
        </w:tc>
      </w:tr>
      <w:tr w:rsidR="00B576C9" w:rsidTr="003430F1">
        <w:trPr>
          <w:trHeight w:val="20"/>
        </w:trPr>
        <w:tc>
          <w:tcPr>
            <w:tcW w:w="663" w:type="pct"/>
            <w:vMerge w:val="restart"/>
            <w:tcBorders>
              <w:top w:val="nil"/>
              <w:left w:val="single" w:sz="2" w:space="0" w:color="000000"/>
              <w:bottom w:val="single" w:sz="4" w:space="0" w:color="auto"/>
              <w:right w:val="single" w:sz="2" w:space="0" w:color="000000"/>
            </w:tcBorders>
          </w:tcPr>
          <w:p w:rsidR="00B576C9" w:rsidRDefault="00B576C9">
            <w:pPr>
              <w:widowControl w:val="0"/>
              <w:jc w:val="center"/>
              <w:rPr>
                <w:rFonts w:ascii="Times New Roman" w:eastAsia="Times New Roman" w:hAnsi="Times New Roman" w:cs="Times New Roman"/>
                <w:bCs/>
                <w:iCs/>
                <w:sz w:val="24"/>
                <w:szCs w:val="24"/>
              </w:rPr>
            </w:pPr>
            <w:r>
              <w:rPr>
                <w:rFonts w:ascii="Times New Roman" w:eastAsia="Times New Roman" w:hAnsi="Times New Roman"/>
                <w:bCs/>
                <w:iCs/>
                <w:sz w:val="24"/>
                <w:szCs w:val="24"/>
              </w:rPr>
              <w:t>Тема 1.2</w:t>
            </w:r>
          </w:p>
          <w:p w:rsidR="00B576C9" w:rsidRDefault="00B576C9">
            <w:pPr>
              <w:widowControl w:val="0"/>
              <w:ind w:firstLine="709"/>
              <w:jc w:val="center"/>
              <w:rPr>
                <w:rFonts w:ascii="Times New Roman" w:eastAsia="Times New Roman" w:hAnsi="Times New Roman"/>
                <w:bCs/>
                <w:iCs/>
                <w:sz w:val="24"/>
                <w:szCs w:val="24"/>
              </w:rPr>
            </w:pPr>
          </w:p>
          <w:p w:rsidR="00B576C9" w:rsidRDefault="00B576C9">
            <w:pPr>
              <w:widowControl w:val="0"/>
              <w:ind w:firstLine="709"/>
              <w:jc w:val="center"/>
              <w:rPr>
                <w:rFonts w:ascii="Times New Roman" w:eastAsia="Times New Roman" w:hAnsi="Times New Roman" w:cs="Times New Roman"/>
                <w:bCs/>
                <w:iCs/>
                <w:sz w:val="24"/>
                <w:szCs w:val="24"/>
              </w:rPr>
            </w:pPr>
          </w:p>
        </w:tc>
        <w:tc>
          <w:tcPr>
            <w:tcW w:w="3438" w:type="pct"/>
            <w:tcBorders>
              <w:top w:val="single" w:sz="2" w:space="0" w:color="000000"/>
              <w:left w:val="single" w:sz="2" w:space="0" w:color="000000"/>
              <w:bottom w:val="single" w:sz="2" w:space="0" w:color="000000"/>
              <w:right w:val="single" w:sz="2" w:space="0" w:color="000000"/>
            </w:tcBorders>
            <w:hideMark/>
          </w:tcPr>
          <w:p w:rsidR="00B576C9" w:rsidRDefault="00B576C9">
            <w:pPr>
              <w:widowControl w:val="0"/>
              <w:rPr>
                <w:rFonts w:ascii="Times New Roman" w:eastAsia="Times New Roman" w:hAnsi="Times New Roman" w:cs="Times New Roman"/>
                <w:b/>
                <w:bCs/>
                <w:iCs/>
                <w:sz w:val="24"/>
                <w:szCs w:val="24"/>
              </w:rPr>
            </w:pPr>
            <w:r>
              <w:rPr>
                <w:rFonts w:ascii="Times New Roman" w:eastAsia="Times New Roman" w:hAnsi="Times New Roman"/>
                <w:b/>
                <w:iCs/>
                <w:sz w:val="24"/>
                <w:szCs w:val="24"/>
              </w:rPr>
              <w:t>Структура корпоративной культуры</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6</w:t>
            </w:r>
          </w:p>
        </w:tc>
        <w:tc>
          <w:tcPr>
            <w:tcW w:w="496" w:type="pct"/>
            <w:gridSpan w:val="2"/>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bCs/>
                <w:iCs/>
                <w:sz w:val="24"/>
                <w:szCs w:val="24"/>
              </w:rPr>
            </w:pPr>
            <w:r>
              <w:rPr>
                <w:rFonts w:ascii="Times New Roman" w:eastAsia="Times New Roman" w:hAnsi="Times New Roman"/>
                <w:bCs/>
                <w:iCs/>
                <w:sz w:val="24"/>
                <w:szCs w:val="24"/>
              </w:rPr>
              <w:t>ОК02, ОК 04, ОК 05, ОК 06.</w:t>
            </w:r>
          </w:p>
        </w:tc>
      </w:tr>
      <w:tr w:rsidR="003430F1" w:rsidTr="00B576C9">
        <w:trPr>
          <w:trHeight w:val="173"/>
        </w:trPr>
        <w:tc>
          <w:tcPr>
            <w:tcW w:w="0" w:type="auto"/>
            <w:vMerge/>
            <w:tcBorders>
              <w:top w:val="nil"/>
              <w:left w:val="single" w:sz="2" w:space="0" w:color="000000"/>
              <w:bottom w:val="single" w:sz="4" w:space="0" w:color="auto"/>
              <w:right w:val="single" w:sz="2" w:space="0" w:color="000000"/>
            </w:tcBorders>
            <w:vAlign w:val="center"/>
          </w:tcPr>
          <w:p w:rsidR="003430F1" w:rsidRDefault="003430F1">
            <w:pPr>
              <w:rPr>
                <w:rFonts w:ascii="Times New Roman" w:eastAsia="Times New Roman" w:hAnsi="Times New Roman" w:cs="Times New Roman"/>
                <w:bCs/>
                <w:iCs/>
                <w:sz w:val="24"/>
                <w:szCs w:val="24"/>
              </w:rPr>
            </w:pPr>
          </w:p>
        </w:tc>
        <w:tc>
          <w:tcPr>
            <w:tcW w:w="3438" w:type="pct"/>
            <w:tcBorders>
              <w:top w:val="single" w:sz="2" w:space="0" w:color="000000"/>
              <w:left w:val="single" w:sz="2" w:space="0" w:color="000000"/>
              <w:bottom w:val="single" w:sz="2" w:space="0" w:color="000000"/>
              <w:right w:val="single" w:sz="2" w:space="0" w:color="000000"/>
            </w:tcBorders>
          </w:tcPr>
          <w:p w:rsidR="003430F1" w:rsidRDefault="003430F1">
            <w:pPr>
              <w:widowControl w:val="0"/>
              <w:jc w:val="both"/>
              <w:rPr>
                <w:rFonts w:ascii="Times New Roman" w:eastAsia="Times New Roman" w:hAnsi="Times New Roman"/>
                <w:b/>
                <w:i/>
                <w:sz w:val="24"/>
                <w:szCs w:val="24"/>
              </w:rPr>
            </w:pPr>
            <w:r>
              <w:rPr>
                <w:rFonts w:ascii="Times New Roman" w:hAnsi="Times New Roman"/>
                <w:b/>
                <w:sz w:val="24"/>
                <w:szCs w:val="24"/>
              </w:rPr>
              <w:t>Содержание</w:t>
            </w:r>
          </w:p>
        </w:tc>
        <w:tc>
          <w:tcPr>
            <w:tcW w:w="403" w:type="pct"/>
            <w:tcBorders>
              <w:top w:val="single" w:sz="4" w:space="0" w:color="auto"/>
              <w:left w:val="single" w:sz="4" w:space="0" w:color="auto"/>
              <w:bottom w:val="single" w:sz="4" w:space="0" w:color="auto"/>
              <w:right w:val="single" w:sz="4" w:space="0" w:color="auto"/>
            </w:tcBorders>
            <w:vAlign w:val="center"/>
          </w:tcPr>
          <w:p w:rsidR="003430F1" w:rsidRDefault="003430F1">
            <w:pPr>
              <w:widowControl w:val="0"/>
              <w:jc w:val="center"/>
              <w:rPr>
                <w:rFonts w:ascii="Times New Roman" w:eastAsia="Times New Roman" w:hAnsi="Times New Roman"/>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3430F1" w:rsidRDefault="003430F1">
            <w:pPr>
              <w:rPr>
                <w:rFonts w:ascii="Times New Roman" w:eastAsia="Times New Roman" w:hAnsi="Times New Roman" w:cs="Times New Roman"/>
                <w:bCs/>
                <w:iCs/>
                <w:sz w:val="24"/>
                <w:szCs w:val="24"/>
              </w:rPr>
            </w:pPr>
          </w:p>
        </w:tc>
      </w:tr>
      <w:tr w:rsidR="00B576C9" w:rsidTr="00B576C9">
        <w:trPr>
          <w:trHeight w:val="173"/>
        </w:trPr>
        <w:tc>
          <w:tcPr>
            <w:tcW w:w="0" w:type="auto"/>
            <w:vMerge/>
            <w:tcBorders>
              <w:top w:val="nil"/>
              <w:left w:val="single" w:sz="2" w:space="0" w:color="000000"/>
              <w:bottom w:val="single" w:sz="4" w:space="0" w:color="auto"/>
              <w:right w:val="single" w:sz="2" w:space="0" w:color="000000"/>
            </w:tcBorders>
            <w:vAlign w:val="center"/>
            <w:hideMark/>
          </w:tcPr>
          <w:p w:rsidR="00B576C9" w:rsidRDefault="00B576C9">
            <w:pPr>
              <w:rPr>
                <w:rFonts w:ascii="Times New Roman" w:eastAsia="Times New Roman" w:hAnsi="Times New Roman" w:cs="Times New Roman"/>
                <w:bCs/>
                <w:iCs/>
                <w:sz w:val="24"/>
                <w:szCs w:val="24"/>
              </w:rPr>
            </w:pPr>
          </w:p>
        </w:tc>
        <w:tc>
          <w:tcPr>
            <w:tcW w:w="3438" w:type="pct"/>
            <w:tcBorders>
              <w:top w:val="single" w:sz="2" w:space="0" w:color="000000"/>
              <w:left w:val="single" w:sz="2" w:space="0" w:color="000000"/>
              <w:bottom w:val="single" w:sz="2" w:space="0" w:color="000000"/>
              <w:right w:val="single" w:sz="2" w:space="0" w:color="000000"/>
            </w:tcBorders>
            <w:hideMark/>
          </w:tcPr>
          <w:p w:rsidR="00B576C9" w:rsidRDefault="00B576C9">
            <w:pPr>
              <w:widowControl w:val="0"/>
              <w:jc w:val="both"/>
              <w:rPr>
                <w:rFonts w:ascii="Times New Roman" w:eastAsia="Times New Roman" w:hAnsi="Times New Roman" w:cs="Times New Roman"/>
                <w:sz w:val="24"/>
                <w:szCs w:val="24"/>
              </w:rPr>
            </w:pPr>
            <w:r>
              <w:rPr>
                <w:rFonts w:ascii="Times New Roman" w:eastAsia="Times New Roman" w:hAnsi="Times New Roman"/>
                <w:b/>
                <w:i/>
                <w:sz w:val="24"/>
                <w:szCs w:val="24"/>
              </w:rPr>
              <w:t>Лекционное занятие 3.</w:t>
            </w:r>
            <w:r>
              <w:rPr>
                <w:rFonts w:ascii="Times New Roman" w:eastAsia="Times New Roman" w:hAnsi="Times New Roman"/>
                <w:sz w:val="24"/>
                <w:szCs w:val="24"/>
              </w:rPr>
              <w:t xml:space="preserve"> Структура корпоративной культуры. Ценностно-нормативная структура. </w:t>
            </w:r>
          </w:p>
          <w:p w:rsidR="00B576C9" w:rsidRDefault="00B576C9">
            <w:pPr>
              <w:widowControl w:val="0"/>
              <w:jc w:val="both"/>
              <w:rPr>
                <w:rFonts w:ascii="Times New Roman" w:eastAsia="Times New Roman" w:hAnsi="Times New Roman"/>
                <w:sz w:val="24"/>
                <w:szCs w:val="24"/>
              </w:rPr>
            </w:pPr>
            <w:r>
              <w:rPr>
                <w:rFonts w:ascii="Times New Roman" w:eastAsia="Times New Roman" w:hAnsi="Times New Roman"/>
                <w:sz w:val="24"/>
                <w:szCs w:val="24"/>
              </w:rPr>
              <w:t>Игровая структура. Имиджевая структура.  Типы элементов корпоративной культуры</w:t>
            </w:r>
          </w:p>
          <w:p w:rsidR="00B576C9" w:rsidRDefault="00B576C9">
            <w:pPr>
              <w:widowControl w:val="0"/>
              <w:jc w:val="both"/>
              <w:rPr>
                <w:rFonts w:ascii="Times New Roman" w:eastAsia="Times New Roman" w:hAnsi="Times New Roman" w:cs="Times New Roman"/>
                <w:b/>
                <w:bCs/>
                <w:sz w:val="24"/>
                <w:szCs w:val="24"/>
              </w:rPr>
            </w:pPr>
            <w:r>
              <w:rPr>
                <w:rFonts w:ascii="Times New Roman" w:eastAsia="Times New Roman" w:hAnsi="Times New Roman"/>
                <w:b/>
                <w:i/>
                <w:sz w:val="24"/>
                <w:szCs w:val="24"/>
              </w:rPr>
              <w:t>(комбинированный урок)</w:t>
            </w:r>
            <w:r>
              <w:rPr>
                <w:rFonts w:ascii="Times New Roman" w:eastAsia="Times New Roman" w:hAnsi="Times New Roman"/>
                <w:sz w:val="24"/>
                <w:szCs w:val="24"/>
              </w:rPr>
              <w:t xml:space="preserve"> Уровни корпоративной культуры.</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t>2</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bCs/>
                <w:iCs/>
                <w:sz w:val="24"/>
                <w:szCs w:val="24"/>
              </w:rPr>
            </w:pPr>
          </w:p>
        </w:tc>
      </w:tr>
      <w:tr w:rsidR="00B576C9" w:rsidTr="003430F1">
        <w:trPr>
          <w:trHeight w:val="20"/>
        </w:trPr>
        <w:tc>
          <w:tcPr>
            <w:tcW w:w="5000" w:type="pct"/>
            <w:gridSpan w:val="5"/>
            <w:tcBorders>
              <w:top w:val="single" w:sz="4" w:space="0" w:color="auto"/>
              <w:left w:val="single" w:sz="2" w:space="0" w:color="000000"/>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Профессионально ориентированное содержание</w:t>
            </w:r>
          </w:p>
        </w:tc>
      </w:tr>
      <w:tr w:rsidR="003430F1" w:rsidTr="002813F2">
        <w:trPr>
          <w:trHeight w:val="345"/>
        </w:trPr>
        <w:tc>
          <w:tcPr>
            <w:tcW w:w="0" w:type="auto"/>
            <w:vMerge w:val="restart"/>
            <w:tcBorders>
              <w:top w:val="single" w:sz="4" w:space="0" w:color="auto"/>
              <w:left w:val="single" w:sz="4" w:space="0" w:color="auto"/>
              <w:right w:val="single" w:sz="4" w:space="0" w:color="auto"/>
            </w:tcBorders>
            <w:vAlign w:val="center"/>
          </w:tcPr>
          <w:p w:rsidR="003430F1" w:rsidRDefault="003430F1"/>
        </w:tc>
        <w:tc>
          <w:tcPr>
            <w:tcW w:w="3438" w:type="pct"/>
            <w:tcBorders>
              <w:top w:val="single" w:sz="4" w:space="0" w:color="auto"/>
              <w:left w:val="single" w:sz="4" w:space="0" w:color="auto"/>
              <w:bottom w:val="single" w:sz="4" w:space="0" w:color="auto"/>
              <w:right w:val="single" w:sz="4" w:space="0" w:color="auto"/>
            </w:tcBorders>
            <w:vAlign w:val="bottom"/>
          </w:tcPr>
          <w:p w:rsidR="003430F1" w:rsidRDefault="003430F1">
            <w:pPr>
              <w:widowControl w:val="0"/>
              <w:jc w:val="both"/>
              <w:rPr>
                <w:rFonts w:ascii="Times New Roman" w:eastAsia="Times New Roman" w:hAnsi="Times New Roman"/>
                <w:b/>
                <w:i/>
                <w:iCs/>
                <w:sz w:val="24"/>
                <w:szCs w:val="24"/>
              </w:rPr>
            </w:pPr>
            <w:r>
              <w:rPr>
                <w:rFonts w:ascii="Times New Roman" w:hAnsi="Times New Roman"/>
                <w:b/>
                <w:sz w:val="24"/>
                <w:szCs w:val="24"/>
              </w:rPr>
              <w:t>В том числе практических и лабораторных работ</w:t>
            </w:r>
          </w:p>
        </w:tc>
        <w:tc>
          <w:tcPr>
            <w:tcW w:w="403" w:type="pct"/>
            <w:vMerge w:val="restart"/>
            <w:tcBorders>
              <w:top w:val="single" w:sz="4" w:space="0" w:color="auto"/>
              <w:left w:val="single" w:sz="4" w:space="0" w:color="auto"/>
              <w:right w:val="single" w:sz="4" w:space="0" w:color="auto"/>
            </w:tcBorders>
            <w:vAlign w:val="center"/>
          </w:tcPr>
          <w:p w:rsidR="003430F1" w:rsidRDefault="003430F1" w:rsidP="002813F2">
            <w:pPr>
              <w:widowControl w:val="0"/>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96" w:type="pct"/>
            <w:gridSpan w:val="2"/>
            <w:vMerge w:val="restart"/>
            <w:tcBorders>
              <w:top w:val="single" w:sz="4" w:space="0" w:color="auto"/>
              <w:left w:val="single" w:sz="4" w:space="0" w:color="auto"/>
              <w:right w:val="single" w:sz="4" w:space="0" w:color="auto"/>
            </w:tcBorders>
            <w:vAlign w:val="center"/>
          </w:tcPr>
          <w:p w:rsidR="003430F1" w:rsidRDefault="003430F1" w:rsidP="002813F2">
            <w:pPr>
              <w:widowControl w:val="0"/>
              <w:rPr>
                <w:rFonts w:ascii="Times New Roman" w:eastAsia="Times New Roman" w:hAnsi="Times New Roman"/>
                <w:bCs/>
                <w:iCs/>
                <w:sz w:val="24"/>
                <w:szCs w:val="24"/>
              </w:rPr>
            </w:pPr>
            <w:r>
              <w:rPr>
                <w:rFonts w:ascii="Times New Roman" w:eastAsia="Times New Roman" w:hAnsi="Times New Roman"/>
                <w:bCs/>
                <w:iCs/>
                <w:sz w:val="24"/>
                <w:szCs w:val="24"/>
              </w:rPr>
              <w:t>ОК02, ОК 04, ОК 05, ОК 06.</w:t>
            </w:r>
          </w:p>
        </w:tc>
      </w:tr>
      <w:tr w:rsidR="003430F1" w:rsidTr="002813F2">
        <w:trPr>
          <w:trHeight w:val="345"/>
        </w:trPr>
        <w:tc>
          <w:tcPr>
            <w:tcW w:w="0" w:type="auto"/>
            <w:vMerge/>
            <w:tcBorders>
              <w:left w:val="single" w:sz="4" w:space="0" w:color="auto"/>
              <w:right w:val="single" w:sz="4" w:space="0" w:color="auto"/>
            </w:tcBorders>
            <w:vAlign w:val="center"/>
            <w:hideMark/>
          </w:tcPr>
          <w:p w:rsidR="003430F1" w:rsidRDefault="003430F1"/>
        </w:tc>
        <w:tc>
          <w:tcPr>
            <w:tcW w:w="3438" w:type="pct"/>
            <w:tcBorders>
              <w:top w:val="single" w:sz="4" w:space="0" w:color="auto"/>
              <w:left w:val="single" w:sz="4" w:space="0" w:color="auto"/>
              <w:bottom w:val="single" w:sz="4" w:space="0" w:color="auto"/>
              <w:right w:val="single" w:sz="4" w:space="0" w:color="auto"/>
            </w:tcBorders>
            <w:vAlign w:val="bottom"/>
            <w:hideMark/>
          </w:tcPr>
          <w:p w:rsidR="003430F1" w:rsidRDefault="003430F1">
            <w:pPr>
              <w:widowControl w:val="0"/>
              <w:jc w:val="both"/>
              <w:rPr>
                <w:rFonts w:ascii="Times New Roman" w:eastAsia="Times New Roman" w:hAnsi="Times New Roman" w:cs="Times New Roman"/>
                <w:sz w:val="24"/>
                <w:szCs w:val="24"/>
              </w:rPr>
            </w:pPr>
            <w:r>
              <w:rPr>
                <w:rFonts w:ascii="Times New Roman" w:eastAsia="Times New Roman" w:hAnsi="Times New Roman"/>
                <w:b/>
                <w:i/>
                <w:iCs/>
                <w:sz w:val="24"/>
                <w:szCs w:val="24"/>
              </w:rPr>
              <w:t xml:space="preserve">Практическое занятие 6. </w:t>
            </w:r>
            <w:r>
              <w:rPr>
                <w:rFonts w:ascii="Times New Roman" w:eastAsia="Times New Roman" w:hAnsi="Times New Roman"/>
                <w:sz w:val="24"/>
                <w:szCs w:val="24"/>
              </w:rPr>
              <w:t xml:space="preserve">Экологическая культура как составляющая корпоративной культуры. </w:t>
            </w:r>
          </w:p>
          <w:p w:rsidR="003430F1" w:rsidRDefault="003430F1">
            <w:pPr>
              <w:widowControl w:val="0"/>
              <w:jc w:val="both"/>
              <w:rPr>
                <w:rFonts w:ascii="Times New Roman" w:eastAsia="Times New Roman" w:hAnsi="Times New Roman"/>
                <w:sz w:val="24"/>
                <w:szCs w:val="24"/>
              </w:rPr>
            </w:pPr>
            <w:r>
              <w:rPr>
                <w:rFonts w:ascii="Times New Roman" w:eastAsia="Times New Roman" w:hAnsi="Times New Roman"/>
                <w:sz w:val="24"/>
                <w:szCs w:val="24"/>
              </w:rPr>
              <w:t>Понятие, структура и критерии экологической культуры.</w:t>
            </w:r>
          </w:p>
          <w:p w:rsidR="003430F1" w:rsidRDefault="003430F1">
            <w:pPr>
              <w:widowControl w:val="0"/>
              <w:jc w:val="both"/>
              <w:rPr>
                <w:rFonts w:ascii="Times New Roman" w:eastAsia="Times New Roman" w:hAnsi="Times New Roman" w:cs="Times New Roman"/>
                <w:iCs/>
                <w:sz w:val="24"/>
                <w:szCs w:val="24"/>
              </w:rPr>
            </w:pPr>
            <w:r>
              <w:rPr>
                <w:rFonts w:ascii="Times New Roman" w:eastAsia="Times New Roman" w:hAnsi="Times New Roman"/>
                <w:iCs/>
                <w:sz w:val="24"/>
                <w:szCs w:val="24"/>
              </w:rPr>
              <w:t>Задачи и функции экологической культуры.</w:t>
            </w:r>
          </w:p>
        </w:tc>
        <w:tc>
          <w:tcPr>
            <w:tcW w:w="403" w:type="pct"/>
            <w:vMerge/>
            <w:tcBorders>
              <w:left w:val="single" w:sz="4" w:space="0" w:color="auto"/>
              <w:bottom w:val="single" w:sz="4" w:space="0" w:color="auto"/>
              <w:right w:val="single" w:sz="4" w:space="0" w:color="auto"/>
            </w:tcBorders>
            <w:vAlign w:val="center"/>
            <w:hideMark/>
          </w:tcPr>
          <w:p w:rsidR="003430F1" w:rsidRDefault="003430F1">
            <w:pPr>
              <w:widowControl w:val="0"/>
              <w:jc w:val="center"/>
              <w:rPr>
                <w:rFonts w:ascii="Times New Roman" w:eastAsia="Times New Roman" w:hAnsi="Times New Roman" w:cs="Times New Roman"/>
                <w:sz w:val="24"/>
                <w:szCs w:val="24"/>
              </w:rPr>
            </w:pPr>
          </w:p>
        </w:tc>
        <w:tc>
          <w:tcPr>
            <w:tcW w:w="496" w:type="pct"/>
            <w:gridSpan w:val="2"/>
            <w:vMerge/>
            <w:tcBorders>
              <w:left w:val="single" w:sz="4" w:space="0" w:color="auto"/>
              <w:right w:val="single" w:sz="4" w:space="0" w:color="auto"/>
            </w:tcBorders>
            <w:vAlign w:val="center"/>
            <w:hideMark/>
          </w:tcPr>
          <w:p w:rsidR="003430F1" w:rsidRDefault="003430F1">
            <w:pPr>
              <w:widowControl w:val="0"/>
              <w:rPr>
                <w:rFonts w:ascii="Times New Roman" w:eastAsia="Times New Roman" w:hAnsi="Times New Roman" w:cs="Times New Roman"/>
                <w:iCs/>
                <w:sz w:val="24"/>
                <w:szCs w:val="24"/>
              </w:rPr>
            </w:pPr>
          </w:p>
        </w:tc>
      </w:tr>
      <w:tr w:rsidR="003430F1" w:rsidTr="002813F2">
        <w:trPr>
          <w:trHeight w:val="231"/>
        </w:trPr>
        <w:tc>
          <w:tcPr>
            <w:tcW w:w="0" w:type="auto"/>
            <w:vMerge/>
            <w:tcBorders>
              <w:left w:val="single" w:sz="4" w:space="0" w:color="auto"/>
              <w:bottom w:val="single" w:sz="4" w:space="0" w:color="auto"/>
              <w:right w:val="single" w:sz="4" w:space="0" w:color="auto"/>
            </w:tcBorders>
            <w:vAlign w:val="center"/>
            <w:hideMark/>
          </w:tcPr>
          <w:p w:rsidR="003430F1" w:rsidRDefault="003430F1"/>
        </w:tc>
        <w:tc>
          <w:tcPr>
            <w:tcW w:w="3438" w:type="pct"/>
            <w:tcBorders>
              <w:top w:val="single" w:sz="4" w:space="0" w:color="auto"/>
              <w:left w:val="single" w:sz="4" w:space="0" w:color="auto"/>
              <w:bottom w:val="single" w:sz="4" w:space="0" w:color="auto"/>
              <w:right w:val="single" w:sz="4" w:space="0" w:color="auto"/>
            </w:tcBorders>
            <w:vAlign w:val="bottom"/>
            <w:hideMark/>
          </w:tcPr>
          <w:p w:rsidR="003430F1" w:rsidRDefault="003430F1">
            <w:pPr>
              <w:widowControl w:val="0"/>
              <w:jc w:val="both"/>
              <w:rPr>
                <w:rFonts w:ascii="Times New Roman" w:eastAsia="Times New Roman" w:hAnsi="Times New Roman" w:cs="Times New Roman"/>
                <w:b/>
                <w:i/>
                <w:iCs/>
                <w:sz w:val="24"/>
                <w:szCs w:val="24"/>
              </w:rPr>
            </w:pPr>
            <w:r>
              <w:rPr>
                <w:rFonts w:ascii="Times New Roman" w:eastAsia="Times New Roman" w:hAnsi="Times New Roman"/>
                <w:b/>
                <w:i/>
                <w:iCs/>
                <w:sz w:val="24"/>
                <w:szCs w:val="24"/>
              </w:rPr>
              <w:t xml:space="preserve">Практическое занятие 7. </w:t>
            </w:r>
          </w:p>
          <w:p w:rsidR="003430F1" w:rsidRDefault="003430F1">
            <w:pPr>
              <w:widowControl w:val="0"/>
              <w:jc w:val="both"/>
              <w:rPr>
                <w:rFonts w:ascii="Times New Roman" w:eastAsia="Times New Roman" w:hAnsi="Times New Roman"/>
                <w:iCs/>
                <w:sz w:val="24"/>
                <w:szCs w:val="24"/>
              </w:rPr>
            </w:pPr>
            <w:r>
              <w:rPr>
                <w:rFonts w:ascii="Times New Roman" w:eastAsia="Times New Roman" w:hAnsi="Times New Roman"/>
                <w:iCs/>
                <w:sz w:val="24"/>
                <w:szCs w:val="24"/>
              </w:rPr>
              <w:t>Разработка принципов экологической культуры.</w:t>
            </w:r>
          </w:p>
          <w:p w:rsidR="003430F1" w:rsidRDefault="003430F1">
            <w:pPr>
              <w:widowControl w:val="0"/>
              <w:jc w:val="both"/>
              <w:rPr>
                <w:rFonts w:ascii="Times New Roman" w:eastAsia="Times New Roman" w:hAnsi="Times New Roman" w:cs="Times New Roman"/>
                <w:b/>
                <w:i/>
                <w:iCs/>
                <w:sz w:val="24"/>
                <w:szCs w:val="24"/>
              </w:rPr>
            </w:pPr>
            <w:r>
              <w:rPr>
                <w:rFonts w:ascii="Times New Roman" w:eastAsia="Times New Roman" w:hAnsi="Times New Roman"/>
                <w:bCs/>
                <w:sz w:val="24"/>
                <w:szCs w:val="24"/>
              </w:rPr>
              <w:t>Разработка элементов корпоративной культуры.</w:t>
            </w:r>
          </w:p>
        </w:tc>
        <w:tc>
          <w:tcPr>
            <w:tcW w:w="403" w:type="pct"/>
            <w:tcBorders>
              <w:top w:val="single" w:sz="4" w:space="0" w:color="auto"/>
              <w:left w:val="single" w:sz="4" w:space="0" w:color="auto"/>
              <w:bottom w:val="single" w:sz="4" w:space="0" w:color="auto"/>
              <w:right w:val="single" w:sz="4" w:space="0" w:color="auto"/>
            </w:tcBorders>
            <w:vAlign w:val="center"/>
            <w:hideMark/>
          </w:tcPr>
          <w:p w:rsidR="003430F1" w:rsidRDefault="003430F1">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t>4</w:t>
            </w:r>
          </w:p>
        </w:tc>
        <w:tc>
          <w:tcPr>
            <w:tcW w:w="0" w:type="auto"/>
            <w:gridSpan w:val="2"/>
            <w:vMerge/>
            <w:tcBorders>
              <w:left w:val="single" w:sz="4" w:space="0" w:color="auto"/>
              <w:bottom w:val="single" w:sz="4" w:space="0" w:color="auto"/>
              <w:right w:val="single" w:sz="4" w:space="0" w:color="auto"/>
            </w:tcBorders>
            <w:vAlign w:val="center"/>
            <w:hideMark/>
          </w:tcPr>
          <w:p w:rsidR="003430F1" w:rsidRDefault="003430F1">
            <w:pPr>
              <w:rPr>
                <w:rFonts w:ascii="Times New Roman" w:eastAsia="Times New Roman" w:hAnsi="Times New Roman" w:cs="Times New Roman"/>
                <w:iCs/>
                <w:sz w:val="24"/>
                <w:szCs w:val="24"/>
              </w:rPr>
            </w:pPr>
          </w:p>
        </w:tc>
      </w:tr>
      <w:tr w:rsidR="00B576C9" w:rsidTr="003430F1">
        <w:trPr>
          <w:trHeight w:val="20"/>
        </w:trPr>
        <w:tc>
          <w:tcPr>
            <w:tcW w:w="5000" w:type="pct"/>
            <w:gridSpan w:val="5"/>
            <w:tcBorders>
              <w:top w:val="single" w:sz="4" w:space="0" w:color="auto"/>
              <w:left w:val="single" w:sz="4" w:space="0" w:color="auto"/>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Основное содержание</w:t>
            </w:r>
          </w:p>
        </w:tc>
      </w:tr>
      <w:tr w:rsidR="00B576C9" w:rsidTr="003430F1">
        <w:trPr>
          <w:trHeight w:val="20"/>
        </w:trPr>
        <w:tc>
          <w:tcPr>
            <w:tcW w:w="663" w:type="pct"/>
            <w:vMerge w:val="restart"/>
            <w:tcBorders>
              <w:top w:val="single" w:sz="4" w:space="0" w:color="auto"/>
              <w:left w:val="single" w:sz="4" w:space="0" w:color="auto"/>
              <w:bottom w:val="single" w:sz="4" w:space="0" w:color="auto"/>
              <w:right w:val="single" w:sz="4" w:space="0" w:color="auto"/>
            </w:tcBorders>
          </w:tcPr>
          <w:p w:rsidR="00B576C9" w:rsidRPr="007E7F9E" w:rsidRDefault="00B576C9">
            <w:pPr>
              <w:widowControl w:val="0"/>
              <w:jc w:val="center"/>
              <w:rPr>
                <w:rFonts w:ascii="Times New Roman" w:eastAsia="Times New Roman" w:hAnsi="Times New Roman" w:cs="Times New Roman"/>
                <w:b/>
                <w:sz w:val="24"/>
                <w:szCs w:val="24"/>
              </w:rPr>
            </w:pPr>
            <w:r w:rsidRPr="007E7F9E">
              <w:rPr>
                <w:rFonts w:ascii="Times New Roman" w:eastAsia="Times New Roman" w:hAnsi="Times New Roman"/>
                <w:b/>
                <w:sz w:val="24"/>
                <w:szCs w:val="24"/>
              </w:rPr>
              <w:t>Тема 1.3</w:t>
            </w:r>
          </w:p>
          <w:p w:rsidR="00B576C9" w:rsidRDefault="00B576C9">
            <w:pPr>
              <w:widowControl w:val="0"/>
              <w:ind w:firstLine="709"/>
              <w:jc w:val="center"/>
              <w:rPr>
                <w:rFonts w:ascii="Times New Roman" w:eastAsia="Times New Roman" w:hAnsi="Times New Roman" w:cs="Times New Roman"/>
                <w:sz w:val="24"/>
                <w:szCs w:val="24"/>
              </w:rPr>
            </w:pPr>
          </w:p>
        </w:tc>
        <w:tc>
          <w:tcPr>
            <w:tcW w:w="3438" w:type="pct"/>
            <w:tcBorders>
              <w:top w:val="single" w:sz="4" w:space="0" w:color="auto"/>
              <w:left w:val="single" w:sz="4" w:space="0" w:color="auto"/>
              <w:bottom w:val="single" w:sz="4" w:space="0" w:color="auto"/>
              <w:right w:val="single" w:sz="4" w:space="0" w:color="auto"/>
            </w:tcBorders>
            <w:vAlign w:val="bottom"/>
            <w:hideMark/>
          </w:tcPr>
          <w:p w:rsidR="00B576C9" w:rsidRDefault="00B576C9">
            <w:pPr>
              <w:widowControl w:val="0"/>
              <w:rPr>
                <w:rFonts w:ascii="Times New Roman" w:eastAsia="Times New Roman" w:hAnsi="Times New Roman" w:cs="Times New Roman"/>
                <w:b/>
                <w:sz w:val="24"/>
                <w:szCs w:val="24"/>
              </w:rPr>
            </w:pPr>
            <w:r>
              <w:rPr>
                <w:rFonts w:ascii="Times New Roman" w:eastAsia="Times New Roman" w:hAnsi="Times New Roman"/>
                <w:b/>
                <w:sz w:val="24"/>
                <w:szCs w:val="24"/>
              </w:rPr>
              <w:t>Основы формирования корпоративной культуры</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8</w:t>
            </w:r>
          </w:p>
        </w:tc>
        <w:tc>
          <w:tcPr>
            <w:tcW w:w="496" w:type="pct"/>
            <w:gridSpan w:val="2"/>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sz w:val="24"/>
                <w:szCs w:val="24"/>
              </w:rPr>
            </w:pPr>
            <w:r>
              <w:rPr>
                <w:rFonts w:ascii="Times New Roman" w:eastAsia="Times New Roman" w:hAnsi="Times New Roman"/>
                <w:bCs/>
                <w:iCs/>
                <w:sz w:val="24"/>
                <w:szCs w:val="24"/>
              </w:rPr>
              <w:t>ОК02, ОК 04, ОК 05, ОК 06.</w:t>
            </w:r>
          </w:p>
        </w:tc>
      </w:tr>
      <w:tr w:rsidR="007E7F9E" w:rsidTr="00B576C9">
        <w:trPr>
          <w:trHeight w:val="345"/>
        </w:trPr>
        <w:tc>
          <w:tcPr>
            <w:tcW w:w="0" w:type="auto"/>
            <w:vMerge/>
            <w:tcBorders>
              <w:top w:val="single" w:sz="4" w:space="0" w:color="auto"/>
              <w:left w:val="single" w:sz="4" w:space="0" w:color="auto"/>
              <w:bottom w:val="single" w:sz="4" w:space="0" w:color="auto"/>
              <w:right w:val="single" w:sz="4" w:space="0" w:color="auto"/>
            </w:tcBorders>
            <w:vAlign w:val="center"/>
          </w:tcPr>
          <w:p w:rsidR="007E7F9E" w:rsidRDefault="007E7F9E">
            <w:pPr>
              <w:rPr>
                <w:rFonts w:ascii="Times New Roman" w:eastAsia="Times New Roman" w:hAnsi="Times New Roman" w:cs="Times New Roman"/>
                <w:sz w:val="24"/>
                <w:szCs w:val="24"/>
              </w:rPr>
            </w:pPr>
          </w:p>
        </w:tc>
        <w:tc>
          <w:tcPr>
            <w:tcW w:w="3438" w:type="pct"/>
            <w:tcBorders>
              <w:top w:val="single" w:sz="4" w:space="0" w:color="auto"/>
              <w:left w:val="single" w:sz="4" w:space="0" w:color="auto"/>
              <w:bottom w:val="single" w:sz="4" w:space="0" w:color="auto"/>
              <w:right w:val="single" w:sz="4" w:space="0" w:color="auto"/>
            </w:tcBorders>
            <w:vAlign w:val="bottom"/>
          </w:tcPr>
          <w:p w:rsidR="007E7F9E" w:rsidRDefault="007E7F9E">
            <w:pPr>
              <w:widowControl w:val="0"/>
              <w:jc w:val="both"/>
              <w:rPr>
                <w:rFonts w:ascii="Times New Roman" w:eastAsia="Times New Roman" w:hAnsi="Times New Roman"/>
                <w:b/>
                <w:i/>
                <w:iCs/>
                <w:sz w:val="24"/>
                <w:szCs w:val="24"/>
              </w:rPr>
            </w:pPr>
            <w:r>
              <w:rPr>
                <w:rFonts w:ascii="Times New Roman" w:hAnsi="Times New Roman"/>
                <w:b/>
                <w:sz w:val="24"/>
                <w:szCs w:val="24"/>
              </w:rPr>
              <w:t>Содержание</w:t>
            </w:r>
          </w:p>
        </w:tc>
        <w:tc>
          <w:tcPr>
            <w:tcW w:w="403" w:type="pct"/>
            <w:tcBorders>
              <w:top w:val="single" w:sz="4" w:space="0" w:color="auto"/>
              <w:left w:val="single" w:sz="4" w:space="0" w:color="auto"/>
              <w:bottom w:val="single" w:sz="4" w:space="0" w:color="auto"/>
              <w:right w:val="single" w:sz="4" w:space="0" w:color="auto"/>
            </w:tcBorders>
            <w:vAlign w:val="center"/>
          </w:tcPr>
          <w:p w:rsidR="007E7F9E" w:rsidRDefault="007E7F9E">
            <w:pPr>
              <w:widowControl w:val="0"/>
              <w:jc w:val="center"/>
              <w:rPr>
                <w:rFonts w:ascii="Times New Roman" w:eastAsia="Times New Roman" w:hAnsi="Times New Roman"/>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7E7F9E" w:rsidRDefault="007E7F9E">
            <w:pPr>
              <w:rPr>
                <w:rFonts w:ascii="Times New Roman" w:eastAsia="Times New Roman" w:hAnsi="Times New Roman" w:cs="Times New Roman"/>
                <w:sz w:val="24"/>
                <w:szCs w:val="24"/>
              </w:rPr>
            </w:pPr>
          </w:p>
        </w:tc>
      </w:tr>
      <w:tr w:rsidR="00B576C9" w:rsidTr="00B576C9">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sz w:val="24"/>
                <w:szCs w:val="24"/>
              </w:rPr>
            </w:pPr>
          </w:p>
        </w:tc>
        <w:tc>
          <w:tcPr>
            <w:tcW w:w="3438" w:type="pct"/>
            <w:tcBorders>
              <w:top w:val="single" w:sz="4" w:space="0" w:color="auto"/>
              <w:left w:val="single" w:sz="4" w:space="0" w:color="auto"/>
              <w:bottom w:val="single" w:sz="4" w:space="0" w:color="auto"/>
              <w:right w:val="single" w:sz="4" w:space="0" w:color="auto"/>
            </w:tcBorders>
            <w:vAlign w:val="bottom"/>
            <w:hideMark/>
          </w:tcPr>
          <w:p w:rsidR="00B576C9" w:rsidRDefault="00B576C9">
            <w:pPr>
              <w:widowControl w:val="0"/>
              <w:jc w:val="both"/>
              <w:rPr>
                <w:rFonts w:ascii="Times New Roman" w:eastAsia="Times New Roman" w:hAnsi="Times New Roman" w:cs="Times New Roman"/>
                <w:sz w:val="24"/>
                <w:szCs w:val="24"/>
              </w:rPr>
            </w:pPr>
            <w:r>
              <w:rPr>
                <w:rFonts w:ascii="Times New Roman" w:eastAsia="Times New Roman" w:hAnsi="Times New Roman"/>
                <w:b/>
                <w:i/>
                <w:iCs/>
                <w:sz w:val="24"/>
                <w:szCs w:val="24"/>
              </w:rPr>
              <w:t>Лекционное занятие 4.</w:t>
            </w:r>
            <w:r>
              <w:rPr>
                <w:rFonts w:ascii="Times New Roman" w:eastAsia="Times New Roman" w:hAnsi="Times New Roman"/>
                <w:sz w:val="24"/>
                <w:szCs w:val="24"/>
              </w:rPr>
              <w:t xml:space="preserve"> Основы формирования корпоративной культуры. Теоретические </w:t>
            </w:r>
            <w:r>
              <w:rPr>
                <w:rFonts w:ascii="Times New Roman" w:eastAsia="Times New Roman" w:hAnsi="Times New Roman"/>
                <w:sz w:val="24"/>
                <w:szCs w:val="24"/>
              </w:rPr>
              <w:lastRenderedPageBreak/>
              <w:t xml:space="preserve">предпосылки управления корпоративной культурой. </w:t>
            </w:r>
          </w:p>
          <w:p w:rsidR="00B576C9" w:rsidRDefault="00B576C9">
            <w:pPr>
              <w:widowControl w:val="0"/>
              <w:jc w:val="both"/>
              <w:rPr>
                <w:rFonts w:ascii="Times New Roman" w:eastAsia="Times New Roman" w:hAnsi="Times New Roman" w:cs="Times New Roman"/>
                <w:sz w:val="24"/>
                <w:szCs w:val="24"/>
              </w:rPr>
            </w:pPr>
            <w:r>
              <w:rPr>
                <w:rFonts w:ascii="Times New Roman" w:eastAsia="Times New Roman" w:hAnsi="Times New Roman"/>
                <w:sz w:val="24"/>
                <w:szCs w:val="24"/>
              </w:rPr>
              <w:t>Формирование корпоративной культуры: источники, процесс формирования.</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lastRenderedPageBreak/>
              <w:t>2</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sz w:val="24"/>
                <w:szCs w:val="24"/>
              </w:rPr>
            </w:pPr>
          </w:p>
        </w:tc>
      </w:tr>
      <w:tr w:rsidR="003430F1" w:rsidTr="00B576C9">
        <w:trPr>
          <w:trHeight w:val="345"/>
        </w:trPr>
        <w:tc>
          <w:tcPr>
            <w:tcW w:w="0" w:type="auto"/>
            <w:vMerge/>
            <w:tcBorders>
              <w:top w:val="single" w:sz="4" w:space="0" w:color="auto"/>
              <w:left w:val="single" w:sz="4" w:space="0" w:color="auto"/>
              <w:bottom w:val="single" w:sz="4" w:space="0" w:color="auto"/>
              <w:right w:val="single" w:sz="4" w:space="0" w:color="auto"/>
            </w:tcBorders>
            <w:vAlign w:val="center"/>
          </w:tcPr>
          <w:p w:rsidR="003430F1" w:rsidRDefault="003430F1">
            <w:pPr>
              <w:rPr>
                <w:rFonts w:ascii="Times New Roman" w:eastAsia="Times New Roman" w:hAnsi="Times New Roman" w:cs="Times New Roman"/>
                <w:sz w:val="24"/>
                <w:szCs w:val="24"/>
              </w:rPr>
            </w:pPr>
          </w:p>
        </w:tc>
        <w:tc>
          <w:tcPr>
            <w:tcW w:w="3438" w:type="pct"/>
            <w:tcBorders>
              <w:top w:val="single" w:sz="4" w:space="0" w:color="auto"/>
              <w:left w:val="single" w:sz="4" w:space="0" w:color="auto"/>
              <w:bottom w:val="single" w:sz="4" w:space="0" w:color="auto"/>
              <w:right w:val="single" w:sz="4" w:space="0" w:color="auto"/>
            </w:tcBorders>
            <w:vAlign w:val="bottom"/>
          </w:tcPr>
          <w:p w:rsidR="003430F1" w:rsidRDefault="007E7F9E">
            <w:pPr>
              <w:widowControl w:val="0"/>
              <w:jc w:val="both"/>
              <w:rPr>
                <w:rFonts w:ascii="Times New Roman" w:eastAsia="Times New Roman" w:hAnsi="Times New Roman"/>
                <w:b/>
                <w:i/>
                <w:iCs/>
                <w:sz w:val="24"/>
                <w:szCs w:val="24"/>
              </w:rPr>
            </w:pPr>
            <w:r>
              <w:rPr>
                <w:rFonts w:ascii="Times New Roman" w:hAnsi="Times New Roman"/>
                <w:b/>
                <w:sz w:val="24"/>
                <w:szCs w:val="24"/>
              </w:rPr>
              <w:t>В том числе практических и лабораторных работ</w:t>
            </w:r>
          </w:p>
        </w:tc>
        <w:tc>
          <w:tcPr>
            <w:tcW w:w="403" w:type="pct"/>
            <w:tcBorders>
              <w:top w:val="single" w:sz="4" w:space="0" w:color="auto"/>
              <w:left w:val="single" w:sz="4" w:space="0" w:color="auto"/>
              <w:bottom w:val="single" w:sz="4" w:space="0" w:color="auto"/>
              <w:right w:val="single" w:sz="4" w:space="0" w:color="auto"/>
            </w:tcBorders>
            <w:vAlign w:val="center"/>
          </w:tcPr>
          <w:p w:rsidR="003430F1" w:rsidRDefault="003430F1">
            <w:pPr>
              <w:widowControl w:val="0"/>
              <w:jc w:val="center"/>
              <w:rPr>
                <w:rFonts w:ascii="Times New Roman" w:eastAsia="Times New Roman" w:hAnsi="Times New Roman"/>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3430F1" w:rsidRDefault="003430F1">
            <w:pPr>
              <w:rPr>
                <w:rFonts w:ascii="Times New Roman" w:eastAsia="Times New Roman" w:hAnsi="Times New Roman" w:cs="Times New Roman"/>
                <w:sz w:val="24"/>
                <w:szCs w:val="24"/>
              </w:rPr>
            </w:pPr>
          </w:p>
        </w:tc>
      </w:tr>
      <w:tr w:rsidR="00B576C9" w:rsidTr="00B576C9">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sz w:val="24"/>
                <w:szCs w:val="24"/>
              </w:rPr>
            </w:pPr>
          </w:p>
        </w:tc>
        <w:tc>
          <w:tcPr>
            <w:tcW w:w="3438" w:type="pct"/>
            <w:tcBorders>
              <w:top w:val="single" w:sz="4" w:space="0" w:color="auto"/>
              <w:left w:val="single" w:sz="4" w:space="0" w:color="auto"/>
              <w:bottom w:val="single" w:sz="4" w:space="0" w:color="auto"/>
              <w:right w:val="single" w:sz="4" w:space="0" w:color="auto"/>
            </w:tcBorders>
            <w:vAlign w:val="bottom"/>
            <w:hideMark/>
          </w:tcPr>
          <w:p w:rsidR="00B576C9" w:rsidRDefault="00B576C9">
            <w:pPr>
              <w:widowControl w:val="0"/>
              <w:jc w:val="both"/>
              <w:rPr>
                <w:rFonts w:ascii="Times New Roman" w:eastAsia="Times New Roman" w:hAnsi="Times New Roman" w:cs="Times New Roman"/>
                <w:iCs/>
                <w:sz w:val="24"/>
                <w:szCs w:val="24"/>
              </w:rPr>
            </w:pPr>
            <w:r>
              <w:rPr>
                <w:rFonts w:ascii="Times New Roman" w:eastAsia="Times New Roman" w:hAnsi="Times New Roman"/>
                <w:b/>
                <w:i/>
                <w:iCs/>
                <w:sz w:val="24"/>
                <w:szCs w:val="24"/>
              </w:rPr>
              <w:t xml:space="preserve">Практическое занятие 8. </w:t>
            </w:r>
            <w:r>
              <w:rPr>
                <w:rFonts w:ascii="Times New Roman" w:eastAsia="Times New Roman" w:hAnsi="Times New Roman"/>
                <w:iCs/>
                <w:sz w:val="24"/>
                <w:szCs w:val="24"/>
              </w:rPr>
              <w:t>Особенности формирования корпоративной культуры на разных этапах развития организации.</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t>2</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sz w:val="24"/>
                <w:szCs w:val="24"/>
              </w:rPr>
            </w:pPr>
          </w:p>
        </w:tc>
      </w:tr>
      <w:tr w:rsidR="00B576C9" w:rsidTr="003430F1">
        <w:trPr>
          <w:trHeight w:val="20"/>
        </w:trPr>
        <w:tc>
          <w:tcPr>
            <w:tcW w:w="5000" w:type="pct"/>
            <w:gridSpan w:val="5"/>
            <w:tcBorders>
              <w:top w:val="single" w:sz="4" w:space="0" w:color="auto"/>
              <w:left w:val="single" w:sz="2" w:space="0" w:color="000000"/>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Профессионально ориентированное содержание</w:t>
            </w:r>
          </w:p>
        </w:tc>
      </w:tr>
      <w:tr w:rsidR="007E7F9E" w:rsidTr="002813F2">
        <w:trPr>
          <w:trHeight w:val="234"/>
        </w:trPr>
        <w:tc>
          <w:tcPr>
            <w:tcW w:w="663" w:type="pct"/>
            <w:vMerge w:val="restart"/>
            <w:tcBorders>
              <w:top w:val="single" w:sz="4" w:space="0" w:color="auto"/>
              <w:left w:val="single" w:sz="4" w:space="0" w:color="auto"/>
              <w:right w:val="single" w:sz="4" w:space="0" w:color="auto"/>
            </w:tcBorders>
          </w:tcPr>
          <w:p w:rsidR="007E7F9E" w:rsidRDefault="007E7F9E">
            <w:pPr>
              <w:widowControl w:val="0"/>
              <w:jc w:val="center"/>
              <w:rPr>
                <w:rFonts w:ascii="Times New Roman" w:eastAsia="Times New Roman" w:hAnsi="Times New Roman" w:cs="Times New Roman"/>
                <w:bCs/>
                <w:sz w:val="24"/>
                <w:szCs w:val="24"/>
              </w:rPr>
            </w:pPr>
          </w:p>
        </w:tc>
        <w:tc>
          <w:tcPr>
            <w:tcW w:w="3438" w:type="pct"/>
            <w:tcBorders>
              <w:top w:val="single" w:sz="4" w:space="0" w:color="auto"/>
              <w:left w:val="single" w:sz="4" w:space="0" w:color="auto"/>
              <w:bottom w:val="single" w:sz="4" w:space="0" w:color="auto"/>
              <w:right w:val="single" w:sz="4" w:space="0" w:color="auto"/>
            </w:tcBorders>
          </w:tcPr>
          <w:p w:rsidR="007E7F9E" w:rsidRDefault="007E7F9E">
            <w:pPr>
              <w:widowControl w:val="0"/>
              <w:jc w:val="both"/>
              <w:rPr>
                <w:rFonts w:ascii="Times New Roman" w:eastAsia="Times New Roman" w:hAnsi="Times New Roman"/>
                <w:b/>
                <w:i/>
                <w:iCs/>
                <w:sz w:val="24"/>
                <w:szCs w:val="24"/>
              </w:rPr>
            </w:pPr>
            <w:r>
              <w:rPr>
                <w:rFonts w:ascii="Times New Roman" w:hAnsi="Times New Roman"/>
                <w:b/>
                <w:sz w:val="24"/>
                <w:szCs w:val="24"/>
              </w:rPr>
              <w:t>В том числе практических и лабораторных работ</w:t>
            </w:r>
          </w:p>
        </w:tc>
        <w:tc>
          <w:tcPr>
            <w:tcW w:w="403" w:type="pct"/>
            <w:vMerge w:val="restart"/>
            <w:tcBorders>
              <w:top w:val="single" w:sz="4" w:space="0" w:color="auto"/>
              <w:left w:val="single" w:sz="4" w:space="0" w:color="auto"/>
              <w:right w:val="single" w:sz="4" w:space="0" w:color="auto"/>
            </w:tcBorders>
            <w:vAlign w:val="center"/>
          </w:tcPr>
          <w:p w:rsidR="007E7F9E" w:rsidRDefault="007E7F9E" w:rsidP="002813F2">
            <w:pPr>
              <w:widowControl w:val="0"/>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96" w:type="pct"/>
            <w:gridSpan w:val="2"/>
            <w:vMerge w:val="restart"/>
            <w:tcBorders>
              <w:top w:val="single" w:sz="4" w:space="0" w:color="auto"/>
              <w:left w:val="single" w:sz="4" w:space="0" w:color="auto"/>
              <w:right w:val="single" w:sz="4" w:space="0" w:color="auto"/>
            </w:tcBorders>
          </w:tcPr>
          <w:p w:rsidR="007E7F9E" w:rsidRDefault="007E7F9E" w:rsidP="002813F2">
            <w:pPr>
              <w:widowControl w:val="0"/>
              <w:rPr>
                <w:rFonts w:ascii="Times New Roman" w:eastAsia="Times New Roman" w:hAnsi="Times New Roman"/>
                <w:bCs/>
                <w:iCs/>
                <w:sz w:val="24"/>
                <w:szCs w:val="24"/>
              </w:rPr>
            </w:pPr>
            <w:r>
              <w:rPr>
                <w:rFonts w:ascii="Times New Roman" w:eastAsia="Times New Roman" w:hAnsi="Times New Roman"/>
                <w:bCs/>
                <w:iCs/>
                <w:sz w:val="24"/>
                <w:szCs w:val="24"/>
              </w:rPr>
              <w:t>ОК02, ОК 04, ОК 05, ОК 06.</w:t>
            </w:r>
          </w:p>
        </w:tc>
      </w:tr>
      <w:tr w:rsidR="007E7F9E" w:rsidTr="002813F2">
        <w:trPr>
          <w:trHeight w:val="234"/>
        </w:trPr>
        <w:tc>
          <w:tcPr>
            <w:tcW w:w="663" w:type="pct"/>
            <w:vMerge/>
            <w:tcBorders>
              <w:left w:val="single" w:sz="4" w:space="0" w:color="auto"/>
              <w:bottom w:val="single" w:sz="4" w:space="0" w:color="auto"/>
              <w:right w:val="single" w:sz="4" w:space="0" w:color="auto"/>
            </w:tcBorders>
          </w:tcPr>
          <w:p w:rsidR="007E7F9E" w:rsidRDefault="007E7F9E">
            <w:pPr>
              <w:widowControl w:val="0"/>
              <w:jc w:val="center"/>
              <w:rPr>
                <w:rFonts w:ascii="Times New Roman" w:eastAsia="Times New Roman" w:hAnsi="Times New Roman" w:cs="Times New Roman"/>
                <w:bCs/>
                <w:sz w:val="24"/>
                <w:szCs w:val="24"/>
              </w:rPr>
            </w:pPr>
          </w:p>
        </w:tc>
        <w:tc>
          <w:tcPr>
            <w:tcW w:w="3438" w:type="pct"/>
            <w:tcBorders>
              <w:top w:val="single" w:sz="4" w:space="0" w:color="auto"/>
              <w:left w:val="single" w:sz="4" w:space="0" w:color="auto"/>
              <w:bottom w:val="single" w:sz="4" w:space="0" w:color="auto"/>
              <w:right w:val="single" w:sz="4" w:space="0" w:color="auto"/>
            </w:tcBorders>
            <w:hideMark/>
          </w:tcPr>
          <w:p w:rsidR="007E7F9E" w:rsidRDefault="007E7F9E">
            <w:pPr>
              <w:widowControl w:val="0"/>
              <w:jc w:val="both"/>
              <w:rPr>
                <w:rFonts w:ascii="Times New Roman" w:eastAsia="Times New Roman" w:hAnsi="Times New Roman" w:cs="Times New Roman"/>
                <w:sz w:val="24"/>
                <w:szCs w:val="24"/>
              </w:rPr>
            </w:pPr>
            <w:r>
              <w:rPr>
                <w:rFonts w:ascii="Times New Roman" w:eastAsia="Times New Roman" w:hAnsi="Times New Roman"/>
                <w:b/>
                <w:i/>
                <w:iCs/>
                <w:sz w:val="24"/>
                <w:szCs w:val="24"/>
              </w:rPr>
              <w:t xml:space="preserve">Практическое занятие 9. </w:t>
            </w:r>
            <w:r>
              <w:rPr>
                <w:rFonts w:ascii="Times New Roman" w:eastAsia="Times New Roman" w:hAnsi="Times New Roman"/>
                <w:sz w:val="24"/>
                <w:szCs w:val="24"/>
              </w:rPr>
              <w:t xml:space="preserve">Формализация корпоративной культуры. Закрепление неформальных ценностей и норм организации в "нормативных" документах. </w:t>
            </w:r>
          </w:p>
          <w:p w:rsidR="007E7F9E" w:rsidRDefault="007E7F9E">
            <w:pPr>
              <w:widowControl w:val="0"/>
              <w:jc w:val="both"/>
              <w:rPr>
                <w:rFonts w:ascii="Times New Roman" w:eastAsia="Times New Roman" w:hAnsi="Times New Roman"/>
                <w:sz w:val="24"/>
                <w:szCs w:val="24"/>
              </w:rPr>
            </w:pPr>
            <w:r>
              <w:rPr>
                <w:rFonts w:ascii="Times New Roman" w:eastAsia="Times New Roman" w:hAnsi="Times New Roman"/>
                <w:sz w:val="24"/>
                <w:szCs w:val="24"/>
              </w:rPr>
              <w:t>Корпоративный кодекс и его элементы.</w:t>
            </w:r>
          </w:p>
          <w:p w:rsidR="007E7F9E" w:rsidRDefault="007E7F9E">
            <w:pPr>
              <w:widowControl w:val="0"/>
              <w:jc w:val="both"/>
              <w:rPr>
                <w:rFonts w:ascii="Times New Roman" w:eastAsia="Times New Roman" w:hAnsi="Times New Roman" w:cs="Times New Roman"/>
                <w:b/>
                <w:i/>
                <w:iCs/>
                <w:sz w:val="24"/>
                <w:szCs w:val="24"/>
              </w:rPr>
            </w:pPr>
            <w:r>
              <w:rPr>
                <w:rFonts w:ascii="Times New Roman" w:eastAsia="Times New Roman" w:hAnsi="Times New Roman"/>
                <w:sz w:val="24"/>
                <w:szCs w:val="24"/>
              </w:rPr>
              <w:t>Влияние корпоративной культуры на управление персоналом.</w:t>
            </w:r>
          </w:p>
        </w:tc>
        <w:tc>
          <w:tcPr>
            <w:tcW w:w="403" w:type="pct"/>
            <w:vMerge/>
            <w:tcBorders>
              <w:left w:val="single" w:sz="4" w:space="0" w:color="auto"/>
              <w:bottom w:val="single" w:sz="4" w:space="0" w:color="auto"/>
              <w:right w:val="single" w:sz="4" w:space="0" w:color="auto"/>
            </w:tcBorders>
            <w:vAlign w:val="center"/>
            <w:hideMark/>
          </w:tcPr>
          <w:p w:rsidR="007E7F9E" w:rsidRDefault="007E7F9E">
            <w:pPr>
              <w:widowControl w:val="0"/>
              <w:jc w:val="center"/>
              <w:rPr>
                <w:rFonts w:ascii="Times New Roman" w:eastAsia="Times New Roman" w:hAnsi="Times New Roman" w:cs="Times New Roman"/>
                <w:sz w:val="24"/>
                <w:szCs w:val="24"/>
              </w:rPr>
            </w:pPr>
          </w:p>
        </w:tc>
        <w:tc>
          <w:tcPr>
            <w:tcW w:w="496" w:type="pct"/>
            <w:gridSpan w:val="2"/>
            <w:vMerge/>
            <w:tcBorders>
              <w:left w:val="single" w:sz="4" w:space="0" w:color="auto"/>
              <w:right w:val="single" w:sz="4" w:space="0" w:color="auto"/>
            </w:tcBorders>
            <w:hideMark/>
          </w:tcPr>
          <w:p w:rsidR="007E7F9E" w:rsidRDefault="007E7F9E">
            <w:pPr>
              <w:widowControl w:val="0"/>
              <w:rPr>
                <w:rFonts w:ascii="Times New Roman" w:eastAsia="Times New Roman" w:hAnsi="Times New Roman" w:cs="Times New Roman"/>
                <w:sz w:val="24"/>
                <w:szCs w:val="24"/>
              </w:rPr>
            </w:pPr>
          </w:p>
        </w:tc>
      </w:tr>
      <w:tr w:rsidR="007E7F9E" w:rsidTr="002813F2">
        <w:trPr>
          <w:trHeight w:val="232"/>
        </w:trPr>
        <w:tc>
          <w:tcPr>
            <w:tcW w:w="663" w:type="pct"/>
            <w:tcBorders>
              <w:top w:val="single" w:sz="4" w:space="0" w:color="auto"/>
              <w:left w:val="single" w:sz="4" w:space="0" w:color="auto"/>
              <w:bottom w:val="single" w:sz="4" w:space="0" w:color="auto"/>
              <w:right w:val="single" w:sz="4" w:space="0" w:color="auto"/>
            </w:tcBorders>
          </w:tcPr>
          <w:p w:rsidR="007E7F9E" w:rsidRDefault="007E7F9E">
            <w:pPr>
              <w:widowControl w:val="0"/>
              <w:rPr>
                <w:rFonts w:ascii="Times New Roman" w:eastAsia="Times New Roman" w:hAnsi="Times New Roman" w:cs="Times New Roman"/>
                <w:b/>
                <w:bCs/>
                <w:sz w:val="24"/>
                <w:szCs w:val="24"/>
              </w:rPr>
            </w:pPr>
          </w:p>
        </w:tc>
        <w:tc>
          <w:tcPr>
            <w:tcW w:w="3438" w:type="pct"/>
            <w:tcBorders>
              <w:top w:val="single" w:sz="4" w:space="0" w:color="auto"/>
              <w:left w:val="single" w:sz="4" w:space="0" w:color="auto"/>
              <w:bottom w:val="single" w:sz="4" w:space="0" w:color="auto"/>
              <w:right w:val="single" w:sz="4" w:space="0" w:color="auto"/>
            </w:tcBorders>
            <w:vAlign w:val="bottom"/>
            <w:hideMark/>
          </w:tcPr>
          <w:p w:rsidR="007E7F9E" w:rsidRDefault="007E7F9E">
            <w:pPr>
              <w:widowControl w:val="0"/>
              <w:jc w:val="both"/>
              <w:rPr>
                <w:rFonts w:ascii="Times New Roman" w:eastAsia="Times New Roman" w:hAnsi="Times New Roman" w:cs="Times New Roman"/>
                <w:b/>
                <w:i/>
                <w:iCs/>
                <w:sz w:val="24"/>
                <w:szCs w:val="24"/>
              </w:rPr>
            </w:pPr>
            <w:r>
              <w:rPr>
                <w:rFonts w:ascii="Times New Roman" w:eastAsia="Times New Roman" w:hAnsi="Times New Roman"/>
                <w:b/>
                <w:i/>
                <w:iCs/>
                <w:sz w:val="24"/>
                <w:szCs w:val="24"/>
              </w:rPr>
              <w:t xml:space="preserve">Практическое занятие 10. </w:t>
            </w:r>
            <w:r>
              <w:rPr>
                <w:rFonts w:ascii="Times New Roman" w:eastAsia="Times New Roman" w:hAnsi="Times New Roman"/>
                <w:iCs/>
                <w:sz w:val="24"/>
                <w:szCs w:val="24"/>
              </w:rPr>
              <w:t>Примеры работы корпоративного кодекса в различных современных компаниях. (Семинар)</w:t>
            </w:r>
          </w:p>
          <w:p w:rsidR="007E7F9E" w:rsidRDefault="007E7F9E">
            <w:pPr>
              <w:widowControl w:val="0"/>
              <w:jc w:val="both"/>
              <w:rPr>
                <w:rFonts w:ascii="Times New Roman" w:eastAsia="Times New Roman" w:hAnsi="Times New Roman" w:cs="Times New Roman"/>
                <w:sz w:val="24"/>
                <w:szCs w:val="24"/>
              </w:rPr>
            </w:pPr>
            <w:r>
              <w:rPr>
                <w:rFonts w:ascii="Times New Roman" w:eastAsia="Times New Roman" w:hAnsi="Times New Roman"/>
                <w:iCs/>
                <w:sz w:val="24"/>
                <w:szCs w:val="24"/>
              </w:rPr>
              <w:t>Изучение нормативных документов, в которых закреплены нормы и правила корпоративной культуры на примере конкретной организации.</w:t>
            </w:r>
          </w:p>
        </w:tc>
        <w:tc>
          <w:tcPr>
            <w:tcW w:w="403" w:type="pct"/>
            <w:tcBorders>
              <w:top w:val="single" w:sz="4" w:space="0" w:color="auto"/>
              <w:left w:val="single" w:sz="4" w:space="0" w:color="auto"/>
              <w:bottom w:val="single" w:sz="4" w:space="0" w:color="auto"/>
              <w:right w:val="single" w:sz="4" w:space="0" w:color="auto"/>
            </w:tcBorders>
            <w:vAlign w:val="center"/>
            <w:hideMark/>
          </w:tcPr>
          <w:p w:rsidR="007E7F9E" w:rsidRDefault="007E7F9E">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t>2</w:t>
            </w:r>
          </w:p>
        </w:tc>
        <w:tc>
          <w:tcPr>
            <w:tcW w:w="0" w:type="auto"/>
            <w:gridSpan w:val="2"/>
            <w:vMerge/>
            <w:tcBorders>
              <w:left w:val="single" w:sz="4" w:space="0" w:color="auto"/>
              <w:bottom w:val="single" w:sz="4" w:space="0" w:color="auto"/>
              <w:right w:val="single" w:sz="4" w:space="0" w:color="auto"/>
            </w:tcBorders>
            <w:vAlign w:val="center"/>
            <w:hideMark/>
          </w:tcPr>
          <w:p w:rsidR="007E7F9E" w:rsidRDefault="007E7F9E">
            <w:pPr>
              <w:rPr>
                <w:rFonts w:ascii="Times New Roman" w:eastAsia="Times New Roman" w:hAnsi="Times New Roman" w:cs="Times New Roman"/>
                <w:sz w:val="24"/>
                <w:szCs w:val="24"/>
              </w:rPr>
            </w:pPr>
          </w:p>
        </w:tc>
      </w:tr>
      <w:tr w:rsidR="00B576C9" w:rsidTr="003430F1">
        <w:trPr>
          <w:trHeight w:val="20"/>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Основное содержание</w:t>
            </w:r>
          </w:p>
        </w:tc>
      </w:tr>
      <w:tr w:rsidR="00B576C9" w:rsidTr="003430F1">
        <w:trPr>
          <w:trHeight w:val="20"/>
        </w:trPr>
        <w:tc>
          <w:tcPr>
            <w:tcW w:w="663" w:type="pct"/>
            <w:vMerge w:val="restart"/>
            <w:tcBorders>
              <w:top w:val="nil"/>
              <w:left w:val="single" w:sz="2" w:space="0" w:color="000000"/>
              <w:bottom w:val="single" w:sz="4" w:space="0" w:color="auto"/>
              <w:right w:val="single" w:sz="2" w:space="0" w:color="000000"/>
            </w:tcBorders>
            <w:hideMark/>
          </w:tcPr>
          <w:p w:rsidR="00B576C9" w:rsidRDefault="00B576C9">
            <w:pPr>
              <w:widowControl w:val="0"/>
              <w:jc w:val="center"/>
              <w:rPr>
                <w:rFonts w:ascii="Times New Roman" w:eastAsia="Times New Roman" w:hAnsi="Times New Roman" w:cs="Times New Roman"/>
                <w:bCs/>
                <w:sz w:val="24"/>
                <w:szCs w:val="24"/>
              </w:rPr>
            </w:pPr>
            <w:r>
              <w:rPr>
                <w:rFonts w:ascii="Times New Roman" w:eastAsia="Times New Roman" w:hAnsi="Times New Roman"/>
                <w:bCs/>
                <w:sz w:val="24"/>
                <w:szCs w:val="24"/>
              </w:rPr>
              <w:t>Тема 1.4</w:t>
            </w:r>
          </w:p>
        </w:tc>
        <w:tc>
          <w:tcPr>
            <w:tcW w:w="3438" w:type="pct"/>
            <w:tcBorders>
              <w:top w:val="single" w:sz="2" w:space="0" w:color="000000"/>
              <w:left w:val="single" w:sz="2" w:space="0" w:color="000000"/>
              <w:bottom w:val="single" w:sz="2" w:space="0" w:color="000000"/>
              <w:right w:val="single" w:sz="2" w:space="0" w:color="000000"/>
            </w:tcBorders>
            <w:hideMark/>
          </w:tcPr>
          <w:p w:rsidR="00B576C9" w:rsidRDefault="00B576C9">
            <w:pPr>
              <w:widowControl w:val="0"/>
              <w:rPr>
                <w:rFonts w:ascii="Times New Roman" w:eastAsia="Times New Roman" w:hAnsi="Times New Roman" w:cs="Times New Roman"/>
                <w:b/>
                <w:sz w:val="24"/>
                <w:szCs w:val="24"/>
              </w:rPr>
            </w:pPr>
            <w:r>
              <w:rPr>
                <w:rFonts w:ascii="Times New Roman" w:eastAsia="Times New Roman" w:hAnsi="Times New Roman"/>
                <w:b/>
                <w:sz w:val="24"/>
                <w:szCs w:val="24"/>
              </w:rPr>
              <w:t>Диагностика корпоративной культуры</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8</w:t>
            </w:r>
          </w:p>
        </w:tc>
        <w:tc>
          <w:tcPr>
            <w:tcW w:w="496" w:type="pct"/>
            <w:gridSpan w:val="2"/>
            <w:vMerge w:val="restart"/>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sz w:val="24"/>
                <w:szCs w:val="24"/>
              </w:rPr>
            </w:pPr>
            <w:r>
              <w:rPr>
                <w:rFonts w:ascii="Times New Roman" w:eastAsia="Times New Roman" w:hAnsi="Times New Roman"/>
                <w:bCs/>
                <w:iCs/>
                <w:sz w:val="24"/>
                <w:szCs w:val="24"/>
              </w:rPr>
              <w:t>ОК02, ОК 04, ОК 05, ОК 06.</w:t>
            </w:r>
          </w:p>
        </w:tc>
      </w:tr>
      <w:tr w:rsidR="007E7F9E" w:rsidTr="002813F2">
        <w:trPr>
          <w:trHeight w:val="464"/>
        </w:trPr>
        <w:tc>
          <w:tcPr>
            <w:tcW w:w="0" w:type="auto"/>
            <w:vMerge/>
            <w:tcBorders>
              <w:top w:val="nil"/>
              <w:left w:val="single" w:sz="2" w:space="0" w:color="000000"/>
              <w:bottom w:val="single" w:sz="4" w:space="0" w:color="auto"/>
              <w:right w:val="single" w:sz="2" w:space="0" w:color="000000"/>
            </w:tcBorders>
            <w:vAlign w:val="center"/>
          </w:tcPr>
          <w:p w:rsidR="007E7F9E" w:rsidRDefault="007E7F9E">
            <w:pPr>
              <w:rPr>
                <w:rFonts w:ascii="Times New Roman" w:eastAsia="Times New Roman" w:hAnsi="Times New Roman" w:cs="Times New Roman"/>
                <w:bCs/>
                <w:sz w:val="24"/>
                <w:szCs w:val="24"/>
              </w:rPr>
            </w:pPr>
          </w:p>
        </w:tc>
        <w:tc>
          <w:tcPr>
            <w:tcW w:w="3438" w:type="pct"/>
            <w:tcBorders>
              <w:top w:val="single" w:sz="2" w:space="0" w:color="000000"/>
              <w:left w:val="single" w:sz="2" w:space="0" w:color="000000"/>
              <w:bottom w:val="single" w:sz="2" w:space="0" w:color="000000"/>
              <w:right w:val="single" w:sz="2" w:space="0" w:color="000000"/>
            </w:tcBorders>
            <w:vAlign w:val="center"/>
          </w:tcPr>
          <w:p w:rsidR="007E7F9E" w:rsidRDefault="007E7F9E">
            <w:pPr>
              <w:widowControl w:val="0"/>
              <w:rPr>
                <w:rFonts w:ascii="Times New Roman" w:eastAsia="Times New Roman" w:hAnsi="Times New Roman"/>
                <w:b/>
                <w:i/>
                <w:iCs/>
                <w:sz w:val="24"/>
                <w:szCs w:val="24"/>
              </w:rPr>
            </w:pPr>
            <w:r>
              <w:rPr>
                <w:rFonts w:ascii="Times New Roman" w:hAnsi="Times New Roman"/>
                <w:b/>
                <w:sz w:val="24"/>
                <w:szCs w:val="24"/>
              </w:rPr>
              <w:t>В том числе практических и лабораторных работ</w:t>
            </w:r>
          </w:p>
        </w:tc>
        <w:tc>
          <w:tcPr>
            <w:tcW w:w="403" w:type="pct"/>
            <w:vMerge w:val="restart"/>
            <w:tcBorders>
              <w:top w:val="single" w:sz="4" w:space="0" w:color="auto"/>
              <w:left w:val="single" w:sz="4" w:space="0" w:color="auto"/>
              <w:right w:val="single" w:sz="4" w:space="0" w:color="auto"/>
            </w:tcBorders>
            <w:vAlign w:val="center"/>
          </w:tcPr>
          <w:p w:rsidR="007E7F9E" w:rsidRDefault="007E7F9E" w:rsidP="002813F2">
            <w:pPr>
              <w:widowControl w:val="0"/>
              <w:jc w:val="center"/>
              <w:rPr>
                <w:rFonts w:ascii="Times New Roman" w:eastAsia="Times New Roman" w:hAnsi="Times New Roman"/>
                <w:sz w:val="24"/>
                <w:szCs w:val="24"/>
              </w:rPr>
            </w:pPr>
            <w:r>
              <w:rPr>
                <w:rFonts w:ascii="Times New Roman" w:eastAsia="Times New Roman" w:hAnsi="Times New Roman"/>
                <w:sz w:val="24"/>
                <w:szCs w:val="24"/>
              </w:rPr>
              <w:t>2</w:t>
            </w: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7E7F9E" w:rsidRDefault="007E7F9E">
            <w:pPr>
              <w:rPr>
                <w:rFonts w:ascii="Times New Roman" w:eastAsia="Times New Roman" w:hAnsi="Times New Roman" w:cs="Times New Roman"/>
                <w:sz w:val="24"/>
                <w:szCs w:val="24"/>
              </w:rPr>
            </w:pPr>
          </w:p>
        </w:tc>
      </w:tr>
      <w:tr w:rsidR="007E7F9E" w:rsidTr="002813F2">
        <w:trPr>
          <w:trHeight w:val="464"/>
        </w:trPr>
        <w:tc>
          <w:tcPr>
            <w:tcW w:w="0" w:type="auto"/>
            <w:vMerge/>
            <w:tcBorders>
              <w:top w:val="nil"/>
              <w:left w:val="single" w:sz="2" w:space="0" w:color="000000"/>
              <w:bottom w:val="single" w:sz="4" w:space="0" w:color="auto"/>
              <w:right w:val="single" w:sz="2" w:space="0" w:color="000000"/>
            </w:tcBorders>
            <w:vAlign w:val="center"/>
            <w:hideMark/>
          </w:tcPr>
          <w:p w:rsidR="007E7F9E" w:rsidRDefault="007E7F9E">
            <w:pPr>
              <w:rPr>
                <w:rFonts w:ascii="Times New Roman" w:eastAsia="Times New Roman" w:hAnsi="Times New Roman" w:cs="Times New Roman"/>
                <w:bCs/>
                <w:sz w:val="24"/>
                <w:szCs w:val="24"/>
              </w:rPr>
            </w:pPr>
          </w:p>
        </w:tc>
        <w:tc>
          <w:tcPr>
            <w:tcW w:w="3438" w:type="pct"/>
            <w:tcBorders>
              <w:top w:val="single" w:sz="2" w:space="0" w:color="000000"/>
              <w:left w:val="single" w:sz="2" w:space="0" w:color="000000"/>
              <w:bottom w:val="single" w:sz="2" w:space="0" w:color="000000"/>
              <w:right w:val="single" w:sz="2" w:space="0" w:color="000000"/>
            </w:tcBorders>
            <w:vAlign w:val="center"/>
            <w:hideMark/>
          </w:tcPr>
          <w:p w:rsidR="007E7F9E" w:rsidRDefault="007E7F9E">
            <w:pPr>
              <w:widowControl w:val="0"/>
              <w:rPr>
                <w:rFonts w:ascii="Times New Roman" w:eastAsia="Times New Roman" w:hAnsi="Times New Roman" w:cs="Times New Roman"/>
                <w:sz w:val="24"/>
                <w:szCs w:val="24"/>
              </w:rPr>
            </w:pPr>
            <w:r>
              <w:rPr>
                <w:rFonts w:ascii="Times New Roman" w:eastAsia="Times New Roman" w:hAnsi="Times New Roman"/>
                <w:b/>
                <w:i/>
                <w:iCs/>
                <w:sz w:val="24"/>
                <w:szCs w:val="24"/>
              </w:rPr>
              <w:t>Практическое занятие  11.</w:t>
            </w:r>
            <w:r>
              <w:rPr>
                <w:rFonts w:ascii="Times New Roman" w:eastAsia="Times New Roman" w:hAnsi="Times New Roman"/>
                <w:sz w:val="24"/>
                <w:szCs w:val="24"/>
              </w:rPr>
              <w:t xml:space="preserve"> Диагностика корпоративной культуры.</w:t>
            </w:r>
          </w:p>
          <w:p w:rsidR="007E7F9E" w:rsidRDefault="007E7F9E">
            <w:pPr>
              <w:widowControl w:val="0"/>
              <w:rPr>
                <w:rFonts w:ascii="Times New Roman" w:eastAsia="Times New Roman" w:hAnsi="Times New Roman"/>
                <w:sz w:val="24"/>
                <w:szCs w:val="24"/>
              </w:rPr>
            </w:pPr>
            <w:r>
              <w:rPr>
                <w:rFonts w:ascii="Times New Roman" w:eastAsia="Times New Roman" w:hAnsi="Times New Roman"/>
                <w:sz w:val="24"/>
                <w:szCs w:val="24"/>
              </w:rPr>
              <w:t>Этапы диагностики: предварительное обсуждение проекта, разработка программы исследования, сбор информации, визуализация существующей корпоративной культуры.</w:t>
            </w:r>
          </w:p>
          <w:p w:rsidR="007E7F9E" w:rsidRDefault="007E7F9E">
            <w:pPr>
              <w:widowControl w:val="0"/>
              <w:rPr>
                <w:rFonts w:ascii="Times New Roman" w:eastAsia="Times New Roman" w:hAnsi="Times New Roman" w:cs="Times New Roman"/>
                <w:b/>
                <w:sz w:val="24"/>
                <w:szCs w:val="24"/>
              </w:rPr>
            </w:pPr>
            <w:r>
              <w:rPr>
                <w:rFonts w:ascii="Times New Roman" w:eastAsia="Times New Roman" w:hAnsi="Times New Roman"/>
                <w:sz w:val="24"/>
                <w:szCs w:val="24"/>
              </w:rPr>
              <w:t>Методы диагностики корпоративной культуры: анализ документов, обход фирмы, анкетирования персонала организации, интервью.</w:t>
            </w:r>
          </w:p>
        </w:tc>
        <w:tc>
          <w:tcPr>
            <w:tcW w:w="403" w:type="pct"/>
            <w:vMerge/>
            <w:tcBorders>
              <w:left w:val="single" w:sz="4" w:space="0" w:color="auto"/>
              <w:bottom w:val="single" w:sz="4" w:space="0" w:color="auto"/>
              <w:right w:val="single" w:sz="4" w:space="0" w:color="auto"/>
            </w:tcBorders>
            <w:vAlign w:val="center"/>
            <w:hideMark/>
          </w:tcPr>
          <w:p w:rsidR="007E7F9E" w:rsidRDefault="007E7F9E">
            <w:pPr>
              <w:widowControl w:val="0"/>
              <w:jc w:val="center"/>
              <w:rPr>
                <w:rFonts w:ascii="Times New Roman" w:eastAsia="Times New Roman" w:hAnsi="Times New Roman" w:cs="Times New Roman"/>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E7F9E" w:rsidRDefault="007E7F9E">
            <w:pPr>
              <w:rPr>
                <w:rFonts w:ascii="Times New Roman" w:eastAsia="Times New Roman" w:hAnsi="Times New Roman" w:cs="Times New Roman"/>
                <w:sz w:val="24"/>
                <w:szCs w:val="24"/>
              </w:rPr>
            </w:pPr>
          </w:p>
        </w:tc>
      </w:tr>
      <w:tr w:rsidR="00B576C9" w:rsidTr="00B576C9">
        <w:trPr>
          <w:trHeight w:val="464"/>
        </w:trPr>
        <w:tc>
          <w:tcPr>
            <w:tcW w:w="0" w:type="auto"/>
            <w:vMerge/>
            <w:tcBorders>
              <w:top w:val="nil"/>
              <w:left w:val="single" w:sz="2" w:space="0" w:color="000000"/>
              <w:bottom w:val="single" w:sz="4" w:space="0" w:color="auto"/>
              <w:right w:val="single" w:sz="2" w:space="0" w:color="000000"/>
            </w:tcBorders>
            <w:vAlign w:val="center"/>
            <w:hideMark/>
          </w:tcPr>
          <w:p w:rsidR="00B576C9" w:rsidRDefault="00B576C9">
            <w:pPr>
              <w:rPr>
                <w:rFonts w:ascii="Times New Roman" w:eastAsia="Times New Roman" w:hAnsi="Times New Roman" w:cs="Times New Roman"/>
                <w:bCs/>
                <w:sz w:val="24"/>
                <w:szCs w:val="24"/>
              </w:rPr>
            </w:pPr>
          </w:p>
        </w:tc>
        <w:tc>
          <w:tcPr>
            <w:tcW w:w="3438" w:type="pct"/>
            <w:tcBorders>
              <w:top w:val="single" w:sz="2" w:space="0" w:color="000000"/>
              <w:left w:val="single" w:sz="2" w:space="0" w:color="000000"/>
              <w:bottom w:val="single" w:sz="2" w:space="0" w:color="000000"/>
              <w:right w:val="single" w:sz="2" w:space="0" w:color="000000"/>
            </w:tcBorders>
            <w:hideMark/>
          </w:tcPr>
          <w:p w:rsidR="00B576C9" w:rsidRDefault="00B576C9">
            <w:pPr>
              <w:widowControl w:val="0"/>
              <w:jc w:val="both"/>
              <w:rPr>
                <w:rFonts w:ascii="Times New Roman" w:eastAsia="Times New Roman" w:hAnsi="Times New Roman" w:cs="Times New Roman"/>
                <w:b/>
                <w:i/>
                <w:iCs/>
                <w:sz w:val="24"/>
                <w:szCs w:val="24"/>
              </w:rPr>
            </w:pPr>
            <w:r>
              <w:rPr>
                <w:rFonts w:ascii="Times New Roman" w:eastAsia="Times New Roman" w:hAnsi="Times New Roman"/>
                <w:b/>
                <w:i/>
                <w:iCs/>
                <w:sz w:val="24"/>
                <w:szCs w:val="24"/>
              </w:rPr>
              <w:t xml:space="preserve">Практическое занятие 12. </w:t>
            </w:r>
            <w:r>
              <w:rPr>
                <w:rFonts w:ascii="Times New Roman" w:eastAsia="Times New Roman" w:hAnsi="Times New Roman"/>
                <w:iCs/>
                <w:sz w:val="24"/>
                <w:szCs w:val="24"/>
              </w:rPr>
              <w:t>Анкетирование как метод диагностики корпоративной культуры. Составление отчета по анкетированию. Обработка анкет.</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t>2</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sz w:val="24"/>
                <w:szCs w:val="24"/>
              </w:rPr>
            </w:pPr>
          </w:p>
        </w:tc>
      </w:tr>
      <w:tr w:rsidR="00B576C9" w:rsidTr="00B576C9">
        <w:trPr>
          <w:trHeight w:val="231"/>
        </w:trPr>
        <w:tc>
          <w:tcPr>
            <w:tcW w:w="0" w:type="auto"/>
            <w:vMerge/>
            <w:tcBorders>
              <w:top w:val="nil"/>
              <w:left w:val="single" w:sz="2" w:space="0" w:color="000000"/>
              <w:bottom w:val="single" w:sz="4" w:space="0" w:color="auto"/>
              <w:right w:val="single" w:sz="2" w:space="0" w:color="000000"/>
            </w:tcBorders>
            <w:vAlign w:val="center"/>
            <w:hideMark/>
          </w:tcPr>
          <w:p w:rsidR="00B576C9" w:rsidRDefault="00B576C9">
            <w:pPr>
              <w:rPr>
                <w:rFonts w:ascii="Times New Roman" w:eastAsia="Times New Roman" w:hAnsi="Times New Roman" w:cs="Times New Roman"/>
                <w:bCs/>
                <w:sz w:val="24"/>
                <w:szCs w:val="24"/>
              </w:rPr>
            </w:pPr>
          </w:p>
        </w:tc>
        <w:tc>
          <w:tcPr>
            <w:tcW w:w="3438" w:type="pct"/>
            <w:tcBorders>
              <w:top w:val="single" w:sz="4" w:space="0" w:color="auto"/>
              <w:left w:val="single" w:sz="4" w:space="0" w:color="auto"/>
              <w:bottom w:val="single" w:sz="4" w:space="0" w:color="auto"/>
              <w:right w:val="single" w:sz="4" w:space="0" w:color="auto"/>
            </w:tcBorders>
            <w:vAlign w:val="bottom"/>
            <w:hideMark/>
          </w:tcPr>
          <w:p w:rsidR="00B576C9" w:rsidRDefault="00B576C9">
            <w:pPr>
              <w:widowControl w:val="0"/>
              <w:jc w:val="both"/>
              <w:rPr>
                <w:rFonts w:ascii="Times New Roman" w:eastAsia="Times New Roman" w:hAnsi="Times New Roman" w:cs="Times New Roman"/>
                <w:iCs/>
                <w:sz w:val="24"/>
                <w:szCs w:val="24"/>
              </w:rPr>
            </w:pPr>
            <w:r>
              <w:rPr>
                <w:rFonts w:ascii="Times New Roman" w:eastAsia="Times New Roman" w:hAnsi="Times New Roman"/>
                <w:b/>
                <w:i/>
                <w:iCs/>
                <w:sz w:val="24"/>
                <w:szCs w:val="24"/>
              </w:rPr>
              <w:t xml:space="preserve">Практическое занятие 13. </w:t>
            </w:r>
            <w:r>
              <w:rPr>
                <w:rFonts w:ascii="Times New Roman" w:eastAsia="Times New Roman" w:hAnsi="Times New Roman"/>
                <w:iCs/>
                <w:sz w:val="24"/>
                <w:szCs w:val="24"/>
              </w:rPr>
              <w:t>Анализ корпоративного поведения в конкретной организации.</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t>2</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576C9" w:rsidRDefault="00B576C9">
            <w:pPr>
              <w:rPr>
                <w:rFonts w:ascii="Times New Roman" w:eastAsia="Times New Roman" w:hAnsi="Times New Roman" w:cs="Times New Roman"/>
                <w:sz w:val="24"/>
                <w:szCs w:val="24"/>
              </w:rPr>
            </w:pPr>
          </w:p>
        </w:tc>
      </w:tr>
      <w:tr w:rsidR="00B576C9" w:rsidTr="003430F1">
        <w:trPr>
          <w:trHeight w:val="20"/>
        </w:trPr>
        <w:tc>
          <w:tcPr>
            <w:tcW w:w="663" w:type="pct"/>
            <w:tcBorders>
              <w:top w:val="single" w:sz="4" w:space="0" w:color="auto"/>
              <w:left w:val="single" w:sz="4" w:space="0" w:color="auto"/>
              <w:bottom w:val="single" w:sz="4" w:space="0" w:color="auto"/>
              <w:right w:val="single" w:sz="4" w:space="0" w:color="auto"/>
            </w:tcBorders>
          </w:tcPr>
          <w:p w:rsidR="00B576C9" w:rsidRDefault="00B576C9">
            <w:pPr>
              <w:widowControl w:val="0"/>
              <w:rPr>
                <w:rFonts w:ascii="Times New Roman" w:eastAsia="Times New Roman" w:hAnsi="Times New Roman" w:cs="Times New Roman"/>
                <w:b/>
                <w:bCs/>
                <w:sz w:val="24"/>
                <w:szCs w:val="24"/>
              </w:rPr>
            </w:pPr>
          </w:p>
        </w:tc>
        <w:tc>
          <w:tcPr>
            <w:tcW w:w="3438" w:type="pct"/>
            <w:tcBorders>
              <w:top w:val="single" w:sz="4" w:space="0" w:color="auto"/>
              <w:left w:val="single" w:sz="4" w:space="0" w:color="auto"/>
              <w:bottom w:val="single" w:sz="4" w:space="0" w:color="auto"/>
              <w:right w:val="single" w:sz="4" w:space="0" w:color="auto"/>
            </w:tcBorders>
            <w:vAlign w:val="bottom"/>
            <w:hideMark/>
          </w:tcPr>
          <w:p w:rsidR="00B576C9" w:rsidRDefault="00B576C9">
            <w:pPr>
              <w:widowControl w:val="0"/>
              <w:jc w:val="both"/>
              <w:rPr>
                <w:rFonts w:ascii="Times New Roman" w:eastAsia="Times New Roman" w:hAnsi="Times New Roman" w:cs="Times New Roman"/>
                <w:b/>
                <w:i/>
                <w:iCs/>
                <w:sz w:val="24"/>
                <w:szCs w:val="24"/>
              </w:rPr>
            </w:pPr>
            <w:r>
              <w:rPr>
                <w:rFonts w:ascii="Times New Roman" w:eastAsia="Times New Roman" w:hAnsi="Times New Roman"/>
                <w:b/>
                <w:i/>
                <w:iCs/>
                <w:sz w:val="24"/>
                <w:szCs w:val="24"/>
              </w:rPr>
              <w:t>Контрольная работа по темам 1 раздела</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sz w:val="24"/>
                <w:szCs w:val="24"/>
              </w:rPr>
            </w:pPr>
            <w:r>
              <w:rPr>
                <w:rFonts w:ascii="Times New Roman" w:eastAsia="Times New Roman" w:hAnsi="Times New Roman"/>
                <w:b/>
                <w:sz w:val="24"/>
                <w:szCs w:val="24"/>
              </w:rPr>
              <w:t>2</w:t>
            </w:r>
          </w:p>
        </w:tc>
        <w:tc>
          <w:tcPr>
            <w:tcW w:w="496"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tc>
      </w:tr>
      <w:tr w:rsidR="00B576C9" w:rsidTr="003430F1">
        <w:trPr>
          <w:trHeight w:val="20"/>
        </w:trPr>
        <w:tc>
          <w:tcPr>
            <w:tcW w:w="66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Раздел 2</w:t>
            </w:r>
          </w:p>
        </w:tc>
        <w:tc>
          <w:tcPr>
            <w:tcW w:w="3438"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sz w:val="24"/>
                <w:szCs w:val="24"/>
              </w:rPr>
            </w:pPr>
            <w:r>
              <w:rPr>
                <w:rFonts w:ascii="Times New Roman" w:eastAsia="Times New Roman" w:hAnsi="Times New Roman"/>
                <w:b/>
                <w:sz w:val="24"/>
                <w:szCs w:val="24"/>
              </w:rPr>
              <w:t xml:space="preserve">Практико-ориентированные аспекты </w:t>
            </w:r>
          </w:p>
          <w:p w:rsidR="00B576C9" w:rsidRDefault="00B576C9">
            <w:pPr>
              <w:widowControl w:val="0"/>
              <w:jc w:val="center"/>
              <w:rPr>
                <w:rFonts w:ascii="Times New Roman" w:eastAsia="Times New Roman" w:hAnsi="Times New Roman" w:cs="Times New Roman"/>
                <w:b/>
                <w:sz w:val="24"/>
                <w:szCs w:val="24"/>
              </w:rPr>
            </w:pPr>
            <w:r>
              <w:rPr>
                <w:rFonts w:ascii="Times New Roman" w:eastAsia="Times New Roman" w:hAnsi="Times New Roman"/>
                <w:b/>
                <w:sz w:val="24"/>
                <w:szCs w:val="24"/>
              </w:rPr>
              <w:t>современной корпоративной культуры</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4</w:t>
            </w:r>
          </w:p>
        </w:tc>
        <w:tc>
          <w:tcPr>
            <w:tcW w:w="496" w:type="pct"/>
            <w:gridSpan w:val="2"/>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rPr>
                <w:rFonts w:ascii="Times New Roman" w:eastAsia="Times New Roman" w:hAnsi="Times New Roman" w:cs="Times New Roman"/>
                <w:iCs/>
                <w:sz w:val="24"/>
                <w:szCs w:val="24"/>
              </w:rPr>
            </w:pPr>
            <w:r>
              <w:rPr>
                <w:rFonts w:ascii="Times New Roman" w:eastAsia="Times New Roman" w:hAnsi="Times New Roman"/>
                <w:bCs/>
                <w:iCs/>
                <w:sz w:val="24"/>
                <w:szCs w:val="24"/>
              </w:rPr>
              <w:t>ОК02, ОК 04, ОК 05, ОК 06.</w:t>
            </w:r>
          </w:p>
        </w:tc>
      </w:tr>
      <w:tr w:rsidR="00B576C9" w:rsidTr="003430F1">
        <w:trPr>
          <w:trHeight w:val="20"/>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lastRenderedPageBreak/>
              <w:t>Основное содержание</w:t>
            </w:r>
          </w:p>
        </w:tc>
      </w:tr>
      <w:tr w:rsidR="00B576C9" w:rsidTr="00B576C9">
        <w:trPr>
          <w:trHeight w:val="20"/>
        </w:trPr>
        <w:tc>
          <w:tcPr>
            <w:tcW w:w="4101" w:type="pct"/>
            <w:gridSpan w:val="2"/>
            <w:tcBorders>
              <w:top w:val="single" w:sz="4" w:space="0" w:color="auto"/>
              <w:left w:val="single" w:sz="2" w:space="0" w:color="000000"/>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Профессионально ориентированное содержание</w:t>
            </w:r>
          </w:p>
        </w:tc>
        <w:tc>
          <w:tcPr>
            <w:tcW w:w="412" w:type="pct"/>
            <w:gridSpan w:val="2"/>
            <w:tcBorders>
              <w:top w:val="single" w:sz="4" w:space="0" w:color="auto"/>
              <w:left w:val="single" w:sz="2" w:space="0" w:color="000000"/>
              <w:bottom w:val="single" w:sz="4" w:space="0" w:color="auto"/>
              <w:right w:val="single" w:sz="4" w:space="0" w:color="auto"/>
            </w:tcBorders>
            <w:hideMark/>
          </w:tcPr>
          <w:p w:rsidR="00B576C9" w:rsidRDefault="00B576C9">
            <w:pPr>
              <w:widowControl w:val="0"/>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4</w:t>
            </w:r>
          </w:p>
        </w:tc>
        <w:tc>
          <w:tcPr>
            <w:tcW w:w="487" w:type="pct"/>
            <w:tcBorders>
              <w:top w:val="single" w:sz="4" w:space="0" w:color="auto"/>
              <w:left w:val="single" w:sz="2" w:space="0" w:color="000000"/>
              <w:bottom w:val="single" w:sz="4" w:space="0" w:color="auto"/>
              <w:right w:val="single" w:sz="4" w:space="0" w:color="auto"/>
            </w:tcBorders>
          </w:tcPr>
          <w:p w:rsidR="00B576C9" w:rsidRDefault="00B576C9">
            <w:pPr>
              <w:widowControl w:val="0"/>
              <w:jc w:val="center"/>
              <w:rPr>
                <w:rFonts w:ascii="Times New Roman" w:eastAsia="Times New Roman" w:hAnsi="Times New Roman" w:cs="Times New Roman"/>
                <w:b/>
                <w:bCs/>
                <w:sz w:val="24"/>
                <w:szCs w:val="24"/>
              </w:rPr>
            </w:pPr>
          </w:p>
        </w:tc>
      </w:tr>
      <w:tr w:rsidR="007E7F9E" w:rsidTr="002813F2">
        <w:trPr>
          <w:trHeight w:val="155"/>
        </w:trPr>
        <w:tc>
          <w:tcPr>
            <w:tcW w:w="663" w:type="pct"/>
            <w:vMerge w:val="restart"/>
            <w:tcBorders>
              <w:top w:val="nil"/>
              <w:left w:val="single" w:sz="2" w:space="0" w:color="000000"/>
              <w:right w:val="single" w:sz="2" w:space="0" w:color="000000"/>
            </w:tcBorders>
          </w:tcPr>
          <w:p w:rsidR="007E7F9E" w:rsidRDefault="007E7F9E" w:rsidP="002813F2">
            <w:pPr>
              <w:widowControl w:val="0"/>
              <w:rPr>
                <w:rFonts w:ascii="Times New Roman" w:eastAsia="Times New Roman" w:hAnsi="Times New Roman"/>
                <w:bCs/>
                <w:sz w:val="24"/>
                <w:szCs w:val="24"/>
              </w:rPr>
            </w:pPr>
            <w:r>
              <w:rPr>
                <w:rFonts w:ascii="Times New Roman" w:eastAsia="Times New Roman" w:hAnsi="Times New Roman"/>
                <w:bCs/>
                <w:sz w:val="24"/>
                <w:szCs w:val="24"/>
              </w:rPr>
              <w:t>Тема 2.1</w:t>
            </w:r>
          </w:p>
        </w:tc>
        <w:tc>
          <w:tcPr>
            <w:tcW w:w="3438" w:type="pct"/>
            <w:tcBorders>
              <w:top w:val="single" w:sz="2" w:space="0" w:color="000000"/>
              <w:left w:val="single" w:sz="2" w:space="0" w:color="000000"/>
              <w:bottom w:val="single" w:sz="2" w:space="0" w:color="000000"/>
              <w:right w:val="single" w:sz="2" w:space="0" w:color="000000"/>
            </w:tcBorders>
          </w:tcPr>
          <w:p w:rsidR="007E7F9E" w:rsidRDefault="007E7F9E">
            <w:pPr>
              <w:widowControl w:val="0"/>
              <w:jc w:val="both"/>
              <w:rPr>
                <w:rFonts w:ascii="Times New Roman" w:eastAsia="Times New Roman" w:hAnsi="Times New Roman"/>
                <w:b/>
                <w:i/>
                <w:iCs/>
                <w:sz w:val="24"/>
                <w:szCs w:val="24"/>
              </w:rPr>
            </w:pPr>
            <w:r>
              <w:rPr>
                <w:rFonts w:ascii="Times New Roman" w:hAnsi="Times New Roman"/>
                <w:b/>
                <w:sz w:val="24"/>
                <w:szCs w:val="24"/>
              </w:rPr>
              <w:t>В том числе практических и лабораторных работ</w:t>
            </w:r>
          </w:p>
        </w:tc>
        <w:tc>
          <w:tcPr>
            <w:tcW w:w="403" w:type="pct"/>
            <w:tcBorders>
              <w:top w:val="single" w:sz="4" w:space="0" w:color="auto"/>
              <w:left w:val="single" w:sz="4" w:space="0" w:color="auto"/>
              <w:bottom w:val="single" w:sz="4" w:space="0" w:color="auto"/>
              <w:right w:val="single" w:sz="4" w:space="0" w:color="auto"/>
            </w:tcBorders>
            <w:vAlign w:val="center"/>
          </w:tcPr>
          <w:p w:rsidR="007E7F9E" w:rsidRDefault="007E7F9E">
            <w:pPr>
              <w:widowControl w:val="0"/>
              <w:jc w:val="center"/>
              <w:rPr>
                <w:rFonts w:ascii="Times New Roman" w:eastAsia="Times New Roman" w:hAnsi="Times New Roman"/>
                <w:sz w:val="24"/>
                <w:szCs w:val="24"/>
              </w:rPr>
            </w:pPr>
          </w:p>
        </w:tc>
        <w:tc>
          <w:tcPr>
            <w:tcW w:w="496" w:type="pct"/>
            <w:gridSpan w:val="2"/>
            <w:tcBorders>
              <w:top w:val="single" w:sz="4" w:space="0" w:color="auto"/>
              <w:left w:val="single" w:sz="4" w:space="0" w:color="auto"/>
              <w:bottom w:val="single" w:sz="4" w:space="0" w:color="auto"/>
              <w:right w:val="single" w:sz="4" w:space="0" w:color="auto"/>
            </w:tcBorders>
          </w:tcPr>
          <w:p w:rsidR="007E7F9E" w:rsidRDefault="007E7F9E">
            <w:pPr>
              <w:widowControl w:val="0"/>
              <w:rPr>
                <w:rFonts w:ascii="Times New Roman" w:eastAsia="Times New Roman" w:hAnsi="Times New Roman"/>
                <w:bCs/>
                <w:iCs/>
                <w:sz w:val="24"/>
                <w:szCs w:val="24"/>
              </w:rPr>
            </w:pPr>
          </w:p>
        </w:tc>
      </w:tr>
      <w:tr w:rsidR="007E7F9E" w:rsidTr="002813F2">
        <w:trPr>
          <w:trHeight w:val="155"/>
        </w:trPr>
        <w:tc>
          <w:tcPr>
            <w:tcW w:w="663" w:type="pct"/>
            <w:vMerge/>
            <w:tcBorders>
              <w:left w:val="single" w:sz="2" w:space="0" w:color="000000"/>
              <w:right w:val="single" w:sz="2" w:space="0" w:color="000000"/>
            </w:tcBorders>
            <w:hideMark/>
          </w:tcPr>
          <w:p w:rsidR="007E7F9E" w:rsidRDefault="007E7F9E">
            <w:pPr>
              <w:widowControl w:val="0"/>
              <w:rPr>
                <w:rFonts w:ascii="Times New Roman" w:eastAsia="Times New Roman" w:hAnsi="Times New Roman" w:cs="Times New Roman"/>
                <w:b/>
                <w:sz w:val="24"/>
                <w:szCs w:val="24"/>
              </w:rPr>
            </w:pPr>
          </w:p>
        </w:tc>
        <w:tc>
          <w:tcPr>
            <w:tcW w:w="3438" w:type="pct"/>
            <w:tcBorders>
              <w:top w:val="single" w:sz="2" w:space="0" w:color="000000"/>
              <w:left w:val="single" w:sz="2" w:space="0" w:color="000000"/>
              <w:bottom w:val="single" w:sz="2" w:space="0" w:color="000000"/>
              <w:right w:val="single" w:sz="2" w:space="0" w:color="000000"/>
            </w:tcBorders>
            <w:hideMark/>
          </w:tcPr>
          <w:p w:rsidR="007E7F9E" w:rsidRDefault="007E7F9E">
            <w:pPr>
              <w:widowControl w:val="0"/>
              <w:jc w:val="both"/>
              <w:rPr>
                <w:rFonts w:ascii="Times New Roman" w:eastAsia="Times New Roman" w:hAnsi="Times New Roman" w:cs="Times New Roman"/>
                <w:b/>
                <w:sz w:val="24"/>
                <w:szCs w:val="24"/>
              </w:rPr>
            </w:pPr>
            <w:r>
              <w:rPr>
                <w:rFonts w:ascii="Times New Roman" w:eastAsia="Times New Roman" w:hAnsi="Times New Roman"/>
                <w:b/>
                <w:i/>
                <w:iCs/>
                <w:sz w:val="24"/>
                <w:szCs w:val="24"/>
              </w:rPr>
              <w:t xml:space="preserve">Практическое занятие 14. </w:t>
            </w:r>
            <w:r>
              <w:rPr>
                <w:rFonts w:ascii="Times New Roman" w:eastAsia="Times New Roman" w:hAnsi="Times New Roman"/>
                <w:sz w:val="24"/>
                <w:szCs w:val="24"/>
              </w:rPr>
              <w:t xml:space="preserve">Деловое общение. Культура общения. Лексический состав делового общения. Деловое письмо. Язык невербального общения. </w:t>
            </w:r>
          </w:p>
        </w:tc>
        <w:tc>
          <w:tcPr>
            <w:tcW w:w="403" w:type="pct"/>
            <w:tcBorders>
              <w:top w:val="single" w:sz="4" w:space="0" w:color="auto"/>
              <w:left w:val="single" w:sz="4" w:space="0" w:color="auto"/>
              <w:bottom w:val="single" w:sz="4" w:space="0" w:color="auto"/>
              <w:right w:val="single" w:sz="4" w:space="0" w:color="auto"/>
            </w:tcBorders>
            <w:vAlign w:val="center"/>
            <w:hideMark/>
          </w:tcPr>
          <w:p w:rsidR="007E7F9E" w:rsidRDefault="007E7F9E">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t>2</w:t>
            </w:r>
          </w:p>
        </w:tc>
        <w:tc>
          <w:tcPr>
            <w:tcW w:w="496" w:type="pct"/>
            <w:gridSpan w:val="2"/>
            <w:vMerge w:val="restart"/>
            <w:tcBorders>
              <w:top w:val="single" w:sz="4" w:space="0" w:color="auto"/>
              <w:left w:val="single" w:sz="4" w:space="0" w:color="auto"/>
              <w:bottom w:val="single" w:sz="4" w:space="0" w:color="auto"/>
              <w:right w:val="single" w:sz="4" w:space="0" w:color="auto"/>
            </w:tcBorders>
            <w:hideMark/>
          </w:tcPr>
          <w:p w:rsidR="007E7F9E" w:rsidRDefault="007E7F9E">
            <w:pPr>
              <w:widowControl w:val="0"/>
              <w:rPr>
                <w:rFonts w:ascii="Times New Roman" w:eastAsia="Times New Roman" w:hAnsi="Times New Roman" w:cs="Times New Roman"/>
                <w:b/>
                <w:bCs/>
                <w:sz w:val="24"/>
                <w:szCs w:val="24"/>
              </w:rPr>
            </w:pPr>
            <w:r>
              <w:rPr>
                <w:rFonts w:ascii="Times New Roman" w:eastAsia="Times New Roman" w:hAnsi="Times New Roman"/>
                <w:bCs/>
                <w:iCs/>
                <w:sz w:val="24"/>
                <w:szCs w:val="24"/>
              </w:rPr>
              <w:t>ОК. 02, ОК 04, ОК 05, ОК 06.</w:t>
            </w:r>
          </w:p>
        </w:tc>
      </w:tr>
      <w:tr w:rsidR="007E7F9E" w:rsidTr="002813F2">
        <w:trPr>
          <w:trHeight w:val="154"/>
        </w:trPr>
        <w:tc>
          <w:tcPr>
            <w:tcW w:w="0" w:type="auto"/>
            <w:vMerge/>
            <w:tcBorders>
              <w:left w:val="single" w:sz="2" w:space="0" w:color="000000"/>
              <w:bottom w:val="single" w:sz="4" w:space="0" w:color="auto"/>
              <w:right w:val="single" w:sz="2" w:space="0" w:color="000000"/>
            </w:tcBorders>
            <w:vAlign w:val="center"/>
            <w:hideMark/>
          </w:tcPr>
          <w:p w:rsidR="007E7F9E" w:rsidRDefault="007E7F9E">
            <w:pPr>
              <w:rPr>
                <w:rFonts w:ascii="Times New Roman" w:eastAsia="Times New Roman" w:hAnsi="Times New Roman" w:cs="Times New Roman"/>
                <w:b/>
                <w:sz w:val="24"/>
                <w:szCs w:val="24"/>
              </w:rPr>
            </w:pPr>
          </w:p>
        </w:tc>
        <w:tc>
          <w:tcPr>
            <w:tcW w:w="3438" w:type="pct"/>
            <w:tcBorders>
              <w:top w:val="single" w:sz="2" w:space="0" w:color="000000"/>
              <w:left w:val="single" w:sz="2" w:space="0" w:color="000000"/>
              <w:bottom w:val="single" w:sz="2" w:space="0" w:color="000000"/>
              <w:right w:val="single" w:sz="2" w:space="0" w:color="000000"/>
            </w:tcBorders>
            <w:hideMark/>
          </w:tcPr>
          <w:p w:rsidR="007E7F9E" w:rsidRDefault="007E7F9E">
            <w:pPr>
              <w:widowControl w:val="0"/>
              <w:jc w:val="both"/>
              <w:rPr>
                <w:rFonts w:ascii="Times New Roman" w:eastAsia="Times New Roman" w:hAnsi="Times New Roman" w:cs="Times New Roman"/>
                <w:b/>
                <w:i/>
                <w:iCs/>
                <w:sz w:val="24"/>
                <w:szCs w:val="24"/>
              </w:rPr>
            </w:pPr>
            <w:r>
              <w:rPr>
                <w:rFonts w:ascii="Times New Roman" w:eastAsia="Times New Roman" w:hAnsi="Times New Roman"/>
                <w:b/>
                <w:i/>
                <w:iCs/>
                <w:sz w:val="24"/>
                <w:szCs w:val="24"/>
              </w:rPr>
              <w:t xml:space="preserve">Практическое занятие 15. </w:t>
            </w:r>
          </w:p>
          <w:p w:rsidR="007E7F9E" w:rsidRDefault="007E7F9E">
            <w:pPr>
              <w:widowControl w:val="0"/>
              <w:jc w:val="both"/>
              <w:rPr>
                <w:rFonts w:ascii="Times New Roman" w:eastAsia="Times New Roman" w:hAnsi="Times New Roman" w:cs="Times New Roman"/>
                <w:sz w:val="24"/>
                <w:szCs w:val="24"/>
              </w:rPr>
            </w:pPr>
            <w:r>
              <w:rPr>
                <w:rFonts w:ascii="Times New Roman" w:eastAsia="Times New Roman" w:hAnsi="Times New Roman"/>
                <w:sz w:val="24"/>
                <w:szCs w:val="24"/>
              </w:rPr>
              <w:t>Составление делового письма на заданную тему.</w:t>
            </w:r>
          </w:p>
        </w:tc>
        <w:tc>
          <w:tcPr>
            <w:tcW w:w="403" w:type="pct"/>
            <w:tcBorders>
              <w:top w:val="single" w:sz="4" w:space="0" w:color="auto"/>
              <w:left w:val="single" w:sz="4" w:space="0" w:color="auto"/>
              <w:bottom w:val="single" w:sz="4" w:space="0" w:color="auto"/>
              <w:right w:val="single" w:sz="4" w:space="0" w:color="auto"/>
            </w:tcBorders>
            <w:vAlign w:val="center"/>
            <w:hideMark/>
          </w:tcPr>
          <w:p w:rsidR="007E7F9E" w:rsidRDefault="007E7F9E">
            <w:pPr>
              <w:widowControl w:val="0"/>
              <w:jc w:val="center"/>
              <w:rPr>
                <w:rFonts w:ascii="Times New Roman" w:eastAsia="Times New Roman" w:hAnsi="Times New Roman" w:cs="Times New Roman"/>
                <w:sz w:val="24"/>
                <w:szCs w:val="24"/>
              </w:rPr>
            </w:pPr>
            <w:r>
              <w:rPr>
                <w:rFonts w:ascii="Times New Roman" w:eastAsia="Times New Roman" w:hAnsi="Times New Roman"/>
                <w:sz w:val="24"/>
                <w:szCs w:val="24"/>
              </w:rPr>
              <w:t>2</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E7F9E" w:rsidRDefault="007E7F9E">
            <w:pPr>
              <w:rPr>
                <w:rFonts w:ascii="Times New Roman" w:eastAsia="Times New Roman" w:hAnsi="Times New Roman" w:cs="Times New Roman"/>
                <w:b/>
                <w:bCs/>
                <w:sz w:val="24"/>
                <w:szCs w:val="24"/>
              </w:rPr>
            </w:pPr>
          </w:p>
        </w:tc>
      </w:tr>
      <w:tr w:rsidR="00B576C9" w:rsidTr="003430F1">
        <w:tc>
          <w:tcPr>
            <w:tcW w:w="4101"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b/>
                <w:sz w:val="24"/>
                <w:szCs w:val="24"/>
              </w:rPr>
            </w:pPr>
            <w:r>
              <w:rPr>
                <w:rFonts w:ascii="Times New Roman" w:eastAsia="Times New Roman" w:hAnsi="Times New Roman"/>
                <w:b/>
                <w:sz w:val="24"/>
                <w:szCs w:val="24"/>
              </w:rPr>
              <w:t>Промежуточная аттестация (Дифференцированный зачет)</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iCs/>
                <w:sz w:val="24"/>
                <w:szCs w:val="24"/>
              </w:rPr>
            </w:pPr>
            <w:r>
              <w:rPr>
                <w:rFonts w:ascii="Times New Roman" w:eastAsia="Times New Roman" w:hAnsi="Times New Roman"/>
                <w:b/>
                <w:iCs/>
                <w:sz w:val="24"/>
                <w:szCs w:val="24"/>
              </w:rPr>
              <w:t>2</w:t>
            </w:r>
          </w:p>
        </w:tc>
        <w:tc>
          <w:tcPr>
            <w:tcW w:w="496" w:type="pct"/>
            <w:gridSpan w:val="2"/>
            <w:tcBorders>
              <w:top w:val="single" w:sz="4" w:space="0" w:color="auto"/>
              <w:left w:val="single" w:sz="4" w:space="0" w:color="auto"/>
              <w:bottom w:val="single" w:sz="4" w:space="0" w:color="auto"/>
              <w:right w:val="single" w:sz="4" w:space="0" w:color="auto"/>
            </w:tcBorders>
          </w:tcPr>
          <w:p w:rsidR="00B576C9" w:rsidRDefault="00B576C9">
            <w:pPr>
              <w:widowControl w:val="0"/>
              <w:ind w:firstLine="709"/>
              <w:rPr>
                <w:rFonts w:ascii="Times New Roman" w:eastAsia="Times New Roman" w:hAnsi="Times New Roman" w:cs="Times New Roman"/>
                <w:b/>
                <w:i/>
                <w:sz w:val="24"/>
                <w:szCs w:val="24"/>
              </w:rPr>
            </w:pPr>
          </w:p>
        </w:tc>
      </w:tr>
      <w:tr w:rsidR="00B576C9" w:rsidTr="003430F1">
        <w:tc>
          <w:tcPr>
            <w:tcW w:w="4101"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b/>
                <w:sz w:val="24"/>
                <w:szCs w:val="24"/>
              </w:rPr>
            </w:pPr>
            <w:r>
              <w:rPr>
                <w:rFonts w:ascii="Times New Roman" w:eastAsia="Times New Roman" w:hAnsi="Times New Roman"/>
                <w:b/>
                <w:sz w:val="24"/>
                <w:szCs w:val="24"/>
              </w:rPr>
              <w:t>Дифференцированный зачет</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iCs/>
                <w:sz w:val="24"/>
                <w:szCs w:val="24"/>
              </w:rPr>
            </w:pPr>
            <w:r>
              <w:rPr>
                <w:rFonts w:ascii="Times New Roman" w:eastAsia="Times New Roman" w:hAnsi="Times New Roman"/>
                <w:b/>
                <w:iCs/>
                <w:sz w:val="24"/>
                <w:szCs w:val="24"/>
              </w:rPr>
              <w:t>2</w:t>
            </w:r>
          </w:p>
        </w:tc>
        <w:tc>
          <w:tcPr>
            <w:tcW w:w="496" w:type="pct"/>
            <w:gridSpan w:val="2"/>
            <w:tcBorders>
              <w:top w:val="single" w:sz="4" w:space="0" w:color="auto"/>
              <w:left w:val="single" w:sz="4" w:space="0" w:color="auto"/>
              <w:bottom w:val="single" w:sz="4" w:space="0" w:color="auto"/>
              <w:right w:val="single" w:sz="4" w:space="0" w:color="auto"/>
            </w:tcBorders>
          </w:tcPr>
          <w:p w:rsidR="00B576C9" w:rsidRDefault="00B576C9">
            <w:pPr>
              <w:widowControl w:val="0"/>
              <w:ind w:firstLine="709"/>
              <w:rPr>
                <w:rFonts w:ascii="Times New Roman" w:eastAsia="Times New Roman" w:hAnsi="Times New Roman" w:cs="Times New Roman"/>
                <w:b/>
                <w:i/>
                <w:sz w:val="24"/>
                <w:szCs w:val="24"/>
              </w:rPr>
            </w:pPr>
          </w:p>
        </w:tc>
      </w:tr>
      <w:tr w:rsidR="00B576C9" w:rsidTr="003430F1">
        <w:trPr>
          <w:trHeight w:val="20"/>
        </w:trPr>
        <w:tc>
          <w:tcPr>
            <w:tcW w:w="4101" w:type="pct"/>
            <w:gridSpan w:val="2"/>
            <w:tcBorders>
              <w:top w:val="single" w:sz="4" w:space="0" w:color="auto"/>
              <w:left w:val="single" w:sz="4" w:space="0" w:color="auto"/>
              <w:bottom w:val="single" w:sz="4" w:space="0" w:color="auto"/>
              <w:right w:val="single" w:sz="4" w:space="0" w:color="auto"/>
            </w:tcBorders>
            <w:hideMark/>
          </w:tcPr>
          <w:p w:rsidR="00B576C9" w:rsidRDefault="00B576C9">
            <w:pPr>
              <w:widowControl w:val="0"/>
              <w:rPr>
                <w:rFonts w:ascii="Times New Roman" w:eastAsia="Times New Roman" w:hAnsi="Times New Roman" w:cs="Times New Roman"/>
                <w:b/>
                <w:bCs/>
                <w:sz w:val="24"/>
                <w:szCs w:val="24"/>
              </w:rPr>
            </w:pPr>
            <w:r>
              <w:rPr>
                <w:rFonts w:ascii="Times New Roman" w:eastAsia="Times New Roman" w:hAnsi="Times New Roman"/>
                <w:b/>
                <w:bCs/>
                <w:sz w:val="24"/>
                <w:szCs w:val="24"/>
              </w:rPr>
              <w:t>Всего:</w:t>
            </w:r>
          </w:p>
        </w:tc>
        <w:tc>
          <w:tcPr>
            <w:tcW w:w="403"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jc w:val="center"/>
              <w:rPr>
                <w:rFonts w:ascii="Times New Roman" w:eastAsia="Times New Roman" w:hAnsi="Times New Roman" w:cs="Times New Roman"/>
                <w:b/>
                <w:bCs/>
                <w:iCs/>
                <w:sz w:val="24"/>
                <w:szCs w:val="24"/>
              </w:rPr>
            </w:pPr>
            <w:r>
              <w:rPr>
                <w:rFonts w:ascii="Times New Roman" w:eastAsia="Times New Roman" w:hAnsi="Times New Roman"/>
                <w:b/>
                <w:bCs/>
                <w:iCs/>
                <w:sz w:val="24"/>
                <w:szCs w:val="24"/>
              </w:rPr>
              <w:t>40</w:t>
            </w:r>
          </w:p>
        </w:tc>
        <w:tc>
          <w:tcPr>
            <w:tcW w:w="496" w:type="pct"/>
            <w:gridSpan w:val="2"/>
            <w:tcBorders>
              <w:top w:val="single" w:sz="4" w:space="0" w:color="auto"/>
              <w:left w:val="single" w:sz="4" w:space="0" w:color="auto"/>
              <w:bottom w:val="single" w:sz="4" w:space="0" w:color="auto"/>
              <w:right w:val="single" w:sz="4" w:space="0" w:color="auto"/>
            </w:tcBorders>
          </w:tcPr>
          <w:p w:rsidR="00B576C9" w:rsidRDefault="00B576C9">
            <w:pPr>
              <w:widowControl w:val="0"/>
              <w:ind w:firstLine="709"/>
              <w:rPr>
                <w:rFonts w:ascii="Times New Roman" w:eastAsia="Times New Roman" w:hAnsi="Times New Roman" w:cs="Times New Roman"/>
                <w:b/>
                <w:bCs/>
                <w:i/>
                <w:sz w:val="24"/>
                <w:szCs w:val="24"/>
              </w:rPr>
            </w:pPr>
          </w:p>
        </w:tc>
      </w:tr>
    </w:tbl>
    <w:p w:rsidR="00B576C9" w:rsidRDefault="00B576C9" w:rsidP="00B576C9">
      <w:pPr>
        <w:rPr>
          <w:rFonts w:ascii="Times New Roman" w:eastAsia="Times New Roman" w:hAnsi="Times New Roman"/>
          <w:i/>
          <w:sz w:val="24"/>
          <w:szCs w:val="24"/>
        </w:rPr>
        <w:sectPr w:rsidR="00B576C9">
          <w:pgSz w:w="16840" w:h="11907" w:orient="landscape"/>
          <w:pgMar w:top="1701" w:right="1134" w:bottom="851" w:left="1134" w:header="709" w:footer="709" w:gutter="0"/>
          <w:cols w:space="720"/>
        </w:sectPr>
      </w:pPr>
    </w:p>
    <w:p w:rsidR="00B576C9" w:rsidRDefault="00B576C9" w:rsidP="00B576C9">
      <w:pPr>
        <w:widowControl w:val="0"/>
        <w:ind w:left="57" w:right="57"/>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3. Условия реализации ДИСЦИПЛИНЫ</w:t>
      </w:r>
    </w:p>
    <w:p w:rsidR="00B576C9" w:rsidRDefault="00B576C9" w:rsidP="00B576C9">
      <w:pPr>
        <w:widowControl w:val="0"/>
        <w:ind w:left="57" w:right="57" w:firstLine="709"/>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3.1. Материально-техническое обеспечение</w:t>
      </w:r>
    </w:p>
    <w:p w:rsidR="00B576C9" w:rsidRDefault="00B576C9" w:rsidP="00B576C9">
      <w:pPr>
        <w:widowControl w:val="0"/>
        <w:ind w:left="57" w:right="57" w:firstLine="709"/>
        <w:jc w:val="both"/>
        <w:rPr>
          <w:rFonts w:ascii="Times New Roman" w:eastAsia="Times New Roman" w:hAnsi="Times New Roman"/>
          <w:bCs/>
          <w:sz w:val="24"/>
          <w:szCs w:val="24"/>
        </w:rPr>
      </w:pPr>
    </w:p>
    <w:p w:rsidR="00B576C9" w:rsidRDefault="00B576C9" w:rsidP="00B576C9">
      <w:pPr>
        <w:widowControl w:val="0"/>
        <w:ind w:left="57" w:right="57" w:firstLine="709"/>
        <w:jc w:val="both"/>
        <w:rPr>
          <w:rFonts w:ascii="Times New Roman" w:eastAsia="Times New Roman" w:hAnsi="Times New Roman"/>
          <w:sz w:val="24"/>
          <w:szCs w:val="24"/>
        </w:rPr>
      </w:pPr>
      <w:r>
        <w:rPr>
          <w:rFonts w:ascii="Times New Roman" w:eastAsia="Times New Roman" w:hAnsi="Times New Roman"/>
          <w:bCs/>
          <w:sz w:val="24"/>
          <w:szCs w:val="24"/>
        </w:rPr>
        <w:t>3.1. Для реализации программы учебной дисциплины предусмотрено специальное помещение: гуманитарных дисциплин</w:t>
      </w:r>
    </w:p>
    <w:p w:rsidR="00B576C9" w:rsidRDefault="00B576C9" w:rsidP="00B576C9">
      <w:pPr>
        <w:widowControl w:val="0"/>
        <w:ind w:left="57" w:right="57" w:firstLine="709"/>
        <w:jc w:val="both"/>
        <w:rPr>
          <w:rFonts w:ascii="Times New Roman" w:eastAsia="Times New Roman" w:hAnsi="Times New Roman"/>
          <w:sz w:val="24"/>
          <w:szCs w:val="24"/>
        </w:rPr>
      </w:pPr>
      <w:r>
        <w:rPr>
          <w:rFonts w:ascii="Times New Roman" w:eastAsia="Times New Roman" w:hAnsi="Times New Roman"/>
          <w:sz w:val="24"/>
          <w:szCs w:val="24"/>
        </w:rPr>
        <w:t>Оборудование учебного кабинета</w:t>
      </w:r>
      <w:r w:rsidR="007E7F9E">
        <w:rPr>
          <w:rFonts w:ascii="Times New Roman" w:eastAsia="Times New Roman" w:hAnsi="Times New Roman"/>
          <w:sz w:val="24"/>
          <w:szCs w:val="24"/>
        </w:rPr>
        <w:t xml:space="preserve"> в </w:t>
      </w:r>
      <w:r w:rsidR="007E7F9E">
        <w:rPr>
          <w:rFonts w:ascii="Times New Roman" w:hAnsi="Times New Roman"/>
          <w:sz w:val="24"/>
          <w:szCs w:val="24"/>
        </w:rPr>
        <w:t>соответствии с приложением 3 ОПОП-П</w:t>
      </w:r>
      <w:r>
        <w:rPr>
          <w:rFonts w:ascii="Times New Roman" w:eastAsia="Times New Roman" w:hAnsi="Times New Roman"/>
          <w:sz w:val="24"/>
          <w:szCs w:val="24"/>
        </w:rPr>
        <w:t>:</w:t>
      </w:r>
    </w:p>
    <w:p w:rsidR="00B576C9" w:rsidRDefault="00B576C9" w:rsidP="00B576C9">
      <w:pPr>
        <w:pStyle w:val="a8"/>
        <w:widowControl w:val="0"/>
        <w:numPr>
          <w:ilvl w:val="0"/>
          <w:numId w:val="134"/>
        </w:numPr>
        <w:ind w:left="57" w:right="57" w:firstLine="709"/>
        <w:jc w:val="both"/>
        <w:rPr>
          <w:rFonts w:ascii="Times New Roman" w:eastAsia="Times New Roman" w:hAnsi="Times New Roman"/>
          <w:sz w:val="24"/>
          <w:szCs w:val="24"/>
        </w:rPr>
      </w:pPr>
      <w:r>
        <w:rPr>
          <w:rFonts w:ascii="Times New Roman" w:hAnsi="Times New Roman"/>
          <w:sz w:val="24"/>
          <w:szCs w:val="24"/>
        </w:rPr>
        <w:t>посадочные места по количеству обучающихся;</w:t>
      </w:r>
    </w:p>
    <w:p w:rsidR="00B576C9" w:rsidRDefault="00B576C9" w:rsidP="00B576C9">
      <w:pPr>
        <w:pStyle w:val="a8"/>
        <w:widowControl w:val="0"/>
        <w:numPr>
          <w:ilvl w:val="0"/>
          <w:numId w:val="134"/>
        </w:numPr>
        <w:ind w:left="57" w:right="57" w:firstLine="709"/>
        <w:jc w:val="both"/>
        <w:rPr>
          <w:rFonts w:ascii="Times New Roman" w:eastAsia="Calibri" w:hAnsi="Times New Roman"/>
          <w:sz w:val="24"/>
          <w:szCs w:val="24"/>
        </w:rPr>
      </w:pPr>
      <w:r>
        <w:rPr>
          <w:rFonts w:ascii="Times New Roman" w:hAnsi="Times New Roman"/>
          <w:sz w:val="24"/>
          <w:szCs w:val="24"/>
        </w:rPr>
        <w:t>рабочее место преподавателя;</w:t>
      </w:r>
    </w:p>
    <w:p w:rsidR="00B576C9" w:rsidRDefault="00B576C9" w:rsidP="00B576C9">
      <w:pPr>
        <w:pStyle w:val="a8"/>
        <w:widowControl w:val="0"/>
        <w:numPr>
          <w:ilvl w:val="0"/>
          <w:numId w:val="134"/>
        </w:numPr>
        <w:ind w:left="57" w:right="57" w:firstLine="709"/>
        <w:jc w:val="both"/>
        <w:rPr>
          <w:rFonts w:ascii="Times New Roman" w:hAnsi="Times New Roman"/>
          <w:sz w:val="24"/>
          <w:szCs w:val="24"/>
        </w:rPr>
      </w:pPr>
      <w:r>
        <w:rPr>
          <w:rFonts w:ascii="Times New Roman" w:hAnsi="Times New Roman"/>
          <w:sz w:val="24"/>
          <w:szCs w:val="24"/>
        </w:rPr>
        <w:t>комплект учебно-наглядных пособий;</w:t>
      </w:r>
    </w:p>
    <w:p w:rsidR="00B576C9" w:rsidRDefault="00B576C9" w:rsidP="00B576C9">
      <w:pPr>
        <w:pStyle w:val="a8"/>
        <w:widowControl w:val="0"/>
        <w:numPr>
          <w:ilvl w:val="0"/>
          <w:numId w:val="134"/>
        </w:numPr>
        <w:ind w:left="57" w:right="57" w:firstLine="709"/>
        <w:jc w:val="both"/>
        <w:rPr>
          <w:rFonts w:ascii="Times New Roman" w:hAnsi="Times New Roman"/>
          <w:sz w:val="24"/>
          <w:szCs w:val="24"/>
        </w:rPr>
      </w:pPr>
      <w:r>
        <w:rPr>
          <w:rFonts w:ascii="Times New Roman" w:hAnsi="Times New Roman"/>
          <w:sz w:val="24"/>
          <w:szCs w:val="24"/>
        </w:rPr>
        <w:t>комплект электронных видеоматериалов;</w:t>
      </w:r>
    </w:p>
    <w:p w:rsidR="00B576C9" w:rsidRDefault="00B576C9" w:rsidP="00B576C9">
      <w:pPr>
        <w:pStyle w:val="a8"/>
        <w:widowControl w:val="0"/>
        <w:numPr>
          <w:ilvl w:val="0"/>
          <w:numId w:val="134"/>
        </w:numPr>
        <w:ind w:left="57" w:right="57" w:firstLine="709"/>
        <w:jc w:val="both"/>
        <w:rPr>
          <w:rFonts w:ascii="Times New Roman" w:hAnsi="Times New Roman"/>
          <w:sz w:val="24"/>
          <w:szCs w:val="24"/>
        </w:rPr>
      </w:pPr>
      <w:r>
        <w:rPr>
          <w:rFonts w:ascii="Times New Roman" w:hAnsi="Times New Roman"/>
          <w:sz w:val="24"/>
          <w:szCs w:val="24"/>
        </w:rPr>
        <w:t>задания для контрольных работ;</w:t>
      </w:r>
    </w:p>
    <w:p w:rsidR="00B576C9" w:rsidRDefault="00B576C9" w:rsidP="00B576C9">
      <w:pPr>
        <w:pStyle w:val="a8"/>
        <w:widowControl w:val="0"/>
        <w:numPr>
          <w:ilvl w:val="0"/>
          <w:numId w:val="134"/>
        </w:numPr>
        <w:ind w:left="57" w:right="57" w:firstLine="709"/>
        <w:jc w:val="both"/>
        <w:rPr>
          <w:rFonts w:ascii="Times New Roman" w:hAnsi="Times New Roman"/>
          <w:sz w:val="24"/>
          <w:szCs w:val="24"/>
        </w:rPr>
      </w:pPr>
      <w:r>
        <w:rPr>
          <w:rFonts w:ascii="Times New Roman" w:hAnsi="Times New Roman"/>
          <w:sz w:val="24"/>
          <w:szCs w:val="24"/>
        </w:rPr>
        <w:t>профессионально ориентированные задания;</w:t>
      </w:r>
    </w:p>
    <w:p w:rsidR="00B576C9" w:rsidRDefault="00B576C9" w:rsidP="00B576C9">
      <w:pPr>
        <w:pStyle w:val="a8"/>
        <w:widowControl w:val="0"/>
        <w:numPr>
          <w:ilvl w:val="0"/>
          <w:numId w:val="134"/>
        </w:numPr>
        <w:ind w:left="57" w:right="57" w:firstLine="709"/>
        <w:jc w:val="both"/>
        <w:rPr>
          <w:rFonts w:ascii="Times New Roman" w:hAnsi="Times New Roman"/>
          <w:sz w:val="24"/>
          <w:szCs w:val="24"/>
        </w:rPr>
      </w:pPr>
      <w:r>
        <w:rPr>
          <w:rFonts w:ascii="Times New Roman" w:hAnsi="Times New Roman"/>
          <w:sz w:val="24"/>
          <w:szCs w:val="24"/>
        </w:rPr>
        <w:t>материалы экзамена.</w:t>
      </w:r>
    </w:p>
    <w:p w:rsidR="00B576C9" w:rsidRDefault="00B576C9" w:rsidP="00B576C9">
      <w:pPr>
        <w:widowControl w:val="0"/>
        <w:ind w:left="57" w:right="57" w:firstLine="709"/>
        <w:jc w:val="both"/>
        <w:rPr>
          <w:rFonts w:ascii="Times New Roman" w:eastAsia="Times New Roman" w:hAnsi="Times New Roman"/>
          <w:sz w:val="24"/>
          <w:szCs w:val="24"/>
        </w:rPr>
      </w:pPr>
    </w:p>
    <w:p w:rsidR="00B576C9" w:rsidRDefault="00B576C9" w:rsidP="00B576C9">
      <w:pPr>
        <w:widowControl w:val="0"/>
        <w:ind w:left="57" w:right="57" w:firstLine="709"/>
        <w:jc w:val="both"/>
        <w:rPr>
          <w:rFonts w:ascii="Times New Roman" w:eastAsia="Times New Roman" w:hAnsi="Times New Roman"/>
          <w:sz w:val="24"/>
          <w:szCs w:val="24"/>
        </w:rPr>
      </w:pPr>
      <w:r>
        <w:rPr>
          <w:rFonts w:ascii="Times New Roman" w:eastAsia="Times New Roman" w:hAnsi="Times New Roman"/>
          <w:sz w:val="24"/>
          <w:szCs w:val="24"/>
        </w:rPr>
        <w:t>Технические средства обучения:</w:t>
      </w:r>
    </w:p>
    <w:p w:rsidR="00B576C9" w:rsidRDefault="00B576C9" w:rsidP="00B576C9">
      <w:pPr>
        <w:pStyle w:val="a8"/>
        <w:widowControl w:val="0"/>
        <w:numPr>
          <w:ilvl w:val="0"/>
          <w:numId w:val="134"/>
        </w:numPr>
        <w:ind w:left="57" w:right="57" w:firstLine="709"/>
        <w:jc w:val="both"/>
        <w:rPr>
          <w:rFonts w:ascii="Times New Roman" w:eastAsia="Times New Roman" w:hAnsi="Times New Roman"/>
          <w:sz w:val="24"/>
          <w:szCs w:val="24"/>
        </w:rPr>
      </w:pPr>
      <w:r>
        <w:rPr>
          <w:rFonts w:ascii="Times New Roman" w:hAnsi="Times New Roman"/>
          <w:sz w:val="24"/>
          <w:szCs w:val="24"/>
        </w:rPr>
        <w:t>персональный компьютер с лицензионным программным обеспечением;</w:t>
      </w:r>
    </w:p>
    <w:p w:rsidR="00B576C9" w:rsidRDefault="00B576C9" w:rsidP="00B576C9">
      <w:pPr>
        <w:pStyle w:val="a8"/>
        <w:widowControl w:val="0"/>
        <w:numPr>
          <w:ilvl w:val="0"/>
          <w:numId w:val="134"/>
        </w:numPr>
        <w:ind w:left="57" w:right="57" w:firstLine="709"/>
        <w:jc w:val="both"/>
        <w:rPr>
          <w:rFonts w:ascii="Times New Roman" w:eastAsia="Calibri" w:hAnsi="Times New Roman"/>
          <w:sz w:val="24"/>
          <w:szCs w:val="24"/>
        </w:rPr>
      </w:pPr>
      <w:r>
        <w:rPr>
          <w:rFonts w:ascii="Times New Roman" w:hAnsi="Times New Roman"/>
          <w:sz w:val="24"/>
          <w:szCs w:val="24"/>
        </w:rPr>
        <w:t>проектор с экраном.</w:t>
      </w:r>
    </w:p>
    <w:p w:rsidR="00B576C9" w:rsidRDefault="00B576C9" w:rsidP="00B576C9">
      <w:pPr>
        <w:widowControl w:val="0"/>
        <w:ind w:left="57" w:right="57" w:firstLine="709"/>
        <w:jc w:val="both"/>
        <w:rPr>
          <w:rFonts w:ascii="Times New Roman" w:eastAsia="Times New Roman" w:hAnsi="Times New Roman"/>
          <w:sz w:val="24"/>
          <w:szCs w:val="24"/>
        </w:rPr>
      </w:pPr>
    </w:p>
    <w:p w:rsidR="00B576C9" w:rsidRDefault="00B576C9" w:rsidP="00B576C9">
      <w:pPr>
        <w:widowControl w:val="0"/>
        <w:ind w:left="57" w:right="57" w:firstLine="709"/>
        <w:jc w:val="both"/>
        <w:rPr>
          <w:rFonts w:ascii="Times New Roman" w:eastAsia="Times New Roman" w:hAnsi="Times New Roman"/>
          <w:sz w:val="24"/>
          <w:szCs w:val="24"/>
        </w:rPr>
      </w:pPr>
      <w:r>
        <w:rPr>
          <w:rFonts w:ascii="Times New Roman" w:eastAsia="Times New Roman" w:hAnsi="Times New Roman"/>
          <w:sz w:val="24"/>
          <w:szCs w:val="24"/>
        </w:rPr>
        <w:t>Залы:</w:t>
      </w:r>
    </w:p>
    <w:p w:rsidR="00B576C9" w:rsidRDefault="00B576C9" w:rsidP="00B576C9">
      <w:pPr>
        <w:widowControl w:val="0"/>
        <w:ind w:left="57" w:right="57" w:firstLine="709"/>
        <w:jc w:val="both"/>
        <w:rPr>
          <w:rFonts w:ascii="Times New Roman" w:eastAsia="Times New Roman" w:hAnsi="Times New Roman"/>
          <w:sz w:val="24"/>
          <w:szCs w:val="24"/>
        </w:rPr>
      </w:pPr>
      <w:r>
        <w:rPr>
          <w:rFonts w:ascii="Times New Roman" w:eastAsia="Times New Roman" w:hAnsi="Times New Roman"/>
          <w:sz w:val="24"/>
          <w:szCs w:val="24"/>
        </w:rPr>
        <w:t>Библиотека, читальный зал с выходом в сеть Интернет.</w:t>
      </w:r>
    </w:p>
    <w:p w:rsidR="00B576C9" w:rsidRDefault="00B576C9" w:rsidP="00B576C9">
      <w:pPr>
        <w:widowControl w:val="0"/>
        <w:ind w:left="57" w:right="57" w:firstLine="709"/>
        <w:jc w:val="both"/>
        <w:rPr>
          <w:rFonts w:ascii="Times New Roman" w:eastAsia="Times New Roman" w:hAnsi="Times New Roman"/>
          <w:sz w:val="24"/>
          <w:szCs w:val="24"/>
        </w:rPr>
      </w:pPr>
    </w:p>
    <w:p w:rsidR="00B576C9" w:rsidRDefault="00B576C9" w:rsidP="00B576C9">
      <w:pPr>
        <w:widowControl w:val="0"/>
        <w:ind w:left="57" w:right="57" w:firstLine="709"/>
        <w:outlineLvl w:val="1"/>
        <w:rPr>
          <w:rFonts w:ascii="Times New Roman" w:eastAsia="Times New Roman" w:hAnsi="Times New Roman"/>
          <w:b/>
          <w:bCs/>
          <w:sz w:val="24"/>
          <w:szCs w:val="24"/>
          <w:lang w:eastAsia="ru-RU"/>
        </w:rPr>
      </w:pPr>
      <w:r>
        <w:rPr>
          <w:rFonts w:ascii="Times New Roman" w:eastAsia="Segoe UI" w:hAnsi="Times New Roman"/>
          <w:b/>
          <w:bCs/>
          <w:sz w:val="24"/>
          <w:szCs w:val="24"/>
          <w:lang w:eastAsia="ru-RU"/>
        </w:rPr>
        <w:t>3.2. Учебно-методическое обеспечение</w:t>
      </w:r>
    </w:p>
    <w:p w:rsidR="00B576C9" w:rsidRDefault="00B576C9" w:rsidP="00B576C9">
      <w:pPr>
        <w:widowControl w:val="0"/>
        <w:ind w:left="57" w:right="57" w:firstLine="709"/>
        <w:rPr>
          <w:rFonts w:ascii="Times New Roman" w:eastAsia="Calibri" w:hAnsi="Times New Roman"/>
          <w:b/>
          <w:sz w:val="24"/>
          <w:szCs w:val="24"/>
        </w:rPr>
      </w:pPr>
      <w:r>
        <w:rPr>
          <w:rFonts w:ascii="Times New Roman" w:hAnsi="Times New Roman"/>
          <w:b/>
          <w:sz w:val="24"/>
          <w:szCs w:val="24"/>
        </w:rPr>
        <w:t>3.2.1. Основные печатные и/или электронные издания</w:t>
      </w:r>
    </w:p>
    <w:p w:rsidR="00B576C9" w:rsidRDefault="00B576C9" w:rsidP="00B576C9">
      <w:pPr>
        <w:widowControl w:val="0"/>
        <w:ind w:left="57" w:right="57" w:firstLine="709"/>
        <w:jc w:val="both"/>
        <w:rPr>
          <w:rFonts w:eastAsia="Times New Roman"/>
        </w:rPr>
      </w:pPr>
      <w:r>
        <w:rPr>
          <w:rFonts w:ascii="Times New Roman" w:hAnsi="Times New Roman"/>
          <w:sz w:val="24"/>
          <w:szCs w:val="24"/>
        </w:rPr>
        <w:t>1. Колесников, А. В. Корпоративная культура : учебник и практикум для академического бакалавриата / А. В. Колесников. — М. : Издательство Юрайт, 2019. — 167 с. — (Серия : Бакалавр. Академический курс). — ISBN 978-5-534-02520-0.</w:t>
      </w:r>
    </w:p>
    <w:p w:rsidR="00B576C9" w:rsidRDefault="00B576C9" w:rsidP="00B576C9">
      <w:pPr>
        <w:widowControl w:val="0"/>
        <w:ind w:left="57" w:right="57" w:firstLine="709"/>
        <w:jc w:val="both"/>
        <w:rPr>
          <w:rFonts w:eastAsia="Calibri"/>
          <w:i/>
          <w:kern w:val="32"/>
        </w:rPr>
      </w:pPr>
      <w:r>
        <w:rPr>
          <w:rFonts w:ascii="Times New Roman" w:hAnsi="Times New Roman"/>
          <w:sz w:val="24"/>
          <w:szCs w:val="24"/>
        </w:rPr>
        <w:t xml:space="preserve">2. Персикова Т.Н. Корпоративная культура : учебник / Персикова Т.Н.. — Москва : Логос, 2019. — 288 c. — ISBN 978-5-98704-467-4. — Текст :электронный // IPR SMART : [сайт]. — URL: https://www.iprbookshop.ru/70694.html </w:t>
      </w:r>
    </w:p>
    <w:p w:rsidR="00B576C9" w:rsidRDefault="00B576C9" w:rsidP="00B576C9">
      <w:pPr>
        <w:widowControl w:val="0"/>
        <w:ind w:left="57" w:right="57" w:firstLine="709"/>
        <w:jc w:val="both"/>
        <w:rPr>
          <w:rFonts w:ascii="Times New Roman" w:eastAsia="Times New Roman" w:hAnsi="Times New Roman"/>
          <w:b/>
          <w:bCs/>
          <w:sz w:val="24"/>
          <w:szCs w:val="24"/>
        </w:rPr>
      </w:pPr>
      <w:r>
        <w:rPr>
          <w:rFonts w:ascii="Times New Roman" w:eastAsia="Times New Roman" w:hAnsi="Times New Roman"/>
          <w:b/>
          <w:bCs/>
          <w:sz w:val="24"/>
          <w:szCs w:val="24"/>
        </w:rPr>
        <w:t xml:space="preserve">3.2.2. Дополнительные источники </w:t>
      </w:r>
    </w:p>
    <w:p w:rsidR="00B576C9" w:rsidRDefault="00B576C9" w:rsidP="00B576C9">
      <w:pPr>
        <w:widowControl w:val="0"/>
        <w:ind w:left="57" w:right="57" w:firstLine="709"/>
        <w:jc w:val="both"/>
        <w:rPr>
          <w:rFonts w:ascii="Times New Roman" w:eastAsia="Times New Roman" w:hAnsi="Times New Roman"/>
          <w:sz w:val="24"/>
          <w:szCs w:val="24"/>
        </w:rPr>
      </w:pPr>
      <w:r>
        <w:rPr>
          <w:rFonts w:ascii="Times New Roman" w:eastAsia="Times New Roman" w:hAnsi="Times New Roman"/>
          <w:bCs/>
          <w:sz w:val="24"/>
          <w:szCs w:val="24"/>
        </w:rPr>
        <w:t xml:space="preserve">1. </w:t>
      </w:r>
      <w:r>
        <w:rPr>
          <w:rFonts w:ascii="Times New Roman" w:eastAsia="Times New Roman" w:hAnsi="Times New Roman"/>
          <w:sz w:val="24"/>
          <w:szCs w:val="24"/>
        </w:rPr>
        <w:t xml:space="preserve">Демин, Д. Корпоративная культура: Десять самых распространенных заблуждений / Д. Демин. - М.: Альпина Паблишер, 2016. - 154 c.  Макеев, В.А. Иванов И.Н. Основы корпоративной культуры [Электронный учебник] //  http://www.cfin.ru/management/people/culture/corporate_culture.shtml </w:t>
      </w:r>
    </w:p>
    <w:p w:rsidR="00B576C9" w:rsidRDefault="00B576C9" w:rsidP="00B576C9">
      <w:pPr>
        <w:widowControl w:val="0"/>
        <w:ind w:left="57" w:right="57" w:firstLine="709"/>
        <w:jc w:val="both"/>
        <w:rPr>
          <w:rFonts w:ascii="Times New Roman" w:eastAsia="Times New Roman" w:hAnsi="Times New Roman"/>
          <w:sz w:val="24"/>
          <w:szCs w:val="24"/>
        </w:rPr>
      </w:pPr>
      <w:r>
        <w:rPr>
          <w:rFonts w:ascii="Times New Roman" w:eastAsia="Times New Roman" w:hAnsi="Times New Roman"/>
          <w:sz w:val="24"/>
          <w:szCs w:val="24"/>
        </w:rPr>
        <w:t xml:space="preserve">2. Капитонов Э.А., Зинченко Г.П., Капитонов А.Э. Корпоративная культура. Теория и практика [Электронный учебник] // http://rutracker.org/forum/viewtopic.php?t=3751377 </w:t>
      </w:r>
    </w:p>
    <w:p w:rsidR="00B576C9" w:rsidRDefault="00B576C9" w:rsidP="00B576C9">
      <w:pPr>
        <w:widowControl w:val="0"/>
        <w:ind w:left="57" w:right="57" w:firstLine="709"/>
        <w:jc w:val="both"/>
        <w:rPr>
          <w:rFonts w:ascii="Times New Roman" w:eastAsia="Times New Roman" w:hAnsi="Times New Roman"/>
          <w:sz w:val="24"/>
          <w:szCs w:val="24"/>
        </w:rPr>
      </w:pPr>
      <w:r>
        <w:rPr>
          <w:rFonts w:ascii="Times New Roman" w:eastAsia="Times New Roman" w:hAnsi="Times New Roman"/>
          <w:sz w:val="24"/>
          <w:szCs w:val="24"/>
        </w:rPr>
        <w:t>3. Красовский Ю.Д. Организационное поведение. Учебник - М: ЮНИТИ-ДАНА, 2014.</w:t>
      </w:r>
    </w:p>
    <w:p w:rsidR="00B576C9" w:rsidRDefault="00B576C9" w:rsidP="00B576C9">
      <w:pPr>
        <w:widowControl w:val="0"/>
        <w:ind w:left="57" w:right="57" w:firstLine="709"/>
        <w:rPr>
          <w:rFonts w:ascii="Times New Roman" w:eastAsia="Calibri" w:hAnsi="Times New Roman"/>
          <w:sz w:val="24"/>
          <w:szCs w:val="24"/>
          <w:u w:val="single"/>
        </w:rPr>
      </w:pPr>
      <w:r>
        <w:rPr>
          <w:rFonts w:ascii="Times New Roman" w:eastAsia="Times New Roman" w:hAnsi="Times New Roman"/>
          <w:sz w:val="24"/>
          <w:szCs w:val="24"/>
        </w:rPr>
        <w:t xml:space="preserve">4. </w:t>
      </w:r>
      <w:r>
        <w:rPr>
          <w:rFonts w:ascii="Times New Roman" w:hAnsi="Times New Roman"/>
          <w:iCs/>
          <w:sz w:val="24"/>
          <w:szCs w:val="24"/>
        </w:rPr>
        <w:t>КиберЛенинка (</w:t>
      </w:r>
      <w:r>
        <w:rPr>
          <w:rFonts w:ascii="Times New Roman" w:hAnsi="Times New Roman"/>
          <w:sz w:val="24"/>
          <w:szCs w:val="24"/>
          <w:u w:val="single"/>
          <w:lang w:val="en-US"/>
        </w:rPr>
        <w:t>http</w:t>
      </w:r>
      <w:r>
        <w:rPr>
          <w:rFonts w:ascii="Times New Roman" w:hAnsi="Times New Roman"/>
          <w:sz w:val="24"/>
          <w:szCs w:val="24"/>
          <w:u w:val="single"/>
        </w:rPr>
        <w:t>://</w:t>
      </w:r>
      <w:r>
        <w:rPr>
          <w:rFonts w:ascii="Times New Roman" w:hAnsi="Times New Roman"/>
          <w:sz w:val="24"/>
          <w:szCs w:val="24"/>
          <w:u w:val="single"/>
          <w:lang w:val="en-US"/>
        </w:rPr>
        <w:t>cyberleninka</w:t>
      </w:r>
      <w:r>
        <w:rPr>
          <w:rFonts w:ascii="Times New Roman" w:hAnsi="Times New Roman"/>
          <w:sz w:val="24"/>
          <w:szCs w:val="24"/>
          <w:u w:val="single"/>
        </w:rPr>
        <w:t>.</w:t>
      </w:r>
      <w:r>
        <w:rPr>
          <w:rFonts w:ascii="Times New Roman" w:hAnsi="Times New Roman"/>
          <w:sz w:val="24"/>
          <w:szCs w:val="24"/>
          <w:u w:val="single"/>
          <w:lang w:val="en-US"/>
        </w:rPr>
        <w:t>ru</w:t>
      </w:r>
      <w:r>
        <w:rPr>
          <w:rFonts w:ascii="Times New Roman" w:hAnsi="Times New Roman"/>
          <w:sz w:val="24"/>
          <w:szCs w:val="24"/>
          <w:u w:val="single"/>
        </w:rPr>
        <w:t>/)</w:t>
      </w:r>
    </w:p>
    <w:p w:rsidR="00B576C9" w:rsidRDefault="00B576C9" w:rsidP="00B576C9">
      <w:pPr>
        <w:widowControl w:val="0"/>
        <w:ind w:left="57" w:right="57" w:firstLine="709"/>
        <w:rPr>
          <w:rFonts w:ascii="Times New Roman" w:hAnsi="Times New Roman"/>
          <w:sz w:val="24"/>
          <w:szCs w:val="24"/>
          <w:u w:val="single"/>
        </w:rPr>
      </w:pPr>
      <w:r>
        <w:rPr>
          <w:rFonts w:ascii="Times New Roman" w:hAnsi="Times New Roman"/>
          <w:sz w:val="24"/>
          <w:szCs w:val="24"/>
        </w:rPr>
        <w:t xml:space="preserve">5. </w:t>
      </w:r>
      <w:r>
        <w:rPr>
          <w:rFonts w:ascii="Times New Roman" w:hAnsi="Times New Roman"/>
          <w:iCs/>
          <w:sz w:val="24"/>
          <w:szCs w:val="24"/>
        </w:rPr>
        <w:t>Научная электронная библиотека (НЭБ) (</w:t>
      </w:r>
      <w:r>
        <w:rPr>
          <w:rFonts w:ascii="Times New Roman" w:hAnsi="Times New Roman"/>
          <w:iCs/>
          <w:sz w:val="24"/>
          <w:szCs w:val="24"/>
          <w:u w:val="single"/>
        </w:rPr>
        <w:t>http://www.elibrary.ru</w:t>
      </w:r>
      <w:r>
        <w:rPr>
          <w:rFonts w:ascii="Times New Roman" w:hAnsi="Times New Roman"/>
          <w:iCs/>
          <w:sz w:val="24"/>
          <w:szCs w:val="24"/>
        </w:rPr>
        <w:t>).</w:t>
      </w:r>
    </w:p>
    <w:p w:rsidR="00B576C9" w:rsidRDefault="00B576C9" w:rsidP="00B576C9">
      <w:pPr>
        <w:spacing w:after="200" w:line="276" w:lineRule="auto"/>
        <w:rPr>
          <w:rFonts w:ascii="Times New Roman" w:eastAsia="Times New Roman" w:hAnsi="Times New Roman"/>
          <w:sz w:val="24"/>
          <w:szCs w:val="24"/>
        </w:rPr>
      </w:pPr>
      <w:r>
        <w:rPr>
          <w:rFonts w:ascii="Times New Roman" w:eastAsia="Times New Roman" w:hAnsi="Times New Roman"/>
          <w:sz w:val="24"/>
          <w:szCs w:val="24"/>
        </w:rPr>
        <w:br w:type="page"/>
      </w:r>
    </w:p>
    <w:p w:rsidR="00B576C9" w:rsidRDefault="00B576C9" w:rsidP="00B576C9">
      <w:pPr>
        <w:widowControl w:val="0"/>
        <w:ind w:left="57" w:right="57"/>
        <w:jc w:val="center"/>
        <w:outlineLvl w:val="0"/>
        <w:rPr>
          <w:rFonts w:ascii="Times New Roman" w:eastAsia="Segoe UI" w:hAnsi="Times New Roman"/>
          <w:caps/>
          <w:sz w:val="24"/>
          <w:szCs w:val="24"/>
          <w:lang w:eastAsia="ru-RU"/>
        </w:rPr>
      </w:pPr>
      <w:r>
        <w:rPr>
          <w:rFonts w:ascii="Times New Roman" w:eastAsia="Segoe UI" w:hAnsi="Times New Roman"/>
          <w:b/>
          <w:bCs/>
          <w:caps/>
          <w:sz w:val="24"/>
          <w:szCs w:val="24"/>
          <w:lang w:eastAsia="ru-RU"/>
        </w:rPr>
        <w:lastRenderedPageBreak/>
        <w:t xml:space="preserve">4. Контроль и оценка результатов </w:t>
      </w:r>
      <w:r>
        <w:rPr>
          <w:rFonts w:ascii="Times New Roman" w:eastAsia="Segoe UI" w:hAnsi="Times New Roman"/>
          <w:b/>
          <w:bCs/>
          <w:caps/>
          <w:sz w:val="24"/>
          <w:szCs w:val="24"/>
          <w:lang w:eastAsia="ru-RU"/>
        </w:rPr>
        <w:br/>
        <w:t>освоения ДИСЦИПЛИНЫ</w:t>
      </w:r>
    </w:p>
    <w:p w:rsidR="00B576C9" w:rsidRDefault="00B576C9" w:rsidP="00B576C9">
      <w:pPr>
        <w:pStyle w:val="a8"/>
        <w:widowControl w:val="0"/>
        <w:ind w:left="57" w:right="57"/>
        <w:rPr>
          <w:rFonts w:ascii="Times New Roman" w:eastAsia="Times New Roman" w:hAnsi="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4192"/>
        <w:gridCol w:w="4154"/>
      </w:tblGrid>
      <w:tr w:rsidR="00B576C9" w:rsidTr="00B576C9">
        <w:tc>
          <w:tcPr>
            <w:tcW w:w="76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ind w:left="57" w:right="57"/>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КОД ОК, ПК</w:t>
            </w:r>
          </w:p>
        </w:tc>
        <w:tc>
          <w:tcPr>
            <w:tcW w:w="2127"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ind w:left="57" w:right="57"/>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Критерии оценки результата (показатели освоенности компетенций)</w:t>
            </w:r>
          </w:p>
        </w:tc>
        <w:tc>
          <w:tcPr>
            <w:tcW w:w="2109" w:type="pct"/>
            <w:tcBorders>
              <w:top w:val="single" w:sz="4" w:space="0" w:color="auto"/>
              <w:left w:val="single" w:sz="4" w:space="0" w:color="auto"/>
              <w:bottom w:val="single" w:sz="4" w:space="0" w:color="auto"/>
              <w:right w:val="single" w:sz="4" w:space="0" w:color="auto"/>
            </w:tcBorders>
            <w:vAlign w:val="center"/>
            <w:hideMark/>
          </w:tcPr>
          <w:p w:rsidR="00B576C9" w:rsidRDefault="00B576C9">
            <w:pPr>
              <w:widowControl w:val="0"/>
              <w:ind w:left="57" w:right="57"/>
              <w:jc w:val="center"/>
              <w:rPr>
                <w:rFonts w:ascii="Times New Roman" w:eastAsia="Times New Roman" w:hAnsi="Times New Roman" w:cs="Times New Roman"/>
                <w:b/>
                <w:bCs/>
                <w:sz w:val="24"/>
                <w:szCs w:val="24"/>
              </w:rPr>
            </w:pPr>
            <w:r>
              <w:rPr>
                <w:rFonts w:ascii="Times New Roman" w:eastAsia="Times New Roman" w:hAnsi="Times New Roman"/>
                <w:b/>
                <w:bCs/>
                <w:sz w:val="24"/>
                <w:szCs w:val="24"/>
              </w:rPr>
              <w:t>Формы контроля и методы оценки</w:t>
            </w:r>
          </w:p>
        </w:tc>
      </w:tr>
      <w:tr w:rsidR="00B576C9" w:rsidTr="00B576C9">
        <w:tc>
          <w:tcPr>
            <w:tcW w:w="765"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ind w:left="57" w:right="57"/>
              <w:jc w:val="center"/>
              <w:rPr>
                <w:rFonts w:ascii="Times New Roman" w:eastAsia="Times New Roman" w:hAnsi="Times New Roman" w:cs="Times New Roman"/>
                <w:bCs/>
                <w:iCs/>
                <w:sz w:val="24"/>
                <w:szCs w:val="24"/>
              </w:rPr>
            </w:pPr>
            <w:r>
              <w:rPr>
                <w:rFonts w:ascii="Times New Roman" w:eastAsia="Times New Roman" w:hAnsi="Times New Roman"/>
                <w:bCs/>
                <w:iCs/>
                <w:sz w:val="24"/>
                <w:szCs w:val="24"/>
              </w:rPr>
              <w:t xml:space="preserve">ОК. 02, </w:t>
            </w:r>
          </w:p>
          <w:p w:rsidR="00B576C9" w:rsidRDefault="00B576C9">
            <w:pPr>
              <w:widowControl w:val="0"/>
              <w:ind w:left="57" w:right="57"/>
              <w:jc w:val="center"/>
              <w:rPr>
                <w:rFonts w:ascii="Times New Roman" w:eastAsia="Times New Roman" w:hAnsi="Times New Roman"/>
                <w:bCs/>
                <w:iCs/>
                <w:sz w:val="24"/>
                <w:szCs w:val="24"/>
              </w:rPr>
            </w:pPr>
            <w:r>
              <w:rPr>
                <w:rFonts w:ascii="Times New Roman" w:eastAsia="Times New Roman" w:hAnsi="Times New Roman"/>
                <w:bCs/>
                <w:iCs/>
                <w:sz w:val="24"/>
                <w:szCs w:val="24"/>
              </w:rPr>
              <w:t>ОК. 04,</w:t>
            </w:r>
          </w:p>
          <w:p w:rsidR="00B576C9" w:rsidRDefault="00B576C9">
            <w:pPr>
              <w:widowControl w:val="0"/>
              <w:ind w:left="57" w:right="57"/>
              <w:jc w:val="center"/>
              <w:rPr>
                <w:rFonts w:ascii="Times New Roman" w:eastAsia="Times New Roman" w:hAnsi="Times New Roman"/>
                <w:bCs/>
                <w:iCs/>
                <w:sz w:val="24"/>
                <w:szCs w:val="24"/>
              </w:rPr>
            </w:pPr>
            <w:r>
              <w:rPr>
                <w:rFonts w:ascii="Times New Roman" w:eastAsia="Times New Roman" w:hAnsi="Times New Roman"/>
                <w:bCs/>
                <w:iCs/>
                <w:sz w:val="24"/>
                <w:szCs w:val="24"/>
              </w:rPr>
              <w:t xml:space="preserve"> ОК. 05,</w:t>
            </w:r>
          </w:p>
          <w:p w:rsidR="00B576C9" w:rsidRDefault="00B576C9">
            <w:pPr>
              <w:widowControl w:val="0"/>
              <w:ind w:left="57" w:right="57"/>
              <w:jc w:val="center"/>
              <w:rPr>
                <w:rFonts w:ascii="Times New Roman" w:eastAsia="Times New Roman" w:hAnsi="Times New Roman" w:cs="Times New Roman"/>
                <w:bCs/>
                <w:sz w:val="24"/>
                <w:szCs w:val="24"/>
              </w:rPr>
            </w:pPr>
            <w:r>
              <w:rPr>
                <w:rFonts w:ascii="Times New Roman" w:eastAsia="Times New Roman" w:hAnsi="Times New Roman"/>
                <w:bCs/>
                <w:iCs/>
                <w:sz w:val="24"/>
                <w:szCs w:val="24"/>
              </w:rPr>
              <w:t xml:space="preserve"> ОК. 06</w:t>
            </w:r>
          </w:p>
        </w:tc>
        <w:tc>
          <w:tcPr>
            <w:tcW w:w="2127"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ind w:left="57" w:right="57"/>
              <w:jc w:val="both"/>
              <w:rPr>
                <w:rFonts w:ascii="Times New Roman" w:eastAsia="Times New Roman" w:hAnsi="Times New Roman" w:cs="Times New Roman"/>
                <w:bCs/>
                <w:sz w:val="24"/>
                <w:szCs w:val="24"/>
              </w:rPr>
            </w:pPr>
            <w:r>
              <w:rPr>
                <w:rFonts w:ascii="Times New Roman" w:eastAsia="Times New Roman" w:hAnsi="Times New Roman"/>
                <w:bCs/>
                <w:sz w:val="24"/>
                <w:szCs w:val="24"/>
              </w:rPr>
              <w:t>- понятие организационной культуры, типы организационных культур</w:t>
            </w:r>
          </w:p>
          <w:p w:rsidR="00B576C9" w:rsidRDefault="00B576C9">
            <w:pPr>
              <w:widowControl w:val="0"/>
              <w:ind w:left="57" w:right="57"/>
              <w:jc w:val="both"/>
              <w:rPr>
                <w:rFonts w:ascii="Times New Roman" w:eastAsia="Times New Roman" w:hAnsi="Times New Roman"/>
                <w:bCs/>
                <w:sz w:val="24"/>
                <w:szCs w:val="24"/>
              </w:rPr>
            </w:pPr>
            <w:r>
              <w:rPr>
                <w:rFonts w:ascii="Times New Roman" w:eastAsia="Times New Roman" w:hAnsi="Times New Roman"/>
                <w:bCs/>
                <w:sz w:val="24"/>
                <w:szCs w:val="24"/>
              </w:rPr>
              <w:t>- способы взаимного влияния организационной культуры и личности</w:t>
            </w:r>
          </w:p>
          <w:p w:rsidR="00B576C9" w:rsidRDefault="00B576C9">
            <w:pPr>
              <w:widowControl w:val="0"/>
              <w:ind w:left="57" w:right="57"/>
              <w:jc w:val="both"/>
              <w:rPr>
                <w:rFonts w:ascii="Times New Roman" w:eastAsia="Times New Roman" w:hAnsi="Times New Roman"/>
                <w:bCs/>
                <w:sz w:val="24"/>
                <w:szCs w:val="24"/>
              </w:rPr>
            </w:pPr>
            <w:r>
              <w:rPr>
                <w:rFonts w:ascii="Times New Roman" w:eastAsia="Times New Roman" w:hAnsi="Times New Roman"/>
                <w:bCs/>
                <w:sz w:val="24"/>
                <w:szCs w:val="24"/>
              </w:rPr>
              <w:t>- основные методы и способы формирования, поддержания и изменения корпоративной культуры</w:t>
            </w:r>
          </w:p>
          <w:p w:rsidR="00B576C9" w:rsidRDefault="00B576C9">
            <w:pPr>
              <w:widowControl w:val="0"/>
              <w:ind w:left="57" w:right="57"/>
              <w:jc w:val="both"/>
              <w:rPr>
                <w:rFonts w:ascii="Times New Roman" w:eastAsia="Times New Roman" w:hAnsi="Times New Roman"/>
                <w:bCs/>
                <w:sz w:val="24"/>
                <w:szCs w:val="24"/>
              </w:rPr>
            </w:pPr>
            <w:r>
              <w:rPr>
                <w:rFonts w:ascii="Times New Roman" w:eastAsia="Times New Roman" w:hAnsi="Times New Roman"/>
                <w:bCs/>
                <w:sz w:val="24"/>
                <w:szCs w:val="24"/>
              </w:rPr>
              <w:t>- понятие и составляющие организационной культуры специалиста</w:t>
            </w:r>
          </w:p>
          <w:p w:rsidR="00B576C9" w:rsidRDefault="00B576C9">
            <w:pPr>
              <w:widowControl w:val="0"/>
              <w:ind w:left="57" w:right="57"/>
              <w:jc w:val="both"/>
              <w:rPr>
                <w:rFonts w:ascii="Times New Roman" w:eastAsia="Times New Roman" w:hAnsi="Times New Roman"/>
                <w:bCs/>
                <w:sz w:val="24"/>
                <w:szCs w:val="24"/>
              </w:rPr>
            </w:pPr>
            <w:r>
              <w:rPr>
                <w:rFonts w:ascii="Times New Roman" w:eastAsia="Times New Roman" w:hAnsi="Times New Roman"/>
                <w:bCs/>
                <w:sz w:val="24"/>
                <w:szCs w:val="24"/>
              </w:rPr>
              <w:t>- правовые нормы профессионального поведения</w:t>
            </w:r>
          </w:p>
          <w:p w:rsidR="00B576C9" w:rsidRDefault="00B576C9">
            <w:pPr>
              <w:widowControl w:val="0"/>
              <w:ind w:left="57" w:right="57"/>
              <w:jc w:val="both"/>
              <w:rPr>
                <w:rFonts w:ascii="Times New Roman" w:eastAsia="Times New Roman" w:hAnsi="Times New Roman"/>
                <w:bCs/>
                <w:sz w:val="24"/>
                <w:szCs w:val="24"/>
              </w:rPr>
            </w:pPr>
            <w:r>
              <w:rPr>
                <w:rFonts w:ascii="Times New Roman" w:eastAsia="Times New Roman" w:hAnsi="Times New Roman"/>
                <w:bCs/>
                <w:sz w:val="24"/>
                <w:szCs w:val="24"/>
              </w:rPr>
              <w:t>- нормы отношения и поведения в коллективе</w:t>
            </w:r>
          </w:p>
          <w:p w:rsidR="00B576C9" w:rsidRDefault="00B576C9">
            <w:pPr>
              <w:widowControl w:val="0"/>
              <w:ind w:left="57" w:right="57"/>
              <w:jc w:val="both"/>
              <w:rPr>
                <w:rFonts w:ascii="Times New Roman" w:eastAsia="Times New Roman" w:hAnsi="Times New Roman"/>
                <w:bCs/>
                <w:sz w:val="24"/>
                <w:szCs w:val="24"/>
              </w:rPr>
            </w:pPr>
            <w:r>
              <w:rPr>
                <w:rFonts w:ascii="Times New Roman" w:eastAsia="Times New Roman" w:hAnsi="Times New Roman"/>
                <w:bCs/>
                <w:sz w:val="24"/>
                <w:szCs w:val="24"/>
              </w:rPr>
              <w:t>- требования и принципы делового этикета</w:t>
            </w:r>
          </w:p>
          <w:p w:rsidR="00B576C9" w:rsidRDefault="00B576C9">
            <w:pPr>
              <w:widowControl w:val="0"/>
              <w:ind w:left="57" w:right="57"/>
              <w:jc w:val="both"/>
              <w:rPr>
                <w:rFonts w:ascii="Times New Roman" w:eastAsia="Times New Roman" w:hAnsi="Times New Roman"/>
                <w:bCs/>
                <w:sz w:val="24"/>
                <w:szCs w:val="24"/>
              </w:rPr>
            </w:pPr>
            <w:r>
              <w:rPr>
                <w:rFonts w:ascii="Times New Roman" w:eastAsia="Times New Roman" w:hAnsi="Times New Roman"/>
                <w:bCs/>
                <w:sz w:val="24"/>
                <w:szCs w:val="24"/>
              </w:rPr>
              <w:t>- этические основы коммуникации с официальными лицами и деловыми партнерами в рамках делового протокола</w:t>
            </w:r>
          </w:p>
          <w:p w:rsidR="00B576C9" w:rsidRDefault="00B576C9">
            <w:pPr>
              <w:widowControl w:val="0"/>
              <w:ind w:left="57" w:right="57"/>
              <w:jc w:val="both"/>
              <w:rPr>
                <w:rFonts w:ascii="Times New Roman" w:eastAsia="Times New Roman" w:hAnsi="Times New Roman"/>
                <w:bCs/>
                <w:sz w:val="24"/>
                <w:szCs w:val="24"/>
              </w:rPr>
            </w:pPr>
            <w:r>
              <w:rPr>
                <w:rFonts w:ascii="Times New Roman" w:eastAsia="Times New Roman" w:hAnsi="Times New Roman"/>
                <w:bCs/>
                <w:sz w:val="24"/>
                <w:szCs w:val="24"/>
              </w:rPr>
              <w:t>- правила слушания, ведения беседы, убеждения, консультирования, инструктирования и др.</w:t>
            </w:r>
          </w:p>
          <w:p w:rsidR="00B576C9" w:rsidRDefault="00B576C9">
            <w:pPr>
              <w:widowControl w:val="0"/>
              <w:ind w:left="57" w:right="57"/>
              <w:jc w:val="both"/>
              <w:rPr>
                <w:rFonts w:ascii="Times New Roman" w:eastAsia="Times New Roman" w:hAnsi="Times New Roman" w:cs="Times New Roman"/>
                <w:bCs/>
                <w:sz w:val="24"/>
                <w:szCs w:val="24"/>
              </w:rPr>
            </w:pPr>
            <w:r>
              <w:rPr>
                <w:rFonts w:ascii="Times New Roman" w:eastAsia="Times New Roman" w:hAnsi="Times New Roman"/>
                <w:bCs/>
                <w:sz w:val="24"/>
                <w:szCs w:val="24"/>
              </w:rPr>
              <w:t>- формы обращения, изложения просьб, выражения признательности, способы аргументирования в производственных ситуациях</w:t>
            </w:r>
          </w:p>
        </w:tc>
        <w:tc>
          <w:tcPr>
            <w:tcW w:w="2109" w:type="pct"/>
            <w:tcBorders>
              <w:top w:val="single" w:sz="4" w:space="0" w:color="auto"/>
              <w:left w:val="single" w:sz="4" w:space="0" w:color="auto"/>
              <w:bottom w:val="single" w:sz="4" w:space="0" w:color="auto"/>
              <w:right w:val="single" w:sz="4" w:space="0" w:color="auto"/>
            </w:tcBorders>
            <w:hideMark/>
          </w:tcPr>
          <w:p w:rsidR="00B576C9" w:rsidRDefault="00B576C9">
            <w:pPr>
              <w:widowControl w:val="0"/>
              <w:ind w:left="57" w:right="57"/>
              <w:jc w:val="both"/>
              <w:rPr>
                <w:rFonts w:ascii="Times New Roman" w:eastAsia="Times New Roman" w:hAnsi="Times New Roman" w:cs="Times New Roman"/>
                <w:bCs/>
                <w:sz w:val="24"/>
                <w:szCs w:val="24"/>
              </w:rPr>
            </w:pPr>
            <w:r>
              <w:rPr>
                <w:rFonts w:ascii="Times New Roman" w:eastAsia="Times New Roman" w:hAnsi="Times New Roman"/>
                <w:bCs/>
                <w:sz w:val="24"/>
                <w:szCs w:val="24"/>
              </w:rPr>
              <w:t>Оценка результатов устных ответов, аналитической работы с документами, представления текстов в виде тезисов, конспектов, сформированности понятий о корпоративной культуре, ее целях, задачах, структуре и функциях в организации, значении изучения корпоративной культуры для специалистов технологического профиля, заданий дифференцированного зачета.</w:t>
            </w:r>
          </w:p>
        </w:tc>
      </w:tr>
    </w:tbl>
    <w:p w:rsidR="00B576C9" w:rsidRDefault="00B576C9" w:rsidP="00B576C9">
      <w:pPr>
        <w:widowControl w:val="0"/>
        <w:ind w:left="57" w:right="57"/>
        <w:rPr>
          <w:rFonts w:ascii="Times New Roman" w:eastAsia="Times New Roman" w:hAnsi="Times New Roman"/>
          <w:b/>
          <w:sz w:val="24"/>
          <w:szCs w:val="24"/>
        </w:rPr>
      </w:pPr>
    </w:p>
    <w:p w:rsidR="00B576C9" w:rsidRDefault="00B576C9" w:rsidP="00B576C9">
      <w:pPr>
        <w:widowControl w:val="0"/>
        <w:ind w:left="57" w:right="57"/>
        <w:rPr>
          <w:rFonts w:ascii="Times New Roman" w:eastAsia="Times New Roman" w:hAnsi="Times New Roman"/>
          <w:b/>
          <w:sz w:val="24"/>
          <w:szCs w:val="24"/>
        </w:rPr>
      </w:pPr>
    </w:p>
    <w:p w:rsidR="00B576C9" w:rsidRDefault="00B576C9">
      <w:pPr>
        <w:rPr>
          <w:rFonts w:ascii="Times New Roman" w:eastAsia="Times New Roman" w:hAnsi="Times New Roman" w:cs="Times New Roman"/>
          <w:sz w:val="24"/>
          <w:szCs w:val="24"/>
          <w:lang w:eastAsia="nl-NL"/>
        </w:rPr>
      </w:pPr>
      <w:r>
        <w:rPr>
          <w:lang w:eastAsia="nl-NL"/>
        </w:rPr>
        <w:br w:type="page"/>
      </w:r>
    </w:p>
    <w:p w:rsidR="003B3545" w:rsidRDefault="007E7F9E" w:rsidP="00D9550F">
      <w:pPr>
        <w:widowControl w:val="0"/>
        <w:contextualSpacing/>
        <w:jc w:val="right"/>
        <w:rPr>
          <w:rFonts w:ascii="Times New Roman" w:hAnsi="Times New Roman" w:cs="Times New Roman"/>
          <w:b/>
          <w:bCs/>
          <w:sz w:val="24"/>
          <w:szCs w:val="24"/>
        </w:rPr>
      </w:pPr>
      <w:r>
        <w:rPr>
          <w:rFonts w:ascii="Times New Roman" w:hAnsi="Times New Roman" w:cs="Times New Roman"/>
          <w:b/>
          <w:bCs/>
          <w:sz w:val="24"/>
          <w:szCs w:val="24"/>
        </w:rPr>
        <w:lastRenderedPageBreak/>
        <w:t>П</w:t>
      </w:r>
      <w:r w:rsidR="00BC2786">
        <w:rPr>
          <w:rFonts w:ascii="Times New Roman" w:hAnsi="Times New Roman" w:cs="Times New Roman"/>
          <w:b/>
          <w:bCs/>
          <w:sz w:val="24"/>
          <w:szCs w:val="24"/>
        </w:rPr>
        <w:t>риложение 2.</w:t>
      </w:r>
      <w:r w:rsidR="000174C1">
        <w:rPr>
          <w:rFonts w:ascii="Times New Roman" w:hAnsi="Times New Roman" w:cs="Times New Roman"/>
          <w:b/>
          <w:bCs/>
          <w:sz w:val="24"/>
          <w:szCs w:val="24"/>
        </w:rPr>
        <w:t>18</w:t>
      </w:r>
    </w:p>
    <w:p w:rsidR="0068423F" w:rsidRDefault="0068423F" w:rsidP="00D9550F">
      <w:pPr>
        <w:widowControl w:val="0"/>
        <w:contextualSpacing/>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sz w:val="24"/>
          <w:szCs w:val="24"/>
        </w:rPr>
        <w:t xml:space="preserve">к ОПОП-П по </w:t>
      </w:r>
      <w:r>
        <w:rPr>
          <w:rFonts w:ascii="Times New Roman" w:eastAsia="Times New Roman" w:hAnsi="Times New Roman" w:cs="Times New Roman"/>
          <w:b/>
          <w:bCs/>
          <w:color w:val="0070C0"/>
          <w:sz w:val="24"/>
          <w:szCs w:val="24"/>
        </w:rPr>
        <w:t xml:space="preserve">специальности </w:t>
      </w:r>
    </w:p>
    <w:p w:rsidR="0068423F" w:rsidRPr="0068423F" w:rsidRDefault="0068423F" w:rsidP="00D9550F">
      <w:pPr>
        <w:widowControl w:val="0"/>
        <w:contextualSpacing/>
        <w:jc w:val="right"/>
        <w:outlineLvl w:val="0"/>
        <w:rPr>
          <w:rFonts w:ascii="Times New Roman" w:eastAsia="Times New Roman" w:hAnsi="Times New Roman" w:cs="Times New Roman"/>
          <w:b/>
          <w:bCs/>
          <w:color w:val="0070C0"/>
          <w:sz w:val="24"/>
          <w:szCs w:val="24"/>
        </w:rPr>
      </w:pPr>
      <w:r w:rsidRPr="0068423F">
        <w:rPr>
          <w:rFonts w:ascii="Times New Roman" w:eastAsia="Times New Roman" w:hAnsi="Times New Roman" w:cs="Times New Roman"/>
          <w:b/>
          <w:bCs/>
          <w:color w:val="0070C0"/>
          <w:sz w:val="24"/>
          <w:szCs w:val="24"/>
        </w:rPr>
        <w:t>15.02.03 Монтаж и техническое обслуживание</w:t>
      </w:r>
    </w:p>
    <w:p w:rsidR="0068423F" w:rsidRPr="0068423F" w:rsidRDefault="0068423F" w:rsidP="00D9550F">
      <w:pPr>
        <w:widowControl w:val="0"/>
        <w:contextualSpacing/>
        <w:jc w:val="right"/>
        <w:outlineLvl w:val="0"/>
        <w:rPr>
          <w:rFonts w:ascii="Times New Roman" w:eastAsia="Times New Roman" w:hAnsi="Times New Roman" w:cs="Times New Roman"/>
          <w:b/>
          <w:bCs/>
          <w:sz w:val="24"/>
          <w:szCs w:val="24"/>
        </w:rPr>
      </w:pPr>
      <w:r w:rsidRPr="0068423F">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68423F" w:rsidRPr="0068423F" w:rsidRDefault="0068423F" w:rsidP="00D9550F">
      <w:pPr>
        <w:widowControl w:val="0"/>
        <w:contextualSpacing/>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spacing w:line="360" w:lineRule="auto"/>
        <w:contextualSpacing/>
        <w:jc w:val="right"/>
        <w:rPr>
          <w:rFonts w:ascii="Times New Roman" w:hAnsi="Times New Roman" w:cs="Times New Roman"/>
          <w:b/>
          <w:bCs/>
          <w:color w:val="0070C0"/>
          <w:sz w:val="24"/>
          <w:szCs w:val="24"/>
        </w:rPr>
      </w:pPr>
    </w:p>
    <w:p w:rsidR="003B3545" w:rsidRDefault="00BC2786" w:rsidP="00D9550F">
      <w:pPr>
        <w:widowControl w:val="0"/>
        <w:spacing w:line="36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Рабочая программа дисциплины</w:t>
      </w:r>
    </w:p>
    <w:p w:rsidR="003B3545" w:rsidRPr="00567C9B" w:rsidRDefault="00BC2786" w:rsidP="00D9550F">
      <w:pPr>
        <w:widowControl w:val="0"/>
        <w:spacing w:line="360" w:lineRule="auto"/>
        <w:contextualSpacing/>
        <w:jc w:val="center"/>
        <w:rPr>
          <w:b/>
          <w:color w:val="000000" w:themeColor="text1"/>
        </w:rPr>
      </w:pPr>
      <w:bookmarkStart w:id="48" w:name="_Toc150695621"/>
      <w:bookmarkStart w:id="49" w:name="_Toc150695786"/>
      <w:bookmarkStart w:id="50" w:name="_Toc156824969"/>
      <w:r w:rsidRPr="00567C9B">
        <w:rPr>
          <w:b/>
          <w:color w:val="000000" w:themeColor="text1"/>
        </w:rPr>
        <w:t>«</w:t>
      </w:r>
      <w:r w:rsidR="00567C9B" w:rsidRPr="00567C9B">
        <w:rPr>
          <w:rFonts w:ascii="Times New Roman" w:hAnsi="Times New Roman" w:cs="Times New Roman"/>
          <w:b/>
          <w:sz w:val="24"/>
          <w:szCs w:val="24"/>
        </w:rPr>
        <w:t>СГ. 0</w:t>
      </w:r>
      <w:r w:rsidR="002813F2">
        <w:rPr>
          <w:rFonts w:ascii="Times New Roman" w:hAnsi="Times New Roman" w:cs="Times New Roman"/>
          <w:b/>
          <w:sz w:val="24"/>
          <w:szCs w:val="24"/>
        </w:rPr>
        <w:t>2</w:t>
      </w:r>
      <w:r w:rsidR="00567C9B" w:rsidRPr="00567C9B">
        <w:rPr>
          <w:rFonts w:ascii="Times New Roman" w:hAnsi="Times New Roman" w:cs="Times New Roman"/>
          <w:b/>
          <w:sz w:val="24"/>
          <w:szCs w:val="24"/>
        </w:rPr>
        <w:t xml:space="preserve"> ИСТОРИЯ РОССИИ</w:t>
      </w:r>
      <w:r w:rsidRPr="00567C9B">
        <w:rPr>
          <w:b/>
          <w:color w:val="000000" w:themeColor="text1"/>
        </w:rPr>
        <w:t>»</w:t>
      </w:r>
      <w:bookmarkEnd w:id="48"/>
      <w:bookmarkEnd w:id="49"/>
      <w:bookmarkEnd w:id="50"/>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3B3545" w:rsidRDefault="003B3545"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7E7F9E" w:rsidRDefault="007E7F9E" w:rsidP="00D9550F">
      <w:pPr>
        <w:pStyle w:val="1"/>
        <w:widowControl w:val="0"/>
        <w:spacing w:before="0" w:beforeAutospacing="0" w:after="0" w:afterAutospacing="0"/>
        <w:contextualSpacing/>
      </w:pPr>
    </w:p>
    <w:p w:rsidR="003B3545" w:rsidRDefault="00665FF3" w:rsidP="00D9550F">
      <w:pPr>
        <w:pStyle w:val="1f1"/>
        <w:contextualSpacing/>
        <w:jc w:val="center"/>
        <w:rPr>
          <w:b/>
          <w:bCs/>
          <w:lang w:val="ru-RU"/>
        </w:rPr>
      </w:pPr>
      <w:r>
        <w:rPr>
          <w:b/>
          <w:bCs/>
          <w:lang w:val="ru-RU"/>
        </w:rPr>
        <w:t>202</w:t>
      </w:r>
      <w:r w:rsidR="007E7F9E">
        <w:rPr>
          <w:b/>
          <w:bCs/>
          <w:lang w:val="ru-RU"/>
        </w:rPr>
        <w:t>5</w:t>
      </w:r>
    </w:p>
    <w:p w:rsidR="003B3545" w:rsidRDefault="00BC2786" w:rsidP="00D9550F">
      <w:pPr>
        <w:widowControl w:val="0"/>
        <w:contextualSpacing/>
        <w:rPr>
          <w:rFonts w:ascii="Times New Roman Полужирный" w:eastAsia="Segoe UI" w:hAnsi="Times New Roman Полужирный" w:cs="Times New Roman"/>
          <w:b/>
          <w:bCs/>
          <w:caps/>
          <w:sz w:val="24"/>
          <w:szCs w:val="24"/>
        </w:rPr>
      </w:pPr>
      <w:bookmarkStart w:id="51" w:name="_Toc149904144"/>
      <w:bookmarkStart w:id="52" w:name="_Toc150695622"/>
      <w:bookmarkStart w:id="53" w:name="_Toc150695787"/>
      <w:r>
        <w:br w:type="page" w:clear="all"/>
      </w:r>
    </w:p>
    <w:p w:rsidR="003B3545" w:rsidRDefault="00BC2786" w:rsidP="00D9550F">
      <w:pPr>
        <w:pStyle w:val="1f3"/>
        <w:keepNext w:val="0"/>
        <w:widowControl w:val="0"/>
        <w:spacing w:after="0"/>
        <w:contextualSpacing/>
        <w:rPr>
          <w:rFonts w:ascii="Times New Roman" w:hAnsi="Times New Roman"/>
        </w:rPr>
      </w:pPr>
      <w:bookmarkStart w:id="54" w:name="_Toc156825287"/>
      <w:r>
        <w:rPr>
          <w:rFonts w:ascii="Times New Roman" w:hAnsi="Times New Roman"/>
        </w:rPr>
        <w:lastRenderedPageBreak/>
        <w:t>СОДЕРЖАНИЕ ПРОГРАММЫ</w:t>
      </w:r>
      <w:bookmarkEnd w:id="54"/>
    </w:p>
    <w:p w:rsidR="003B3545" w:rsidRDefault="00BC2786" w:rsidP="00D9550F">
      <w:pPr>
        <w:pStyle w:val="15"/>
        <w:widowControl w:val="0"/>
        <w:spacing w:before="0"/>
        <w:contextualSpacing/>
        <w:rPr>
          <w:rFonts w:asciiTheme="minorHAnsi" w:eastAsiaTheme="minorEastAsia" w:hAnsiTheme="minorHAnsi" w:cstheme="minorBidi"/>
          <w:b w:val="0"/>
          <w:bCs w:val="0"/>
          <w:lang w:eastAsia="ru-RU"/>
        </w:rPr>
      </w:pPr>
      <w:r>
        <w:rPr>
          <w:b w:val="0"/>
          <w:bCs w:val="0"/>
        </w:rPr>
        <w:fldChar w:fldCharType="begin"/>
      </w:r>
      <w:r>
        <w:rPr>
          <w:b w:val="0"/>
          <w:bCs w:val="0"/>
        </w:rPr>
        <w:instrText xml:space="preserve"> TOC \h \z \t "Раздел 1;1;Раздел 1.1;2" </w:instrText>
      </w:r>
      <w:r>
        <w:rPr>
          <w:b w:val="0"/>
          <w:bCs w:val="0"/>
        </w:rPr>
        <w:fldChar w:fldCharType="separate"/>
      </w:r>
      <w:hyperlink w:anchor="_Toc156825287" w:tooltip="#_Toc156825287" w:history="1"/>
    </w:p>
    <w:p w:rsidR="003B3545" w:rsidRDefault="00723B52" w:rsidP="00D9550F">
      <w:pPr>
        <w:pStyle w:val="15"/>
        <w:widowControl w:val="0"/>
        <w:spacing w:before="0"/>
        <w:contextualSpacing/>
        <w:rPr>
          <w:rFonts w:asciiTheme="minorHAnsi" w:eastAsiaTheme="minorEastAsia" w:hAnsiTheme="minorHAnsi" w:cstheme="minorBidi"/>
          <w:b w:val="0"/>
          <w:bCs w:val="0"/>
          <w:lang w:eastAsia="ru-RU"/>
        </w:rPr>
      </w:pPr>
      <w:hyperlink w:anchor="_Toc156825288" w:tooltip="#_Toc156825288" w:history="1">
        <w:r w:rsidR="00BC2786">
          <w:rPr>
            <w:rStyle w:val="af4"/>
          </w:rPr>
          <w:t>1. Общая характеристика</w:t>
        </w:r>
        <w:r w:rsidR="00BC2786">
          <w:tab/>
        </w:r>
      </w:hyperlink>
    </w:p>
    <w:p w:rsidR="003B3545"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w:anchor="_Toc156825289" w:tooltip="#_Toc156825289" w:history="1">
        <w:r w:rsidR="00BC2786">
          <w:rPr>
            <w:rStyle w:val="af4"/>
            <w:i w:val="0"/>
            <w:iCs w:val="0"/>
          </w:rPr>
          <w:t>1.1. Цель и место дисциплины в структуре образовательной программы</w:t>
        </w:r>
        <w:r w:rsidR="00BC2786">
          <w:rPr>
            <w:i w:val="0"/>
            <w:iCs w:val="0"/>
          </w:rPr>
          <w:tab/>
        </w:r>
      </w:hyperlink>
    </w:p>
    <w:p w:rsidR="003B3545"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w:anchor="_Toc156825290" w:tooltip="#_Toc156825290" w:history="1">
        <w:r w:rsidR="00BC2786">
          <w:rPr>
            <w:rStyle w:val="af4"/>
            <w:i w:val="0"/>
            <w:iCs w:val="0"/>
          </w:rPr>
          <w:t>1.2. Планируемые результаты освоения дисциплины</w:t>
        </w:r>
        <w:r w:rsidR="00BC2786">
          <w:rPr>
            <w:i w:val="0"/>
            <w:iCs w:val="0"/>
          </w:rPr>
          <w:tab/>
        </w:r>
      </w:hyperlink>
    </w:p>
    <w:p w:rsidR="003B3545" w:rsidRDefault="00723B52" w:rsidP="00D9550F">
      <w:pPr>
        <w:pStyle w:val="15"/>
        <w:widowControl w:val="0"/>
        <w:spacing w:before="0"/>
        <w:contextualSpacing/>
        <w:rPr>
          <w:rFonts w:asciiTheme="minorHAnsi" w:eastAsiaTheme="minorEastAsia" w:hAnsiTheme="minorHAnsi" w:cstheme="minorBidi"/>
          <w:b w:val="0"/>
          <w:bCs w:val="0"/>
          <w:lang w:eastAsia="ru-RU"/>
        </w:rPr>
      </w:pPr>
      <w:hyperlink w:anchor="_Toc156825291" w:tooltip="#_Toc156825291" w:history="1">
        <w:r w:rsidR="00BC2786">
          <w:rPr>
            <w:rStyle w:val="af4"/>
          </w:rPr>
          <w:t>2. Структура и содержание ДИСЦИПЛИНЫ</w:t>
        </w:r>
        <w:r w:rsidR="00BC2786">
          <w:tab/>
        </w:r>
      </w:hyperlink>
    </w:p>
    <w:p w:rsidR="003B3545"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w:anchor="_Toc156825292" w:tooltip="#_Toc156825292" w:history="1">
        <w:r w:rsidR="00BC2786">
          <w:rPr>
            <w:rStyle w:val="af4"/>
            <w:i w:val="0"/>
            <w:iCs w:val="0"/>
          </w:rPr>
          <w:t>2.1. Трудоемкость освоения дисциплины</w:t>
        </w:r>
        <w:r w:rsidR="00BC2786">
          <w:rPr>
            <w:i w:val="0"/>
            <w:iCs w:val="0"/>
          </w:rPr>
          <w:tab/>
        </w:r>
      </w:hyperlink>
    </w:p>
    <w:p w:rsidR="003B3545"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w:anchor="_Toc156825293" w:tooltip="#_Toc156825293" w:history="1">
        <w:r w:rsidR="00BC2786">
          <w:rPr>
            <w:rStyle w:val="af4"/>
            <w:i w:val="0"/>
            <w:iCs w:val="0"/>
          </w:rPr>
          <w:t>2.2. Содержание дисциплины</w:t>
        </w:r>
        <w:r w:rsidR="00BC2786">
          <w:rPr>
            <w:i w:val="0"/>
            <w:iCs w:val="0"/>
          </w:rPr>
          <w:tab/>
        </w:r>
      </w:hyperlink>
    </w:p>
    <w:p w:rsidR="003B3545" w:rsidRDefault="00723B52" w:rsidP="00D9550F">
      <w:pPr>
        <w:pStyle w:val="15"/>
        <w:widowControl w:val="0"/>
        <w:spacing w:before="0"/>
        <w:contextualSpacing/>
        <w:rPr>
          <w:rFonts w:asciiTheme="minorHAnsi" w:eastAsiaTheme="minorEastAsia" w:hAnsiTheme="minorHAnsi" w:cstheme="minorBidi"/>
          <w:b w:val="0"/>
          <w:bCs w:val="0"/>
          <w:lang w:eastAsia="ru-RU"/>
        </w:rPr>
      </w:pPr>
      <w:hyperlink w:anchor="_Toc156825296" w:tooltip="#_Toc156825296" w:history="1">
        <w:r w:rsidR="00BC2786">
          <w:rPr>
            <w:rStyle w:val="af4"/>
          </w:rPr>
          <w:t>3. Условия реализации ДИСЦИПЛИНЫ</w:t>
        </w:r>
        <w:r w:rsidR="00BC2786">
          <w:tab/>
        </w:r>
      </w:hyperlink>
    </w:p>
    <w:p w:rsidR="003B3545"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w:anchor="_Toc156825297" w:tooltip="#_Toc156825297" w:history="1">
        <w:r w:rsidR="00BC2786">
          <w:rPr>
            <w:rStyle w:val="af4"/>
            <w:i w:val="0"/>
            <w:iCs w:val="0"/>
          </w:rPr>
          <w:t>3.1. Материально-техническое обеспечение</w:t>
        </w:r>
        <w:r w:rsidR="00BC2786">
          <w:rPr>
            <w:i w:val="0"/>
            <w:iCs w:val="0"/>
          </w:rPr>
          <w:tab/>
        </w:r>
      </w:hyperlink>
    </w:p>
    <w:p w:rsidR="003B3545"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w:anchor="_Toc156825298" w:tooltip="#_Toc156825298" w:history="1">
        <w:r w:rsidR="00BC2786">
          <w:rPr>
            <w:rStyle w:val="af4"/>
            <w:i w:val="0"/>
            <w:iCs w:val="0"/>
          </w:rPr>
          <w:t>3.2. Учебно-методическое обеспечение</w:t>
        </w:r>
        <w:r w:rsidR="00BC2786">
          <w:rPr>
            <w:i w:val="0"/>
            <w:iCs w:val="0"/>
          </w:rPr>
          <w:tab/>
        </w:r>
      </w:hyperlink>
    </w:p>
    <w:p w:rsidR="003B3545" w:rsidRDefault="00723B52" w:rsidP="00D9550F">
      <w:pPr>
        <w:pStyle w:val="15"/>
        <w:widowControl w:val="0"/>
        <w:spacing w:before="0"/>
        <w:contextualSpacing/>
        <w:rPr>
          <w:rFonts w:asciiTheme="minorHAnsi" w:eastAsiaTheme="minorEastAsia" w:hAnsiTheme="minorHAnsi" w:cstheme="minorBidi"/>
          <w:b w:val="0"/>
          <w:bCs w:val="0"/>
          <w:lang w:eastAsia="ru-RU"/>
        </w:rPr>
      </w:pPr>
      <w:hyperlink w:anchor="_Toc156825299" w:tooltip="#_Toc156825299" w:history="1">
        <w:r w:rsidR="00BC2786">
          <w:rPr>
            <w:rStyle w:val="af4"/>
          </w:rPr>
          <w:t>4. Контроль и оценка результатов  освоения ДИСЦИПЛИНЫ</w:t>
        </w:r>
        <w:r w:rsidR="00BC2786">
          <w:tab/>
        </w:r>
      </w:hyperlink>
    </w:p>
    <w:p w:rsidR="003B3545" w:rsidRDefault="00BC2786" w:rsidP="00D9550F">
      <w:pPr>
        <w:pStyle w:val="1f3"/>
        <w:keepNext w:val="0"/>
        <w:widowControl w:val="0"/>
        <w:spacing w:after="0"/>
        <w:contextualSpacing/>
        <w:jc w:val="left"/>
        <w:rPr>
          <w:rFonts w:ascii="Times New Roman" w:hAnsi="Times New Roman"/>
          <w:b w:val="0"/>
          <w:bCs w:val="0"/>
        </w:rPr>
      </w:pPr>
      <w:r>
        <w:rPr>
          <w:rFonts w:ascii="Times New Roman" w:hAnsi="Times New Roman"/>
          <w:b w:val="0"/>
          <w:bCs w:val="0"/>
        </w:rPr>
        <w:fldChar w:fldCharType="end"/>
      </w:r>
    </w:p>
    <w:p w:rsidR="003B3545" w:rsidRDefault="003B3545" w:rsidP="00D9550F">
      <w:pPr>
        <w:pStyle w:val="1f3"/>
        <w:keepNext w:val="0"/>
        <w:widowControl w:val="0"/>
        <w:spacing w:after="0"/>
        <w:contextualSpacing/>
        <w:jc w:val="left"/>
        <w:rPr>
          <w:rFonts w:ascii="Times New Roman" w:hAnsi="Times New Roman"/>
        </w:rPr>
        <w:sectPr w:rsidR="003B3545" w:rsidSect="006707DA">
          <w:headerReference w:type="even" r:id="rId78"/>
          <w:headerReference w:type="default" r:id="rId79"/>
          <w:pgSz w:w="11906" w:h="16838"/>
          <w:pgMar w:top="1560" w:right="567" w:bottom="1134" w:left="1701" w:header="709" w:footer="709" w:gutter="0"/>
          <w:cols w:space="708"/>
          <w:docGrid w:linePitch="360"/>
        </w:sectPr>
      </w:pPr>
    </w:p>
    <w:bookmarkEnd w:id="51"/>
    <w:bookmarkEnd w:id="52"/>
    <w:bookmarkEnd w:id="53"/>
    <w:p w:rsidR="00DE5B47" w:rsidRPr="006E46F6" w:rsidRDefault="00DE5B47" w:rsidP="00D9550F">
      <w:pPr>
        <w:widowControl w:val="0"/>
        <w:autoSpaceDE w:val="0"/>
        <w:autoSpaceDN w:val="0"/>
        <w:adjustRightInd w:val="0"/>
        <w:spacing w:line="300" w:lineRule="auto"/>
        <w:contextualSpacing/>
        <w:jc w:val="center"/>
        <w:outlineLvl w:val="0"/>
        <w:rPr>
          <w:rFonts w:ascii="Times New Roman" w:hAnsi="Times New Roman" w:cs="Times New Roman"/>
          <w:b/>
          <w:bCs/>
          <w:sz w:val="24"/>
          <w:szCs w:val="24"/>
        </w:rPr>
      </w:pPr>
      <w:r w:rsidRPr="006E46F6">
        <w:rPr>
          <w:rFonts w:ascii="Times New Roman" w:hAnsi="Times New Roman" w:cs="Times New Roman"/>
          <w:b/>
          <w:bCs/>
          <w:sz w:val="24"/>
          <w:szCs w:val="24"/>
        </w:rPr>
        <w:lastRenderedPageBreak/>
        <w:t>1. ОБЩАЯ ХАРАКТЕРИСТИКА РАБОЧЕЙ ПРОГРАММЫ УЧЕБНОЙ ДИСЦИПЛИНЫ</w:t>
      </w:r>
      <w:r w:rsidR="00665FF3">
        <w:rPr>
          <w:rFonts w:ascii="Times New Roman" w:hAnsi="Times New Roman"/>
          <w:b/>
          <w:bCs/>
          <w:sz w:val="24"/>
          <w:szCs w:val="24"/>
        </w:rPr>
        <w:t xml:space="preserve"> «</w:t>
      </w:r>
      <w:r>
        <w:rPr>
          <w:rFonts w:ascii="Times New Roman" w:hAnsi="Times New Roman"/>
          <w:b/>
          <w:bCs/>
          <w:sz w:val="24"/>
          <w:szCs w:val="24"/>
        </w:rPr>
        <w:t>С</w:t>
      </w:r>
      <w:r w:rsidR="000174C1">
        <w:rPr>
          <w:rFonts w:ascii="Times New Roman" w:hAnsi="Times New Roman"/>
          <w:b/>
          <w:bCs/>
          <w:sz w:val="24"/>
          <w:szCs w:val="24"/>
        </w:rPr>
        <w:t>2</w:t>
      </w:r>
      <w:r w:rsidR="00665FF3">
        <w:rPr>
          <w:rFonts w:ascii="Times New Roman" w:hAnsi="Times New Roman"/>
          <w:b/>
          <w:bCs/>
          <w:sz w:val="24"/>
          <w:szCs w:val="24"/>
        </w:rPr>
        <w:t>.</w:t>
      </w:r>
      <w:r>
        <w:rPr>
          <w:rFonts w:ascii="Times New Roman" w:hAnsi="Times New Roman"/>
          <w:b/>
          <w:bCs/>
          <w:sz w:val="24"/>
          <w:szCs w:val="24"/>
        </w:rPr>
        <w:t xml:space="preserve"> 01 </w:t>
      </w:r>
      <w:r w:rsidRPr="006E46F6">
        <w:rPr>
          <w:rFonts w:ascii="Times New Roman" w:hAnsi="Times New Roman" w:cs="Times New Roman"/>
          <w:b/>
          <w:bCs/>
          <w:sz w:val="24"/>
          <w:szCs w:val="24"/>
        </w:rPr>
        <w:t>ИСТОРИЯ РОССИИ</w:t>
      </w:r>
      <w:r w:rsidR="00665FF3">
        <w:rPr>
          <w:rFonts w:ascii="Times New Roman" w:hAnsi="Times New Roman" w:cs="Times New Roman"/>
          <w:b/>
          <w:bCs/>
          <w:sz w:val="24"/>
          <w:szCs w:val="24"/>
        </w:rPr>
        <w:t>»</w:t>
      </w:r>
    </w:p>
    <w:p w:rsidR="00DE5B47" w:rsidRPr="006E46F6" w:rsidRDefault="00DE5B47" w:rsidP="00363A69">
      <w:pPr>
        <w:widowControl w:val="0"/>
        <w:numPr>
          <w:ilvl w:val="1"/>
          <w:numId w:val="7"/>
        </w:numPr>
        <w:tabs>
          <w:tab w:val="left" w:pos="0"/>
        </w:tabs>
        <w:autoSpaceDE w:val="0"/>
        <w:autoSpaceDN w:val="0"/>
        <w:adjustRightInd w:val="0"/>
        <w:spacing w:line="300" w:lineRule="auto"/>
        <w:ind w:left="0"/>
        <w:contextualSpacing/>
        <w:jc w:val="both"/>
        <w:outlineLvl w:val="0"/>
        <w:rPr>
          <w:rFonts w:ascii="Times New Roman" w:hAnsi="Times New Roman" w:cs="Times New Roman"/>
          <w:b/>
          <w:bCs/>
          <w:sz w:val="24"/>
          <w:szCs w:val="24"/>
        </w:rPr>
      </w:pPr>
      <w:r w:rsidRPr="006E46F6">
        <w:rPr>
          <w:rFonts w:ascii="Times New Roman" w:hAnsi="Times New Roman" w:cs="Times New Roman"/>
          <w:b/>
          <w:bCs/>
          <w:sz w:val="24"/>
          <w:szCs w:val="24"/>
        </w:rPr>
        <w:t>Цель и место дисциплины в структуре  образовательной программы:</w:t>
      </w:r>
    </w:p>
    <w:p w:rsidR="00DE5B47" w:rsidRPr="006E46F6" w:rsidRDefault="007E7F9E" w:rsidP="00D9550F">
      <w:pPr>
        <w:widowControl w:val="0"/>
        <w:autoSpaceDE w:val="0"/>
        <w:autoSpaceDN w:val="0"/>
        <w:adjustRightInd w:val="0"/>
        <w:spacing w:line="300" w:lineRule="auto"/>
        <w:ind w:firstLine="708"/>
        <w:contextualSpacing/>
        <w:jc w:val="both"/>
        <w:outlineLvl w:val="0"/>
        <w:rPr>
          <w:rFonts w:ascii="Times New Roman" w:hAnsi="Times New Roman" w:cs="Times New Roman"/>
          <w:sz w:val="24"/>
          <w:szCs w:val="24"/>
        </w:rPr>
      </w:pPr>
      <w:r>
        <w:rPr>
          <w:rFonts w:ascii="Times New Roman" w:hAnsi="Times New Roman" w:cs="Times New Roman"/>
          <w:b/>
          <w:bCs/>
          <w:sz w:val="24"/>
          <w:szCs w:val="24"/>
        </w:rPr>
        <w:t xml:space="preserve">Цель дисциплины: </w:t>
      </w:r>
      <w:r w:rsidR="00DE5B47" w:rsidRPr="006E46F6">
        <w:rPr>
          <w:rFonts w:ascii="Times New Roman" w:hAnsi="Times New Roman" w:cs="Times New Roman"/>
          <w:sz w:val="24"/>
          <w:szCs w:val="24"/>
        </w:rPr>
        <w:t>формирова</w:t>
      </w:r>
      <w:r>
        <w:rPr>
          <w:rFonts w:ascii="Times New Roman" w:hAnsi="Times New Roman" w:cs="Times New Roman"/>
          <w:sz w:val="24"/>
          <w:szCs w:val="24"/>
        </w:rPr>
        <w:t>ние</w:t>
      </w:r>
      <w:r w:rsidR="00DE5B47" w:rsidRPr="006E46F6">
        <w:rPr>
          <w:rFonts w:ascii="Times New Roman" w:hAnsi="Times New Roman" w:cs="Times New Roman"/>
          <w:sz w:val="24"/>
          <w:szCs w:val="24"/>
        </w:rPr>
        <w:t xml:space="preserve"> представлени</w:t>
      </w:r>
      <w:r>
        <w:rPr>
          <w:rFonts w:ascii="Times New Roman" w:hAnsi="Times New Roman" w:cs="Times New Roman"/>
          <w:sz w:val="24"/>
          <w:szCs w:val="24"/>
        </w:rPr>
        <w:t>й</w:t>
      </w:r>
      <w:r w:rsidR="00DE5B47" w:rsidRPr="006E46F6">
        <w:rPr>
          <w:rFonts w:ascii="Times New Roman" w:hAnsi="Times New Roman" w:cs="Times New Roman"/>
          <w:sz w:val="24"/>
          <w:szCs w:val="24"/>
        </w:rPr>
        <w:t xml:space="preserve"> о современной экономической, политической, культурной ситуации в России и мире.</w:t>
      </w:r>
    </w:p>
    <w:p w:rsidR="0068423F" w:rsidRPr="0068423F" w:rsidRDefault="00DE5B47" w:rsidP="00343A3F">
      <w:pPr>
        <w:widowControl w:val="0"/>
        <w:ind w:firstLine="708"/>
        <w:contextualSpacing/>
        <w:jc w:val="both"/>
        <w:outlineLvl w:val="0"/>
        <w:rPr>
          <w:rFonts w:ascii="Times New Roman" w:eastAsia="Times New Roman" w:hAnsi="Times New Roman" w:cs="Times New Roman"/>
          <w:bCs/>
          <w:color w:val="000000" w:themeColor="text1"/>
          <w:sz w:val="24"/>
          <w:szCs w:val="24"/>
        </w:rPr>
      </w:pPr>
      <w:r w:rsidRPr="006E46F6">
        <w:rPr>
          <w:rFonts w:ascii="Times New Roman" w:hAnsi="Times New Roman" w:cs="Times New Roman"/>
          <w:sz w:val="24"/>
          <w:szCs w:val="24"/>
        </w:rPr>
        <w:t>Дисциплина «</w:t>
      </w:r>
      <w:r w:rsidR="00665FF3">
        <w:rPr>
          <w:rFonts w:ascii="Times New Roman" w:hAnsi="Times New Roman" w:cs="Times New Roman"/>
          <w:sz w:val="24"/>
          <w:szCs w:val="24"/>
        </w:rPr>
        <w:t xml:space="preserve">СГ.01 </w:t>
      </w:r>
      <w:r w:rsidRPr="006E46F6">
        <w:rPr>
          <w:rFonts w:ascii="Times New Roman" w:hAnsi="Times New Roman" w:cs="Times New Roman"/>
          <w:sz w:val="24"/>
          <w:szCs w:val="24"/>
        </w:rPr>
        <w:t xml:space="preserve">История России» включена в обязательную часть социально-гуманитарного цикла образовательной программы по подготовке специалистов среднего звена по специальности </w:t>
      </w:r>
      <w:r w:rsidR="0068423F" w:rsidRPr="0068423F">
        <w:rPr>
          <w:rFonts w:ascii="Times New Roman" w:eastAsia="Times New Roman" w:hAnsi="Times New Roman" w:cs="Times New Roman"/>
          <w:bCs/>
          <w:color w:val="000000" w:themeColor="text1"/>
          <w:sz w:val="24"/>
          <w:szCs w:val="24"/>
        </w:rPr>
        <w:t>15.02.03 Монтаж и техническое обслуживание</w:t>
      </w:r>
      <w:r w:rsidR="00343A3F">
        <w:rPr>
          <w:rFonts w:ascii="Times New Roman" w:eastAsia="Times New Roman" w:hAnsi="Times New Roman" w:cs="Times New Roman"/>
          <w:bCs/>
          <w:color w:val="000000" w:themeColor="text1"/>
          <w:sz w:val="24"/>
          <w:szCs w:val="24"/>
        </w:rPr>
        <w:t xml:space="preserve"> </w:t>
      </w:r>
      <w:r w:rsidR="0068423F" w:rsidRPr="0068423F">
        <w:rPr>
          <w:rFonts w:ascii="Times New Roman" w:eastAsia="Times New Roman" w:hAnsi="Times New Roman" w:cs="Times New Roman"/>
          <w:bCs/>
          <w:color w:val="000000" w:themeColor="text1"/>
          <w:sz w:val="24"/>
          <w:szCs w:val="24"/>
        </w:rPr>
        <w:t>и ремонт гидравлического и пневматического оборудования</w:t>
      </w:r>
    </w:p>
    <w:p w:rsidR="00DE5B47" w:rsidRPr="006E46F6" w:rsidRDefault="00DE5B47" w:rsidP="00D9550F">
      <w:pPr>
        <w:widowControl w:val="0"/>
        <w:spacing w:line="300" w:lineRule="auto"/>
        <w:contextualSpacing/>
        <w:jc w:val="both"/>
        <w:rPr>
          <w:rFonts w:ascii="Times New Roman" w:hAnsi="Times New Roman" w:cs="Times New Roman"/>
          <w:b/>
          <w:sz w:val="24"/>
          <w:szCs w:val="24"/>
        </w:rPr>
      </w:pPr>
      <w:r w:rsidRPr="006E46F6">
        <w:rPr>
          <w:rFonts w:ascii="Times New Roman" w:hAnsi="Times New Roman" w:cs="Times New Roman"/>
          <w:b/>
          <w:sz w:val="24"/>
          <w:szCs w:val="24"/>
        </w:rPr>
        <w:t>1.2. Планируемые результаты освоения дисциплины:</w:t>
      </w:r>
    </w:p>
    <w:p w:rsidR="00DE5B47" w:rsidRPr="006E46F6" w:rsidRDefault="00DE5B47" w:rsidP="00D9550F">
      <w:pPr>
        <w:widowControl w:val="0"/>
        <w:spacing w:line="300" w:lineRule="auto"/>
        <w:contextualSpacing/>
        <w:jc w:val="both"/>
        <w:rPr>
          <w:rFonts w:ascii="Times New Roman" w:hAnsi="Times New Roman" w:cs="Times New Roman"/>
          <w:sz w:val="24"/>
          <w:szCs w:val="24"/>
        </w:rPr>
      </w:pPr>
      <w:r w:rsidRPr="006E46F6">
        <w:rPr>
          <w:rFonts w:ascii="Times New Roman" w:hAnsi="Times New Roman" w:cs="Times New Roman"/>
          <w:sz w:val="24"/>
          <w:szCs w:val="24"/>
        </w:rPr>
        <w:t>В результате освоения дисциплины обучающийся должен: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3249"/>
        <w:gridCol w:w="3249"/>
      </w:tblGrid>
      <w:tr w:rsidR="00DE5B47" w:rsidRPr="006E46F6" w:rsidTr="00BA0A59">
        <w:tc>
          <w:tcPr>
            <w:tcW w:w="3249" w:type="dxa"/>
          </w:tcPr>
          <w:p w:rsidR="00DE5B47" w:rsidRPr="006E46F6" w:rsidRDefault="00DE5B47" w:rsidP="00D9550F">
            <w:pPr>
              <w:widowControl w:val="0"/>
              <w:spacing w:line="300" w:lineRule="auto"/>
              <w:contextualSpacing/>
              <w:jc w:val="center"/>
              <w:rPr>
                <w:rFonts w:ascii="Times New Roman" w:hAnsi="Times New Roman" w:cs="Times New Roman"/>
                <w:b/>
                <w:sz w:val="24"/>
                <w:szCs w:val="24"/>
              </w:rPr>
            </w:pPr>
            <w:r w:rsidRPr="006E46F6">
              <w:rPr>
                <w:rFonts w:ascii="Times New Roman" w:hAnsi="Times New Roman" w:cs="Times New Roman"/>
                <w:b/>
                <w:sz w:val="24"/>
                <w:szCs w:val="24"/>
              </w:rPr>
              <w:t>Код ОК</w:t>
            </w:r>
          </w:p>
        </w:tc>
        <w:tc>
          <w:tcPr>
            <w:tcW w:w="3249" w:type="dxa"/>
          </w:tcPr>
          <w:p w:rsidR="00DE5B47" w:rsidRPr="006E46F6" w:rsidRDefault="00DE5B47" w:rsidP="00D9550F">
            <w:pPr>
              <w:widowControl w:val="0"/>
              <w:spacing w:line="300" w:lineRule="auto"/>
              <w:contextualSpacing/>
              <w:jc w:val="center"/>
              <w:rPr>
                <w:rFonts w:ascii="Times New Roman" w:hAnsi="Times New Roman" w:cs="Times New Roman"/>
                <w:b/>
                <w:sz w:val="24"/>
                <w:szCs w:val="24"/>
              </w:rPr>
            </w:pPr>
            <w:r w:rsidRPr="006E46F6">
              <w:rPr>
                <w:rFonts w:ascii="Times New Roman" w:hAnsi="Times New Roman" w:cs="Times New Roman"/>
                <w:b/>
                <w:sz w:val="24"/>
                <w:szCs w:val="24"/>
              </w:rPr>
              <w:t>Уметь</w:t>
            </w:r>
          </w:p>
        </w:tc>
        <w:tc>
          <w:tcPr>
            <w:tcW w:w="3249" w:type="dxa"/>
          </w:tcPr>
          <w:p w:rsidR="00DE5B47" w:rsidRPr="006E46F6" w:rsidRDefault="00DE5B47" w:rsidP="00D9550F">
            <w:pPr>
              <w:widowControl w:val="0"/>
              <w:spacing w:line="300" w:lineRule="auto"/>
              <w:contextualSpacing/>
              <w:jc w:val="center"/>
              <w:rPr>
                <w:rFonts w:ascii="Times New Roman" w:hAnsi="Times New Roman" w:cs="Times New Roman"/>
                <w:b/>
                <w:sz w:val="24"/>
                <w:szCs w:val="24"/>
              </w:rPr>
            </w:pPr>
            <w:r w:rsidRPr="006E46F6">
              <w:rPr>
                <w:rFonts w:ascii="Times New Roman" w:hAnsi="Times New Roman" w:cs="Times New Roman"/>
                <w:b/>
                <w:sz w:val="24"/>
                <w:szCs w:val="24"/>
              </w:rPr>
              <w:t>Знать</w:t>
            </w:r>
          </w:p>
        </w:tc>
      </w:tr>
      <w:tr w:rsidR="00DE5B47" w:rsidRPr="006E46F6" w:rsidTr="00BA0A59">
        <w:trPr>
          <w:trHeight w:val="3450"/>
        </w:trPr>
        <w:tc>
          <w:tcPr>
            <w:tcW w:w="3249" w:type="dxa"/>
          </w:tcPr>
          <w:p w:rsidR="00DE5B47" w:rsidRPr="006E46F6" w:rsidRDefault="00DE5B47" w:rsidP="00D9550F">
            <w:pPr>
              <w:widowControl w:val="0"/>
              <w:spacing w:line="300" w:lineRule="auto"/>
              <w:contextualSpacing/>
              <w:jc w:val="both"/>
              <w:rPr>
                <w:rFonts w:ascii="Times New Roman" w:hAnsi="Times New Roman" w:cs="Times New Roman"/>
                <w:sz w:val="24"/>
                <w:szCs w:val="24"/>
              </w:rPr>
            </w:pPr>
            <w:r w:rsidRPr="006E46F6">
              <w:rPr>
                <w:rFonts w:ascii="Times New Roman" w:hAnsi="Times New Roman" w:cs="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49" w:type="dxa"/>
          </w:tcPr>
          <w:p w:rsidR="00DE5B47" w:rsidRPr="006E46F6" w:rsidRDefault="00DE5B47" w:rsidP="00D9550F">
            <w:pPr>
              <w:widowControl w:val="0"/>
              <w:spacing w:line="300" w:lineRule="auto"/>
              <w:ind w:firstLine="459"/>
              <w:contextualSpacing/>
              <w:jc w:val="both"/>
              <w:rPr>
                <w:rFonts w:ascii="Times New Roman" w:hAnsi="Times New Roman" w:cs="Times New Roman"/>
                <w:i/>
                <w:sz w:val="24"/>
                <w:szCs w:val="24"/>
              </w:rPr>
            </w:pPr>
            <w:r w:rsidRPr="006E46F6">
              <w:rPr>
                <w:rFonts w:ascii="Times New Roman" w:hAnsi="Times New Roman" w:cs="Times New Roman"/>
                <w:i/>
                <w:sz w:val="24"/>
                <w:szCs w:val="24"/>
              </w:rPr>
              <w:t>Ориентироваться в современной экономической, политической и культурной ситуации в России и мире;</w:t>
            </w:r>
          </w:p>
          <w:p w:rsidR="00DE5B47" w:rsidRPr="006E46F6" w:rsidRDefault="00DE5B47" w:rsidP="00D9550F">
            <w:pPr>
              <w:widowControl w:val="0"/>
              <w:spacing w:line="300" w:lineRule="auto"/>
              <w:ind w:firstLine="459"/>
              <w:contextualSpacing/>
              <w:jc w:val="both"/>
              <w:rPr>
                <w:rFonts w:ascii="Times New Roman" w:hAnsi="Times New Roman" w:cs="Times New Roman"/>
                <w:i/>
                <w:sz w:val="24"/>
                <w:szCs w:val="24"/>
              </w:rPr>
            </w:pPr>
          </w:p>
        </w:tc>
        <w:tc>
          <w:tcPr>
            <w:tcW w:w="3249" w:type="dxa"/>
          </w:tcPr>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i/>
                <w:sz w:val="24"/>
                <w:szCs w:val="24"/>
                <w:lang w:eastAsia="ru-RU"/>
              </w:rPr>
            </w:pPr>
            <w:r w:rsidRPr="006E46F6">
              <w:rPr>
                <w:rFonts w:ascii="Times New Roman" w:eastAsia="Times New Roman" w:hAnsi="Times New Roman" w:cs="Times New Roman"/>
                <w:i/>
                <w:sz w:val="24"/>
                <w:szCs w:val="24"/>
                <w:lang w:eastAsia="ru-RU"/>
              </w:rPr>
              <w:t xml:space="preserve">Основные направления развития ключевых регионов мира на рубеже веков (ХХ и ХХI вв); </w:t>
            </w:r>
          </w:p>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i/>
                <w:sz w:val="24"/>
                <w:szCs w:val="24"/>
                <w:lang w:eastAsia="ru-RU"/>
              </w:rPr>
            </w:pPr>
          </w:p>
        </w:tc>
      </w:tr>
      <w:tr w:rsidR="00DE5B47" w:rsidRPr="006E46F6" w:rsidTr="00BA0A59">
        <w:tc>
          <w:tcPr>
            <w:tcW w:w="3249" w:type="dxa"/>
          </w:tcPr>
          <w:p w:rsidR="00DE5B47" w:rsidRPr="006E46F6" w:rsidRDefault="00DE5B47" w:rsidP="00D9550F">
            <w:pPr>
              <w:widowControl w:val="0"/>
              <w:spacing w:line="300" w:lineRule="auto"/>
              <w:contextualSpacing/>
              <w:jc w:val="both"/>
              <w:rPr>
                <w:rFonts w:ascii="Times New Roman" w:hAnsi="Times New Roman" w:cs="Times New Roman"/>
                <w:sz w:val="24"/>
                <w:szCs w:val="24"/>
              </w:rPr>
            </w:pPr>
            <w:r w:rsidRPr="006E46F6">
              <w:rPr>
                <w:rFonts w:ascii="Times New Roman" w:hAnsi="Times New Roman" w:cs="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3249" w:type="dxa"/>
          </w:tcPr>
          <w:p w:rsidR="00DE5B47" w:rsidRPr="006E46F6" w:rsidRDefault="00DE5B47" w:rsidP="00D9550F">
            <w:pPr>
              <w:widowControl w:val="0"/>
              <w:spacing w:line="300" w:lineRule="auto"/>
              <w:contextualSpacing/>
              <w:jc w:val="both"/>
              <w:rPr>
                <w:rFonts w:ascii="Times New Roman" w:hAnsi="Times New Roman" w:cs="Times New Roman"/>
                <w:i/>
                <w:sz w:val="24"/>
                <w:szCs w:val="24"/>
              </w:rPr>
            </w:pPr>
            <w:r w:rsidRPr="006E46F6">
              <w:rPr>
                <w:rFonts w:ascii="Times New Roman" w:hAnsi="Times New Roman" w:cs="Times New Roman"/>
                <w:i/>
                <w:sz w:val="24"/>
                <w:szCs w:val="24"/>
              </w:rPr>
              <w:t>Выявлять связь российских, региональных, мировых социально-экономических, политических и культурных проблем</w:t>
            </w:r>
          </w:p>
        </w:tc>
        <w:tc>
          <w:tcPr>
            <w:tcW w:w="3249" w:type="dxa"/>
          </w:tcPr>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i/>
                <w:sz w:val="24"/>
                <w:szCs w:val="24"/>
                <w:lang w:eastAsia="ru-RU"/>
              </w:rPr>
            </w:pPr>
            <w:r w:rsidRPr="006E46F6">
              <w:rPr>
                <w:rFonts w:ascii="Times New Roman" w:eastAsia="Times New Roman" w:hAnsi="Times New Roman" w:cs="Times New Roman"/>
                <w:i/>
                <w:sz w:val="24"/>
                <w:szCs w:val="24"/>
                <w:lang w:eastAsia="ru-RU"/>
              </w:rPr>
              <w:t>Сущность и причины локальных,  региональных, межгосударственных конфликтов в конце ХХ - начале  ХХI вв.;</w:t>
            </w:r>
          </w:p>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i/>
                <w:sz w:val="24"/>
                <w:szCs w:val="24"/>
                <w:lang w:eastAsia="ru-RU"/>
              </w:rPr>
            </w:pPr>
            <w:r w:rsidRPr="006E46F6">
              <w:rPr>
                <w:rFonts w:ascii="Times New Roman" w:eastAsia="Times New Roman" w:hAnsi="Times New Roman" w:cs="Times New Roman"/>
                <w:i/>
                <w:sz w:val="24"/>
                <w:szCs w:val="24"/>
                <w:lang w:eastAsia="ru-RU"/>
              </w:rPr>
              <w:t xml:space="preserve">Роль выбранной специальности </w:t>
            </w:r>
            <w:r w:rsidRPr="006E46F6">
              <w:rPr>
                <w:rFonts w:ascii="Times New Roman" w:eastAsia="Times New Roman" w:hAnsi="Times New Roman" w:cs="Times New Roman"/>
                <w:i/>
                <w:color w:val="000000"/>
                <w:sz w:val="24"/>
                <w:szCs w:val="24"/>
                <w:lang w:eastAsia="ru-RU"/>
              </w:rPr>
              <w:t>для развития экономики в историческом контексте</w:t>
            </w:r>
          </w:p>
        </w:tc>
      </w:tr>
      <w:tr w:rsidR="00DE5B47" w:rsidRPr="006E46F6" w:rsidTr="00BA0A59">
        <w:tc>
          <w:tcPr>
            <w:tcW w:w="3249" w:type="dxa"/>
            <w:vMerge w:val="restart"/>
          </w:tcPr>
          <w:p w:rsidR="00DE5B47" w:rsidRPr="006E46F6" w:rsidRDefault="00DE5B47" w:rsidP="00D9550F">
            <w:pPr>
              <w:widowControl w:val="0"/>
              <w:spacing w:line="300" w:lineRule="auto"/>
              <w:contextualSpacing/>
              <w:jc w:val="both"/>
              <w:rPr>
                <w:rFonts w:ascii="Times New Roman" w:hAnsi="Times New Roman" w:cs="Times New Roman"/>
                <w:sz w:val="24"/>
                <w:szCs w:val="24"/>
              </w:rPr>
            </w:pPr>
            <w:r w:rsidRPr="006E46F6">
              <w:rPr>
                <w:rFonts w:ascii="Times New Roman" w:hAnsi="Times New Roman" w:cs="Times New Roman"/>
                <w:sz w:val="24"/>
                <w:szCs w:val="24"/>
              </w:rPr>
              <w:t>ОК 04 Эффективно взаимодействовать и работать в коллективе и команде</w:t>
            </w:r>
          </w:p>
        </w:tc>
        <w:tc>
          <w:tcPr>
            <w:tcW w:w="3249" w:type="dxa"/>
            <w:vMerge w:val="restart"/>
          </w:tcPr>
          <w:p w:rsidR="00DE5B47" w:rsidRPr="006E46F6" w:rsidRDefault="00DE5B47" w:rsidP="00D9550F">
            <w:pPr>
              <w:widowControl w:val="0"/>
              <w:spacing w:line="300" w:lineRule="auto"/>
              <w:ind w:firstLine="459"/>
              <w:contextualSpacing/>
              <w:jc w:val="both"/>
              <w:rPr>
                <w:rFonts w:ascii="Times New Roman" w:hAnsi="Times New Roman" w:cs="Times New Roman"/>
                <w:i/>
                <w:sz w:val="24"/>
                <w:szCs w:val="24"/>
              </w:rPr>
            </w:pPr>
            <w:r w:rsidRPr="006E46F6">
              <w:rPr>
                <w:rFonts w:ascii="Times New Roman" w:hAnsi="Times New Roman" w:cs="Times New Roman"/>
                <w:i/>
                <w:sz w:val="24"/>
                <w:szCs w:val="24"/>
              </w:rPr>
              <w:t>Определять значимость профессиональной деятельности по осваиваемой специальности для развития экономики в историческом контексте</w:t>
            </w:r>
          </w:p>
          <w:p w:rsidR="00DE5B47" w:rsidRPr="006E46F6" w:rsidRDefault="00DE5B47" w:rsidP="00D9550F">
            <w:pPr>
              <w:widowControl w:val="0"/>
              <w:spacing w:line="300" w:lineRule="auto"/>
              <w:contextualSpacing/>
              <w:jc w:val="both"/>
              <w:rPr>
                <w:rFonts w:ascii="Times New Roman" w:hAnsi="Times New Roman" w:cs="Times New Roman"/>
                <w:i/>
                <w:sz w:val="24"/>
                <w:szCs w:val="24"/>
              </w:rPr>
            </w:pPr>
          </w:p>
        </w:tc>
        <w:tc>
          <w:tcPr>
            <w:tcW w:w="3249" w:type="dxa"/>
          </w:tcPr>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i/>
                <w:sz w:val="24"/>
                <w:szCs w:val="24"/>
                <w:lang w:eastAsia="ru-RU"/>
              </w:rPr>
            </w:pPr>
            <w:r w:rsidRPr="006E46F6">
              <w:rPr>
                <w:rFonts w:ascii="Times New Roman" w:eastAsia="Times New Roman" w:hAnsi="Times New Roman" w:cs="Times New Roman"/>
                <w:i/>
                <w:sz w:val="24"/>
                <w:szCs w:val="24"/>
                <w:lang w:eastAsia="ru-RU"/>
              </w:rPr>
              <w:t xml:space="preserve">Основные процессы (интеграционные, поликультурные, миграционные и иные) политического и экономического развития ведущих государств и регионов мира; </w:t>
            </w:r>
          </w:p>
        </w:tc>
      </w:tr>
      <w:tr w:rsidR="00DE5B47" w:rsidRPr="006E46F6" w:rsidTr="00BA0A59">
        <w:tc>
          <w:tcPr>
            <w:tcW w:w="3249" w:type="dxa"/>
            <w:vMerge/>
          </w:tcPr>
          <w:p w:rsidR="00DE5B47" w:rsidRPr="006E46F6" w:rsidRDefault="00DE5B47" w:rsidP="00D9550F">
            <w:pPr>
              <w:widowControl w:val="0"/>
              <w:spacing w:line="300" w:lineRule="auto"/>
              <w:contextualSpacing/>
              <w:jc w:val="both"/>
              <w:rPr>
                <w:rFonts w:ascii="Times New Roman" w:hAnsi="Times New Roman" w:cs="Times New Roman"/>
                <w:sz w:val="24"/>
                <w:szCs w:val="24"/>
              </w:rPr>
            </w:pPr>
          </w:p>
        </w:tc>
        <w:tc>
          <w:tcPr>
            <w:tcW w:w="3249" w:type="dxa"/>
            <w:vMerge/>
          </w:tcPr>
          <w:p w:rsidR="00DE5B47" w:rsidRPr="006E46F6" w:rsidRDefault="00DE5B47" w:rsidP="00D9550F">
            <w:pPr>
              <w:widowControl w:val="0"/>
              <w:spacing w:line="300" w:lineRule="auto"/>
              <w:contextualSpacing/>
              <w:jc w:val="both"/>
              <w:rPr>
                <w:rFonts w:ascii="Times New Roman" w:hAnsi="Times New Roman" w:cs="Times New Roman"/>
                <w:i/>
                <w:sz w:val="24"/>
                <w:szCs w:val="24"/>
              </w:rPr>
            </w:pPr>
          </w:p>
        </w:tc>
        <w:tc>
          <w:tcPr>
            <w:tcW w:w="3249" w:type="dxa"/>
          </w:tcPr>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i/>
                <w:sz w:val="24"/>
                <w:szCs w:val="24"/>
                <w:lang w:eastAsia="ru-RU"/>
              </w:rPr>
            </w:pPr>
            <w:r w:rsidRPr="006E46F6">
              <w:rPr>
                <w:rFonts w:ascii="Times New Roman" w:eastAsia="Times New Roman" w:hAnsi="Times New Roman" w:cs="Times New Roman"/>
                <w:i/>
                <w:sz w:val="24"/>
                <w:szCs w:val="24"/>
                <w:lang w:eastAsia="ru-RU"/>
              </w:rPr>
              <w:t xml:space="preserve">Роль науки, культуры и </w:t>
            </w:r>
            <w:r w:rsidRPr="006E46F6">
              <w:rPr>
                <w:rFonts w:ascii="Times New Roman" w:eastAsia="Times New Roman" w:hAnsi="Times New Roman" w:cs="Times New Roman"/>
                <w:i/>
                <w:sz w:val="24"/>
                <w:szCs w:val="24"/>
                <w:lang w:eastAsia="ru-RU"/>
              </w:rPr>
              <w:lastRenderedPageBreak/>
              <w:t>религии в сохранении и укреплении национальных и государственных традиций</w:t>
            </w:r>
          </w:p>
        </w:tc>
      </w:tr>
      <w:tr w:rsidR="00DE5B47" w:rsidRPr="006E46F6" w:rsidTr="00BA0A59">
        <w:tc>
          <w:tcPr>
            <w:tcW w:w="3249" w:type="dxa"/>
            <w:vMerge w:val="restart"/>
          </w:tcPr>
          <w:p w:rsidR="00DE5B47" w:rsidRPr="006E46F6" w:rsidRDefault="00DE5B47" w:rsidP="00D9550F">
            <w:pPr>
              <w:widowControl w:val="0"/>
              <w:spacing w:line="300" w:lineRule="auto"/>
              <w:contextualSpacing/>
              <w:jc w:val="both"/>
              <w:rPr>
                <w:rFonts w:ascii="Times New Roman" w:hAnsi="Times New Roman" w:cs="Times New Roman"/>
                <w:sz w:val="24"/>
                <w:szCs w:val="24"/>
              </w:rPr>
            </w:pPr>
            <w:r w:rsidRPr="006E46F6">
              <w:rPr>
                <w:rFonts w:ascii="Times New Roman" w:hAnsi="Times New Roman" w:cs="Times New Roman"/>
                <w:sz w:val="24"/>
                <w:szCs w:val="24"/>
              </w:rPr>
              <w:lastRenderedPageBreak/>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49" w:type="dxa"/>
            <w:vMerge w:val="restart"/>
          </w:tcPr>
          <w:p w:rsidR="00DE5B47" w:rsidRPr="006E46F6" w:rsidRDefault="00DE5B47" w:rsidP="00D9550F">
            <w:pPr>
              <w:widowControl w:val="0"/>
              <w:spacing w:line="300" w:lineRule="auto"/>
              <w:contextualSpacing/>
              <w:jc w:val="both"/>
              <w:rPr>
                <w:rFonts w:ascii="Times New Roman" w:hAnsi="Times New Roman" w:cs="Times New Roman"/>
                <w:i/>
                <w:sz w:val="24"/>
                <w:szCs w:val="24"/>
              </w:rPr>
            </w:pPr>
            <w:r w:rsidRPr="006E46F6">
              <w:rPr>
                <w:rFonts w:ascii="Times New Roman" w:hAnsi="Times New Roman" w:cs="Times New Roman"/>
                <w:i/>
                <w:sz w:val="24"/>
                <w:szCs w:val="24"/>
              </w:rPr>
              <w:t>Проявлять активную гражданскую позицию, основанную на демократических  ценностях мировой истории</w:t>
            </w:r>
          </w:p>
          <w:p w:rsidR="00DE5B47" w:rsidRPr="006E46F6" w:rsidRDefault="00DE5B47" w:rsidP="00D9550F">
            <w:pPr>
              <w:widowControl w:val="0"/>
              <w:spacing w:line="300" w:lineRule="auto"/>
              <w:contextualSpacing/>
              <w:jc w:val="both"/>
              <w:rPr>
                <w:rFonts w:ascii="Times New Roman" w:hAnsi="Times New Roman" w:cs="Times New Roman"/>
                <w:i/>
                <w:sz w:val="24"/>
                <w:szCs w:val="24"/>
              </w:rPr>
            </w:pPr>
          </w:p>
        </w:tc>
        <w:tc>
          <w:tcPr>
            <w:tcW w:w="3249" w:type="dxa"/>
          </w:tcPr>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i/>
                <w:sz w:val="24"/>
                <w:szCs w:val="24"/>
                <w:lang w:eastAsia="ru-RU"/>
              </w:rPr>
            </w:pPr>
            <w:r w:rsidRPr="006E46F6">
              <w:rPr>
                <w:rFonts w:ascii="Times New Roman" w:eastAsia="Times New Roman" w:hAnsi="Times New Roman" w:cs="Times New Roman"/>
                <w:i/>
                <w:sz w:val="24"/>
                <w:szCs w:val="24"/>
                <w:lang w:eastAsia="ru-RU"/>
              </w:rPr>
              <w:t>Назначение ООН, НАТО, ЕС и других организаций и основные направления их деятельности</w:t>
            </w:r>
          </w:p>
        </w:tc>
      </w:tr>
      <w:tr w:rsidR="00DE5B47" w:rsidRPr="006E46F6" w:rsidTr="00BA0A59">
        <w:trPr>
          <w:trHeight w:val="2770"/>
        </w:trPr>
        <w:tc>
          <w:tcPr>
            <w:tcW w:w="3249" w:type="dxa"/>
            <w:vMerge/>
          </w:tcPr>
          <w:p w:rsidR="00DE5B47" w:rsidRPr="006E46F6" w:rsidRDefault="00DE5B47" w:rsidP="00D9550F">
            <w:pPr>
              <w:widowControl w:val="0"/>
              <w:spacing w:line="300" w:lineRule="auto"/>
              <w:contextualSpacing/>
              <w:jc w:val="both"/>
              <w:rPr>
                <w:rFonts w:ascii="Times New Roman" w:hAnsi="Times New Roman" w:cs="Times New Roman"/>
                <w:sz w:val="24"/>
                <w:szCs w:val="24"/>
              </w:rPr>
            </w:pPr>
          </w:p>
        </w:tc>
        <w:tc>
          <w:tcPr>
            <w:tcW w:w="3249" w:type="dxa"/>
            <w:vMerge/>
          </w:tcPr>
          <w:p w:rsidR="00DE5B47" w:rsidRPr="006E46F6" w:rsidRDefault="00DE5B47" w:rsidP="00D9550F">
            <w:pPr>
              <w:widowControl w:val="0"/>
              <w:spacing w:line="300" w:lineRule="auto"/>
              <w:contextualSpacing/>
              <w:jc w:val="both"/>
              <w:rPr>
                <w:rFonts w:ascii="Times New Roman" w:hAnsi="Times New Roman" w:cs="Times New Roman"/>
                <w:i/>
                <w:sz w:val="24"/>
                <w:szCs w:val="24"/>
              </w:rPr>
            </w:pPr>
          </w:p>
        </w:tc>
        <w:tc>
          <w:tcPr>
            <w:tcW w:w="3249" w:type="dxa"/>
          </w:tcPr>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i/>
                <w:sz w:val="24"/>
                <w:szCs w:val="24"/>
                <w:lang w:eastAsia="ru-RU"/>
              </w:rPr>
            </w:pPr>
            <w:r w:rsidRPr="006E46F6">
              <w:rPr>
                <w:rFonts w:ascii="Times New Roman" w:eastAsia="Times New Roman" w:hAnsi="Times New Roman" w:cs="Times New Roman"/>
                <w:i/>
                <w:sz w:val="24"/>
                <w:szCs w:val="24"/>
                <w:lang w:eastAsia="ru-RU"/>
              </w:rPr>
              <w:t xml:space="preserve">Содержание и назначение важнейших правовых и законодательных актов мирового и важнейших правовых и законодательных актов мирового и регионального значения. </w:t>
            </w:r>
          </w:p>
        </w:tc>
      </w:tr>
    </w:tbl>
    <w:p w:rsidR="00DE5B47" w:rsidRPr="006E46F6" w:rsidRDefault="00DE5B47" w:rsidP="00D9550F">
      <w:pPr>
        <w:widowControl w:val="0"/>
        <w:spacing w:line="300" w:lineRule="auto"/>
        <w:contextualSpacing/>
        <w:jc w:val="both"/>
        <w:rPr>
          <w:rFonts w:ascii="Times New Roman" w:hAnsi="Times New Roman" w:cs="Times New Roman"/>
          <w:sz w:val="24"/>
          <w:szCs w:val="24"/>
        </w:rPr>
      </w:pPr>
    </w:p>
    <w:p w:rsidR="00DE5B47" w:rsidRPr="006E46F6" w:rsidRDefault="00DE5B47" w:rsidP="00D9550F">
      <w:pPr>
        <w:widowControl w:val="0"/>
        <w:spacing w:line="300" w:lineRule="auto"/>
        <w:contextualSpacing/>
        <w:jc w:val="both"/>
        <w:rPr>
          <w:rFonts w:ascii="Times New Roman" w:hAnsi="Times New Roman" w:cs="Times New Roman"/>
          <w:sz w:val="24"/>
          <w:szCs w:val="24"/>
        </w:rPr>
      </w:pPr>
    </w:p>
    <w:p w:rsidR="00DE5B47" w:rsidRPr="006E46F6" w:rsidRDefault="00DE5B47" w:rsidP="00D9550F">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t xml:space="preserve">2. СТРУКТУРА И СОДЕРЖАНИЕ УЧЕБНОЙ ДИСЦИПЛИНЫ </w:t>
      </w:r>
    </w:p>
    <w:p w:rsidR="00DE5B47" w:rsidRPr="006E46F6" w:rsidRDefault="00DE5B47" w:rsidP="00D9550F">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t>ИСТОРИЯ РОССИИ</w:t>
      </w:r>
    </w:p>
    <w:p w:rsidR="00DE5B47" w:rsidRPr="006E46F6" w:rsidRDefault="00DE5B47" w:rsidP="00D9550F">
      <w:pPr>
        <w:widowControl w:val="0"/>
        <w:contextualSpacing/>
        <w:rPr>
          <w:rFonts w:ascii="Times New Roman" w:hAnsi="Times New Roman" w:cs="Times New Roman"/>
          <w:b/>
          <w:sz w:val="24"/>
          <w:szCs w:val="24"/>
        </w:rPr>
      </w:pPr>
      <w:r w:rsidRPr="006E46F6">
        <w:rPr>
          <w:rFonts w:ascii="Times New Roman" w:hAnsi="Times New Roman" w:cs="Times New Roman"/>
          <w:b/>
          <w:sz w:val="24"/>
          <w:szCs w:val="24"/>
        </w:rPr>
        <w:t>2.1. Трудоемкость дисциплины.</w:t>
      </w:r>
    </w:p>
    <w:tbl>
      <w:tblPr>
        <w:tblW w:w="4945"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204"/>
        <w:gridCol w:w="1482"/>
        <w:gridCol w:w="2061"/>
      </w:tblGrid>
      <w:tr w:rsidR="00DE5B47" w:rsidRPr="006E46F6" w:rsidTr="00BA0A59">
        <w:trPr>
          <w:trHeight w:val="23"/>
        </w:trPr>
        <w:tc>
          <w:tcPr>
            <w:tcW w:w="3183" w:type="pct"/>
            <w:vAlign w:val="center"/>
          </w:tcPr>
          <w:p w:rsidR="00DE5B47" w:rsidRPr="006E46F6" w:rsidRDefault="00DE5B47" w:rsidP="00D9550F">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t>Наименование составных частей дисциплины</w:t>
            </w:r>
          </w:p>
        </w:tc>
        <w:tc>
          <w:tcPr>
            <w:tcW w:w="760" w:type="pct"/>
            <w:vAlign w:val="center"/>
          </w:tcPr>
          <w:p w:rsidR="00DE5B47" w:rsidRPr="006E46F6" w:rsidRDefault="00DE5B47" w:rsidP="00D9550F">
            <w:pPr>
              <w:widowControl w:val="0"/>
              <w:contextualSpacing/>
              <w:jc w:val="center"/>
              <w:rPr>
                <w:rFonts w:ascii="Times New Roman" w:hAnsi="Times New Roman" w:cs="Times New Roman"/>
                <w:b/>
                <w:iCs/>
                <w:sz w:val="24"/>
                <w:szCs w:val="24"/>
              </w:rPr>
            </w:pPr>
            <w:r w:rsidRPr="006E46F6">
              <w:rPr>
                <w:rFonts w:ascii="Times New Roman" w:hAnsi="Times New Roman" w:cs="Times New Roman"/>
                <w:b/>
                <w:iCs/>
                <w:sz w:val="24"/>
                <w:szCs w:val="24"/>
              </w:rPr>
              <w:t>Объем в часах</w:t>
            </w:r>
          </w:p>
        </w:tc>
        <w:tc>
          <w:tcPr>
            <w:tcW w:w="1057" w:type="pct"/>
          </w:tcPr>
          <w:p w:rsidR="00DE5B47" w:rsidRPr="006E46F6" w:rsidRDefault="00DE5B47" w:rsidP="00D9550F">
            <w:pPr>
              <w:widowControl w:val="0"/>
              <w:contextualSpacing/>
              <w:jc w:val="center"/>
              <w:rPr>
                <w:rFonts w:ascii="Times New Roman" w:hAnsi="Times New Roman" w:cs="Times New Roman"/>
                <w:b/>
                <w:iCs/>
                <w:sz w:val="24"/>
                <w:szCs w:val="24"/>
              </w:rPr>
            </w:pPr>
            <w:r w:rsidRPr="006E46F6">
              <w:rPr>
                <w:rFonts w:ascii="Times New Roman" w:hAnsi="Times New Roman" w:cs="Times New Roman"/>
                <w:b/>
                <w:sz w:val="24"/>
                <w:szCs w:val="24"/>
              </w:rPr>
              <w:t>В т.ч. в форме практ. подготовки</w:t>
            </w:r>
          </w:p>
        </w:tc>
      </w:tr>
      <w:tr w:rsidR="00DE5B47" w:rsidRPr="006E46F6" w:rsidTr="00BA0A59">
        <w:trPr>
          <w:trHeight w:val="23"/>
        </w:trPr>
        <w:tc>
          <w:tcPr>
            <w:tcW w:w="3183" w:type="pct"/>
            <w:vAlign w:val="center"/>
          </w:tcPr>
          <w:p w:rsidR="00DE5B47" w:rsidRPr="006E46F6" w:rsidRDefault="00DE5B47" w:rsidP="00D9550F">
            <w:pPr>
              <w:widowControl w:val="0"/>
              <w:contextualSpacing/>
              <w:jc w:val="both"/>
              <w:rPr>
                <w:rFonts w:ascii="Times New Roman" w:hAnsi="Times New Roman" w:cs="Times New Roman"/>
                <w:bCs/>
                <w:sz w:val="24"/>
                <w:szCs w:val="24"/>
              </w:rPr>
            </w:pPr>
            <w:r w:rsidRPr="006E46F6">
              <w:rPr>
                <w:rFonts w:ascii="Times New Roman" w:hAnsi="Times New Roman" w:cs="Times New Roman"/>
                <w:bCs/>
                <w:sz w:val="24"/>
                <w:szCs w:val="24"/>
              </w:rPr>
              <w:t>Учебные занятия</w:t>
            </w:r>
          </w:p>
        </w:tc>
        <w:tc>
          <w:tcPr>
            <w:tcW w:w="760" w:type="pct"/>
            <w:vAlign w:val="center"/>
          </w:tcPr>
          <w:p w:rsidR="00DE5B47" w:rsidRPr="006E46F6" w:rsidRDefault="00DE5B47" w:rsidP="00D9550F">
            <w:pPr>
              <w:widowControl w:val="0"/>
              <w:contextualSpacing/>
              <w:jc w:val="center"/>
              <w:rPr>
                <w:rFonts w:ascii="Times New Roman" w:hAnsi="Times New Roman" w:cs="Times New Roman"/>
                <w:bCs/>
                <w:sz w:val="24"/>
                <w:szCs w:val="24"/>
              </w:rPr>
            </w:pPr>
            <w:r w:rsidRPr="006E46F6">
              <w:rPr>
                <w:rFonts w:ascii="Times New Roman" w:hAnsi="Times New Roman" w:cs="Times New Roman"/>
                <w:bCs/>
                <w:sz w:val="24"/>
                <w:szCs w:val="24"/>
              </w:rPr>
              <w:t>34</w:t>
            </w:r>
          </w:p>
        </w:tc>
        <w:tc>
          <w:tcPr>
            <w:tcW w:w="1057" w:type="pct"/>
            <w:vAlign w:val="center"/>
          </w:tcPr>
          <w:p w:rsidR="00DE5B47" w:rsidRPr="006E46F6" w:rsidRDefault="00DE5B47" w:rsidP="00D9550F">
            <w:pPr>
              <w:widowControl w:val="0"/>
              <w:contextualSpacing/>
              <w:jc w:val="center"/>
              <w:rPr>
                <w:rFonts w:ascii="Times New Roman" w:hAnsi="Times New Roman" w:cs="Times New Roman"/>
                <w:bCs/>
                <w:sz w:val="24"/>
                <w:szCs w:val="24"/>
              </w:rPr>
            </w:pPr>
            <w:r w:rsidRPr="006E46F6">
              <w:rPr>
                <w:rFonts w:ascii="Times New Roman" w:hAnsi="Times New Roman" w:cs="Times New Roman"/>
                <w:bCs/>
                <w:sz w:val="24"/>
                <w:szCs w:val="24"/>
              </w:rPr>
              <w:t>16</w:t>
            </w:r>
          </w:p>
        </w:tc>
      </w:tr>
      <w:tr w:rsidR="00DE5B47" w:rsidRPr="006E46F6" w:rsidTr="00BA0A59">
        <w:trPr>
          <w:trHeight w:val="23"/>
        </w:trPr>
        <w:tc>
          <w:tcPr>
            <w:tcW w:w="3183" w:type="pct"/>
            <w:vAlign w:val="center"/>
          </w:tcPr>
          <w:p w:rsidR="00DE5B47" w:rsidRPr="006E46F6" w:rsidRDefault="00DE5B47" w:rsidP="00D9550F">
            <w:pPr>
              <w:widowControl w:val="0"/>
              <w:contextualSpacing/>
              <w:jc w:val="both"/>
              <w:rPr>
                <w:rFonts w:ascii="Times New Roman" w:hAnsi="Times New Roman" w:cs="Times New Roman"/>
                <w:bCs/>
                <w:sz w:val="24"/>
                <w:szCs w:val="24"/>
              </w:rPr>
            </w:pPr>
            <w:r w:rsidRPr="006E46F6">
              <w:rPr>
                <w:rFonts w:ascii="Times New Roman" w:hAnsi="Times New Roman" w:cs="Times New Roman"/>
                <w:bCs/>
                <w:sz w:val="24"/>
                <w:szCs w:val="24"/>
              </w:rPr>
              <w:t xml:space="preserve">Промежуточная аттестация в </w:t>
            </w:r>
            <w:r w:rsidRPr="006E46F6">
              <w:rPr>
                <w:rFonts w:ascii="Times New Roman" w:hAnsi="Times New Roman" w:cs="Times New Roman"/>
                <w:bCs/>
                <w:i/>
                <w:iCs/>
                <w:sz w:val="24"/>
                <w:szCs w:val="24"/>
              </w:rPr>
              <w:t>форме  диф</w:t>
            </w:r>
            <w:r>
              <w:rPr>
                <w:rFonts w:ascii="Times New Roman" w:hAnsi="Times New Roman"/>
                <w:bCs/>
                <w:i/>
                <w:iCs/>
                <w:sz w:val="24"/>
                <w:szCs w:val="24"/>
              </w:rPr>
              <w:t xml:space="preserve">ференцированного </w:t>
            </w:r>
            <w:r w:rsidRPr="006E46F6">
              <w:rPr>
                <w:rFonts w:ascii="Times New Roman" w:hAnsi="Times New Roman" w:cs="Times New Roman"/>
                <w:bCs/>
                <w:i/>
                <w:iCs/>
                <w:sz w:val="24"/>
                <w:szCs w:val="24"/>
              </w:rPr>
              <w:t>зачет</w:t>
            </w:r>
            <w:r>
              <w:rPr>
                <w:rFonts w:ascii="Times New Roman" w:hAnsi="Times New Roman"/>
                <w:bCs/>
                <w:i/>
                <w:iCs/>
                <w:sz w:val="24"/>
                <w:szCs w:val="24"/>
              </w:rPr>
              <w:t>а</w:t>
            </w:r>
          </w:p>
        </w:tc>
        <w:tc>
          <w:tcPr>
            <w:tcW w:w="760" w:type="pct"/>
            <w:vAlign w:val="center"/>
          </w:tcPr>
          <w:p w:rsidR="00DE5B47" w:rsidRPr="006E46F6" w:rsidRDefault="00DE5B47" w:rsidP="00D9550F">
            <w:pPr>
              <w:widowControl w:val="0"/>
              <w:contextualSpacing/>
              <w:jc w:val="center"/>
              <w:rPr>
                <w:rFonts w:ascii="Times New Roman" w:hAnsi="Times New Roman" w:cs="Times New Roman"/>
                <w:bCs/>
                <w:sz w:val="24"/>
                <w:szCs w:val="24"/>
              </w:rPr>
            </w:pPr>
            <w:r w:rsidRPr="006E46F6">
              <w:rPr>
                <w:rFonts w:ascii="Times New Roman" w:hAnsi="Times New Roman" w:cs="Times New Roman"/>
                <w:bCs/>
                <w:sz w:val="24"/>
                <w:szCs w:val="24"/>
              </w:rPr>
              <w:t>2</w:t>
            </w:r>
          </w:p>
        </w:tc>
        <w:tc>
          <w:tcPr>
            <w:tcW w:w="1057" w:type="pct"/>
            <w:vAlign w:val="center"/>
          </w:tcPr>
          <w:p w:rsidR="00DE5B47" w:rsidRPr="006E46F6" w:rsidRDefault="00DE5B47" w:rsidP="00D9550F">
            <w:pPr>
              <w:widowControl w:val="0"/>
              <w:contextualSpacing/>
              <w:jc w:val="center"/>
              <w:rPr>
                <w:rFonts w:ascii="Times New Roman" w:hAnsi="Times New Roman" w:cs="Times New Roman"/>
                <w:bCs/>
                <w:sz w:val="24"/>
                <w:szCs w:val="24"/>
              </w:rPr>
            </w:pPr>
            <w:r w:rsidRPr="006E46F6">
              <w:rPr>
                <w:rFonts w:ascii="Times New Roman" w:hAnsi="Times New Roman" w:cs="Times New Roman"/>
                <w:bCs/>
                <w:sz w:val="24"/>
                <w:szCs w:val="24"/>
              </w:rPr>
              <w:t>-</w:t>
            </w:r>
          </w:p>
        </w:tc>
      </w:tr>
      <w:tr w:rsidR="00DE5B47" w:rsidRPr="006E46F6" w:rsidTr="00BA0A59">
        <w:trPr>
          <w:trHeight w:val="23"/>
        </w:trPr>
        <w:tc>
          <w:tcPr>
            <w:tcW w:w="3183" w:type="pct"/>
            <w:vAlign w:val="center"/>
          </w:tcPr>
          <w:p w:rsidR="00DE5B47" w:rsidRPr="006E46F6" w:rsidRDefault="00DE5B47" w:rsidP="00D9550F">
            <w:pPr>
              <w:widowControl w:val="0"/>
              <w:contextualSpacing/>
              <w:jc w:val="both"/>
              <w:rPr>
                <w:rFonts w:ascii="Times New Roman" w:hAnsi="Times New Roman" w:cs="Times New Roman"/>
                <w:bCs/>
                <w:sz w:val="24"/>
                <w:szCs w:val="24"/>
              </w:rPr>
            </w:pPr>
            <w:r w:rsidRPr="006E46F6">
              <w:rPr>
                <w:rFonts w:ascii="Times New Roman" w:hAnsi="Times New Roman" w:cs="Times New Roman"/>
                <w:bCs/>
                <w:sz w:val="24"/>
                <w:szCs w:val="24"/>
              </w:rPr>
              <w:t>Всего</w:t>
            </w:r>
          </w:p>
        </w:tc>
        <w:tc>
          <w:tcPr>
            <w:tcW w:w="760" w:type="pct"/>
            <w:vAlign w:val="center"/>
          </w:tcPr>
          <w:p w:rsidR="00DE5B47" w:rsidRPr="006E46F6" w:rsidRDefault="00DE5B47" w:rsidP="00D9550F">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t>36</w:t>
            </w:r>
          </w:p>
        </w:tc>
        <w:tc>
          <w:tcPr>
            <w:tcW w:w="1057" w:type="pct"/>
            <w:vAlign w:val="center"/>
          </w:tcPr>
          <w:p w:rsidR="00DE5B47" w:rsidRPr="006E46F6" w:rsidRDefault="00DE5B47" w:rsidP="00D9550F">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t>-</w:t>
            </w:r>
          </w:p>
        </w:tc>
      </w:tr>
    </w:tbl>
    <w:p w:rsidR="00DE5B47" w:rsidRPr="006E46F6" w:rsidRDefault="00DE5B47" w:rsidP="00D9550F">
      <w:pPr>
        <w:widowControl w:val="0"/>
        <w:contextualSpacing/>
        <w:rPr>
          <w:rFonts w:ascii="Times New Roman" w:hAnsi="Times New Roman" w:cs="Times New Roman"/>
          <w:sz w:val="24"/>
          <w:szCs w:val="24"/>
        </w:rPr>
        <w:sectPr w:rsidR="00DE5B47" w:rsidRPr="006E46F6" w:rsidSect="006707DA">
          <w:footerReference w:type="even" r:id="rId80"/>
          <w:footerReference w:type="default" r:id="rId81"/>
          <w:pgSz w:w="11907" w:h="16840"/>
          <w:pgMar w:top="1134" w:right="567" w:bottom="992" w:left="1701" w:header="709" w:footer="709" w:gutter="0"/>
          <w:cols w:space="720"/>
        </w:sectPr>
      </w:pPr>
    </w:p>
    <w:p w:rsidR="00DE5B47" w:rsidRPr="006E46F6" w:rsidRDefault="00DE5B47" w:rsidP="00D9550F">
      <w:pPr>
        <w:widowControl w:val="0"/>
        <w:ind w:firstLine="708"/>
        <w:contextualSpacing/>
        <w:rPr>
          <w:rFonts w:ascii="Times New Roman" w:hAnsi="Times New Roman" w:cs="Times New Roman"/>
          <w:b/>
          <w:sz w:val="24"/>
          <w:szCs w:val="24"/>
        </w:rPr>
      </w:pPr>
      <w:r w:rsidRPr="006E46F6">
        <w:rPr>
          <w:rFonts w:ascii="Times New Roman" w:hAnsi="Times New Roman" w:cs="Times New Roman"/>
          <w:b/>
          <w:sz w:val="24"/>
          <w:szCs w:val="24"/>
        </w:rPr>
        <w:lastRenderedPageBreak/>
        <w:t>2.3.</w:t>
      </w:r>
      <w:r w:rsidR="00665FF3">
        <w:rPr>
          <w:rFonts w:ascii="Times New Roman" w:hAnsi="Times New Roman" w:cs="Times New Roman"/>
          <w:b/>
          <w:sz w:val="24"/>
          <w:szCs w:val="24"/>
        </w:rPr>
        <w:t xml:space="preserve"> Содержание учебной дисциплины «</w:t>
      </w:r>
      <w:r w:rsidRPr="006E46F6">
        <w:rPr>
          <w:rFonts w:ascii="Times New Roman" w:hAnsi="Times New Roman" w:cs="Times New Roman"/>
          <w:b/>
          <w:sz w:val="24"/>
          <w:szCs w:val="24"/>
        </w:rPr>
        <w:t>СГ</w:t>
      </w:r>
      <w:r w:rsidR="00665FF3">
        <w:rPr>
          <w:rFonts w:ascii="Times New Roman" w:hAnsi="Times New Roman" w:cs="Times New Roman"/>
          <w:b/>
          <w:sz w:val="24"/>
          <w:szCs w:val="24"/>
        </w:rPr>
        <w:t>.</w:t>
      </w:r>
      <w:r w:rsidRPr="006E46F6">
        <w:rPr>
          <w:rFonts w:ascii="Times New Roman" w:hAnsi="Times New Roman" w:cs="Times New Roman"/>
          <w:b/>
          <w:sz w:val="24"/>
          <w:szCs w:val="24"/>
        </w:rPr>
        <w:t xml:space="preserve"> 01 История России</w:t>
      </w:r>
      <w:r w:rsidR="00665FF3">
        <w:rPr>
          <w:rFonts w:ascii="Times New Roman" w:hAnsi="Times New Roman" w:cs="Times New Roman"/>
          <w:b/>
          <w:sz w:val="24"/>
          <w:szCs w:val="24"/>
        </w:rPr>
        <w:t>»</w:t>
      </w:r>
      <w:r w:rsidRPr="006E46F6">
        <w:rPr>
          <w:rFonts w:ascii="Times New Roman" w:hAnsi="Times New Roman" w:cs="Times New Roman"/>
          <w:b/>
          <w:sz w:val="24"/>
          <w:szCs w:val="24"/>
        </w:rPr>
        <w:t>.</w:t>
      </w:r>
    </w:p>
    <w:tbl>
      <w:tblPr>
        <w:tblW w:w="1460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4"/>
        <w:gridCol w:w="8523"/>
        <w:gridCol w:w="1701"/>
        <w:gridCol w:w="1842"/>
      </w:tblGrid>
      <w:tr w:rsidR="00DE5B47" w:rsidRPr="006E46F6" w:rsidTr="00BA0A59">
        <w:tc>
          <w:tcPr>
            <w:tcW w:w="2534" w:type="dxa"/>
            <w:vAlign w:val="center"/>
          </w:tcPr>
          <w:p w:rsidR="00DE5B47" w:rsidRPr="006E46F6" w:rsidRDefault="00DE5B47" w:rsidP="00D9550F">
            <w:pPr>
              <w:widowControl w:val="0"/>
              <w:spacing w:line="276" w:lineRule="auto"/>
              <w:contextualSpacing/>
              <w:jc w:val="center"/>
              <w:rPr>
                <w:rFonts w:ascii="Times New Roman" w:eastAsia="Times New Roman" w:hAnsi="Times New Roman" w:cs="Times New Roman"/>
                <w:b/>
                <w:sz w:val="24"/>
                <w:szCs w:val="24"/>
                <w:lang w:eastAsia="ru-RU"/>
              </w:rPr>
            </w:pPr>
            <w:r w:rsidRPr="006E46F6">
              <w:rPr>
                <w:rFonts w:ascii="Times New Roman" w:eastAsia="Times New Roman" w:hAnsi="Times New Roman" w:cs="Times New Roman"/>
                <w:b/>
                <w:bCs/>
                <w:sz w:val="24"/>
                <w:szCs w:val="24"/>
                <w:lang w:eastAsia="ru-RU"/>
              </w:rPr>
              <w:t>Наименование разделов и тем</w:t>
            </w:r>
          </w:p>
        </w:tc>
        <w:tc>
          <w:tcPr>
            <w:tcW w:w="8523" w:type="dxa"/>
            <w:vAlign w:val="center"/>
          </w:tcPr>
          <w:p w:rsidR="00DE5B47" w:rsidRPr="006E46F6" w:rsidRDefault="00DE5B47" w:rsidP="00D9550F">
            <w:pPr>
              <w:widowControl w:val="0"/>
              <w:contextualSpacing/>
              <w:jc w:val="center"/>
              <w:rPr>
                <w:rFonts w:ascii="Times New Roman" w:eastAsia="Times New Roman" w:hAnsi="Times New Roman" w:cs="Times New Roman"/>
                <w:b/>
                <w:sz w:val="24"/>
                <w:szCs w:val="24"/>
                <w:lang w:eastAsia="ru-RU"/>
              </w:rPr>
            </w:pPr>
            <w:r w:rsidRPr="006E46F6">
              <w:rPr>
                <w:rFonts w:ascii="Times New Roman" w:eastAsia="Times New Roman" w:hAnsi="Times New Roman" w:cs="Times New Roman"/>
                <w:b/>
                <w:bCs/>
                <w:sz w:val="24"/>
                <w:szCs w:val="24"/>
                <w:lang w:eastAsia="ru-RU"/>
              </w:rPr>
              <w:t xml:space="preserve">Содержание учебного материала, практических и лабораторных занятий, </w:t>
            </w:r>
          </w:p>
        </w:tc>
        <w:tc>
          <w:tcPr>
            <w:tcW w:w="1701" w:type="dxa"/>
          </w:tcPr>
          <w:p w:rsidR="00DE5B47" w:rsidRPr="006E46F6" w:rsidRDefault="00DE5B47" w:rsidP="00D9550F">
            <w:pPr>
              <w:widowControl w:val="0"/>
              <w:contextualSpacing/>
              <w:jc w:val="center"/>
              <w:rPr>
                <w:rFonts w:ascii="Times New Roman" w:eastAsia="Times New Roman" w:hAnsi="Times New Roman" w:cs="Times New Roman"/>
                <w:b/>
                <w:bCs/>
                <w:sz w:val="24"/>
                <w:szCs w:val="24"/>
                <w:lang w:eastAsia="ru-RU"/>
              </w:rPr>
            </w:pPr>
            <w:r w:rsidRPr="006E46F6">
              <w:rPr>
                <w:rFonts w:ascii="Times New Roman" w:hAnsi="Times New Roman" w:cs="Times New Roman"/>
                <w:b/>
                <w:bCs/>
                <w:sz w:val="24"/>
                <w:szCs w:val="24"/>
              </w:rPr>
              <w:t>Объем, ак. ч. / в том числе в форме практической подготовки, ак. ч.</w:t>
            </w:r>
          </w:p>
        </w:tc>
        <w:tc>
          <w:tcPr>
            <w:tcW w:w="1842" w:type="dxa"/>
          </w:tcPr>
          <w:p w:rsidR="00DE5B47" w:rsidRPr="006E46F6" w:rsidRDefault="00DE5B47" w:rsidP="00D9550F">
            <w:pPr>
              <w:widowControl w:val="0"/>
              <w:contextualSpacing/>
              <w:jc w:val="center"/>
              <w:rPr>
                <w:rFonts w:ascii="Times New Roman" w:eastAsia="Times New Roman" w:hAnsi="Times New Roman" w:cs="Times New Roman"/>
                <w:b/>
                <w:bCs/>
                <w:sz w:val="24"/>
                <w:szCs w:val="24"/>
                <w:lang w:eastAsia="ru-RU"/>
              </w:rPr>
            </w:pPr>
            <w:r w:rsidRPr="006E46F6">
              <w:rPr>
                <w:rFonts w:ascii="Times New Roman" w:hAnsi="Times New Roman" w:cs="Times New Roman"/>
                <w:b/>
                <w:bCs/>
                <w:sz w:val="24"/>
                <w:szCs w:val="24"/>
              </w:rPr>
              <w:t>Коды компетенций, формированию которых способствует элемент программы</w:t>
            </w:r>
          </w:p>
        </w:tc>
      </w:tr>
      <w:tr w:rsidR="00DE5B47" w:rsidRPr="006E46F6" w:rsidTr="00BA0A59">
        <w:tc>
          <w:tcPr>
            <w:tcW w:w="11057" w:type="dxa"/>
            <w:gridSpan w:val="2"/>
          </w:tcPr>
          <w:p w:rsidR="00DE5B47" w:rsidRPr="006E46F6" w:rsidRDefault="00DE5B47" w:rsidP="00D9550F">
            <w:pPr>
              <w:widowControl w:val="0"/>
              <w:autoSpaceDE w:val="0"/>
              <w:autoSpaceDN w:val="0"/>
              <w:adjustRightInd w:val="0"/>
              <w:contextualSpacing/>
              <w:jc w:val="center"/>
              <w:rPr>
                <w:rFonts w:ascii="Times New Roman" w:eastAsia="Times New Roman" w:hAnsi="Times New Roman" w:cs="Times New Roman"/>
                <w:sz w:val="24"/>
                <w:szCs w:val="24"/>
                <w:lang w:eastAsia="ru-RU"/>
              </w:rPr>
            </w:pPr>
            <w:r w:rsidRPr="006E46F6">
              <w:rPr>
                <w:rFonts w:ascii="Times New Roman" w:eastAsia="Times New Roman" w:hAnsi="Times New Roman" w:cs="Times New Roman"/>
                <w:b/>
                <w:bCs/>
                <w:sz w:val="24"/>
                <w:szCs w:val="24"/>
                <w:lang w:eastAsia="ru-RU"/>
              </w:rPr>
              <w:t xml:space="preserve">Раздел 1  </w:t>
            </w:r>
          </w:p>
          <w:p w:rsidR="00DE5B47" w:rsidRPr="006E46F6" w:rsidRDefault="00DE5B47" w:rsidP="00D9550F">
            <w:pPr>
              <w:widowControl w:val="0"/>
              <w:contextualSpacing/>
              <w:jc w:val="center"/>
              <w:rPr>
                <w:rFonts w:ascii="Times New Roman" w:hAnsi="Times New Roman" w:cs="Times New Roman"/>
                <w:b/>
                <w:bCs/>
                <w:sz w:val="24"/>
                <w:szCs w:val="24"/>
              </w:rPr>
            </w:pPr>
            <w:r w:rsidRPr="006E46F6">
              <w:rPr>
                <w:rFonts w:ascii="Times New Roman" w:hAnsi="Times New Roman" w:cs="Times New Roman"/>
                <w:b/>
                <w:bCs/>
                <w:sz w:val="24"/>
                <w:szCs w:val="24"/>
              </w:rPr>
              <w:t xml:space="preserve">Основные направления развития ключевых регионов мира на рубеже веков </w:t>
            </w:r>
            <w:r w:rsidRPr="006E46F6">
              <w:rPr>
                <w:rFonts w:ascii="Times New Roman" w:hAnsi="Times New Roman" w:cs="Times New Roman"/>
                <w:b/>
                <w:bCs/>
                <w:sz w:val="24"/>
                <w:szCs w:val="24"/>
                <w:lang w:val="en-US"/>
              </w:rPr>
              <w:t>XX</w:t>
            </w:r>
            <w:r w:rsidRPr="006E46F6">
              <w:rPr>
                <w:rFonts w:ascii="Times New Roman" w:hAnsi="Times New Roman" w:cs="Times New Roman"/>
                <w:b/>
                <w:bCs/>
                <w:sz w:val="24"/>
                <w:szCs w:val="24"/>
              </w:rPr>
              <w:t>-</w:t>
            </w:r>
            <w:r w:rsidRPr="006E46F6">
              <w:rPr>
                <w:rFonts w:ascii="Times New Roman" w:hAnsi="Times New Roman" w:cs="Times New Roman"/>
                <w:b/>
                <w:bCs/>
                <w:sz w:val="24"/>
                <w:szCs w:val="24"/>
                <w:lang w:val="en-US"/>
              </w:rPr>
              <w:t>XXI</w:t>
            </w:r>
            <w:r w:rsidRPr="006E46F6">
              <w:rPr>
                <w:rFonts w:ascii="Times New Roman" w:hAnsi="Times New Roman" w:cs="Times New Roman"/>
                <w:b/>
                <w:bCs/>
                <w:sz w:val="24"/>
                <w:szCs w:val="24"/>
              </w:rPr>
              <w:t xml:space="preserve"> вв.</w:t>
            </w:r>
          </w:p>
        </w:tc>
        <w:tc>
          <w:tcPr>
            <w:tcW w:w="1701" w:type="dxa"/>
          </w:tcPr>
          <w:p w:rsidR="00DE5B47" w:rsidRPr="006E46F6" w:rsidRDefault="00DE5B47" w:rsidP="00D9550F">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t>10</w:t>
            </w:r>
          </w:p>
        </w:tc>
        <w:tc>
          <w:tcPr>
            <w:tcW w:w="1842" w:type="dxa"/>
          </w:tcPr>
          <w:p w:rsidR="00DE5B47" w:rsidRPr="006E46F6" w:rsidRDefault="00DE5B47" w:rsidP="00D9550F">
            <w:pPr>
              <w:widowControl w:val="0"/>
              <w:contextualSpacing/>
              <w:jc w:val="center"/>
              <w:rPr>
                <w:rFonts w:ascii="Times New Roman" w:hAnsi="Times New Roman" w:cs="Times New Roman"/>
                <w:sz w:val="24"/>
                <w:szCs w:val="24"/>
              </w:rPr>
            </w:pPr>
          </w:p>
        </w:tc>
      </w:tr>
      <w:tr w:rsidR="007E7F9E" w:rsidRPr="006E46F6" w:rsidTr="007E7F9E">
        <w:trPr>
          <w:trHeight w:val="349"/>
        </w:trPr>
        <w:tc>
          <w:tcPr>
            <w:tcW w:w="2534" w:type="dxa"/>
            <w:vMerge w:val="restart"/>
          </w:tcPr>
          <w:p w:rsidR="007E7F9E" w:rsidRPr="006E46F6" w:rsidRDefault="007E7F9E" w:rsidP="00D9550F">
            <w:pPr>
              <w:widowControl w:val="0"/>
              <w:autoSpaceDE w:val="0"/>
              <w:autoSpaceDN w:val="0"/>
              <w:adjustRightInd w:val="0"/>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Тема 1.1. </w:t>
            </w:r>
          </w:p>
          <w:p w:rsidR="007E7F9E" w:rsidRPr="006E46F6" w:rsidRDefault="007E7F9E" w:rsidP="00D9550F">
            <w:pPr>
              <w:widowControl w:val="0"/>
              <w:autoSpaceDE w:val="0"/>
              <w:autoSpaceDN w:val="0"/>
              <w:adjustRightInd w:val="0"/>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Распад СССР. Формирование ближнего зарубежья.</w:t>
            </w: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Pr>
                <w:rFonts w:ascii="Times New Roman" w:hAnsi="Times New Roman"/>
                <w:b/>
                <w:sz w:val="24"/>
                <w:szCs w:val="24"/>
              </w:rPr>
              <w:t>Содержание</w:t>
            </w:r>
          </w:p>
        </w:tc>
        <w:tc>
          <w:tcPr>
            <w:tcW w:w="1701" w:type="dxa"/>
            <w:vMerge w:val="restart"/>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2</w:t>
            </w:r>
          </w:p>
          <w:p w:rsidR="007E7F9E" w:rsidRPr="006E46F6" w:rsidRDefault="007E7F9E" w:rsidP="007E7F9E">
            <w:pPr>
              <w:widowControl w:val="0"/>
              <w:autoSpaceDE w:val="0"/>
              <w:autoSpaceDN w:val="0"/>
              <w:adjustRightInd w:val="0"/>
              <w:contextualSpacing/>
              <w:jc w:val="center"/>
              <w:rPr>
                <w:rFonts w:ascii="Times New Roman" w:hAnsi="Times New Roman" w:cs="Times New Roman"/>
                <w:sz w:val="24"/>
                <w:szCs w:val="24"/>
              </w:rPr>
            </w:pPr>
          </w:p>
        </w:tc>
        <w:tc>
          <w:tcPr>
            <w:tcW w:w="1842" w:type="dxa"/>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765"/>
        </w:trPr>
        <w:tc>
          <w:tcPr>
            <w:tcW w:w="2534" w:type="dxa"/>
            <w:vMerge/>
          </w:tcPr>
          <w:p w:rsidR="007E7F9E" w:rsidRPr="006E46F6" w:rsidRDefault="007E7F9E" w:rsidP="00D9550F">
            <w:pPr>
              <w:widowControl w:val="0"/>
              <w:autoSpaceDE w:val="0"/>
              <w:autoSpaceDN w:val="0"/>
              <w:adjustRightInd w:val="0"/>
              <w:contextualSpacing/>
              <w:jc w:val="both"/>
              <w:rPr>
                <w:rFonts w:ascii="Times New Roman" w:hAnsi="Times New Roman" w:cs="Times New Roman"/>
                <w:b/>
                <w:sz w:val="24"/>
                <w:szCs w:val="24"/>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Основные направления развития ключевых регионов мира на рубеже ХХ и ХХI веков. Ближний круг или ближнее зарубежье России. Распад СССР. Формирование содружества независимых государств. Бесконфликтность распада СССР.  </w:t>
            </w:r>
          </w:p>
        </w:tc>
        <w:tc>
          <w:tcPr>
            <w:tcW w:w="1701" w:type="dxa"/>
            <w:vMerge/>
            <w:vAlign w:val="center"/>
          </w:tcPr>
          <w:p w:rsidR="007E7F9E" w:rsidRPr="006E46F6" w:rsidRDefault="007E7F9E" w:rsidP="007E7F9E">
            <w:pPr>
              <w:widowControl w:val="0"/>
              <w:autoSpaceDE w:val="0"/>
              <w:autoSpaceDN w:val="0"/>
              <w:adjustRightInd w:val="0"/>
              <w:contextualSpacing/>
              <w:jc w:val="center"/>
              <w:rPr>
                <w:rFonts w:ascii="Times New Roman" w:eastAsia="Times New Roman" w:hAnsi="Times New Roman" w:cs="Times New Roman"/>
                <w:sz w:val="24"/>
                <w:szCs w:val="24"/>
                <w:lang w:eastAsia="ru-RU"/>
              </w:rPr>
            </w:pPr>
          </w:p>
        </w:tc>
        <w:tc>
          <w:tcPr>
            <w:tcW w:w="1842" w:type="dxa"/>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299"/>
        </w:trPr>
        <w:tc>
          <w:tcPr>
            <w:tcW w:w="2534" w:type="dxa"/>
            <w:vMerge/>
          </w:tcPr>
          <w:p w:rsidR="007E7F9E" w:rsidRPr="006E46F6" w:rsidRDefault="007E7F9E" w:rsidP="00D9550F">
            <w:pPr>
              <w:widowControl w:val="0"/>
              <w:contextualSpacing/>
              <w:rPr>
                <w:rFonts w:ascii="Times New Roman" w:hAnsi="Times New Roman" w:cs="Times New Roman"/>
                <w:b/>
                <w:sz w:val="24"/>
                <w:szCs w:val="24"/>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Pr>
                <w:rFonts w:ascii="Times New Roman" w:hAnsi="Times New Roman"/>
                <w:b/>
                <w:sz w:val="24"/>
                <w:szCs w:val="24"/>
              </w:rPr>
              <w:t>В том числе практических и лабораторных работ</w:t>
            </w:r>
          </w:p>
        </w:tc>
        <w:tc>
          <w:tcPr>
            <w:tcW w:w="1701" w:type="dxa"/>
            <w:vMerge w:val="restart"/>
            <w:vAlign w:val="center"/>
          </w:tcPr>
          <w:p w:rsidR="007E7F9E" w:rsidRPr="006E46F6" w:rsidRDefault="007E7F9E" w:rsidP="007E7F9E">
            <w:pPr>
              <w:widowControl w:val="0"/>
              <w:autoSpaceDE w:val="0"/>
              <w:autoSpaceDN w:val="0"/>
              <w:adjustRightInd w:val="0"/>
              <w:contextualSpacing/>
              <w:jc w:val="center"/>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2</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520"/>
        </w:trPr>
        <w:tc>
          <w:tcPr>
            <w:tcW w:w="2534" w:type="dxa"/>
            <w:vMerge/>
          </w:tcPr>
          <w:p w:rsidR="007E7F9E" w:rsidRPr="006E46F6" w:rsidRDefault="007E7F9E" w:rsidP="00D9550F">
            <w:pPr>
              <w:widowControl w:val="0"/>
              <w:contextualSpacing/>
              <w:rPr>
                <w:rFonts w:ascii="Times New Roman" w:hAnsi="Times New Roman" w:cs="Times New Roman"/>
                <w:b/>
                <w:sz w:val="24"/>
                <w:szCs w:val="24"/>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b/>
                <w:sz w:val="24"/>
                <w:szCs w:val="24"/>
                <w:lang w:eastAsia="ru-RU"/>
              </w:rPr>
              <w:t>Практическая работа:</w:t>
            </w:r>
            <w:r w:rsidRPr="006E46F6">
              <w:rPr>
                <w:rFonts w:ascii="Times New Roman" w:eastAsia="Times New Roman" w:hAnsi="Times New Roman" w:cs="Times New Roman"/>
                <w:sz w:val="24"/>
                <w:szCs w:val="24"/>
                <w:lang w:eastAsia="ru-RU"/>
              </w:rPr>
              <w:t xml:space="preserve"> «Ликвидация СССР и образование СНГ»</w:t>
            </w:r>
          </w:p>
        </w:tc>
        <w:tc>
          <w:tcPr>
            <w:tcW w:w="1701" w:type="dxa"/>
            <w:vMerge/>
            <w:vAlign w:val="center"/>
          </w:tcPr>
          <w:p w:rsidR="007E7F9E" w:rsidRPr="006E46F6" w:rsidRDefault="007E7F9E" w:rsidP="007E7F9E">
            <w:pPr>
              <w:widowControl w:val="0"/>
              <w:autoSpaceDE w:val="0"/>
              <w:autoSpaceDN w:val="0"/>
              <w:adjustRightInd w:val="0"/>
              <w:contextualSpacing/>
              <w:jc w:val="center"/>
              <w:rPr>
                <w:rFonts w:ascii="Times New Roman" w:eastAsia="Times New Roman" w:hAnsi="Times New Roman" w:cs="Times New Roman"/>
                <w:sz w:val="24"/>
                <w:szCs w:val="24"/>
                <w:lang w:eastAsia="ru-RU"/>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311"/>
        </w:trPr>
        <w:tc>
          <w:tcPr>
            <w:tcW w:w="2534" w:type="dxa"/>
            <w:vMerge w:val="restart"/>
          </w:tcPr>
          <w:p w:rsidR="007E7F9E" w:rsidRPr="006E46F6" w:rsidRDefault="007E7F9E" w:rsidP="00D9550F">
            <w:pPr>
              <w:widowControl w:val="0"/>
              <w:autoSpaceDE w:val="0"/>
              <w:autoSpaceDN w:val="0"/>
              <w:adjustRightInd w:val="0"/>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Тема 1.2. </w:t>
            </w:r>
          </w:p>
          <w:p w:rsidR="007E7F9E" w:rsidRDefault="007E7F9E" w:rsidP="00D9550F">
            <w:pPr>
              <w:widowControl w:val="0"/>
              <w:autoSpaceDE w:val="0"/>
              <w:autoSpaceDN w:val="0"/>
              <w:adjustRightInd w:val="0"/>
              <w:contextualSpacing/>
              <w:jc w:val="both"/>
            </w:pPr>
            <w:r w:rsidRPr="006E46F6">
              <w:rPr>
                <w:rFonts w:ascii="Times New Roman" w:eastAsia="Times New Roman" w:hAnsi="Times New Roman" w:cs="Times New Roman"/>
                <w:sz w:val="24"/>
                <w:szCs w:val="24"/>
                <w:lang w:eastAsia="ru-RU"/>
              </w:rPr>
              <w:t xml:space="preserve">Миссия сверх держав. </w:t>
            </w:r>
          </w:p>
        </w:tc>
        <w:tc>
          <w:tcPr>
            <w:tcW w:w="8523" w:type="dxa"/>
          </w:tcPr>
          <w:p w:rsidR="007E7F9E" w:rsidRDefault="007E7F9E">
            <w:r w:rsidRPr="0054430A">
              <w:rPr>
                <w:rFonts w:ascii="Times New Roman" w:hAnsi="Times New Roman"/>
                <w:b/>
                <w:sz w:val="24"/>
                <w:szCs w:val="24"/>
              </w:rPr>
              <w:t>Содержание</w:t>
            </w:r>
          </w:p>
        </w:tc>
        <w:tc>
          <w:tcPr>
            <w:tcW w:w="1701" w:type="dxa"/>
            <w:vMerge w:val="restart"/>
            <w:vAlign w:val="center"/>
          </w:tcPr>
          <w:p w:rsidR="007E7F9E" w:rsidRDefault="007E7F9E" w:rsidP="007E7F9E">
            <w:pPr>
              <w:widowControl w:val="0"/>
              <w:autoSpaceDE w:val="0"/>
              <w:autoSpaceDN w:val="0"/>
              <w:adjustRightInd w:val="0"/>
              <w:contextualSpacing/>
              <w:jc w:val="center"/>
            </w:pPr>
            <w:r w:rsidRPr="006E46F6">
              <w:rPr>
                <w:rFonts w:ascii="Times New Roman" w:eastAsia="Times New Roman" w:hAnsi="Times New Roman" w:cs="Times New Roman"/>
                <w:sz w:val="24"/>
                <w:szCs w:val="24"/>
                <w:lang w:eastAsia="ru-RU"/>
              </w:rPr>
              <w:t>2</w:t>
            </w:r>
          </w:p>
        </w:tc>
        <w:tc>
          <w:tcPr>
            <w:tcW w:w="1842" w:type="dxa"/>
            <w:vMerge w:val="restart"/>
          </w:tcPr>
          <w:p w:rsidR="007E7F9E" w:rsidRDefault="007E7F9E" w:rsidP="00D9550F">
            <w:pPr>
              <w:widowControl w:val="0"/>
              <w:contextualSpacing/>
              <w:jc w:val="both"/>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708"/>
        </w:trPr>
        <w:tc>
          <w:tcPr>
            <w:tcW w:w="2534" w:type="dxa"/>
            <w:vMerge/>
          </w:tcPr>
          <w:p w:rsidR="007E7F9E" w:rsidRPr="006E46F6" w:rsidRDefault="007E7F9E" w:rsidP="00D9550F">
            <w:pPr>
              <w:widowControl w:val="0"/>
              <w:autoSpaceDE w:val="0"/>
              <w:autoSpaceDN w:val="0"/>
              <w:adjustRightInd w:val="0"/>
              <w:contextualSpacing/>
              <w:jc w:val="both"/>
              <w:rPr>
                <w:rFonts w:ascii="Times New Roman" w:hAnsi="Times New Roman" w:cs="Times New Roman"/>
                <w:b/>
                <w:sz w:val="24"/>
                <w:szCs w:val="24"/>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Назначение ООН. НАТО, ЕС в решении вопросов национальной безопасности государств.  США и принципы экзаменатора и двойных стандартов.</w:t>
            </w:r>
          </w:p>
        </w:tc>
        <w:tc>
          <w:tcPr>
            <w:tcW w:w="1701" w:type="dxa"/>
            <w:vMerge/>
            <w:vAlign w:val="center"/>
          </w:tcPr>
          <w:p w:rsidR="007E7F9E" w:rsidRPr="006E46F6" w:rsidRDefault="007E7F9E" w:rsidP="007E7F9E">
            <w:pPr>
              <w:widowControl w:val="0"/>
              <w:autoSpaceDE w:val="0"/>
              <w:autoSpaceDN w:val="0"/>
              <w:adjustRightInd w:val="0"/>
              <w:contextualSpacing/>
              <w:jc w:val="center"/>
              <w:rPr>
                <w:rFonts w:ascii="Times New Roman" w:eastAsia="Times New Roman" w:hAnsi="Times New Roman" w:cs="Times New Roman"/>
                <w:sz w:val="24"/>
                <w:szCs w:val="24"/>
                <w:lang w:eastAsia="ru-RU"/>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270"/>
        </w:trPr>
        <w:tc>
          <w:tcPr>
            <w:tcW w:w="2534" w:type="dxa"/>
            <w:vMerge/>
          </w:tcPr>
          <w:p w:rsidR="007E7F9E" w:rsidRPr="006E46F6" w:rsidRDefault="007E7F9E" w:rsidP="00D9550F">
            <w:pPr>
              <w:widowControl w:val="0"/>
              <w:autoSpaceDE w:val="0"/>
              <w:autoSpaceDN w:val="0"/>
              <w:adjustRightInd w:val="0"/>
              <w:contextualSpacing/>
              <w:jc w:val="both"/>
              <w:rPr>
                <w:rFonts w:ascii="Times New Roman" w:eastAsia="Times New Roman" w:hAnsi="Times New Roman" w:cs="Times New Roman"/>
                <w:sz w:val="24"/>
                <w:szCs w:val="24"/>
                <w:lang w:eastAsia="ru-RU"/>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Pr>
                <w:rFonts w:ascii="Times New Roman" w:hAnsi="Times New Roman"/>
                <w:b/>
                <w:sz w:val="24"/>
                <w:szCs w:val="24"/>
              </w:rPr>
              <w:t>В том числе практических и лабораторных работ</w:t>
            </w:r>
          </w:p>
        </w:tc>
        <w:tc>
          <w:tcPr>
            <w:tcW w:w="1701" w:type="dxa"/>
            <w:vMerge w:val="restart"/>
            <w:vAlign w:val="center"/>
          </w:tcPr>
          <w:p w:rsidR="007E7F9E" w:rsidRPr="006E46F6" w:rsidRDefault="007E7F9E" w:rsidP="007E7F9E">
            <w:pPr>
              <w:widowControl w:val="0"/>
              <w:autoSpaceDE w:val="0"/>
              <w:autoSpaceDN w:val="0"/>
              <w:adjustRightInd w:val="0"/>
              <w:contextualSpacing/>
              <w:jc w:val="center"/>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2</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536"/>
        </w:trPr>
        <w:tc>
          <w:tcPr>
            <w:tcW w:w="2534" w:type="dxa"/>
            <w:vMerge/>
          </w:tcPr>
          <w:p w:rsidR="007E7F9E" w:rsidRPr="006E46F6" w:rsidRDefault="007E7F9E" w:rsidP="00D9550F">
            <w:pPr>
              <w:widowControl w:val="0"/>
              <w:autoSpaceDE w:val="0"/>
              <w:autoSpaceDN w:val="0"/>
              <w:adjustRightInd w:val="0"/>
              <w:contextualSpacing/>
              <w:jc w:val="both"/>
              <w:rPr>
                <w:rFonts w:ascii="Times New Roman" w:eastAsia="Times New Roman" w:hAnsi="Times New Roman" w:cs="Times New Roman"/>
                <w:sz w:val="24"/>
                <w:szCs w:val="24"/>
                <w:lang w:eastAsia="ru-RU"/>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b/>
                <w:sz w:val="24"/>
                <w:szCs w:val="24"/>
                <w:lang w:eastAsia="ru-RU"/>
              </w:rPr>
              <w:t xml:space="preserve">Практическая работа: </w:t>
            </w:r>
            <w:r w:rsidRPr="006E46F6">
              <w:rPr>
                <w:rFonts w:ascii="Times New Roman" w:eastAsia="Times New Roman" w:hAnsi="Times New Roman" w:cs="Times New Roman"/>
                <w:sz w:val="24"/>
                <w:szCs w:val="24"/>
                <w:lang w:eastAsia="ru-RU"/>
              </w:rPr>
              <w:t>«Расширение Евросоюза. Формирование мирового рынка труда, глобальная программа НАТО и политические ориентиры России»</w:t>
            </w:r>
          </w:p>
        </w:tc>
        <w:tc>
          <w:tcPr>
            <w:tcW w:w="1701" w:type="dxa"/>
            <w:vMerge/>
            <w:vAlign w:val="center"/>
          </w:tcPr>
          <w:p w:rsidR="007E7F9E" w:rsidRPr="006E46F6" w:rsidRDefault="007E7F9E" w:rsidP="007E7F9E">
            <w:pPr>
              <w:widowControl w:val="0"/>
              <w:autoSpaceDE w:val="0"/>
              <w:autoSpaceDN w:val="0"/>
              <w:adjustRightInd w:val="0"/>
              <w:contextualSpacing/>
              <w:jc w:val="center"/>
              <w:rPr>
                <w:rFonts w:ascii="Times New Roman" w:eastAsia="Times New Roman" w:hAnsi="Times New Roman" w:cs="Times New Roman"/>
                <w:sz w:val="24"/>
                <w:szCs w:val="24"/>
                <w:lang w:eastAsia="ru-RU"/>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267"/>
        </w:trPr>
        <w:tc>
          <w:tcPr>
            <w:tcW w:w="2534" w:type="dxa"/>
            <w:vMerge w:val="restart"/>
          </w:tcPr>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t xml:space="preserve">Тема 1.4. Международные отношения в конце ХХ-ХХ1 века </w:t>
            </w: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Pr>
                <w:rFonts w:ascii="Times New Roman" w:hAnsi="Times New Roman"/>
                <w:b/>
                <w:sz w:val="24"/>
                <w:szCs w:val="24"/>
              </w:rPr>
              <w:t>Содержание</w:t>
            </w:r>
          </w:p>
        </w:tc>
        <w:tc>
          <w:tcPr>
            <w:tcW w:w="1701" w:type="dxa"/>
            <w:vMerge w:val="restart"/>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2</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839"/>
        </w:trPr>
        <w:tc>
          <w:tcPr>
            <w:tcW w:w="2534" w:type="dxa"/>
            <w:vMerge/>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Проблемы разоружения в конце ХХ-ХХ1 века </w:t>
            </w:r>
          </w:p>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Провал операции по «разоружению» Ирака. </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DE5B47" w:rsidRPr="006E46F6" w:rsidTr="007E7F9E">
        <w:tc>
          <w:tcPr>
            <w:tcW w:w="11057" w:type="dxa"/>
            <w:gridSpan w:val="2"/>
          </w:tcPr>
          <w:p w:rsidR="00DE5B47" w:rsidRPr="006E46F6" w:rsidRDefault="00DE5B47" w:rsidP="00D9550F">
            <w:pPr>
              <w:widowControl w:val="0"/>
              <w:contextualSpacing/>
              <w:jc w:val="center"/>
              <w:rPr>
                <w:rFonts w:ascii="Times New Roman" w:hAnsi="Times New Roman" w:cs="Times New Roman"/>
                <w:b/>
                <w:bCs/>
                <w:sz w:val="24"/>
                <w:szCs w:val="24"/>
              </w:rPr>
            </w:pPr>
            <w:r w:rsidRPr="006E46F6">
              <w:rPr>
                <w:rFonts w:ascii="Times New Roman" w:hAnsi="Times New Roman" w:cs="Times New Roman"/>
                <w:b/>
                <w:bCs/>
                <w:sz w:val="24"/>
                <w:szCs w:val="24"/>
              </w:rPr>
              <w:t xml:space="preserve">Раздел. 2  </w:t>
            </w:r>
          </w:p>
          <w:p w:rsidR="00DE5B47" w:rsidRPr="006E46F6" w:rsidRDefault="00DE5B47" w:rsidP="00D9550F">
            <w:pPr>
              <w:widowControl w:val="0"/>
              <w:ind w:hanging="142"/>
              <w:contextualSpacing/>
              <w:jc w:val="center"/>
              <w:rPr>
                <w:rFonts w:ascii="Times New Roman" w:hAnsi="Times New Roman" w:cs="Times New Roman"/>
                <w:b/>
                <w:sz w:val="24"/>
                <w:szCs w:val="24"/>
              </w:rPr>
            </w:pPr>
            <w:r w:rsidRPr="006E46F6">
              <w:rPr>
                <w:rFonts w:ascii="Times New Roman" w:hAnsi="Times New Roman" w:cs="Times New Roman"/>
                <w:b/>
                <w:bCs/>
                <w:sz w:val="24"/>
                <w:szCs w:val="24"/>
              </w:rPr>
              <w:t>Сущность,  причины локальных и региональных межгосударственных конфликтов в конце XX начале XXI вв</w:t>
            </w:r>
          </w:p>
        </w:tc>
        <w:tc>
          <w:tcPr>
            <w:tcW w:w="1701" w:type="dxa"/>
            <w:vAlign w:val="center"/>
          </w:tcPr>
          <w:p w:rsidR="00DE5B47" w:rsidRPr="006E46F6" w:rsidRDefault="00DE5B47" w:rsidP="007E7F9E">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t>10</w:t>
            </w:r>
          </w:p>
        </w:tc>
        <w:tc>
          <w:tcPr>
            <w:tcW w:w="1842" w:type="dxa"/>
            <w:vAlign w:val="center"/>
          </w:tcPr>
          <w:p w:rsidR="00DE5B47" w:rsidRPr="006E46F6" w:rsidRDefault="00DE5B47" w:rsidP="00D9550F">
            <w:pPr>
              <w:widowControl w:val="0"/>
              <w:contextualSpacing/>
              <w:jc w:val="center"/>
              <w:rPr>
                <w:rFonts w:ascii="Times New Roman" w:hAnsi="Times New Roman" w:cs="Times New Roman"/>
                <w:b/>
                <w:sz w:val="24"/>
                <w:szCs w:val="24"/>
              </w:rPr>
            </w:pPr>
          </w:p>
        </w:tc>
      </w:tr>
      <w:tr w:rsidR="007E7F9E" w:rsidRPr="006E46F6" w:rsidTr="007E7F9E">
        <w:trPr>
          <w:trHeight w:val="281"/>
        </w:trPr>
        <w:tc>
          <w:tcPr>
            <w:tcW w:w="2534" w:type="dxa"/>
            <w:vMerge w:val="restart"/>
          </w:tcPr>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t xml:space="preserve">Тема 2.1. </w:t>
            </w:r>
          </w:p>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lastRenderedPageBreak/>
              <w:t>Конфликты с глобальными последствиями</w:t>
            </w:r>
          </w:p>
        </w:tc>
        <w:tc>
          <w:tcPr>
            <w:tcW w:w="8523" w:type="dxa"/>
          </w:tcPr>
          <w:p w:rsidR="007E7F9E" w:rsidRPr="006E46F6" w:rsidRDefault="007E7F9E" w:rsidP="00D9550F">
            <w:pPr>
              <w:widowControl w:val="0"/>
              <w:contextualSpacing/>
              <w:rPr>
                <w:rFonts w:ascii="Times New Roman" w:hAnsi="Times New Roman" w:cs="Times New Roman"/>
                <w:sz w:val="24"/>
                <w:szCs w:val="24"/>
              </w:rPr>
            </w:pPr>
            <w:r>
              <w:rPr>
                <w:rFonts w:ascii="Times New Roman" w:hAnsi="Times New Roman"/>
                <w:b/>
                <w:sz w:val="24"/>
                <w:szCs w:val="24"/>
              </w:rPr>
              <w:lastRenderedPageBreak/>
              <w:t>Содержание</w:t>
            </w:r>
          </w:p>
        </w:tc>
        <w:tc>
          <w:tcPr>
            <w:tcW w:w="1701" w:type="dxa"/>
            <w:vMerge w:val="restart"/>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2</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lastRenderedPageBreak/>
              <w:t>06</w:t>
            </w:r>
          </w:p>
        </w:tc>
      </w:tr>
      <w:tr w:rsidR="007E7F9E" w:rsidRPr="006E46F6" w:rsidTr="007E7F9E">
        <w:trPr>
          <w:trHeight w:val="559"/>
        </w:trPr>
        <w:tc>
          <w:tcPr>
            <w:tcW w:w="2534" w:type="dxa"/>
            <w:vMerge/>
          </w:tcPr>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p>
        </w:tc>
        <w:tc>
          <w:tcPr>
            <w:tcW w:w="8523" w:type="dxa"/>
          </w:tcPr>
          <w:p w:rsidR="007E7F9E" w:rsidRPr="006E46F6" w:rsidRDefault="007E7F9E" w:rsidP="00D9550F">
            <w:pPr>
              <w:widowControl w:val="0"/>
              <w:contextualSpacing/>
              <w:rPr>
                <w:rFonts w:ascii="Times New Roman" w:hAnsi="Times New Roman" w:cs="Times New Roman"/>
                <w:sz w:val="24"/>
                <w:szCs w:val="24"/>
              </w:rPr>
            </w:pPr>
            <w:r w:rsidRPr="006E46F6">
              <w:rPr>
                <w:rFonts w:ascii="Times New Roman" w:hAnsi="Times New Roman" w:cs="Times New Roman"/>
                <w:sz w:val="24"/>
                <w:szCs w:val="24"/>
              </w:rPr>
              <w:t>Военная операция в Афганистане «Несокрушимая свобода».</w:t>
            </w:r>
          </w:p>
          <w:p w:rsidR="007E7F9E" w:rsidRPr="006E46F6" w:rsidRDefault="007E7F9E" w:rsidP="00D9550F">
            <w:pPr>
              <w:widowControl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Атомные оружейные программы– новая угроза миру.</w:t>
            </w:r>
          </w:p>
          <w:p w:rsidR="007E7F9E" w:rsidRPr="006E46F6" w:rsidRDefault="007E7F9E" w:rsidP="00D9550F">
            <w:pPr>
              <w:widowControl w:val="0"/>
              <w:contextualSpacing/>
              <w:rPr>
                <w:rFonts w:ascii="Times New Roman" w:hAnsi="Times New Roman" w:cs="Times New Roman"/>
                <w:sz w:val="24"/>
                <w:szCs w:val="24"/>
              </w:rPr>
            </w:pPr>
            <w:r w:rsidRPr="006E46F6">
              <w:rPr>
                <w:rFonts w:ascii="Times New Roman" w:hAnsi="Times New Roman" w:cs="Times New Roman"/>
                <w:sz w:val="24"/>
                <w:szCs w:val="24"/>
              </w:rPr>
              <w:t>Сирия вчера и сегодня.</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307"/>
        </w:trPr>
        <w:tc>
          <w:tcPr>
            <w:tcW w:w="2534" w:type="dxa"/>
            <w:vMerge/>
          </w:tcPr>
          <w:p w:rsidR="007E7F9E" w:rsidRPr="007E7F9E" w:rsidRDefault="007E7F9E" w:rsidP="00D9550F">
            <w:pPr>
              <w:widowControl w:val="0"/>
              <w:contextualSpacing/>
              <w:rPr>
                <w:rFonts w:ascii="Times New Roman" w:hAnsi="Times New Roman" w:cs="Times New Roman"/>
                <w:b/>
                <w:sz w:val="24"/>
                <w:szCs w:val="24"/>
              </w:rPr>
            </w:pPr>
          </w:p>
        </w:tc>
        <w:tc>
          <w:tcPr>
            <w:tcW w:w="8523" w:type="dxa"/>
          </w:tcPr>
          <w:p w:rsidR="007E7F9E" w:rsidRPr="006E46F6" w:rsidRDefault="007E7F9E" w:rsidP="00D9550F">
            <w:pPr>
              <w:widowControl w:val="0"/>
              <w:contextualSpacing/>
              <w:rPr>
                <w:rFonts w:ascii="Times New Roman" w:hAnsi="Times New Roman" w:cs="Times New Roman"/>
                <w:b/>
                <w:sz w:val="24"/>
                <w:szCs w:val="24"/>
              </w:rPr>
            </w:pPr>
            <w:r>
              <w:rPr>
                <w:rFonts w:ascii="Times New Roman" w:hAnsi="Times New Roman"/>
                <w:b/>
                <w:sz w:val="24"/>
                <w:szCs w:val="24"/>
              </w:rPr>
              <w:t>В том числе практических и лабораторных работ</w:t>
            </w:r>
          </w:p>
        </w:tc>
        <w:tc>
          <w:tcPr>
            <w:tcW w:w="1701" w:type="dxa"/>
            <w:vMerge w:val="restart"/>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2</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531"/>
        </w:trPr>
        <w:tc>
          <w:tcPr>
            <w:tcW w:w="2534" w:type="dxa"/>
            <w:vMerge/>
          </w:tcPr>
          <w:p w:rsidR="007E7F9E" w:rsidRPr="007E7F9E" w:rsidRDefault="007E7F9E" w:rsidP="00D9550F">
            <w:pPr>
              <w:widowControl w:val="0"/>
              <w:contextualSpacing/>
              <w:rPr>
                <w:rFonts w:ascii="Times New Roman" w:hAnsi="Times New Roman" w:cs="Times New Roman"/>
                <w:b/>
                <w:sz w:val="24"/>
                <w:szCs w:val="24"/>
              </w:rPr>
            </w:pPr>
          </w:p>
        </w:tc>
        <w:tc>
          <w:tcPr>
            <w:tcW w:w="8523" w:type="dxa"/>
          </w:tcPr>
          <w:p w:rsidR="007E7F9E" w:rsidRPr="006E46F6" w:rsidRDefault="007E7F9E" w:rsidP="00D9550F">
            <w:pPr>
              <w:widowControl w:val="0"/>
              <w:contextualSpacing/>
              <w:rPr>
                <w:rFonts w:ascii="Times New Roman" w:hAnsi="Times New Roman" w:cs="Times New Roman"/>
                <w:sz w:val="24"/>
                <w:szCs w:val="24"/>
              </w:rPr>
            </w:pPr>
            <w:r w:rsidRPr="006E46F6">
              <w:rPr>
                <w:rFonts w:ascii="Times New Roman" w:hAnsi="Times New Roman" w:cs="Times New Roman"/>
                <w:b/>
                <w:sz w:val="24"/>
                <w:szCs w:val="24"/>
              </w:rPr>
              <w:t xml:space="preserve">Практическая работа: </w:t>
            </w:r>
            <w:r w:rsidRPr="006E46F6">
              <w:rPr>
                <w:rFonts w:ascii="Times New Roman" w:hAnsi="Times New Roman" w:cs="Times New Roman"/>
                <w:sz w:val="24"/>
                <w:szCs w:val="24"/>
              </w:rPr>
              <w:t>«Югославский конфликт и его последствия» Операция «Решительная сила» против Югославии 1999 г.</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545"/>
        </w:trPr>
        <w:tc>
          <w:tcPr>
            <w:tcW w:w="2534" w:type="dxa"/>
            <w:vMerge/>
          </w:tcPr>
          <w:p w:rsidR="007E7F9E" w:rsidRPr="007E7F9E" w:rsidRDefault="007E7F9E" w:rsidP="00D9550F">
            <w:pPr>
              <w:widowControl w:val="0"/>
              <w:contextualSpacing/>
              <w:rPr>
                <w:rFonts w:ascii="Times New Roman" w:hAnsi="Times New Roman" w:cs="Times New Roman"/>
                <w:b/>
                <w:sz w:val="24"/>
                <w:szCs w:val="24"/>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b/>
                <w:sz w:val="24"/>
                <w:szCs w:val="24"/>
                <w:lang w:eastAsia="ru-RU"/>
              </w:rPr>
              <w:t>Практическая работа: «</w:t>
            </w:r>
            <w:r w:rsidRPr="006E46F6">
              <w:rPr>
                <w:rFonts w:ascii="Times New Roman" w:eastAsia="Times New Roman" w:hAnsi="Times New Roman" w:cs="Times New Roman"/>
                <w:sz w:val="24"/>
                <w:szCs w:val="24"/>
                <w:lang w:eastAsia="ru-RU"/>
              </w:rPr>
              <w:t>Ядерное оружие сегодня»</w:t>
            </w:r>
          </w:p>
        </w:tc>
        <w:tc>
          <w:tcPr>
            <w:tcW w:w="1701" w:type="dxa"/>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2</w:t>
            </w:r>
          </w:p>
        </w:tc>
        <w:tc>
          <w:tcPr>
            <w:tcW w:w="1842" w:type="dxa"/>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285"/>
        </w:trPr>
        <w:tc>
          <w:tcPr>
            <w:tcW w:w="2534" w:type="dxa"/>
            <w:vMerge w:val="restart"/>
          </w:tcPr>
          <w:p w:rsidR="007E7F9E" w:rsidRPr="007E7F9E" w:rsidRDefault="007E7F9E" w:rsidP="00D9550F">
            <w:pPr>
              <w:widowControl w:val="0"/>
              <w:autoSpaceDE w:val="0"/>
              <w:autoSpaceDN w:val="0"/>
              <w:adjustRightInd w:val="0"/>
              <w:contextualSpacing/>
              <w:jc w:val="both"/>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t xml:space="preserve">Тема 2.2. </w:t>
            </w:r>
          </w:p>
          <w:p w:rsidR="007E7F9E" w:rsidRPr="007E7F9E" w:rsidRDefault="007E7F9E" w:rsidP="00D9550F">
            <w:pPr>
              <w:widowControl w:val="0"/>
              <w:autoSpaceDE w:val="0"/>
              <w:autoSpaceDN w:val="0"/>
              <w:adjustRightInd w:val="0"/>
              <w:contextualSpacing/>
              <w:jc w:val="both"/>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t>Глобальная безопасность</w:t>
            </w: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Pr>
                <w:rFonts w:ascii="Times New Roman" w:hAnsi="Times New Roman"/>
                <w:b/>
                <w:sz w:val="24"/>
                <w:szCs w:val="24"/>
              </w:rPr>
              <w:t>Содержание</w:t>
            </w:r>
          </w:p>
        </w:tc>
        <w:tc>
          <w:tcPr>
            <w:tcW w:w="1701" w:type="dxa"/>
            <w:vMerge w:val="restart"/>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4</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920"/>
        </w:trPr>
        <w:tc>
          <w:tcPr>
            <w:tcW w:w="2534" w:type="dxa"/>
            <w:vMerge/>
          </w:tcPr>
          <w:p w:rsidR="007E7F9E" w:rsidRPr="006E46F6" w:rsidRDefault="007E7F9E" w:rsidP="00D9550F">
            <w:pPr>
              <w:widowControl w:val="0"/>
              <w:autoSpaceDE w:val="0"/>
              <w:autoSpaceDN w:val="0"/>
              <w:adjustRightInd w:val="0"/>
              <w:contextualSpacing/>
              <w:jc w:val="both"/>
              <w:rPr>
                <w:rFonts w:ascii="Times New Roman" w:eastAsia="Times New Roman" w:hAnsi="Times New Roman" w:cs="Times New Roman"/>
                <w:sz w:val="24"/>
                <w:szCs w:val="24"/>
                <w:lang w:eastAsia="ru-RU"/>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Международная безопасность и суверенитет </w:t>
            </w:r>
          </w:p>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Международный терроризм – угроза человечеству </w:t>
            </w:r>
          </w:p>
          <w:p w:rsidR="007E7F9E" w:rsidRPr="006E46F6" w:rsidRDefault="007E7F9E" w:rsidP="00D9550F">
            <w:pPr>
              <w:widowControl w:val="0"/>
              <w:contextualSpacing/>
              <w:rPr>
                <w:rFonts w:ascii="Times New Roman" w:hAnsi="Times New Roman" w:cs="Times New Roman"/>
                <w:sz w:val="24"/>
                <w:szCs w:val="24"/>
              </w:rPr>
            </w:pPr>
            <w:r w:rsidRPr="006E46F6">
              <w:rPr>
                <w:rFonts w:ascii="Times New Roman" w:hAnsi="Times New Roman" w:cs="Times New Roman"/>
                <w:b/>
                <w:sz w:val="24"/>
                <w:szCs w:val="24"/>
              </w:rPr>
              <w:t xml:space="preserve">Практическая работа: </w:t>
            </w:r>
            <w:r w:rsidRPr="006E46F6">
              <w:rPr>
                <w:rFonts w:ascii="Times New Roman" w:hAnsi="Times New Roman" w:cs="Times New Roman"/>
                <w:sz w:val="24"/>
                <w:szCs w:val="24"/>
              </w:rPr>
              <w:t xml:space="preserve"> «Современные националистические и экстремистские молодежные организации в России и Европе»</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DE5B47" w:rsidRPr="006E46F6" w:rsidTr="007E7F9E">
        <w:tc>
          <w:tcPr>
            <w:tcW w:w="11057" w:type="dxa"/>
            <w:gridSpan w:val="2"/>
          </w:tcPr>
          <w:p w:rsidR="00DE5B47" w:rsidRPr="006E46F6" w:rsidRDefault="00DE5B47" w:rsidP="00D9550F">
            <w:pPr>
              <w:widowControl w:val="0"/>
              <w:autoSpaceDE w:val="0"/>
              <w:autoSpaceDN w:val="0"/>
              <w:adjustRightInd w:val="0"/>
              <w:contextualSpacing/>
              <w:jc w:val="center"/>
              <w:rPr>
                <w:rFonts w:ascii="Times New Roman" w:eastAsia="Times New Roman" w:hAnsi="Times New Roman" w:cs="Times New Roman"/>
                <w:sz w:val="24"/>
                <w:szCs w:val="24"/>
                <w:lang w:eastAsia="ru-RU"/>
              </w:rPr>
            </w:pPr>
            <w:r w:rsidRPr="006E46F6">
              <w:rPr>
                <w:rFonts w:ascii="Times New Roman" w:eastAsia="Times New Roman" w:hAnsi="Times New Roman" w:cs="Times New Roman"/>
                <w:b/>
                <w:bCs/>
                <w:sz w:val="24"/>
                <w:szCs w:val="24"/>
                <w:lang w:eastAsia="ru-RU"/>
              </w:rPr>
              <w:t>Раздел.  3 Основные процессы политического развития ведущих государств и регионов мира.</w:t>
            </w:r>
          </w:p>
        </w:tc>
        <w:tc>
          <w:tcPr>
            <w:tcW w:w="1701" w:type="dxa"/>
            <w:vAlign w:val="center"/>
          </w:tcPr>
          <w:p w:rsidR="00DE5B47" w:rsidRPr="006E46F6" w:rsidRDefault="00DE5B47" w:rsidP="007E7F9E">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t>16</w:t>
            </w:r>
          </w:p>
        </w:tc>
        <w:tc>
          <w:tcPr>
            <w:tcW w:w="1842" w:type="dxa"/>
          </w:tcPr>
          <w:p w:rsidR="00DE5B47" w:rsidRPr="006E46F6" w:rsidRDefault="00DE5B47" w:rsidP="00D9550F">
            <w:pPr>
              <w:widowControl w:val="0"/>
              <w:contextualSpacing/>
              <w:jc w:val="center"/>
              <w:rPr>
                <w:rFonts w:ascii="Times New Roman" w:hAnsi="Times New Roman" w:cs="Times New Roman"/>
                <w:sz w:val="24"/>
                <w:szCs w:val="24"/>
              </w:rPr>
            </w:pPr>
          </w:p>
        </w:tc>
      </w:tr>
      <w:tr w:rsidR="007E7F9E" w:rsidRPr="006E46F6" w:rsidTr="007E7F9E">
        <w:trPr>
          <w:trHeight w:val="309"/>
        </w:trPr>
        <w:tc>
          <w:tcPr>
            <w:tcW w:w="2534" w:type="dxa"/>
            <w:vMerge w:val="restart"/>
          </w:tcPr>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t xml:space="preserve">Тема 3.1. </w:t>
            </w:r>
          </w:p>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t xml:space="preserve">Признаки новой экономической эпохи </w:t>
            </w: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Pr>
                <w:rFonts w:ascii="Times New Roman" w:hAnsi="Times New Roman"/>
                <w:b/>
                <w:sz w:val="24"/>
                <w:szCs w:val="24"/>
              </w:rPr>
              <w:t>Содержание</w:t>
            </w:r>
          </w:p>
        </w:tc>
        <w:tc>
          <w:tcPr>
            <w:tcW w:w="1701" w:type="dxa"/>
            <w:vMerge w:val="restart"/>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2</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547"/>
        </w:trPr>
        <w:tc>
          <w:tcPr>
            <w:tcW w:w="2534" w:type="dxa"/>
            <w:vMerge/>
          </w:tcPr>
          <w:p w:rsidR="007E7F9E" w:rsidRPr="007E7F9E" w:rsidRDefault="007E7F9E" w:rsidP="00D9550F">
            <w:pPr>
              <w:widowControl w:val="0"/>
              <w:autoSpaceDE w:val="0"/>
              <w:autoSpaceDN w:val="0"/>
              <w:adjustRightInd w:val="0"/>
              <w:contextualSpacing/>
              <w:rPr>
                <w:rFonts w:ascii="Times New Roman" w:hAnsi="Times New Roman" w:cs="Times New Roman"/>
                <w:b/>
                <w:sz w:val="24"/>
                <w:szCs w:val="24"/>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 Роль науки, культуры и религии в сохранении укреплении национальных и государственных традиций в России и мире. </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123"/>
        </w:trPr>
        <w:tc>
          <w:tcPr>
            <w:tcW w:w="2534" w:type="dxa"/>
            <w:vMerge/>
          </w:tcPr>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Pr>
                <w:rFonts w:ascii="Times New Roman" w:hAnsi="Times New Roman"/>
                <w:b/>
                <w:sz w:val="24"/>
                <w:szCs w:val="24"/>
              </w:rPr>
              <w:t>В том числе практических и лабораторных работ</w:t>
            </w:r>
          </w:p>
        </w:tc>
        <w:tc>
          <w:tcPr>
            <w:tcW w:w="1701" w:type="dxa"/>
            <w:vMerge w:val="restart"/>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2</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7E7F9E" w:rsidRPr="006E46F6" w:rsidTr="007E7F9E">
        <w:trPr>
          <w:trHeight w:val="547"/>
        </w:trPr>
        <w:tc>
          <w:tcPr>
            <w:tcW w:w="2534" w:type="dxa"/>
            <w:vMerge/>
          </w:tcPr>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b/>
                <w:sz w:val="24"/>
                <w:szCs w:val="24"/>
                <w:lang w:eastAsia="ru-RU"/>
              </w:rPr>
              <w:t>Практическая работа</w:t>
            </w:r>
            <w:r w:rsidRPr="006E46F6">
              <w:rPr>
                <w:rFonts w:ascii="Times New Roman" w:eastAsia="Times New Roman" w:hAnsi="Times New Roman" w:cs="Times New Roman"/>
                <w:sz w:val="24"/>
                <w:szCs w:val="24"/>
                <w:lang w:eastAsia="ru-RU"/>
              </w:rPr>
              <w:t>: «Создание единого образовательного пространства :Лиссабонская декларация, Сорбонская декларация, Болонская декларация. Участие России в создании единого образовательного пространства»</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281"/>
        </w:trPr>
        <w:tc>
          <w:tcPr>
            <w:tcW w:w="2534" w:type="dxa"/>
            <w:vMerge w:val="restart"/>
          </w:tcPr>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t>Тема 3.2. Историческое перепутье России</w:t>
            </w:r>
          </w:p>
        </w:tc>
        <w:tc>
          <w:tcPr>
            <w:tcW w:w="8523" w:type="dxa"/>
          </w:tcPr>
          <w:p w:rsidR="007E7F9E" w:rsidRPr="006E46F6" w:rsidRDefault="007E7F9E" w:rsidP="002813F2">
            <w:pPr>
              <w:widowControl w:val="0"/>
              <w:autoSpaceDE w:val="0"/>
              <w:autoSpaceDN w:val="0"/>
              <w:adjustRightInd w:val="0"/>
              <w:contextualSpacing/>
              <w:rPr>
                <w:rFonts w:ascii="Times New Roman" w:eastAsia="Times New Roman" w:hAnsi="Times New Roman" w:cs="Times New Roman"/>
                <w:sz w:val="24"/>
                <w:szCs w:val="24"/>
                <w:lang w:eastAsia="ru-RU"/>
              </w:rPr>
            </w:pPr>
            <w:r>
              <w:rPr>
                <w:rFonts w:ascii="Times New Roman" w:hAnsi="Times New Roman"/>
                <w:b/>
                <w:sz w:val="24"/>
                <w:szCs w:val="24"/>
              </w:rPr>
              <w:t>Содержание</w:t>
            </w:r>
          </w:p>
        </w:tc>
        <w:tc>
          <w:tcPr>
            <w:tcW w:w="1701" w:type="dxa"/>
            <w:vMerge w:val="restart"/>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4</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04,06</w:t>
            </w:r>
          </w:p>
        </w:tc>
      </w:tr>
      <w:tr w:rsidR="007E7F9E" w:rsidRPr="006E46F6" w:rsidTr="007E7F9E">
        <w:trPr>
          <w:trHeight w:val="531"/>
        </w:trPr>
        <w:tc>
          <w:tcPr>
            <w:tcW w:w="2534" w:type="dxa"/>
            <w:vMerge/>
          </w:tcPr>
          <w:p w:rsidR="007E7F9E" w:rsidRPr="007E7F9E" w:rsidRDefault="007E7F9E" w:rsidP="00D9550F">
            <w:pPr>
              <w:widowControl w:val="0"/>
              <w:autoSpaceDE w:val="0"/>
              <w:autoSpaceDN w:val="0"/>
              <w:adjustRightInd w:val="0"/>
              <w:contextualSpacing/>
              <w:rPr>
                <w:rFonts w:ascii="Times New Roman" w:hAnsi="Times New Roman" w:cs="Times New Roman"/>
                <w:b/>
                <w:sz w:val="24"/>
                <w:szCs w:val="24"/>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Современная экономическая, политическая и культурная ситуация в России и в мире. Инновационная революция. </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226"/>
        </w:trPr>
        <w:tc>
          <w:tcPr>
            <w:tcW w:w="2534" w:type="dxa"/>
            <w:vMerge/>
          </w:tcPr>
          <w:p w:rsidR="007E7F9E" w:rsidRPr="007E7F9E" w:rsidRDefault="007E7F9E" w:rsidP="00D9550F">
            <w:pPr>
              <w:widowControl w:val="0"/>
              <w:autoSpaceDE w:val="0"/>
              <w:autoSpaceDN w:val="0"/>
              <w:adjustRightInd w:val="0"/>
              <w:contextualSpacing/>
              <w:rPr>
                <w:rFonts w:ascii="Times New Roman" w:hAnsi="Times New Roman" w:cs="Times New Roman"/>
                <w:b/>
                <w:sz w:val="24"/>
                <w:szCs w:val="24"/>
              </w:rPr>
            </w:pP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Pr>
                <w:rFonts w:ascii="Times New Roman" w:hAnsi="Times New Roman"/>
                <w:b/>
                <w:sz w:val="24"/>
                <w:szCs w:val="24"/>
              </w:rPr>
              <w:t>В том числе практических и лабораторных работ</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864"/>
        </w:trPr>
        <w:tc>
          <w:tcPr>
            <w:tcW w:w="2534" w:type="dxa"/>
            <w:vMerge/>
          </w:tcPr>
          <w:p w:rsidR="007E7F9E" w:rsidRPr="007E7F9E" w:rsidRDefault="007E7F9E" w:rsidP="00D9550F">
            <w:pPr>
              <w:widowControl w:val="0"/>
              <w:autoSpaceDE w:val="0"/>
              <w:autoSpaceDN w:val="0"/>
              <w:adjustRightInd w:val="0"/>
              <w:contextualSpacing/>
              <w:rPr>
                <w:rFonts w:ascii="Times New Roman" w:hAnsi="Times New Roman" w:cs="Times New Roman"/>
                <w:b/>
                <w:sz w:val="24"/>
                <w:szCs w:val="24"/>
              </w:rPr>
            </w:pPr>
          </w:p>
        </w:tc>
        <w:tc>
          <w:tcPr>
            <w:tcW w:w="8523" w:type="dxa"/>
          </w:tcPr>
          <w:p w:rsid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sidRPr="006E46F6">
              <w:rPr>
                <w:rFonts w:ascii="Times New Roman" w:eastAsia="Times New Roman" w:hAnsi="Times New Roman" w:cs="Times New Roman"/>
                <w:b/>
                <w:sz w:val="24"/>
                <w:szCs w:val="24"/>
                <w:lang w:eastAsia="ru-RU"/>
              </w:rPr>
              <w:t>Практическая работа:</w:t>
            </w:r>
            <w:r w:rsidRPr="006E46F6">
              <w:rPr>
                <w:rFonts w:ascii="Times New Roman" w:eastAsia="Times New Roman" w:hAnsi="Times New Roman" w:cs="Times New Roman"/>
                <w:sz w:val="24"/>
                <w:szCs w:val="24"/>
                <w:lang w:eastAsia="ru-RU"/>
              </w:rPr>
              <w:t xml:space="preserve"> Проблема сохранения национальных и  религиозных традиций в процессе глобализации. Понятие «свобода совести» и ее законодательное закрепление в РФ.</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jc w:val="both"/>
              <w:rPr>
                <w:rFonts w:ascii="Times New Roman" w:hAnsi="Times New Roman" w:cs="Times New Roman"/>
                <w:sz w:val="24"/>
                <w:szCs w:val="24"/>
              </w:rPr>
            </w:pPr>
          </w:p>
        </w:tc>
      </w:tr>
      <w:tr w:rsidR="007E7F9E" w:rsidRPr="006E46F6" w:rsidTr="007E7F9E">
        <w:trPr>
          <w:trHeight w:val="239"/>
        </w:trPr>
        <w:tc>
          <w:tcPr>
            <w:tcW w:w="2534" w:type="dxa"/>
            <w:vMerge w:val="restart"/>
          </w:tcPr>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t xml:space="preserve">Тема 3.3. </w:t>
            </w:r>
          </w:p>
          <w:p w:rsidR="007E7F9E" w:rsidRPr="007E7F9E" w:rsidRDefault="007E7F9E" w:rsidP="00D9550F">
            <w:pPr>
              <w:widowControl w:val="0"/>
              <w:autoSpaceDE w:val="0"/>
              <w:autoSpaceDN w:val="0"/>
              <w:adjustRightInd w:val="0"/>
              <w:contextualSpacing/>
              <w:rPr>
                <w:rFonts w:ascii="Times New Roman" w:eastAsia="Times New Roman" w:hAnsi="Times New Roman" w:cs="Times New Roman"/>
                <w:b/>
                <w:sz w:val="24"/>
                <w:szCs w:val="24"/>
                <w:lang w:eastAsia="ru-RU"/>
              </w:rPr>
            </w:pPr>
            <w:r w:rsidRPr="007E7F9E">
              <w:rPr>
                <w:rFonts w:ascii="Times New Roman" w:eastAsia="Times New Roman" w:hAnsi="Times New Roman" w:cs="Times New Roman"/>
                <w:b/>
                <w:sz w:val="24"/>
                <w:szCs w:val="24"/>
                <w:lang w:eastAsia="ru-RU"/>
              </w:rPr>
              <w:t xml:space="preserve">Понятие национальных задач. Спектр </w:t>
            </w:r>
            <w:r w:rsidRPr="007E7F9E">
              <w:rPr>
                <w:rFonts w:ascii="Times New Roman" w:eastAsia="Times New Roman" w:hAnsi="Times New Roman" w:cs="Times New Roman"/>
                <w:b/>
                <w:sz w:val="24"/>
                <w:szCs w:val="24"/>
                <w:lang w:eastAsia="ru-RU"/>
              </w:rPr>
              <w:lastRenderedPageBreak/>
              <w:t xml:space="preserve">национальных задач России </w:t>
            </w:r>
          </w:p>
        </w:tc>
        <w:tc>
          <w:tcPr>
            <w:tcW w:w="8523" w:type="dxa"/>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r>
              <w:rPr>
                <w:rFonts w:ascii="Times New Roman" w:hAnsi="Times New Roman"/>
                <w:b/>
                <w:sz w:val="24"/>
                <w:szCs w:val="24"/>
              </w:rPr>
              <w:lastRenderedPageBreak/>
              <w:t>Содержание</w:t>
            </w:r>
          </w:p>
        </w:tc>
        <w:tc>
          <w:tcPr>
            <w:tcW w:w="1701" w:type="dxa"/>
            <w:vMerge w:val="restart"/>
            <w:vAlign w:val="center"/>
          </w:tcPr>
          <w:p w:rsidR="007E7F9E" w:rsidRPr="006E46F6" w:rsidRDefault="007E7F9E"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6</w:t>
            </w:r>
          </w:p>
        </w:tc>
        <w:tc>
          <w:tcPr>
            <w:tcW w:w="1842" w:type="dxa"/>
            <w:vMerge w:val="restart"/>
          </w:tcPr>
          <w:p w:rsidR="007E7F9E" w:rsidRPr="006E46F6" w:rsidRDefault="007E7F9E"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p w:rsidR="007E7F9E" w:rsidRPr="006E46F6" w:rsidRDefault="007E7F9E" w:rsidP="00D9550F">
            <w:pPr>
              <w:widowControl w:val="0"/>
              <w:contextualSpacing/>
              <w:rPr>
                <w:rFonts w:ascii="Times New Roman" w:hAnsi="Times New Roman" w:cs="Times New Roman"/>
                <w:sz w:val="24"/>
                <w:szCs w:val="24"/>
              </w:rPr>
            </w:pPr>
          </w:p>
        </w:tc>
      </w:tr>
      <w:tr w:rsidR="007E7F9E" w:rsidRPr="006E46F6" w:rsidTr="007E7F9E">
        <w:trPr>
          <w:trHeight w:val="764"/>
        </w:trPr>
        <w:tc>
          <w:tcPr>
            <w:tcW w:w="2534" w:type="dxa"/>
            <w:vMerge/>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p>
        </w:tc>
        <w:tc>
          <w:tcPr>
            <w:tcW w:w="8523" w:type="dxa"/>
          </w:tcPr>
          <w:p w:rsidR="007E7F9E" w:rsidRPr="006E46F6" w:rsidRDefault="007E7F9E" w:rsidP="00D9550F">
            <w:pPr>
              <w:widowControl w:val="0"/>
              <w:autoSpaceDE w:val="0"/>
              <w:autoSpaceDN w:val="0"/>
              <w:adjustRightInd w:val="0"/>
              <w:contextualSpacing/>
              <w:rPr>
                <w:rFonts w:ascii="Times New Roman" w:hAnsi="Times New Roman" w:cs="Times New Roman"/>
                <w:sz w:val="24"/>
                <w:szCs w:val="24"/>
              </w:rPr>
            </w:pPr>
            <w:r w:rsidRPr="006E46F6">
              <w:rPr>
                <w:rFonts w:ascii="Times New Roman" w:eastAsia="Times New Roman" w:hAnsi="Times New Roman" w:cs="Times New Roman"/>
                <w:sz w:val="24"/>
                <w:szCs w:val="24"/>
                <w:lang w:eastAsia="ru-RU"/>
              </w:rPr>
              <w:t xml:space="preserve">Победа над бедностью. Установление справедливого общественного и морального порядка. Построение эффективной демократии Обеспечение единства страны, умножение экономического потенциала в России. </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rPr>
                <w:rFonts w:ascii="Times New Roman" w:hAnsi="Times New Roman" w:cs="Times New Roman"/>
                <w:sz w:val="24"/>
                <w:szCs w:val="24"/>
              </w:rPr>
            </w:pPr>
          </w:p>
        </w:tc>
      </w:tr>
      <w:tr w:rsidR="007E7F9E" w:rsidRPr="006E46F6" w:rsidTr="007E7F9E">
        <w:trPr>
          <w:trHeight w:val="806"/>
        </w:trPr>
        <w:tc>
          <w:tcPr>
            <w:tcW w:w="2534" w:type="dxa"/>
            <w:vMerge/>
          </w:tcPr>
          <w:p w:rsidR="007E7F9E" w:rsidRPr="006E46F6" w:rsidRDefault="007E7F9E" w:rsidP="00D9550F">
            <w:pPr>
              <w:widowControl w:val="0"/>
              <w:autoSpaceDE w:val="0"/>
              <w:autoSpaceDN w:val="0"/>
              <w:adjustRightInd w:val="0"/>
              <w:contextualSpacing/>
              <w:rPr>
                <w:rFonts w:ascii="Times New Roman" w:eastAsia="Times New Roman" w:hAnsi="Times New Roman" w:cs="Times New Roman"/>
                <w:sz w:val="24"/>
                <w:szCs w:val="24"/>
                <w:lang w:eastAsia="ru-RU"/>
              </w:rPr>
            </w:pPr>
          </w:p>
        </w:tc>
        <w:tc>
          <w:tcPr>
            <w:tcW w:w="8523" w:type="dxa"/>
          </w:tcPr>
          <w:p w:rsidR="007E7F9E" w:rsidRDefault="007E7F9E" w:rsidP="00D9550F">
            <w:pPr>
              <w:widowControl w:val="0"/>
              <w:contextualSpacing/>
              <w:rPr>
                <w:rFonts w:ascii="Times New Roman" w:hAnsi="Times New Roman" w:cs="Times New Roman"/>
                <w:b/>
                <w:sz w:val="24"/>
                <w:szCs w:val="24"/>
              </w:rPr>
            </w:pPr>
            <w:r w:rsidRPr="006E46F6">
              <w:rPr>
                <w:rFonts w:ascii="Times New Roman" w:hAnsi="Times New Roman" w:cs="Times New Roman"/>
                <w:b/>
                <w:sz w:val="24"/>
                <w:szCs w:val="24"/>
              </w:rPr>
              <w:t xml:space="preserve">Практическая работа:  </w:t>
            </w:r>
            <w:r w:rsidRPr="006E46F6">
              <w:rPr>
                <w:rFonts w:ascii="Times New Roman" w:hAnsi="Times New Roman" w:cs="Times New Roman"/>
                <w:sz w:val="24"/>
                <w:szCs w:val="24"/>
              </w:rPr>
              <w:t>Особенности социально-экономического и политического развития РФ на современном этапе. Основные проблемы развития на современном этапе.</w:t>
            </w:r>
          </w:p>
        </w:tc>
        <w:tc>
          <w:tcPr>
            <w:tcW w:w="1701" w:type="dxa"/>
            <w:vMerge/>
            <w:vAlign w:val="center"/>
          </w:tcPr>
          <w:p w:rsidR="007E7F9E" w:rsidRPr="006E46F6" w:rsidRDefault="007E7F9E" w:rsidP="007E7F9E">
            <w:pPr>
              <w:widowControl w:val="0"/>
              <w:contextualSpacing/>
              <w:jc w:val="center"/>
              <w:rPr>
                <w:rFonts w:ascii="Times New Roman" w:hAnsi="Times New Roman" w:cs="Times New Roman"/>
                <w:sz w:val="24"/>
                <w:szCs w:val="24"/>
              </w:rPr>
            </w:pPr>
          </w:p>
        </w:tc>
        <w:tc>
          <w:tcPr>
            <w:tcW w:w="1842" w:type="dxa"/>
            <w:vMerge/>
          </w:tcPr>
          <w:p w:rsidR="007E7F9E" w:rsidRPr="006E46F6" w:rsidRDefault="007E7F9E" w:rsidP="00D9550F">
            <w:pPr>
              <w:widowControl w:val="0"/>
              <w:contextualSpacing/>
              <w:rPr>
                <w:rFonts w:ascii="Times New Roman" w:hAnsi="Times New Roman" w:cs="Times New Roman"/>
                <w:sz w:val="24"/>
                <w:szCs w:val="24"/>
              </w:rPr>
            </w:pPr>
          </w:p>
        </w:tc>
      </w:tr>
      <w:tr w:rsidR="00665FF3" w:rsidRPr="006E46F6" w:rsidTr="007E7F9E">
        <w:tc>
          <w:tcPr>
            <w:tcW w:w="11057" w:type="dxa"/>
            <w:gridSpan w:val="2"/>
          </w:tcPr>
          <w:p w:rsidR="00665FF3" w:rsidRPr="006E46F6" w:rsidRDefault="00665FF3" w:rsidP="00D9550F">
            <w:pPr>
              <w:widowControl w:val="0"/>
              <w:autoSpaceDE w:val="0"/>
              <w:autoSpaceDN w:val="0"/>
              <w:adjustRightInd w:val="0"/>
              <w:contextualSpacing/>
              <w:rPr>
                <w:rFonts w:ascii="Times New Roman" w:eastAsia="Times New Roman" w:hAnsi="Times New Roman" w:cs="Times New Roman"/>
                <w:b/>
                <w:bCs/>
                <w:sz w:val="24"/>
                <w:szCs w:val="24"/>
                <w:lang w:eastAsia="ru-RU"/>
              </w:rPr>
            </w:pPr>
            <w:r>
              <w:rPr>
                <w:rFonts w:ascii="Times New Roman" w:hAnsi="Times New Roman" w:cs="Times New Roman"/>
                <w:b/>
                <w:sz w:val="24"/>
                <w:szCs w:val="24"/>
              </w:rPr>
              <w:lastRenderedPageBreak/>
              <w:t>Промежуточная аттестация в форме итогового теста</w:t>
            </w:r>
          </w:p>
        </w:tc>
        <w:tc>
          <w:tcPr>
            <w:tcW w:w="1701" w:type="dxa"/>
            <w:vAlign w:val="center"/>
          </w:tcPr>
          <w:p w:rsidR="00665FF3" w:rsidRPr="006E46F6" w:rsidRDefault="00665FF3" w:rsidP="007E7F9E">
            <w:pPr>
              <w:widowControl w:val="0"/>
              <w:contextualSpacing/>
              <w:jc w:val="center"/>
              <w:rPr>
                <w:rFonts w:ascii="Times New Roman" w:hAnsi="Times New Roman" w:cs="Times New Roman"/>
                <w:sz w:val="24"/>
                <w:szCs w:val="24"/>
              </w:rPr>
            </w:pPr>
            <w:r w:rsidRPr="006E46F6">
              <w:rPr>
                <w:rFonts w:ascii="Times New Roman" w:hAnsi="Times New Roman" w:cs="Times New Roman"/>
                <w:sz w:val="24"/>
                <w:szCs w:val="24"/>
              </w:rPr>
              <w:t>2</w:t>
            </w:r>
          </w:p>
        </w:tc>
        <w:tc>
          <w:tcPr>
            <w:tcW w:w="1842" w:type="dxa"/>
          </w:tcPr>
          <w:p w:rsidR="00665FF3" w:rsidRPr="006E46F6" w:rsidRDefault="00665FF3" w:rsidP="00D9550F">
            <w:pPr>
              <w:widowControl w:val="0"/>
              <w:contextualSpacing/>
              <w:jc w:val="both"/>
              <w:rPr>
                <w:rFonts w:ascii="Times New Roman" w:hAnsi="Times New Roman" w:cs="Times New Roman"/>
                <w:sz w:val="24"/>
                <w:szCs w:val="24"/>
              </w:rPr>
            </w:pPr>
            <w:r w:rsidRPr="006E46F6">
              <w:rPr>
                <w:rFonts w:ascii="Times New Roman" w:hAnsi="Times New Roman" w:cs="Times New Roman"/>
                <w:sz w:val="24"/>
                <w:szCs w:val="24"/>
              </w:rPr>
              <w:t>ОК. 02, 03, 04,</w:t>
            </w:r>
            <w:r>
              <w:rPr>
                <w:rFonts w:ascii="Times New Roman" w:hAnsi="Times New Roman" w:cs="Times New Roman"/>
                <w:sz w:val="24"/>
                <w:szCs w:val="24"/>
              </w:rPr>
              <w:t xml:space="preserve"> </w:t>
            </w:r>
            <w:r w:rsidRPr="006E46F6">
              <w:rPr>
                <w:rFonts w:ascii="Times New Roman" w:hAnsi="Times New Roman" w:cs="Times New Roman"/>
                <w:sz w:val="24"/>
                <w:szCs w:val="24"/>
              </w:rPr>
              <w:t>06</w:t>
            </w:r>
          </w:p>
        </w:tc>
      </w:tr>
      <w:tr w:rsidR="00665FF3" w:rsidRPr="006E46F6" w:rsidTr="007E7F9E">
        <w:tc>
          <w:tcPr>
            <w:tcW w:w="11057" w:type="dxa"/>
            <w:gridSpan w:val="2"/>
          </w:tcPr>
          <w:p w:rsidR="00665FF3" w:rsidRDefault="00665FF3" w:rsidP="00D9550F">
            <w:pPr>
              <w:widowControl w:val="0"/>
              <w:autoSpaceDE w:val="0"/>
              <w:autoSpaceDN w:val="0"/>
              <w:adjustRightInd w:val="0"/>
              <w:contextualSpacing/>
              <w:rPr>
                <w:rFonts w:ascii="Times New Roman" w:hAnsi="Times New Roman" w:cs="Times New Roman"/>
                <w:b/>
                <w:sz w:val="24"/>
                <w:szCs w:val="24"/>
              </w:rPr>
            </w:pPr>
            <w:r>
              <w:rPr>
                <w:rFonts w:ascii="Times New Roman" w:hAnsi="Times New Roman" w:cs="Times New Roman"/>
                <w:b/>
                <w:sz w:val="24"/>
                <w:szCs w:val="24"/>
              </w:rPr>
              <w:t>Всего</w:t>
            </w:r>
          </w:p>
        </w:tc>
        <w:tc>
          <w:tcPr>
            <w:tcW w:w="1701" w:type="dxa"/>
            <w:vAlign w:val="center"/>
          </w:tcPr>
          <w:p w:rsidR="00665FF3" w:rsidRPr="006E46F6" w:rsidRDefault="00665FF3" w:rsidP="007E7F9E">
            <w:pPr>
              <w:widowControl w:val="0"/>
              <w:contextualSpacing/>
              <w:jc w:val="center"/>
              <w:rPr>
                <w:rFonts w:ascii="Times New Roman" w:hAnsi="Times New Roman" w:cs="Times New Roman"/>
                <w:sz w:val="24"/>
                <w:szCs w:val="24"/>
              </w:rPr>
            </w:pPr>
            <w:r>
              <w:rPr>
                <w:rFonts w:ascii="Times New Roman" w:hAnsi="Times New Roman" w:cs="Times New Roman"/>
                <w:sz w:val="24"/>
                <w:szCs w:val="24"/>
              </w:rPr>
              <w:t>36</w:t>
            </w:r>
          </w:p>
        </w:tc>
        <w:tc>
          <w:tcPr>
            <w:tcW w:w="1842" w:type="dxa"/>
          </w:tcPr>
          <w:p w:rsidR="00665FF3" w:rsidRPr="006E46F6" w:rsidRDefault="00665FF3" w:rsidP="00D9550F">
            <w:pPr>
              <w:widowControl w:val="0"/>
              <w:contextualSpacing/>
              <w:jc w:val="both"/>
              <w:rPr>
                <w:rFonts w:ascii="Times New Roman" w:hAnsi="Times New Roman" w:cs="Times New Roman"/>
                <w:sz w:val="24"/>
                <w:szCs w:val="24"/>
              </w:rPr>
            </w:pPr>
          </w:p>
        </w:tc>
      </w:tr>
    </w:tbl>
    <w:p w:rsidR="00DE5B47" w:rsidRPr="006E46F6" w:rsidRDefault="00DE5B47"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i/>
          <w:sz w:val="24"/>
          <w:szCs w:val="24"/>
        </w:rPr>
        <w:sectPr w:rsidR="00DE5B47" w:rsidRPr="006E46F6" w:rsidSect="006707DA">
          <w:pgSz w:w="16840" w:h="11907" w:orient="landscape"/>
          <w:pgMar w:top="851" w:right="1134" w:bottom="851" w:left="992" w:header="709" w:footer="709" w:gutter="0"/>
          <w:cols w:space="720"/>
        </w:sectPr>
      </w:pPr>
    </w:p>
    <w:p w:rsidR="00DE5B47" w:rsidRDefault="00B10D93" w:rsidP="00B10D93">
      <w:pPr>
        <w:pStyle w:val="a8"/>
        <w:widowControl w:val="0"/>
        <w:shd w:val="clear" w:color="auto" w:fill="FFFFFF"/>
        <w:ind w:left="0"/>
        <w:jc w:val="center"/>
        <w:outlineLvl w:val="2"/>
        <w:rPr>
          <w:rFonts w:ascii="Times New Roman" w:hAnsi="Times New Roman" w:cs="Times New Roman"/>
          <w:b/>
          <w:sz w:val="24"/>
          <w:szCs w:val="24"/>
        </w:rPr>
      </w:pPr>
      <w:r>
        <w:rPr>
          <w:rFonts w:ascii="Times New Roman" w:hAnsi="Times New Roman" w:cs="Times New Roman"/>
          <w:b/>
          <w:sz w:val="24"/>
          <w:szCs w:val="24"/>
        </w:rPr>
        <w:lastRenderedPageBreak/>
        <w:t>3.</w:t>
      </w:r>
      <w:r w:rsidR="00DE5B47" w:rsidRPr="00B10D93">
        <w:rPr>
          <w:rFonts w:ascii="Times New Roman" w:hAnsi="Times New Roman" w:cs="Times New Roman"/>
          <w:b/>
          <w:sz w:val="24"/>
          <w:szCs w:val="24"/>
        </w:rPr>
        <w:t>УСЛОВИЯ РЕАЛИЗАЦИИ УЧЕБНОЙ ДИСЦИПЛИНЫ</w:t>
      </w:r>
    </w:p>
    <w:p w:rsidR="00B10D93" w:rsidRPr="00B10D93" w:rsidRDefault="00B10D93" w:rsidP="00B10D93">
      <w:pPr>
        <w:pStyle w:val="a8"/>
        <w:widowControl w:val="0"/>
        <w:shd w:val="clear" w:color="auto" w:fill="FFFFFF"/>
        <w:ind w:left="0"/>
        <w:jc w:val="center"/>
        <w:outlineLvl w:val="2"/>
        <w:rPr>
          <w:rFonts w:ascii="Times New Roman" w:hAnsi="Times New Roman" w:cs="Times New Roman"/>
          <w:b/>
          <w:sz w:val="24"/>
          <w:szCs w:val="24"/>
        </w:rPr>
      </w:pPr>
      <w:r>
        <w:rPr>
          <w:rFonts w:ascii="Times New Roman" w:hAnsi="Times New Roman" w:cs="Times New Roman"/>
          <w:b/>
          <w:sz w:val="24"/>
          <w:szCs w:val="24"/>
        </w:rPr>
        <w:t>«СГ.01 ИСТОРИЯ РОССИИ»</w:t>
      </w:r>
    </w:p>
    <w:p w:rsidR="00DE5B47" w:rsidRPr="006E46F6" w:rsidRDefault="00DE5B47" w:rsidP="00D9550F">
      <w:pPr>
        <w:widowControl w:val="0"/>
        <w:shd w:val="clear" w:color="auto" w:fill="FFFFFF"/>
        <w:contextualSpacing/>
        <w:jc w:val="center"/>
        <w:outlineLvl w:val="2"/>
        <w:rPr>
          <w:rFonts w:ascii="Times New Roman" w:hAnsi="Times New Roman" w:cs="Times New Roman"/>
          <w:b/>
          <w:sz w:val="24"/>
          <w:szCs w:val="24"/>
        </w:rPr>
      </w:pPr>
    </w:p>
    <w:p w:rsidR="00DE5B47" w:rsidRPr="006E46F6" w:rsidRDefault="00DE5B47" w:rsidP="00D9550F">
      <w:pPr>
        <w:widowControl w:val="0"/>
        <w:shd w:val="clear" w:color="auto" w:fill="FFFFFF"/>
        <w:spacing w:line="300" w:lineRule="auto"/>
        <w:contextualSpacing/>
        <w:outlineLvl w:val="2"/>
        <w:rPr>
          <w:rFonts w:ascii="Times New Roman" w:hAnsi="Times New Roman" w:cs="Times New Roman"/>
          <w:b/>
          <w:sz w:val="24"/>
          <w:szCs w:val="24"/>
        </w:rPr>
      </w:pPr>
      <w:r w:rsidRPr="006E46F6">
        <w:rPr>
          <w:rFonts w:ascii="Times New Roman" w:hAnsi="Times New Roman" w:cs="Times New Roman"/>
          <w:b/>
          <w:sz w:val="24"/>
          <w:szCs w:val="24"/>
        </w:rPr>
        <w:t>3.1 Материально-техническое обеспечение</w:t>
      </w:r>
    </w:p>
    <w:p w:rsidR="00DE5B47" w:rsidRPr="006E46F6" w:rsidRDefault="00DE5B47" w:rsidP="00D9550F">
      <w:pPr>
        <w:widowControl w:val="0"/>
        <w:autoSpaceDE w:val="0"/>
        <w:autoSpaceDN w:val="0"/>
        <w:adjustRightInd w:val="0"/>
        <w:spacing w:line="300" w:lineRule="auto"/>
        <w:ind w:firstLine="709"/>
        <w:contextualSpacing/>
        <w:jc w:val="both"/>
        <w:rPr>
          <w:rFonts w:ascii="Times New Roman" w:hAnsi="Times New Roman" w:cs="Times New Roman"/>
          <w:sz w:val="24"/>
          <w:szCs w:val="24"/>
        </w:rPr>
      </w:pPr>
      <w:r w:rsidRPr="006E46F6">
        <w:rPr>
          <w:rFonts w:ascii="Times New Roman" w:hAnsi="Times New Roman" w:cs="Times New Roman"/>
          <w:sz w:val="24"/>
          <w:szCs w:val="24"/>
        </w:rPr>
        <w:t>Реализация программы дисциплины осуществляется в учебном кабинете «История».</w:t>
      </w:r>
    </w:p>
    <w:p w:rsidR="00DE5B47" w:rsidRPr="006E46F6" w:rsidRDefault="00DE5B47" w:rsidP="00D9550F">
      <w:pPr>
        <w:widowControl w:val="0"/>
        <w:autoSpaceDE w:val="0"/>
        <w:autoSpaceDN w:val="0"/>
        <w:adjustRightInd w:val="0"/>
        <w:spacing w:line="300" w:lineRule="auto"/>
        <w:ind w:firstLine="709"/>
        <w:contextualSpacing/>
        <w:jc w:val="both"/>
        <w:rPr>
          <w:rFonts w:ascii="Times New Roman" w:hAnsi="Times New Roman" w:cs="Times New Roman"/>
          <w:sz w:val="24"/>
          <w:szCs w:val="24"/>
        </w:rPr>
      </w:pPr>
      <w:r w:rsidRPr="006E46F6">
        <w:rPr>
          <w:rFonts w:ascii="Times New Roman" w:hAnsi="Times New Roman" w:cs="Times New Roman"/>
          <w:sz w:val="24"/>
          <w:szCs w:val="24"/>
        </w:rPr>
        <w:t>Оборудование учебного кабинета</w:t>
      </w:r>
      <w:r w:rsidR="007E7F9E">
        <w:rPr>
          <w:rFonts w:ascii="Times New Roman" w:hAnsi="Times New Roman" w:cs="Times New Roman"/>
          <w:sz w:val="24"/>
          <w:szCs w:val="24"/>
        </w:rPr>
        <w:t xml:space="preserve"> </w:t>
      </w:r>
      <w:r w:rsidR="007E7F9E">
        <w:rPr>
          <w:rFonts w:ascii="Times New Roman" w:hAnsi="Times New Roman"/>
          <w:sz w:val="24"/>
          <w:szCs w:val="24"/>
        </w:rPr>
        <w:t>соответствии с приложением 3 ОПОП-П</w:t>
      </w:r>
      <w:r w:rsidRPr="006E46F6">
        <w:rPr>
          <w:rFonts w:ascii="Times New Roman" w:hAnsi="Times New Roman" w:cs="Times New Roman"/>
          <w:sz w:val="24"/>
          <w:szCs w:val="24"/>
        </w:rPr>
        <w:t>:</w:t>
      </w:r>
    </w:p>
    <w:p w:rsidR="00DE5B47" w:rsidRPr="006E46F6" w:rsidRDefault="00DE5B47"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 рабочее место преподавателя;</w:t>
      </w:r>
    </w:p>
    <w:p w:rsidR="00DE5B47" w:rsidRPr="006E46F6" w:rsidRDefault="00DE5B47"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 посадочные места по количеству обучающихся;</w:t>
      </w:r>
    </w:p>
    <w:p w:rsidR="00DE5B47" w:rsidRPr="006E46F6" w:rsidRDefault="00DE5B47"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 рабочая доска;</w:t>
      </w:r>
    </w:p>
    <w:p w:rsidR="00DE5B47" w:rsidRPr="006E46F6" w:rsidRDefault="00DE5B47"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 комплект учебно-наглядных пособий по Истории России;</w:t>
      </w:r>
    </w:p>
    <w:p w:rsidR="00DE5B47" w:rsidRPr="006E46F6" w:rsidRDefault="00DE5B47"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 опорные конспекты по разным темам;</w:t>
      </w:r>
    </w:p>
    <w:p w:rsidR="00DE5B47" w:rsidRPr="006E46F6" w:rsidRDefault="00DE5B47"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 методические рекомендации по проведению практических работ</w:t>
      </w:r>
    </w:p>
    <w:p w:rsidR="00DE5B47" w:rsidRPr="006E46F6" w:rsidRDefault="00DE5B47" w:rsidP="00D9550F">
      <w:pPr>
        <w:widowControl w:val="0"/>
        <w:autoSpaceDE w:val="0"/>
        <w:autoSpaceDN w:val="0"/>
        <w:adjustRightInd w:val="0"/>
        <w:spacing w:line="300" w:lineRule="auto"/>
        <w:ind w:firstLine="709"/>
        <w:contextualSpacing/>
        <w:jc w:val="both"/>
        <w:rPr>
          <w:rFonts w:ascii="Times New Roman" w:hAnsi="Times New Roman" w:cs="Times New Roman"/>
          <w:sz w:val="24"/>
          <w:szCs w:val="24"/>
        </w:rPr>
      </w:pPr>
      <w:r w:rsidRPr="006E46F6">
        <w:rPr>
          <w:rFonts w:ascii="Times New Roman" w:hAnsi="Times New Roman" w:cs="Times New Roman"/>
          <w:sz w:val="24"/>
          <w:szCs w:val="24"/>
        </w:rPr>
        <w:t xml:space="preserve">Технические средства обучения: </w:t>
      </w:r>
    </w:p>
    <w:p w:rsidR="00DE5B47" w:rsidRPr="006E46F6" w:rsidRDefault="00DE5B47" w:rsidP="00D9550F">
      <w:pPr>
        <w:widowControl w:val="0"/>
        <w:autoSpaceDE w:val="0"/>
        <w:autoSpaceDN w:val="0"/>
        <w:adjustRightInd w:val="0"/>
        <w:spacing w:line="300" w:lineRule="auto"/>
        <w:contextualSpacing/>
        <w:jc w:val="both"/>
        <w:rPr>
          <w:rFonts w:ascii="Times New Roman" w:hAnsi="Times New Roman" w:cs="Times New Roman"/>
          <w:i/>
          <w:iCs/>
          <w:sz w:val="24"/>
          <w:szCs w:val="24"/>
        </w:rPr>
      </w:pPr>
      <w:r w:rsidRPr="006E46F6">
        <w:rPr>
          <w:rFonts w:ascii="Times New Roman" w:hAnsi="Times New Roman" w:cs="Times New Roman"/>
          <w:sz w:val="24"/>
          <w:szCs w:val="24"/>
        </w:rPr>
        <w:t>проектор</w:t>
      </w:r>
      <w:r w:rsidRPr="006E46F6">
        <w:rPr>
          <w:rFonts w:ascii="Times New Roman" w:hAnsi="Times New Roman" w:cs="Times New Roman"/>
          <w:i/>
          <w:iCs/>
          <w:sz w:val="24"/>
          <w:szCs w:val="24"/>
        </w:rPr>
        <w:t xml:space="preserve">, </w:t>
      </w:r>
    </w:p>
    <w:p w:rsidR="00DE5B47" w:rsidRPr="006E46F6" w:rsidRDefault="00DE5B47" w:rsidP="00D9550F">
      <w:pPr>
        <w:widowControl w:val="0"/>
        <w:autoSpaceDE w:val="0"/>
        <w:autoSpaceDN w:val="0"/>
        <w:adjustRightInd w:val="0"/>
        <w:spacing w:line="300" w:lineRule="auto"/>
        <w:contextualSpacing/>
        <w:jc w:val="both"/>
        <w:rPr>
          <w:rFonts w:ascii="Times New Roman" w:hAnsi="Times New Roman" w:cs="Times New Roman"/>
          <w:i/>
          <w:iCs/>
          <w:sz w:val="24"/>
          <w:szCs w:val="24"/>
        </w:rPr>
      </w:pPr>
      <w:r w:rsidRPr="006E46F6">
        <w:rPr>
          <w:rFonts w:ascii="Times New Roman" w:hAnsi="Times New Roman" w:cs="Times New Roman"/>
          <w:sz w:val="24"/>
          <w:szCs w:val="24"/>
        </w:rPr>
        <w:t>экран</w:t>
      </w:r>
      <w:r w:rsidRPr="006E46F6">
        <w:rPr>
          <w:rFonts w:ascii="Times New Roman" w:hAnsi="Times New Roman" w:cs="Times New Roman"/>
          <w:i/>
          <w:iCs/>
          <w:sz w:val="24"/>
          <w:szCs w:val="24"/>
        </w:rPr>
        <w:t xml:space="preserve">, </w:t>
      </w:r>
    </w:p>
    <w:p w:rsidR="00DE5B47" w:rsidRPr="006E46F6" w:rsidRDefault="00DE5B47" w:rsidP="00D9550F">
      <w:pPr>
        <w:widowControl w:val="0"/>
        <w:autoSpaceDE w:val="0"/>
        <w:autoSpaceDN w:val="0"/>
        <w:adjustRightInd w:val="0"/>
        <w:spacing w:line="300" w:lineRule="auto"/>
        <w:contextualSpacing/>
        <w:jc w:val="both"/>
        <w:rPr>
          <w:rFonts w:ascii="Times New Roman" w:hAnsi="Times New Roman" w:cs="Times New Roman"/>
          <w:sz w:val="24"/>
          <w:szCs w:val="24"/>
        </w:rPr>
      </w:pPr>
      <w:r w:rsidRPr="006E46F6">
        <w:rPr>
          <w:rFonts w:ascii="Times New Roman" w:hAnsi="Times New Roman" w:cs="Times New Roman"/>
          <w:sz w:val="24"/>
          <w:szCs w:val="24"/>
        </w:rPr>
        <w:t>компьютер с лицензионным программным обеспечением</w:t>
      </w:r>
      <w:r w:rsidRPr="006E46F6">
        <w:rPr>
          <w:rFonts w:ascii="Times New Roman" w:hAnsi="Times New Roman" w:cs="Times New Roman"/>
          <w:i/>
          <w:iCs/>
          <w:sz w:val="24"/>
          <w:szCs w:val="24"/>
        </w:rPr>
        <w:t>.</w:t>
      </w:r>
    </w:p>
    <w:p w:rsidR="00DE5B47" w:rsidRPr="006E46F6" w:rsidRDefault="00DE5B47" w:rsidP="00D9550F">
      <w:pPr>
        <w:widowControl w:val="0"/>
        <w:spacing w:line="300" w:lineRule="auto"/>
        <w:ind w:firstLine="709"/>
        <w:contextualSpacing/>
        <w:rPr>
          <w:rFonts w:ascii="Times New Roman" w:hAnsi="Times New Roman" w:cs="Times New Roman"/>
          <w:sz w:val="24"/>
          <w:szCs w:val="24"/>
        </w:rPr>
      </w:pPr>
      <w:r w:rsidRPr="006E46F6">
        <w:rPr>
          <w:rFonts w:ascii="Times New Roman" w:hAnsi="Times New Roman" w:cs="Times New Roman"/>
          <w:b/>
          <w:sz w:val="24"/>
          <w:szCs w:val="24"/>
        </w:rPr>
        <w:t>Фонды оценочных средств</w:t>
      </w:r>
      <w:r w:rsidRPr="006E46F6">
        <w:rPr>
          <w:rFonts w:ascii="Times New Roman" w:hAnsi="Times New Roman" w:cs="Times New Roman"/>
          <w:sz w:val="24"/>
          <w:szCs w:val="24"/>
        </w:rPr>
        <w:t>.</w:t>
      </w:r>
    </w:p>
    <w:p w:rsidR="00DE5B47" w:rsidRPr="006E46F6" w:rsidRDefault="00DE5B47"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Методические рекомендации по проведению практических работ;</w:t>
      </w:r>
    </w:p>
    <w:p w:rsidR="00DE5B47" w:rsidRPr="006E46F6" w:rsidRDefault="00DE5B47"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Презентации по темам учебной дисциплины</w:t>
      </w:r>
    </w:p>
    <w:p w:rsidR="00DE5B47" w:rsidRPr="006E46F6" w:rsidRDefault="00DE5B47"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Материалы  дифференцированного зачета</w:t>
      </w:r>
    </w:p>
    <w:p w:rsidR="00DE5B47" w:rsidRPr="006E46F6" w:rsidRDefault="00DE5B47" w:rsidP="00D9550F">
      <w:pPr>
        <w:widowControl w:val="0"/>
        <w:spacing w:line="300" w:lineRule="auto"/>
        <w:contextualSpacing/>
        <w:rPr>
          <w:rFonts w:ascii="Times New Roman" w:hAnsi="Times New Roman" w:cs="Times New Roman"/>
          <w:b/>
          <w:sz w:val="24"/>
          <w:szCs w:val="24"/>
        </w:rPr>
      </w:pPr>
      <w:r w:rsidRPr="006E46F6">
        <w:rPr>
          <w:rFonts w:ascii="Times New Roman" w:hAnsi="Times New Roman" w:cs="Times New Roman"/>
          <w:b/>
          <w:sz w:val="24"/>
          <w:szCs w:val="24"/>
        </w:rPr>
        <w:t>3.2. Учебно-методическое обеспечение.</w:t>
      </w:r>
    </w:p>
    <w:p w:rsidR="00DE5B47" w:rsidRPr="006E46F6" w:rsidRDefault="00DE5B47" w:rsidP="00D9550F">
      <w:pPr>
        <w:pStyle w:val="a8"/>
        <w:widowControl w:val="0"/>
        <w:spacing w:line="276" w:lineRule="auto"/>
        <w:ind w:left="0"/>
        <w:rPr>
          <w:rFonts w:ascii="Times New Roman" w:hAnsi="Times New Roman" w:cs="Times New Roman"/>
          <w:b/>
          <w:sz w:val="24"/>
          <w:szCs w:val="24"/>
        </w:rPr>
      </w:pPr>
      <w:r w:rsidRPr="006E46F6">
        <w:rPr>
          <w:rFonts w:ascii="Times New Roman" w:hAnsi="Times New Roman" w:cs="Times New Roman"/>
          <w:b/>
          <w:sz w:val="24"/>
          <w:szCs w:val="24"/>
        </w:rPr>
        <w:t>3.2.1. Основные печатные и/или электронные издания</w:t>
      </w:r>
    </w:p>
    <w:p w:rsidR="00DE5B47" w:rsidRPr="006E46F6" w:rsidRDefault="00DE5B47" w:rsidP="00D9550F">
      <w:pPr>
        <w:widowControl w:val="0"/>
        <w:spacing w:line="300" w:lineRule="auto"/>
        <w:contextualSpacing/>
        <w:jc w:val="both"/>
        <w:rPr>
          <w:rFonts w:ascii="Times New Roman" w:hAnsi="Times New Roman" w:cs="Times New Roman"/>
          <w:sz w:val="24"/>
          <w:szCs w:val="24"/>
        </w:rPr>
      </w:pPr>
      <w:r w:rsidRPr="006E46F6">
        <w:rPr>
          <w:rFonts w:ascii="Times New Roman" w:hAnsi="Times New Roman" w:cs="Times New Roman"/>
          <w:sz w:val="24"/>
          <w:szCs w:val="24"/>
        </w:rPr>
        <w:t>1. История. Всеобщая история. Новейшая история. 1914—1945 гг. Сороко-Цюпа О. С., Сороко-Цюпа А. О./ Под ред. Чубарьяна А. О. 10 До 25 июня 2025 г</w:t>
      </w:r>
    </w:p>
    <w:p w:rsidR="00DE5B47" w:rsidRPr="006E46F6" w:rsidRDefault="00DE5B47" w:rsidP="00D9550F">
      <w:pPr>
        <w:widowControl w:val="0"/>
        <w:spacing w:line="300" w:lineRule="auto"/>
        <w:contextualSpacing/>
        <w:jc w:val="both"/>
        <w:rPr>
          <w:rFonts w:ascii="Times New Roman" w:hAnsi="Times New Roman" w:cs="Times New Roman"/>
          <w:sz w:val="24"/>
          <w:szCs w:val="24"/>
        </w:rPr>
      </w:pPr>
      <w:r w:rsidRPr="006E46F6">
        <w:rPr>
          <w:rFonts w:ascii="Times New Roman" w:hAnsi="Times New Roman" w:cs="Times New Roman"/>
          <w:sz w:val="24"/>
          <w:szCs w:val="24"/>
        </w:rPr>
        <w:t>2. История. Всеобщая история. Новейшая история. 1946 г. — начало XXI века Сороко-Цюпа О. С., Сороко-Цюпа А. О./ Под ред. Чубарьяна А. О. 11 До 25 июня 2025 г</w:t>
      </w:r>
    </w:p>
    <w:p w:rsidR="00DE5B47" w:rsidRPr="006E46F6" w:rsidRDefault="00DE5B47" w:rsidP="00D9550F">
      <w:pPr>
        <w:widowControl w:val="0"/>
        <w:spacing w:line="300" w:lineRule="auto"/>
        <w:contextualSpacing/>
        <w:rPr>
          <w:rFonts w:ascii="Times New Roman" w:hAnsi="Times New Roman" w:cs="Times New Roman"/>
          <w:b/>
          <w:bCs/>
          <w:i/>
          <w:iCs/>
          <w:color w:val="000000" w:themeColor="text1"/>
          <w:sz w:val="24"/>
          <w:szCs w:val="24"/>
        </w:rPr>
      </w:pPr>
      <w:r w:rsidRPr="006E46F6">
        <w:rPr>
          <w:rFonts w:ascii="Times New Roman" w:hAnsi="Times New Roman" w:cs="Times New Roman"/>
          <w:b/>
          <w:bCs/>
          <w:i/>
          <w:iCs/>
          <w:color w:val="000000" w:themeColor="text1"/>
          <w:sz w:val="24"/>
          <w:szCs w:val="24"/>
        </w:rPr>
        <w:t xml:space="preserve">3.2.2. Дополнительные источники </w:t>
      </w:r>
    </w:p>
    <w:p w:rsidR="00665FF3" w:rsidRDefault="00DE5B47" w:rsidP="00363A69">
      <w:pPr>
        <w:widowControl w:val="0"/>
        <w:numPr>
          <w:ilvl w:val="0"/>
          <w:numId w:val="4"/>
        </w:numPr>
        <w:autoSpaceDE w:val="0"/>
        <w:autoSpaceDN w:val="0"/>
        <w:adjustRightInd w:val="0"/>
        <w:spacing w:line="300" w:lineRule="auto"/>
        <w:ind w:left="0" w:firstLine="0"/>
        <w:contextualSpacing/>
        <w:jc w:val="both"/>
        <w:rPr>
          <w:rFonts w:ascii="Times New Roman" w:eastAsia="Times New Roman" w:hAnsi="Times New Roman" w:cs="Times New Roman"/>
          <w:sz w:val="24"/>
          <w:szCs w:val="24"/>
          <w:lang w:eastAsia="ru-RU"/>
        </w:rPr>
      </w:pPr>
      <w:r w:rsidRPr="00665FF3">
        <w:rPr>
          <w:rFonts w:ascii="Times New Roman" w:eastAsia="Times New Roman" w:hAnsi="Times New Roman" w:cs="Times New Roman"/>
          <w:sz w:val="24"/>
          <w:szCs w:val="24"/>
          <w:lang w:eastAsia="ru-RU"/>
        </w:rPr>
        <w:t>Бжезинский З. Великая шахматная доска. М.; Международные отношения, 1998 г. – 254 с.</w:t>
      </w:r>
    </w:p>
    <w:p w:rsidR="00DE5B47" w:rsidRPr="00665FF3" w:rsidRDefault="00DE5B47" w:rsidP="00363A69">
      <w:pPr>
        <w:widowControl w:val="0"/>
        <w:numPr>
          <w:ilvl w:val="0"/>
          <w:numId w:val="4"/>
        </w:numPr>
        <w:autoSpaceDE w:val="0"/>
        <w:autoSpaceDN w:val="0"/>
        <w:adjustRightInd w:val="0"/>
        <w:spacing w:line="300" w:lineRule="auto"/>
        <w:ind w:left="0" w:firstLine="0"/>
        <w:contextualSpacing/>
        <w:jc w:val="both"/>
        <w:rPr>
          <w:rFonts w:ascii="Times New Roman" w:eastAsia="Times New Roman" w:hAnsi="Times New Roman" w:cs="Times New Roman"/>
          <w:sz w:val="24"/>
          <w:szCs w:val="24"/>
          <w:lang w:eastAsia="ru-RU"/>
        </w:rPr>
      </w:pPr>
      <w:r w:rsidRPr="00665FF3">
        <w:rPr>
          <w:rFonts w:ascii="Times New Roman" w:eastAsia="Times New Roman" w:hAnsi="Times New Roman" w:cs="Times New Roman"/>
          <w:sz w:val="24"/>
          <w:szCs w:val="24"/>
          <w:lang w:eastAsia="ru-RU"/>
        </w:rPr>
        <w:t>Нарочницкая Н.А., Россия и русские в современном мире. М.; 2012. – 416 с.</w:t>
      </w:r>
    </w:p>
    <w:p w:rsidR="00DE5B47" w:rsidRPr="006E46F6" w:rsidRDefault="00665FF3" w:rsidP="00D9550F">
      <w:pPr>
        <w:widowControl w:val="0"/>
        <w:autoSpaceDE w:val="0"/>
        <w:autoSpaceDN w:val="0"/>
        <w:adjustRightInd w:val="0"/>
        <w:spacing w:line="30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DE5B47" w:rsidRPr="006E46F6">
        <w:rPr>
          <w:rFonts w:ascii="Times New Roman" w:eastAsia="Times New Roman" w:hAnsi="Times New Roman" w:cs="Times New Roman"/>
          <w:sz w:val="24"/>
          <w:szCs w:val="24"/>
          <w:lang w:eastAsia="ru-RU"/>
        </w:rPr>
        <w:t xml:space="preserve">Наука и Религия: научно-популярный журнал. Учредитель – ООО «НИР Лтд» </w:t>
      </w:r>
    </w:p>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4. Преподавание истории в школе: Научно-методический журнал. Учрежден Министерством образования РФ </w:t>
      </w:r>
    </w:p>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5. Электронное учебное пособие. Компакт диск Электронные карты энциклопедия «Истории России» </w:t>
      </w:r>
    </w:p>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6. Валлерстайн И. Миро-системный анализ. Интернет-ресурс http:www/nsu.ru/filf/rpha/papers/geoecon/waller/htm </w:t>
      </w:r>
    </w:p>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7. Народы и религии мира. Интернет-ресурс: http:/www/cbook.ru/peoples/index/welcome/shtml </w:t>
      </w:r>
    </w:p>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8. Поляков Л.В. О методологии макрополитического анализа /Л.В. Поляков // Апология. – 2006. - №9. – С. 82-103. (Интернет-ресурс: http:www/gournal-</w:t>
      </w:r>
      <w:r w:rsidRPr="006E46F6">
        <w:rPr>
          <w:rFonts w:ascii="Times New Roman" w:eastAsia="Times New Roman" w:hAnsi="Times New Roman" w:cs="Times New Roman"/>
          <w:sz w:val="24"/>
          <w:szCs w:val="24"/>
          <w:lang w:eastAsia="ru-RU"/>
        </w:rPr>
        <w:lastRenderedPageBreak/>
        <w:t xml:space="preserve">apologia.ru/rnews/html?id=482@id_issue=161) </w:t>
      </w:r>
    </w:p>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9. История России и СССР: онлайн-видео. – Режим доступа:  </w:t>
      </w:r>
      <w:hyperlink r:id="rId82" w:history="1">
        <w:r w:rsidRPr="006E46F6">
          <w:rPr>
            <w:rFonts w:ascii="Times New Roman" w:eastAsia="Times New Roman" w:hAnsi="Times New Roman" w:cs="Times New Roman"/>
            <w:sz w:val="24"/>
            <w:szCs w:val="24"/>
            <w:u w:val="single"/>
            <w:lang w:eastAsia="ru-RU"/>
          </w:rPr>
          <w:t>http://intellect-video.com/russian-history/</w:t>
        </w:r>
      </w:hyperlink>
    </w:p>
    <w:p w:rsidR="00DE5B47" w:rsidRPr="006E46F6" w:rsidRDefault="00DE5B47" w:rsidP="00D9550F">
      <w:pPr>
        <w:widowControl w:val="0"/>
        <w:autoSpaceDE w:val="0"/>
        <w:autoSpaceDN w:val="0"/>
        <w:adjustRightInd w:val="0"/>
        <w:spacing w:line="300" w:lineRule="auto"/>
        <w:contextualSpacing/>
        <w:jc w:val="both"/>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10.  Всемирная история в лицах. – Режим доступа: </w:t>
      </w:r>
      <w:hyperlink r:id="rId83" w:history="1">
        <w:r w:rsidRPr="006E46F6">
          <w:rPr>
            <w:rFonts w:ascii="Times New Roman" w:eastAsia="Times New Roman" w:hAnsi="Times New Roman" w:cs="Times New Roman"/>
            <w:color w:val="0000FF"/>
            <w:sz w:val="24"/>
            <w:szCs w:val="24"/>
            <w:u w:val="single"/>
            <w:lang w:eastAsia="ru-RU"/>
          </w:rPr>
          <w:t>http://rules.narod.ru/</w:t>
        </w:r>
      </w:hyperlink>
    </w:p>
    <w:p w:rsidR="00DE5B47" w:rsidRPr="006E46F6" w:rsidRDefault="00DE5B47" w:rsidP="00363A69">
      <w:pPr>
        <w:widowControl w:val="0"/>
        <w:numPr>
          <w:ilvl w:val="0"/>
          <w:numId w:val="5"/>
        </w:numPr>
        <w:spacing w:line="300" w:lineRule="auto"/>
        <w:ind w:left="0" w:firstLine="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Всемирная история.</w:t>
      </w:r>
      <w:r w:rsidRPr="006E46F6">
        <w:rPr>
          <w:rFonts w:ascii="Times New Roman" w:eastAsia="Times New Roman" w:hAnsi="Times New Roman" w:cs="Times New Roman"/>
          <w:sz w:val="24"/>
          <w:szCs w:val="24"/>
          <w:lang w:eastAsia="ar-SA"/>
        </w:rPr>
        <w:t xml:space="preserve"> – Режим доступа: </w:t>
      </w:r>
      <w:hyperlink r:id="rId84" w:history="1">
        <w:r w:rsidRPr="006E46F6">
          <w:rPr>
            <w:rFonts w:ascii="Times New Roman" w:eastAsia="Times New Roman" w:hAnsi="Times New Roman" w:cs="Times New Roman"/>
            <w:sz w:val="24"/>
            <w:szCs w:val="24"/>
            <w:u w:val="single"/>
            <w:lang w:eastAsia="ar-SA"/>
          </w:rPr>
          <w:t>http://www.world-history.ru/</w:t>
        </w:r>
      </w:hyperlink>
    </w:p>
    <w:p w:rsidR="00DE5B47" w:rsidRPr="006E46F6" w:rsidRDefault="00DE5B47" w:rsidP="00363A69">
      <w:pPr>
        <w:widowControl w:val="0"/>
        <w:numPr>
          <w:ilvl w:val="0"/>
          <w:numId w:val="5"/>
        </w:numPr>
        <w:spacing w:line="300" w:lineRule="auto"/>
        <w:ind w:left="0" w:firstLine="0"/>
        <w:contextualSpacing/>
        <w:rPr>
          <w:rFonts w:ascii="Times New Roman" w:eastAsia="Times New Roman" w:hAnsi="Times New Roman" w:cs="Times New Roman"/>
          <w:sz w:val="24"/>
          <w:szCs w:val="24"/>
          <w:lang w:eastAsia="ru-RU"/>
        </w:rPr>
      </w:pPr>
      <w:r w:rsidRPr="006E46F6">
        <w:rPr>
          <w:rFonts w:ascii="Times New Roman" w:eastAsia="Times New Roman" w:hAnsi="Times New Roman" w:cs="Times New Roman"/>
          <w:sz w:val="24"/>
          <w:szCs w:val="24"/>
          <w:lang w:eastAsia="ru-RU"/>
        </w:rPr>
        <w:t xml:space="preserve">Российский исторический журнал Родина. </w:t>
      </w:r>
      <w:r w:rsidRPr="006E46F6">
        <w:rPr>
          <w:rFonts w:ascii="Times New Roman" w:eastAsia="Times New Roman" w:hAnsi="Times New Roman" w:cs="Times New Roman"/>
          <w:sz w:val="24"/>
          <w:szCs w:val="24"/>
          <w:lang w:eastAsia="ar-SA"/>
        </w:rPr>
        <w:t xml:space="preserve">– Режим доступа:  </w:t>
      </w:r>
      <w:hyperlink r:id="rId85" w:history="1">
        <w:r w:rsidRPr="006E46F6">
          <w:rPr>
            <w:rFonts w:ascii="Times New Roman" w:eastAsia="Times New Roman" w:hAnsi="Times New Roman" w:cs="Times New Roman"/>
            <w:sz w:val="24"/>
            <w:szCs w:val="24"/>
            <w:u w:val="single"/>
            <w:lang w:eastAsia="ar-SA"/>
          </w:rPr>
          <w:t>http://www.istrodina.com</w:t>
        </w:r>
      </w:hyperlink>
    </w:p>
    <w:p w:rsidR="00DE5B47" w:rsidRPr="006E46F6" w:rsidRDefault="00DE5B47" w:rsidP="00D9550F">
      <w:pPr>
        <w:widowControl w:val="0"/>
        <w:spacing w:line="300" w:lineRule="auto"/>
        <w:contextualSpacing/>
        <w:rPr>
          <w:rFonts w:ascii="Times New Roman" w:hAnsi="Times New Roman" w:cs="Times New Roman"/>
          <w:b/>
          <w:sz w:val="24"/>
          <w:szCs w:val="24"/>
        </w:rPr>
      </w:pPr>
      <w:r w:rsidRPr="006E46F6">
        <w:rPr>
          <w:rFonts w:ascii="Times New Roman" w:hAnsi="Times New Roman" w:cs="Times New Roman"/>
          <w:b/>
          <w:sz w:val="24"/>
          <w:szCs w:val="24"/>
        </w:rPr>
        <w:t>Интернет ресурсы:</w:t>
      </w:r>
    </w:p>
    <w:p w:rsidR="00DE5B47" w:rsidRPr="006E46F6" w:rsidRDefault="00723B52" w:rsidP="00363A69">
      <w:pPr>
        <w:widowControl w:val="0"/>
        <w:numPr>
          <w:ilvl w:val="0"/>
          <w:numId w:val="6"/>
        </w:numPr>
        <w:spacing w:line="300" w:lineRule="auto"/>
        <w:ind w:left="0" w:firstLine="0"/>
        <w:contextualSpacing/>
        <w:rPr>
          <w:rFonts w:ascii="Times New Roman" w:hAnsi="Times New Roman" w:cs="Times New Roman"/>
          <w:sz w:val="24"/>
          <w:szCs w:val="24"/>
        </w:rPr>
      </w:pPr>
      <w:hyperlink r:id="rId86" w:history="1">
        <w:r w:rsidR="00DE5B47" w:rsidRPr="006E46F6">
          <w:rPr>
            <w:rFonts w:ascii="Times New Roman" w:hAnsi="Times New Roman" w:cs="Times New Roman"/>
            <w:sz w:val="24"/>
            <w:szCs w:val="24"/>
            <w:u w:val="single"/>
            <w:lang w:val="en-US"/>
          </w:rPr>
          <w:t>http</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www</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hist</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msu</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ru</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ER</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Etext</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index</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html</w:t>
        </w:r>
      </w:hyperlink>
    </w:p>
    <w:p w:rsidR="00DE5B47" w:rsidRPr="006E46F6" w:rsidRDefault="00723B52" w:rsidP="00363A69">
      <w:pPr>
        <w:widowControl w:val="0"/>
        <w:numPr>
          <w:ilvl w:val="0"/>
          <w:numId w:val="6"/>
        </w:numPr>
        <w:spacing w:line="300" w:lineRule="auto"/>
        <w:ind w:left="0" w:firstLine="0"/>
        <w:contextualSpacing/>
        <w:rPr>
          <w:rFonts w:ascii="Times New Roman" w:hAnsi="Times New Roman" w:cs="Times New Roman"/>
          <w:sz w:val="24"/>
          <w:szCs w:val="24"/>
        </w:rPr>
      </w:pPr>
      <w:hyperlink r:id="rId87" w:history="1">
        <w:r w:rsidR="00DE5B47" w:rsidRPr="006E46F6">
          <w:rPr>
            <w:rFonts w:ascii="Times New Roman" w:hAnsi="Times New Roman" w:cs="Times New Roman"/>
            <w:sz w:val="24"/>
            <w:szCs w:val="24"/>
            <w:u w:val="single"/>
          </w:rPr>
          <w:t>http://www.</w:t>
        </w:r>
        <w:r w:rsidR="00DE5B47" w:rsidRPr="006E46F6">
          <w:rPr>
            <w:rFonts w:ascii="Times New Roman" w:hAnsi="Times New Roman" w:cs="Times New Roman"/>
            <w:sz w:val="24"/>
            <w:szCs w:val="24"/>
            <w:u w:val="single"/>
            <w:lang w:val="en-US"/>
          </w:rPr>
          <w:t>fershal.narod.ru</w:t>
        </w:r>
      </w:hyperlink>
    </w:p>
    <w:p w:rsidR="00DE5B47" w:rsidRPr="006E46F6" w:rsidRDefault="00723B52" w:rsidP="00363A69">
      <w:pPr>
        <w:widowControl w:val="0"/>
        <w:numPr>
          <w:ilvl w:val="0"/>
          <w:numId w:val="6"/>
        </w:numPr>
        <w:spacing w:line="300" w:lineRule="auto"/>
        <w:ind w:left="0" w:firstLine="0"/>
        <w:contextualSpacing/>
        <w:rPr>
          <w:rFonts w:ascii="Times New Roman" w:hAnsi="Times New Roman" w:cs="Times New Roman"/>
          <w:sz w:val="24"/>
          <w:szCs w:val="24"/>
        </w:rPr>
      </w:pPr>
      <w:hyperlink r:id="rId88" w:history="1">
        <w:r w:rsidR="00DE5B47" w:rsidRPr="006E46F6">
          <w:rPr>
            <w:rFonts w:ascii="Times New Roman" w:hAnsi="Times New Roman" w:cs="Times New Roman"/>
            <w:sz w:val="24"/>
            <w:szCs w:val="24"/>
            <w:u w:val="single"/>
          </w:rPr>
          <w:t>http://www.</w:t>
        </w:r>
        <w:r w:rsidR="00DE5B47" w:rsidRPr="006E46F6">
          <w:rPr>
            <w:rFonts w:ascii="Times New Roman" w:hAnsi="Times New Roman" w:cs="Times New Roman"/>
            <w:sz w:val="24"/>
            <w:szCs w:val="24"/>
            <w:u w:val="single"/>
            <w:lang w:val="en-US"/>
          </w:rPr>
          <w:t>history</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standart</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edu</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ru</w:t>
        </w:r>
      </w:hyperlink>
    </w:p>
    <w:p w:rsidR="00DE5B47" w:rsidRPr="006E46F6" w:rsidRDefault="00723B52" w:rsidP="00363A69">
      <w:pPr>
        <w:widowControl w:val="0"/>
        <w:numPr>
          <w:ilvl w:val="0"/>
          <w:numId w:val="6"/>
        </w:numPr>
        <w:spacing w:line="300" w:lineRule="auto"/>
        <w:ind w:left="0" w:firstLine="0"/>
        <w:contextualSpacing/>
        <w:rPr>
          <w:rFonts w:ascii="Times New Roman" w:hAnsi="Times New Roman" w:cs="Times New Roman"/>
          <w:sz w:val="24"/>
          <w:szCs w:val="24"/>
        </w:rPr>
      </w:pPr>
      <w:hyperlink r:id="rId89" w:history="1">
        <w:r w:rsidR="00DE5B47" w:rsidRPr="006E46F6">
          <w:rPr>
            <w:rFonts w:ascii="Times New Roman" w:hAnsi="Times New Roman" w:cs="Times New Roman"/>
            <w:sz w:val="24"/>
            <w:szCs w:val="24"/>
            <w:u w:val="single"/>
          </w:rPr>
          <w:t>http://www.</w:t>
        </w:r>
        <w:r w:rsidR="00DE5B47" w:rsidRPr="006E46F6">
          <w:rPr>
            <w:rFonts w:ascii="Times New Roman" w:hAnsi="Times New Roman" w:cs="Times New Roman"/>
            <w:sz w:val="24"/>
            <w:szCs w:val="24"/>
            <w:u w:val="single"/>
            <w:lang w:val="en-US"/>
          </w:rPr>
          <w:t>nato</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bz</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ru</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balkan</w:t>
        </w:r>
        <w:r w:rsidR="00DE5B47" w:rsidRPr="006E46F6">
          <w:rPr>
            <w:rFonts w:ascii="Times New Roman" w:hAnsi="Times New Roman" w:cs="Times New Roman"/>
            <w:sz w:val="24"/>
            <w:szCs w:val="24"/>
            <w:u w:val="single"/>
          </w:rPr>
          <w:t>.</w:t>
        </w:r>
        <w:r w:rsidR="00DE5B47" w:rsidRPr="006E46F6">
          <w:rPr>
            <w:rFonts w:ascii="Times New Roman" w:hAnsi="Times New Roman" w:cs="Times New Roman"/>
            <w:sz w:val="24"/>
            <w:szCs w:val="24"/>
            <w:u w:val="single"/>
            <w:lang w:val="en-US"/>
          </w:rPr>
          <w:t>html</w:t>
        </w:r>
      </w:hyperlink>
    </w:p>
    <w:p w:rsidR="00DE5B47" w:rsidRPr="006E46F6" w:rsidRDefault="00DE5B47" w:rsidP="00D9550F">
      <w:pPr>
        <w:widowControl w:val="0"/>
        <w:spacing w:line="300" w:lineRule="auto"/>
        <w:contextualSpacing/>
        <w:rPr>
          <w:rFonts w:ascii="Times New Roman" w:hAnsi="Times New Roman" w:cs="Times New Roman"/>
          <w:sz w:val="24"/>
          <w:szCs w:val="24"/>
        </w:rPr>
      </w:pPr>
    </w:p>
    <w:p w:rsidR="00DE5B47" w:rsidRPr="006E46F6" w:rsidRDefault="00DE5B47" w:rsidP="00D9550F">
      <w:pPr>
        <w:widowControl w:val="0"/>
        <w:spacing w:line="300" w:lineRule="auto"/>
        <w:contextualSpacing/>
        <w:rPr>
          <w:rFonts w:ascii="Times New Roman" w:eastAsia="Times New Roman" w:hAnsi="Times New Roman" w:cs="Times New Roman"/>
          <w:b/>
          <w:bCs/>
          <w:sz w:val="24"/>
          <w:szCs w:val="24"/>
          <w:lang w:eastAsia="ru-RU"/>
        </w:rPr>
      </w:pPr>
      <w:r w:rsidRPr="006E46F6">
        <w:rPr>
          <w:rFonts w:ascii="Times New Roman" w:eastAsia="Times New Roman" w:hAnsi="Times New Roman" w:cs="Times New Roman"/>
          <w:b/>
          <w:bCs/>
          <w:sz w:val="24"/>
          <w:szCs w:val="24"/>
          <w:lang w:eastAsia="ru-RU"/>
        </w:rPr>
        <w:br w:type="page"/>
      </w:r>
    </w:p>
    <w:p w:rsidR="00DE5B47" w:rsidRPr="006E46F6" w:rsidRDefault="00DE5B47" w:rsidP="00D9550F">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lastRenderedPageBreak/>
        <w:t xml:space="preserve">4. КОНТРОЛЬ И ОЦЕНКА РЕЗУЛЬТАТОВ ОСВОЕНИЯ </w:t>
      </w:r>
      <w:r w:rsidR="007E7F9E">
        <w:rPr>
          <w:rFonts w:ascii="Times New Roman" w:hAnsi="Times New Roman" w:cs="Times New Roman"/>
          <w:b/>
          <w:sz w:val="24"/>
          <w:szCs w:val="24"/>
        </w:rPr>
        <w:t xml:space="preserve"> </w:t>
      </w:r>
      <w:r w:rsidRPr="006E46F6">
        <w:rPr>
          <w:rFonts w:ascii="Times New Roman" w:hAnsi="Times New Roman" w:cs="Times New Roman"/>
          <w:b/>
          <w:sz w:val="24"/>
          <w:szCs w:val="24"/>
        </w:rPr>
        <w:t xml:space="preserve"> </w:t>
      </w:r>
    </w:p>
    <w:p w:rsidR="007E7F9E" w:rsidRDefault="00DE5B47" w:rsidP="00D9550F">
      <w:pPr>
        <w:widowControl w:val="0"/>
        <w:contextualSpacing/>
        <w:jc w:val="center"/>
        <w:rPr>
          <w:rFonts w:ascii="Times New Roman" w:hAnsi="Times New Roman" w:cs="Times New Roman"/>
          <w:b/>
          <w:sz w:val="24"/>
          <w:szCs w:val="24"/>
        </w:rPr>
      </w:pPr>
      <w:r w:rsidRPr="006E46F6">
        <w:rPr>
          <w:rFonts w:ascii="Times New Roman" w:hAnsi="Times New Roman" w:cs="Times New Roman"/>
          <w:b/>
          <w:sz w:val="24"/>
          <w:szCs w:val="24"/>
        </w:rPr>
        <w:t>УЧЕБНОЙ ДИСЦИПЛИНЫ</w:t>
      </w:r>
      <w:r w:rsidR="007E7F9E">
        <w:rPr>
          <w:rFonts w:ascii="Times New Roman" w:hAnsi="Times New Roman" w:cs="Times New Roman"/>
          <w:b/>
          <w:sz w:val="24"/>
          <w:szCs w:val="24"/>
        </w:rPr>
        <w:t xml:space="preserve"> «СГ 02</w:t>
      </w:r>
      <w:r w:rsidR="00B10D93">
        <w:rPr>
          <w:rFonts w:ascii="Times New Roman" w:hAnsi="Times New Roman" w:cs="Times New Roman"/>
          <w:b/>
          <w:sz w:val="24"/>
          <w:szCs w:val="24"/>
        </w:rPr>
        <w:t xml:space="preserve"> ИСТОРИЯ РОССИИ»</w:t>
      </w:r>
    </w:p>
    <w:p w:rsidR="00DE5B47" w:rsidRPr="006E46F6" w:rsidRDefault="007E7F9E" w:rsidP="00D9550F">
      <w:pPr>
        <w:widowControl w:val="0"/>
        <w:contextualSpacing/>
        <w:jc w:val="center"/>
        <w:rPr>
          <w:rFonts w:ascii="Times New Roman" w:hAnsi="Times New Roman" w:cs="Times New Roman"/>
          <w:b/>
          <w:sz w:val="24"/>
          <w:szCs w:val="24"/>
        </w:rPr>
      </w:pPr>
      <w:r>
        <w:rPr>
          <w:rFonts w:ascii="Times New Roman" w:hAnsi="Times New Roman" w:cs="Times New Roman"/>
          <w:b/>
          <w:sz w:val="24"/>
          <w:szCs w:val="24"/>
        </w:rPr>
        <w:t xml:space="preserve">  </w:t>
      </w:r>
    </w:p>
    <w:tbl>
      <w:tblPr>
        <w:tblW w:w="5406"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5397"/>
        <w:gridCol w:w="1689"/>
      </w:tblGrid>
      <w:tr w:rsidR="00DE5B47" w:rsidRPr="006E46F6" w:rsidTr="007E7F9E">
        <w:tc>
          <w:tcPr>
            <w:tcW w:w="1576" w:type="pct"/>
            <w:vAlign w:val="center"/>
          </w:tcPr>
          <w:p w:rsidR="00DE5B47" w:rsidRPr="006E46F6" w:rsidRDefault="00DE5B47" w:rsidP="00D9550F">
            <w:pPr>
              <w:widowControl w:val="0"/>
              <w:spacing w:line="276" w:lineRule="auto"/>
              <w:contextualSpacing/>
              <w:jc w:val="center"/>
              <w:rPr>
                <w:rFonts w:ascii="Times New Roman" w:hAnsi="Times New Roman" w:cs="Times New Roman"/>
                <w:b/>
                <w:iCs/>
                <w:sz w:val="24"/>
                <w:szCs w:val="24"/>
              </w:rPr>
            </w:pPr>
            <w:r w:rsidRPr="006E46F6">
              <w:rPr>
                <w:rFonts w:ascii="Times New Roman" w:hAnsi="Times New Roman" w:cs="Times New Roman"/>
                <w:b/>
                <w:iCs/>
                <w:sz w:val="24"/>
                <w:szCs w:val="24"/>
              </w:rPr>
              <w:t>Результаты обучения</w:t>
            </w:r>
          </w:p>
        </w:tc>
        <w:tc>
          <w:tcPr>
            <w:tcW w:w="2608" w:type="pct"/>
            <w:vAlign w:val="center"/>
          </w:tcPr>
          <w:p w:rsidR="00DE5B47" w:rsidRPr="006E46F6" w:rsidRDefault="00DE5B47" w:rsidP="00D9550F">
            <w:pPr>
              <w:widowControl w:val="0"/>
              <w:spacing w:line="276" w:lineRule="auto"/>
              <w:contextualSpacing/>
              <w:jc w:val="center"/>
              <w:rPr>
                <w:rFonts w:ascii="Times New Roman" w:hAnsi="Times New Roman" w:cs="Times New Roman"/>
                <w:b/>
                <w:sz w:val="24"/>
                <w:szCs w:val="24"/>
              </w:rPr>
            </w:pPr>
            <w:r w:rsidRPr="006E46F6">
              <w:rPr>
                <w:rFonts w:ascii="Times New Roman" w:hAnsi="Times New Roman" w:cs="Times New Roman"/>
                <w:b/>
                <w:iCs/>
                <w:sz w:val="24"/>
                <w:szCs w:val="24"/>
              </w:rPr>
              <w:t>Показатели освоенности компетенций</w:t>
            </w:r>
          </w:p>
        </w:tc>
        <w:tc>
          <w:tcPr>
            <w:tcW w:w="816" w:type="pct"/>
            <w:vAlign w:val="center"/>
          </w:tcPr>
          <w:p w:rsidR="00DE5B47" w:rsidRPr="006E46F6" w:rsidRDefault="00DE5B47" w:rsidP="00D9550F">
            <w:pPr>
              <w:widowControl w:val="0"/>
              <w:spacing w:line="276" w:lineRule="auto"/>
              <w:contextualSpacing/>
              <w:jc w:val="center"/>
              <w:rPr>
                <w:rFonts w:ascii="Times New Roman" w:hAnsi="Times New Roman" w:cs="Times New Roman"/>
                <w:b/>
                <w:sz w:val="24"/>
                <w:szCs w:val="24"/>
              </w:rPr>
            </w:pPr>
            <w:r w:rsidRPr="006E46F6">
              <w:rPr>
                <w:rFonts w:ascii="Times New Roman" w:hAnsi="Times New Roman" w:cs="Times New Roman"/>
                <w:b/>
                <w:sz w:val="24"/>
                <w:szCs w:val="24"/>
              </w:rPr>
              <w:t>Методы оценки</w:t>
            </w:r>
          </w:p>
        </w:tc>
      </w:tr>
      <w:tr w:rsidR="00DE5B47" w:rsidRPr="006E46F6" w:rsidTr="007E7F9E">
        <w:tc>
          <w:tcPr>
            <w:tcW w:w="1576" w:type="pct"/>
          </w:tcPr>
          <w:p w:rsidR="00DE5B47" w:rsidRPr="006E46F6" w:rsidRDefault="00DE5B47" w:rsidP="00D9550F">
            <w:pPr>
              <w:widowControl w:val="0"/>
              <w:contextualSpacing/>
              <w:jc w:val="both"/>
              <w:rPr>
                <w:rFonts w:ascii="Times New Roman" w:hAnsi="Times New Roman" w:cs="Times New Roman"/>
                <w:bCs/>
                <w:sz w:val="24"/>
                <w:szCs w:val="24"/>
              </w:rPr>
            </w:pPr>
            <w:r w:rsidRPr="006E46F6">
              <w:rPr>
                <w:rFonts w:ascii="Times New Roman" w:hAnsi="Times New Roman" w:cs="Times New Roman"/>
                <w:bCs/>
                <w:sz w:val="24"/>
                <w:szCs w:val="24"/>
              </w:rPr>
              <w:t>ОК .02 Использовать современные средств поиска, анализа и интерпретации информации и информационные технологии для выполнения задач профессиональной деятельности</w:t>
            </w:r>
          </w:p>
        </w:tc>
        <w:tc>
          <w:tcPr>
            <w:tcW w:w="2608" w:type="pct"/>
          </w:tcPr>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аргументирует и дает полноту объяснений поставленных задач и проблем;</w:t>
            </w: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использует современные информационные средства для написания работ;</w:t>
            </w: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отслеживает и использует изменения законодательной информативно-справочной базы;</w:t>
            </w: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знает правовые и законодательные акты мирового и регионального значения;</w:t>
            </w: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знает назначение международных организаций и основные направления их деятельности;</w:t>
            </w: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xml:space="preserve">- </w:t>
            </w:r>
            <w:r w:rsidRPr="006E46F6">
              <w:rPr>
                <w:rFonts w:ascii="Times New Roman" w:hAnsi="Times New Roman" w:cs="Times New Roman"/>
                <w:i/>
                <w:sz w:val="24"/>
                <w:szCs w:val="24"/>
              </w:rPr>
              <w:t>ориентируется в современной экономической, политической и культурной ситуации в России и мире;</w:t>
            </w:r>
          </w:p>
        </w:tc>
        <w:tc>
          <w:tcPr>
            <w:tcW w:w="816" w:type="pct"/>
            <w:vMerge w:val="restart"/>
          </w:tcPr>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Выполнение практических работ</w:t>
            </w:r>
          </w:p>
          <w:p w:rsidR="00DE5B47" w:rsidRPr="006E46F6" w:rsidRDefault="00DE5B47" w:rsidP="00D9550F">
            <w:pPr>
              <w:widowControl w:val="0"/>
              <w:contextualSpacing/>
              <w:rPr>
                <w:rFonts w:ascii="Times New Roman" w:hAnsi="Times New Roman" w:cs="Times New Roman"/>
                <w:bCs/>
                <w:i/>
                <w:sz w:val="24"/>
                <w:szCs w:val="24"/>
              </w:rPr>
            </w:pP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Текущий контроль в форме: устных ответов</w:t>
            </w:r>
          </w:p>
          <w:p w:rsidR="00DE5B47" w:rsidRPr="006E46F6" w:rsidRDefault="00DE5B47" w:rsidP="00D9550F">
            <w:pPr>
              <w:widowControl w:val="0"/>
              <w:contextualSpacing/>
              <w:rPr>
                <w:rFonts w:ascii="Times New Roman" w:hAnsi="Times New Roman" w:cs="Times New Roman"/>
                <w:bCs/>
                <w:i/>
                <w:sz w:val="24"/>
                <w:szCs w:val="24"/>
              </w:rPr>
            </w:pP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Экспертное наблюдение за ходом выполнения практических работ</w:t>
            </w:r>
          </w:p>
          <w:p w:rsidR="00DE5B47" w:rsidRPr="006E46F6" w:rsidRDefault="00DE5B47" w:rsidP="00D9550F">
            <w:pPr>
              <w:widowControl w:val="0"/>
              <w:contextualSpacing/>
              <w:rPr>
                <w:rFonts w:ascii="Times New Roman" w:hAnsi="Times New Roman" w:cs="Times New Roman"/>
                <w:bCs/>
                <w:i/>
                <w:sz w:val="24"/>
                <w:szCs w:val="24"/>
              </w:rPr>
            </w:pP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Экспертная оценка результатов итогового теста</w:t>
            </w:r>
          </w:p>
          <w:p w:rsidR="00DE5B47" w:rsidRPr="006E46F6" w:rsidRDefault="00DE5B47" w:rsidP="00D9550F">
            <w:pPr>
              <w:widowControl w:val="0"/>
              <w:contextualSpacing/>
              <w:rPr>
                <w:rFonts w:ascii="Times New Roman" w:hAnsi="Times New Roman" w:cs="Times New Roman"/>
                <w:bCs/>
                <w:i/>
                <w:sz w:val="24"/>
                <w:szCs w:val="24"/>
              </w:rPr>
            </w:pPr>
          </w:p>
          <w:p w:rsidR="00DE5B47" w:rsidRPr="006E46F6" w:rsidRDefault="00DE5B47" w:rsidP="00D9550F">
            <w:pPr>
              <w:widowControl w:val="0"/>
              <w:contextualSpacing/>
              <w:rPr>
                <w:rFonts w:ascii="Times New Roman" w:hAnsi="Times New Roman" w:cs="Times New Roman"/>
                <w:bCs/>
                <w:i/>
                <w:sz w:val="24"/>
                <w:szCs w:val="24"/>
              </w:rPr>
            </w:pPr>
          </w:p>
        </w:tc>
      </w:tr>
      <w:tr w:rsidR="00DE5B47" w:rsidRPr="006E46F6" w:rsidTr="007E7F9E">
        <w:tc>
          <w:tcPr>
            <w:tcW w:w="1576" w:type="pct"/>
          </w:tcPr>
          <w:p w:rsidR="00DE5B47" w:rsidRPr="006E46F6" w:rsidRDefault="00DE5B47" w:rsidP="00D9550F">
            <w:pPr>
              <w:widowControl w:val="0"/>
              <w:contextualSpacing/>
              <w:jc w:val="both"/>
              <w:rPr>
                <w:rFonts w:ascii="Times New Roman" w:hAnsi="Times New Roman" w:cs="Times New Roman"/>
                <w:bCs/>
                <w:sz w:val="24"/>
                <w:szCs w:val="24"/>
              </w:rPr>
            </w:pPr>
            <w:r w:rsidRPr="006E46F6">
              <w:rPr>
                <w:rFonts w:ascii="Times New Roman" w:hAnsi="Times New Roman" w:cs="Times New Roman"/>
                <w:bCs/>
                <w:sz w:val="24"/>
                <w:szCs w:val="24"/>
              </w:rPr>
              <w:t>ОК.03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2608" w:type="pct"/>
          </w:tcPr>
          <w:p w:rsidR="00DE5B47" w:rsidRPr="006E46F6" w:rsidRDefault="00DE5B47" w:rsidP="00D9550F">
            <w:pPr>
              <w:widowControl w:val="0"/>
              <w:contextualSpacing/>
              <w:rPr>
                <w:rFonts w:ascii="Times New Roman" w:hAnsi="Times New Roman" w:cs="Times New Roman"/>
                <w:i/>
                <w:sz w:val="24"/>
                <w:szCs w:val="24"/>
              </w:rPr>
            </w:pPr>
            <w:r w:rsidRPr="006E46F6">
              <w:rPr>
                <w:rFonts w:ascii="Times New Roman" w:hAnsi="Times New Roman" w:cs="Times New Roman"/>
                <w:i/>
                <w:sz w:val="24"/>
                <w:szCs w:val="24"/>
              </w:rPr>
              <w:t>- знает о роли выбранной специальности для развития экономики в историческом контексте</w:t>
            </w: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i/>
                <w:sz w:val="24"/>
                <w:szCs w:val="24"/>
              </w:rPr>
              <w:t xml:space="preserve">- применяет знания  финансовой грамотности в различных жизненных ситуациях </w:t>
            </w:r>
          </w:p>
        </w:tc>
        <w:tc>
          <w:tcPr>
            <w:tcW w:w="816" w:type="pct"/>
            <w:vMerge/>
          </w:tcPr>
          <w:p w:rsidR="00DE5B47" w:rsidRPr="006E46F6" w:rsidRDefault="00DE5B47" w:rsidP="00D9550F">
            <w:pPr>
              <w:widowControl w:val="0"/>
              <w:contextualSpacing/>
              <w:rPr>
                <w:rFonts w:ascii="Times New Roman" w:hAnsi="Times New Roman" w:cs="Times New Roman"/>
                <w:bCs/>
                <w:i/>
                <w:sz w:val="24"/>
                <w:szCs w:val="24"/>
              </w:rPr>
            </w:pPr>
          </w:p>
        </w:tc>
      </w:tr>
      <w:tr w:rsidR="00DE5B47" w:rsidRPr="006E46F6" w:rsidTr="007E7F9E">
        <w:trPr>
          <w:trHeight w:val="273"/>
        </w:trPr>
        <w:tc>
          <w:tcPr>
            <w:tcW w:w="1576" w:type="pct"/>
          </w:tcPr>
          <w:p w:rsidR="00DE5B47" w:rsidRPr="006E46F6" w:rsidRDefault="00DE5B47" w:rsidP="00D9550F">
            <w:pPr>
              <w:widowControl w:val="0"/>
              <w:ind w:firstLine="175"/>
              <w:contextualSpacing/>
              <w:jc w:val="both"/>
              <w:rPr>
                <w:rFonts w:ascii="Times New Roman" w:hAnsi="Times New Roman" w:cs="Times New Roman"/>
                <w:bCs/>
                <w:i/>
                <w:sz w:val="24"/>
                <w:szCs w:val="24"/>
              </w:rPr>
            </w:pPr>
            <w:r w:rsidRPr="006E46F6">
              <w:rPr>
                <w:rFonts w:ascii="Times New Roman" w:hAnsi="Times New Roman" w:cs="Times New Roman"/>
                <w:sz w:val="24"/>
                <w:szCs w:val="24"/>
              </w:rPr>
              <w:t>ОК .04  Эффективно взаимодействовать и работать в коллективе и команде.</w:t>
            </w:r>
          </w:p>
        </w:tc>
        <w:tc>
          <w:tcPr>
            <w:tcW w:w="2608" w:type="pct"/>
          </w:tcPr>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умеет делать обоснованные выводы и обобщения;</w:t>
            </w: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формулирует ь и аргументирует свою точку зрения;</w:t>
            </w: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показывает высокий уровень информационно-коммуникационной культуры;</w:t>
            </w:r>
          </w:p>
          <w:p w:rsidR="00DE5B47" w:rsidRPr="006E46F6" w:rsidRDefault="00DE5B47" w:rsidP="00D9550F">
            <w:pPr>
              <w:widowControl w:val="0"/>
              <w:ind w:firstLine="35"/>
              <w:contextualSpacing/>
              <w:jc w:val="both"/>
              <w:rPr>
                <w:rFonts w:ascii="Times New Roman" w:hAnsi="Times New Roman" w:cs="Times New Roman"/>
                <w:bCs/>
                <w:i/>
                <w:sz w:val="24"/>
                <w:szCs w:val="24"/>
              </w:rPr>
            </w:pPr>
            <w:r w:rsidRPr="006E46F6">
              <w:rPr>
                <w:rFonts w:ascii="Times New Roman" w:hAnsi="Times New Roman" w:cs="Times New Roman"/>
                <w:bCs/>
                <w:i/>
                <w:sz w:val="24"/>
                <w:szCs w:val="24"/>
              </w:rPr>
              <w:t>- полнота и правильность ответа;</w:t>
            </w:r>
          </w:p>
          <w:p w:rsidR="00DE5B47" w:rsidRPr="006E46F6" w:rsidRDefault="00DE5B47" w:rsidP="00D9550F">
            <w:pPr>
              <w:widowControl w:val="0"/>
              <w:contextualSpacing/>
              <w:rPr>
                <w:rFonts w:ascii="Times New Roman" w:hAnsi="Times New Roman" w:cs="Times New Roman"/>
                <w:bCs/>
                <w:i/>
                <w:sz w:val="24"/>
                <w:szCs w:val="24"/>
              </w:rPr>
            </w:pPr>
            <w:r w:rsidRPr="006E46F6">
              <w:rPr>
                <w:rFonts w:ascii="Times New Roman" w:hAnsi="Times New Roman" w:cs="Times New Roman"/>
                <w:bCs/>
                <w:i/>
                <w:sz w:val="24"/>
                <w:szCs w:val="24"/>
              </w:rPr>
              <w:t>- активно участвует в обсуждениях</w:t>
            </w:r>
          </w:p>
        </w:tc>
        <w:tc>
          <w:tcPr>
            <w:tcW w:w="816" w:type="pct"/>
            <w:vMerge/>
          </w:tcPr>
          <w:p w:rsidR="00DE5B47" w:rsidRPr="006E46F6" w:rsidRDefault="00DE5B47" w:rsidP="00D9550F">
            <w:pPr>
              <w:widowControl w:val="0"/>
              <w:contextualSpacing/>
              <w:rPr>
                <w:rFonts w:ascii="Times New Roman" w:hAnsi="Times New Roman" w:cs="Times New Roman"/>
                <w:bCs/>
                <w:i/>
                <w:sz w:val="24"/>
                <w:szCs w:val="24"/>
              </w:rPr>
            </w:pPr>
          </w:p>
        </w:tc>
      </w:tr>
      <w:tr w:rsidR="00DE5B47" w:rsidRPr="006E46F6" w:rsidTr="007E7F9E">
        <w:trPr>
          <w:trHeight w:val="896"/>
        </w:trPr>
        <w:tc>
          <w:tcPr>
            <w:tcW w:w="1576" w:type="pct"/>
          </w:tcPr>
          <w:p w:rsidR="00DE5B47" w:rsidRPr="006E46F6" w:rsidRDefault="00DE5B47" w:rsidP="00D9550F">
            <w:pPr>
              <w:widowControl w:val="0"/>
              <w:ind w:firstLine="175"/>
              <w:contextualSpacing/>
              <w:jc w:val="both"/>
              <w:rPr>
                <w:rFonts w:ascii="Times New Roman" w:hAnsi="Times New Roman" w:cs="Times New Roman"/>
                <w:sz w:val="24"/>
                <w:szCs w:val="24"/>
              </w:rPr>
            </w:pPr>
            <w:r w:rsidRPr="006E46F6">
              <w:rPr>
                <w:rFonts w:ascii="Times New Roman" w:hAnsi="Times New Roman" w:cs="Times New Roman"/>
                <w:sz w:val="24"/>
                <w:szCs w:val="24"/>
              </w:rPr>
              <w:t>ОК. 06 Проявлять гражданско -патриотическую позицию, демонстрировать осознанное поведение на основе традиционных общечеловеческих ценностей, в том числе с учтём гармонизации межнациональных и межрелигиозных отношений, применять стандарты антикоррупционного поведения</w:t>
            </w:r>
          </w:p>
        </w:tc>
        <w:tc>
          <w:tcPr>
            <w:tcW w:w="2608" w:type="pct"/>
          </w:tcPr>
          <w:p w:rsidR="00DE5B47" w:rsidRPr="006E46F6" w:rsidRDefault="00DE5B47" w:rsidP="00D9550F">
            <w:pPr>
              <w:widowControl w:val="0"/>
              <w:ind w:firstLine="176"/>
              <w:contextualSpacing/>
              <w:jc w:val="both"/>
              <w:rPr>
                <w:rFonts w:ascii="Times New Roman" w:hAnsi="Times New Roman" w:cs="Times New Roman"/>
                <w:i/>
                <w:sz w:val="24"/>
                <w:szCs w:val="24"/>
              </w:rPr>
            </w:pPr>
            <w:r w:rsidRPr="006E46F6">
              <w:rPr>
                <w:rFonts w:ascii="Times New Roman" w:hAnsi="Times New Roman" w:cs="Times New Roman"/>
                <w:bCs/>
                <w:i/>
                <w:sz w:val="24"/>
                <w:szCs w:val="24"/>
              </w:rPr>
              <w:t xml:space="preserve">- владеет знаниями </w:t>
            </w:r>
            <w:r w:rsidRPr="006E46F6">
              <w:rPr>
                <w:rFonts w:ascii="Times New Roman" w:hAnsi="Times New Roman" w:cs="Times New Roman"/>
                <w:i/>
                <w:sz w:val="24"/>
                <w:szCs w:val="24"/>
              </w:rPr>
              <w:t>российских, региональных, мировых социально-экономических, политических и культурных проблем;</w:t>
            </w:r>
          </w:p>
          <w:p w:rsidR="00DE5B47" w:rsidRPr="006E46F6" w:rsidRDefault="00DE5B47" w:rsidP="00D9550F">
            <w:pPr>
              <w:widowControl w:val="0"/>
              <w:ind w:firstLine="176"/>
              <w:contextualSpacing/>
              <w:jc w:val="both"/>
              <w:rPr>
                <w:rFonts w:ascii="Times New Roman" w:hAnsi="Times New Roman" w:cs="Times New Roman"/>
                <w:bCs/>
                <w:i/>
                <w:sz w:val="24"/>
                <w:szCs w:val="24"/>
              </w:rPr>
            </w:pPr>
            <w:r w:rsidRPr="006E46F6">
              <w:rPr>
                <w:rFonts w:ascii="Times New Roman" w:hAnsi="Times New Roman" w:cs="Times New Roman"/>
                <w:i/>
                <w:sz w:val="24"/>
                <w:szCs w:val="24"/>
              </w:rPr>
              <w:t>- проявляет активную гражданскую позицию, основанную на демократических ценностях мировой истории</w:t>
            </w:r>
          </w:p>
        </w:tc>
        <w:tc>
          <w:tcPr>
            <w:tcW w:w="816" w:type="pct"/>
            <w:vMerge/>
          </w:tcPr>
          <w:p w:rsidR="00DE5B47" w:rsidRPr="006E46F6" w:rsidRDefault="00DE5B47" w:rsidP="00D9550F">
            <w:pPr>
              <w:widowControl w:val="0"/>
              <w:contextualSpacing/>
              <w:rPr>
                <w:rFonts w:ascii="Times New Roman" w:hAnsi="Times New Roman" w:cs="Times New Roman"/>
                <w:bCs/>
                <w:i/>
                <w:sz w:val="24"/>
                <w:szCs w:val="24"/>
              </w:rPr>
            </w:pPr>
          </w:p>
        </w:tc>
      </w:tr>
    </w:tbl>
    <w:p w:rsidR="003B3545" w:rsidRDefault="00BC2786" w:rsidP="00D9550F">
      <w:pPr>
        <w:widowControl w:val="0"/>
        <w:contextualSpacing/>
        <w:jc w:val="right"/>
        <w:rPr>
          <w:rFonts w:ascii="Times New Roman" w:hAnsi="Times New Roman" w:cs="Times New Roman"/>
          <w:b/>
          <w:bCs/>
          <w:sz w:val="24"/>
          <w:szCs w:val="24"/>
        </w:rPr>
      </w:pPr>
      <w:r>
        <w:rPr>
          <w:rFonts w:ascii="Times New Roman" w:hAnsi="Times New Roman" w:cs="Times New Roman"/>
          <w:b/>
          <w:bCs/>
          <w:sz w:val="24"/>
          <w:szCs w:val="24"/>
        </w:rPr>
        <w:br w:type="page" w:clear="all"/>
      </w:r>
      <w:r>
        <w:rPr>
          <w:rFonts w:ascii="Times New Roman" w:hAnsi="Times New Roman" w:cs="Times New Roman"/>
          <w:b/>
          <w:bCs/>
          <w:sz w:val="24"/>
          <w:szCs w:val="24"/>
        </w:rPr>
        <w:lastRenderedPageBreak/>
        <w:t>Приложение 2.</w:t>
      </w:r>
      <w:r w:rsidR="000174C1">
        <w:rPr>
          <w:rFonts w:ascii="Times New Roman" w:hAnsi="Times New Roman" w:cs="Times New Roman"/>
          <w:b/>
          <w:bCs/>
          <w:sz w:val="24"/>
          <w:szCs w:val="24"/>
        </w:rPr>
        <w:t>19</w:t>
      </w:r>
    </w:p>
    <w:p w:rsidR="006D6704" w:rsidRDefault="006D6704" w:rsidP="00D9550F">
      <w:pPr>
        <w:widowControl w:val="0"/>
        <w:contextualSpacing/>
        <w:jc w:val="right"/>
        <w:rPr>
          <w:rFonts w:ascii="Times New Roman" w:hAnsi="Times New Roman" w:cs="Times New Roman"/>
          <w:b/>
          <w:bCs/>
          <w:sz w:val="24"/>
          <w:szCs w:val="24"/>
        </w:rPr>
      </w:pPr>
      <w:r>
        <w:rPr>
          <w:rFonts w:ascii="Times New Roman" w:hAnsi="Times New Roman" w:cs="Times New Roman"/>
          <w:b/>
          <w:bCs/>
          <w:sz w:val="24"/>
          <w:szCs w:val="24"/>
        </w:rPr>
        <w:t>к ОПОП-П по специальности</w:t>
      </w:r>
    </w:p>
    <w:p w:rsidR="0068423F" w:rsidRDefault="0068423F" w:rsidP="00D9550F">
      <w:pPr>
        <w:widowControl w:val="0"/>
        <w:contextualSpacing/>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sz w:val="24"/>
          <w:szCs w:val="24"/>
        </w:rPr>
        <w:t xml:space="preserve">к ОПОП-П по </w:t>
      </w:r>
      <w:r>
        <w:rPr>
          <w:rFonts w:ascii="Times New Roman" w:eastAsia="Times New Roman" w:hAnsi="Times New Roman" w:cs="Times New Roman"/>
          <w:b/>
          <w:bCs/>
          <w:color w:val="0070C0"/>
          <w:sz w:val="24"/>
          <w:szCs w:val="24"/>
        </w:rPr>
        <w:t xml:space="preserve">специальности </w:t>
      </w:r>
    </w:p>
    <w:p w:rsidR="0068423F" w:rsidRPr="0068423F" w:rsidRDefault="0068423F" w:rsidP="00D9550F">
      <w:pPr>
        <w:widowControl w:val="0"/>
        <w:contextualSpacing/>
        <w:jc w:val="right"/>
        <w:outlineLvl w:val="0"/>
        <w:rPr>
          <w:rFonts w:ascii="Times New Roman" w:eastAsia="Times New Roman" w:hAnsi="Times New Roman" w:cs="Times New Roman"/>
          <w:b/>
          <w:bCs/>
          <w:color w:val="0070C0"/>
          <w:sz w:val="24"/>
          <w:szCs w:val="24"/>
        </w:rPr>
      </w:pPr>
      <w:r w:rsidRPr="0068423F">
        <w:rPr>
          <w:rFonts w:ascii="Times New Roman" w:eastAsia="Times New Roman" w:hAnsi="Times New Roman" w:cs="Times New Roman"/>
          <w:b/>
          <w:bCs/>
          <w:color w:val="0070C0"/>
          <w:sz w:val="24"/>
          <w:szCs w:val="24"/>
        </w:rPr>
        <w:t>15.02.03 Монтаж и техническое обслуживание</w:t>
      </w:r>
    </w:p>
    <w:p w:rsidR="0068423F" w:rsidRDefault="0068423F" w:rsidP="00D9550F">
      <w:pPr>
        <w:widowControl w:val="0"/>
        <w:contextualSpacing/>
        <w:jc w:val="right"/>
        <w:outlineLvl w:val="0"/>
        <w:rPr>
          <w:rFonts w:ascii="Times New Roman" w:eastAsia="Times New Roman" w:hAnsi="Times New Roman" w:cs="Times New Roman"/>
          <w:b/>
          <w:bCs/>
          <w:sz w:val="24"/>
          <w:szCs w:val="24"/>
        </w:rPr>
      </w:pPr>
      <w:r w:rsidRPr="0068423F">
        <w:rPr>
          <w:rFonts w:ascii="Times New Roman" w:eastAsia="Times New Roman" w:hAnsi="Times New Roman" w:cs="Times New Roman"/>
          <w:b/>
          <w:bCs/>
          <w:color w:val="0070C0"/>
          <w:sz w:val="24"/>
          <w:szCs w:val="24"/>
        </w:rPr>
        <w:t xml:space="preserve"> и ремонт гидравлического</w:t>
      </w:r>
      <w:r>
        <w:rPr>
          <w:rFonts w:ascii="Times New Roman" w:eastAsia="Times New Roman" w:hAnsi="Times New Roman" w:cs="Times New Roman"/>
          <w:b/>
          <w:bCs/>
          <w:color w:val="0070C0"/>
          <w:sz w:val="24"/>
          <w:szCs w:val="24"/>
        </w:rPr>
        <w:t xml:space="preserve"> и пневматического оборудования</w:t>
      </w:r>
    </w:p>
    <w:p w:rsidR="0068423F" w:rsidRDefault="0068423F" w:rsidP="00D9550F">
      <w:pPr>
        <w:widowControl w:val="0"/>
        <w:contextualSpacing/>
      </w:pPr>
    </w:p>
    <w:p w:rsidR="006D6704" w:rsidRDefault="006D6704"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3B3545" w:rsidRDefault="003B3545" w:rsidP="00D9550F">
      <w:pPr>
        <w:widowControl w:val="0"/>
        <w:contextualSpacing/>
        <w:jc w:val="right"/>
        <w:rPr>
          <w:rFonts w:ascii="Times New Roman" w:hAnsi="Times New Roman" w:cs="Times New Roman"/>
          <w:b/>
          <w:bCs/>
          <w:color w:val="0070C0"/>
          <w:sz w:val="24"/>
          <w:szCs w:val="24"/>
        </w:rPr>
      </w:pPr>
    </w:p>
    <w:p w:rsidR="00571F7B" w:rsidRDefault="00571F7B" w:rsidP="00D9550F">
      <w:pPr>
        <w:widowControl w:val="0"/>
        <w:contextualSpacing/>
        <w:jc w:val="center"/>
        <w:rPr>
          <w:rFonts w:ascii="Times New Roman" w:hAnsi="Times New Roman" w:cs="Times New Roman"/>
          <w:b/>
          <w:bCs/>
          <w:sz w:val="24"/>
          <w:szCs w:val="24"/>
        </w:rPr>
      </w:pPr>
    </w:p>
    <w:p w:rsidR="00571F7B" w:rsidRDefault="00571F7B" w:rsidP="00D9550F">
      <w:pPr>
        <w:widowControl w:val="0"/>
        <w:contextualSpacing/>
        <w:jc w:val="center"/>
        <w:rPr>
          <w:rFonts w:ascii="Times New Roman" w:hAnsi="Times New Roman" w:cs="Times New Roman"/>
          <w:b/>
          <w:bCs/>
          <w:sz w:val="24"/>
          <w:szCs w:val="24"/>
        </w:rPr>
      </w:pPr>
    </w:p>
    <w:p w:rsidR="00571F7B" w:rsidRDefault="00571F7B" w:rsidP="00D9550F">
      <w:pPr>
        <w:widowControl w:val="0"/>
        <w:contextualSpacing/>
        <w:jc w:val="center"/>
        <w:rPr>
          <w:rFonts w:ascii="Times New Roman" w:hAnsi="Times New Roman" w:cs="Times New Roman"/>
          <w:b/>
          <w:bCs/>
          <w:sz w:val="24"/>
          <w:szCs w:val="24"/>
        </w:rPr>
      </w:pPr>
    </w:p>
    <w:p w:rsidR="003B3545" w:rsidRDefault="00BC2786" w:rsidP="00D9550F">
      <w:pPr>
        <w:widowControl w:val="0"/>
        <w:contextualSpacing/>
        <w:jc w:val="center"/>
        <w:rPr>
          <w:rFonts w:ascii="Times New Roman" w:hAnsi="Times New Roman" w:cs="Times New Roman"/>
          <w:b/>
          <w:bCs/>
          <w:sz w:val="24"/>
          <w:szCs w:val="24"/>
        </w:rPr>
      </w:pPr>
      <w:r>
        <w:rPr>
          <w:rFonts w:ascii="Times New Roman" w:hAnsi="Times New Roman" w:cs="Times New Roman"/>
          <w:b/>
          <w:bCs/>
          <w:sz w:val="24"/>
          <w:szCs w:val="24"/>
        </w:rPr>
        <w:t>Рабочая программа дисциплины</w:t>
      </w:r>
    </w:p>
    <w:p w:rsidR="00BA0A59" w:rsidRDefault="00BA0A59" w:rsidP="00D9550F">
      <w:pPr>
        <w:widowControl w:val="0"/>
        <w:contextualSpacing/>
        <w:jc w:val="center"/>
        <w:rPr>
          <w:rFonts w:ascii="Times New Roman" w:hAnsi="Times New Roman" w:cs="Times New Roman"/>
          <w:b/>
          <w:bCs/>
          <w:sz w:val="24"/>
          <w:szCs w:val="24"/>
        </w:rPr>
      </w:pPr>
    </w:p>
    <w:p w:rsidR="00BA0A59" w:rsidRDefault="00BA0A59" w:rsidP="00D9550F">
      <w:pPr>
        <w:widowControl w:val="0"/>
        <w:contextualSpacing/>
        <w:jc w:val="center"/>
        <w:rPr>
          <w:rFonts w:ascii="Times New Roman" w:hAnsi="Times New Roman" w:cs="Times New Roman"/>
          <w:b/>
          <w:bCs/>
          <w:sz w:val="24"/>
          <w:szCs w:val="24"/>
        </w:rPr>
      </w:pPr>
      <w:r>
        <w:rPr>
          <w:rFonts w:ascii="Times New Roman" w:hAnsi="Times New Roman" w:cs="Times New Roman"/>
          <w:b/>
          <w:bCs/>
          <w:sz w:val="24"/>
          <w:szCs w:val="24"/>
        </w:rPr>
        <w:t>«СГ 0</w:t>
      </w:r>
      <w:r w:rsidR="002813F2">
        <w:rPr>
          <w:rFonts w:ascii="Times New Roman" w:hAnsi="Times New Roman" w:cs="Times New Roman"/>
          <w:b/>
          <w:bCs/>
          <w:sz w:val="24"/>
          <w:szCs w:val="24"/>
        </w:rPr>
        <w:t>3</w:t>
      </w:r>
      <w:r>
        <w:rPr>
          <w:rFonts w:ascii="Times New Roman" w:hAnsi="Times New Roman" w:cs="Times New Roman"/>
          <w:b/>
          <w:bCs/>
          <w:sz w:val="24"/>
          <w:szCs w:val="24"/>
        </w:rPr>
        <w:t xml:space="preserve"> ИНОСТРАННЫЙ ЯЗЫК В ПРОФЕССИОНАЛЬНОЙ ДЕЯТЕЛЬНОСТИ»</w:t>
      </w:r>
    </w:p>
    <w:p w:rsidR="00BA0A59" w:rsidRDefault="00BA0A59" w:rsidP="00D9550F">
      <w:pPr>
        <w:widowControl w:val="0"/>
        <w:contextualSpacing/>
      </w:pPr>
      <w:bookmarkStart w:id="55" w:name="_Toc156824970"/>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Default="00BA0A59" w:rsidP="00D9550F">
      <w:pPr>
        <w:widowControl w:val="0"/>
        <w:contextualSpacing/>
      </w:pPr>
    </w:p>
    <w:p w:rsidR="00BA0A59" w:rsidRPr="006D6704" w:rsidRDefault="00BA0A59" w:rsidP="00D9550F">
      <w:pPr>
        <w:widowControl w:val="0"/>
        <w:contextualSpacing/>
        <w:jc w:val="center"/>
        <w:rPr>
          <w:rFonts w:ascii="Times New Roman" w:hAnsi="Times New Roman" w:cs="Times New Roman"/>
          <w:b/>
        </w:rPr>
      </w:pPr>
      <w:r w:rsidRPr="006D6704">
        <w:rPr>
          <w:rFonts w:ascii="Times New Roman" w:hAnsi="Times New Roman" w:cs="Times New Roman"/>
          <w:b/>
        </w:rPr>
        <w:t>202</w:t>
      </w:r>
      <w:r w:rsidR="007E7F9E">
        <w:rPr>
          <w:rFonts w:ascii="Times New Roman" w:hAnsi="Times New Roman" w:cs="Times New Roman"/>
          <w:b/>
        </w:rPr>
        <w:t>5</w:t>
      </w:r>
    </w:p>
    <w:p w:rsidR="00571F7B" w:rsidRDefault="00BA0A59" w:rsidP="00D9550F">
      <w:pPr>
        <w:pStyle w:val="15"/>
        <w:widowControl w:val="0"/>
        <w:pBdr>
          <w:top w:val="single" w:sz="4" w:space="1" w:color="auto"/>
          <w:left w:val="single" w:sz="4" w:space="0" w:color="auto"/>
          <w:bottom w:val="single" w:sz="4" w:space="1" w:color="auto"/>
          <w:right w:val="single" w:sz="4" w:space="4" w:color="auto"/>
          <w:between w:val="single" w:sz="4" w:space="1" w:color="auto"/>
          <w:bar w:val="single" w:sz="4" w:color="auto"/>
        </w:pBdr>
        <w:spacing w:before="0"/>
        <w:contextualSpacing/>
        <w:jc w:val="center"/>
        <w:rPr>
          <w:b w:val="0"/>
        </w:rPr>
      </w:pPr>
      <w:r w:rsidRPr="00BA0A59">
        <w:rPr>
          <w:b w:val="0"/>
        </w:rPr>
        <w:br w:type="page"/>
      </w:r>
    </w:p>
    <w:p w:rsidR="00571F7B" w:rsidRDefault="00571F7B" w:rsidP="00D9550F">
      <w:pPr>
        <w:pStyle w:val="15"/>
        <w:widowControl w:val="0"/>
        <w:spacing w:before="0"/>
        <w:contextualSpacing/>
        <w:jc w:val="center"/>
        <w:rPr>
          <w:sz w:val="24"/>
          <w:szCs w:val="24"/>
        </w:rPr>
      </w:pPr>
      <w:r w:rsidRPr="00571F7B">
        <w:rPr>
          <w:sz w:val="24"/>
          <w:szCs w:val="24"/>
        </w:rPr>
        <w:lastRenderedPageBreak/>
        <w:t>СОДЕРЖАНИЕ ПРОГРАММЫ</w:t>
      </w:r>
    </w:p>
    <w:p w:rsidR="00BA0A59" w:rsidRPr="00B10D93" w:rsidRDefault="00BA0A59" w:rsidP="00D9550F">
      <w:pPr>
        <w:pStyle w:val="15"/>
        <w:widowControl w:val="0"/>
        <w:spacing w:before="0"/>
        <w:contextualSpacing/>
        <w:jc w:val="center"/>
        <w:rPr>
          <w:rFonts w:asciiTheme="minorHAnsi" w:eastAsiaTheme="minorEastAsia" w:hAnsiTheme="minorHAnsi" w:cstheme="minorBidi"/>
          <w:bCs w:val="0"/>
          <w:sz w:val="24"/>
          <w:szCs w:val="24"/>
          <w:lang w:eastAsia="ru-RU"/>
        </w:rPr>
      </w:pPr>
      <w:r w:rsidRPr="00571F7B">
        <w:rPr>
          <w:bCs w:val="0"/>
          <w:sz w:val="24"/>
          <w:szCs w:val="24"/>
        </w:rPr>
        <w:fldChar w:fldCharType="begin"/>
      </w:r>
      <w:r w:rsidRPr="00B10D93">
        <w:rPr>
          <w:bCs w:val="0"/>
          <w:sz w:val="24"/>
          <w:szCs w:val="24"/>
        </w:rPr>
        <w:instrText xml:space="preserve"> TOC \h \z \t "Раздел 1;1;Раздел 1.1;2" </w:instrText>
      </w:r>
      <w:r w:rsidRPr="00571F7B">
        <w:rPr>
          <w:bCs w:val="0"/>
          <w:sz w:val="24"/>
          <w:szCs w:val="24"/>
        </w:rPr>
        <w:fldChar w:fldCharType="separate"/>
      </w:r>
    </w:p>
    <w:p w:rsidR="00BA0A59"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88" w:tooltip="#_Toc156825288" w:history="1">
        <w:r w:rsidR="00BA0A59" w:rsidRPr="00571F7B">
          <w:rPr>
            <w:rStyle w:val="af4"/>
            <w:sz w:val="24"/>
            <w:szCs w:val="24"/>
          </w:rPr>
          <w:t>1. Общая характеристика</w:t>
        </w:r>
        <w:r w:rsidR="00BA0A59" w:rsidRPr="00571F7B">
          <w:rPr>
            <w:sz w:val="24"/>
            <w:szCs w:val="24"/>
          </w:rPr>
          <w:tab/>
        </w:r>
      </w:hyperlink>
    </w:p>
    <w:p w:rsidR="00BA0A59"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89" w:tooltip="#_Toc156825289" w:history="1">
        <w:r w:rsidR="00BA0A59" w:rsidRPr="00571F7B">
          <w:rPr>
            <w:rStyle w:val="af4"/>
            <w:i w:val="0"/>
            <w:iCs w:val="0"/>
          </w:rPr>
          <w:t>1.1. Цель и место дисциплины в структуре образовательной программы</w:t>
        </w:r>
        <w:r w:rsidR="00BA0A59" w:rsidRPr="00571F7B">
          <w:rPr>
            <w:i w:val="0"/>
            <w:iCs w:val="0"/>
          </w:rPr>
          <w:tab/>
        </w:r>
      </w:hyperlink>
    </w:p>
    <w:p w:rsidR="00BA0A59"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0" w:tooltip="#_Toc156825290" w:history="1">
        <w:r w:rsidR="00BA0A59" w:rsidRPr="00571F7B">
          <w:rPr>
            <w:rStyle w:val="af4"/>
            <w:i w:val="0"/>
            <w:iCs w:val="0"/>
          </w:rPr>
          <w:t>1.2. Планируемые результаты освоения дисциплины</w:t>
        </w:r>
        <w:r w:rsidR="00BA0A59" w:rsidRPr="00571F7B">
          <w:rPr>
            <w:i w:val="0"/>
            <w:iCs w:val="0"/>
          </w:rPr>
          <w:tab/>
        </w:r>
      </w:hyperlink>
    </w:p>
    <w:p w:rsidR="00BA0A59"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91" w:tooltip="#_Toc156825291" w:history="1">
        <w:r w:rsidR="00BA0A59" w:rsidRPr="00571F7B">
          <w:rPr>
            <w:rStyle w:val="af4"/>
            <w:sz w:val="24"/>
            <w:szCs w:val="24"/>
          </w:rPr>
          <w:t>2. Структура и содержание ДИСЦИПЛИНЫ</w:t>
        </w:r>
        <w:r w:rsidR="00BA0A59" w:rsidRPr="00571F7B">
          <w:rPr>
            <w:sz w:val="24"/>
            <w:szCs w:val="24"/>
          </w:rPr>
          <w:tab/>
        </w:r>
      </w:hyperlink>
    </w:p>
    <w:p w:rsidR="00BA0A59"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2" w:tooltip="#_Toc156825292" w:history="1">
        <w:r w:rsidR="00BA0A59" w:rsidRPr="00571F7B">
          <w:rPr>
            <w:rStyle w:val="af4"/>
            <w:i w:val="0"/>
            <w:iCs w:val="0"/>
          </w:rPr>
          <w:t>2.1. Трудоемкость освоения дисциплины</w:t>
        </w:r>
        <w:r w:rsidR="00BA0A59" w:rsidRPr="00571F7B">
          <w:rPr>
            <w:i w:val="0"/>
            <w:iCs w:val="0"/>
          </w:rPr>
          <w:tab/>
        </w:r>
      </w:hyperlink>
    </w:p>
    <w:p w:rsidR="00665FF3" w:rsidRDefault="00723B52" w:rsidP="00D9550F">
      <w:pPr>
        <w:pStyle w:val="23"/>
        <w:widowControl w:val="0"/>
        <w:spacing w:before="0"/>
        <w:ind w:left="0"/>
        <w:contextualSpacing/>
        <w:rPr>
          <w:i w:val="0"/>
          <w:iCs w:val="0"/>
        </w:rPr>
      </w:pPr>
      <w:hyperlink w:anchor="_Toc156825293" w:tooltip="#_Toc156825293" w:history="1">
        <w:r w:rsidR="00571F7B">
          <w:rPr>
            <w:rStyle w:val="af4"/>
            <w:i w:val="0"/>
            <w:iCs w:val="0"/>
          </w:rPr>
          <w:t xml:space="preserve">2.2. </w:t>
        </w:r>
        <w:r w:rsidR="00BA0A59" w:rsidRPr="00571F7B">
          <w:rPr>
            <w:rStyle w:val="af4"/>
            <w:i w:val="0"/>
            <w:iCs w:val="0"/>
          </w:rPr>
          <w:t>Содержание дисциплины</w:t>
        </w:r>
        <w:r w:rsidR="00BA0A59" w:rsidRPr="00571F7B">
          <w:rPr>
            <w:i w:val="0"/>
            <w:iCs w:val="0"/>
          </w:rPr>
          <w:tab/>
        </w:r>
      </w:hyperlink>
    </w:p>
    <w:p w:rsidR="00BA0A59" w:rsidRDefault="00723B52" w:rsidP="00D9550F">
      <w:pPr>
        <w:pStyle w:val="23"/>
        <w:widowControl w:val="0"/>
        <w:spacing w:before="0"/>
        <w:ind w:left="0"/>
        <w:contextualSpacing/>
      </w:pPr>
      <w:hyperlink w:anchor="_Toc156825296" w:tooltip="#_Toc156825296" w:history="1">
        <w:r w:rsidR="00BA0A59" w:rsidRPr="00665FF3">
          <w:rPr>
            <w:rStyle w:val="af4"/>
            <w:b/>
            <w:i w:val="0"/>
            <w:u w:val="none"/>
          </w:rPr>
          <w:t>3. Условия реализации ДИСЦИПЛИНЫ</w:t>
        </w:r>
        <w:r w:rsidR="00BA0A59" w:rsidRPr="00571F7B">
          <w:tab/>
        </w:r>
      </w:hyperlink>
    </w:p>
    <w:p w:rsidR="00BA0A59"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7" w:tooltip="#_Toc156825297" w:history="1">
        <w:r w:rsidR="00BA0A59" w:rsidRPr="00571F7B">
          <w:rPr>
            <w:rStyle w:val="af4"/>
            <w:i w:val="0"/>
            <w:iCs w:val="0"/>
          </w:rPr>
          <w:t>3.1. Материально-техническое обеспечение</w:t>
        </w:r>
        <w:r w:rsidR="00BA0A59" w:rsidRPr="00571F7B">
          <w:rPr>
            <w:i w:val="0"/>
            <w:iCs w:val="0"/>
          </w:rPr>
          <w:tab/>
        </w:r>
      </w:hyperlink>
    </w:p>
    <w:p w:rsidR="00BA0A59"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8" w:tooltip="#_Toc156825298" w:history="1">
        <w:r w:rsidR="00BA0A59" w:rsidRPr="00571F7B">
          <w:rPr>
            <w:rStyle w:val="af4"/>
            <w:i w:val="0"/>
            <w:iCs w:val="0"/>
          </w:rPr>
          <w:t>3.2. Учебно-методическое обеспечение</w:t>
        </w:r>
        <w:r w:rsidR="00BA0A59" w:rsidRPr="00571F7B">
          <w:rPr>
            <w:i w:val="0"/>
            <w:iCs w:val="0"/>
          </w:rPr>
          <w:tab/>
        </w:r>
      </w:hyperlink>
    </w:p>
    <w:p w:rsidR="00BA0A59"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99" w:tooltip="#_Toc156825299" w:history="1">
        <w:r w:rsidR="00571F7B">
          <w:rPr>
            <w:rStyle w:val="af4"/>
            <w:sz w:val="24"/>
            <w:szCs w:val="24"/>
          </w:rPr>
          <w:t xml:space="preserve">4. </w:t>
        </w:r>
        <w:r w:rsidR="00BA0A59" w:rsidRPr="00571F7B">
          <w:rPr>
            <w:rStyle w:val="af4"/>
            <w:sz w:val="24"/>
            <w:szCs w:val="24"/>
          </w:rPr>
          <w:t>Контроль и оценка результатов  освоения ДИСЦИПЛИНЫ</w:t>
        </w:r>
        <w:r w:rsidR="00BA0A59" w:rsidRPr="00571F7B">
          <w:rPr>
            <w:sz w:val="24"/>
            <w:szCs w:val="24"/>
          </w:rPr>
          <w:tab/>
        </w:r>
      </w:hyperlink>
    </w:p>
    <w:p w:rsidR="00BA0A59" w:rsidRDefault="00BA0A59" w:rsidP="00D9550F">
      <w:pPr>
        <w:pStyle w:val="1f3"/>
        <w:keepNext w:val="0"/>
        <w:widowControl w:val="0"/>
        <w:spacing w:after="0"/>
        <w:contextualSpacing/>
        <w:jc w:val="left"/>
        <w:rPr>
          <w:rFonts w:ascii="Times New Roman" w:hAnsi="Times New Roman"/>
          <w:b w:val="0"/>
          <w:bCs w:val="0"/>
        </w:rPr>
      </w:pPr>
      <w:r w:rsidRPr="00571F7B">
        <w:rPr>
          <w:rFonts w:ascii="Times New Roman" w:hAnsi="Times New Roman"/>
          <w:b w:val="0"/>
          <w:bCs w:val="0"/>
        </w:rPr>
        <w:fldChar w:fldCharType="end"/>
      </w:r>
    </w:p>
    <w:p w:rsidR="00BA0A59" w:rsidRDefault="00BA0A59" w:rsidP="00D9550F">
      <w:pPr>
        <w:widowControl w:val="0"/>
        <w:contextualSpacing/>
        <w:rPr>
          <w:rFonts w:ascii="Times New Roman" w:hAnsi="Times New Roman" w:cs="Times New Roman"/>
          <w:bCs/>
        </w:rPr>
      </w:pPr>
      <w:r>
        <w:rPr>
          <w:b/>
        </w:rPr>
        <w:br w:type="page"/>
      </w:r>
    </w:p>
    <w:p w:rsidR="00571F7B" w:rsidRDefault="00BA0A59" w:rsidP="00D9550F">
      <w:pPr>
        <w:widowControl w:val="0"/>
        <w:contextualSpacing/>
        <w:jc w:val="center"/>
        <w:rPr>
          <w:rFonts w:ascii="Times New Roman" w:hAnsi="Times New Roman"/>
          <w:b/>
          <w:bCs/>
          <w:sz w:val="24"/>
          <w:szCs w:val="24"/>
        </w:rPr>
      </w:pPr>
      <w:r>
        <w:rPr>
          <w:rFonts w:ascii="Times New Roman" w:hAnsi="Times New Roman" w:cs="Times New Roman"/>
          <w:b/>
          <w:bCs/>
          <w:sz w:val="24"/>
          <w:szCs w:val="24"/>
        </w:rPr>
        <w:lastRenderedPageBreak/>
        <w:t>ОБЩАЯ ХАРАКТЕРИСТИКА РАБОЧЕЙ ПРОГРАММЫ УЧЕБНОЙ ДИСЦИПЛИНЫ</w:t>
      </w:r>
      <w:r>
        <w:rPr>
          <w:rFonts w:ascii="Times New Roman" w:hAnsi="Times New Roman"/>
          <w:b/>
          <w:bCs/>
          <w:sz w:val="24"/>
          <w:szCs w:val="24"/>
        </w:rPr>
        <w:t xml:space="preserve"> </w:t>
      </w:r>
    </w:p>
    <w:p w:rsidR="00571F7B" w:rsidRPr="0082307B" w:rsidRDefault="00BA0A59" w:rsidP="00D9550F">
      <w:pPr>
        <w:widowControl w:val="0"/>
        <w:contextualSpacing/>
        <w:jc w:val="center"/>
        <w:rPr>
          <w:rFonts w:ascii="Times New Roman" w:eastAsia="Times New Roman" w:hAnsi="Times New Roman" w:cs="Times New Roman"/>
          <w:b/>
          <w:sz w:val="24"/>
          <w:szCs w:val="24"/>
          <w:lang w:eastAsia="ru-RU"/>
        </w:rPr>
      </w:pPr>
      <w:r>
        <w:rPr>
          <w:rFonts w:ascii="Times New Roman" w:hAnsi="Times New Roman"/>
          <w:b/>
          <w:bCs/>
          <w:sz w:val="24"/>
          <w:szCs w:val="24"/>
        </w:rPr>
        <w:t xml:space="preserve"> </w:t>
      </w:r>
      <w:r w:rsidR="00571F7B" w:rsidRPr="00F70F81">
        <w:rPr>
          <w:rFonts w:eastAsia="Segoe UI"/>
        </w:rPr>
        <w:t>«</w:t>
      </w:r>
      <w:r w:rsidR="00571F7B" w:rsidRPr="0082307B">
        <w:rPr>
          <w:rFonts w:ascii="Times New Roman" w:eastAsia="Times New Roman" w:hAnsi="Times New Roman" w:cs="Times New Roman"/>
          <w:b/>
          <w:sz w:val="24"/>
          <w:szCs w:val="24"/>
          <w:lang w:eastAsia="ru-RU"/>
        </w:rPr>
        <w:t>СГ.02 ИНОСТРАННЫЙ ЯЗЫК В ПРОФЕССИОНАЛЬНОЙ ДЕЯТЕЛЬНОСТИ</w:t>
      </w:r>
      <w:r w:rsidR="00571F7B" w:rsidRPr="00F70F81">
        <w:rPr>
          <w:rFonts w:eastAsia="Segoe UI"/>
        </w:rPr>
        <w:t>»</w:t>
      </w:r>
    </w:p>
    <w:p w:rsidR="00571F7B" w:rsidRPr="00021F3A" w:rsidRDefault="00571F7B" w:rsidP="00D9550F">
      <w:pPr>
        <w:pStyle w:val="1f1"/>
        <w:contextualSpacing/>
        <w:rPr>
          <w:lang w:val="ru-RU"/>
        </w:rPr>
      </w:pPr>
    </w:p>
    <w:p w:rsidR="00571F7B" w:rsidRPr="00EA6E1D" w:rsidRDefault="00571F7B" w:rsidP="00D9550F">
      <w:pPr>
        <w:pStyle w:val="114"/>
        <w:widowControl w:val="0"/>
        <w:spacing w:after="0"/>
        <w:contextualSpacing/>
        <w:rPr>
          <w:rFonts w:ascii="Times New Roman" w:hAnsi="Times New Roman"/>
        </w:rPr>
      </w:pPr>
      <w:r w:rsidRPr="00EA6E1D">
        <w:rPr>
          <w:rFonts w:ascii="Times New Roman" w:hAnsi="Times New Roman"/>
        </w:rPr>
        <w:t xml:space="preserve">1.1. Цель и место </w:t>
      </w:r>
      <w:r>
        <w:rPr>
          <w:rFonts w:ascii="Times New Roman" w:hAnsi="Times New Roman"/>
        </w:rPr>
        <w:t>дисциплины</w:t>
      </w:r>
      <w:r w:rsidRPr="00EA6E1D">
        <w:rPr>
          <w:rFonts w:ascii="Times New Roman" w:hAnsi="Times New Roman"/>
        </w:rPr>
        <w:t xml:space="preserve"> в структуре образовательной программы</w:t>
      </w:r>
    </w:p>
    <w:p w:rsidR="00571F7B" w:rsidRPr="00A044F6" w:rsidRDefault="00571F7B" w:rsidP="00D9550F">
      <w:pPr>
        <w:widowControl w:val="0"/>
        <w:autoSpaceDE w:val="0"/>
        <w:autoSpaceDN w:val="0"/>
        <w:adjustRightInd w:val="0"/>
        <w:spacing w:line="300" w:lineRule="auto"/>
        <w:contextualSpacing/>
        <w:jc w:val="center"/>
        <w:outlineLvl w:val="0"/>
        <w:rPr>
          <w:rFonts w:ascii="Times New Roman" w:eastAsia="Times New Roman" w:hAnsi="Times New Roman" w:cs="Times New Roman"/>
          <w:b/>
          <w:color w:val="000000" w:themeColor="text1"/>
          <w:sz w:val="24"/>
          <w:szCs w:val="24"/>
          <w:lang w:eastAsia="ru-RU"/>
        </w:rPr>
      </w:pPr>
      <w:r w:rsidRPr="00A044F6">
        <w:rPr>
          <w:rFonts w:ascii="Times New Roman" w:eastAsia="Times New Roman" w:hAnsi="Times New Roman" w:cs="Times New Roman"/>
          <w:color w:val="000000" w:themeColor="text1"/>
          <w:sz w:val="24"/>
          <w:szCs w:val="24"/>
          <w:lang w:eastAsia="ru-RU"/>
        </w:rPr>
        <w:t xml:space="preserve">Цель дисциплины </w:t>
      </w:r>
      <w:r w:rsidRPr="00A044F6">
        <w:rPr>
          <w:rFonts w:ascii="Times New Roman" w:hAnsi="Times New Roman"/>
          <w:color w:val="000000" w:themeColor="text1"/>
        </w:rPr>
        <w:t>«</w:t>
      </w:r>
      <w:r w:rsidR="00A25EB0">
        <w:rPr>
          <w:rFonts w:ascii="Times New Roman" w:hAnsi="Times New Roman"/>
          <w:color w:val="000000" w:themeColor="text1"/>
        </w:rPr>
        <w:t xml:space="preserve"> СГ.02 </w:t>
      </w:r>
      <w:r w:rsidRPr="00A044F6">
        <w:rPr>
          <w:rFonts w:ascii="Times New Roman" w:eastAsia="Times New Roman" w:hAnsi="Times New Roman" w:cs="Times New Roman"/>
          <w:color w:val="000000" w:themeColor="text1"/>
          <w:sz w:val="24"/>
          <w:szCs w:val="24"/>
          <w:lang w:eastAsia="ru-RU"/>
        </w:rPr>
        <w:t>Иностранный язык в профессиональной деятельности»</w:t>
      </w:r>
      <w:r>
        <w:rPr>
          <w:rFonts w:ascii="Times New Roman" w:eastAsia="Times New Roman" w:hAnsi="Times New Roman" w:cs="Times New Roman"/>
          <w:color w:val="000000" w:themeColor="text1"/>
          <w:sz w:val="24"/>
          <w:szCs w:val="24"/>
          <w:lang w:eastAsia="ru-RU"/>
        </w:rPr>
        <w:t>:</w:t>
      </w:r>
    </w:p>
    <w:p w:rsidR="00571F7B" w:rsidRPr="00A044F6" w:rsidRDefault="00BD29F8" w:rsidP="00D9550F">
      <w:pPr>
        <w:widowControl w:val="0"/>
        <w:spacing w:line="276" w:lineRule="auto"/>
        <w:contextualSpacing/>
        <w:jc w:val="both"/>
        <w:rPr>
          <w:rFonts w:ascii="Times New Roman" w:eastAsia="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shd w:val="clear" w:color="auto" w:fill="FFFFFF"/>
        </w:rPr>
        <w:t>Формирование навыков в</w:t>
      </w:r>
      <w:r w:rsidR="00571F7B" w:rsidRPr="00A044F6">
        <w:rPr>
          <w:rFonts w:ascii="Times New Roman" w:hAnsi="Times New Roman" w:cs="Times New Roman"/>
          <w:color w:val="000000" w:themeColor="text1"/>
          <w:sz w:val="24"/>
          <w:szCs w:val="24"/>
          <w:shd w:val="clear" w:color="auto" w:fill="FFFFFF"/>
        </w:rPr>
        <w:t xml:space="preserve"> практическом использовании иностранного языка в качестве средства профессионального общения, информационной деятельности и дальнейшего самообразования</w:t>
      </w:r>
      <w:r w:rsidR="00571F7B" w:rsidRPr="00A044F6">
        <w:rPr>
          <w:rFonts w:ascii="Times New Roman" w:eastAsia="Times New Roman" w:hAnsi="Times New Roman"/>
          <w:bCs/>
          <w:color w:val="000000" w:themeColor="text1"/>
          <w:sz w:val="24"/>
          <w:szCs w:val="24"/>
          <w:lang w:eastAsia="ru-RU"/>
        </w:rPr>
        <w:t>.</w:t>
      </w:r>
      <w:r w:rsidR="00571F7B" w:rsidRPr="00A044F6">
        <w:rPr>
          <w:rFonts w:ascii="Times New Roman" w:eastAsia="Times New Roman" w:hAnsi="Times New Roman" w:cs="Times New Roman"/>
          <w:color w:val="000000" w:themeColor="text1"/>
          <w:sz w:val="24"/>
          <w:szCs w:val="24"/>
          <w:lang w:eastAsia="ru-RU"/>
        </w:rPr>
        <w:t xml:space="preserve"> </w:t>
      </w:r>
    </w:p>
    <w:p w:rsidR="00BA0A59" w:rsidRPr="00BC761E" w:rsidRDefault="00571F7B" w:rsidP="00D9550F">
      <w:pPr>
        <w:widowControl w:val="0"/>
        <w:spacing w:line="276" w:lineRule="auto"/>
        <w:ind w:firstLine="709"/>
        <w:contextualSpacing/>
        <w:jc w:val="both"/>
        <w:rPr>
          <w:rFonts w:ascii="Times New Roman" w:hAnsi="Times New Roman" w:cs="Times New Roman"/>
          <w:sz w:val="24"/>
          <w:szCs w:val="24"/>
        </w:rPr>
      </w:pPr>
      <w:r w:rsidRPr="00087DE1">
        <w:rPr>
          <w:rFonts w:ascii="Times New Roman" w:hAnsi="Times New Roman" w:cs="Times New Roman"/>
          <w:color w:val="000000" w:themeColor="text1"/>
          <w:sz w:val="24"/>
          <w:szCs w:val="24"/>
        </w:rPr>
        <w:t>Дисциплина «</w:t>
      </w:r>
      <w:r w:rsidR="00A25EB0">
        <w:rPr>
          <w:rFonts w:ascii="Times New Roman" w:hAnsi="Times New Roman"/>
          <w:color w:val="000000" w:themeColor="text1"/>
        </w:rPr>
        <w:t xml:space="preserve">СГ.02 </w:t>
      </w:r>
      <w:r w:rsidRPr="00A044F6">
        <w:rPr>
          <w:rFonts w:ascii="Times New Roman" w:hAnsi="Times New Roman" w:cs="Times New Roman"/>
          <w:color w:val="000000" w:themeColor="text1"/>
          <w:sz w:val="24"/>
          <w:szCs w:val="24"/>
        </w:rPr>
        <w:t>Иностранный язык в профессиональной деятельности</w:t>
      </w:r>
      <w:r w:rsidRPr="00087DE1">
        <w:rPr>
          <w:rFonts w:ascii="Times New Roman" w:hAnsi="Times New Roman" w:cs="Times New Roman"/>
          <w:color w:val="000000" w:themeColor="text1"/>
          <w:sz w:val="24"/>
          <w:szCs w:val="24"/>
        </w:rPr>
        <w:t xml:space="preserve">» включена в обязательную часть социально-гуманитарного </w:t>
      </w:r>
      <w:r>
        <w:rPr>
          <w:rFonts w:ascii="Times New Roman" w:hAnsi="Times New Roman" w:cs="Times New Roman"/>
          <w:color w:val="000000" w:themeColor="text1"/>
          <w:sz w:val="24"/>
          <w:szCs w:val="24"/>
        </w:rPr>
        <w:t xml:space="preserve">цикла образовательной программы по подготовке специалистов среднего </w:t>
      </w:r>
      <w:r w:rsidR="00BA0A59">
        <w:rPr>
          <w:rFonts w:ascii="Times New Roman" w:hAnsi="Times New Roman" w:cs="Times New Roman"/>
          <w:sz w:val="24"/>
          <w:szCs w:val="24"/>
        </w:rPr>
        <w:t xml:space="preserve">звена по специальности </w:t>
      </w:r>
      <w:r w:rsidR="00BA0A59" w:rsidRPr="00BC761E">
        <w:rPr>
          <w:rFonts w:ascii="Times New Roman" w:hAnsi="Times New Roman" w:cs="Times New Roman"/>
          <w:sz w:val="24"/>
          <w:szCs w:val="24"/>
        </w:rPr>
        <w:t>15.02</w:t>
      </w:r>
      <w:r w:rsidR="00BC761E" w:rsidRPr="00BC761E">
        <w:rPr>
          <w:rFonts w:ascii="Times New Roman" w:hAnsi="Times New Roman" w:cs="Times New Roman"/>
          <w:sz w:val="24"/>
          <w:szCs w:val="24"/>
        </w:rPr>
        <w:t>.03 Монтаж и техническое обслуживание и ремонт гидравлического и пневматического оборудования</w:t>
      </w:r>
      <w:r w:rsidR="00BA0A59" w:rsidRPr="00BC761E">
        <w:rPr>
          <w:rFonts w:ascii="Times New Roman" w:hAnsi="Times New Roman" w:cs="Times New Roman"/>
          <w:sz w:val="24"/>
          <w:szCs w:val="24"/>
        </w:rPr>
        <w:t xml:space="preserve"> </w:t>
      </w:r>
    </w:p>
    <w:p w:rsidR="00BA0A59" w:rsidRDefault="00BA0A59" w:rsidP="00D9550F">
      <w:pPr>
        <w:widowControl w:val="0"/>
        <w:spacing w:line="300" w:lineRule="auto"/>
        <w:contextualSpacing/>
        <w:jc w:val="both"/>
        <w:rPr>
          <w:rFonts w:ascii="Times New Roman" w:hAnsi="Times New Roman" w:cs="Times New Roman"/>
          <w:b/>
          <w:sz w:val="24"/>
          <w:szCs w:val="24"/>
        </w:rPr>
      </w:pPr>
      <w:r>
        <w:rPr>
          <w:rFonts w:ascii="Times New Roman" w:hAnsi="Times New Roman" w:cs="Times New Roman"/>
          <w:b/>
          <w:sz w:val="24"/>
          <w:szCs w:val="24"/>
        </w:rPr>
        <w:t>1.2. Планируемые результаты освоения дисциплины:</w:t>
      </w:r>
    </w:p>
    <w:p w:rsidR="00BA0A59" w:rsidRDefault="00BA0A59" w:rsidP="00D9550F">
      <w:pPr>
        <w:widowControl w:val="0"/>
        <w:spacing w:line="300" w:lineRule="auto"/>
        <w:contextualSpacing/>
        <w:jc w:val="both"/>
        <w:rPr>
          <w:rFonts w:ascii="Times New Roman" w:hAnsi="Times New Roman" w:cs="Times New Roman"/>
          <w:sz w:val="24"/>
          <w:szCs w:val="24"/>
        </w:rPr>
      </w:pPr>
      <w:r>
        <w:rPr>
          <w:rFonts w:ascii="Times New Roman" w:hAnsi="Times New Roman" w:cs="Times New Roman"/>
          <w:sz w:val="24"/>
          <w:szCs w:val="24"/>
        </w:rPr>
        <w:t>В результате освоения дисциплины обучающийся должен: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746"/>
        <w:gridCol w:w="2747"/>
      </w:tblGrid>
      <w:tr w:rsidR="00BA0A59" w:rsidTr="006E424E">
        <w:tc>
          <w:tcPr>
            <w:tcW w:w="3969" w:type="dxa"/>
            <w:tcBorders>
              <w:top w:val="single" w:sz="4" w:space="0" w:color="auto"/>
              <w:left w:val="single" w:sz="4" w:space="0" w:color="auto"/>
              <w:bottom w:val="single" w:sz="4" w:space="0" w:color="auto"/>
              <w:right w:val="single" w:sz="4" w:space="0" w:color="auto"/>
            </w:tcBorders>
            <w:hideMark/>
          </w:tcPr>
          <w:p w:rsidR="00BA0A59" w:rsidRDefault="00BA0A59" w:rsidP="00D9550F">
            <w:pPr>
              <w:widowControl w:val="0"/>
              <w:spacing w:line="300" w:lineRule="auto"/>
              <w:contextualSpacing/>
              <w:jc w:val="center"/>
              <w:rPr>
                <w:rFonts w:ascii="Times New Roman" w:hAnsi="Times New Roman" w:cs="Times New Roman"/>
                <w:b/>
                <w:sz w:val="24"/>
                <w:szCs w:val="24"/>
              </w:rPr>
            </w:pPr>
            <w:r>
              <w:rPr>
                <w:rFonts w:ascii="Times New Roman" w:hAnsi="Times New Roman" w:cs="Times New Roman"/>
                <w:b/>
                <w:sz w:val="24"/>
                <w:szCs w:val="24"/>
              </w:rPr>
              <w:t>Код ОК</w:t>
            </w:r>
          </w:p>
        </w:tc>
        <w:tc>
          <w:tcPr>
            <w:tcW w:w="2746" w:type="dxa"/>
            <w:tcBorders>
              <w:top w:val="single" w:sz="4" w:space="0" w:color="auto"/>
              <w:left w:val="single" w:sz="4" w:space="0" w:color="auto"/>
              <w:bottom w:val="single" w:sz="4" w:space="0" w:color="auto"/>
              <w:right w:val="single" w:sz="4" w:space="0" w:color="auto"/>
            </w:tcBorders>
            <w:hideMark/>
          </w:tcPr>
          <w:p w:rsidR="00BA0A59" w:rsidRDefault="00BA0A59" w:rsidP="00D9550F">
            <w:pPr>
              <w:widowControl w:val="0"/>
              <w:spacing w:line="300" w:lineRule="auto"/>
              <w:contextualSpacing/>
              <w:jc w:val="center"/>
              <w:rPr>
                <w:rFonts w:ascii="Times New Roman" w:hAnsi="Times New Roman" w:cs="Times New Roman"/>
                <w:b/>
                <w:sz w:val="24"/>
                <w:szCs w:val="24"/>
              </w:rPr>
            </w:pPr>
            <w:r>
              <w:rPr>
                <w:rFonts w:ascii="Times New Roman" w:hAnsi="Times New Roman" w:cs="Times New Roman"/>
                <w:b/>
                <w:sz w:val="24"/>
                <w:szCs w:val="24"/>
              </w:rPr>
              <w:t>Уметь</w:t>
            </w:r>
          </w:p>
        </w:tc>
        <w:tc>
          <w:tcPr>
            <w:tcW w:w="2747" w:type="dxa"/>
            <w:tcBorders>
              <w:top w:val="single" w:sz="4" w:space="0" w:color="auto"/>
              <w:left w:val="single" w:sz="4" w:space="0" w:color="auto"/>
              <w:bottom w:val="single" w:sz="4" w:space="0" w:color="auto"/>
              <w:right w:val="single" w:sz="4" w:space="0" w:color="auto"/>
            </w:tcBorders>
            <w:hideMark/>
          </w:tcPr>
          <w:p w:rsidR="00BA0A59" w:rsidRDefault="00BA0A59" w:rsidP="00D9550F">
            <w:pPr>
              <w:widowControl w:val="0"/>
              <w:spacing w:line="300" w:lineRule="auto"/>
              <w:contextualSpacing/>
              <w:jc w:val="center"/>
              <w:rPr>
                <w:rFonts w:ascii="Times New Roman" w:hAnsi="Times New Roman" w:cs="Times New Roman"/>
                <w:b/>
                <w:sz w:val="24"/>
                <w:szCs w:val="24"/>
              </w:rPr>
            </w:pPr>
            <w:r>
              <w:rPr>
                <w:rFonts w:ascii="Times New Roman" w:hAnsi="Times New Roman" w:cs="Times New Roman"/>
                <w:b/>
                <w:sz w:val="24"/>
                <w:szCs w:val="24"/>
              </w:rPr>
              <w:t>Знать</w:t>
            </w:r>
          </w:p>
        </w:tc>
      </w:tr>
      <w:tr w:rsidR="00571F7B" w:rsidTr="006E424E">
        <w:tc>
          <w:tcPr>
            <w:tcW w:w="3969" w:type="dxa"/>
            <w:tcBorders>
              <w:top w:val="single" w:sz="4" w:space="0" w:color="auto"/>
              <w:left w:val="single" w:sz="4" w:space="0" w:color="auto"/>
              <w:bottom w:val="single" w:sz="4" w:space="0" w:color="auto"/>
              <w:right w:val="single" w:sz="4" w:space="0" w:color="auto"/>
            </w:tcBorders>
          </w:tcPr>
          <w:p w:rsidR="006E424E" w:rsidRDefault="00571F7B" w:rsidP="00D9550F">
            <w:pPr>
              <w:widowControl w:val="0"/>
              <w:contextualSpacing/>
              <w:rPr>
                <w:rFonts w:ascii="Times New Roman" w:hAnsi="Times New Roman"/>
                <w:sz w:val="24"/>
                <w:szCs w:val="24"/>
              </w:rPr>
            </w:pPr>
            <w:r>
              <w:rPr>
                <w:rFonts w:ascii="Times New Roman" w:hAnsi="Times New Roman"/>
                <w:sz w:val="24"/>
                <w:szCs w:val="24"/>
              </w:rPr>
              <w:t>ОК 02</w:t>
            </w:r>
          </w:p>
          <w:p w:rsidR="00571F7B" w:rsidRPr="00F70F81" w:rsidRDefault="00571F7B" w:rsidP="00D9550F">
            <w:pPr>
              <w:widowControl w:val="0"/>
              <w:contextualSpacing/>
              <w:rPr>
                <w:rFonts w:ascii="Times New Roman" w:hAnsi="Times New Roman" w:cs="Times New Roman"/>
                <w:bCs/>
                <w:sz w:val="24"/>
                <w:szCs w:val="24"/>
              </w:rPr>
            </w:pPr>
            <w:r>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w:t>
            </w:r>
            <w:r w:rsidR="006E424E">
              <w:rPr>
                <w:rFonts w:ascii="Times New Roman" w:hAnsi="Times New Roman"/>
                <w:sz w:val="24"/>
                <w:szCs w:val="24"/>
              </w:rPr>
              <w:t xml:space="preserve"> задач профессиональной деятельности</w:t>
            </w:r>
          </w:p>
        </w:tc>
        <w:tc>
          <w:tcPr>
            <w:tcW w:w="2746" w:type="dxa"/>
            <w:tcBorders>
              <w:top w:val="single" w:sz="4" w:space="0" w:color="auto"/>
              <w:left w:val="single" w:sz="4" w:space="0" w:color="auto"/>
              <w:bottom w:val="single" w:sz="4" w:space="0" w:color="auto"/>
              <w:right w:val="single" w:sz="4" w:space="0" w:color="auto"/>
            </w:tcBorders>
            <w:vAlign w:val="center"/>
          </w:tcPr>
          <w:p w:rsidR="00571F7B" w:rsidRPr="006E424E" w:rsidRDefault="00571F7B" w:rsidP="00D9550F">
            <w:pPr>
              <w:widowControl w:val="0"/>
              <w:contextualSpacing/>
              <w:jc w:val="center"/>
              <w:rPr>
                <w:rFonts w:ascii="Times New Roman" w:hAnsi="Times New Roman" w:cs="Times New Roman"/>
                <w:bCs/>
                <w:i/>
                <w:sz w:val="24"/>
                <w:szCs w:val="24"/>
              </w:rPr>
            </w:pPr>
            <w:r w:rsidRPr="006E424E">
              <w:rPr>
                <w:rFonts w:ascii="Times New Roman" w:hAnsi="Times New Roman"/>
                <w:i/>
                <w:iCs/>
                <w:sz w:val="24"/>
                <w:szCs w:val="24"/>
              </w:rPr>
              <w:t>Определять необходимые источники информации</w:t>
            </w:r>
          </w:p>
        </w:tc>
        <w:tc>
          <w:tcPr>
            <w:tcW w:w="2747" w:type="dxa"/>
            <w:tcBorders>
              <w:top w:val="single" w:sz="4" w:space="0" w:color="auto"/>
              <w:left w:val="single" w:sz="4" w:space="0" w:color="auto"/>
              <w:bottom w:val="single" w:sz="4" w:space="0" w:color="auto"/>
              <w:right w:val="single" w:sz="4" w:space="0" w:color="auto"/>
            </w:tcBorders>
            <w:vAlign w:val="center"/>
          </w:tcPr>
          <w:p w:rsidR="00571F7B" w:rsidRPr="006E424E" w:rsidRDefault="00571F7B" w:rsidP="00D9550F">
            <w:pPr>
              <w:widowControl w:val="0"/>
              <w:contextualSpacing/>
              <w:jc w:val="center"/>
              <w:rPr>
                <w:rFonts w:ascii="Times New Roman" w:hAnsi="Times New Roman" w:cs="Times New Roman"/>
                <w:bCs/>
                <w:i/>
                <w:sz w:val="24"/>
                <w:szCs w:val="24"/>
              </w:rPr>
            </w:pPr>
            <w:r w:rsidRPr="006E424E">
              <w:rPr>
                <w:rFonts w:ascii="Times New Roman" w:hAnsi="Times New Roman"/>
                <w:i/>
                <w:iCs/>
                <w:sz w:val="24"/>
                <w:szCs w:val="24"/>
              </w:rPr>
              <w:t>Приемы структурирования информации</w:t>
            </w:r>
          </w:p>
        </w:tc>
      </w:tr>
      <w:tr w:rsidR="00571F7B" w:rsidTr="006E424E">
        <w:tc>
          <w:tcPr>
            <w:tcW w:w="3969" w:type="dxa"/>
            <w:tcBorders>
              <w:top w:val="single" w:sz="4" w:space="0" w:color="auto"/>
              <w:left w:val="single" w:sz="4" w:space="0" w:color="auto"/>
              <w:bottom w:val="single" w:sz="4" w:space="0" w:color="auto"/>
              <w:right w:val="single" w:sz="4" w:space="0" w:color="auto"/>
            </w:tcBorders>
            <w:vAlign w:val="center"/>
          </w:tcPr>
          <w:p w:rsidR="006E424E" w:rsidRDefault="00571F7B" w:rsidP="00D9550F">
            <w:pPr>
              <w:widowControl w:val="0"/>
              <w:contextualSpacing/>
              <w:rPr>
                <w:rFonts w:ascii="Times New Roman" w:hAnsi="Times New Roman"/>
                <w:sz w:val="24"/>
                <w:szCs w:val="24"/>
              </w:rPr>
            </w:pPr>
            <w:r>
              <w:rPr>
                <w:rFonts w:ascii="Times New Roman" w:hAnsi="Times New Roman"/>
                <w:sz w:val="24"/>
                <w:szCs w:val="24"/>
              </w:rPr>
              <w:t>ОК 03</w:t>
            </w:r>
          </w:p>
          <w:p w:rsidR="00571F7B" w:rsidRPr="00F70F81" w:rsidRDefault="006E424E" w:rsidP="00D9550F">
            <w:pPr>
              <w:widowControl w:val="0"/>
              <w:contextualSpacing/>
              <w:rPr>
                <w:rFonts w:ascii="Times New Roman" w:hAnsi="Times New Roman" w:cs="Times New Roman"/>
                <w:bCs/>
                <w:sz w:val="24"/>
                <w:szCs w:val="24"/>
              </w:rPr>
            </w:pPr>
            <w:r>
              <w:rPr>
                <w:rFonts w:ascii="Times New Roman" w:hAnsi="Times New Roman"/>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2746" w:type="dxa"/>
            <w:tcBorders>
              <w:top w:val="single" w:sz="4" w:space="0" w:color="auto"/>
              <w:left w:val="single" w:sz="4" w:space="0" w:color="auto"/>
              <w:bottom w:val="single" w:sz="4" w:space="0" w:color="auto"/>
              <w:right w:val="single" w:sz="4" w:space="0" w:color="auto"/>
            </w:tcBorders>
            <w:vAlign w:val="center"/>
          </w:tcPr>
          <w:p w:rsidR="00571F7B" w:rsidRPr="006E424E" w:rsidRDefault="00571F7B" w:rsidP="00D9550F">
            <w:pPr>
              <w:widowControl w:val="0"/>
              <w:contextualSpacing/>
              <w:jc w:val="center"/>
              <w:rPr>
                <w:rFonts w:ascii="Times New Roman" w:hAnsi="Times New Roman" w:cs="Times New Roman"/>
                <w:bCs/>
                <w:i/>
                <w:sz w:val="24"/>
                <w:szCs w:val="24"/>
              </w:rPr>
            </w:pPr>
            <w:r w:rsidRPr="006E424E">
              <w:rPr>
                <w:rFonts w:ascii="Times New Roman" w:hAnsi="Times New Roman"/>
                <w:i/>
                <w:sz w:val="24"/>
                <w:szCs w:val="24"/>
              </w:rPr>
              <w:t>Применять современную научную профессиональную терминологию</w:t>
            </w:r>
          </w:p>
        </w:tc>
        <w:tc>
          <w:tcPr>
            <w:tcW w:w="2747" w:type="dxa"/>
            <w:tcBorders>
              <w:top w:val="single" w:sz="4" w:space="0" w:color="auto"/>
              <w:left w:val="single" w:sz="4" w:space="0" w:color="auto"/>
              <w:bottom w:val="single" w:sz="4" w:space="0" w:color="auto"/>
              <w:right w:val="single" w:sz="4" w:space="0" w:color="auto"/>
            </w:tcBorders>
            <w:vAlign w:val="center"/>
          </w:tcPr>
          <w:p w:rsidR="00571F7B" w:rsidRPr="006E424E" w:rsidRDefault="00571F7B" w:rsidP="00D9550F">
            <w:pPr>
              <w:widowControl w:val="0"/>
              <w:contextualSpacing/>
              <w:jc w:val="center"/>
              <w:rPr>
                <w:rFonts w:ascii="Times New Roman" w:hAnsi="Times New Roman" w:cs="Times New Roman"/>
                <w:bCs/>
                <w:i/>
                <w:sz w:val="24"/>
                <w:szCs w:val="24"/>
              </w:rPr>
            </w:pPr>
            <w:r w:rsidRPr="006E424E">
              <w:rPr>
                <w:rFonts w:ascii="Times New Roman" w:hAnsi="Times New Roman"/>
                <w:bCs/>
                <w:i/>
                <w:iCs/>
                <w:sz w:val="24"/>
                <w:szCs w:val="24"/>
              </w:rPr>
              <w:t>Современная научная и профессиональная терминология</w:t>
            </w:r>
          </w:p>
        </w:tc>
      </w:tr>
      <w:tr w:rsidR="00571F7B" w:rsidTr="006E424E">
        <w:tc>
          <w:tcPr>
            <w:tcW w:w="3969" w:type="dxa"/>
            <w:tcBorders>
              <w:top w:val="single" w:sz="4" w:space="0" w:color="auto"/>
              <w:left w:val="single" w:sz="4" w:space="0" w:color="auto"/>
              <w:bottom w:val="single" w:sz="4" w:space="0" w:color="auto"/>
              <w:right w:val="single" w:sz="4" w:space="0" w:color="auto"/>
            </w:tcBorders>
            <w:vAlign w:val="center"/>
          </w:tcPr>
          <w:p w:rsidR="006E424E" w:rsidRDefault="00571F7B" w:rsidP="00D9550F">
            <w:pPr>
              <w:widowControl w:val="0"/>
              <w:contextualSpacing/>
              <w:rPr>
                <w:rFonts w:ascii="Times New Roman" w:hAnsi="Times New Roman"/>
                <w:sz w:val="24"/>
                <w:szCs w:val="24"/>
              </w:rPr>
            </w:pPr>
            <w:r>
              <w:rPr>
                <w:rFonts w:ascii="Times New Roman" w:hAnsi="Times New Roman"/>
                <w:sz w:val="24"/>
                <w:szCs w:val="24"/>
              </w:rPr>
              <w:t>ОК 09</w:t>
            </w:r>
            <w:r w:rsidR="006E424E">
              <w:rPr>
                <w:rFonts w:ascii="Times New Roman" w:hAnsi="Times New Roman"/>
                <w:sz w:val="24"/>
                <w:szCs w:val="24"/>
              </w:rPr>
              <w:t xml:space="preserve"> </w:t>
            </w:r>
          </w:p>
          <w:p w:rsidR="00571F7B" w:rsidRPr="00F70F81" w:rsidRDefault="006E424E" w:rsidP="00D9550F">
            <w:pPr>
              <w:widowControl w:val="0"/>
              <w:contextualSpacing/>
              <w:rPr>
                <w:rFonts w:ascii="Times New Roman" w:hAnsi="Times New Roman" w:cs="Times New Roman"/>
                <w:bCs/>
                <w:sz w:val="24"/>
                <w:szCs w:val="24"/>
              </w:rPr>
            </w:pPr>
            <w:r>
              <w:rPr>
                <w:rFonts w:ascii="Times New Roman" w:hAnsi="Times New Roman"/>
                <w:sz w:val="24"/>
                <w:szCs w:val="24"/>
              </w:rPr>
              <w:t>Пользоваться профессиональной документацией на государственном и иностранном языках</w:t>
            </w:r>
          </w:p>
        </w:tc>
        <w:tc>
          <w:tcPr>
            <w:tcW w:w="2746" w:type="dxa"/>
            <w:tcBorders>
              <w:top w:val="single" w:sz="4" w:space="0" w:color="auto"/>
              <w:left w:val="single" w:sz="4" w:space="0" w:color="auto"/>
              <w:bottom w:val="single" w:sz="4" w:space="0" w:color="auto"/>
              <w:right w:val="single" w:sz="4" w:space="0" w:color="auto"/>
            </w:tcBorders>
            <w:vAlign w:val="center"/>
          </w:tcPr>
          <w:p w:rsidR="00571F7B" w:rsidRPr="006E424E" w:rsidRDefault="00571F7B" w:rsidP="00D9550F">
            <w:pPr>
              <w:widowControl w:val="0"/>
              <w:contextualSpacing/>
              <w:jc w:val="center"/>
              <w:rPr>
                <w:rFonts w:ascii="Times New Roman" w:hAnsi="Times New Roman" w:cs="Times New Roman"/>
                <w:bCs/>
                <w:i/>
                <w:sz w:val="24"/>
                <w:szCs w:val="24"/>
              </w:rPr>
            </w:pPr>
            <w:r w:rsidRPr="006E424E">
              <w:rPr>
                <w:rFonts w:ascii="Times New Roman" w:hAnsi="Times New Roman"/>
                <w:i/>
                <w:iCs/>
                <w:sz w:val="24"/>
                <w:szCs w:val="24"/>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c>
          <w:tcPr>
            <w:tcW w:w="2747" w:type="dxa"/>
            <w:tcBorders>
              <w:top w:val="single" w:sz="4" w:space="0" w:color="auto"/>
              <w:left w:val="single" w:sz="4" w:space="0" w:color="auto"/>
              <w:bottom w:val="single" w:sz="4" w:space="0" w:color="auto"/>
              <w:right w:val="single" w:sz="4" w:space="0" w:color="auto"/>
            </w:tcBorders>
            <w:vAlign w:val="center"/>
          </w:tcPr>
          <w:p w:rsidR="00571F7B" w:rsidRPr="006E424E" w:rsidRDefault="00571F7B" w:rsidP="00D9550F">
            <w:pPr>
              <w:widowControl w:val="0"/>
              <w:contextualSpacing/>
              <w:jc w:val="center"/>
              <w:rPr>
                <w:rFonts w:ascii="Times New Roman" w:hAnsi="Times New Roman" w:cs="Times New Roman"/>
                <w:bCs/>
                <w:i/>
                <w:sz w:val="24"/>
                <w:szCs w:val="24"/>
              </w:rPr>
            </w:pPr>
            <w:r w:rsidRPr="006E424E">
              <w:rPr>
                <w:rFonts w:ascii="Times New Roman" w:hAnsi="Times New Roman"/>
                <w:i/>
                <w:iCs/>
                <w:sz w:val="24"/>
                <w:szCs w:val="24"/>
              </w:rPr>
              <w:t>Правила построения простых и сложных предложений на профессиональные темы</w:t>
            </w:r>
          </w:p>
        </w:tc>
      </w:tr>
    </w:tbl>
    <w:p w:rsidR="006E424E" w:rsidRDefault="006E424E" w:rsidP="00D9550F">
      <w:pPr>
        <w:pStyle w:val="1f3"/>
        <w:keepNext w:val="0"/>
        <w:widowControl w:val="0"/>
        <w:spacing w:after="0"/>
        <w:contextualSpacing/>
        <w:rPr>
          <w:rFonts w:ascii="Times New Roman" w:hAnsi="Times New Roman"/>
        </w:rPr>
      </w:pPr>
    </w:p>
    <w:p w:rsidR="006E424E" w:rsidRDefault="006E424E" w:rsidP="00D9550F">
      <w:pPr>
        <w:widowControl w:val="0"/>
        <w:contextualSpacing/>
        <w:rPr>
          <w:rFonts w:ascii="Times New Roman" w:eastAsia="Segoe UI" w:hAnsi="Times New Roman" w:cs="Times New Roman"/>
          <w:b/>
          <w:bCs/>
          <w:caps/>
          <w:sz w:val="24"/>
          <w:szCs w:val="24"/>
          <w:lang w:eastAsia="ru-RU"/>
        </w:rPr>
      </w:pPr>
      <w:r>
        <w:rPr>
          <w:rFonts w:ascii="Times New Roman" w:hAnsi="Times New Roman"/>
        </w:rPr>
        <w:br w:type="page"/>
      </w:r>
    </w:p>
    <w:p w:rsidR="00867489" w:rsidRPr="00867489" w:rsidRDefault="00867489" w:rsidP="00363A69">
      <w:pPr>
        <w:pStyle w:val="a8"/>
        <w:widowControl w:val="0"/>
        <w:numPr>
          <w:ilvl w:val="0"/>
          <w:numId w:val="7"/>
        </w:numPr>
        <w:jc w:val="center"/>
        <w:rPr>
          <w:rFonts w:ascii="Times New Roman" w:eastAsia="Times New Roman" w:hAnsi="Times New Roman" w:cs="Times New Roman"/>
          <w:b/>
          <w:sz w:val="24"/>
          <w:szCs w:val="24"/>
          <w:lang w:eastAsia="ru-RU"/>
        </w:rPr>
      </w:pPr>
      <w:r w:rsidRPr="00867489">
        <w:rPr>
          <w:rFonts w:ascii="Times New Roman" w:hAnsi="Times New Roman" w:cs="Times New Roman"/>
          <w:b/>
          <w:sz w:val="24"/>
          <w:szCs w:val="24"/>
        </w:rPr>
        <w:lastRenderedPageBreak/>
        <w:t>СТРУКТУРА И СОДЕРЖАНИЕ ДИСЦИПЛИНЫ</w:t>
      </w:r>
      <w:r w:rsidRPr="00867489">
        <w:rPr>
          <w:rFonts w:ascii="Times New Roman" w:hAnsi="Times New Roman" w:cs="Times New Roman"/>
          <w:sz w:val="24"/>
          <w:szCs w:val="24"/>
        </w:rPr>
        <w:t xml:space="preserve"> </w:t>
      </w:r>
    </w:p>
    <w:p w:rsidR="00867489" w:rsidRPr="00867489" w:rsidRDefault="00867489" w:rsidP="00D9550F">
      <w:pPr>
        <w:pStyle w:val="a8"/>
        <w:widowControl w:val="0"/>
        <w:ind w:left="0"/>
        <w:rPr>
          <w:rFonts w:ascii="Times New Roman" w:eastAsia="Times New Roman" w:hAnsi="Times New Roman" w:cs="Times New Roman"/>
          <w:b/>
          <w:sz w:val="24"/>
          <w:szCs w:val="24"/>
          <w:lang w:eastAsia="ru-RU"/>
        </w:rPr>
      </w:pPr>
      <w:r w:rsidRPr="00867489">
        <w:rPr>
          <w:rFonts w:ascii="Times New Roman" w:eastAsia="Segoe UI" w:hAnsi="Times New Roman" w:cs="Times New Roman"/>
          <w:sz w:val="24"/>
          <w:szCs w:val="24"/>
        </w:rPr>
        <w:t xml:space="preserve"> «</w:t>
      </w:r>
      <w:r w:rsidRPr="00867489">
        <w:rPr>
          <w:rFonts w:ascii="Times New Roman" w:eastAsia="Times New Roman" w:hAnsi="Times New Roman" w:cs="Times New Roman"/>
          <w:b/>
          <w:sz w:val="24"/>
          <w:szCs w:val="24"/>
          <w:lang w:eastAsia="ru-RU"/>
        </w:rPr>
        <w:t>СГ.02 ИНОСТРАННЫЙ ЯЗЫК В ПРОФЕССИОНАЛЬНОЙ ДЕЯТЕЛЬНОСТИ</w:t>
      </w:r>
      <w:r w:rsidRPr="00867489">
        <w:rPr>
          <w:rFonts w:eastAsia="Segoe UI"/>
        </w:rPr>
        <w:t>»</w:t>
      </w:r>
    </w:p>
    <w:p w:rsidR="00867489" w:rsidRPr="00021F3A" w:rsidRDefault="00867489" w:rsidP="00D9550F">
      <w:pPr>
        <w:pStyle w:val="1f1"/>
        <w:contextualSpacing/>
        <w:rPr>
          <w:lang w:val="ru-RU"/>
        </w:rPr>
      </w:pPr>
    </w:p>
    <w:p w:rsidR="006E424E" w:rsidRPr="00E11160" w:rsidRDefault="006E424E" w:rsidP="00D9550F">
      <w:pPr>
        <w:pStyle w:val="114"/>
        <w:widowControl w:val="0"/>
        <w:spacing w:after="0"/>
        <w:contextualSpacing/>
        <w:rPr>
          <w:rFonts w:ascii="Times New Roman" w:hAnsi="Times New Roman"/>
        </w:rPr>
      </w:pPr>
      <w:r w:rsidRPr="00E11160">
        <w:rPr>
          <w:rFonts w:ascii="Times New Roman" w:hAnsi="Times New Roman"/>
        </w:rPr>
        <w:t xml:space="preserve">2.1. Трудоемкость освоения </w:t>
      </w:r>
      <w:r>
        <w:rPr>
          <w:rFonts w:ascii="Times New Roman" w:hAnsi="Times New Roman"/>
        </w:rPr>
        <w:t>дисциплины</w:t>
      </w:r>
      <w:r w:rsidRPr="00E11160">
        <w:rPr>
          <w:rFonts w:ascii="Times New Roman" w:hAnsi="Times New Roman"/>
        </w:rPr>
        <w:t xml:space="preserve">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784"/>
        <w:gridCol w:w="2324"/>
        <w:gridCol w:w="2615"/>
      </w:tblGrid>
      <w:tr w:rsidR="006E424E" w:rsidRPr="00DB7B6A" w:rsidTr="001A6340">
        <w:trPr>
          <w:trHeight w:val="23"/>
        </w:trPr>
        <w:tc>
          <w:tcPr>
            <w:tcW w:w="2460" w:type="pct"/>
            <w:vAlign w:val="center"/>
          </w:tcPr>
          <w:p w:rsidR="006E424E" w:rsidRPr="00F70F81" w:rsidRDefault="006E424E" w:rsidP="00D9550F">
            <w:pPr>
              <w:widowControl w:val="0"/>
              <w:spacing w:line="276" w:lineRule="auto"/>
              <w:contextualSpacing/>
              <w:jc w:val="center"/>
              <w:rPr>
                <w:rFonts w:ascii="Times New Roman" w:hAnsi="Times New Roman" w:cs="Times New Roman"/>
                <w:b/>
                <w:sz w:val="24"/>
              </w:rPr>
            </w:pPr>
            <w:r w:rsidRPr="00F70F81">
              <w:rPr>
                <w:rFonts w:ascii="Times New Roman" w:hAnsi="Times New Roman" w:cs="Times New Roman"/>
                <w:b/>
                <w:sz w:val="24"/>
              </w:rPr>
              <w:t>Наименование составных частей дисциплины</w:t>
            </w:r>
          </w:p>
        </w:tc>
        <w:tc>
          <w:tcPr>
            <w:tcW w:w="1195" w:type="pct"/>
            <w:vAlign w:val="center"/>
          </w:tcPr>
          <w:p w:rsidR="006E424E" w:rsidRPr="00F70F81" w:rsidRDefault="006E424E" w:rsidP="00D9550F">
            <w:pPr>
              <w:widowControl w:val="0"/>
              <w:spacing w:line="276" w:lineRule="auto"/>
              <w:contextualSpacing/>
              <w:jc w:val="center"/>
              <w:rPr>
                <w:rFonts w:ascii="Times New Roman" w:hAnsi="Times New Roman" w:cs="Times New Roman"/>
                <w:b/>
                <w:iCs/>
                <w:sz w:val="24"/>
              </w:rPr>
            </w:pPr>
            <w:r w:rsidRPr="00F70F81">
              <w:rPr>
                <w:rFonts w:ascii="Times New Roman" w:hAnsi="Times New Roman" w:cs="Times New Roman"/>
                <w:b/>
                <w:iCs/>
                <w:sz w:val="24"/>
              </w:rPr>
              <w:t>Объем в часах</w:t>
            </w:r>
          </w:p>
        </w:tc>
        <w:tc>
          <w:tcPr>
            <w:tcW w:w="1345" w:type="pct"/>
          </w:tcPr>
          <w:p w:rsidR="006E424E" w:rsidRPr="00F70F81" w:rsidRDefault="006E424E" w:rsidP="00D9550F">
            <w:pPr>
              <w:widowControl w:val="0"/>
              <w:spacing w:line="276" w:lineRule="auto"/>
              <w:contextualSpacing/>
              <w:jc w:val="center"/>
              <w:rPr>
                <w:rFonts w:ascii="Times New Roman" w:hAnsi="Times New Roman" w:cs="Times New Roman"/>
                <w:b/>
                <w:iCs/>
                <w:sz w:val="24"/>
              </w:rPr>
            </w:pPr>
            <w:r w:rsidRPr="00F70F81">
              <w:rPr>
                <w:rFonts w:ascii="Times New Roman" w:hAnsi="Times New Roman" w:cs="Times New Roman"/>
                <w:b/>
                <w:sz w:val="24"/>
              </w:rPr>
              <w:t>В т.ч. в форме практ. подготовки</w:t>
            </w:r>
          </w:p>
        </w:tc>
      </w:tr>
      <w:tr w:rsidR="006E424E" w:rsidRPr="00DB7B6A" w:rsidTr="001A6340">
        <w:trPr>
          <w:trHeight w:val="23"/>
        </w:trPr>
        <w:tc>
          <w:tcPr>
            <w:tcW w:w="2460" w:type="pct"/>
            <w:vAlign w:val="center"/>
          </w:tcPr>
          <w:p w:rsidR="006E424E" w:rsidRPr="00F70F81" w:rsidRDefault="006E424E" w:rsidP="00D9550F">
            <w:pPr>
              <w:widowControl w:val="0"/>
              <w:spacing w:line="276" w:lineRule="auto"/>
              <w:contextualSpacing/>
              <w:jc w:val="both"/>
              <w:rPr>
                <w:rFonts w:ascii="Times New Roman" w:hAnsi="Times New Roman" w:cs="Times New Roman"/>
                <w:bCs/>
                <w:sz w:val="24"/>
                <w:szCs w:val="24"/>
              </w:rPr>
            </w:pPr>
            <w:r w:rsidRPr="00F70F81">
              <w:rPr>
                <w:rFonts w:ascii="Times New Roman" w:hAnsi="Times New Roman" w:cs="Times New Roman"/>
                <w:bCs/>
                <w:sz w:val="24"/>
                <w:szCs w:val="24"/>
              </w:rPr>
              <w:t>Учебные занятия</w:t>
            </w:r>
          </w:p>
        </w:tc>
        <w:tc>
          <w:tcPr>
            <w:tcW w:w="1195" w:type="pct"/>
            <w:vAlign w:val="center"/>
          </w:tcPr>
          <w:p w:rsidR="006E424E" w:rsidRPr="00F70F81" w:rsidRDefault="000714CA" w:rsidP="00D9550F">
            <w:pPr>
              <w:widowControl w:val="0"/>
              <w:spacing w:line="276" w:lineRule="auto"/>
              <w:contextualSpacing/>
              <w:jc w:val="center"/>
              <w:rPr>
                <w:rFonts w:ascii="Times New Roman" w:hAnsi="Times New Roman" w:cs="Times New Roman"/>
                <w:bCs/>
                <w:sz w:val="24"/>
                <w:szCs w:val="24"/>
              </w:rPr>
            </w:pPr>
            <w:r>
              <w:rPr>
                <w:rFonts w:ascii="Times New Roman" w:hAnsi="Times New Roman" w:cs="Times New Roman"/>
                <w:bCs/>
                <w:sz w:val="24"/>
                <w:szCs w:val="24"/>
              </w:rPr>
              <w:t>79</w:t>
            </w:r>
          </w:p>
        </w:tc>
        <w:tc>
          <w:tcPr>
            <w:tcW w:w="1345" w:type="pct"/>
            <w:vAlign w:val="center"/>
          </w:tcPr>
          <w:p w:rsidR="006E424E" w:rsidRPr="00F70F81" w:rsidRDefault="000714CA" w:rsidP="00D9550F">
            <w:pPr>
              <w:widowControl w:val="0"/>
              <w:spacing w:line="276" w:lineRule="auto"/>
              <w:contextualSpacing/>
              <w:jc w:val="center"/>
              <w:rPr>
                <w:rFonts w:ascii="Times New Roman" w:hAnsi="Times New Roman" w:cs="Times New Roman"/>
                <w:bCs/>
                <w:sz w:val="24"/>
                <w:szCs w:val="24"/>
              </w:rPr>
            </w:pPr>
            <w:r>
              <w:rPr>
                <w:rFonts w:ascii="Times New Roman" w:hAnsi="Times New Roman" w:cs="Times New Roman"/>
                <w:bCs/>
                <w:sz w:val="24"/>
                <w:szCs w:val="24"/>
              </w:rPr>
              <w:t>57</w:t>
            </w:r>
          </w:p>
        </w:tc>
      </w:tr>
      <w:tr w:rsidR="006E424E" w:rsidRPr="00DB7B6A" w:rsidTr="001A6340">
        <w:trPr>
          <w:trHeight w:val="23"/>
        </w:trPr>
        <w:tc>
          <w:tcPr>
            <w:tcW w:w="2460" w:type="pct"/>
            <w:vAlign w:val="center"/>
          </w:tcPr>
          <w:p w:rsidR="006E424E" w:rsidRPr="00F70F81" w:rsidRDefault="006E424E" w:rsidP="00D9550F">
            <w:pPr>
              <w:widowControl w:val="0"/>
              <w:spacing w:line="276" w:lineRule="auto"/>
              <w:contextualSpacing/>
              <w:jc w:val="both"/>
              <w:rPr>
                <w:rFonts w:ascii="Times New Roman" w:hAnsi="Times New Roman" w:cs="Times New Roman"/>
                <w:bCs/>
                <w:sz w:val="24"/>
                <w:szCs w:val="24"/>
              </w:rPr>
            </w:pPr>
            <w:r w:rsidRPr="00F70F81">
              <w:rPr>
                <w:rFonts w:ascii="Times New Roman" w:hAnsi="Times New Roman" w:cs="Times New Roman"/>
                <w:bCs/>
                <w:sz w:val="24"/>
                <w:szCs w:val="24"/>
              </w:rPr>
              <w:t>Самостоятельная работа</w:t>
            </w:r>
          </w:p>
        </w:tc>
        <w:tc>
          <w:tcPr>
            <w:tcW w:w="1195" w:type="pct"/>
            <w:vAlign w:val="center"/>
          </w:tcPr>
          <w:p w:rsidR="006E424E" w:rsidRPr="00F70F81" w:rsidRDefault="006E424E" w:rsidP="00D9550F">
            <w:pPr>
              <w:widowControl w:val="0"/>
              <w:spacing w:line="276" w:lineRule="auto"/>
              <w:contextualSpacing/>
              <w:jc w:val="center"/>
              <w:rPr>
                <w:rFonts w:ascii="Times New Roman" w:hAnsi="Times New Roman" w:cs="Times New Roman"/>
                <w:bCs/>
                <w:sz w:val="24"/>
                <w:szCs w:val="24"/>
              </w:rPr>
            </w:pPr>
            <w:r w:rsidRPr="00F70F81">
              <w:rPr>
                <w:rFonts w:ascii="Times New Roman" w:hAnsi="Times New Roman" w:cs="Times New Roman"/>
                <w:bCs/>
                <w:sz w:val="24"/>
                <w:szCs w:val="24"/>
              </w:rPr>
              <w:t>-</w:t>
            </w:r>
          </w:p>
        </w:tc>
        <w:tc>
          <w:tcPr>
            <w:tcW w:w="1345" w:type="pct"/>
            <w:vAlign w:val="center"/>
          </w:tcPr>
          <w:p w:rsidR="006E424E" w:rsidRPr="00F70F81" w:rsidRDefault="006E424E" w:rsidP="00D9550F">
            <w:pPr>
              <w:widowControl w:val="0"/>
              <w:spacing w:line="276" w:lineRule="auto"/>
              <w:contextualSpacing/>
              <w:jc w:val="center"/>
              <w:rPr>
                <w:rFonts w:ascii="Times New Roman" w:hAnsi="Times New Roman" w:cs="Times New Roman"/>
                <w:bCs/>
                <w:sz w:val="24"/>
                <w:szCs w:val="24"/>
              </w:rPr>
            </w:pPr>
            <w:r w:rsidRPr="00F70F81">
              <w:rPr>
                <w:rFonts w:ascii="Times New Roman" w:hAnsi="Times New Roman" w:cs="Times New Roman"/>
                <w:bCs/>
                <w:sz w:val="24"/>
                <w:szCs w:val="24"/>
              </w:rPr>
              <w:t>-</w:t>
            </w:r>
          </w:p>
        </w:tc>
      </w:tr>
      <w:tr w:rsidR="006E424E" w:rsidRPr="00DB7B6A" w:rsidTr="001A6340">
        <w:trPr>
          <w:trHeight w:val="23"/>
        </w:trPr>
        <w:tc>
          <w:tcPr>
            <w:tcW w:w="2460" w:type="pct"/>
            <w:vAlign w:val="center"/>
          </w:tcPr>
          <w:p w:rsidR="006E424E" w:rsidRPr="00F70F81" w:rsidRDefault="006E424E" w:rsidP="00D9550F">
            <w:pPr>
              <w:widowControl w:val="0"/>
              <w:spacing w:line="276" w:lineRule="auto"/>
              <w:contextualSpacing/>
              <w:jc w:val="both"/>
              <w:rPr>
                <w:rFonts w:ascii="Times New Roman" w:hAnsi="Times New Roman" w:cs="Times New Roman"/>
                <w:bCs/>
                <w:sz w:val="24"/>
                <w:szCs w:val="24"/>
              </w:rPr>
            </w:pPr>
            <w:r w:rsidRPr="00F70F81">
              <w:rPr>
                <w:rFonts w:ascii="Times New Roman" w:hAnsi="Times New Roman" w:cs="Times New Roman"/>
                <w:bCs/>
                <w:sz w:val="24"/>
                <w:szCs w:val="24"/>
              </w:rPr>
              <w:t xml:space="preserve">Промежуточная аттестация </w:t>
            </w:r>
          </w:p>
        </w:tc>
        <w:tc>
          <w:tcPr>
            <w:tcW w:w="1195" w:type="pct"/>
            <w:vAlign w:val="center"/>
          </w:tcPr>
          <w:p w:rsidR="006E424E" w:rsidRPr="00F70F81" w:rsidRDefault="000714CA" w:rsidP="00D9550F">
            <w:pPr>
              <w:widowControl w:val="0"/>
              <w:spacing w:line="276" w:lineRule="auto"/>
              <w:contextualSpacing/>
              <w:jc w:val="center"/>
              <w:rPr>
                <w:rFonts w:ascii="Times New Roman" w:hAnsi="Times New Roman" w:cs="Times New Roman"/>
                <w:bCs/>
                <w:sz w:val="24"/>
                <w:szCs w:val="24"/>
              </w:rPr>
            </w:pPr>
            <w:r>
              <w:rPr>
                <w:rFonts w:ascii="Times New Roman" w:hAnsi="Times New Roman" w:cs="Times New Roman"/>
                <w:bCs/>
                <w:sz w:val="24"/>
                <w:szCs w:val="24"/>
              </w:rPr>
              <w:t>2</w:t>
            </w:r>
          </w:p>
        </w:tc>
        <w:tc>
          <w:tcPr>
            <w:tcW w:w="1345" w:type="pct"/>
            <w:vAlign w:val="center"/>
          </w:tcPr>
          <w:p w:rsidR="006E424E" w:rsidRPr="00F70F81" w:rsidRDefault="006E424E" w:rsidP="00D9550F">
            <w:pPr>
              <w:widowControl w:val="0"/>
              <w:spacing w:line="276" w:lineRule="auto"/>
              <w:contextualSpacing/>
              <w:jc w:val="center"/>
              <w:rPr>
                <w:rFonts w:ascii="Times New Roman" w:hAnsi="Times New Roman" w:cs="Times New Roman"/>
                <w:bCs/>
                <w:sz w:val="24"/>
                <w:szCs w:val="24"/>
              </w:rPr>
            </w:pPr>
          </w:p>
        </w:tc>
      </w:tr>
      <w:tr w:rsidR="006E424E" w:rsidRPr="00257255" w:rsidTr="001A6340">
        <w:trPr>
          <w:trHeight w:val="23"/>
        </w:trPr>
        <w:tc>
          <w:tcPr>
            <w:tcW w:w="2460" w:type="pct"/>
            <w:vAlign w:val="center"/>
          </w:tcPr>
          <w:p w:rsidR="006E424E" w:rsidRPr="00F70F81" w:rsidRDefault="006E424E" w:rsidP="00D9550F">
            <w:pPr>
              <w:widowControl w:val="0"/>
              <w:spacing w:line="276" w:lineRule="auto"/>
              <w:contextualSpacing/>
              <w:jc w:val="both"/>
              <w:rPr>
                <w:rFonts w:ascii="Times New Roman" w:hAnsi="Times New Roman" w:cs="Times New Roman"/>
                <w:bCs/>
                <w:sz w:val="24"/>
                <w:szCs w:val="24"/>
              </w:rPr>
            </w:pPr>
            <w:r w:rsidRPr="00F70F81">
              <w:rPr>
                <w:rFonts w:ascii="Times New Roman" w:hAnsi="Times New Roman" w:cs="Times New Roman"/>
                <w:bCs/>
                <w:sz w:val="24"/>
                <w:szCs w:val="24"/>
              </w:rPr>
              <w:t>Всего</w:t>
            </w:r>
          </w:p>
        </w:tc>
        <w:tc>
          <w:tcPr>
            <w:tcW w:w="1195" w:type="pct"/>
            <w:vAlign w:val="center"/>
          </w:tcPr>
          <w:p w:rsidR="006E424E" w:rsidRPr="00F70F81" w:rsidRDefault="000714CA" w:rsidP="00D9550F">
            <w:pPr>
              <w:widowControl w:val="0"/>
              <w:spacing w:line="276" w:lineRule="auto"/>
              <w:contextualSpacing/>
              <w:jc w:val="center"/>
              <w:rPr>
                <w:rFonts w:ascii="Times New Roman" w:hAnsi="Times New Roman" w:cs="Times New Roman"/>
                <w:b/>
                <w:sz w:val="24"/>
                <w:szCs w:val="24"/>
              </w:rPr>
            </w:pPr>
            <w:r>
              <w:rPr>
                <w:rFonts w:ascii="Times New Roman" w:hAnsi="Times New Roman" w:cs="Times New Roman"/>
                <w:b/>
                <w:sz w:val="24"/>
                <w:szCs w:val="24"/>
              </w:rPr>
              <w:t>81</w:t>
            </w:r>
          </w:p>
        </w:tc>
        <w:tc>
          <w:tcPr>
            <w:tcW w:w="1345" w:type="pct"/>
            <w:vAlign w:val="center"/>
          </w:tcPr>
          <w:p w:rsidR="006E424E" w:rsidRPr="00F70F81" w:rsidRDefault="000714CA" w:rsidP="00D9550F">
            <w:pPr>
              <w:widowControl w:val="0"/>
              <w:spacing w:line="276" w:lineRule="auto"/>
              <w:contextualSpacing/>
              <w:jc w:val="center"/>
              <w:rPr>
                <w:rFonts w:ascii="Times New Roman" w:hAnsi="Times New Roman" w:cs="Times New Roman"/>
                <w:b/>
                <w:sz w:val="24"/>
                <w:szCs w:val="24"/>
              </w:rPr>
            </w:pPr>
            <w:r>
              <w:rPr>
                <w:rFonts w:ascii="Times New Roman" w:hAnsi="Times New Roman" w:cs="Times New Roman"/>
                <w:b/>
                <w:sz w:val="24"/>
                <w:szCs w:val="24"/>
              </w:rPr>
              <w:t>57</w:t>
            </w:r>
          </w:p>
        </w:tc>
      </w:tr>
    </w:tbl>
    <w:p w:rsidR="000714CA" w:rsidRDefault="000714CA" w:rsidP="00D9550F">
      <w:pPr>
        <w:pStyle w:val="114"/>
        <w:widowControl w:val="0"/>
        <w:spacing w:after="0"/>
        <w:contextualSpacing/>
        <w:rPr>
          <w:rFonts w:ascii="Times New Roman" w:hAnsi="Times New Roman"/>
        </w:rPr>
      </w:pPr>
    </w:p>
    <w:p w:rsidR="00BD29F8" w:rsidRDefault="00BD29F8" w:rsidP="00BD29F8">
      <w:pPr>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0714CA" w:rsidRDefault="00BD29F8" w:rsidP="00BD29F8">
      <w:pPr>
        <w:widowControl w:val="0"/>
        <w:contextualSpacing/>
        <w:rPr>
          <w:rFonts w:ascii="Times New Roman" w:eastAsia="Segoe UI" w:hAnsi="Times New Roman" w:cs="Times New Roman"/>
          <w:b/>
          <w:bCs/>
          <w:sz w:val="24"/>
          <w:szCs w:val="24"/>
          <w:lang w:eastAsia="ru-RU"/>
        </w:rPr>
      </w:pPr>
      <w:r>
        <w:rPr>
          <w:rFonts w:ascii="Times New Roman" w:hAnsi="Times New Roman"/>
        </w:rPr>
        <w:t xml:space="preserve"> </w:t>
      </w:r>
      <w:r w:rsidR="000714CA">
        <w:rPr>
          <w:rFonts w:ascii="Times New Roman" w:hAnsi="Times New Roman"/>
        </w:rPr>
        <w:br w:type="page"/>
      </w:r>
    </w:p>
    <w:p w:rsidR="000714CA" w:rsidRDefault="000714CA" w:rsidP="00D9550F">
      <w:pPr>
        <w:pStyle w:val="114"/>
        <w:widowControl w:val="0"/>
        <w:spacing w:after="0"/>
        <w:contextualSpacing/>
        <w:rPr>
          <w:rFonts w:ascii="Times New Roman" w:hAnsi="Times New Roman"/>
          <w:sz w:val="22"/>
          <w:szCs w:val="22"/>
        </w:rPr>
        <w:sectPr w:rsidR="000714CA" w:rsidSect="006707DA">
          <w:footerReference w:type="even" r:id="rId90"/>
          <w:footerReference w:type="default" r:id="rId91"/>
          <w:pgSz w:w="11906" w:h="16838" w:code="9"/>
          <w:pgMar w:top="1134" w:right="851" w:bottom="1134" w:left="1701" w:header="709" w:footer="709" w:gutter="0"/>
          <w:cols w:space="720"/>
        </w:sectPr>
      </w:pPr>
    </w:p>
    <w:p w:rsidR="000714CA" w:rsidRPr="00897CC0" w:rsidRDefault="000714CA" w:rsidP="00363A69">
      <w:pPr>
        <w:pStyle w:val="114"/>
        <w:widowControl w:val="0"/>
        <w:numPr>
          <w:ilvl w:val="1"/>
          <w:numId w:val="4"/>
        </w:numPr>
        <w:spacing w:after="0"/>
        <w:ind w:left="0"/>
        <w:contextualSpacing/>
        <w:rPr>
          <w:rFonts w:ascii="Times New Roman" w:hAnsi="Times New Roman"/>
        </w:rPr>
      </w:pPr>
      <w:r w:rsidRPr="00897CC0">
        <w:rPr>
          <w:rFonts w:ascii="Times New Roman" w:hAnsi="Times New Roman"/>
        </w:rPr>
        <w:lastRenderedPageBreak/>
        <w:t>Содержание дисциплины</w:t>
      </w:r>
      <w:r w:rsidR="00A25EB0">
        <w:rPr>
          <w:rFonts w:ascii="Times New Roman" w:hAnsi="Times New Roman"/>
        </w:rPr>
        <w:t xml:space="preserve">  «СГ 02 И</w:t>
      </w:r>
      <w:r w:rsidR="00B10D93">
        <w:rPr>
          <w:rFonts w:ascii="Times New Roman" w:hAnsi="Times New Roman"/>
        </w:rPr>
        <w:t>ностранный язык в профессиональной деятельности</w:t>
      </w:r>
      <w:r w:rsidR="00A25EB0">
        <w:rPr>
          <w:rFonts w:ascii="Times New Roman" w:hAnsi="Times New Roman"/>
        </w:rPr>
        <w:t>»</w:t>
      </w:r>
    </w:p>
    <w:tbl>
      <w:tblPr>
        <w:tblW w:w="15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9214"/>
        <w:gridCol w:w="1559"/>
        <w:gridCol w:w="2062"/>
      </w:tblGrid>
      <w:tr w:rsidR="000714CA" w:rsidRPr="00897CC0" w:rsidTr="00090C32">
        <w:trPr>
          <w:cantSplit/>
          <w:trHeight w:val="1518"/>
          <w:jc w:val="center"/>
        </w:trPr>
        <w:tc>
          <w:tcPr>
            <w:tcW w:w="2802" w:type="dxa"/>
            <w:vAlign w:val="center"/>
            <w:hideMark/>
          </w:tcPr>
          <w:p w:rsidR="000714CA" w:rsidRPr="00897CC0" w:rsidRDefault="000714CA" w:rsidP="00D9550F">
            <w:pPr>
              <w:widowControl w:val="0"/>
              <w:spacing w:line="276" w:lineRule="auto"/>
              <w:contextualSpacing/>
              <w:jc w:val="center"/>
              <w:rPr>
                <w:rFonts w:ascii="Times New Roman" w:hAnsi="Times New Roman" w:cs="Times New Roman"/>
                <w:b/>
                <w:bCs/>
                <w:sz w:val="24"/>
                <w:szCs w:val="24"/>
              </w:rPr>
            </w:pPr>
            <w:r w:rsidRPr="00897CC0">
              <w:rPr>
                <w:rFonts w:ascii="Times New Roman" w:eastAsia="Times New Roman" w:hAnsi="Times New Roman" w:cs="Times New Roman"/>
                <w:b/>
                <w:bCs/>
                <w:sz w:val="24"/>
                <w:szCs w:val="24"/>
                <w:lang w:eastAsia="ru-RU"/>
              </w:rPr>
              <w:t>Наименование разделов и тем</w:t>
            </w:r>
          </w:p>
        </w:tc>
        <w:tc>
          <w:tcPr>
            <w:tcW w:w="9214" w:type="dxa"/>
            <w:vAlign w:val="center"/>
            <w:hideMark/>
          </w:tcPr>
          <w:p w:rsidR="000714CA" w:rsidRPr="00897CC0" w:rsidRDefault="000714CA" w:rsidP="00D9550F">
            <w:pPr>
              <w:widowControl w:val="0"/>
              <w:spacing w:line="276" w:lineRule="auto"/>
              <w:contextualSpacing/>
              <w:jc w:val="center"/>
              <w:rPr>
                <w:rFonts w:ascii="Times New Roman" w:hAnsi="Times New Roman" w:cs="Times New Roman"/>
                <w:b/>
                <w:bCs/>
                <w:sz w:val="24"/>
                <w:szCs w:val="24"/>
              </w:rPr>
            </w:pPr>
            <w:r w:rsidRPr="00897CC0">
              <w:rPr>
                <w:rFonts w:ascii="Times New Roman" w:eastAsia="Times New Roman" w:hAnsi="Times New Roman" w:cs="Times New Roman"/>
                <w:b/>
                <w:bCs/>
                <w:sz w:val="24"/>
                <w:szCs w:val="24"/>
                <w:lang w:eastAsia="ru-RU"/>
              </w:rPr>
              <w:t>Примерное содержание учебного материала, практических и лабораторных занятий</w:t>
            </w:r>
          </w:p>
        </w:tc>
        <w:tc>
          <w:tcPr>
            <w:tcW w:w="1559" w:type="dxa"/>
          </w:tcPr>
          <w:p w:rsidR="000714CA" w:rsidRPr="00897CC0" w:rsidRDefault="000714CA" w:rsidP="00D9550F">
            <w:pPr>
              <w:widowControl w:val="0"/>
              <w:contextualSpacing/>
              <w:jc w:val="center"/>
              <w:rPr>
                <w:rFonts w:ascii="Times New Roman" w:eastAsia="Times New Roman" w:hAnsi="Times New Roman" w:cs="Times New Roman"/>
                <w:b/>
                <w:bCs/>
                <w:sz w:val="24"/>
                <w:szCs w:val="24"/>
                <w:lang w:eastAsia="ru-RU"/>
              </w:rPr>
            </w:pPr>
            <w:r w:rsidRPr="00897CC0">
              <w:rPr>
                <w:rFonts w:ascii="Times New Roman" w:hAnsi="Times New Roman" w:cs="Times New Roman"/>
                <w:b/>
                <w:bCs/>
                <w:sz w:val="24"/>
                <w:szCs w:val="24"/>
              </w:rPr>
              <w:t>Объем, ак. ч. / в том числе в форме практической подготовки, ак. ч.</w:t>
            </w:r>
          </w:p>
        </w:tc>
        <w:tc>
          <w:tcPr>
            <w:tcW w:w="2062" w:type="dxa"/>
          </w:tcPr>
          <w:p w:rsidR="000714CA" w:rsidRPr="00897CC0" w:rsidRDefault="000714CA" w:rsidP="00D9550F">
            <w:pPr>
              <w:widowControl w:val="0"/>
              <w:contextualSpacing/>
              <w:jc w:val="center"/>
              <w:rPr>
                <w:rFonts w:ascii="Times New Roman" w:eastAsia="Times New Roman" w:hAnsi="Times New Roman" w:cs="Times New Roman"/>
                <w:b/>
                <w:bCs/>
                <w:sz w:val="24"/>
                <w:szCs w:val="24"/>
                <w:lang w:eastAsia="ru-RU"/>
              </w:rPr>
            </w:pPr>
            <w:r w:rsidRPr="00897CC0">
              <w:rPr>
                <w:rFonts w:ascii="Times New Roman" w:hAnsi="Times New Roman" w:cs="Times New Roman"/>
                <w:b/>
                <w:bCs/>
                <w:sz w:val="24"/>
                <w:szCs w:val="24"/>
              </w:rPr>
              <w:t>Коды компетенций, формированию которых способствует элемент программы</w:t>
            </w:r>
          </w:p>
        </w:tc>
      </w:tr>
      <w:tr w:rsidR="000714CA" w:rsidRPr="00897CC0" w:rsidTr="00090C32">
        <w:trPr>
          <w:cantSplit/>
          <w:trHeight w:val="318"/>
          <w:jc w:val="center"/>
        </w:trPr>
        <w:tc>
          <w:tcPr>
            <w:tcW w:w="12016" w:type="dxa"/>
            <w:gridSpan w:val="2"/>
            <w:tcBorders>
              <w:top w:val="single" w:sz="4" w:space="0" w:color="auto"/>
              <w:left w:val="single" w:sz="4" w:space="0" w:color="auto"/>
              <w:bottom w:val="single" w:sz="4" w:space="0" w:color="auto"/>
            </w:tcBorders>
            <w:hideMark/>
          </w:tcPr>
          <w:p w:rsidR="000714CA" w:rsidRPr="00897CC0" w:rsidRDefault="000714CA"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Раздел 1. Специалист по технологии машиностроения</w:t>
            </w:r>
          </w:p>
        </w:tc>
        <w:tc>
          <w:tcPr>
            <w:tcW w:w="1559" w:type="dxa"/>
          </w:tcPr>
          <w:p w:rsidR="000714CA" w:rsidRPr="00897CC0" w:rsidRDefault="000714CA" w:rsidP="00D9550F">
            <w:pPr>
              <w:widowControl w:val="0"/>
              <w:spacing w:line="276" w:lineRule="auto"/>
              <w:contextualSpacing/>
              <w:rPr>
                <w:rFonts w:ascii="Times New Roman" w:hAnsi="Times New Roman" w:cs="Times New Roman"/>
                <w:b/>
                <w:sz w:val="24"/>
                <w:szCs w:val="24"/>
              </w:rPr>
            </w:pPr>
          </w:p>
        </w:tc>
        <w:tc>
          <w:tcPr>
            <w:tcW w:w="2062" w:type="dxa"/>
          </w:tcPr>
          <w:p w:rsidR="000714CA" w:rsidRPr="00897CC0" w:rsidRDefault="000714CA" w:rsidP="00D9550F">
            <w:pPr>
              <w:widowControl w:val="0"/>
              <w:spacing w:line="276" w:lineRule="auto"/>
              <w:contextualSpacing/>
              <w:rPr>
                <w:rFonts w:ascii="Times New Roman" w:hAnsi="Times New Roman" w:cs="Times New Roman"/>
                <w:b/>
                <w:sz w:val="24"/>
                <w:szCs w:val="24"/>
              </w:rPr>
            </w:pPr>
          </w:p>
        </w:tc>
      </w:tr>
      <w:tr w:rsidR="000714CA" w:rsidRPr="00897CC0" w:rsidTr="00090C32">
        <w:trPr>
          <w:cantSplit/>
          <w:trHeight w:val="320"/>
          <w:jc w:val="center"/>
        </w:trPr>
        <w:tc>
          <w:tcPr>
            <w:tcW w:w="2802" w:type="dxa"/>
            <w:vMerge w:val="restart"/>
            <w:tcBorders>
              <w:top w:val="single" w:sz="4" w:space="0" w:color="auto"/>
              <w:left w:val="single" w:sz="4" w:space="0" w:color="auto"/>
              <w:bottom w:val="single" w:sz="4" w:space="0" w:color="auto"/>
              <w:right w:val="single" w:sz="4" w:space="0" w:color="auto"/>
            </w:tcBorders>
          </w:tcPr>
          <w:p w:rsidR="000714CA" w:rsidRPr="00897CC0" w:rsidRDefault="000714CA"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Тема 1.1. Я и моя специальность</w:t>
            </w:r>
          </w:p>
          <w:p w:rsidR="000714CA" w:rsidRPr="00897CC0" w:rsidRDefault="000714CA" w:rsidP="00D9550F">
            <w:pPr>
              <w:widowControl w:val="0"/>
              <w:spacing w:line="276" w:lineRule="auto"/>
              <w:contextualSpacing/>
              <w:rPr>
                <w:rFonts w:ascii="Times New Roman" w:hAnsi="Times New Roman" w:cs="Times New Roman"/>
                <w:i/>
                <w:sz w:val="24"/>
                <w:szCs w:val="24"/>
              </w:rPr>
            </w:pPr>
          </w:p>
        </w:tc>
        <w:tc>
          <w:tcPr>
            <w:tcW w:w="9214" w:type="dxa"/>
            <w:tcBorders>
              <w:top w:val="single" w:sz="4" w:space="0" w:color="auto"/>
              <w:left w:val="single" w:sz="4" w:space="0" w:color="auto"/>
              <w:bottom w:val="single" w:sz="4" w:space="0" w:color="auto"/>
            </w:tcBorders>
            <w:hideMark/>
          </w:tcPr>
          <w:p w:rsidR="000714CA" w:rsidRPr="00897CC0" w:rsidRDefault="000714CA"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 xml:space="preserve">Содержание </w:t>
            </w:r>
          </w:p>
        </w:tc>
        <w:tc>
          <w:tcPr>
            <w:tcW w:w="1559" w:type="dxa"/>
          </w:tcPr>
          <w:p w:rsidR="000714CA" w:rsidRPr="00897CC0" w:rsidRDefault="000714CA" w:rsidP="00D9550F">
            <w:pPr>
              <w:widowControl w:val="0"/>
              <w:spacing w:line="276" w:lineRule="auto"/>
              <w:contextualSpacing/>
              <w:rPr>
                <w:rFonts w:ascii="Times New Roman" w:hAnsi="Times New Roman" w:cs="Times New Roman"/>
                <w:b/>
                <w:sz w:val="24"/>
                <w:szCs w:val="24"/>
              </w:rPr>
            </w:pPr>
          </w:p>
        </w:tc>
        <w:tc>
          <w:tcPr>
            <w:tcW w:w="2062" w:type="dxa"/>
          </w:tcPr>
          <w:p w:rsidR="000714CA" w:rsidRPr="00897CC0" w:rsidRDefault="000714CA" w:rsidP="00D9550F">
            <w:pPr>
              <w:widowControl w:val="0"/>
              <w:spacing w:line="276" w:lineRule="auto"/>
              <w:contextualSpacing/>
              <w:rPr>
                <w:rFonts w:ascii="Times New Roman" w:hAnsi="Times New Roman" w:cs="Times New Roman"/>
                <w:b/>
                <w:sz w:val="24"/>
                <w:szCs w:val="24"/>
              </w:rPr>
            </w:pPr>
          </w:p>
        </w:tc>
      </w:tr>
      <w:tr w:rsidR="000714CA" w:rsidRPr="00897CC0" w:rsidTr="00090C32">
        <w:trPr>
          <w:cantSplit/>
          <w:trHeight w:val="320"/>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0714CA" w:rsidRPr="00897CC0" w:rsidRDefault="000714CA" w:rsidP="00D9550F">
            <w:pPr>
              <w:widowControl w:val="0"/>
              <w:spacing w:line="276" w:lineRule="auto"/>
              <w:contextualSpacing/>
              <w:rPr>
                <w:rFonts w:ascii="Times New Roman" w:eastAsia="Times New Roman" w:hAnsi="Times New Roman" w:cs="Times New Roman"/>
                <w:i/>
                <w:sz w:val="24"/>
                <w:szCs w:val="24"/>
              </w:rPr>
            </w:pPr>
          </w:p>
        </w:tc>
        <w:tc>
          <w:tcPr>
            <w:tcW w:w="9214" w:type="dxa"/>
            <w:tcBorders>
              <w:top w:val="single" w:sz="4" w:space="0" w:color="auto"/>
              <w:left w:val="single" w:sz="4" w:space="0" w:color="auto"/>
              <w:bottom w:val="single" w:sz="4" w:space="0" w:color="auto"/>
            </w:tcBorders>
            <w:hideMark/>
          </w:tcPr>
          <w:p w:rsidR="000714CA" w:rsidRPr="00897CC0" w:rsidRDefault="000714CA"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 xml:space="preserve">Современный мир специальностей. Проблемы выбора будущей профессии. </w:t>
            </w:r>
            <w:r w:rsidRPr="00897CC0">
              <w:rPr>
                <w:rFonts w:ascii="Times New Roman" w:hAnsi="Times New Roman" w:cs="Times New Roman"/>
                <w:sz w:val="24"/>
                <w:szCs w:val="24"/>
              </w:rPr>
              <w:t>Специалист по сварочному производству. Мой выбор этой профессии. Обоснование выбора. Составление монологов. Иностранный язык как средство международного общения в современном мире</w:t>
            </w:r>
          </w:p>
        </w:tc>
        <w:tc>
          <w:tcPr>
            <w:tcW w:w="1559" w:type="dxa"/>
          </w:tcPr>
          <w:p w:rsidR="000714CA" w:rsidRPr="00897CC0" w:rsidRDefault="004E40BC"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4</w:t>
            </w:r>
          </w:p>
        </w:tc>
        <w:tc>
          <w:tcPr>
            <w:tcW w:w="2062" w:type="dxa"/>
          </w:tcPr>
          <w:p w:rsidR="000714CA"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320"/>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i/>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В том числе практических занятий и лабораторных работ</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Составление монологов</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320"/>
          <w:jc w:val="center"/>
        </w:trPr>
        <w:tc>
          <w:tcPr>
            <w:tcW w:w="2802" w:type="dxa"/>
            <w:vMerge w:val="restart"/>
            <w:tcBorders>
              <w:top w:val="single" w:sz="4" w:space="0" w:color="auto"/>
              <w:left w:val="single" w:sz="4" w:space="0" w:color="auto"/>
              <w:bottom w:val="single" w:sz="4" w:space="0" w:color="auto"/>
              <w:right w:val="single" w:sz="4" w:space="0" w:color="auto"/>
            </w:tcBorders>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Тема 1.2. Диалог-общение</w:t>
            </w:r>
          </w:p>
          <w:p w:rsidR="002E361D" w:rsidRPr="00897CC0" w:rsidRDefault="002E361D" w:rsidP="00D9550F">
            <w:pPr>
              <w:widowControl w:val="0"/>
              <w:spacing w:line="276" w:lineRule="auto"/>
              <w:contextualSpacing/>
              <w:rPr>
                <w:rFonts w:ascii="Times New Roman" w:hAnsi="Times New Roman" w:cs="Times New Roman"/>
                <w:i/>
                <w:sz w:val="24"/>
                <w:szCs w:val="24"/>
              </w:rPr>
            </w:pP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 xml:space="preserve"> </w:t>
            </w: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 xml:space="preserve">Содержание </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320"/>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Диалог этикетного характера: построение диалога, применение в ситуациях официального и неофициального общения. Диалог-расспрос: построение диалога, применение в ситуациях официального и неофициального общения Причастие I. Его функции и способы перевода. Причастие II. Его функции и способы перевода</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320"/>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В том числе практических занятий и лабораторных работ</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Дискуссия на тему:  «Английский язык в профессиональном общении».</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12016" w:type="dxa"/>
            <w:gridSpan w:val="2"/>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Раздел 2. Профессиональная терминология на иностранном языке</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val="restart"/>
            <w:tcBorders>
              <w:top w:val="single" w:sz="4" w:space="0" w:color="auto"/>
              <w:left w:val="single" w:sz="4" w:space="0" w:color="auto"/>
              <w:bottom w:val="single" w:sz="4" w:space="0" w:color="auto"/>
              <w:right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 xml:space="preserve">Тема 2.1. </w:t>
            </w:r>
            <w:r w:rsidRPr="00897CC0">
              <w:rPr>
                <w:rFonts w:ascii="Times New Roman" w:hAnsi="Times New Roman" w:cs="Times New Roman"/>
                <w:b/>
                <w:bCs/>
                <w:sz w:val="24"/>
                <w:szCs w:val="24"/>
              </w:rPr>
              <w:lastRenderedPageBreak/>
              <w:t>Инструменты, оборудование, приспособления, станки</w:t>
            </w: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lastRenderedPageBreak/>
              <w:t>Содержание</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Станки. Основные виды и функции. Токарный станок. Фрезерный станок. Шлифовальный станок. Строгальный станок. Станки с ЧПУ. Станки с ЧПУ. Применение роботов в производстве. Абразивные инструменты. Контрольно-измерительный инструмент</w:t>
            </w:r>
            <w:r w:rsidR="00897CC0" w:rsidRPr="00897CC0">
              <w:rPr>
                <w:rFonts w:ascii="Times New Roman" w:hAnsi="Times New Roman" w:cs="Times New Roman"/>
                <w:sz w:val="24"/>
                <w:szCs w:val="24"/>
              </w:rPr>
              <w:t>. Виды сварочного оборудования</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4</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В том числе практических занятий и лабораторных работ</w:t>
            </w:r>
          </w:p>
          <w:p w:rsidR="002E361D" w:rsidRPr="00897CC0" w:rsidRDefault="002E361D"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 xml:space="preserve">Практическая работа. </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Составление словаря измерительных приборов на английском языке</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val="restart"/>
            <w:tcBorders>
              <w:top w:val="single" w:sz="4" w:space="0" w:color="auto"/>
              <w:left w:val="single" w:sz="4" w:space="0" w:color="auto"/>
              <w:bottom w:val="single" w:sz="4" w:space="0" w:color="auto"/>
              <w:right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Тема 2.2. Чертежи и техническая документация</w:t>
            </w: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Содержание</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Чертежи: формат, линии, размеры, масштаб. Инструменты и материалы для черчения. Геометрические построения. Технологические карты и их применение при изготовлении и сборке слесарного изделия. ГОСТ, СНиП, ЕСКД, ТУ, ТО и другие нормативные документы, необходимые при изготовлении и сборке слесарных изделий</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4</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В том числе практических занятий и лабораторных работ</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 Чтение чертежа на английском языке</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4</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394"/>
          <w:jc w:val="center"/>
        </w:trPr>
        <w:tc>
          <w:tcPr>
            <w:tcW w:w="2802" w:type="dxa"/>
            <w:vMerge w:val="restart"/>
            <w:tcBorders>
              <w:top w:val="single" w:sz="4" w:space="0" w:color="auto"/>
              <w:left w:val="single" w:sz="4" w:space="0" w:color="auto"/>
              <w:bottom w:val="single" w:sz="4" w:space="0" w:color="auto"/>
              <w:right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Тема 2.3 Основные операции при изготовлении слесарных изделий</w:t>
            </w:r>
            <w:r w:rsidR="00897CC0" w:rsidRPr="00897CC0">
              <w:rPr>
                <w:rFonts w:ascii="Times New Roman" w:hAnsi="Times New Roman" w:cs="Times New Roman"/>
                <w:b/>
                <w:bCs/>
                <w:sz w:val="24"/>
                <w:szCs w:val="24"/>
              </w:rPr>
              <w:t xml:space="preserve"> и сварных изделий</w:t>
            </w: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Содержание</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 xml:space="preserve">Организация рабочего места </w:t>
            </w:r>
            <w:r w:rsidR="0068423F">
              <w:rPr>
                <w:rFonts w:ascii="Times New Roman" w:hAnsi="Times New Roman" w:cs="Times New Roman"/>
                <w:sz w:val="24"/>
                <w:szCs w:val="24"/>
              </w:rPr>
              <w:t>слесаря и гидравлика</w:t>
            </w:r>
            <w:r w:rsidRPr="00897CC0">
              <w:rPr>
                <w:rFonts w:ascii="Times New Roman" w:hAnsi="Times New Roman" w:cs="Times New Roman"/>
                <w:sz w:val="24"/>
                <w:szCs w:val="24"/>
              </w:rPr>
              <w:t xml:space="preserve">, основные требования безопасности труда, требования к спецодежде, индивидуальным средствам защиты. Технология слесарной обработки деталей. Описание основных операций при изготовлении слесарных изделий. </w:t>
            </w:r>
            <w:r w:rsidR="0068423F">
              <w:rPr>
                <w:rFonts w:ascii="Times New Roman" w:hAnsi="Times New Roman" w:cs="Times New Roman"/>
                <w:sz w:val="24"/>
                <w:szCs w:val="24"/>
              </w:rPr>
              <w:t>Наладке гидравлического оборудования</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4</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В том числе практических занятий и лабораторных работ</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 Составление словаря основных терминов операций при изготовлении слесарных изделий</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1</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val="restart"/>
            <w:tcBorders>
              <w:top w:val="single" w:sz="4" w:space="0" w:color="auto"/>
              <w:left w:val="single" w:sz="4" w:space="0" w:color="auto"/>
              <w:bottom w:val="single" w:sz="4" w:space="0" w:color="auto"/>
              <w:right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 xml:space="preserve">Тема 2.4 </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bCs/>
                <w:sz w:val="24"/>
                <w:szCs w:val="24"/>
              </w:rPr>
              <w:t>Материалы и их свойства</w:t>
            </w: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Содержание</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 xml:space="preserve">Металлы и сплавы. Металлы и неметаллы. Механические свойства материалов. Страдательный залог. Страдательный залог времен группы </w:t>
            </w:r>
            <w:r w:rsidRPr="00897CC0">
              <w:rPr>
                <w:rFonts w:ascii="Times New Roman" w:hAnsi="Times New Roman" w:cs="Times New Roman"/>
                <w:sz w:val="24"/>
                <w:szCs w:val="24"/>
                <w:lang w:val="en-US"/>
              </w:rPr>
              <w:t>Simple</w:t>
            </w:r>
            <w:r w:rsidRPr="00897CC0">
              <w:rPr>
                <w:rFonts w:ascii="Times New Roman" w:hAnsi="Times New Roman" w:cs="Times New Roman"/>
                <w:sz w:val="24"/>
                <w:szCs w:val="24"/>
              </w:rPr>
              <w:t xml:space="preserve">. Страдательный залог времен группы </w:t>
            </w:r>
            <w:r w:rsidRPr="00897CC0">
              <w:rPr>
                <w:rFonts w:ascii="Times New Roman" w:hAnsi="Times New Roman" w:cs="Times New Roman"/>
                <w:sz w:val="24"/>
                <w:szCs w:val="24"/>
                <w:lang w:val="en-US"/>
              </w:rPr>
              <w:t>Continuous</w:t>
            </w:r>
            <w:r w:rsidRPr="00897CC0">
              <w:rPr>
                <w:rFonts w:ascii="Times New Roman" w:hAnsi="Times New Roman" w:cs="Times New Roman"/>
                <w:sz w:val="24"/>
                <w:szCs w:val="24"/>
              </w:rPr>
              <w:t xml:space="preserve">. Страдательный залог времен группы </w:t>
            </w:r>
            <w:r w:rsidRPr="00897CC0">
              <w:rPr>
                <w:rFonts w:ascii="Times New Roman" w:hAnsi="Times New Roman" w:cs="Times New Roman"/>
                <w:sz w:val="24"/>
                <w:szCs w:val="24"/>
                <w:lang w:val="en-US"/>
              </w:rPr>
              <w:t>Perfect</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4</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В том числе практических занятий и лабораторных работ</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 Чтение диаграммы Железо-углерод на английском языке</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1</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378"/>
          <w:jc w:val="center"/>
        </w:trPr>
        <w:tc>
          <w:tcPr>
            <w:tcW w:w="12016" w:type="dxa"/>
            <w:gridSpan w:val="2"/>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Раздел 3. Изучение истории и культурных особенностей Великобритании</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val="restart"/>
            <w:tcBorders>
              <w:top w:val="single" w:sz="4" w:space="0" w:color="auto"/>
              <w:left w:val="single" w:sz="4" w:space="0" w:color="auto"/>
              <w:bottom w:val="single" w:sz="4" w:space="0" w:color="auto"/>
              <w:right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Тема 3.1. Географическое положение, форма государственного устройства, климат и культура</w:t>
            </w:r>
            <w:r w:rsidR="00090C32">
              <w:rPr>
                <w:rFonts w:ascii="Times New Roman" w:hAnsi="Times New Roman" w:cs="Times New Roman"/>
                <w:b/>
                <w:bCs/>
                <w:sz w:val="24"/>
                <w:szCs w:val="24"/>
              </w:rPr>
              <w:t xml:space="preserve"> и наука</w:t>
            </w:r>
            <w:r w:rsidRPr="00897CC0">
              <w:rPr>
                <w:rFonts w:ascii="Times New Roman" w:hAnsi="Times New Roman" w:cs="Times New Roman"/>
                <w:b/>
                <w:bCs/>
                <w:sz w:val="24"/>
                <w:szCs w:val="24"/>
              </w:rPr>
              <w:t xml:space="preserve"> Великобритании и других англоговорящих стран</w:t>
            </w: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Содержание</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В том числе практических занятий и лабораторных работ</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Географическое положение Великобритании, природные особенности, климат, экология</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Государственное устройство Великобритании, этнический состав, религиозные особенности</w:t>
            </w:r>
            <w:r w:rsidR="002E464D">
              <w:rPr>
                <w:rFonts w:ascii="Times New Roman" w:hAnsi="Times New Roman" w:cs="Times New Roman"/>
                <w:sz w:val="24"/>
                <w:szCs w:val="24"/>
              </w:rPr>
              <w:t>.</w:t>
            </w:r>
            <w:r w:rsidR="002E464D" w:rsidRPr="00897CC0">
              <w:rPr>
                <w:rFonts w:ascii="Times New Roman" w:hAnsi="Times New Roman" w:cs="Times New Roman"/>
                <w:sz w:val="24"/>
                <w:szCs w:val="24"/>
              </w:rPr>
              <w:t xml:space="preserve"> Национальные традиции Великобритании Достопримечательности страны, отдых, туризм</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1</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 xml:space="preserve">Практическая работа. </w:t>
            </w:r>
          </w:p>
          <w:p w:rsidR="002E361D" w:rsidRPr="00897CC0" w:rsidRDefault="00090C32" w:rsidP="00D9550F">
            <w:pPr>
              <w:widowControl w:val="0"/>
              <w:spacing w:line="276" w:lineRule="auto"/>
              <w:contextualSpacing/>
              <w:rPr>
                <w:rFonts w:ascii="Times New Roman" w:hAnsi="Times New Roman" w:cs="Times New Roman"/>
                <w:sz w:val="24"/>
                <w:szCs w:val="24"/>
              </w:rPr>
            </w:pPr>
            <w:r w:rsidRPr="002E464D">
              <w:rPr>
                <w:rFonts w:ascii="Times New Roman" w:hAnsi="Times New Roman" w:cs="Times New Roman"/>
                <w:sz w:val="24"/>
                <w:szCs w:val="24"/>
              </w:rPr>
              <w:t>Жизнь</w:t>
            </w:r>
            <w:r>
              <w:rPr>
                <w:rFonts w:ascii="Times New Roman" w:hAnsi="Times New Roman" w:cs="Times New Roman"/>
                <w:sz w:val="24"/>
                <w:szCs w:val="24"/>
              </w:rPr>
              <w:t xml:space="preserve"> и быт в англоговорящих странах: </w:t>
            </w:r>
            <w:r w:rsidRPr="00897CC0">
              <w:rPr>
                <w:rFonts w:ascii="Times New Roman" w:hAnsi="Times New Roman" w:cs="Times New Roman"/>
                <w:sz w:val="24"/>
                <w:szCs w:val="24"/>
              </w:rPr>
              <w:t>США, Канада, Индия, Ирландия, Новая Зеландия</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090C32" w:rsidP="00D9550F">
            <w:pPr>
              <w:widowControl w:val="0"/>
              <w:spacing w:line="276" w:lineRule="auto"/>
              <w:contextualSpacing/>
              <w:rPr>
                <w:rFonts w:ascii="Times New Roman" w:hAnsi="Times New Roman" w:cs="Times New Roman"/>
                <w:sz w:val="24"/>
                <w:szCs w:val="24"/>
              </w:rPr>
            </w:pPr>
            <w:r>
              <w:rPr>
                <w:rFonts w:ascii="Times New Roman" w:hAnsi="Times New Roman" w:cs="Times New Roman"/>
                <w:sz w:val="24"/>
                <w:szCs w:val="24"/>
              </w:rPr>
              <w:t>Профессиональное образование в Великобритании , США и Канаде.</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 xml:space="preserve">Практическая работа. </w:t>
            </w:r>
          </w:p>
          <w:p w:rsidR="002E361D" w:rsidRPr="00090C32" w:rsidRDefault="00090C32" w:rsidP="00D9550F">
            <w:pPr>
              <w:widowControl w:val="0"/>
              <w:spacing w:line="276" w:lineRule="auto"/>
              <w:contextualSpacing/>
              <w:rPr>
                <w:rFonts w:ascii="Times New Roman" w:hAnsi="Times New Roman" w:cs="Times New Roman"/>
                <w:sz w:val="24"/>
                <w:szCs w:val="24"/>
              </w:rPr>
            </w:pPr>
            <w:r w:rsidRPr="00090C32">
              <w:rPr>
                <w:rFonts w:ascii="Times New Roman" w:hAnsi="Times New Roman" w:cs="Times New Roman"/>
                <w:bCs/>
                <w:sz w:val="24"/>
                <w:szCs w:val="24"/>
              </w:rPr>
              <w:t>Известные русские представители Лондонского королевского общества</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4</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jc w:val="center"/>
        </w:trPr>
        <w:tc>
          <w:tcPr>
            <w:tcW w:w="2802" w:type="dxa"/>
            <w:vMerge w:val="restart"/>
            <w:tcBorders>
              <w:top w:val="single" w:sz="4" w:space="0" w:color="auto"/>
              <w:left w:val="single" w:sz="4" w:space="0" w:color="auto"/>
              <w:bottom w:val="single" w:sz="4" w:space="0" w:color="auto"/>
              <w:right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Тема 3.2. Общественная жизнь ценностные ориентиры молодежи</w:t>
            </w: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Содержание</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trHeight w:val="187"/>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В том числе практических занятий и лабораторных работ</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398"/>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 xml:space="preserve">Практическая работа . </w:t>
            </w:r>
          </w:p>
          <w:p w:rsidR="002E361D" w:rsidRPr="00897CC0" w:rsidRDefault="002E464D" w:rsidP="00D9550F">
            <w:pPr>
              <w:widowControl w:val="0"/>
              <w:spacing w:line="276" w:lineRule="auto"/>
              <w:contextualSpacing/>
              <w:rPr>
                <w:rFonts w:ascii="Times New Roman" w:hAnsi="Times New Roman" w:cs="Times New Roman"/>
                <w:sz w:val="24"/>
                <w:szCs w:val="24"/>
              </w:rPr>
            </w:pPr>
            <w:r w:rsidRPr="002E464D">
              <w:rPr>
                <w:rFonts w:ascii="Times New Roman" w:hAnsi="Times New Roman" w:cs="Times New Roman"/>
                <w:sz w:val="24"/>
                <w:szCs w:val="24"/>
              </w:rPr>
              <w:t xml:space="preserve">Средства массовой информации в России </w:t>
            </w:r>
            <w:r>
              <w:rPr>
                <w:rFonts w:ascii="Times New Roman" w:hAnsi="Times New Roman" w:cs="Times New Roman"/>
                <w:sz w:val="24"/>
                <w:szCs w:val="24"/>
              </w:rPr>
              <w:t>и за рубежом. Влияние научно-технического прогресса.</w:t>
            </w:r>
            <w:r w:rsidR="00090C32" w:rsidRPr="002E464D">
              <w:rPr>
                <w:rFonts w:ascii="Times New Roman" w:hAnsi="Times New Roman" w:cs="Times New Roman"/>
                <w:sz w:val="24"/>
                <w:szCs w:val="24"/>
              </w:rPr>
              <w:t xml:space="preserve"> </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090C32" w:rsidP="00D9550F">
            <w:pPr>
              <w:widowControl w:val="0"/>
              <w:spacing w:line="276" w:lineRule="auto"/>
              <w:contextualSpacing/>
              <w:rPr>
                <w:rFonts w:ascii="Times New Roman" w:hAnsi="Times New Roman" w:cs="Times New Roman"/>
                <w:sz w:val="24"/>
                <w:szCs w:val="24"/>
              </w:rPr>
            </w:pPr>
            <w:r w:rsidRPr="002E464D">
              <w:rPr>
                <w:rFonts w:ascii="Times New Roman" w:hAnsi="Times New Roman" w:cs="Times New Roman"/>
                <w:sz w:val="24"/>
                <w:szCs w:val="24"/>
              </w:rPr>
              <w:t xml:space="preserve">Рынок труда </w:t>
            </w:r>
            <w:r>
              <w:rPr>
                <w:rFonts w:ascii="Times New Roman" w:hAnsi="Times New Roman" w:cs="Times New Roman"/>
                <w:sz w:val="24"/>
                <w:szCs w:val="24"/>
              </w:rPr>
              <w:t xml:space="preserve">в РФ </w:t>
            </w:r>
            <w:r w:rsidRPr="002E464D">
              <w:rPr>
                <w:rFonts w:ascii="Times New Roman" w:hAnsi="Times New Roman" w:cs="Times New Roman"/>
                <w:sz w:val="24"/>
                <w:szCs w:val="24"/>
              </w:rPr>
              <w:t>за рубежом.</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090C32" w:rsidRDefault="00090C32" w:rsidP="00D9550F">
            <w:pPr>
              <w:pStyle w:val="1"/>
              <w:widowControl w:val="0"/>
              <w:shd w:val="clear" w:color="auto" w:fill="FFFFFF"/>
              <w:spacing w:before="0" w:beforeAutospacing="0" w:after="0" w:afterAutospacing="0" w:line="272" w:lineRule="atLeast"/>
              <w:contextualSpacing/>
              <w:jc w:val="left"/>
              <w:textAlignment w:val="baseline"/>
              <w:rPr>
                <w:b w:val="0"/>
              </w:rPr>
            </w:pPr>
            <w:r w:rsidRPr="00090C32">
              <w:rPr>
                <w:b w:val="0"/>
              </w:rPr>
              <w:t>Молодежные субкультуры в России и за рубежом</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4</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12016" w:type="dxa"/>
            <w:gridSpan w:val="2"/>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Раздел 4. Решение стандартных и нестандартных профессиональных ситуаций</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val="restart"/>
            <w:tcBorders>
              <w:top w:val="single" w:sz="4" w:space="0" w:color="auto"/>
              <w:left w:val="single" w:sz="4" w:space="0" w:color="auto"/>
              <w:bottom w:val="single" w:sz="4" w:space="0" w:color="auto"/>
              <w:right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Тема 4.1. Профессиональные ситуации и задачи</w:t>
            </w: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Содержание</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В том числе практических занятий и лабораторных работ</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Формулировка проблемы и ее устранение на производстве. Составление диалогов-побуждений к действию</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Решение ситуационных производственных (профессиональных) задач</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Герундий. Способы перевода и функции в предложении</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jc w:val="center"/>
        </w:trPr>
        <w:tc>
          <w:tcPr>
            <w:tcW w:w="2802" w:type="dxa"/>
            <w:vMerge w:val="restart"/>
            <w:tcBorders>
              <w:top w:val="single" w:sz="4" w:space="0" w:color="auto"/>
              <w:left w:val="single" w:sz="4" w:space="0" w:color="auto"/>
              <w:bottom w:val="single" w:sz="4" w:space="0" w:color="auto"/>
              <w:right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Тема 4.2. Профессиональное саморазвитие</w:t>
            </w: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Содержание</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b/>
                <w:sz w:val="24"/>
                <w:szCs w:val="24"/>
              </w:rPr>
              <w:t>В том числе практических занятий и лабораторных работ</w:t>
            </w:r>
          </w:p>
        </w:tc>
        <w:tc>
          <w:tcPr>
            <w:tcW w:w="1559"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c>
          <w:tcPr>
            <w:tcW w:w="2062" w:type="dxa"/>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r w:rsidR="002E361D" w:rsidRPr="00897CC0" w:rsidTr="00090C32">
        <w:trPr>
          <w:cantSplit/>
          <w:trHeight w:val="828"/>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Национальные чемпионаты по профмастерству «Молодые профессионалы».</w:t>
            </w:r>
            <w:r w:rsidRPr="00897CC0">
              <w:rPr>
                <w:rFonts w:ascii="Times New Roman" w:hAnsi="Times New Roman" w:cs="Times New Roman"/>
                <w:bCs/>
                <w:sz w:val="24"/>
                <w:szCs w:val="24"/>
              </w:rPr>
              <w:t xml:space="preserve"> Введение новых лексических единиц по теме занятия. Фразы, речевые обороты и выражения</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3</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Важные профессиональные качества молодого специалиста</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1</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Составление резюме при поиске работы</w:t>
            </w:r>
            <w:r w:rsidR="00090C32">
              <w:rPr>
                <w:rFonts w:ascii="Times New Roman" w:hAnsi="Times New Roman" w:cs="Times New Roman"/>
                <w:sz w:val="24"/>
                <w:szCs w:val="24"/>
              </w:rPr>
              <w:t>. Собеседование при трудоустройстве</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6</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464D" w:rsidP="00D9550F">
            <w:pPr>
              <w:widowControl w:val="0"/>
              <w:spacing w:line="276" w:lineRule="auto"/>
              <w:contextualSpacing/>
              <w:rPr>
                <w:rFonts w:ascii="Times New Roman" w:hAnsi="Times New Roman" w:cs="Times New Roman"/>
                <w:sz w:val="24"/>
                <w:szCs w:val="24"/>
              </w:rPr>
            </w:pPr>
            <w:r w:rsidRPr="002E464D">
              <w:rPr>
                <w:rFonts w:ascii="Times New Roman" w:hAnsi="Times New Roman" w:cs="Times New Roman"/>
                <w:sz w:val="24"/>
                <w:szCs w:val="24"/>
              </w:rPr>
              <w:t>Интернет. Коммуникация в интернете.</w:t>
            </w:r>
            <w:r>
              <w:rPr>
                <w:rFonts w:ascii="Times New Roman" w:hAnsi="Times New Roman" w:cs="Times New Roman"/>
                <w:sz w:val="24"/>
                <w:szCs w:val="24"/>
              </w:rPr>
              <w:t xml:space="preserve"> </w:t>
            </w:r>
            <w:r w:rsidR="002E361D" w:rsidRPr="00897CC0">
              <w:rPr>
                <w:rFonts w:ascii="Times New Roman" w:hAnsi="Times New Roman" w:cs="Times New Roman"/>
                <w:sz w:val="24"/>
                <w:szCs w:val="24"/>
              </w:rPr>
              <w:t>Саморазвитие и самообразование как важные аспекты профессиональной деятельности. Перевод профессионально-ориентированного текста</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6</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2E361D" w:rsidRPr="00897CC0" w:rsidRDefault="002E361D" w:rsidP="00D9550F">
            <w:pPr>
              <w:widowControl w:val="0"/>
              <w:spacing w:line="276" w:lineRule="auto"/>
              <w:contextualSpacing/>
              <w:rPr>
                <w:rFonts w:ascii="Times New Roman" w:eastAsia="Times New Roman" w:hAnsi="Times New Roman" w:cs="Times New Roman"/>
                <w:b/>
                <w:bCs/>
                <w:sz w:val="24"/>
                <w:szCs w:val="24"/>
              </w:rPr>
            </w:pPr>
          </w:p>
        </w:tc>
        <w:tc>
          <w:tcPr>
            <w:tcW w:w="9214" w:type="dxa"/>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Практическая работа.</w:t>
            </w:r>
          </w:p>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Промышленные предприятия нашего региона</w:t>
            </w:r>
            <w:r w:rsidR="00090C32">
              <w:rPr>
                <w:rFonts w:ascii="Times New Roman" w:hAnsi="Times New Roman" w:cs="Times New Roman"/>
                <w:sz w:val="24"/>
                <w:szCs w:val="24"/>
              </w:rPr>
              <w:t>, города.</w:t>
            </w:r>
            <w:r w:rsidRPr="00897CC0">
              <w:rPr>
                <w:rFonts w:ascii="Times New Roman" w:hAnsi="Times New Roman" w:cs="Times New Roman"/>
                <w:sz w:val="24"/>
                <w:szCs w:val="24"/>
              </w:rPr>
              <w:t xml:space="preserve"> Обобщение изученного материала. Выполнение лексических и грамматических упражнений</w:t>
            </w:r>
          </w:p>
        </w:tc>
        <w:tc>
          <w:tcPr>
            <w:tcW w:w="1559" w:type="dxa"/>
          </w:tcPr>
          <w:p w:rsidR="002E361D" w:rsidRPr="00897CC0" w:rsidRDefault="002E361D" w:rsidP="00D9550F">
            <w:pPr>
              <w:widowControl w:val="0"/>
              <w:spacing w:line="276" w:lineRule="auto"/>
              <w:contextualSpacing/>
              <w:rPr>
                <w:rFonts w:ascii="Times New Roman" w:hAnsi="Times New Roman" w:cs="Times New Roman"/>
                <w:sz w:val="24"/>
                <w:szCs w:val="24"/>
              </w:rPr>
            </w:pPr>
            <w:r w:rsidRPr="00897CC0">
              <w:rPr>
                <w:rFonts w:ascii="Times New Roman" w:hAnsi="Times New Roman" w:cs="Times New Roman"/>
                <w:sz w:val="24"/>
                <w:szCs w:val="24"/>
              </w:rPr>
              <w:t>4</w:t>
            </w:r>
          </w:p>
        </w:tc>
        <w:tc>
          <w:tcPr>
            <w:tcW w:w="2062" w:type="dxa"/>
          </w:tcPr>
          <w:p w:rsidR="002E361D" w:rsidRPr="00897CC0" w:rsidRDefault="002E361D" w:rsidP="00D9550F">
            <w:pPr>
              <w:widowControl w:val="0"/>
              <w:spacing w:line="276" w:lineRule="auto"/>
              <w:contextualSpacing/>
              <w:rPr>
                <w:rFonts w:ascii="Times New Roman" w:hAnsi="Times New Roman" w:cs="Times New Roman"/>
                <w:bCs/>
                <w:sz w:val="24"/>
                <w:szCs w:val="24"/>
              </w:rPr>
            </w:pPr>
            <w:r w:rsidRPr="00897CC0">
              <w:rPr>
                <w:rFonts w:ascii="Times New Roman" w:hAnsi="Times New Roman" w:cs="Times New Roman"/>
                <w:bCs/>
                <w:sz w:val="24"/>
                <w:szCs w:val="24"/>
              </w:rPr>
              <w:t>ОК 2, ОК 3, ОК 9</w:t>
            </w:r>
          </w:p>
        </w:tc>
      </w:tr>
      <w:tr w:rsidR="002E361D" w:rsidRPr="00897CC0" w:rsidTr="00090C32">
        <w:trPr>
          <w:cantSplit/>
          <w:trHeight w:val="232"/>
          <w:jc w:val="center"/>
        </w:trPr>
        <w:tc>
          <w:tcPr>
            <w:tcW w:w="12016" w:type="dxa"/>
            <w:gridSpan w:val="2"/>
            <w:tcBorders>
              <w:top w:val="single" w:sz="4" w:space="0" w:color="auto"/>
              <w:left w:val="single" w:sz="4" w:space="0" w:color="auto"/>
              <w:bottom w:val="single" w:sz="4" w:space="0" w:color="auto"/>
            </w:tcBorders>
            <w:hideMark/>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Промежуточная аттестация</w:t>
            </w:r>
          </w:p>
        </w:tc>
        <w:tc>
          <w:tcPr>
            <w:tcW w:w="1559" w:type="dxa"/>
          </w:tcPr>
          <w:p w:rsidR="002E361D" w:rsidRPr="00897CC0" w:rsidRDefault="002E361D" w:rsidP="00D9550F">
            <w:pPr>
              <w:widowControl w:val="0"/>
              <w:spacing w:line="276" w:lineRule="auto"/>
              <w:contextualSpacing/>
              <w:rPr>
                <w:rFonts w:ascii="Times New Roman" w:hAnsi="Times New Roman" w:cs="Times New Roman"/>
                <w:b/>
                <w:bCs/>
                <w:sz w:val="24"/>
                <w:szCs w:val="24"/>
              </w:rPr>
            </w:pPr>
            <w:r w:rsidRPr="00897CC0">
              <w:rPr>
                <w:rFonts w:ascii="Times New Roman" w:hAnsi="Times New Roman" w:cs="Times New Roman"/>
                <w:b/>
                <w:bCs/>
                <w:sz w:val="24"/>
                <w:szCs w:val="24"/>
              </w:rPr>
              <w:t>2</w:t>
            </w:r>
          </w:p>
        </w:tc>
        <w:tc>
          <w:tcPr>
            <w:tcW w:w="2062" w:type="dxa"/>
          </w:tcPr>
          <w:p w:rsidR="002E361D" w:rsidRPr="00897CC0" w:rsidRDefault="002E361D" w:rsidP="00D9550F">
            <w:pPr>
              <w:widowControl w:val="0"/>
              <w:spacing w:line="276" w:lineRule="auto"/>
              <w:contextualSpacing/>
              <w:rPr>
                <w:rFonts w:ascii="Times New Roman" w:hAnsi="Times New Roman" w:cs="Times New Roman"/>
                <w:b/>
                <w:bCs/>
                <w:sz w:val="24"/>
                <w:szCs w:val="24"/>
              </w:rPr>
            </w:pPr>
          </w:p>
        </w:tc>
      </w:tr>
      <w:tr w:rsidR="002E361D" w:rsidRPr="00897CC0" w:rsidTr="00090C32">
        <w:trPr>
          <w:cantSplit/>
          <w:trHeight w:val="195"/>
          <w:jc w:val="center"/>
        </w:trPr>
        <w:tc>
          <w:tcPr>
            <w:tcW w:w="12016" w:type="dxa"/>
            <w:gridSpan w:val="2"/>
            <w:tcBorders>
              <w:top w:val="single" w:sz="4" w:space="0" w:color="auto"/>
              <w:left w:val="single" w:sz="4" w:space="0" w:color="auto"/>
              <w:bottom w:val="single" w:sz="4" w:space="0" w:color="auto"/>
            </w:tcBorders>
            <w:vAlign w:val="center"/>
            <w:hideMark/>
          </w:tcPr>
          <w:p w:rsidR="002E361D" w:rsidRPr="00897CC0" w:rsidRDefault="002E361D"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Всего:</w:t>
            </w:r>
          </w:p>
        </w:tc>
        <w:tc>
          <w:tcPr>
            <w:tcW w:w="1559" w:type="dxa"/>
            <w:tcBorders>
              <w:bottom w:val="single" w:sz="4" w:space="0" w:color="auto"/>
            </w:tcBorders>
          </w:tcPr>
          <w:p w:rsidR="002E361D" w:rsidRPr="00897CC0" w:rsidRDefault="002E361D" w:rsidP="00D9550F">
            <w:pPr>
              <w:widowControl w:val="0"/>
              <w:spacing w:line="276" w:lineRule="auto"/>
              <w:contextualSpacing/>
              <w:rPr>
                <w:rFonts w:ascii="Times New Roman" w:hAnsi="Times New Roman" w:cs="Times New Roman"/>
                <w:b/>
                <w:sz w:val="24"/>
                <w:szCs w:val="24"/>
              </w:rPr>
            </w:pPr>
            <w:r w:rsidRPr="00897CC0">
              <w:rPr>
                <w:rFonts w:ascii="Times New Roman" w:hAnsi="Times New Roman" w:cs="Times New Roman"/>
                <w:b/>
                <w:sz w:val="24"/>
                <w:szCs w:val="24"/>
              </w:rPr>
              <w:t>81</w:t>
            </w:r>
          </w:p>
        </w:tc>
        <w:tc>
          <w:tcPr>
            <w:tcW w:w="2062" w:type="dxa"/>
            <w:tcBorders>
              <w:bottom w:val="single" w:sz="4" w:space="0" w:color="auto"/>
            </w:tcBorders>
          </w:tcPr>
          <w:p w:rsidR="002E361D" w:rsidRPr="00897CC0" w:rsidRDefault="002E361D" w:rsidP="00D9550F">
            <w:pPr>
              <w:widowControl w:val="0"/>
              <w:spacing w:line="276" w:lineRule="auto"/>
              <w:contextualSpacing/>
              <w:rPr>
                <w:rFonts w:ascii="Times New Roman" w:hAnsi="Times New Roman" w:cs="Times New Roman"/>
                <w:b/>
                <w:sz w:val="24"/>
                <w:szCs w:val="24"/>
              </w:rPr>
            </w:pPr>
          </w:p>
        </w:tc>
      </w:tr>
    </w:tbl>
    <w:p w:rsidR="000714CA" w:rsidRPr="00897CC0" w:rsidRDefault="000714CA" w:rsidP="00D9550F">
      <w:pPr>
        <w:pStyle w:val="15"/>
        <w:widowControl w:val="0"/>
        <w:spacing w:before="0"/>
        <w:contextualSpacing/>
        <w:rPr>
          <w:b w:val="0"/>
          <w:sz w:val="24"/>
          <w:szCs w:val="24"/>
        </w:rPr>
        <w:sectPr w:rsidR="000714CA" w:rsidRPr="00897CC0" w:rsidSect="006707DA">
          <w:pgSz w:w="16838" w:h="11906" w:orient="landscape" w:code="9"/>
          <w:pgMar w:top="851" w:right="1134" w:bottom="1701" w:left="1134" w:header="709" w:footer="709" w:gutter="0"/>
          <w:cols w:space="720"/>
        </w:sectPr>
      </w:pPr>
    </w:p>
    <w:p w:rsidR="00897CC0" w:rsidRDefault="00897CC0" w:rsidP="00363A69">
      <w:pPr>
        <w:pStyle w:val="1f3"/>
        <w:keepNext w:val="0"/>
        <w:widowControl w:val="0"/>
        <w:numPr>
          <w:ilvl w:val="0"/>
          <w:numId w:val="4"/>
        </w:numPr>
        <w:spacing w:after="0"/>
        <w:ind w:left="0"/>
        <w:contextualSpacing/>
        <w:rPr>
          <w:rFonts w:ascii="Times New Roman" w:hAnsi="Times New Roman"/>
        </w:rPr>
      </w:pPr>
      <w:r w:rsidRPr="00B83B25">
        <w:rPr>
          <w:rFonts w:ascii="Times New Roman" w:hAnsi="Times New Roman"/>
        </w:rPr>
        <w:lastRenderedPageBreak/>
        <w:t>Условия реализации ДИСЦИПЛИНЫ</w:t>
      </w:r>
    </w:p>
    <w:p w:rsidR="00867489" w:rsidRPr="00B83B25" w:rsidRDefault="00867489" w:rsidP="00D9550F">
      <w:pPr>
        <w:pStyle w:val="a8"/>
        <w:widowControl w:val="0"/>
        <w:ind w:left="0"/>
        <w:jc w:val="center"/>
        <w:rPr>
          <w:rFonts w:ascii="Times New Roman" w:hAnsi="Times New Roman"/>
        </w:rPr>
      </w:pPr>
      <w:r w:rsidRPr="00867489">
        <w:rPr>
          <w:rFonts w:eastAsia="Segoe UI"/>
        </w:rPr>
        <w:t>«</w:t>
      </w:r>
      <w:r w:rsidRPr="00867489">
        <w:rPr>
          <w:rFonts w:ascii="Times New Roman" w:eastAsia="Times New Roman" w:hAnsi="Times New Roman" w:cs="Times New Roman"/>
          <w:b/>
          <w:sz w:val="24"/>
          <w:szCs w:val="24"/>
          <w:lang w:eastAsia="ru-RU"/>
        </w:rPr>
        <w:t>СГ.02 ИНОСТРАННЫЙ ЯЗЫК В ПРОФЕССИОНАЛЬНОЙ ДЕЯТЕЛЬНОСТИ</w:t>
      </w:r>
      <w:r w:rsidRPr="00867489">
        <w:rPr>
          <w:rFonts w:eastAsia="Segoe UI"/>
        </w:rPr>
        <w:t>»</w:t>
      </w:r>
    </w:p>
    <w:p w:rsidR="00897CC0" w:rsidRDefault="00897CC0" w:rsidP="00D9550F">
      <w:pPr>
        <w:pStyle w:val="114"/>
        <w:widowControl w:val="0"/>
        <w:spacing w:after="0"/>
        <w:contextualSpacing/>
        <w:rPr>
          <w:rFonts w:ascii="Times New Roman" w:hAnsi="Times New Roman"/>
        </w:rPr>
      </w:pPr>
      <w:r w:rsidRPr="00B83B25">
        <w:rPr>
          <w:rFonts w:ascii="Times New Roman" w:hAnsi="Times New Roman"/>
        </w:rPr>
        <w:t>3.1. Материально-техническое обеспечение</w:t>
      </w:r>
    </w:p>
    <w:p w:rsidR="00885775" w:rsidRDefault="00885775" w:rsidP="00D9550F">
      <w:pPr>
        <w:widowControl w:val="0"/>
        <w:autoSpaceDE w:val="0"/>
        <w:autoSpaceDN w:val="0"/>
        <w:adjustRightInd w:val="0"/>
        <w:ind w:firstLine="709"/>
        <w:contextualSpacing/>
        <w:jc w:val="both"/>
        <w:rPr>
          <w:rFonts w:ascii="Times New Roman" w:hAnsi="Times New Roman" w:cs="Times New Roman"/>
          <w:sz w:val="24"/>
          <w:szCs w:val="24"/>
        </w:rPr>
      </w:pPr>
      <w:r>
        <w:rPr>
          <w:rFonts w:ascii="Times New Roman" w:hAnsi="Times New Roman" w:cs="Times New Roman"/>
          <w:sz w:val="24"/>
          <w:szCs w:val="24"/>
        </w:rPr>
        <w:t>Реализация программы дисциплины осуществляется в учебном кабинете «Иностранный язык».</w:t>
      </w:r>
    </w:p>
    <w:p w:rsidR="00885775" w:rsidRDefault="00885775" w:rsidP="00D9550F">
      <w:pPr>
        <w:widowControl w:val="0"/>
        <w:autoSpaceDE w:val="0"/>
        <w:autoSpaceDN w:val="0"/>
        <w:adjustRightInd w:val="0"/>
        <w:ind w:firstLine="709"/>
        <w:contextualSpacing/>
        <w:jc w:val="both"/>
        <w:rPr>
          <w:rFonts w:ascii="Times New Roman" w:hAnsi="Times New Roman" w:cs="Times New Roman"/>
          <w:sz w:val="24"/>
          <w:szCs w:val="24"/>
        </w:rPr>
      </w:pPr>
      <w:r>
        <w:rPr>
          <w:rFonts w:ascii="Times New Roman" w:hAnsi="Times New Roman" w:cs="Times New Roman"/>
          <w:sz w:val="24"/>
          <w:szCs w:val="24"/>
        </w:rPr>
        <w:t>Оборудование учебного кабинета:</w:t>
      </w:r>
    </w:p>
    <w:p w:rsidR="00885775" w:rsidRDefault="00885775" w:rsidP="00D9550F">
      <w:pPr>
        <w:widowControl w:val="0"/>
        <w:contextualSpacing/>
        <w:rPr>
          <w:rFonts w:ascii="Times New Roman" w:hAnsi="Times New Roman" w:cs="Times New Roman"/>
          <w:sz w:val="24"/>
          <w:szCs w:val="24"/>
        </w:rPr>
      </w:pPr>
      <w:r>
        <w:rPr>
          <w:rFonts w:ascii="Times New Roman" w:hAnsi="Times New Roman" w:cs="Times New Roman"/>
          <w:sz w:val="24"/>
          <w:szCs w:val="24"/>
        </w:rPr>
        <w:t>- рабочее место преподавателя;</w:t>
      </w:r>
    </w:p>
    <w:p w:rsidR="00885775" w:rsidRDefault="00885775" w:rsidP="00D9550F">
      <w:pPr>
        <w:widowControl w:val="0"/>
        <w:contextualSpacing/>
        <w:rPr>
          <w:rFonts w:ascii="Times New Roman" w:hAnsi="Times New Roman" w:cs="Times New Roman"/>
          <w:sz w:val="24"/>
          <w:szCs w:val="24"/>
        </w:rPr>
      </w:pPr>
      <w:r>
        <w:rPr>
          <w:rFonts w:ascii="Times New Roman" w:hAnsi="Times New Roman" w:cs="Times New Roman"/>
          <w:sz w:val="24"/>
          <w:szCs w:val="24"/>
        </w:rPr>
        <w:t>- посадочные места по количеству обучающихся;</w:t>
      </w:r>
    </w:p>
    <w:p w:rsidR="00885775" w:rsidRDefault="00885775" w:rsidP="00D9550F">
      <w:pPr>
        <w:widowControl w:val="0"/>
        <w:contextualSpacing/>
        <w:rPr>
          <w:rFonts w:ascii="Times New Roman" w:hAnsi="Times New Roman" w:cs="Times New Roman"/>
          <w:sz w:val="24"/>
          <w:szCs w:val="24"/>
        </w:rPr>
      </w:pPr>
      <w:r>
        <w:rPr>
          <w:rFonts w:ascii="Times New Roman" w:hAnsi="Times New Roman" w:cs="Times New Roman"/>
          <w:sz w:val="24"/>
          <w:szCs w:val="24"/>
        </w:rPr>
        <w:t>- рабочая доска;</w:t>
      </w:r>
    </w:p>
    <w:p w:rsidR="00885775" w:rsidRDefault="00885775" w:rsidP="00D9550F">
      <w:pPr>
        <w:widowControl w:val="0"/>
        <w:contextualSpacing/>
        <w:rPr>
          <w:rFonts w:ascii="Times New Roman" w:hAnsi="Times New Roman" w:cs="Times New Roman"/>
          <w:sz w:val="24"/>
          <w:szCs w:val="24"/>
        </w:rPr>
      </w:pPr>
      <w:r>
        <w:rPr>
          <w:rFonts w:ascii="Times New Roman" w:hAnsi="Times New Roman" w:cs="Times New Roman"/>
          <w:sz w:val="24"/>
          <w:szCs w:val="24"/>
        </w:rPr>
        <w:t>- комплект учебно-наглядных пособий по иностранному языку;</w:t>
      </w:r>
    </w:p>
    <w:p w:rsidR="00885775" w:rsidRDefault="00885775" w:rsidP="00D9550F">
      <w:pPr>
        <w:widowControl w:val="0"/>
        <w:contextualSpacing/>
        <w:rPr>
          <w:rFonts w:ascii="Times New Roman" w:hAnsi="Times New Roman" w:cs="Times New Roman"/>
          <w:sz w:val="24"/>
          <w:szCs w:val="24"/>
        </w:rPr>
      </w:pPr>
      <w:r>
        <w:rPr>
          <w:rFonts w:ascii="Times New Roman" w:hAnsi="Times New Roman" w:cs="Times New Roman"/>
          <w:sz w:val="24"/>
          <w:szCs w:val="24"/>
        </w:rPr>
        <w:t>- опорные конспекты по разным темам;</w:t>
      </w:r>
    </w:p>
    <w:p w:rsidR="00885775" w:rsidRDefault="00885775" w:rsidP="00D9550F">
      <w:pPr>
        <w:widowControl w:val="0"/>
        <w:contextualSpacing/>
        <w:rPr>
          <w:rFonts w:ascii="Times New Roman" w:hAnsi="Times New Roman" w:cs="Times New Roman"/>
          <w:sz w:val="24"/>
          <w:szCs w:val="24"/>
        </w:rPr>
      </w:pPr>
      <w:r>
        <w:rPr>
          <w:rFonts w:ascii="Times New Roman" w:hAnsi="Times New Roman" w:cs="Times New Roman"/>
          <w:sz w:val="24"/>
          <w:szCs w:val="24"/>
        </w:rPr>
        <w:t>- методические рекомендации по проведению практических работ</w:t>
      </w:r>
    </w:p>
    <w:p w:rsidR="00885775" w:rsidRDefault="00885775" w:rsidP="00D9550F">
      <w:pPr>
        <w:widowControl w:val="0"/>
        <w:autoSpaceDE w:val="0"/>
        <w:autoSpaceDN w:val="0"/>
        <w:adjustRightInd w:val="0"/>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Технические средства обучения: </w:t>
      </w:r>
    </w:p>
    <w:p w:rsidR="00885775" w:rsidRDefault="00885775" w:rsidP="00D9550F">
      <w:pPr>
        <w:widowControl w:val="0"/>
        <w:autoSpaceDE w:val="0"/>
        <w:autoSpaceDN w:val="0"/>
        <w:adjustRightInd w:val="0"/>
        <w:contextualSpacing/>
        <w:jc w:val="both"/>
        <w:rPr>
          <w:rFonts w:ascii="Times New Roman" w:hAnsi="Times New Roman" w:cs="Times New Roman"/>
          <w:i/>
          <w:iCs/>
          <w:sz w:val="24"/>
          <w:szCs w:val="24"/>
        </w:rPr>
      </w:pPr>
      <w:r>
        <w:rPr>
          <w:rFonts w:ascii="Times New Roman" w:hAnsi="Times New Roman" w:cs="Times New Roman"/>
          <w:sz w:val="24"/>
          <w:szCs w:val="24"/>
        </w:rPr>
        <w:t>проектор</w:t>
      </w:r>
      <w:r>
        <w:rPr>
          <w:rFonts w:ascii="Times New Roman" w:hAnsi="Times New Roman" w:cs="Times New Roman"/>
          <w:i/>
          <w:iCs/>
          <w:sz w:val="24"/>
          <w:szCs w:val="24"/>
        </w:rPr>
        <w:t xml:space="preserve">, </w:t>
      </w:r>
    </w:p>
    <w:p w:rsidR="00885775" w:rsidRDefault="00885775" w:rsidP="00D9550F">
      <w:pPr>
        <w:widowControl w:val="0"/>
        <w:autoSpaceDE w:val="0"/>
        <w:autoSpaceDN w:val="0"/>
        <w:adjustRightInd w:val="0"/>
        <w:contextualSpacing/>
        <w:jc w:val="both"/>
        <w:rPr>
          <w:rFonts w:ascii="Times New Roman" w:hAnsi="Times New Roman" w:cs="Times New Roman"/>
          <w:i/>
          <w:iCs/>
          <w:sz w:val="24"/>
          <w:szCs w:val="24"/>
        </w:rPr>
      </w:pPr>
      <w:r>
        <w:rPr>
          <w:rFonts w:ascii="Times New Roman" w:hAnsi="Times New Roman" w:cs="Times New Roman"/>
          <w:sz w:val="24"/>
          <w:szCs w:val="24"/>
        </w:rPr>
        <w:t>экран</w:t>
      </w:r>
      <w:r>
        <w:rPr>
          <w:rFonts w:ascii="Times New Roman" w:hAnsi="Times New Roman" w:cs="Times New Roman"/>
          <w:i/>
          <w:iCs/>
          <w:sz w:val="24"/>
          <w:szCs w:val="24"/>
        </w:rPr>
        <w:t xml:space="preserve">, </w:t>
      </w:r>
    </w:p>
    <w:p w:rsidR="00885775" w:rsidRDefault="00885775" w:rsidP="00D9550F">
      <w:pPr>
        <w:widowControl w:val="0"/>
        <w:autoSpaceDE w:val="0"/>
        <w:autoSpaceDN w:val="0"/>
        <w:adjustRightInd w:val="0"/>
        <w:contextualSpacing/>
        <w:jc w:val="both"/>
        <w:rPr>
          <w:rFonts w:ascii="Times New Roman" w:hAnsi="Times New Roman" w:cs="Times New Roman"/>
          <w:sz w:val="24"/>
          <w:szCs w:val="24"/>
        </w:rPr>
      </w:pPr>
      <w:r>
        <w:rPr>
          <w:rFonts w:ascii="Times New Roman" w:hAnsi="Times New Roman" w:cs="Times New Roman"/>
          <w:sz w:val="24"/>
          <w:szCs w:val="24"/>
        </w:rPr>
        <w:t>компьютер с лицензионным программным обеспечением</w:t>
      </w:r>
      <w:r>
        <w:rPr>
          <w:rFonts w:ascii="Times New Roman" w:hAnsi="Times New Roman" w:cs="Times New Roman"/>
          <w:i/>
          <w:iCs/>
          <w:sz w:val="24"/>
          <w:szCs w:val="24"/>
        </w:rPr>
        <w:t>.</w:t>
      </w:r>
    </w:p>
    <w:p w:rsidR="00885775" w:rsidRPr="006E46F6" w:rsidRDefault="00885775" w:rsidP="00D9550F">
      <w:pPr>
        <w:widowControl w:val="0"/>
        <w:spacing w:line="300" w:lineRule="auto"/>
        <w:ind w:firstLine="709"/>
        <w:contextualSpacing/>
        <w:rPr>
          <w:rFonts w:ascii="Times New Roman" w:hAnsi="Times New Roman" w:cs="Times New Roman"/>
          <w:sz w:val="24"/>
          <w:szCs w:val="24"/>
        </w:rPr>
      </w:pPr>
      <w:r w:rsidRPr="006E46F6">
        <w:rPr>
          <w:rFonts w:ascii="Times New Roman" w:hAnsi="Times New Roman" w:cs="Times New Roman"/>
          <w:b/>
          <w:sz w:val="24"/>
          <w:szCs w:val="24"/>
        </w:rPr>
        <w:t>Фонды оценочных средств</w:t>
      </w:r>
      <w:r w:rsidRPr="006E46F6">
        <w:rPr>
          <w:rFonts w:ascii="Times New Roman" w:hAnsi="Times New Roman" w:cs="Times New Roman"/>
          <w:sz w:val="24"/>
          <w:szCs w:val="24"/>
        </w:rPr>
        <w:t>.</w:t>
      </w:r>
    </w:p>
    <w:p w:rsidR="00885775" w:rsidRPr="006E46F6" w:rsidRDefault="00885775"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Методические рекомендации по проведению практических работ;</w:t>
      </w:r>
    </w:p>
    <w:p w:rsidR="00885775" w:rsidRPr="006E46F6" w:rsidRDefault="00885775"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Презентации по темам учебной дисциплины</w:t>
      </w:r>
    </w:p>
    <w:p w:rsidR="00885775" w:rsidRPr="006E46F6" w:rsidRDefault="00885775" w:rsidP="00D9550F">
      <w:pPr>
        <w:widowControl w:val="0"/>
        <w:spacing w:line="300" w:lineRule="auto"/>
        <w:contextualSpacing/>
        <w:rPr>
          <w:rFonts w:ascii="Times New Roman" w:hAnsi="Times New Roman" w:cs="Times New Roman"/>
          <w:sz w:val="24"/>
          <w:szCs w:val="24"/>
        </w:rPr>
      </w:pPr>
      <w:r w:rsidRPr="006E46F6">
        <w:rPr>
          <w:rFonts w:ascii="Times New Roman" w:hAnsi="Times New Roman" w:cs="Times New Roman"/>
          <w:sz w:val="24"/>
          <w:szCs w:val="24"/>
        </w:rPr>
        <w:t>Материалы  дифференцированного зачета</w:t>
      </w:r>
    </w:p>
    <w:p w:rsidR="00897CC0" w:rsidRPr="00B83B25" w:rsidRDefault="00897CC0" w:rsidP="00D9550F">
      <w:pPr>
        <w:pStyle w:val="114"/>
        <w:widowControl w:val="0"/>
        <w:spacing w:after="0"/>
        <w:contextualSpacing/>
        <w:rPr>
          <w:rFonts w:ascii="Times New Roman" w:eastAsia="Times New Roman" w:hAnsi="Times New Roman"/>
        </w:rPr>
      </w:pPr>
      <w:r w:rsidRPr="00B83B25">
        <w:rPr>
          <w:rFonts w:ascii="Times New Roman" w:hAnsi="Times New Roman"/>
        </w:rPr>
        <w:t>3.2. Учебно-методическое обеспечение</w:t>
      </w:r>
    </w:p>
    <w:p w:rsidR="00897CC0" w:rsidRPr="00B83B25" w:rsidRDefault="00897CC0" w:rsidP="00D9550F">
      <w:pPr>
        <w:pStyle w:val="a8"/>
        <w:widowControl w:val="0"/>
        <w:spacing w:line="276" w:lineRule="auto"/>
        <w:ind w:left="0" w:firstLine="709"/>
        <w:jc w:val="both"/>
        <w:rPr>
          <w:rFonts w:ascii="Times New Roman" w:hAnsi="Times New Roman" w:cs="Times New Roman"/>
          <w:bCs/>
          <w:sz w:val="24"/>
          <w:szCs w:val="24"/>
        </w:rPr>
      </w:pPr>
      <w:r w:rsidRPr="00B83B25">
        <w:rPr>
          <w:rFonts w:ascii="Times New Roman" w:hAnsi="Times New Roman" w:cs="Times New Roman"/>
          <w:bCs/>
          <w:sz w:val="24"/>
          <w:szCs w:val="24"/>
        </w:rPr>
        <w:t xml:space="preserve">Для реализации программы библиотечный фонд образовательной организации </w:t>
      </w:r>
      <w:r w:rsidR="00885775">
        <w:rPr>
          <w:rFonts w:ascii="Times New Roman" w:hAnsi="Times New Roman" w:cs="Times New Roman"/>
          <w:bCs/>
          <w:sz w:val="24"/>
          <w:szCs w:val="24"/>
        </w:rPr>
        <w:t>имеет</w:t>
      </w:r>
      <w:r w:rsidRPr="00B83B25">
        <w:rPr>
          <w:rFonts w:ascii="Times New Roman" w:hAnsi="Times New Roman" w:cs="Times New Roman"/>
          <w:bCs/>
          <w:sz w:val="24"/>
          <w:szCs w:val="24"/>
        </w:rPr>
        <w:t xml:space="preserve"> п</w:t>
      </w:r>
      <w:r w:rsidRPr="00B83B25">
        <w:rPr>
          <w:rFonts w:ascii="Times New Roman" w:hAnsi="Times New Roman" w:cs="Times New Roman"/>
          <w:sz w:val="24"/>
          <w:szCs w:val="24"/>
        </w:rPr>
        <w:t xml:space="preserve">ечатные и электронные образовательные и информационные ресурсы для использования в образовательном процессе. </w:t>
      </w:r>
    </w:p>
    <w:p w:rsidR="00897CC0" w:rsidRPr="00B83B25" w:rsidRDefault="00897CC0" w:rsidP="00D9550F">
      <w:pPr>
        <w:pStyle w:val="a8"/>
        <w:widowControl w:val="0"/>
        <w:spacing w:line="276" w:lineRule="auto"/>
        <w:ind w:left="0" w:firstLine="709"/>
        <w:rPr>
          <w:rFonts w:ascii="Times New Roman" w:hAnsi="Times New Roman" w:cs="Times New Roman"/>
          <w:b/>
          <w:sz w:val="24"/>
          <w:szCs w:val="24"/>
        </w:rPr>
      </w:pPr>
      <w:r w:rsidRPr="00B83B25">
        <w:rPr>
          <w:rFonts w:ascii="Times New Roman" w:hAnsi="Times New Roman" w:cs="Times New Roman"/>
          <w:b/>
          <w:sz w:val="24"/>
          <w:szCs w:val="24"/>
        </w:rPr>
        <w:t>3.2.1. Основные печатные и/или электронные издания</w:t>
      </w:r>
    </w:p>
    <w:p w:rsidR="00897CC0" w:rsidRPr="00B83B25" w:rsidRDefault="00897CC0" w:rsidP="00D9550F">
      <w:pPr>
        <w:widowControl w:val="0"/>
        <w:spacing w:line="276" w:lineRule="auto"/>
        <w:ind w:firstLine="709"/>
        <w:contextualSpacing/>
        <w:jc w:val="both"/>
        <w:rPr>
          <w:rFonts w:ascii="Times New Roman" w:hAnsi="Times New Roman" w:cs="Times New Roman"/>
          <w:bCs/>
          <w:iCs/>
          <w:sz w:val="24"/>
          <w:szCs w:val="24"/>
        </w:rPr>
      </w:pPr>
      <w:r w:rsidRPr="00B83B25">
        <w:rPr>
          <w:rFonts w:ascii="Times New Roman" w:hAnsi="Times New Roman" w:cs="Times New Roman"/>
          <w:bCs/>
          <w:iCs/>
          <w:sz w:val="24"/>
          <w:szCs w:val="24"/>
        </w:rPr>
        <w:t>1. Анюшенкова, О. Н., Английский язык для машиностроительных специальностей. : учебник / О. Н. Анюшенкова. — Москва : КноРус, 2024. — 320 с. — ISBN 978-5-406-12944-9. — URL: https://book.ru/book/953130 — Текст : электронный.</w:t>
      </w:r>
    </w:p>
    <w:p w:rsidR="00897CC0" w:rsidRPr="00B83B25" w:rsidRDefault="00897CC0" w:rsidP="00D9550F">
      <w:pPr>
        <w:widowControl w:val="0"/>
        <w:spacing w:line="276" w:lineRule="auto"/>
        <w:ind w:firstLine="709"/>
        <w:contextualSpacing/>
        <w:jc w:val="both"/>
        <w:rPr>
          <w:rFonts w:ascii="Times New Roman" w:hAnsi="Times New Roman" w:cs="Times New Roman"/>
          <w:bCs/>
          <w:iCs/>
          <w:sz w:val="24"/>
          <w:szCs w:val="24"/>
        </w:rPr>
      </w:pPr>
      <w:r w:rsidRPr="00B83B25">
        <w:rPr>
          <w:rFonts w:ascii="Times New Roman" w:hAnsi="Times New Roman" w:cs="Times New Roman"/>
          <w:bCs/>
          <w:iCs/>
          <w:sz w:val="24"/>
          <w:szCs w:val="24"/>
        </w:rPr>
        <w:t>2. Голубев А.П. Английский язык для технических специальностей = English for Technical Colleges: учебное издание / Голубев А.П., Коржавый А. П., Смирнова И.Б. - Москва : Академия, 2022. - 208 c. (Специальности среднего профессионального образования). - URL: https://academia-library.ru - Текст: электронный.</w:t>
      </w:r>
    </w:p>
    <w:p w:rsidR="00897CC0" w:rsidRPr="00B83B25" w:rsidRDefault="00897CC0" w:rsidP="00D9550F">
      <w:pPr>
        <w:widowControl w:val="0"/>
        <w:spacing w:line="276" w:lineRule="auto"/>
        <w:ind w:firstLine="709"/>
        <w:contextualSpacing/>
        <w:jc w:val="both"/>
        <w:rPr>
          <w:rFonts w:ascii="Times New Roman" w:hAnsi="Times New Roman" w:cs="Times New Roman"/>
          <w:bCs/>
          <w:iCs/>
          <w:sz w:val="24"/>
          <w:szCs w:val="24"/>
        </w:rPr>
      </w:pPr>
      <w:r w:rsidRPr="00B83B25">
        <w:rPr>
          <w:rFonts w:ascii="Times New Roman" w:hAnsi="Times New Roman" w:cs="Times New Roman"/>
          <w:bCs/>
          <w:iCs/>
          <w:sz w:val="24"/>
          <w:szCs w:val="24"/>
        </w:rPr>
        <w:t>3. Евдокимова-Царенко, Э. П. Практическая грамматика английского языка в закономерностях (с тестами, упражнениями и ключами к ним) / Э. П. Евдокимова-Царенко. — 4-е изд., стер. — Санкт-Петербург : Лань, 2023. — 348 с. — ISBN 978-5-507-45567-6. — Текст : электронный // Лань : электронно-библиотечная система. — URL: https://e.lanbook.com/book/322589.</w:t>
      </w:r>
    </w:p>
    <w:p w:rsidR="00546E1E" w:rsidRDefault="00897CC0" w:rsidP="00D9550F">
      <w:pPr>
        <w:widowControl w:val="0"/>
        <w:spacing w:line="276" w:lineRule="auto"/>
        <w:ind w:firstLine="709"/>
        <w:contextualSpacing/>
        <w:jc w:val="both"/>
        <w:rPr>
          <w:rFonts w:ascii="Times New Roman" w:hAnsi="Times New Roman" w:cs="Times New Roman"/>
          <w:bCs/>
          <w:iCs/>
          <w:sz w:val="24"/>
          <w:szCs w:val="24"/>
        </w:rPr>
      </w:pPr>
      <w:r w:rsidRPr="00B83B25">
        <w:rPr>
          <w:rFonts w:ascii="Times New Roman" w:hAnsi="Times New Roman" w:cs="Times New Roman"/>
          <w:bCs/>
          <w:iCs/>
          <w:sz w:val="24"/>
          <w:szCs w:val="24"/>
        </w:rPr>
        <w:t xml:space="preserve">5. Малецкая, О. П. Английский язык / О. П. Малецкая, И. М. Селевина. — 4-е изд., стер. — Санкт-Петербург : Лань, 2024. — 136 с. — ISBN 978-5-507-49140-7. — Текст : электронный // Лань : электронно-библиотечная система. — URL: </w:t>
      </w:r>
      <w:hyperlink r:id="rId92" w:history="1">
        <w:r w:rsidR="003D175E" w:rsidRPr="00D26A35">
          <w:rPr>
            <w:rStyle w:val="af4"/>
            <w:rFonts w:ascii="Times New Roman" w:hAnsi="Times New Roman" w:cs="Times New Roman"/>
            <w:bCs/>
            <w:iCs/>
            <w:sz w:val="24"/>
            <w:szCs w:val="24"/>
          </w:rPr>
          <w:t>https://e.lanbook.com/book/379349</w:t>
        </w:r>
      </w:hyperlink>
      <w:r w:rsidRPr="00B83B25">
        <w:rPr>
          <w:rFonts w:ascii="Times New Roman" w:hAnsi="Times New Roman" w:cs="Times New Roman"/>
          <w:bCs/>
          <w:iCs/>
          <w:sz w:val="24"/>
          <w:szCs w:val="24"/>
        </w:rPr>
        <w:t>.</w:t>
      </w:r>
    </w:p>
    <w:p w:rsidR="00546E1E" w:rsidRDefault="00546E1E" w:rsidP="00D9550F">
      <w:pPr>
        <w:widowControl w:val="0"/>
        <w:contextualSpacing/>
        <w:rPr>
          <w:rFonts w:ascii="Times New Roman" w:hAnsi="Times New Roman" w:cs="Times New Roman"/>
          <w:bCs/>
          <w:iCs/>
          <w:sz w:val="24"/>
          <w:szCs w:val="24"/>
        </w:rPr>
      </w:pPr>
      <w:r>
        <w:rPr>
          <w:rFonts w:ascii="Times New Roman" w:hAnsi="Times New Roman" w:cs="Times New Roman"/>
          <w:bCs/>
          <w:iCs/>
          <w:sz w:val="24"/>
          <w:szCs w:val="24"/>
        </w:rPr>
        <w:br w:type="page"/>
      </w:r>
    </w:p>
    <w:p w:rsidR="003D175E" w:rsidRDefault="003D175E" w:rsidP="00363A69">
      <w:pPr>
        <w:pStyle w:val="1f3"/>
        <w:keepNext w:val="0"/>
        <w:widowControl w:val="0"/>
        <w:numPr>
          <w:ilvl w:val="0"/>
          <w:numId w:val="4"/>
        </w:numPr>
        <w:spacing w:after="0"/>
        <w:ind w:left="0"/>
        <w:contextualSpacing/>
        <w:rPr>
          <w:rFonts w:ascii="Times New Roman" w:hAnsi="Times New Roman"/>
        </w:rPr>
      </w:pPr>
      <w:bookmarkStart w:id="56" w:name="_Toc152334674"/>
      <w:bookmarkStart w:id="57" w:name="_Toc156294577"/>
      <w:bookmarkStart w:id="58" w:name="_Toc156825299"/>
      <w:r>
        <w:rPr>
          <w:rFonts w:ascii="Times New Roman" w:hAnsi="Times New Roman"/>
        </w:rPr>
        <w:lastRenderedPageBreak/>
        <w:t xml:space="preserve">Контроль и оценка результатов освоения </w:t>
      </w:r>
      <w:bookmarkEnd w:id="56"/>
      <w:r>
        <w:rPr>
          <w:rFonts w:ascii="Times New Roman" w:hAnsi="Times New Roman"/>
        </w:rPr>
        <w:t>ДИСЦИПЛИНЫ</w:t>
      </w:r>
      <w:bookmarkEnd w:id="57"/>
      <w:bookmarkEnd w:id="58"/>
    </w:p>
    <w:p w:rsidR="00AF77BA" w:rsidRPr="00AF77BA" w:rsidRDefault="00AF77BA" w:rsidP="00D9550F">
      <w:pPr>
        <w:pStyle w:val="a8"/>
        <w:widowControl w:val="0"/>
        <w:ind w:left="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sidRPr="00AF77BA">
        <w:rPr>
          <w:rFonts w:ascii="Times New Roman" w:eastAsia="Times New Roman" w:hAnsi="Times New Roman" w:cs="Times New Roman"/>
          <w:b/>
          <w:sz w:val="24"/>
          <w:szCs w:val="24"/>
          <w:lang w:eastAsia="ru-RU"/>
        </w:rPr>
        <w:t>СГ.02 ИНОСТРАННЫЙ ЯЗЫК В ПРОФЕССИОНАЛЬНОЙ ДЕЯТЕЛЬНОСТИ</w:t>
      </w:r>
      <w:r w:rsidRPr="00AF77BA">
        <w:rPr>
          <w:rFonts w:eastAsia="Segoe UI"/>
        </w:rPr>
        <w:t>»</w:t>
      </w:r>
    </w:p>
    <w:p w:rsidR="00AF77BA" w:rsidRPr="00021F3A" w:rsidRDefault="00AF77BA" w:rsidP="00D9550F">
      <w:pPr>
        <w:pStyle w:val="1f1"/>
        <w:contextualSpacing/>
        <w:rPr>
          <w:lang w:val="ru-RU"/>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1"/>
        <w:gridCol w:w="3630"/>
        <w:gridCol w:w="3045"/>
      </w:tblGrid>
      <w:tr w:rsidR="00897CC0" w:rsidRPr="00B83B25" w:rsidTr="00AF77BA">
        <w:trPr>
          <w:trHeight w:val="519"/>
        </w:trPr>
        <w:tc>
          <w:tcPr>
            <w:tcW w:w="1565" w:type="pct"/>
            <w:tcBorders>
              <w:top w:val="single" w:sz="4" w:space="0" w:color="auto"/>
              <w:left w:val="single" w:sz="4" w:space="0" w:color="auto"/>
              <w:bottom w:val="single" w:sz="4" w:space="0" w:color="auto"/>
              <w:right w:val="single" w:sz="4" w:space="0" w:color="auto"/>
            </w:tcBorders>
            <w:vAlign w:val="center"/>
            <w:hideMark/>
          </w:tcPr>
          <w:p w:rsidR="00897CC0" w:rsidRPr="00B83B25" w:rsidRDefault="00897CC0" w:rsidP="00D9550F">
            <w:pPr>
              <w:widowControl w:val="0"/>
              <w:spacing w:line="276" w:lineRule="auto"/>
              <w:contextualSpacing/>
              <w:jc w:val="center"/>
              <w:rPr>
                <w:rFonts w:ascii="Times New Roman" w:hAnsi="Times New Roman" w:cs="Times New Roman"/>
                <w:b/>
                <w:iCs/>
                <w:sz w:val="24"/>
                <w:szCs w:val="24"/>
              </w:rPr>
            </w:pPr>
            <w:r w:rsidRPr="00B83B25">
              <w:rPr>
                <w:rFonts w:ascii="Times New Roman" w:hAnsi="Times New Roman" w:cs="Times New Roman"/>
                <w:b/>
                <w:iCs/>
                <w:sz w:val="24"/>
                <w:szCs w:val="24"/>
              </w:rPr>
              <w:t>Результаты обучения</w:t>
            </w:r>
          </w:p>
        </w:tc>
        <w:tc>
          <w:tcPr>
            <w:tcW w:w="1868" w:type="pct"/>
            <w:tcBorders>
              <w:top w:val="single" w:sz="4" w:space="0" w:color="auto"/>
              <w:left w:val="single" w:sz="4" w:space="0" w:color="auto"/>
              <w:bottom w:val="single" w:sz="4" w:space="0" w:color="auto"/>
              <w:right w:val="single" w:sz="4" w:space="0" w:color="auto"/>
            </w:tcBorders>
            <w:vAlign w:val="center"/>
            <w:hideMark/>
          </w:tcPr>
          <w:p w:rsidR="00897CC0" w:rsidRPr="00B83B25" w:rsidRDefault="00897CC0" w:rsidP="00D9550F">
            <w:pPr>
              <w:widowControl w:val="0"/>
              <w:spacing w:line="276" w:lineRule="auto"/>
              <w:contextualSpacing/>
              <w:jc w:val="center"/>
              <w:rPr>
                <w:rFonts w:ascii="Times New Roman" w:hAnsi="Times New Roman" w:cs="Times New Roman"/>
                <w:b/>
                <w:sz w:val="24"/>
                <w:szCs w:val="24"/>
              </w:rPr>
            </w:pPr>
            <w:r w:rsidRPr="00B83B25">
              <w:rPr>
                <w:rFonts w:ascii="Times New Roman" w:hAnsi="Times New Roman" w:cs="Times New Roman"/>
                <w:b/>
                <w:iCs/>
                <w:sz w:val="24"/>
                <w:szCs w:val="24"/>
              </w:rPr>
              <w:t>Показатели освоенности компетенций</w:t>
            </w:r>
          </w:p>
        </w:tc>
        <w:tc>
          <w:tcPr>
            <w:tcW w:w="1567" w:type="pct"/>
            <w:tcBorders>
              <w:top w:val="single" w:sz="4" w:space="0" w:color="auto"/>
              <w:left w:val="single" w:sz="4" w:space="0" w:color="auto"/>
              <w:bottom w:val="single" w:sz="4" w:space="0" w:color="auto"/>
              <w:right w:val="single" w:sz="4" w:space="0" w:color="auto"/>
            </w:tcBorders>
            <w:vAlign w:val="center"/>
            <w:hideMark/>
          </w:tcPr>
          <w:p w:rsidR="00897CC0" w:rsidRPr="00B83B25" w:rsidRDefault="00897CC0" w:rsidP="00D9550F">
            <w:pPr>
              <w:widowControl w:val="0"/>
              <w:spacing w:line="276" w:lineRule="auto"/>
              <w:contextualSpacing/>
              <w:jc w:val="center"/>
              <w:rPr>
                <w:rFonts w:ascii="Times New Roman" w:hAnsi="Times New Roman" w:cs="Times New Roman"/>
                <w:b/>
                <w:sz w:val="24"/>
                <w:szCs w:val="24"/>
              </w:rPr>
            </w:pPr>
            <w:r w:rsidRPr="00B83B25">
              <w:rPr>
                <w:rFonts w:ascii="Times New Roman" w:hAnsi="Times New Roman" w:cs="Times New Roman"/>
                <w:b/>
                <w:sz w:val="24"/>
                <w:szCs w:val="24"/>
              </w:rPr>
              <w:t>Методы оценки</w:t>
            </w:r>
          </w:p>
        </w:tc>
      </w:tr>
      <w:tr w:rsidR="00B1651A" w:rsidRPr="00B83B25" w:rsidTr="00AF77BA">
        <w:trPr>
          <w:trHeight w:val="1720"/>
        </w:trPr>
        <w:tc>
          <w:tcPr>
            <w:tcW w:w="1565" w:type="pct"/>
            <w:tcBorders>
              <w:top w:val="single" w:sz="4" w:space="0" w:color="auto"/>
              <w:left w:val="single" w:sz="4" w:space="0" w:color="auto"/>
              <w:bottom w:val="single" w:sz="4" w:space="0" w:color="auto"/>
              <w:right w:val="single" w:sz="4" w:space="0" w:color="auto"/>
            </w:tcBorders>
            <w:hideMark/>
          </w:tcPr>
          <w:p w:rsidR="00B1651A" w:rsidRDefault="00B1651A" w:rsidP="00D9550F">
            <w:pPr>
              <w:widowControl w:val="0"/>
              <w:contextualSpacing/>
              <w:rPr>
                <w:rFonts w:ascii="Times New Roman" w:hAnsi="Times New Roman"/>
                <w:sz w:val="24"/>
                <w:szCs w:val="24"/>
              </w:rPr>
            </w:pPr>
            <w:r>
              <w:rPr>
                <w:rFonts w:ascii="Times New Roman" w:hAnsi="Times New Roman"/>
                <w:sz w:val="24"/>
                <w:szCs w:val="24"/>
              </w:rPr>
              <w:t>ОК 02</w:t>
            </w:r>
          </w:p>
          <w:p w:rsidR="00B1651A" w:rsidRPr="00B83B25" w:rsidRDefault="00B1651A" w:rsidP="00D9550F">
            <w:pPr>
              <w:widowControl w:val="0"/>
              <w:contextualSpacing/>
              <w:rPr>
                <w:rFonts w:ascii="Times New Roman" w:hAnsi="Times New Roman" w:cs="Times New Roman"/>
                <w:iCs/>
                <w:sz w:val="24"/>
                <w:szCs w:val="24"/>
              </w:rPr>
            </w:pPr>
            <w:r>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868" w:type="pct"/>
            <w:tcBorders>
              <w:top w:val="single" w:sz="4" w:space="0" w:color="auto"/>
              <w:left w:val="single" w:sz="4" w:space="0" w:color="auto"/>
              <w:bottom w:val="single" w:sz="4" w:space="0" w:color="auto"/>
              <w:right w:val="single" w:sz="4" w:space="0" w:color="auto"/>
            </w:tcBorders>
            <w:hideMark/>
          </w:tcPr>
          <w:p w:rsidR="00B1651A" w:rsidRDefault="00B1651A" w:rsidP="00D9550F">
            <w:pPr>
              <w:widowControl w:val="0"/>
              <w:contextualSpacing/>
              <w:rPr>
                <w:rFonts w:ascii="Times New Roman" w:hAnsi="Times New Roman"/>
                <w:i/>
                <w:iCs/>
                <w:sz w:val="24"/>
                <w:szCs w:val="24"/>
              </w:rPr>
            </w:pPr>
            <w:r>
              <w:rPr>
                <w:rFonts w:ascii="Times New Roman" w:hAnsi="Times New Roman"/>
                <w:i/>
                <w:iCs/>
                <w:sz w:val="24"/>
                <w:szCs w:val="24"/>
              </w:rPr>
              <w:t>Определяет необходимые источники информации</w:t>
            </w:r>
          </w:p>
          <w:p w:rsidR="00B1651A" w:rsidRPr="00B83B25" w:rsidRDefault="00B1651A" w:rsidP="00D9550F">
            <w:pPr>
              <w:widowControl w:val="0"/>
              <w:contextualSpacing/>
              <w:rPr>
                <w:rFonts w:ascii="Times New Roman" w:hAnsi="Times New Roman" w:cs="Times New Roman"/>
                <w:iCs/>
                <w:sz w:val="24"/>
                <w:szCs w:val="24"/>
              </w:rPr>
            </w:pPr>
            <w:r>
              <w:rPr>
                <w:rFonts w:ascii="Times New Roman" w:hAnsi="Times New Roman"/>
                <w:i/>
                <w:iCs/>
                <w:sz w:val="24"/>
                <w:szCs w:val="24"/>
              </w:rPr>
              <w:t>Использует приемы структурирования информации</w:t>
            </w:r>
          </w:p>
        </w:tc>
        <w:tc>
          <w:tcPr>
            <w:tcW w:w="1567" w:type="pct"/>
            <w:vMerge w:val="restart"/>
            <w:tcBorders>
              <w:top w:val="single" w:sz="4" w:space="0" w:color="auto"/>
              <w:left w:val="single" w:sz="4" w:space="0" w:color="auto"/>
              <w:right w:val="single" w:sz="4" w:space="0" w:color="auto"/>
            </w:tcBorders>
          </w:tcPr>
          <w:p w:rsidR="00B1651A" w:rsidRPr="00546E1E" w:rsidRDefault="00B1651A" w:rsidP="00D9550F">
            <w:pPr>
              <w:widowControl w:val="0"/>
              <w:contextualSpacing/>
              <w:jc w:val="both"/>
              <w:rPr>
                <w:rFonts w:ascii="Times New Roman" w:hAnsi="Times New Roman" w:cs="Times New Roman"/>
                <w:bCs/>
                <w:i/>
                <w:color w:val="000000"/>
                <w:sz w:val="24"/>
                <w:szCs w:val="24"/>
              </w:rPr>
            </w:pPr>
            <w:r w:rsidRPr="00546E1E">
              <w:rPr>
                <w:rFonts w:ascii="Times New Roman" w:hAnsi="Times New Roman" w:cs="Times New Roman"/>
                <w:bCs/>
                <w:i/>
                <w:color w:val="000000"/>
                <w:sz w:val="24"/>
                <w:szCs w:val="24"/>
              </w:rPr>
              <w:t>Оценка результатов выполнения практических работ.</w:t>
            </w:r>
          </w:p>
          <w:p w:rsidR="00B1651A" w:rsidRPr="00546E1E" w:rsidRDefault="00B1651A" w:rsidP="00D9550F">
            <w:pPr>
              <w:widowControl w:val="0"/>
              <w:contextualSpacing/>
              <w:jc w:val="both"/>
              <w:rPr>
                <w:rFonts w:ascii="Times New Roman" w:hAnsi="Times New Roman" w:cs="Times New Roman"/>
                <w:bCs/>
                <w:i/>
                <w:color w:val="000000"/>
                <w:sz w:val="24"/>
                <w:szCs w:val="24"/>
              </w:rPr>
            </w:pPr>
            <w:r w:rsidRPr="00546E1E">
              <w:rPr>
                <w:rFonts w:ascii="Times New Roman" w:hAnsi="Times New Roman" w:cs="Times New Roman"/>
                <w:bCs/>
                <w:i/>
                <w:color w:val="000000"/>
                <w:sz w:val="24"/>
                <w:szCs w:val="24"/>
              </w:rPr>
              <w:t>Оценка результатов устного и письменного опроса.</w:t>
            </w:r>
          </w:p>
          <w:p w:rsidR="00B1651A" w:rsidRPr="00546E1E" w:rsidRDefault="00B1651A" w:rsidP="00D9550F">
            <w:pPr>
              <w:widowControl w:val="0"/>
              <w:contextualSpacing/>
              <w:jc w:val="both"/>
              <w:rPr>
                <w:rFonts w:ascii="Times New Roman" w:hAnsi="Times New Roman" w:cs="Times New Roman"/>
                <w:bCs/>
                <w:i/>
                <w:color w:val="000000"/>
                <w:sz w:val="24"/>
                <w:szCs w:val="24"/>
              </w:rPr>
            </w:pPr>
            <w:r w:rsidRPr="00546E1E">
              <w:rPr>
                <w:rFonts w:ascii="Times New Roman" w:hAnsi="Times New Roman" w:cs="Times New Roman"/>
                <w:bCs/>
                <w:i/>
                <w:color w:val="000000"/>
                <w:sz w:val="24"/>
                <w:szCs w:val="24"/>
              </w:rPr>
              <w:t>Оценка результатов тестирования.</w:t>
            </w:r>
          </w:p>
          <w:p w:rsidR="00B1651A" w:rsidRPr="00B83B25" w:rsidRDefault="00B1651A" w:rsidP="00D9550F">
            <w:pPr>
              <w:widowControl w:val="0"/>
              <w:spacing w:line="276" w:lineRule="auto"/>
              <w:contextualSpacing/>
              <w:rPr>
                <w:rFonts w:ascii="Times New Roman" w:hAnsi="Times New Roman" w:cs="Times New Roman"/>
                <w:i/>
                <w:sz w:val="24"/>
                <w:szCs w:val="24"/>
              </w:rPr>
            </w:pPr>
          </w:p>
        </w:tc>
      </w:tr>
      <w:tr w:rsidR="00B1651A" w:rsidRPr="00B83B25" w:rsidTr="00AF77BA">
        <w:trPr>
          <w:trHeight w:val="1720"/>
        </w:trPr>
        <w:tc>
          <w:tcPr>
            <w:tcW w:w="1565" w:type="pct"/>
            <w:tcBorders>
              <w:top w:val="single" w:sz="4" w:space="0" w:color="auto"/>
              <w:left w:val="single" w:sz="4" w:space="0" w:color="auto"/>
              <w:bottom w:val="single" w:sz="4" w:space="0" w:color="auto"/>
              <w:right w:val="single" w:sz="4" w:space="0" w:color="auto"/>
            </w:tcBorders>
          </w:tcPr>
          <w:p w:rsidR="00B1651A" w:rsidRDefault="00B1651A" w:rsidP="00D9550F">
            <w:pPr>
              <w:widowControl w:val="0"/>
              <w:contextualSpacing/>
              <w:rPr>
                <w:rFonts w:ascii="Times New Roman" w:hAnsi="Times New Roman"/>
                <w:sz w:val="24"/>
                <w:szCs w:val="24"/>
              </w:rPr>
            </w:pPr>
            <w:r>
              <w:rPr>
                <w:rFonts w:ascii="Times New Roman" w:hAnsi="Times New Roman"/>
                <w:sz w:val="24"/>
                <w:szCs w:val="24"/>
              </w:rPr>
              <w:t>ОК 03</w:t>
            </w:r>
          </w:p>
          <w:p w:rsidR="00B1651A" w:rsidRDefault="00B1651A" w:rsidP="00D9550F">
            <w:pPr>
              <w:widowControl w:val="0"/>
              <w:contextualSpacing/>
              <w:rPr>
                <w:rFonts w:ascii="Times New Roman" w:hAnsi="Times New Roman"/>
                <w:sz w:val="24"/>
                <w:szCs w:val="24"/>
              </w:rPr>
            </w:pPr>
            <w:r>
              <w:rPr>
                <w:rFonts w:ascii="Times New Roman" w:hAnsi="Times New Roman"/>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1868" w:type="pct"/>
            <w:tcBorders>
              <w:top w:val="single" w:sz="4" w:space="0" w:color="auto"/>
              <w:left w:val="single" w:sz="4" w:space="0" w:color="auto"/>
              <w:bottom w:val="single" w:sz="4" w:space="0" w:color="auto"/>
              <w:right w:val="single" w:sz="4" w:space="0" w:color="auto"/>
            </w:tcBorders>
          </w:tcPr>
          <w:p w:rsidR="00B1651A" w:rsidRDefault="00B1651A" w:rsidP="00D9550F">
            <w:pPr>
              <w:widowControl w:val="0"/>
              <w:contextualSpacing/>
              <w:jc w:val="both"/>
              <w:rPr>
                <w:rFonts w:ascii="Times New Roman" w:hAnsi="Times New Roman"/>
                <w:i/>
                <w:sz w:val="24"/>
                <w:szCs w:val="24"/>
              </w:rPr>
            </w:pPr>
            <w:r>
              <w:rPr>
                <w:rFonts w:ascii="Times New Roman" w:hAnsi="Times New Roman"/>
                <w:i/>
                <w:sz w:val="24"/>
                <w:szCs w:val="24"/>
              </w:rPr>
              <w:t>Применяет современную научную профессиональную терминологию</w:t>
            </w:r>
          </w:p>
          <w:p w:rsidR="00B1651A" w:rsidRPr="00B83B25" w:rsidRDefault="00B1651A" w:rsidP="00D9550F">
            <w:pPr>
              <w:widowControl w:val="0"/>
              <w:contextualSpacing/>
              <w:jc w:val="both"/>
              <w:rPr>
                <w:rFonts w:ascii="Times New Roman" w:hAnsi="Times New Roman" w:cs="Times New Roman"/>
                <w:color w:val="000000"/>
                <w:sz w:val="24"/>
                <w:szCs w:val="24"/>
              </w:rPr>
            </w:pPr>
            <w:r>
              <w:rPr>
                <w:rFonts w:ascii="Times New Roman" w:hAnsi="Times New Roman"/>
                <w:bCs/>
                <w:i/>
                <w:iCs/>
                <w:sz w:val="24"/>
                <w:szCs w:val="24"/>
              </w:rPr>
              <w:t>Владеет современной научной и профессиональной терминологией</w:t>
            </w:r>
          </w:p>
        </w:tc>
        <w:tc>
          <w:tcPr>
            <w:tcW w:w="1567" w:type="pct"/>
            <w:vMerge/>
            <w:tcBorders>
              <w:left w:val="single" w:sz="4" w:space="0" w:color="auto"/>
              <w:right w:val="single" w:sz="4" w:space="0" w:color="auto"/>
            </w:tcBorders>
          </w:tcPr>
          <w:p w:rsidR="00B1651A" w:rsidRPr="00B83B25" w:rsidRDefault="00B1651A" w:rsidP="00D9550F">
            <w:pPr>
              <w:widowControl w:val="0"/>
              <w:contextualSpacing/>
              <w:jc w:val="both"/>
              <w:rPr>
                <w:rFonts w:ascii="Times New Roman" w:hAnsi="Times New Roman" w:cs="Times New Roman"/>
                <w:bCs/>
                <w:color w:val="000000"/>
                <w:sz w:val="24"/>
                <w:szCs w:val="24"/>
              </w:rPr>
            </w:pPr>
          </w:p>
        </w:tc>
      </w:tr>
      <w:tr w:rsidR="00B1651A" w:rsidRPr="00B83B25" w:rsidTr="00AF77BA">
        <w:trPr>
          <w:trHeight w:val="1720"/>
        </w:trPr>
        <w:tc>
          <w:tcPr>
            <w:tcW w:w="1565" w:type="pct"/>
            <w:tcBorders>
              <w:top w:val="single" w:sz="4" w:space="0" w:color="auto"/>
              <w:left w:val="single" w:sz="4" w:space="0" w:color="auto"/>
              <w:bottom w:val="single" w:sz="4" w:space="0" w:color="auto"/>
              <w:right w:val="single" w:sz="4" w:space="0" w:color="auto"/>
            </w:tcBorders>
          </w:tcPr>
          <w:p w:rsidR="00B1651A" w:rsidRDefault="00B1651A" w:rsidP="00D9550F">
            <w:pPr>
              <w:widowControl w:val="0"/>
              <w:contextualSpacing/>
              <w:rPr>
                <w:rFonts w:ascii="Times New Roman" w:hAnsi="Times New Roman"/>
                <w:sz w:val="24"/>
                <w:szCs w:val="24"/>
              </w:rPr>
            </w:pPr>
            <w:r>
              <w:rPr>
                <w:rFonts w:ascii="Times New Roman" w:hAnsi="Times New Roman"/>
                <w:sz w:val="24"/>
                <w:szCs w:val="24"/>
              </w:rPr>
              <w:t xml:space="preserve">ОК 09 </w:t>
            </w:r>
          </w:p>
          <w:p w:rsidR="00B1651A" w:rsidRDefault="00B1651A" w:rsidP="00D9550F">
            <w:pPr>
              <w:widowControl w:val="0"/>
              <w:contextualSpacing/>
              <w:rPr>
                <w:rFonts w:ascii="Times New Roman" w:hAnsi="Times New Roman"/>
                <w:sz w:val="24"/>
                <w:szCs w:val="24"/>
              </w:rPr>
            </w:pPr>
            <w:r>
              <w:rPr>
                <w:rFonts w:ascii="Times New Roman" w:hAnsi="Times New Roman"/>
                <w:sz w:val="24"/>
                <w:szCs w:val="24"/>
              </w:rPr>
              <w:t>Пользоваться профессиональной документацией на государственном и иностранном языках</w:t>
            </w:r>
          </w:p>
        </w:tc>
        <w:tc>
          <w:tcPr>
            <w:tcW w:w="1868" w:type="pct"/>
            <w:tcBorders>
              <w:top w:val="single" w:sz="4" w:space="0" w:color="auto"/>
              <w:left w:val="single" w:sz="4" w:space="0" w:color="auto"/>
              <w:bottom w:val="single" w:sz="4" w:space="0" w:color="auto"/>
              <w:right w:val="single" w:sz="4" w:space="0" w:color="auto"/>
            </w:tcBorders>
          </w:tcPr>
          <w:p w:rsidR="00B1651A" w:rsidRDefault="00B1651A" w:rsidP="00D9550F">
            <w:pPr>
              <w:widowControl w:val="0"/>
              <w:contextualSpacing/>
              <w:jc w:val="both"/>
              <w:rPr>
                <w:rFonts w:ascii="Times New Roman" w:hAnsi="Times New Roman"/>
                <w:i/>
                <w:iCs/>
                <w:sz w:val="24"/>
                <w:szCs w:val="24"/>
              </w:rPr>
            </w:pPr>
            <w:r>
              <w:rPr>
                <w:rFonts w:ascii="Times New Roman" w:hAnsi="Times New Roman"/>
                <w:i/>
                <w:iCs/>
                <w:sz w:val="24"/>
                <w:szCs w:val="24"/>
              </w:rPr>
              <w:t>Понимает общий смысл четко произнесенных высказываний на известные темы (профессиональные и бытовые), понимает тексты на базовые профессиональные темы</w:t>
            </w:r>
          </w:p>
          <w:p w:rsidR="00B1651A" w:rsidRPr="00B83B25" w:rsidRDefault="00B1651A" w:rsidP="00D9550F">
            <w:pPr>
              <w:widowControl w:val="0"/>
              <w:contextualSpacing/>
              <w:jc w:val="both"/>
              <w:rPr>
                <w:rFonts w:ascii="Times New Roman" w:hAnsi="Times New Roman" w:cs="Times New Roman"/>
                <w:color w:val="000000"/>
                <w:sz w:val="24"/>
                <w:szCs w:val="24"/>
              </w:rPr>
            </w:pPr>
            <w:r>
              <w:rPr>
                <w:rFonts w:ascii="Times New Roman" w:hAnsi="Times New Roman"/>
                <w:i/>
                <w:iCs/>
                <w:sz w:val="24"/>
                <w:szCs w:val="24"/>
              </w:rPr>
              <w:t>Применяет правила построения простых и сложных предложений на профессиональные темы</w:t>
            </w:r>
          </w:p>
        </w:tc>
        <w:tc>
          <w:tcPr>
            <w:tcW w:w="1567" w:type="pct"/>
            <w:vMerge/>
            <w:tcBorders>
              <w:left w:val="single" w:sz="4" w:space="0" w:color="auto"/>
              <w:bottom w:val="single" w:sz="4" w:space="0" w:color="auto"/>
              <w:right w:val="single" w:sz="4" w:space="0" w:color="auto"/>
            </w:tcBorders>
          </w:tcPr>
          <w:p w:rsidR="00B1651A" w:rsidRPr="00B83B25" w:rsidRDefault="00B1651A" w:rsidP="00D9550F">
            <w:pPr>
              <w:widowControl w:val="0"/>
              <w:contextualSpacing/>
              <w:jc w:val="both"/>
              <w:rPr>
                <w:rFonts w:ascii="Times New Roman" w:hAnsi="Times New Roman" w:cs="Times New Roman"/>
                <w:bCs/>
                <w:color w:val="000000"/>
                <w:sz w:val="24"/>
                <w:szCs w:val="24"/>
              </w:rPr>
            </w:pPr>
          </w:p>
        </w:tc>
      </w:tr>
    </w:tbl>
    <w:p w:rsidR="00BA0A59" w:rsidRPr="00B83B25" w:rsidRDefault="00BA0A59" w:rsidP="00D9550F">
      <w:pPr>
        <w:pStyle w:val="15"/>
        <w:widowControl w:val="0"/>
        <w:spacing w:before="0"/>
        <w:contextualSpacing/>
        <w:rPr>
          <w:b w:val="0"/>
          <w:sz w:val="24"/>
          <w:szCs w:val="24"/>
        </w:rPr>
      </w:pPr>
    </w:p>
    <w:p w:rsidR="00BA0A59" w:rsidRDefault="00BA0A59" w:rsidP="00D9550F">
      <w:pPr>
        <w:widowControl w:val="0"/>
        <w:contextualSpacing/>
        <w:rPr>
          <w:rFonts w:ascii="Times New Roman" w:eastAsia="Times New Roman" w:hAnsi="Times New Roman" w:cs="Times New Roman"/>
          <w:b/>
          <w:bCs/>
          <w:sz w:val="24"/>
          <w:szCs w:val="24"/>
          <w:lang w:eastAsia="ru-RU"/>
        </w:rPr>
      </w:pPr>
      <w:r w:rsidRPr="00B83B25">
        <w:rPr>
          <w:rFonts w:ascii="Times New Roman" w:eastAsia="Times New Roman" w:hAnsi="Times New Roman" w:cs="Times New Roman"/>
          <w:b/>
          <w:bCs/>
          <w:sz w:val="24"/>
          <w:szCs w:val="24"/>
          <w:lang w:eastAsia="ru-RU"/>
        </w:rPr>
        <w:br w:type="page"/>
      </w:r>
    </w:p>
    <w:p w:rsidR="006D6704" w:rsidRDefault="006D6704" w:rsidP="00D9550F">
      <w:pPr>
        <w:widowControl w:val="0"/>
        <w:contextualSpacing/>
        <w:rPr>
          <w:rFonts w:ascii="Times New Roman" w:eastAsia="Times New Roman" w:hAnsi="Times New Roman" w:cs="Times New Roman"/>
          <w:b/>
          <w:bCs/>
          <w:sz w:val="24"/>
          <w:szCs w:val="24"/>
          <w:lang w:eastAsia="ru-RU"/>
        </w:rPr>
      </w:pPr>
    </w:p>
    <w:p w:rsidR="006D6704" w:rsidRDefault="006D6704" w:rsidP="00D9550F">
      <w:pPr>
        <w:widowControl w:val="0"/>
        <w:contextualSpacing/>
        <w:jc w:val="right"/>
        <w:rPr>
          <w:rFonts w:ascii="Times New Roman" w:hAnsi="Times New Roman" w:cs="Times New Roman"/>
          <w:b/>
          <w:bCs/>
          <w:sz w:val="24"/>
          <w:szCs w:val="24"/>
        </w:rPr>
      </w:pPr>
      <w:r>
        <w:rPr>
          <w:rFonts w:ascii="Times New Roman" w:hAnsi="Times New Roman" w:cs="Times New Roman"/>
          <w:b/>
          <w:bCs/>
          <w:sz w:val="24"/>
          <w:szCs w:val="24"/>
        </w:rPr>
        <w:t>Приложение 2.</w:t>
      </w:r>
      <w:r w:rsidR="000174C1">
        <w:rPr>
          <w:rFonts w:ascii="Times New Roman" w:hAnsi="Times New Roman" w:cs="Times New Roman"/>
          <w:b/>
          <w:bCs/>
          <w:sz w:val="24"/>
          <w:szCs w:val="24"/>
        </w:rPr>
        <w:t>17</w:t>
      </w:r>
    </w:p>
    <w:p w:rsidR="006D6704" w:rsidRDefault="006D6704" w:rsidP="00D9550F">
      <w:pPr>
        <w:widowControl w:val="0"/>
        <w:contextualSpacing/>
        <w:jc w:val="right"/>
        <w:rPr>
          <w:rFonts w:ascii="Times New Roman" w:hAnsi="Times New Roman" w:cs="Times New Roman"/>
          <w:b/>
          <w:bCs/>
          <w:sz w:val="24"/>
          <w:szCs w:val="24"/>
        </w:rPr>
      </w:pPr>
      <w:r>
        <w:rPr>
          <w:rFonts w:ascii="Times New Roman" w:hAnsi="Times New Roman" w:cs="Times New Roman"/>
          <w:b/>
          <w:bCs/>
          <w:sz w:val="24"/>
          <w:szCs w:val="24"/>
        </w:rPr>
        <w:t>к ОПОП-П по специальности</w:t>
      </w:r>
    </w:p>
    <w:p w:rsidR="00546E1E" w:rsidRDefault="00546E1E" w:rsidP="00D9550F">
      <w:pPr>
        <w:widowControl w:val="0"/>
        <w:contextualSpacing/>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546E1E" w:rsidRDefault="00546E1E" w:rsidP="00D9550F">
      <w:pPr>
        <w:widowControl w:val="0"/>
        <w:contextualSpacing/>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546E1E" w:rsidRDefault="00546E1E" w:rsidP="00D9550F">
      <w:pPr>
        <w:widowControl w:val="0"/>
        <w:contextualSpacing/>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contextualSpacing/>
        <w:jc w:val="right"/>
        <w:rPr>
          <w:rFonts w:ascii="Times New Roman" w:hAnsi="Times New Roman" w:cs="Times New Roman"/>
          <w:b/>
          <w:bCs/>
          <w:color w:val="0070C0"/>
          <w:sz w:val="24"/>
          <w:szCs w:val="24"/>
        </w:rPr>
      </w:pPr>
    </w:p>
    <w:p w:rsidR="006D6704" w:rsidRDefault="006D6704" w:rsidP="00D9550F">
      <w:pPr>
        <w:widowControl w:val="0"/>
        <w:spacing w:line="300" w:lineRule="auto"/>
        <w:contextualSpacing/>
        <w:jc w:val="center"/>
        <w:rPr>
          <w:rFonts w:ascii="Times New Roman" w:hAnsi="Times New Roman" w:cs="Times New Roman"/>
          <w:b/>
          <w:bCs/>
          <w:color w:val="0070C0"/>
          <w:sz w:val="24"/>
          <w:szCs w:val="24"/>
        </w:rPr>
      </w:pPr>
      <w:r>
        <w:rPr>
          <w:rFonts w:ascii="Times New Roman" w:hAnsi="Times New Roman" w:cs="Times New Roman"/>
          <w:b/>
          <w:bCs/>
          <w:color w:val="0070C0"/>
          <w:sz w:val="24"/>
          <w:szCs w:val="24"/>
        </w:rPr>
        <w:t>Рабочая программа учебной дисциплины</w:t>
      </w:r>
    </w:p>
    <w:p w:rsidR="006D6704" w:rsidRDefault="006D6704" w:rsidP="00D9550F">
      <w:pPr>
        <w:pStyle w:val="1"/>
        <w:widowControl w:val="0"/>
        <w:spacing w:before="0" w:beforeAutospacing="0" w:after="0" w:afterAutospacing="0" w:line="300" w:lineRule="auto"/>
        <w:contextualSpacing/>
        <w:rPr>
          <w:caps/>
        </w:rPr>
      </w:pPr>
      <w:r w:rsidRPr="00A10B88">
        <w:t xml:space="preserve"> «</w:t>
      </w:r>
      <w:r>
        <w:rPr>
          <w:caps/>
        </w:rPr>
        <w:t>СГ</w:t>
      </w:r>
      <w:r w:rsidR="00A25EB0">
        <w:rPr>
          <w:caps/>
        </w:rPr>
        <w:t>.</w:t>
      </w:r>
      <w:r>
        <w:rPr>
          <w:caps/>
        </w:rPr>
        <w:t xml:space="preserve"> 0</w:t>
      </w:r>
      <w:r w:rsidR="002813F2">
        <w:rPr>
          <w:caps/>
        </w:rPr>
        <w:t>1</w:t>
      </w:r>
      <w:r>
        <w:rPr>
          <w:caps/>
        </w:rPr>
        <w:t xml:space="preserve"> Безопасность жизнедеятельности</w:t>
      </w:r>
      <w:r w:rsidRPr="00A10B88">
        <w:rPr>
          <w:caps/>
        </w:rPr>
        <w:t>»</w:t>
      </w: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Default="00AF77BA" w:rsidP="00D9550F">
      <w:pPr>
        <w:pStyle w:val="1"/>
        <w:widowControl w:val="0"/>
        <w:spacing w:before="0" w:beforeAutospacing="0" w:after="0" w:afterAutospacing="0" w:line="300" w:lineRule="auto"/>
        <w:contextualSpacing/>
        <w:rPr>
          <w:caps/>
        </w:rPr>
      </w:pPr>
    </w:p>
    <w:p w:rsidR="00AF77BA" w:rsidRPr="00A10B88" w:rsidRDefault="00AF77BA" w:rsidP="00D9550F">
      <w:pPr>
        <w:pStyle w:val="1"/>
        <w:widowControl w:val="0"/>
        <w:spacing w:before="0" w:beforeAutospacing="0" w:after="0" w:afterAutospacing="0" w:line="300" w:lineRule="auto"/>
        <w:contextualSpacing/>
      </w:pPr>
      <w:r>
        <w:rPr>
          <w:caps/>
        </w:rPr>
        <w:t>202</w:t>
      </w:r>
      <w:r w:rsidR="00BD29F8">
        <w:rPr>
          <w:caps/>
        </w:rPr>
        <w:t>5</w:t>
      </w:r>
    </w:p>
    <w:p w:rsidR="006D6704" w:rsidRDefault="006D6704" w:rsidP="00D9550F">
      <w:pPr>
        <w:widowControl w:val="0"/>
        <w:contextualSpacing/>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br w:type="page"/>
      </w:r>
    </w:p>
    <w:p w:rsidR="006D6704" w:rsidRPr="006D6704" w:rsidRDefault="006D6704" w:rsidP="00D9550F">
      <w:pPr>
        <w:pStyle w:val="1f3"/>
        <w:keepNext w:val="0"/>
        <w:widowControl w:val="0"/>
        <w:spacing w:after="0"/>
        <w:contextualSpacing/>
        <w:rPr>
          <w:rFonts w:ascii="Times New Roman" w:hAnsi="Times New Roman"/>
        </w:rPr>
      </w:pPr>
      <w:r w:rsidRPr="006D6704">
        <w:rPr>
          <w:rFonts w:ascii="Times New Roman" w:hAnsi="Times New Roman"/>
        </w:rPr>
        <w:lastRenderedPageBreak/>
        <w:t>СОДЕРЖАНИЕ ПРОГРАММЫ</w:t>
      </w:r>
    </w:p>
    <w:p w:rsidR="006D6704" w:rsidRPr="00571F7B" w:rsidRDefault="006D6704" w:rsidP="00D9550F">
      <w:pPr>
        <w:pStyle w:val="15"/>
        <w:widowControl w:val="0"/>
        <w:spacing w:before="0"/>
        <w:contextualSpacing/>
        <w:jc w:val="center"/>
        <w:rPr>
          <w:rFonts w:asciiTheme="minorHAnsi" w:eastAsiaTheme="minorEastAsia" w:hAnsiTheme="minorHAnsi" w:cstheme="minorBidi"/>
          <w:bCs w:val="0"/>
          <w:sz w:val="24"/>
          <w:szCs w:val="24"/>
          <w:lang w:eastAsia="ru-RU"/>
        </w:rPr>
      </w:pPr>
      <w:r w:rsidRPr="006D6704">
        <w:rPr>
          <w:b w:val="0"/>
          <w:bCs w:val="0"/>
          <w:noProof/>
          <w:sz w:val="24"/>
          <w:szCs w:val="24"/>
        </w:rPr>
        <w:fldChar w:fldCharType="begin"/>
      </w:r>
      <w:r w:rsidRPr="006D6704">
        <w:rPr>
          <w:b w:val="0"/>
          <w:bCs w:val="0"/>
          <w:sz w:val="24"/>
          <w:szCs w:val="24"/>
        </w:rPr>
        <w:instrText xml:space="preserve"> TOC \h \z \t "Раздел 1;1;Раздел 1.1;2" </w:instrText>
      </w:r>
      <w:r w:rsidRPr="006D6704">
        <w:rPr>
          <w:b w:val="0"/>
          <w:bCs w:val="0"/>
          <w:noProof/>
          <w:sz w:val="24"/>
          <w:szCs w:val="24"/>
        </w:rPr>
        <w:fldChar w:fldCharType="separate"/>
      </w:r>
      <w:hyperlink w:anchor="_Toc156294875" w:history="1"/>
      <w:r w:rsidRPr="00571F7B">
        <w:rPr>
          <w:bCs w:val="0"/>
          <w:sz w:val="24"/>
          <w:szCs w:val="24"/>
        </w:rPr>
        <w:fldChar w:fldCharType="begin"/>
      </w:r>
      <w:r w:rsidRPr="00571F7B">
        <w:rPr>
          <w:bCs w:val="0"/>
          <w:sz w:val="24"/>
          <w:szCs w:val="24"/>
        </w:rPr>
        <w:instrText xml:space="preserve"> TOC \h \z \t "Раздел 1;1;Раздел 1.1;2" </w:instrText>
      </w:r>
      <w:r w:rsidRPr="00571F7B">
        <w:rPr>
          <w:bCs w:val="0"/>
          <w:sz w:val="24"/>
          <w:szCs w:val="24"/>
        </w:rPr>
        <w:fldChar w:fldCharType="separate"/>
      </w:r>
    </w:p>
    <w:p w:rsidR="006D6704"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88" w:tooltip="#_Toc156825288" w:history="1">
        <w:r w:rsidR="006D6704" w:rsidRPr="00571F7B">
          <w:rPr>
            <w:rStyle w:val="af4"/>
            <w:sz w:val="24"/>
            <w:szCs w:val="24"/>
          </w:rPr>
          <w:t>1. Общая характеристика</w:t>
        </w:r>
        <w:r w:rsidR="006D6704" w:rsidRPr="00571F7B">
          <w:rPr>
            <w:sz w:val="24"/>
            <w:szCs w:val="24"/>
          </w:rPr>
          <w:tab/>
        </w:r>
      </w:hyperlink>
    </w:p>
    <w:p w:rsidR="006D6704"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89" w:tooltip="#_Toc156825289" w:history="1">
        <w:r w:rsidR="006D6704" w:rsidRPr="00571F7B">
          <w:rPr>
            <w:rStyle w:val="af4"/>
            <w:i w:val="0"/>
            <w:iCs w:val="0"/>
          </w:rPr>
          <w:t>1.1. Цель и место дисциплины в структуре образовательной программы</w:t>
        </w:r>
        <w:r w:rsidR="006D6704" w:rsidRPr="00571F7B">
          <w:rPr>
            <w:i w:val="0"/>
            <w:iCs w:val="0"/>
          </w:rPr>
          <w:tab/>
        </w:r>
      </w:hyperlink>
    </w:p>
    <w:p w:rsidR="006D6704"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0" w:tooltip="#_Toc156825290" w:history="1">
        <w:r w:rsidR="006D6704" w:rsidRPr="00571F7B">
          <w:rPr>
            <w:rStyle w:val="af4"/>
            <w:i w:val="0"/>
            <w:iCs w:val="0"/>
          </w:rPr>
          <w:t>1.2. Планируемые результаты освоения дисциплины</w:t>
        </w:r>
        <w:r w:rsidR="006D6704" w:rsidRPr="00571F7B">
          <w:rPr>
            <w:i w:val="0"/>
            <w:iCs w:val="0"/>
          </w:rPr>
          <w:tab/>
        </w:r>
      </w:hyperlink>
    </w:p>
    <w:p w:rsidR="006D6704"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91" w:tooltip="#_Toc156825291" w:history="1">
        <w:r w:rsidR="006D6704" w:rsidRPr="00571F7B">
          <w:rPr>
            <w:rStyle w:val="af4"/>
            <w:sz w:val="24"/>
            <w:szCs w:val="24"/>
          </w:rPr>
          <w:t>2. Структура и содержание ДИСЦИПЛИНЫ</w:t>
        </w:r>
        <w:r w:rsidR="006D6704" w:rsidRPr="00571F7B">
          <w:rPr>
            <w:sz w:val="24"/>
            <w:szCs w:val="24"/>
          </w:rPr>
          <w:tab/>
        </w:r>
      </w:hyperlink>
    </w:p>
    <w:p w:rsidR="006D6704"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2" w:tooltip="#_Toc156825292" w:history="1">
        <w:r w:rsidR="006D6704" w:rsidRPr="00571F7B">
          <w:rPr>
            <w:rStyle w:val="af4"/>
            <w:i w:val="0"/>
            <w:iCs w:val="0"/>
          </w:rPr>
          <w:t>2.1. Трудоемкость освоения дисциплины</w:t>
        </w:r>
        <w:r w:rsidR="006D6704" w:rsidRPr="00571F7B">
          <w:rPr>
            <w:i w:val="0"/>
            <w:iCs w:val="0"/>
          </w:rPr>
          <w:tab/>
        </w:r>
      </w:hyperlink>
    </w:p>
    <w:p w:rsidR="00B10D93" w:rsidRDefault="00723B52" w:rsidP="00B10D93">
      <w:pPr>
        <w:pStyle w:val="23"/>
        <w:widowControl w:val="0"/>
        <w:spacing w:before="0"/>
        <w:ind w:left="0"/>
        <w:contextualSpacing/>
        <w:rPr>
          <w:i w:val="0"/>
          <w:iCs w:val="0"/>
        </w:rPr>
      </w:pPr>
      <w:hyperlink w:anchor="_Toc156825293" w:tooltip="#_Toc156825293" w:history="1">
        <w:r w:rsidR="006D6704">
          <w:rPr>
            <w:rStyle w:val="af4"/>
            <w:i w:val="0"/>
            <w:iCs w:val="0"/>
          </w:rPr>
          <w:t xml:space="preserve">2.2. </w:t>
        </w:r>
        <w:r w:rsidR="006D6704" w:rsidRPr="00571F7B">
          <w:rPr>
            <w:rStyle w:val="af4"/>
            <w:i w:val="0"/>
            <w:iCs w:val="0"/>
          </w:rPr>
          <w:t>Содержание дисциплины</w:t>
        </w:r>
        <w:r w:rsidR="006D6704" w:rsidRPr="00571F7B">
          <w:rPr>
            <w:i w:val="0"/>
            <w:iCs w:val="0"/>
          </w:rPr>
          <w:tab/>
        </w:r>
      </w:hyperlink>
    </w:p>
    <w:p w:rsidR="006D6704" w:rsidRPr="00B10D93" w:rsidRDefault="00723B52" w:rsidP="00B10D93">
      <w:pPr>
        <w:pStyle w:val="23"/>
        <w:widowControl w:val="0"/>
        <w:spacing w:before="0"/>
        <w:ind w:left="0"/>
        <w:contextualSpacing/>
        <w:rPr>
          <w:rFonts w:asciiTheme="minorHAnsi" w:eastAsiaTheme="minorEastAsia" w:hAnsiTheme="minorHAnsi" w:cstheme="minorBidi"/>
          <w:b/>
          <w:bCs/>
          <w:i w:val="0"/>
        </w:rPr>
      </w:pPr>
      <w:hyperlink w:anchor="_Toc156825296" w:tooltip="#_Toc156825296" w:history="1">
        <w:r w:rsidR="006D6704" w:rsidRPr="00B10D93">
          <w:rPr>
            <w:rStyle w:val="af4"/>
            <w:b/>
            <w:i w:val="0"/>
          </w:rPr>
          <w:t>3. Условия реализации ДИСЦИПЛИНЫ</w:t>
        </w:r>
        <w:r w:rsidR="006D6704" w:rsidRPr="00B10D93">
          <w:rPr>
            <w:b/>
            <w:i w:val="0"/>
          </w:rPr>
          <w:tab/>
        </w:r>
      </w:hyperlink>
    </w:p>
    <w:p w:rsidR="006D6704"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7" w:tooltip="#_Toc156825297" w:history="1">
        <w:r w:rsidR="006D6704" w:rsidRPr="00571F7B">
          <w:rPr>
            <w:rStyle w:val="af4"/>
            <w:i w:val="0"/>
            <w:iCs w:val="0"/>
          </w:rPr>
          <w:t>3.1. Материально-техническое обеспечение</w:t>
        </w:r>
        <w:r w:rsidR="006D6704" w:rsidRPr="00571F7B">
          <w:rPr>
            <w:i w:val="0"/>
            <w:iCs w:val="0"/>
          </w:rPr>
          <w:tab/>
        </w:r>
      </w:hyperlink>
    </w:p>
    <w:p w:rsidR="006D6704"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8" w:tooltip="#_Toc156825298" w:history="1">
        <w:r w:rsidR="006D6704" w:rsidRPr="00571F7B">
          <w:rPr>
            <w:rStyle w:val="af4"/>
            <w:i w:val="0"/>
            <w:iCs w:val="0"/>
          </w:rPr>
          <w:t>3.2. Учебно-методическое обеспечение</w:t>
        </w:r>
        <w:r w:rsidR="006D6704" w:rsidRPr="00571F7B">
          <w:rPr>
            <w:i w:val="0"/>
            <w:iCs w:val="0"/>
          </w:rPr>
          <w:tab/>
        </w:r>
        <w:r w:rsidR="006D6704" w:rsidRPr="00571F7B">
          <w:rPr>
            <w:i w:val="0"/>
            <w:iCs w:val="0"/>
          </w:rPr>
          <w:fldChar w:fldCharType="begin"/>
        </w:r>
        <w:r w:rsidR="006D6704" w:rsidRPr="00571F7B">
          <w:rPr>
            <w:i w:val="0"/>
            <w:iCs w:val="0"/>
          </w:rPr>
          <w:instrText xml:space="preserve"> PAGEREF _Toc156825298 \h </w:instrText>
        </w:r>
        <w:r w:rsidR="006D6704" w:rsidRPr="00571F7B">
          <w:rPr>
            <w:i w:val="0"/>
            <w:iCs w:val="0"/>
          </w:rPr>
        </w:r>
        <w:r w:rsidR="006D6704" w:rsidRPr="00571F7B">
          <w:rPr>
            <w:i w:val="0"/>
            <w:iCs w:val="0"/>
          </w:rPr>
          <w:fldChar w:fldCharType="separate"/>
        </w:r>
        <w:r w:rsidR="00B10D93">
          <w:rPr>
            <w:b/>
            <w:bCs/>
            <w:i w:val="0"/>
            <w:iCs w:val="0"/>
            <w:noProof/>
          </w:rPr>
          <w:t>.</w:t>
        </w:r>
        <w:r w:rsidR="006D6704" w:rsidRPr="00571F7B">
          <w:rPr>
            <w:i w:val="0"/>
            <w:iCs w:val="0"/>
          </w:rPr>
          <w:fldChar w:fldCharType="end"/>
        </w:r>
      </w:hyperlink>
    </w:p>
    <w:p w:rsidR="006D6704"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99" w:tooltip="#_Toc156825299" w:history="1">
        <w:r w:rsidR="006D6704">
          <w:rPr>
            <w:rStyle w:val="af4"/>
            <w:sz w:val="24"/>
            <w:szCs w:val="24"/>
          </w:rPr>
          <w:t xml:space="preserve">4. </w:t>
        </w:r>
        <w:r w:rsidR="006D6704" w:rsidRPr="00571F7B">
          <w:rPr>
            <w:rStyle w:val="af4"/>
            <w:sz w:val="24"/>
            <w:szCs w:val="24"/>
          </w:rPr>
          <w:t>Контроль и оценка результатов  освоения ДИСЦИПЛИНЫ</w:t>
        </w:r>
        <w:r w:rsidR="006D6704" w:rsidRPr="00571F7B">
          <w:rPr>
            <w:sz w:val="24"/>
            <w:szCs w:val="24"/>
          </w:rPr>
          <w:tab/>
        </w:r>
        <w:r w:rsidR="006D6704" w:rsidRPr="00571F7B">
          <w:rPr>
            <w:sz w:val="24"/>
            <w:szCs w:val="24"/>
          </w:rPr>
          <w:fldChar w:fldCharType="begin"/>
        </w:r>
        <w:r w:rsidR="006D6704" w:rsidRPr="00571F7B">
          <w:rPr>
            <w:sz w:val="24"/>
            <w:szCs w:val="24"/>
          </w:rPr>
          <w:instrText xml:space="preserve"> PAGEREF _Toc156825299 \h </w:instrText>
        </w:r>
        <w:r w:rsidR="006D6704" w:rsidRPr="00571F7B">
          <w:rPr>
            <w:sz w:val="24"/>
            <w:szCs w:val="24"/>
          </w:rPr>
        </w:r>
        <w:r w:rsidR="006D6704" w:rsidRPr="00571F7B">
          <w:rPr>
            <w:sz w:val="24"/>
            <w:szCs w:val="24"/>
          </w:rPr>
          <w:fldChar w:fldCharType="separate"/>
        </w:r>
        <w:r w:rsidR="00B10D93">
          <w:rPr>
            <w:noProof/>
            <w:sz w:val="24"/>
            <w:szCs w:val="24"/>
          </w:rPr>
          <w:t>21</w:t>
        </w:r>
        <w:r w:rsidR="006D6704" w:rsidRPr="00571F7B">
          <w:rPr>
            <w:sz w:val="24"/>
            <w:szCs w:val="24"/>
          </w:rPr>
          <w:fldChar w:fldCharType="end"/>
        </w:r>
      </w:hyperlink>
    </w:p>
    <w:p w:rsidR="006D6704" w:rsidRPr="006D6704" w:rsidRDefault="006D6704" w:rsidP="00D9550F">
      <w:pPr>
        <w:pStyle w:val="1f3"/>
        <w:keepNext w:val="0"/>
        <w:widowControl w:val="0"/>
        <w:spacing w:after="0"/>
        <w:contextualSpacing/>
        <w:jc w:val="left"/>
        <w:rPr>
          <w:rFonts w:ascii="Times New Roman" w:hAnsi="Times New Roman"/>
          <w:b w:val="0"/>
          <w:bCs w:val="0"/>
        </w:rPr>
      </w:pPr>
      <w:r w:rsidRPr="00571F7B">
        <w:rPr>
          <w:rFonts w:ascii="Times New Roman" w:hAnsi="Times New Roman"/>
          <w:b w:val="0"/>
          <w:bCs w:val="0"/>
        </w:rPr>
        <w:fldChar w:fldCharType="end"/>
      </w:r>
    </w:p>
    <w:p w:rsidR="006D6704" w:rsidRPr="00DF068E" w:rsidRDefault="006D6704" w:rsidP="00D9550F">
      <w:pPr>
        <w:pStyle w:val="1f3"/>
        <w:keepNext w:val="0"/>
        <w:widowControl w:val="0"/>
        <w:spacing w:after="0"/>
        <w:contextualSpacing/>
        <w:jc w:val="left"/>
        <w:rPr>
          <w:rFonts w:ascii="Times New Roman" w:hAnsi="Times New Roman"/>
          <w:b w:val="0"/>
          <w:bCs w:val="0"/>
        </w:rPr>
      </w:pPr>
      <w:r w:rsidRPr="006D6704">
        <w:rPr>
          <w:rFonts w:ascii="Times New Roman" w:hAnsi="Times New Roman"/>
          <w:b w:val="0"/>
          <w:bCs w:val="0"/>
        </w:rPr>
        <w:fldChar w:fldCharType="end"/>
      </w:r>
    </w:p>
    <w:p w:rsidR="006D6704" w:rsidRPr="00DF068E" w:rsidRDefault="006D6704" w:rsidP="00D9550F">
      <w:pPr>
        <w:pStyle w:val="1f3"/>
        <w:keepNext w:val="0"/>
        <w:widowControl w:val="0"/>
        <w:spacing w:after="0"/>
        <w:contextualSpacing/>
        <w:jc w:val="left"/>
        <w:rPr>
          <w:rFonts w:ascii="Times New Roman" w:hAnsi="Times New Roman"/>
        </w:rPr>
        <w:sectPr w:rsidR="006D6704" w:rsidRPr="00DF068E" w:rsidSect="006707DA">
          <w:headerReference w:type="even" r:id="rId93"/>
          <w:headerReference w:type="default" r:id="rId94"/>
          <w:pgSz w:w="11906" w:h="16838"/>
          <w:pgMar w:top="1134" w:right="567" w:bottom="1134" w:left="1701" w:header="709" w:footer="709" w:gutter="0"/>
          <w:cols w:space="708"/>
          <w:docGrid w:linePitch="360"/>
        </w:sectPr>
      </w:pPr>
    </w:p>
    <w:p w:rsidR="006D6704" w:rsidRPr="006D6704" w:rsidRDefault="006D6704" w:rsidP="00363A69">
      <w:pPr>
        <w:pStyle w:val="1f3"/>
        <w:keepNext w:val="0"/>
        <w:widowControl w:val="0"/>
        <w:numPr>
          <w:ilvl w:val="0"/>
          <w:numId w:val="8"/>
        </w:numPr>
        <w:spacing w:after="0" w:line="276" w:lineRule="auto"/>
        <w:ind w:left="0" w:firstLine="0"/>
        <w:contextualSpacing/>
        <w:rPr>
          <w:rFonts w:ascii="Times New Roman" w:hAnsi="Times New Roman"/>
        </w:rPr>
      </w:pPr>
      <w:r w:rsidRPr="006D6704">
        <w:rPr>
          <w:rFonts w:ascii="Times New Roman" w:hAnsi="Times New Roman"/>
        </w:rPr>
        <w:lastRenderedPageBreak/>
        <w:t>Общая характеристика ПРИМЕРНОЙ РАБОЧЕЙ ПРОГРАММЫ УЧЕБНОЙ ДИСЦИПЛИНЫ</w:t>
      </w:r>
    </w:p>
    <w:p w:rsidR="006D6704" w:rsidRPr="006D6704" w:rsidRDefault="006D6704" w:rsidP="00D9550F">
      <w:pPr>
        <w:widowControl w:val="0"/>
        <w:spacing w:line="276" w:lineRule="auto"/>
        <w:contextualSpacing/>
        <w:jc w:val="center"/>
        <w:rPr>
          <w:rFonts w:ascii="Times New Roman" w:eastAsia="Batang" w:hAnsi="Times New Roman" w:cs="Times New Roman"/>
          <w:b/>
          <w:iCs/>
          <w:sz w:val="24"/>
          <w:szCs w:val="24"/>
        </w:rPr>
      </w:pPr>
      <w:r w:rsidRPr="006D6704">
        <w:rPr>
          <w:rFonts w:ascii="Times New Roman" w:eastAsia="Segoe UI" w:hAnsi="Times New Roman" w:cs="Times New Roman"/>
        </w:rPr>
        <w:t>«</w:t>
      </w:r>
      <w:r w:rsidR="00A25EB0" w:rsidRPr="006D6704">
        <w:rPr>
          <w:rFonts w:ascii="Times New Roman" w:eastAsia="Batang" w:hAnsi="Times New Roman" w:cs="Times New Roman"/>
          <w:b/>
          <w:iCs/>
          <w:sz w:val="24"/>
          <w:szCs w:val="24"/>
        </w:rPr>
        <w:t>СГ.0</w:t>
      </w:r>
      <w:r w:rsidR="002813F2">
        <w:rPr>
          <w:rFonts w:ascii="Times New Roman" w:eastAsia="Batang" w:hAnsi="Times New Roman" w:cs="Times New Roman"/>
          <w:b/>
          <w:iCs/>
          <w:sz w:val="24"/>
          <w:szCs w:val="24"/>
        </w:rPr>
        <w:t>1</w:t>
      </w:r>
      <w:r w:rsidR="00A25EB0" w:rsidRPr="006D6704">
        <w:rPr>
          <w:rFonts w:ascii="Times New Roman" w:eastAsia="Batang" w:hAnsi="Times New Roman" w:cs="Times New Roman"/>
          <w:b/>
          <w:iCs/>
          <w:sz w:val="24"/>
          <w:szCs w:val="24"/>
        </w:rPr>
        <w:t xml:space="preserve"> БЕЗОПАСНОСТЬ ЖИЗНЕДЕЯТЕЛЬНОСТИ</w:t>
      </w:r>
      <w:r w:rsidR="00A25EB0" w:rsidRPr="006D6704">
        <w:rPr>
          <w:rFonts w:ascii="Times New Roman" w:eastAsia="Segoe UI" w:hAnsi="Times New Roman" w:cs="Times New Roman"/>
        </w:rPr>
        <w:t>»</w:t>
      </w:r>
    </w:p>
    <w:p w:rsidR="006D6704" w:rsidRPr="006D6704" w:rsidRDefault="006D6704" w:rsidP="00D9550F">
      <w:pPr>
        <w:pStyle w:val="114"/>
        <w:widowControl w:val="0"/>
        <w:spacing w:after="0"/>
        <w:contextualSpacing/>
        <w:rPr>
          <w:rFonts w:ascii="Times New Roman" w:hAnsi="Times New Roman"/>
        </w:rPr>
      </w:pPr>
      <w:r w:rsidRPr="006D6704">
        <w:rPr>
          <w:rFonts w:ascii="Times New Roman" w:hAnsi="Times New Roman"/>
        </w:rPr>
        <w:t>1.1. Цель и место дисциплины в структуре образовательной программы</w:t>
      </w:r>
    </w:p>
    <w:p w:rsidR="006D6704" w:rsidRPr="006D6704" w:rsidRDefault="006D6704" w:rsidP="00B10D93">
      <w:pPr>
        <w:widowControl w:val="0"/>
        <w:spacing w:line="276" w:lineRule="auto"/>
        <w:ind w:firstLine="708"/>
        <w:contextualSpacing/>
        <w:jc w:val="both"/>
        <w:rPr>
          <w:rFonts w:ascii="Times New Roman" w:eastAsia="Times New Roman" w:hAnsi="Times New Roman" w:cs="Times New Roman"/>
          <w:b/>
          <w:color w:val="000000" w:themeColor="text1"/>
          <w:sz w:val="24"/>
          <w:szCs w:val="24"/>
          <w:lang w:eastAsia="ru-RU"/>
        </w:rPr>
      </w:pPr>
      <w:r w:rsidRPr="006D6704">
        <w:rPr>
          <w:rFonts w:ascii="Times New Roman" w:eastAsia="Times New Roman" w:hAnsi="Times New Roman" w:cs="Times New Roman"/>
          <w:color w:val="000000" w:themeColor="text1"/>
          <w:sz w:val="24"/>
          <w:szCs w:val="24"/>
          <w:lang w:eastAsia="ru-RU"/>
        </w:rPr>
        <w:t xml:space="preserve">Цель дисциплины </w:t>
      </w:r>
      <w:r w:rsidRPr="006D6704">
        <w:rPr>
          <w:rFonts w:ascii="Times New Roman" w:hAnsi="Times New Roman" w:cs="Times New Roman"/>
          <w:color w:val="000000" w:themeColor="text1"/>
        </w:rPr>
        <w:t>«</w:t>
      </w:r>
      <w:r w:rsidR="00A25EB0">
        <w:rPr>
          <w:rFonts w:ascii="Times New Roman" w:hAnsi="Times New Roman" w:cs="Times New Roman"/>
          <w:color w:val="000000" w:themeColor="text1"/>
        </w:rPr>
        <w:t>СГ.0</w:t>
      </w:r>
      <w:r w:rsidR="002813F2">
        <w:rPr>
          <w:rFonts w:ascii="Times New Roman" w:hAnsi="Times New Roman" w:cs="Times New Roman"/>
          <w:color w:val="000000" w:themeColor="text1"/>
        </w:rPr>
        <w:t>1</w:t>
      </w:r>
      <w:r w:rsidR="00A25EB0">
        <w:rPr>
          <w:rFonts w:ascii="Times New Roman" w:hAnsi="Times New Roman" w:cs="Times New Roman"/>
          <w:color w:val="000000" w:themeColor="text1"/>
        </w:rPr>
        <w:t xml:space="preserve"> </w:t>
      </w:r>
      <w:r w:rsidRPr="006D6704">
        <w:rPr>
          <w:rFonts w:ascii="Times New Roman" w:eastAsia="Times New Roman" w:hAnsi="Times New Roman" w:cs="Times New Roman"/>
          <w:color w:val="000000" w:themeColor="text1"/>
          <w:sz w:val="24"/>
          <w:szCs w:val="24"/>
          <w:lang w:eastAsia="ru-RU"/>
        </w:rPr>
        <w:t>Безопасность жизнедеятельности»:</w:t>
      </w:r>
      <w:bookmarkStart w:id="59" w:name="_Hlk162520427"/>
      <w:r w:rsidRPr="006D6704">
        <w:rPr>
          <w:rFonts w:ascii="Times New Roman" w:eastAsia="Times New Roman" w:hAnsi="Times New Roman" w:cs="Times New Roman"/>
          <w:b/>
          <w:color w:val="000000" w:themeColor="text1"/>
          <w:sz w:val="24"/>
          <w:szCs w:val="24"/>
          <w:lang w:eastAsia="ru-RU"/>
        </w:rPr>
        <w:t xml:space="preserve"> </w:t>
      </w:r>
      <w:r w:rsidRPr="006D6704">
        <w:rPr>
          <w:rFonts w:ascii="Times New Roman" w:hAnsi="Times New Roman" w:cs="Times New Roman"/>
          <w:color w:val="000000" w:themeColor="text1"/>
          <w:sz w:val="24"/>
          <w:szCs w:val="24"/>
          <w:shd w:val="clear" w:color="auto" w:fill="FFFFFF"/>
        </w:rPr>
        <w:t>формирование профессиональной культуры безопасности и приобретения знаний, умений и навыков для обеспечения безопасности в сфере профессиональной деятельности.</w:t>
      </w:r>
      <w:bookmarkEnd w:id="59"/>
    </w:p>
    <w:p w:rsidR="00546E1E" w:rsidRDefault="006D6704" w:rsidP="00B10D93">
      <w:pPr>
        <w:widowControl w:val="0"/>
        <w:ind w:firstLine="708"/>
        <w:contextualSpacing/>
        <w:jc w:val="both"/>
        <w:outlineLvl w:val="0"/>
        <w:rPr>
          <w:rFonts w:ascii="Times New Roman" w:hAnsi="Times New Roman" w:cs="Times New Roman"/>
          <w:color w:val="000000" w:themeColor="text1"/>
          <w:sz w:val="24"/>
          <w:szCs w:val="24"/>
        </w:rPr>
      </w:pPr>
      <w:r w:rsidRPr="006D6704">
        <w:rPr>
          <w:rFonts w:ascii="Times New Roman" w:hAnsi="Times New Roman" w:cs="Times New Roman"/>
          <w:color w:val="000000" w:themeColor="text1"/>
          <w:sz w:val="24"/>
          <w:szCs w:val="24"/>
        </w:rPr>
        <w:t>Дисциплина «</w:t>
      </w:r>
      <w:r w:rsidR="00A25EB0">
        <w:rPr>
          <w:rFonts w:ascii="Times New Roman" w:hAnsi="Times New Roman" w:cs="Times New Roman"/>
          <w:color w:val="000000" w:themeColor="text1"/>
          <w:sz w:val="24"/>
          <w:szCs w:val="24"/>
        </w:rPr>
        <w:t xml:space="preserve"> СГ.0</w:t>
      </w:r>
      <w:r w:rsidR="002813F2">
        <w:rPr>
          <w:rFonts w:ascii="Times New Roman" w:hAnsi="Times New Roman" w:cs="Times New Roman"/>
          <w:color w:val="000000" w:themeColor="text1"/>
          <w:sz w:val="24"/>
          <w:szCs w:val="24"/>
        </w:rPr>
        <w:t>1</w:t>
      </w:r>
      <w:r w:rsidR="00A25EB0">
        <w:rPr>
          <w:rFonts w:ascii="Times New Roman" w:hAnsi="Times New Roman" w:cs="Times New Roman"/>
          <w:color w:val="000000" w:themeColor="text1"/>
          <w:sz w:val="24"/>
          <w:szCs w:val="24"/>
        </w:rPr>
        <w:t xml:space="preserve"> </w:t>
      </w:r>
      <w:r w:rsidRPr="006D6704">
        <w:rPr>
          <w:rFonts w:ascii="Times New Roman" w:hAnsi="Times New Roman" w:cs="Times New Roman"/>
          <w:color w:val="000000" w:themeColor="text1"/>
          <w:sz w:val="24"/>
          <w:szCs w:val="24"/>
        </w:rPr>
        <w:t xml:space="preserve">Безопасность жизнедеятельности» включена в обязательную часть социально-гуманитарного </w:t>
      </w:r>
      <w:r w:rsidR="00546E1E">
        <w:rPr>
          <w:rFonts w:ascii="Times New Roman" w:hAnsi="Times New Roman" w:cs="Times New Roman"/>
          <w:color w:val="000000" w:themeColor="text1"/>
          <w:sz w:val="24"/>
          <w:szCs w:val="24"/>
        </w:rPr>
        <w:t xml:space="preserve">цикла образовательной программы по специальности </w:t>
      </w:r>
    </w:p>
    <w:p w:rsidR="00546E1E" w:rsidRPr="00546E1E" w:rsidRDefault="00546E1E" w:rsidP="00D9550F">
      <w:pPr>
        <w:widowControl w:val="0"/>
        <w:contextualSpacing/>
        <w:outlineLvl w:val="0"/>
        <w:rPr>
          <w:rFonts w:ascii="Times New Roman" w:eastAsia="Times New Roman" w:hAnsi="Times New Roman" w:cs="Times New Roman"/>
          <w:bCs/>
          <w:color w:val="000000" w:themeColor="text1"/>
          <w:sz w:val="24"/>
          <w:szCs w:val="24"/>
        </w:rPr>
      </w:pPr>
      <w:r w:rsidRPr="00546E1E">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546E1E">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6D6704" w:rsidRPr="006D6704" w:rsidRDefault="006D6704" w:rsidP="00D9550F">
      <w:pPr>
        <w:pStyle w:val="114"/>
        <w:widowControl w:val="0"/>
        <w:spacing w:after="0"/>
        <w:contextualSpacing/>
        <w:rPr>
          <w:rFonts w:ascii="Times New Roman" w:hAnsi="Times New Roman"/>
        </w:rPr>
      </w:pPr>
      <w:r w:rsidRPr="006D6704">
        <w:rPr>
          <w:rFonts w:ascii="Times New Roman" w:hAnsi="Times New Roman"/>
        </w:rPr>
        <w:t>1.2. Планируемые результаты освоения дисциплины</w:t>
      </w:r>
    </w:p>
    <w:p w:rsidR="006D6704" w:rsidRPr="006D6704" w:rsidRDefault="006D6704" w:rsidP="00D9550F">
      <w:pPr>
        <w:widowControl w:val="0"/>
        <w:spacing w:line="276" w:lineRule="auto"/>
        <w:ind w:firstLine="709"/>
        <w:contextualSpacing/>
        <w:jc w:val="both"/>
        <w:rPr>
          <w:rFonts w:ascii="Times New Roman" w:eastAsia="Times New Roman" w:hAnsi="Times New Roman" w:cs="Times New Roman"/>
          <w:sz w:val="24"/>
          <w:szCs w:val="24"/>
          <w:lang w:eastAsia="ru-RU"/>
        </w:rPr>
      </w:pPr>
      <w:r w:rsidRPr="006D6704">
        <w:rPr>
          <w:rFonts w:ascii="Times New Roman" w:eastAsia="Times New Roman" w:hAnsi="Times New Roman" w:cs="Times New Roman"/>
          <w:sz w:val="24"/>
          <w:szCs w:val="24"/>
          <w:lang w:eastAsia="ru-RU"/>
        </w:rPr>
        <w:t>Результаты освоения дисциплины соотносятся с планируемыми результатами освоения образовательной программы, представленными в матрице компетенций выпускника (п. 4.3 ПОП-П).</w:t>
      </w:r>
    </w:p>
    <w:p w:rsidR="006D6704" w:rsidRDefault="006D6704" w:rsidP="00D9550F">
      <w:pPr>
        <w:widowControl w:val="0"/>
        <w:ind w:firstLine="709"/>
        <w:contextualSpacing/>
        <w:rPr>
          <w:rFonts w:ascii="Times New Roman" w:hAnsi="Times New Roman" w:cs="Times New Roman"/>
          <w:bCs/>
          <w:sz w:val="24"/>
          <w:szCs w:val="24"/>
        </w:rPr>
      </w:pPr>
      <w:r>
        <w:rPr>
          <w:rFonts w:ascii="Times New Roman" w:hAnsi="Times New Roman" w:cs="Times New Roman"/>
          <w:bCs/>
          <w:sz w:val="24"/>
          <w:szCs w:val="24"/>
        </w:rPr>
        <w:t>В результате освоения дисциплины обучающийся должен</w:t>
      </w:r>
      <w:r>
        <w:rPr>
          <w:rFonts w:ascii="Times New Roman" w:hAnsi="Times New Roman" w:cs="Times New Roman"/>
          <w:bCs/>
          <w:sz w:val="24"/>
          <w:szCs w:val="24"/>
          <w:vertAlign w:val="superscript"/>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0"/>
        <w:gridCol w:w="3251"/>
        <w:gridCol w:w="3133"/>
      </w:tblGrid>
      <w:tr w:rsidR="006D6704" w:rsidRPr="000E591D" w:rsidTr="00D722E3">
        <w:tc>
          <w:tcPr>
            <w:tcW w:w="3250" w:type="dxa"/>
            <w:tcBorders>
              <w:top w:val="single" w:sz="4" w:space="0" w:color="auto"/>
              <w:left w:val="single" w:sz="4" w:space="0" w:color="auto"/>
              <w:bottom w:val="single" w:sz="4" w:space="0" w:color="auto"/>
              <w:right w:val="single" w:sz="4" w:space="0" w:color="auto"/>
            </w:tcBorders>
          </w:tcPr>
          <w:p w:rsidR="006D6704" w:rsidRPr="006D6704" w:rsidRDefault="006D6704" w:rsidP="00D9550F">
            <w:pPr>
              <w:widowControl w:val="0"/>
              <w:contextualSpacing/>
              <w:rPr>
                <w:rStyle w:val="aff"/>
                <w:i w:val="0"/>
                <w:sz w:val="24"/>
                <w:szCs w:val="24"/>
                <w:highlight w:val="green"/>
              </w:rPr>
            </w:pPr>
            <w:r w:rsidRPr="006D6704">
              <w:rPr>
                <w:rStyle w:val="aff"/>
                <w:b/>
                <w:i w:val="0"/>
                <w:sz w:val="24"/>
                <w:szCs w:val="24"/>
              </w:rPr>
              <w:t>Код ОК</w:t>
            </w:r>
            <w:r w:rsidRPr="006D6704">
              <w:rPr>
                <w:rStyle w:val="aff"/>
                <w:b/>
                <w:i w:val="0"/>
                <w:sz w:val="24"/>
                <w:szCs w:val="24"/>
                <w:highlight w:val="green"/>
              </w:rPr>
              <w:t xml:space="preserve"> </w:t>
            </w:r>
          </w:p>
        </w:tc>
        <w:tc>
          <w:tcPr>
            <w:tcW w:w="3251" w:type="dxa"/>
            <w:tcBorders>
              <w:top w:val="single" w:sz="4" w:space="0" w:color="auto"/>
              <w:left w:val="single" w:sz="4" w:space="0" w:color="auto"/>
              <w:bottom w:val="single" w:sz="4" w:space="0" w:color="auto"/>
              <w:right w:val="single" w:sz="4" w:space="0" w:color="auto"/>
            </w:tcBorders>
          </w:tcPr>
          <w:p w:rsidR="006D6704" w:rsidRPr="00F70F81" w:rsidRDefault="006D6704" w:rsidP="00D9550F">
            <w:pPr>
              <w:widowControl w:val="0"/>
              <w:contextualSpacing/>
              <w:jc w:val="center"/>
              <w:rPr>
                <w:rFonts w:ascii="Times New Roman" w:hAnsi="Times New Roman" w:cs="Times New Roman"/>
                <w:b/>
                <w:sz w:val="24"/>
                <w:szCs w:val="24"/>
              </w:rPr>
            </w:pPr>
            <w:r w:rsidRPr="00F70F81">
              <w:rPr>
                <w:rFonts w:ascii="Times New Roman" w:hAnsi="Times New Roman" w:cs="Times New Roman"/>
                <w:b/>
                <w:sz w:val="24"/>
                <w:szCs w:val="24"/>
              </w:rPr>
              <w:t>Уметь</w:t>
            </w:r>
          </w:p>
        </w:tc>
        <w:tc>
          <w:tcPr>
            <w:tcW w:w="3133" w:type="dxa"/>
            <w:tcBorders>
              <w:top w:val="single" w:sz="4" w:space="0" w:color="auto"/>
              <w:left w:val="single" w:sz="4" w:space="0" w:color="auto"/>
              <w:bottom w:val="single" w:sz="4" w:space="0" w:color="auto"/>
              <w:right w:val="single" w:sz="4" w:space="0" w:color="auto"/>
            </w:tcBorders>
            <w:shd w:val="clear" w:color="auto" w:fill="auto"/>
          </w:tcPr>
          <w:p w:rsidR="006D6704" w:rsidRPr="00F70F81" w:rsidRDefault="006D6704" w:rsidP="00D9550F">
            <w:pPr>
              <w:widowControl w:val="0"/>
              <w:contextualSpacing/>
              <w:jc w:val="center"/>
              <w:rPr>
                <w:rFonts w:ascii="Times New Roman" w:hAnsi="Times New Roman" w:cs="Times New Roman"/>
                <w:b/>
                <w:i/>
                <w:sz w:val="24"/>
                <w:szCs w:val="24"/>
              </w:rPr>
            </w:pPr>
            <w:r w:rsidRPr="00F70F81">
              <w:rPr>
                <w:rFonts w:ascii="Times New Roman" w:hAnsi="Times New Roman" w:cs="Times New Roman"/>
                <w:b/>
                <w:sz w:val="24"/>
                <w:szCs w:val="24"/>
              </w:rPr>
              <w:t>Знать</w:t>
            </w:r>
          </w:p>
        </w:tc>
      </w:tr>
      <w:tr w:rsidR="006D6704" w:rsidRPr="000E591D" w:rsidTr="00D722E3">
        <w:tc>
          <w:tcPr>
            <w:tcW w:w="3250" w:type="dxa"/>
            <w:tcBorders>
              <w:top w:val="single" w:sz="4" w:space="0" w:color="auto"/>
              <w:left w:val="single" w:sz="4" w:space="0" w:color="auto"/>
              <w:bottom w:val="single" w:sz="4" w:space="0" w:color="auto"/>
              <w:right w:val="single" w:sz="4" w:space="0" w:color="auto"/>
            </w:tcBorders>
            <w:vAlign w:val="center"/>
          </w:tcPr>
          <w:p w:rsidR="006D6704" w:rsidRPr="00B10D93" w:rsidRDefault="006D6704" w:rsidP="00D9550F">
            <w:pPr>
              <w:widowControl w:val="0"/>
              <w:contextualSpacing/>
              <w:rPr>
                <w:rStyle w:val="aff"/>
                <w:b/>
                <w:i w:val="0"/>
                <w:sz w:val="24"/>
                <w:szCs w:val="24"/>
              </w:rPr>
            </w:pPr>
            <w:r w:rsidRPr="00B10D93">
              <w:rPr>
                <w:rStyle w:val="aff"/>
                <w:b/>
                <w:i w:val="0"/>
                <w:sz w:val="24"/>
                <w:szCs w:val="24"/>
              </w:rPr>
              <w:t>ОК 1</w:t>
            </w:r>
          </w:p>
          <w:p w:rsidR="006D6704" w:rsidRPr="00B10D93" w:rsidRDefault="006D6704" w:rsidP="00D9550F">
            <w:pPr>
              <w:widowControl w:val="0"/>
              <w:contextualSpacing/>
              <w:rPr>
                <w:rStyle w:val="aff"/>
                <w:b/>
                <w:i w:val="0"/>
                <w:sz w:val="24"/>
                <w:szCs w:val="24"/>
              </w:rPr>
            </w:pPr>
            <w:r w:rsidRPr="00B10D93">
              <w:rPr>
                <w:rStyle w:val="aff"/>
                <w:b/>
                <w:i w:val="0"/>
                <w:sz w:val="24"/>
                <w:szCs w:val="24"/>
              </w:rPr>
              <w:t>Выбирать способы решения задач профессиональной деятельности, применительно к различным контекстам</w:t>
            </w:r>
          </w:p>
        </w:tc>
        <w:tc>
          <w:tcPr>
            <w:tcW w:w="3251" w:type="dxa"/>
            <w:tcBorders>
              <w:top w:val="single" w:sz="4" w:space="0" w:color="auto"/>
              <w:left w:val="single" w:sz="4" w:space="0" w:color="auto"/>
              <w:bottom w:val="single" w:sz="4" w:space="0" w:color="auto"/>
              <w:right w:val="single" w:sz="4" w:space="0" w:color="auto"/>
            </w:tcBorders>
            <w:vAlign w:val="center"/>
          </w:tcPr>
          <w:p w:rsidR="00D722E3" w:rsidRPr="00AF77BA" w:rsidRDefault="00D722E3" w:rsidP="00D9550F">
            <w:pPr>
              <w:pStyle w:val="affffffb"/>
              <w:widowControl w:val="0"/>
              <w:contextualSpacing/>
              <w:rPr>
                <w:rFonts w:ascii="Times New Roman" w:hAnsi="Times New Roman"/>
                <w:i/>
                <w:sz w:val="24"/>
                <w:szCs w:val="24"/>
              </w:rPr>
            </w:pPr>
            <w:r w:rsidRPr="00AF77BA">
              <w:rPr>
                <w:i/>
              </w:rPr>
              <w:t>-</w:t>
            </w:r>
            <w:r w:rsidRPr="00AF77BA">
              <w:rPr>
                <w:rFonts w:ascii="Times New Roman" w:hAnsi="Times New Roman"/>
                <w:i/>
                <w:sz w:val="24"/>
                <w:szCs w:val="24"/>
              </w:rPr>
              <w:t>организовывать и проводить мероприятия по защите работающих и населения от негативных воздействий чрезвычайных ситуаций;</w:t>
            </w:r>
          </w:p>
          <w:p w:rsidR="006D6704" w:rsidRPr="00AF77BA" w:rsidRDefault="006D6704" w:rsidP="00D9550F">
            <w:pPr>
              <w:widowControl w:val="0"/>
              <w:contextualSpacing/>
              <w:rPr>
                <w:rFonts w:ascii="Times New Roman" w:hAnsi="Times New Roman" w:cs="Times New Roman"/>
                <w:b/>
                <w:i/>
                <w:sz w:val="24"/>
                <w:szCs w:val="24"/>
              </w:rPr>
            </w:pPr>
          </w:p>
        </w:tc>
        <w:tc>
          <w:tcPr>
            <w:tcW w:w="3133" w:type="dxa"/>
            <w:tcBorders>
              <w:top w:val="single" w:sz="4" w:space="0" w:color="auto"/>
              <w:left w:val="single" w:sz="4" w:space="0" w:color="auto"/>
              <w:bottom w:val="single" w:sz="4" w:space="0" w:color="auto"/>
              <w:right w:val="single" w:sz="4" w:space="0" w:color="auto"/>
            </w:tcBorders>
            <w:shd w:val="clear" w:color="auto" w:fill="auto"/>
          </w:tcPr>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i/>
                <w:sz w:val="24"/>
                <w:szCs w:val="24"/>
              </w:rPr>
              <w:t>-порядок и правила оказания первой помощи пострадавшим.</w:t>
            </w:r>
          </w:p>
          <w:p w:rsidR="00D722E3" w:rsidRPr="00AF77BA" w:rsidRDefault="00D722E3" w:rsidP="00D9550F">
            <w:pPr>
              <w:pStyle w:val="affffffb"/>
              <w:widowControl w:val="0"/>
              <w:contextualSpacing/>
              <w:rPr>
                <w:rFonts w:ascii="Times New Roman" w:hAnsi="Times New Roman"/>
                <w:i/>
                <w:sz w:val="24"/>
                <w:szCs w:val="24"/>
              </w:rPr>
            </w:pPr>
            <w:r w:rsidRPr="00AF77BA">
              <w:rPr>
                <w:i/>
                <w:sz w:val="28"/>
                <w:szCs w:val="28"/>
              </w:rPr>
              <w:t>-</w:t>
            </w:r>
            <w:r w:rsidRPr="00AF77BA">
              <w:rPr>
                <w:rFonts w:ascii="Times New Roman" w:hAnsi="Times New Roman"/>
                <w:i/>
                <w:sz w:val="24"/>
                <w:szCs w:val="24"/>
              </w:rPr>
              <w:t xml:space="preserve"> способы защиты населения от оружия массового поражения;</w:t>
            </w:r>
          </w:p>
          <w:p w:rsidR="00D722E3" w:rsidRPr="00AF77BA" w:rsidRDefault="00D722E3" w:rsidP="00D9550F">
            <w:pPr>
              <w:pStyle w:val="affffffb"/>
              <w:widowControl w:val="0"/>
              <w:contextualSpacing/>
              <w:rPr>
                <w:i/>
                <w:sz w:val="28"/>
                <w:szCs w:val="28"/>
              </w:rPr>
            </w:pPr>
            <w:r w:rsidRPr="00AF77BA">
              <w:rPr>
                <w:rFonts w:ascii="Times New Roman" w:hAnsi="Times New Roman"/>
                <w:i/>
                <w:sz w:val="24"/>
                <w:szCs w:val="24"/>
              </w:rPr>
              <w:t>- меры пожарной безопасности и  правила безопасного поведения при пожарах</w:t>
            </w:r>
          </w:p>
          <w:p w:rsidR="006D6704" w:rsidRPr="00AF77BA" w:rsidRDefault="006D6704" w:rsidP="00D9550F">
            <w:pPr>
              <w:widowControl w:val="0"/>
              <w:contextualSpacing/>
              <w:jc w:val="center"/>
              <w:rPr>
                <w:rFonts w:ascii="Times New Roman" w:hAnsi="Times New Roman" w:cs="Times New Roman"/>
                <w:b/>
                <w:i/>
                <w:sz w:val="24"/>
                <w:szCs w:val="24"/>
              </w:rPr>
            </w:pPr>
          </w:p>
        </w:tc>
      </w:tr>
      <w:tr w:rsidR="006D6704" w:rsidRPr="000E591D" w:rsidTr="00D722E3">
        <w:tc>
          <w:tcPr>
            <w:tcW w:w="3250" w:type="dxa"/>
            <w:tcBorders>
              <w:top w:val="single" w:sz="4" w:space="0" w:color="auto"/>
              <w:left w:val="single" w:sz="4" w:space="0" w:color="auto"/>
              <w:bottom w:val="single" w:sz="4" w:space="0" w:color="auto"/>
              <w:right w:val="single" w:sz="4" w:space="0" w:color="auto"/>
            </w:tcBorders>
            <w:vAlign w:val="center"/>
          </w:tcPr>
          <w:p w:rsidR="006D6704" w:rsidRPr="00B10D93" w:rsidRDefault="006D6704" w:rsidP="00D9550F">
            <w:pPr>
              <w:widowControl w:val="0"/>
              <w:contextualSpacing/>
              <w:rPr>
                <w:rStyle w:val="aff"/>
                <w:b/>
                <w:i w:val="0"/>
                <w:sz w:val="24"/>
                <w:szCs w:val="24"/>
              </w:rPr>
            </w:pPr>
            <w:r w:rsidRPr="00B10D93">
              <w:rPr>
                <w:rStyle w:val="aff"/>
                <w:b/>
                <w:i w:val="0"/>
                <w:sz w:val="24"/>
                <w:szCs w:val="24"/>
              </w:rPr>
              <w:t xml:space="preserve">ОК 6 </w:t>
            </w:r>
          </w:p>
          <w:p w:rsidR="006D6704" w:rsidRPr="00B10D93" w:rsidRDefault="006D6704" w:rsidP="00D9550F">
            <w:pPr>
              <w:widowControl w:val="0"/>
              <w:contextualSpacing/>
              <w:rPr>
                <w:rStyle w:val="aff"/>
                <w:b/>
                <w:i w:val="0"/>
                <w:sz w:val="24"/>
                <w:szCs w:val="24"/>
              </w:rPr>
            </w:pPr>
            <w:r w:rsidRPr="00B10D93">
              <w:rPr>
                <w:rStyle w:val="aff"/>
                <w:b/>
                <w:i w:val="0"/>
                <w:sz w:val="24"/>
                <w:szCs w:val="24"/>
              </w:rP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51" w:type="dxa"/>
            <w:tcBorders>
              <w:top w:val="single" w:sz="4" w:space="0" w:color="auto"/>
              <w:left w:val="single" w:sz="4" w:space="0" w:color="auto"/>
              <w:bottom w:val="single" w:sz="4" w:space="0" w:color="auto"/>
              <w:right w:val="single" w:sz="4" w:space="0" w:color="auto"/>
            </w:tcBorders>
            <w:vAlign w:val="center"/>
          </w:tcPr>
          <w:p w:rsidR="006D6704" w:rsidRPr="00AF77BA" w:rsidRDefault="00D722E3" w:rsidP="00D9550F">
            <w:pPr>
              <w:widowControl w:val="0"/>
              <w:contextualSpacing/>
              <w:rPr>
                <w:rFonts w:ascii="Times New Roman" w:hAnsi="Times New Roman"/>
                <w:i/>
                <w:sz w:val="24"/>
                <w:szCs w:val="24"/>
              </w:rPr>
            </w:pPr>
            <w:r w:rsidRPr="00AF77BA">
              <w:rPr>
                <w:rFonts w:ascii="Times New Roman" w:hAnsi="Times New Roman"/>
                <w:i/>
                <w:sz w:val="24"/>
                <w:szCs w:val="24"/>
              </w:rPr>
              <w:t>- ориентироваться в перечне военно-учетных специальностей и самостоятельно определять среди них родственные полученной профессии;</w:t>
            </w:r>
          </w:p>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i/>
                <w:sz w:val="24"/>
                <w:szCs w:val="24"/>
              </w:rPr>
              <w:t>- применять профессиональные знания в ходе исполнения обязанностей военной службы на воинских должностях в соответствии с полученной профессией;</w:t>
            </w:r>
          </w:p>
          <w:p w:rsidR="00D722E3" w:rsidRPr="00AF77BA" w:rsidRDefault="00D722E3" w:rsidP="00D9550F">
            <w:pPr>
              <w:pStyle w:val="affffffb"/>
              <w:widowControl w:val="0"/>
              <w:contextualSpacing/>
              <w:rPr>
                <w:rFonts w:ascii="Times New Roman" w:hAnsi="Times New Roman"/>
                <w:b/>
                <w:i/>
                <w:sz w:val="24"/>
                <w:szCs w:val="24"/>
              </w:rPr>
            </w:pPr>
            <w:r w:rsidRPr="00AF77BA">
              <w:rPr>
                <w:rFonts w:ascii="Times New Roman" w:hAnsi="Times New Roman"/>
                <w:i/>
                <w:sz w:val="24"/>
                <w:szCs w:val="24"/>
              </w:rPr>
              <w:t>- предпринимать профилактические меры для снижения уровня опасностей различного вида и их последствий в профессиональной деятельности и быту</w:t>
            </w:r>
          </w:p>
        </w:tc>
        <w:tc>
          <w:tcPr>
            <w:tcW w:w="3133" w:type="dxa"/>
            <w:tcBorders>
              <w:top w:val="single" w:sz="4" w:space="0" w:color="auto"/>
              <w:left w:val="single" w:sz="4" w:space="0" w:color="auto"/>
              <w:bottom w:val="single" w:sz="4" w:space="0" w:color="auto"/>
              <w:right w:val="single" w:sz="4" w:space="0" w:color="auto"/>
            </w:tcBorders>
            <w:shd w:val="clear" w:color="auto" w:fill="auto"/>
          </w:tcPr>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i/>
                <w:sz w:val="24"/>
                <w:szCs w:val="24"/>
              </w:rPr>
              <w:t>- принципы обеспечения устойчивости экономики, прогнозирования развития событий и оценки последствий при техногенных чрезвычайных ситуациях и стихийных явлениях, в том числе в условиях противодействия терроризму как серьезной угрозе национальной безопасности России;</w:t>
            </w:r>
          </w:p>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i/>
                <w:sz w:val="24"/>
                <w:szCs w:val="24"/>
              </w:rPr>
              <w:t>- основы военной службы и обороны государства;</w:t>
            </w:r>
          </w:p>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b/>
                <w:i/>
                <w:sz w:val="24"/>
                <w:szCs w:val="24"/>
              </w:rPr>
              <w:t>-</w:t>
            </w:r>
            <w:r w:rsidRPr="00AF77BA">
              <w:rPr>
                <w:rFonts w:ascii="Times New Roman" w:hAnsi="Times New Roman"/>
                <w:i/>
                <w:sz w:val="24"/>
                <w:szCs w:val="24"/>
              </w:rPr>
              <w:t>задачи и основные мероприятия ГО;</w:t>
            </w:r>
          </w:p>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b/>
                <w:i/>
                <w:sz w:val="24"/>
                <w:szCs w:val="24"/>
              </w:rPr>
              <w:t>-</w:t>
            </w:r>
            <w:r w:rsidRPr="00AF77BA">
              <w:rPr>
                <w:rFonts w:ascii="Times New Roman" w:hAnsi="Times New Roman"/>
                <w:i/>
                <w:sz w:val="24"/>
                <w:szCs w:val="24"/>
              </w:rPr>
              <w:t>организацию и порядок призыва граждан на военную службу и поступления на нее в добровольном порядке;</w:t>
            </w:r>
          </w:p>
          <w:p w:rsidR="006D6704" w:rsidRPr="00AF77BA" w:rsidRDefault="00D722E3" w:rsidP="00D9550F">
            <w:pPr>
              <w:pStyle w:val="affffffb"/>
              <w:widowControl w:val="0"/>
              <w:contextualSpacing/>
              <w:rPr>
                <w:rFonts w:ascii="Times New Roman" w:hAnsi="Times New Roman"/>
                <w:b/>
                <w:i/>
                <w:sz w:val="24"/>
                <w:szCs w:val="24"/>
              </w:rPr>
            </w:pPr>
            <w:r w:rsidRPr="00AF77BA">
              <w:rPr>
                <w:rFonts w:ascii="Times New Roman" w:hAnsi="Times New Roman"/>
                <w:b/>
                <w:i/>
                <w:sz w:val="24"/>
                <w:szCs w:val="24"/>
              </w:rPr>
              <w:lastRenderedPageBreak/>
              <w:t>-</w:t>
            </w:r>
            <w:r w:rsidRPr="00AF77BA">
              <w:rPr>
                <w:rFonts w:ascii="Times New Roman" w:hAnsi="Times New Roman"/>
                <w:i/>
                <w:sz w:val="24"/>
                <w:szCs w:val="24"/>
              </w:rPr>
              <w:t>основные виды вооружения, военной техники и специального снаряжения, состоящих на вооружении (оснащении) воинских подразделений, в которых имеются военно – учетные специальности, родственные профессиям СПО</w:t>
            </w:r>
          </w:p>
        </w:tc>
      </w:tr>
      <w:tr w:rsidR="006D6704" w:rsidRPr="000E591D" w:rsidTr="00D722E3">
        <w:tc>
          <w:tcPr>
            <w:tcW w:w="3250" w:type="dxa"/>
            <w:tcBorders>
              <w:top w:val="single" w:sz="4" w:space="0" w:color="auto"/>
              <w:left w:val="single" w:sz="4" w:space="0" w:color="auto"/>
              <w:bottom w:val="single" w:sz="4" w:space="0" w:color="auto"/>
              <w:right w:val="single" w:sz="4" w:space="0" w:color="auto"/>
            </w:tcBorders>
            <w:vAlign w:val="center"/>
          </w:tcPr>
          <w:p w:rsidR="006D6704" w:rsidRPr="00B10D93" w:rsidRDefault="006D6704" w:rsidP="00D9550F">
            <w:pPr>
              <w:widowControl w:val="0"/>
              <w:contextualSpacing/>
              <w:rPr>
                <w:rStyle w:val="aff"/>
                <w:b/>
                <w:i w:val="0"/>
                <w:sz w:val="24"/>
                <w:szCs w:val="24"/>
              </w:rPr>
            </w:pPr>
            <w:r w:rsidRPr="00B10D93">
              <w:rPr>
                <w:rStyle w:val="aff"/>
                <w:b/>
                <w:i w:val="0"/>
                <w:sz w:val="24"/>
                <w:szCs w:val="24"/>
              </w:rPr>
              <w:lastRenderedPageBreak/>
              <w:t>ОК 7</w:t>
            </w:r>
          </w:p>
          <w:p w:rsidR="006D6704" w:rsidRPr="006D6704" w:rsidRDefault="006D6704" w:rsidP="00D9550F">
            <w:pPr>
              <w:widowControl w:val="0"/>
              <w:contextualSpacing/>
              <w:rPr>
                <w:rStyle w:val="aff"/>
                <w:i w:val="0"/>
                <w:sz w:val="24"/>
                <w:szCs w:val="24"/>
              </w:rPr>
            </w:pPr>
            <w:r w:rsidRPr="00B10D93">
              <w:rPr>
                <w:rStyle w:val="aff"/>
                <w:b/>
                <w:i w:val="0"/>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251" w:type="dxa"/>
            <w:tcBorders>
              <w:top w:val="single" w:sz="4" w:space="0" w:color="auto"/>
              <w:left w:val="single" w:sz="4" w:space="0" w:color="auto"/>
              <w:bottom w:val="single" w:sz="4" w:space="0" w:color="auto"/>
              <w:right w:val="single" w:sz="4" w:space="0" w:color="auto"/>
            </w:tcBorders>
            <w:vAlign w:val="center"/>
          </w:tcPr>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i/>
                <w:sz w:val="24"/>
                <w:szCs w:val="24"/>
              </w:rPr>
              <w:t>-применять первичные средства пожаротушения;</w:t>
            </w:r>
          </w:p>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i/>
                <w:sz w:val="24"/>
                <w:szCs w:val="24"/>
              </w:rPr>
              <w:t xml:space="preserve">использовать средства </w:t>
            </w:r>
            <w:r w:rsidR="00BF4829" w:rsidRPr="00AF77BA">
              <w:rPr>
                <w:rFonts w:ascii="Times New Roman" w:hAnsi="Times New Roman"/>
                <w:i/>
                <w:sz w:val="24"/>
                <w:szCs w:val="24"/>
              </w:rPr>
              <w:t>;</w:t>
            </w:r>
            <w:r w:rsidRPr="00AF77BA">
              <w:rPr>
                <w:rFonts w:ascii="Times New Roman" w:hAnsi="Times New Roman"/>
                <w:i/>
                <w:sz w:val="24"/>
                <w:szCs w:val="24"/>
              </w:rPr>
              <w:t xml:space="preserve"> </w:t>
            </w:r>
          </w:p>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i/>
                <w:sz w:val="24"/>
                <w:szCs w:val="24"/>
              </w:rPr>
              <w:t>-индивидуальной и коллективной защит</w:t>
            </w:r>
            <w:r w:rsidR="00BF4829" w:rsidRPr="00AF77BA">
              <w:rPr>
                <w:rFonts w:ascii="Times New Roman" w:hAnsi="Times New Roman"/>
                <w:i/>
                <w:sz w:val="24"/>
                <w:szCs w:val="24"/>
              </w:rPr>
              <w:t>ы от оружия массового поражения</w:t>
            </w:r>
          </w:p>
          <w:p w:rsidR="00215E5F" w:rsidRPr="00AF77BA" w:rsidRDefault="00215E5F" w:rsidP="00D9550F">
            <w:pPr>
              <w:pStyle w:val="affffffb"/>
              <w:widowControl w:val="0"/>
              <w:contextualSpacing/>
              <w:rPr>
                <w:rFonts w:ascii="Times New Roman" w:hAnsi="Times New Roman"/>
                <w:b/>
                <w:i/>
                <w:sz w:val="24"/>
                <w:szCs w:val="24"/>
              </w:rPr>
            </w:pPr>
            <w:r w:rsidRPr="00AF77BA">
              <w:rPr>
                <w:rFonts w:ascii="Times New Roman" w:hAnsi="Times New Roman"/>
                <w:i/>
                <w:sz w:val="24"/>
                <w:szCs w:val="24"/>
              </w:rPr>
              <w:t>-оказывать первую помощь</w:t>
            </w:r>
          </w:p>
        </w:tc>
        <w:tc>
          <w:tcPr>
            <w:tcW w:w="3133" w:type="dxa"/>
            <w:tcBorders>
              <w:top w:val="single" w:sz="4" w:space="0" w:color="auto"/>
              <w:left w:val="single" w:sz="4" w:space="0" w:color="auto"/>
              <w:bottom w:val="single" w:sz="4" w:space="0" w:color="auto"/>
              <w:right w:val="single" w:sz="4" w:space="0" w:color="auto"/>
            </w:tcBorders>
            <w:shd w:val="clear" w:color="auto" w:fill="auto"/>
          </w:tcPr>
          <w:p w:rsidR="00D722E3" w:rsidRPr="00AF77BA" w:rsidRDefault="00D722E3" w:rsidP="00D9550F">
            <w:pPr>
              <w:pStyle w:val="affffffb"/>
              <w:widowControl w:val="0"/>
              <w:contextualSpacing/>
              <w:rPr>
                <w:rFonts w:ascii="Times New Roman" w:hAnsi="Times New Roman"/>
                <w:i/>
                <w:sz w:val="24"/>
                <w:szCs w:val="24"/>
              </w:rPr>
            </w:pPr>
            <w:r w:rsidRPr="00AF77BA">
              <w:rPr>
                <w:rFonts w:ascii="Times New Roman" w:hAnsi="Times New Roman"/>
                <w:i/>
                <w:sz w:val="24"/>
                <w:szCs w:val="24"/>
              </w:rPr>
              <w:t>- основные виды потенциальных опасностей и их последствия в  профессиональной деятельности и быту, принципы снижения вероятности их реализации;</w:t>
            </w:r>
          </w:p>
          <w:p w:rsidR="006D6704" w:rsidRPr="00AF77BA" w:rsidRDefault="00D722E3" w:rsidP="00D9550F">
            <w:pPr>
              <w:pStyle w:val="affffffb"/>
              <w:widowControl w:val="0"/>
              <w:contextualSpacing/>
              <w:rPr>
                <w:rFonts w:ascii="Times New Roman" w:hAnsi="Times New Roman"/>
                <w:b/>
                <w:i/>
                <w:sz w:val="24"/>
                <w:szCs w:val="24"/>
              </w:rPr>
            </w:pPr>
            <w:r w:rsidRPr="00AF77BA">
              <w:rPr>
                <w:rFonts w:ascii="Times New Roman" w:hAnsi="Times New Roman"/>
                <w:i/>
                <w:sz w:val="24"/>
                <w:szCs w:val="24"/>
              </w:rPr>
              <w:t>область применения получаемых профессиональных знаний при исполнении обязанностей военной службы</w:t>
            </w:r>
          </w:p>
        </w:tc>
      </w:tr>
    </w:tbl>
    <w:p w:rsidR="006D6704" w:rsidRDefault="006D6704" w:rsidP="00D9550F">
      <w:pPr>
        <w:widowControl w:val="0"/>
        <w:contextualSpacing/>
        <w:rPr>
          <w:rFonts w:ascii="Times New Roman" w:eastAsia="Times New Roman" w:hAnsi="Times New Roman" w:cs="Times New Roman"/>
          <w:b/>
          <w:bCs/>
          <w:sz w:val="24"/>
          <w:szCs w:val="24"/>
          <w:lang w:eastAsia="ru-RU"/>
        </w:rPr>
      </w:pPr>
    </w:p>
    <w:p w:rsidR="00D722E3" w:rsidRDefault="00D722E3" w:rsidP="00D9550F">
      <w:pPr>
        <w:widowControl w:val="0"/>
        <w:contextualSpacing/>
        <w:rPr>
          <w:rFonts w:ascii="Times New Roman" w:eastAsia="Times New Roman" w:hAnsi="Times New Roman" w:cs="Times New Roman"/>
          <w:b/>
          <w:bCs/>
          <w:sz w:val="24"/>
          <w:szCs w:val="24"/>
          <w:lang w:eastAsia="ru-RU"/>
        </w:rPr>
      </w:pPr>
    </w:p>
    <w:p w:rsidR="00D722E3" w:rsidRDefault="00D722E3" w:rsidP="00363A69">
      <w:pPr>
        <w:pStyle w:val="1f3"/>
        <w:keepNext w:val="0"/>
        <w:widowControl w:val="0"/>
        <w:numPr>
          <w:ilvl w:val="0"/>
          <w:numId w:val="8"/>
        </w:numPr>
        <w:spacing w:after="0"/>
        <w:ind w:left="0"/>
        <w:contextualSpacing/>
        <w:rPr>
          <w:rFonts w:ascii="Times New Roman" w:hAnsi="Times New Roman"/>
        </w:rPr>
      </w:pPr>
      <w:r w:rsidRPr="00E11160">
        <w:rPr>
          <w:rFonts w:ascii="Times New Roman" w:hAnsi="Times New Roman"/>
        </w:rPr>
        <w:t xml:space="preserve">Структура и содержание </w:t>
      </w:r>
      <w:r>
        <w:rPr>
          <w:rFonts w:ascii="Times New Roman" w:hAnsi="Times New Roman"/>
        </w:rPr>
        <w:t>ДИСЦИПЛИНЫ</w:t>
      </w:r>
    </w:p>
    <w:p w:rsidR="00D722E3" w:rsidRPr="00B115E3" w:rsidRDefault="00D722E3" w:rsidP="00D9550F">
      <w:pPr>
        <w:pStyle w:val="1f3"/>
        <w:keepNext w:val="0"/>
        <w:widowControl w:val="0"/>
        <w:spacing w:after="0"/>
        <w:contextualSpacing/>
        <w:jc w:val="left"/>
        <w:rPr>
          <w:rFonts w:ascii="Times New Roman" w:hAnsi="Times New Roman"/>
        </w:rPr>
      </w:pPr>
    </w:p>
    <w:p w:rsidR="00D722E3" w:rsidRDefault="00D722E3" w:rsidP="002813F2">
      <w:pPr>
        <w:pStyle w:val="114"/>
        <w:widowControl w:val="0"/>
        <w:numPr>
          <w:ilvl w:val="1"/>
          <w:numId w:val="7"/>
        </w:numPr>
        <w:spacing w:after="0"/>
        <w:contextualSpacing/>
        <w:rPr>
          <w:rFonts w:ascii="Times New Roman" w:hAnsi="Times New Roman"/>
        </w:rPr>
      </w:pPr>
      <w:r w:rsidRPr="00E11160">
        <w:rPr>
          <w:rFonts w:ascii="Times New Roman" w:hAnsi="Times New Roman"/>
        </w:rPr>
        <w:t xml:space="preserve">Трудоемкость освоения </w:t>
      </w:r>
      <w:r>
        <w:rPr>
          <w:rFonts w:ascii="Times New Roman" w:hAnsi="Times New Roman"/>
        </w:rPr>
        <w:t>дисциплины</w:t>
      </w:r>
      <w:r w:rsidRPr="00E11160">
        <w:rPr>
          <w:rFonts w:ascii="Times New Roman" w:hAnsi="Times New Roman"/>
        </w:rPr>
        <w:t xml:space="preserve"> </w:t>
      </w:r>
    </w:p>
    <w:p w:rsidR="002813F2" w:rsidRPr="00E11160" w:rsidRDefault="002813F2" w:rsidP="002813F2">
      <w:pPr>
        <w:pStyle w:val="114"/>
        <w:widowControl w:val="0"/>
        <w:spacing w:after="0"/>
        <w:ind w:left="1702" w:firstLine="0"/>
        <w:contextualSpacing/>
        <w:rPr>
          <w:rFonts w:ascii="Times New Roman" w:hAnsi="Times New Roman"/>
        </w:rPr>
      </w:pP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784"/>
        <w:gridCol w:w="2324"/>
        <w:gridCol w:w="2615"/>
      </w:tblGrid>
      <w:tr w:rsidR="00D722E3" w:rsidRPr="00DB7B6A" w:rsidTr="001A6340">
        <w:trPr>
          <w:trHeight w:val="23"/>
        </w:trPr>
        <w:tc>
          <w:tcPr>
            <w:tcW w:w="2460" w:type="pct"/>
            <w:vAlign w:val="center"/>
          </w:tcPr>
          <w:p w:rsidR="00D722E3" w:rsidRPr="00F70F81" w:rsidRDefault="00D722E3" w:rsidP="00D9550F">
            <w:pPr>
              <w:widowControl w:val="0"/>
              <w:contextualSpacing/>
              <w:jc w:val="center"/>
              <w:rPr>
                <w:rFonts w:ascii="Times New Roman" w:hAnsi="Times New Roman" w:cs="Times New Roman"/>
                <w:b/>
                <w:sz w:val="24"/>
              </w:rPr>
            </w:pPr>
            <w:r w:rsidRPr="00F70F81">
              <w:rPr>
                <w:rFonts w:ascii="Times New Roman" w:hAnsi="Times New Roman" w:cs="Times New Roman"/>
                <w:b/>
                <w:sz w:val="24"/>
              </w:rPr>
              <w:t>Наименование составных частей дисциплины</w:t>
            </w:r>
          </w:p>
        </w:tc>
        <w:tc>
          <w:tcPr>
            <w:tcW w:w="1195" w:type="pct"/>
            <w:vAlign w:val="center"/>
          </w:tcPr>
          <w:p w:rsidR="00D722E3" w:rsidRPr="00F70F81" w:rsidRDefault="00D722E3" w:rsidP="00D9550F">
            <w:pPr>
              <w:widowControl w:val="0"/>
              <w:contextualSpacing/>
              <w:jc w:val="center"/>
              <w:rPr>
                <w:rFonts w:ascii="Times New Roman" w:hAnsi="Times New Roman" w:cs="Times New Roman"/>
                <w:b/>
                <w:iCs/>
                <w:sz w:val="24"/>
              </w:rPr>
            </w:pPr>
            <w:r w:rsidRPr="00F70F81">
              <w:rPr>
                <w:rFonts w:ascii="Times New Roman" w:hAnsi="Times New Roman" w:cs="Times New Roman"/>
                <w:b/>
                <w:iCs/>
                <w:sz w:val="24"/>
              </w:rPr>
              <w:t>Объем в часах</w:t>
            </w:r>
          </w:p>
        </w:tc>
        <w:tc>
          <w:tcPr>
            <w:tcW w:w="1345" w:type="pct"/>
          </w:tcPr>
          <w:p w:rsidR="00D722E3" w:rsidRPr="00F70F81" w:rsidRDefault="00D722E3" w:rsidP="00D9550F">
            <w:pPr>
              <w:widowControl w:val="0"/>
              <w:contextualSpacing/>
              <w:jc w:val="center"/>
              <w:rPr>
                <w:rFonts w:ascii="Times New Roman" w:hAnsi="Times New Roman" w:cs="Times New Roman"/>
                <w:b/>
                <w:iCs/>
                <w:sz w:val="24"/>
              </w:rPr>
            </w:pPr>
            <w:r w:rsidRPr="00F70F81">
              <w:rPr>
                <w:rFonts w:ascii="Times New Roman" w:hAnsi="Times New Roman" w:cs="Times New Roman"/>
                <w:b/>
                <w:sz w:val="24"/>
              </w:rPr>
              <w:t>В т.ч. в форме практ. подготовки</w:t>
            </w:r>
          </w:p>
        </w:tc>
      </w:tr>
      <w:tr w:rsidR="00D722E3" w:rsidRPr="00DB7B6A" w:rsidTr="001A6340">
        <w:trPr>
          <w:trHeight w:val="23"/>
        </w:trPr>
        <w:tc>
          <w:tcPr>
            <w:tcW w:w="2460" w:type="pct"/>
            <w:vAlign w:val="center"/>
          </w:tcPr>
          <w:p w:rsidR="00D722E3" w:rsidRPr="00F70F81" w:rsidRDefault="00D722E3" w:rsidP="00D9550F">
            <w:pPr>
              <w:widowControl w:val="0"/>
              <w:contextualSpacing/>
              <w:jc w:val="both"/>
              <w:rPr>
                <w:rFonts w:ascii="Times New Roman" w:hAnsi="Times New Roman" w:cs="Times New Roman"/>
                <w:bCs/>
                <w:sz w:val="24"/>
                <w:szCs w:val="24"/>
              </w:rPr>
            </w:pPr>
            <w:r w:rsidRPr="00F70F81">
              <w:rPr>
                <w:rFonts w:ascii="Times New Roman" w:hAnsi="Times New Roman" w:cs="Times New Roman"/>
                <w:bCs/>
                <w:sz w:val="24"/>
                <w:szCs w:val="24"/>
              </w:rPr>
              <w:t>Учебные занятия</w:t>
            </w:r>
          </w:p>
        </w:tc>
        <w:tc>
          <w:tcPr>
            <w:tcW w:w="1195" w:type="pct"/>
            <w:vAlign w:val="center"/>
          </w:tcPr>
          <w:p w:rsidR="00D722E3" w:rsidRPr="00F70F81" w:rsidRDefault="001A6340" w:rsidP="00D9550F">
            <w:pPr>
              <w:widowControl w:val="0"/>
              <w:contextualSpacing/>
              <w:jc w:val="center"/>
              <w:rPr>
                <w:rFonts w:ascii="Times New Roman" w:hAnsi="Times New Roman" w:cs="Times New Roman"/>
                <w:bCs/>
                <w:sz w:val="24"/>
                <w:szCs w:val="24"/>
              </w:rPr>
            </w:pPr>
            <w:r>
              <w:rPr>
                <w:rFonts w:ascii="Times New Roman" w:hAnsi="Times New Roman" w:cs="Times New Roman"/>
                <w:bCs/>
                <w:sz w:val="24"/>
                <w:szCs w:val="24"/>
              </w:rPr>
              <w:t>66</w:t>
            </w:r>
          </w:p>
        </w:tc>
        <w:tc>
          <w:tcPr>
            <w:tcW w:w="1345" w:type="pct"/>
            <w:vAlign w:val="center"/>
          </w:tcPr>
          <w:p w:rsidR="00D722E3" w:rsidRPr="00F70F81" w:rsidRDefault="00546E1E" w:rsidP="00D9550F">
            <w:pPr>
              <w:widowControl w:val="0"/>
              <w:contextualSpacing/>
              <w:jc w:val="center"/>
              <w:rPr>
                <w:rFonts w:ascii="Times New Roman" w:hAnsi="Times New Roman" w:cs="Times New Roman"/>
                <w:bCs/>
                <w:sz w:val="24"/>
                <w:szCs w:val="24"/>
              </w:rPr>
            </w:pPr>
            <w:r>
              <w:rPr>
                <w:rFonts w:ascii="Times New Roman" w:hAnsi="Times New Roman" w:cs="Times New Roman"/>
                <w:bCs/>
                <w:sz w:val="24"/>
                <w:szCs w:val="24"/>
              </w:rPr>
              <w:t>48</w:t>
            </w:r>
          </w:p>
        </w:tc>
      </w:tr>
      <w:tr w:rsidR="00D722E3" w:rsidRPr="00DB7B6A" w:rsidTr="001A6340">
        <w:trPr>
          <w:trHeight w:val="23"/>
        </w:trPr>
        <w:tc>
          <w:tcPr>
            <w:tcW w:w="2460" w:type="pct"/>
            <w:vAlign w:val="center"/>
          </w:tcPr>
          <w:p w:rsidR="00D722E3" w:rsidRPr="00F70F81" w:rsidRDefault="00D722E3" w:rsidP="00D9550F">
            <w:pPr>
              <w:widowControl w:val="0"/>
              <w:contextualSpacing/>
              <w:jc w:val="both"/>
              <w:rPr>
                <w:rFonts w:ascii="Times New Roman" w:hAnsi="Times New Roman" w:cs="Times New Roman"/>
                <w:bCs/>
                <w:sz w:val="24"/>
                <w:szCs w:val="24"/>
              </w:rPr>
            </w:pPr>
            <w:r w:rsidRPr="00F70F81">
              <w:rPr>
                <w:rFonts w:ascii="Times New Roman" w:hAnsi="Times New Roman" w:cs="Times New Roman"/>
                <w:bCs/>
                <w:sz w:val="24"/>
                <w:szCs w:val="24"/>
              </w:rPr>
              <w:t xml:space="preserve">Промежуточная аттестация </w:t>
            </w:r>
            <w:r w:rsidR="001A6340">
              <w:rPr>
                <w:rFonts w:ascii="Times New Roman" w:hAnsi="Times New Roman" w:cs="Times New Roman"/>
                <w:bCs/>
                <w:sz w:val="24"/>
                <w:szCs w:val="24"/>
              </w:rPr>
              <w:t>в форме дифференцированного зачета</w:t>
            </w:r>
          </w:p>
        </w:tc>
        <w:tc>
          <w:tcPr>
            <w:tcW w:w="1195" w:type="pct"/>
            <w:vAlign w:val="center"/>
          </w:tcPr>
          <w:p w:rsidR="00D722E3" w:rsidRPr="00F70F81" w:rsidRDefault="001A6340" w:rsidP="00D9550F">
            <w:pPr>
              <w:widowControl w:val="0"/>
              <w:contextualSpacing/>
              <w:jc w:val="center"/>
              <w:rPr>
                <w:rFonts w:ascii="Times New Roman" w:hAnsi="Times New Roman" w:cs="Times New Roman"/>
                <w:bCs/>
                <w:sz w:val="24"/>
                <w:szCs w:val="24"/>
              </w:rPr>
            </w:pPr>
            <w:r>
              <w:rPr>
                <w:rFonts w:ascii="Times New Roman" w:hAnsi="Times New Roman" w:cs="Times New Roman"/>
                <w:bCs/>
                <w:sz w:val="24"/>
                <w:szCs w:val="24"/>
              </w:rPr>
              <w:t>2</w:t>
            </w:r>
          </w:p>
        </w:tc>
        <w:tc>
          <w:tcPr>
            <w:tcW w:w="1345" w:type="pct"/>
            <w:vAlign w:val="center"/>
          </w:tcPr>
          <w:p w:rsidR="00D722E3" w:rsidRPr="00F70F81" w:rsidRDefault="00D722E3" w:rsidP="00D9550F">
            <w:pPr>
              <w:widowControl w:val="0"/>
              <w:contextualSpacing/>
              <w:jc w:val="center"/>
              <w:rPr>
                <w:rFonts w:ascii="Times New Roman" w:hAnsi="Times New Roman" w:cs="Times New Roman"/>
                <w:bCs/>
                <w:sz w:val="24"/>
                <w:szCs w:val="24"/>
              </w:rPr>
            </w:pPr>
          </w:p>
        </w:tc>
      </w:tr>
      <w:tr w:rsidR="00D722E3" w:rsidRPr="00257255" w:rsidTr="001A6340">
        <w:trPr>
          <w:trHeight w:val="23"/>
        </w:trPr>
        <w:tc>
          <w:tcPr>
            <w:tcW w:w="2460" w:type="pct"/>
            <w:vAlign w:val="center"/>
          </w:tcPr>
          <w:p w:rsidR="00D722E3" w:rsidRPr="00F70F81" w:rsidRDefault="00D722E3" w:rsidP="00D9550F">
            <w:pPr>
              <w:widowControl w:val="0"/>
              <w:contextualSpacing/>
              <w:jc w:val="both"/>
              <w:rPr>
                <w:rFonts w:ascii="Times New Roman" w:hAnsi="Times New Roman" w:cs="Times New Roman"/>
                <w:bCs/>
                <w:sz w:val="24"/>
                <w:szCs w:val="24"/>
              </w:rPr>
            </w:pPr>
            <w:r w:rsidRPr="00F70F81">
              <w:rPr>
                <w:rFonts w:ascii="Times New Roman" w:hAnsi="Times New Roman" w:cs="Times New Roman"/>
                <w:bCs/>
                <w:sz w:val="24"/>
                <w:szCs w:val="24"/>
              </w:rPr>
              <w:t>Всего</w:t>
            </w:r>
          </w:p>
        </w:tc>
        <w:tc>
          <w:tcPr>
            <w:tcW w:w="1195" w:type="pct"/>
            <w:vAlign w:val="center"/>
          </w:tcPr>
          <w:p w:rsidR="00D722E3" w:rsidRPr="00F70F81" w:rsidRDefault="001A6340" w:rsidP="00D9550F">
            <w:pPr>
              <w:widowControl w:val="0"/>
              <w:contextualSpacing/>
              <w:jc w:val="center"/>
              <w:rPr>
                <w:rFonts w:ascii="Times New Roman" w:hAnsi="Times New Roman" w:cs="Times New Roman"/>
                <w:b/>
                <w:sz w:val="24"/>
                <w:szCs w:val="24"/>
              </w:rPr>
            </w:pPr>
            <w:r>
              <w:rPr>
                <w:rFonts w:ascii="Times New Roman" w:hAnsi="Times New Roman" w:cs="Times New Roman"/>
                <w:b/>
                <w:sz w:val="24"/>
                <w:szCs w:val="24"/>
              </w:rPr>
              <w:t>68</w:t>
            </w:r>
          </w:p>
        </w:tc>
        <w:tc>
          <w:tcPr>
            <w:tcW w:w="1345" w:type="pct"/>
            <w:vAlign w:val="center"/>
          </w:tcPr>
          <w:p w:rsidR="00D722E3" w:rsidRPr="00F70F81" w:rsidRDefault="00546E1E" w:rsidP="00D9550F">
            <w:pPr>
              <w:widowControl w:val="0"/>
              <w:contextualSpacing/>
              <w:jc w:val="center"/>
              <w:rPr>
                <w:rFonts w:ascii="Times New Roman" w:hAnsi="Times New Roman" w:cs="Times New Roman"/>
                <w:b/>
                <w:sz w:val="24"/>
                <w:szCs w:val="24"/>
              </w:rPr>
            </w:pPr>
            <w:r>
              <w:rPr>
                <w:rFonts w:ascii="Times New Roman" w:hAnsi="Times New Roman" w:cs="Times New Roman"/>
                <w:b/>
                <w:sz w:val="24"/>
                <w:szCs w:val="24"/>
              </w:rPr>
              <w:t>48</w:t>
            </w:r>
          </w:p>
        </w:tc>
      </w:tr>
    </w:tbl>
    <w:p w:rsidR="00D722E3" w:rsidRDefault="00D722E3" w:rsidP="00D9550F">
      <w:pPr>
        <w:widowControl w:val="0"/>
        <w:contextualSpacing/>
        <w:rPr>
          <w:rFonts w:ascii="Times New Roman" w:eastAsia="Times New Roman" w:hAnsi="Times New Roman" w:cs="Times New Roman"/>
          <w:b/>
          <w:bCs/>
          <w:sz w:val="24"/>
          <w:szCs w:val="24"/>
          <w:lang w:eastAsia="ru-RU"/>
        </w:rPr>
      </w:pPr>
    </w:p>
    <w:p w:rsidR="001A6340" w:rsidRDefault="001A6340" w:rsidP="00D9550F">
      <w:pPr>
        <w:widowControl w:val="0"/>
        <w:contextualSpacing/>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br w:type="page"/>
      </w:r>
    </w:p>
    <w:p w:rsidR="00A25EB0" w:rsidRDefault="00A25EB0" w:rsidP="00D9550F">
      <w:pPr>
        <w:widowControl w:val="0"/>
        <w:contextualSpacing/>
        <w:rPr>
          <w:rFonts w:ascii="Times New Roman" w:eastAsia="Times New Roman" w:hAnsi="Times New Roman" w:cs="Times New Roman"/>
          <w:b/>
          <w:bCs/>
          <w:sz w:val="24"/>
          <w:szCs w:val="24"/>
          <w:lang w:eastAsia="ru-RU"/>
        </w:rPr>
        <w:sectPr w:rsidR="00A25EB0" w:rsidSect="006707DA">
          <w:pgSz w:w="11906" w:h="16838" w:code="9"/>
          <w:pgMar w:top="1134" w:right="851" w:bottom="1134" w:left="1701" w:header="709" w:footer="709" w:gutter="0"/>
          <w:cols w:space="720"/>
        </w:sectPr>
      </w:pPr>
    </w:p>
    <w:p w:rsidR="00A25EB0" w:rsidRDefault="00A25EB0" w:rsidP="00D9550F">
      <w:pPr>
        <w:widowControl w:val="0"/>
        <w:contextualSpacing/>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2,2 Содержание  дисциплины «СГ. 03 Безопасность жизнедеятельности»</w:t>
      </w:r>
    </w:p>
    <w:p w:rsidR="00A25EB0" w:rsidRDefault="00A25EB0" w:rsidP="00D9550F">
      <w:pPr>
        <w:widowControl w:val="0"/>
        <w:contextualSpacing/>
        <w:rPr>
          <w:rFonts w:ascii="Times New Roman" w:eastAsia="Times New Roman" w:hAnsi="Times New Roman" w:cs="Times New Roman"/>
          <w:b/>
          <w:bCs/>
          <w:sz w:val="24"/>
          <w:szCs w:val="24"/>
          <w:lang w:eastAsia="ru-RU"/>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283"/>
        <w:gridCol w:w="8222"/>
        <w:gridCol w:w="1559"/>
        <w:gridCol w:w="2013"/>
      </w:tblGrid>
      <w:tr w:rsidR="001A6340" w:rsidRPr="001A6340" w:rsidTr="00B10D93">
        <w:trPr>
          <w:trHeight w:val="903"/>
        </w:trPr>
        <w:tc>
          <w:tcPr>
            <w:tcW w:w="2660" w:type="dxa"/>
            <w:vAlign w:val="center"/>
          </w:tcPr>
          <w:p w:rsidR="001A6340" w:rsidRPr="001A6340" w:rsidRDefault="001A6340" w:rsidP="00D9550F">
            <w:pPr>
              <w:widowControl w:val="0"/>
              <w:spacing w:line="276" w:lineRule="auto"/>
              <w:contextualSpacing/>
              <w:jc w:val="center"/>
              <w:rPr>
                <w:rFonts w:ascii="Times New Roman" w:eastAsia="Times New Roman" w:hAnsi="Times New Roman" w:cs="Times New Roman"/>
                <w:b/>
                <w:lang w:eastAsia="ru-RU"/>
              </w:rPr>
            </w:pPr>
            <w:r w:rsidRPr="001A6340">
              <w:rPr>
                <w:rFonts w:ascii="Times New Roman" w:eastAsia="Times New Roman" w:hAnsi="Times New Roman" w:cs="Times New Roman"/>
                <w:b/>
                <w:bCs/>
                <w:lang w:eastAsia="ru-RU"/>
              </w:rPr>
              <w:t>Наименование разделов и тем</w:t>
            </w:r>
          </w:p>
        </w:tc>
        <w:tc>
          <w:tcPr>
            <w:tcW w:w="8505" w:type="dxa"/>
            <w:gridSpan w:val="2"/>
            <w:vAlign w:val="center"/>
          </w:tcPr>
          <w:p w:rsidR="001A6340" w:rsidRPr="001A6340" w:rsidRDefault="001A6340" w:rsidP="00D9550F">
            <w:pPr>
              <w:widowControl w:val="0"/>
              <w:contextualSpacing/>
              <w:jc w:val="center"/>
              <w:rPr>
                <w:rFonts w:ascii="Times New Roman" w:eastAsia="Times New Roman" w:hAnsi="Times New Roman" w:cs="Times New Roman"/>
                <w:b/>
                <w:lang w:eastAsia="ru-RU"/>
              </w:rPr>
            </w:pPr>
            <w:r w:rsidRPr="001A6340">
              <w:rPr>
                <w:rFonts w:ascii="Times New Roman" w:eastAsia="Times New Roman" w:hAnsi="Times New Roman" w:cs="Times New Roman"/>
                <w:b/>
                <w:bCs/>
                <w:lang w:eastAsia="ru-RU"/>
              </w:rPr>
              <w:t xml:space="preserve">Содержание учебного материала, практических и лабораторных занятий, </w:t>
            </w:r>
          </w:p>
        </w:tc>
        <w:tc>
          <w:tcPr>
            <w:tcW w:w="1559" w:type="dxa"/>
          </w:tcPr>
          <w:p w:rsidR="001A6340" w:rsidRPr="001A6340" w:rsidRDefault="001A6340" w:rsidP="00D9550F">
            <w:pPr>
              <w:widowControl w:val="0"/>
              <w:contextualSpacing/>
              <w:jc w:val="center"/>
              <w:rPr>
                <w:rFonts w:ascii="Times New Roman" w:eastAsia="Times New Roman" w:hAnsi="Times New Roman" w:cs="Times New Roman"/>
                <w:b/>
                <w:bCs/>
                <w:lang w:eastAsia="ru-RU"/>
              </w:rPr>
            </w:pPr>
            <w:r w:rsidRPr="001A6340">
              <w:rPr>
                <w:rFonts w:ascii="Times New Roman" w:hAnsi="Times New Roman"/>
                <w:b/>
                <w:bCs/>
                <w:sz w:val="24"/>
                <w:szCs w:val="24"/>
              </w:rPr>
              <w:t>Объем, ак. ч. / в том числе в форме практической подготовки, ак. ч.</w:t>
            </w:r>
          </w:p>
        </w:tc>
        <w:tc>
          <w:tcPr>
            <w:tcW w:w="2013" w:type="dxa"/>
          </w:tcPr>
          <w:p w:rsidR="001A6340" w:rsidRPr="001A6340" w:rsidRDefault="001A6340" w:rsidP="00D9550F">
            <w:pPr>
              <w:widowControl w:val="0"/>
              <w:contextualSpacing/>
              <w:jc w:val="center"/>
              <w:rPr>
                <w:rFonts w:ascii="Times New Roman" w:eastAsia="Times New Roman" w:hAnsi="Times New Roman" w:cs="Times New Roman"/>
                <w:b/>
                <w:bCs/>
                <w:lang w:eastAsia="ru-RU"/>
              </w:rPr>
            </w:pPr>
            <w:r w:rsidRPr="001A6340">
              <w:rPr>
                <w:rFonts w:ascii="Times New Roman" w:hAnsi="Times New Roman"/>
                <w:b/>
                <w:bCs/>
                <w:sz w:val="24"/>
                <w:szCs w:val="24"/>
              </w:rPr>
              <w:t>Коды компетенций, формированию которых способствует элемент программы</w:t>
            </w:r>
          </w:p>
        </w:tc>
      </w:tr>
      <w:tr w:rsidR="001A6340" w:rsidRPr="001A6340" w:rsidTr="00B10D93">
        <w:tc>
          <w:tcPr>
            <w:tcW w:w="11165" w:type="dxa"/>
            <w:gridSpan w:val="3"/>
          </w:tcPr>
          <w:p w:rsidR="001A6340" w:rsidRPr="001A6340" w:rsidRDefault="00463843" w:rsidP="00D9550F">
            <w:pPr>
              <w:pStyle w:val="affffffb"/>
              <w:widowControl w:val="0"/>
              <w:spacing w:line="276" w:lineRule="auto"/>
              <w:contextualSpacing/>
              <w:rPr>
                <w:rFonts w:ascii="Times New Roman" w:hAnsi="Times New Roman"/>
                <w:i/>
              </w:rPr>
            </w:pPr>
            <w:bookmarkStart w:id="60" w:name="_Hlk156226944"/>
            <w:r>
              <w:rPr>
                <w:rFonts w:ascii="Times New Roman" w:hAnsi="Times New Roman"/>
                <w:b/>
                <w:sz w:val="24"/>
                <w:szCs w:val="24"/>
              </w:rPr>
              <w:t>Раздел 1. Человек и техносфера</w:t>
            </w:r>
          </w:p>
        </w:tc>
        <w:tc>
          <w:tcPr>
            <w:tcW w:w="1559" w:type="dxa"/>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2013" w:type="dxa"/>
          </w:tcPr>
          <w:p w:rsidR="001A6340" w:rsidRPr="001A6340" w:rsidRDefault="001A6340" w:rsidP="00D9550F">
            <w:pPr>
              <w:widowControl w:val="0"/>
              <w:contextualSpacing/>
              <w:rPr>
                <w:rFonts w:ascii="Times New Roman" w:eastAsia="Times New Roman" w:hAnsi="Times New Roman" w:cs="Times New Roman"/>
                <w:b/>
                <w:bCs/>
                <w:lang w:eastAsia="ru-RU"/>
              </w:rPr>
            </w:pPr>
          </w:p>
        </w:tc>
      </w:tr>
      <w:tr w:rsidR="001A6340" w:rsidRPr="001A6340" w:rsidTr="00B10D93">
        <w:tc>
          <w:tcPr>
            <w:tcW w:w="2660" w:type="dxa"/>
            <w:vMerge w:val="restart"/>
          </w:tcPr>
          <w:p w:rsidR="001A6340" w:rsidRPr="001A6340" w:rsidRDefault="00463843" w:rsidP="00B10D93">
            <w:pPr>
              <w:pStyle w:val="affffffb"/>
              <w:widowControl w:val="0"/>
              <w:contextualSpacing/>
              <w:rPr>
                <w:rFonts w:ascii="Times New Roman" w:hAnsi="Times New Roman"/>
                <w:b/>
                <w:bCs/>
              </w:rPr>
            </w:pPr>
            <w:r>
              <w:rPr>
                <w:rFonts w:ascii="Times New Roman" w:hAnsi="Times New Roman"/>
                <w:b/>
                <w:bCs/>
                <w:sz w:val="24"/>
                <w:szCs w:val="24"/>
              </w:rPr>
              <w:t>Тема 1.1</w:t>
            </w:r>
            <w:r>
              <w:rPr>
                <w:rFonts w:ascii="Times New Roman" w:hAnsi="Times New Roman"/>
                <w:b/>
                <w:sz w:val="24"/>
                <w:szCs w:val="24"/>
              </w:rPr>
              <w:t xml:space="preserve"> Теоретические основы учения о безопасности жизнедеятельности</w:t>
            </w:r>
          </w:p>
        </w:tc>
        <w:tc>
          <w:tcPr>
            <w:tcW w:w="8505" w:type="dxa"/>
            <w:gridSpan w:val="2"/>
          </w:tcPr>
          <w:p w:rsidR="001A6340" w:rsidRPr="001A6340" w:rsidRDefault="001A6340" w:rsidP="00D9550F">
            <w:pPr>
              <w:widowControl w:val="0"/>
              <w:contextualSpacing/>
              <w:rPr>
                <w:rFonts w:ascii="Times New Roman" w:eastAsia="Times New Roman" w:hAnsi="Times New Roman" w:cs="Times New Roman"/>
                <w:b/>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2013" w:type="dxa"/>
            <w:vMerge w:val="restart"/>
          </w:tcPr>
          <w:p w:rsidR="001A6340" w:rsidRPr="00C43B7C" w:rsidRDefault="00C43B7C" w:rsidP="00D9550F">
            <w:pPr>
              <w:widowControl w:val="0"/>
              <w:contextualSpacing/>
              <w:rPr>
                <w:rFonts w:ascii="Times New Roman" w:eastAsia="Times New Roman" w:hAnsi="Times New Roman" w:cs="Times New Roman"/>
                <w:bCs/>
                <w:lang w:eastAsia="ru-RU"/>
              </w:rPr>
            </w:pPr>
            <w:r w:rsidRPr="00C43B7C">
              <w:rPr>
                <w:rFonts w:ascii="Times New Roman" w:eastAsia="Times New Roman" w:hAnsi="Times New Roman" w:cs="Times New Roman"/>
                <w:bCs/>
                <w:lang w:eastAsia="ru-RU"/>
              </w:rPr>
              <w:t>ОК 01, ОК 06</w:t>
            </w:r>
            <w:r>
              <w:rPr>
                <w:rFonts w:ascii="Times New Roman" w:eastAsia="Times New Roman" w:hAnsi="Times New Roman" w:cs="Times New Roman"/>
                <w:bCs/>
                <w:lang w:eastAsia="ru-RU"/>
              </w:rPr>
              <w:t>, ОК 07</w:t>
            </w:r>
          </w:p>
        </w:tc>
      </w:tr>
      <w:tr w:rsidR="001A6340" w:rsidRPr="001A6340" w:rsidTr="00B10D93">
        <w:trPr>
          <w:trHeight w:val="396"/>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Pr>
          <w:p w:rsidR="001A6340" w:rsidRPr="001A6340" w:rsidRDefault="00463843" w:rsidP="00D9550F">
            <w:pPr>
              <w:widowControl w:val="0"/>
              <w:contextualSpacing/>
              <w:jc w:val="both"/>
              <w:rPr>
                <w:rFonts w:ascii="Times New Roman" w:eastAsia="Times New Roman" w:hAnsi="Times New Roman" w:cs="Times New Roman"/>
                <w:lang w:eastAsia="ru-RU"/>
              </w:rPr>
            </w:pPr>
            <w:r>
              <w:rPr>
                <w:rFonts w:ascii="Times New Roman" w:hAnsi="Times New Roman"/>
                <w:sz w:val="24"/>
                <w:szCs w:val="24"/>
              </w:rPr>
              <w:t>Предмет и задачи изучения дисциплины. Основы взаимодействия человека со средой обитания. Опасности, их классификация. Принципы защиты от опасностей</w:t>
            </w:r>
            <w:r w:rsidR="001A6340" w:rsidRPr="001A6340">
              <w:rPr>
                <w:rFonts w:ascii="Times New Roman" w:eastAsia="Times New Roman" w:hAnsi="Times New Roman" w:cs="Times New Roman"/>
                <w:lang w:eastAsia="ru-RU"/>
              </w:rPr>
              <w:t xml:space="preserve">. </w:t>
            </w:r>
          </w:p>
        </w:tc>
        <w:tc>
          <w:tcPr>
            <w:tcW w:w="1559" w:type="dxa"/>
          </w:tcPr>
          <w:p w:rsidR="001A6340" w:rsidRPr="001A6340" w:rsidRDefault="00301470" w:rsidP="00D9550F">
            <w:pPr>
              <w:widowControl w:val="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1A6340" w:rsidRPr="001A6340" w:rsidRDefault="001A6340" w:rsidP="00D9550F">
            <w:pPr>
              <w:widowControl w:val="0"/>
              <w:contextualSpacing/>
              <w:jc w:val="both"/>
              <w:rPr>
                <w:rFonts w:ascii="Times New Roman" w:eastAsia="Times New Roman" w:hAnsi="Times New Roman" w:cs="Times New Roman"/>
                <w:lang w:eastAsia="ru-RU"/>
              </w:rPr>
            </w:pPr>
          </w:p>
        </w:tc>
      </w:tr>
      <w:tr w:rsidR="001A6340" w:rsidRPr="001A6340" w:rsidTr="00B10D93">
        <w:trPr>
          <w:trHeight w:val="20"/>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Pr>
          <w:p w:rsidR="001A6340" w:rsidRPr="001A6340" w:rsidRDefault="001A6340" w:rsidP="00D9550F">
            <w:pPr>
              <w:widowControl w:val="0"/>
              <w:contextualSpacing/>
              <w:jc w:val="both"/>
              <w:rPr>
                <w:rFonts w:ascii="Times New Roman" w:eastAsia="Times New Roman" w:hAnsi="Times New Roman" w:cs="Times New Roman"/>
                <w:b/>
                <w:lang w:eastAsia="ru-RU"/>
              </w:rPr>
            </w:pPr>
            <w:r w:rsidRPr="001A6340">
              <w:rPr>
                <w:rFonts w:ascii="Times New Roman" w:eastAsia="Times New Roman" w:hAnsi="Times New Roman" w:cs="Times New Roman"/>
                <w:b/>
                <w:bCs/>
                <w:lang w:eastAsia="ru-RU"/>
              </w:rPr>
              <w:t>В том числе практических и лабораторных занятий</w:t>
            </w:r>
          </w:p>
        </w:tc>
        <w:tc>
          <w:tcPr>
            <w:tcW w:w="1559" w:type="dxa"/>
          </w:tcPr>
          <w:p w:rsidR="001A6340" w:rsidRPr="001A6340" w:rsidRDefault="001A6340" w:rsidP="00D9550F">
            <w:pPr>
              <w:widowControl w:val="0"/>
              <w:contextualSpacing/>
              <w:jc w:val="both"/>
              <w:rPr>
                <w:rFonts w:ascii="Times New Roman" w:eastAsia="Times New Roman" w:hAnsi="Times New Roman" w:cs="Times New Roman"/>
                <w:b/>
                <w:bCs/>
                <w:lang w:eastAsia="ru-RU"/>
              </w:rPr>
            </w:pPr>
          </w:p>
        </w:tc>
        <w:tc>
          <w:tcPr>
            <w:tcW w:w="2013" w:type="dxa"/>
            <w:vMerge/>
          </w:tcPr>
          <w:p w:rsidR="001A6340" w:rsidRPr="001A6340" w:rsidRDefault="001A6340" w:rsidP="00D9550F">
            <w:pPr>
              <w:widowControl w:val="0"/>
              <w:contextualSpacing/>
              <w:jc w:val="both"/>
              <w:rPr>
                <w:rFonts w:ascii="Times New Roman" w:eastAsia="Times New Roman" w:hAnsi="Times New Roman" w:cs="Times New Roman"/>
                <w:b/>
                <w:bCs/>
                <w:lang w:eastAsia="ru-RU"/>
              </w:rPr>
            </w:pPr>
          </w:p>
        </w:tc>
      </w:tr>
      <w:tr w:rsidR="001A6340" w:rsidRPr="001A6340" w:rsidTr="00B10D93">
        <w:trPr>
          <w:trHeight w:val="204"/>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Pr>
          <w:p w:rsidR="001A6340" w:rsidRPr="001A6340" w:rsidRDefault="00463843" w:rsidP="00D9550F">
            <w:pPr>
              <w:widowControl w:val="0"/>
              <w:contextualSpacing/>
              <w:jc w:val="both"/>
              <w:rPr>
                <w:rFonts w:ascii="Times New Roman" w:eastAsia="Times New Roman" w:hAnsi="Times New Roman" w:cs="Times New Roman"/>
                <w:iCs/>
                <w:lang w:eastAsia="ru-RU"/>
              </w:rPr>
            </w:pPr>
            <w:r>
              <w:rPr>
                <w:rFonts w:ascii="Times New Roman" w:hAnsi="Times New Roman"/>
                <w:sz w:val="24"/>
                <w:szCs w:val="24"/>
              </w:rPr>
              <w:t>Практическое занятие № 1 «Опасности природного характера, их классификация»</w:t>
            </w:r>
            <w:r w:rsidR="001A6340" w:rsidRPr="001A6340">
              <w:rPr>
                <w:rFonts w:ascii="Times New Roman" w:eastAsia="Times New Roman" w:hAnsi="Times New Roman" w:cs="Times New Roman"/>
                <w:lang w:eastAsia="ru-RU"/>
              </w:rPr>
              <w:t xml:space="preserve"> </w:t>
            </w:r>
          </w:p>
        </w:tc>
        <w:tc>
          <w:tcPr>
            <w:tcW w:w="1559" w:type="dxa"/>
          </w:tcPr>
          <w:p w:rsidR="001A6340" w:rsidRPr="001A6340" w:rsidRDefault="00301470" w:rsidP="00D9550F">
            <w:pPr>
              <w:widowControl w:val="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013" w:type="dxa"/>
            <w:vMerge/>
          </w:tcPr>
          <w:p w:rsidR="001A6340" w:rsidRPr="001A6340" w:rsidRDefault="001A6340" w:rsidP="00D9550F">
            <w:pPr>
              <w:widowControl w:val="0"/>
              <w:contextualSpacing/>
              <w:jc w:val="both"/>
              <w:rPr>
                <w:rFonts w:ascii="Times New Roman" w:eastAsia="Times New Roman" w:hAnsi="Times New Roman" w:cs="Times New Roman"/>
                <w:lang w:eastAsia="ru-RU"/>
              </w:rPr>
            </w:pPr>
          </w:p>
        </w:tc>
      </w:tr>
      <w:tr w:rsidR="001A6340" w:rsidRPr="001A6340" w:rsidTr="00B10D93">
        <w:trPr>
          <w:trHeight w:val="73"/>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vAlign w:val="bottom"/>
          </w:tcPr>
          <w:p w:rsidR="001A6340" w:rsidRPr="001A6340" w:rsidRDefault="00463843"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Практическое занятие № 2 «Опасности техногенного характера, их классификация»</w:t>
            </w:r>
          </w:p>
        </w:tc>
        <w:tc>
          <w:tcPr>
            <w:tcW w:w="1559" w:type="dxa"/>
          </w:tcPr>
          <w:p w:rsidR="001A6340"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013" w:type="dxa"/>
            <w:vMerge/>
          </w:tcPr>
          <w:p w:rsidR="001A6340" w:rsidRPr="001A6340" w:rsidRDefault="001A6340" w:rsidP="00D9550F">
            <w:pPr>
              <w:widowControl w:val="0"/>
              <w:contextualSpacing/>
              <w:rPr>
                <w:rFonts w:ascii="Times New Roman" w:eastAsia="Times New Roman" w:hAnsi="Times New Roman" w:cs="Times New Roman"/>
                <w:lang w:eastAsia="ru-RU"/>
              </w:rPr>
            </w:pPr>
          </w:p>
        </w:tc>
      </w:tr>
      <w:tr w:rsidR="00463843" w:rsidRPr="001A6340" w:rsidTr="00B10D93">
        <w:trPr>
          <w:trHeight w:val="73"/>
        </w:trPr>
        <w:tc>
          <w:tcPr>
            <w:tcW w:w="2660" w:type="dxa"/>
            <w:vMerge/>
          </w:tcPr>
          <w:p w:rsidR="00463843" w:rsidRPr="001A6340" w:rsidRDefault="00463843" w:rsidP="00D9550F">
            <w:pPr>
              <w:widowControl w:val="0"/>
              <w:contextualSpacing/>
              <w:rPr>
                <w:rFonts w:ascii="Times New Roman" w:eastAsia="Times New Roman" w:hAnsi="Times New Roman" w:cs="Times New Roman"/>
                <w:b/>
                <w:bCs/>
                <w:lang w:eastAsia="ru-RU"/>
              </w:rPr>
            </w:pPr>
          </w:p>
        </w:tc>
        <w:tc>
          <w:tcPr>
            <w:tcW w:w="8505" w:type="dxa"/>
            <w:gridSpan w:val="2"/>
            <w:vAlign w:val="bottom"/>
          </w:tcPr>
          <w:p w:rsidR="00463843" w:rsidRDefault="00463843" w:rsidP="00D9550F">
            <w:pPr>
              <w:widowControl w:val="0"/>
              <w:contextualSpacing/>
              <w:rPr>
                <w:rFonts w:ascii="Times New Roman" w:hAnsi="Times New Roman"/>
                <w:sz w:val="24"/>
                <w:szCs w:val="24"/>
              </w:rPr>
            </w:pPr>
            <w:r>
              <w:rPr>
                <w:rFonts w:ascii="Times New Roman" w:hAnsi="Times New Roman"/>
                <w:sz w:val="24"/>
                <w:szCs w:val="24"/>
              </w:rPr>
              <w:t>Практическое занятие № 3 «Опасности военного характера, их классификация»</w:t>
            </w:r>
          </w:p>
        </w:tc>
        <w:tc>
          <w:tcPr>
            <w:tcW w:w="1559" w:type="dxa"/>
          </w:tcPr>
          <w:p w:rsidR="00463843"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013" w:type="dxa"/>
            <w:vMerge/>
          </w:tcPr>
          <w:p w:rsidR="00463843" w:rsidRPr="001A6340" w:rsidRDefault="00463843" w:rsidP="00D9550F">
            <w:pPr>
              <w:widowControl w:val="0"/>
              <w:contextualSpacing/>
              <w:rPr>
                <w:rFonts w:ascii="Times New Roman" w:eastAsia="Times New Roman" w:hAnsi="Times New Roman" w:cs="Times New Roman"/>
                <w:lang w:eastAsia="ru-RU"/>
              </w:rPr>
            </w:pPr>
          </w:p>
        </w:tc>
      </w:tr>
      <w:tr w:rsidR="00463843" w:rsidRPr="001A6340" w:rsidTr="00B10D93">
        <w:trPr>
          <w:trHeight w:val="73"/>
        </w:trPr>
        <w:tc>
          <w:tcPr>
            <w:tcW w:w="2660" w:type="dxa"/>
            <w:vMerge/>
          </w:tcPr>
          <w:p w:rsidR="00463843" w:rsidRPr="001A6340" w:rsidRDefault="00463843" w:rsidP="00D9550F">
            <w:pPr>
              <w:widowControl w:val="0"/>
              <w:contextualSpacing/>
              <w:rPr>
                <w:rFonts w:ascii="Times New Roman" w:eastAsia="Times New Roman" w:hAnsi="Times New Roman" w:cs="Times New Roman"/>
                <w:b/>
                <w:bCs/>
                <w:lang w:eastAsia="ru-RU"/>
              </w:rPr>
            </w:pPr>
          </w:p>
        </w:tc>
        <w:tc>
          <w:tcPr>
            <w:tcW w:w="8505" w:type="dxa"/>
            <w:gridSpan w:val="2"/>
            <w:vAlign w:val="bottom"/>
          </w:tcPr>
          <w:p w:rsidR="00463843" w:rsidRDefault="00463843" w:rsidP="00D9550F">
            <w:pPr>
              <w:widowControl w:val="0"/>
              <w:contextualSpacing/>
              <w:rPr>
                <w:rFonts w:ascii="Times New Roman" w:hAnsi="Times New Roman"/>
                <w:sz w:val="24"/>
                <w:szCs w:val="24"/>
              </w:rPr>
            </w:pPr>
            <w:r>
              <w:rPr>
                <w:rFonts w:ascii="Times New Roman" w:hAnsi="Times New Roman"/>
                <w:sz w:val="24"/>
                <w:szCs w:val="24"/>
              </w:rPr>
              <w:t>Практическое занятие № 4 «Опасности экологического характера»</w:t>
            </w:r>
          </w:p>
        </w:tc>
        <w:tc>
          <w:tcPr>
            <w:tcW w:w="1559" w:type="dxa"/>
          </w:tcPr>
          <w:p w:rsidR="00463843"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013" w:type="dxa"/>
            <w:vMerge/>
          </w:tcPr>
          <w:p w:rsidR="00463843" w:rsidRPr="001A6340" w:rsidRDefault="00463843" w:rsidP="00D9550F">
            <w:pPr>
              <w:widowControl w:val="0"/>
              <w:contextualSpacing/>
              <w:rPr>
                <w:rFonts w:ascii="Times New Roman" w:eastAsia="Times New Roman" w:hAnsi="Times New Roman" w:cs="Times New Roman"/>
                <w:lang w:eastAsia="ru-RU"/>
              </w:rPr>
            </w:pPr>
          </w:p>
        </w:tc>
      </w:tr>
      <w:tr w:rsidR="001A6340" w:rsidRPr="001A6340" w:rsidTr="00B10D93">
        <w:trPr>
          <w:trHeight w:val="361"/>
        </w:trPr>
        <w:tc>
          <w:tcPr>
            <w:tcW w:w="2660" w:type="dxa"/>
            <w:vMerge w:val="restart"/>
          </w:tcPr>
          <w:p w:rsidR="001A6340" w:rsidRPr="001A6340" w:rsidRDefault="00463843" w:rsidP="00B10D93">
            <w:pPr>
              <w:pStyle w:val="affffffb"/>
              <w:widowControl w:val="0"/>
              <w:spacing w:line="276" w:lineRule="auto"/>
              <w:contextualSpacing/>
              <w:rPr>
                <w:rFonts w:ascii="Times New Roman" w:hAnsi="Times New Roman"/>
                <w:b/>
                <w:bCs/>
              </w:rPr>
            </w:pPr>
            <w:r>
              <w:rPr>
                <w:rFonts w:ascii="Times New Roman" w:hAnsi="Times New Roman"/>
                <w:b/>
                <w:sz w:val="24"/>
                <w:szCs w:val="24"/>
              </w:rPr>
              <w:t xml:space="preserve">Тема 1.2. </w:t>
            </w:r>
            <w:r>
              <w:rPr>
                <w:rFonts w:ascii="Times New Roman" w:hAnsi="Times New Roman"/>
                <w:b/>
                <w:sz w:val="24"/>
                <w:szCs w:val="24"/>
                <w:lang w:val="en-US"/>
              </w:rPr>
              <w:t>C</w:t>
            </w:r>
            <w:r>
              <w:rPr>
                <w:rFonts w:ascii="Times New Roman" w:hAnsi="Times New Roman"/>
                <w:b/>
                <w:sz w:val="24"/>
                <w:szCs w:val="24"/>
              </w:rPr>
              <w:t>современное состояние системы «человек-техносфера»</w:t>
            </w:r>
          </w:p>
        </w:tc>
        <w:tc>
          <w:tcPr>
            <w:tcW w:w="8505" w:type="dxa"/>
            <w:gridSpan w:val="2"/>
            <w:tcBorders>
              <w:top w:val="single" w:sz="4" w:space="0" w:color="auto"/>
              <w:left w:val="single" w:sz="4" w:space="0" w:color="auto"/>
              <w:bottom w:val="single" w:sz="4" w:space="0" w:color="auto"/>
            </w:tcBorders>
            <w:vAlign w:val="bottom"/>
          </w:tcPr>
          <w:p w:rsidR="001A6340" w:rsidRPr="001A6340" w:rsidRDefault="001A6340"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2013" w:type="dxa"/>
            <w:vMerge w:val="restart"/>
          </w:tcPr>
          <w:p w:rsidR="001A6340" w:rsidRPr="001A6340" w:rsidRDefault="00C43B7C" w:rsidP="00D9550F">
            <w:pPr>
              <w:widowControl w:val="0"/>
              <w:contextualSpacing/>
              <w:rPr>
                <w:rFonts w:ascii="Times New Roman" w:eastAsia="Times New Roman" w:hAnsi="Times New Roman" w:cs="Times New Roman"/>
                <w:b/>
                <w:bCs/>
                <w:lang w:eastAsia="ru-RU"/>
              </w:rPr>
            </w:pPr>
            <w:r w:rsidRPr="00C43B7C">
              <w:rPr>
                <w:rFonts w:ascii="Times New Roman" w:eastAsia="Times New Roman" w:hAnsi="Times New Roman" w:cs="Times New Roman"/>
                <w:bCs/>
                <w:lang w:eastAsia="ru-RU"/>
              </w:rPr>
              <w:t>ОК 01, ОК 06</w:t>
            </w:r>
            <w:r>
              <w:rPr>
                <w:rFonts w:ascii="Times New Roman" w:eastAsia="Times New Roman" w:hAnsi="Times New Roman" w:cs="Times New Roman"/>
                <w:bCs/>
                <w:lang w:eastAsia="ru-RU"/>
              </w:rPr>
              <w:t>, ОК 07</w:t>
            </w:r>
          </w:p>
        </w:tc>
      </w:tr>
      <w:tr w:rsidR="001A6340" w:rsidRPr="001A6340" w:rsidTr="00B10D93">
        <w:trPr>
          <w:trHeight w:val="361"/>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1A6340" w:rsidRPr="001A6340" w:rsidRDefault="00463843"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Виды и формы деятельности человека. Классификация условий трудовой деятельности. Работоспособность и пути повышения эффективности труда. Негативные факторы производственной среды</w:t>
            </w:r>
          </w:p>
        </w:tc>
        <w:tc>
          <w:tcPr>
            <w:tcW w:w="1559" w:type="dxa"/>
          </w:tcPr>
          <w:p w:rsidR="001A6340"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1A6340" w:rsidRPr="001A6340" w:rsidRDefault="001A6340" w:rsidP="00D9550F">
            <w:pPr>
              <w:widowControl w:val="0"/>
              <w:contextualSpacing/>
              <w:rPr>
                <w:rFonts w:ascii="Times New Roman" w:eastAsia="Times New Roman" w:hAnsi="Times New Roman" w:cs="Times New Roman"/>
                <w:lang w:eastAsia="ru-RU"/>
              </w:rPr>
            </w:pPr>
          </w:p>
        </w:tc>
      </w:tr>
      <w:tr w:rsidR="00463843" w:rsidRPr="001A6340" w:rsidTr="00B10D93">
        <w:trPr>
          <w:trHeight w:val="361"/>
        </w:trPr>
        <w:tc>
          <w:tcPr>
            <w:tcW w:w="2660" w:type="dxa"/>
            <w:vMerge/>
          </w:tcPr>
          <w:p w:rsidR="00463843" w:rsidRPr="001A6340" w:rsidRDefault="00463843"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463843" w:rsidRDefault="00463843" w:rsidP="00D9550F">
            <w:pPr>
              <w:widowControl w:val="0"/>
              <w:contextualSpacing/>
              <w:rPr>
                <w:rFonts w:ascii="Times New Roman" w:hAnsi="Times New Roman"/>
                <w:sz w:val="24"/>
                <w:szCs w:val="24"/>
              </w:rPr>
            </w:pPr>
            <w:r>
              <w:rPr>
                <w:rFonts w:ascii="Times New Roman" w:hAnsi="Times New Roman"/>
                <w:sz w:val="24"/>
                <w:szCs w:val="24"/>
              </w:rPr>
              <w:t>Место и роль безопасности в предметной области и профессиональной деятельности</w:t>
            </w:r>
          </w:p>
        </w:tc>
        <w:tc>
          <w:tcPr>
            <w:tcW w:w="1559" w:type="dxa"/>
          </w:tcPr>
          <w:p w:rsidR="00463843"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463843" w:rsidRPr="001A6340" w:rsidRDefault="00463843" w:rsidP="00D9550F">
            <w:pPr>
              <w:widowControl w:val="0"/>
              <w:contextualSpacing/>
              <w:rPr>
                <w:rFonts w:ascii="Times New Roman" w:eastAsia="Times New Roman" w:hAnsi="Times New Roman" w:cs="Times New Roman"/>
                <w:lang w:eastAsia="ru-RU"/>
              </w:rPr>
            </w:pPr>
          </w:p>
        </w:tc>
      </w:tr>
      <w:tr w:rsidR="00463843" w:rsidRPr="001A6340" w:rsidTr="00B10D93">
        <w:trPr>
          <w:trHeight w:val="361"/>
        </w:trPr>
        <w:tc>
          <w:tcPr>
            <w:tcW w:w="2660" w:type="dxa"/>
            <w:vMerge/>
          </w:tcPr>
          <w:p w:rsidR="00463843" w:rsidRPr="001A6340" w:rsidRDefault="00463843"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463843" w:rsidRDefault="00463843" w:rsidP="00D9550F">
            <w:pPr>
              <w:widowControl w:val="0"/>
              <w:contextualSpacing/>
              <w:rPr>
                <w:rFonts w:ascii="Times New Roman" w:hAnsi="Times New Roman"/>
                <w:sz w:val="24"/>
                <w:szCs w:val="24"/>
              </w:rPr>
            </w:pPr>
            <w:r>
              <w:rPr>
                <w:rFonts w:ascii="Times New Roman" w:hAnsi="Times New Roman"/>
                <w:sz w:val="24"/>
                <w:szCs w:val="24"/>
              </w:rPr>
              <w:t>Негативные формы производственной среды</w:t>
            </w:r>
          </w:p>
        </w:tc>
        <w:tc>
          <w:tcPr>
            <w:tcW w:w="1559" w:type="dxa"/>
          </w:tcPr>
          <w:p w:rsidR="00463843"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463843" w:rsidRPr="001A6340" w:rsidRDefault="00463843" w:rsidP="00D9550F">
            <w:pPr>
              <w:widowControl w:val="0"/>
              <w:contextualSpacing/>
              <w:rPr>
                <w:rFonts w:ascii="Times New Roman" w:eastAsia="Times New Roman" w:hAnsi="Times New Roman" w:cs="Times New Roman"/>
                <w:lang w:eastAsia="ru-RU"/>
              </w:rPr>
            </w:pPr>
          </w:p>
        </w:tc>
      </w:tr>
      <w:tr w:rsidR="001A6340" w:rsidRPr="001A6340" w:rsidTr="00B10D93">
        <w:trPr>
          <w:trHeight w:val="361"/>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1A6340" w:rsidRPr="001A6340" w:rsidRDefault="001A6340"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В том числе практических и лабораторных занятий</w:t>
            </w:r>
          </w:p>
        </w:tc>
        <w:tc>
          <w:tcPr>
            <w:tcW w:w="1559" w:type="dxa"/>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2013"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r>
      <w:tr w:rsidR="001A6340" w:rsidRPr="001A6340" w:rsidTr="00B10D93">
        <w:trPr>
          <w:trHeight w:val="137"/>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1A6340" w:rsidRPr="001A6340" w:rsidRDefault="00463843"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Практическое занятие № 5 Понятие техносферы. Структура техносферы и ее основных компонентов.</w:t>
            </w:r>
          </w:p>
        </w:tc>
        <w:tc>
          <w:tcPr>
            <w:tcW w:w="1559" w:type="dxa"/>
          </w:tcPr>
          <w:p w:rsidR="001A6340"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013" w:type="dxa"/>
            <w:vMerge/>
          </w:tcPr>
          <w:p w:rsidR="001A6340" w:rsidRPr="001A6340" w:rsidRDefault="001A6340" w:rsidP="00D9550F">
            <w:pPr>
              <w:widowControl w:val="0"/>
              <w:contextualSpacing/>
              <w:rPr>
                <w:rFonts w:ascii="Times New Roman" w:eastAsia="Times New Roman" w:hAnsi="Times New Roman" w:cs="Times New Roman"/>
                <w:lang w:eastAsia="ru-RU"/>
              </w:rPr>
            </w:pPr>
          </w:p>
        </w:tc>
      </w:tr>
      <w:tr w:rsidR="001A6340" w:rsidRPr="001A6340" w:rsidTr="00B10D93">
        <w:trPr>
          <w:trHeight w:val="298"/>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1A6340" w:rsidRPr="001A6340" w:rsidRDefault="00463843"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Практическое занятие № 7 Современное состояние техносферы и техносферной безопасности. Критерии и параметры безопасности техносферы</w:t>
            </w:r>
          </w:p>
        </w:tc>
        <w:tc>
          <w:tcPr>
            <w:tcW w:w="1559" w:type="dxa"/>
          </w:tcPr>
          <w:p w:rsidR="001A6340"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013" w:type="dxa"/>
            <w:vMerge/>
          </w:tcPr>
          <w:p w:rsidR="001A6340" w:rsidRPr="001A6340" w:rsidRDefault="001A6340" w:rsidP="00D9550F">
            <w:pPr>
              <w:widowControl w:val="0"/>
              <w:contextualSpacing/>
              <w:rPr>
                <w:rFonts w:ascii="Times New Roman" w:eastAsia="Times New Roman" w:hAnsi="Times New Roman" w:cs="Times New Roman"/>
                <w:lang w:eastAsia="ru-RU"/>
              </w:rPr>
            </w:pPr>
          </w:p>
        </w:tc>
      </w:tr>
      <w:tr w:rsidR="00463843" w:rsidRPr="001A6340" w:rsidTr="00B10D93">
        <w:trPr>
          <w:trHeight w:val="298"/>
        </w:trPr>
        <w:tc>
          <w:tcPr>
            <w:tcW w:w="2660" w:type="dxa"/>
            <w:vMerge/>
          </w:tcPr>
          <w:p w:rsidR="00463843" w:rsidRPr="001A6340" w:rsidRDefault="00463843"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463843" w:rsidRDefault="00463843" w:rsidP="00D9550F">
            <w:pPr>
              <w:widowControl w:val="0"/>
              <w:contextualSpacing/>
              <w:rPr>
                <w:rFonts w:ascii="Times New Roman" w:hAnsi="Times New Roman"/>
                <w:sz w:val="24"/>
                <w:szCs w:val="24"/>
              </w:rPr>
            </w:pPr>
            <w:r>
              <w:rPr>
                <w:rFonts w:ascii="Times New Roman" w:hAnsi="Times New Roman"/>
                <w:sz w:val="24"/>
                <w:szCs w:val="24"/>
              </w:rPr>
              <w:t>Практическое занятие № 8 Виды, источники основных опасностей техносферы и ее отдельных компонентов</w:t>
            </w:r>
          </w:p>
        </w:tc>
        <w:tc>
          <w:tcPr>
            <w:tcW w:w="1559" w:type="dxa"/>
          </w:tcPr>
          <w:p w:rsidR="00463843" w:rsidRPr="001A6340" w:rsidRDefault="00C43B7C"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463843" w:rsidRPr="001A6340" w:rsidRDefault="00463843" w:rsidP="00D9550F">
            <w:pPr>
              <w:widowControl w:val="0"/>
              <w:contextualSpacing/>
              <w:rPr>
                <w:rFonts w:ascii="Times New Roman" w:eastAsia="Times New Roman" w:hAnsi="Times New Roman" w:cs="Times New Roman"/>
                <w:lang w:eastAsia="ru-RU"/>
              </w:rPr>
            </w:pPr>
          </w:p>
        </w:tc>
      </w:tr>
      <w:tr w:rsidR="00463843" w:rsidRPr="001A6340" w:rsidTr="00B10D93">
        <w:trPr>
          <w:trHeight w:val="298"/>
        </w:trPr>
        <w:tc>
          <w:tcPr>
            <w:tcW w:w="2660" w:type="dxa"/>
            <w:vMerge/>
          </w:tcPr>
          <w:p w:rsidR="00463843" w:rsidRPr="001A6340" w:rsidRDefault="00463843"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463843" w:rsidRDefault="00463843" w:rsidP="00D9550F">
            <w:pPr>
              <w:widowControl w:val="0"/>
              <w:contextualSpacing/>
              <w:rPr>
                <w:rFonts w:ascii="Times New Roman" w:hAnsi="Times New Roman"/>
                <w:sz w:val="24"/>
                <w:szCs w:val="24"/>
              </w:rPr>
            </w:pPr>
            <w:r>
              <w:rPr>
                <w:rFonts w:ascii="Times New Roman" w:hAnsi="Times New Roman"/>
                <w:sz w:val="24"/>
                <w:szCs w:val="24"/>
              </w:rPr>
              <w:t>Контрольная работа  на тему: «Человек и техносфера»</w:t>
            </w:r>
          </w:p>
        </w:tc>
        <w:tc>
          <w:tcPr>
            <w:tcW w:w="1559" w:type="dxa"/>
          </w:tcPr>
          <w:p w:rsidR="00463843" w:rsidRPr="001A6340" w:rsidRDefault="00C43B7C"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463843" w:rsidRPr="001A6340" w:rsidRDefault="00463843" w:rsidP="00D9550F">
            <w:pPr>
              <w:widowControl w:val="0"/>
              <w:contextualSpacing/>
              <w:rPr>
                <w:rFonts w:ascii="Times New Roman" w:eastAsia="Times New Roman" w:hAnsi="Times New Roman" w:cs="Times New Roman"/>
                <w:lang w:eastAsia="ru-RU"/>
              </w:rPr>
            </w:pPr>
          </w:p>
        </w:tc>
      </w:tr>
      <w:bookmarkEnd w:id="60"/>
      <w:tr w:rsidR="00301470" w:rsidRPr="001A6340" w:rsidTr="00B10D93">
        <w:tc>
          <w:tcPr>
            <w:tcW w:w="11165" w:type="dxa"/>
            <w:gridSpan w:val="3"/>
          </w:tcPr>
          <w:p w:rsidR="00301470" w:rsidRPr="001A6340" w:rsidRDefault="00301470" w:rsidP="00D9550F">
            <w:pPr>
              <w:widowControl w:val="0"/>
              <w:contextualSpacing/>
              <w:rPr>
                <w:rFonts w:ascii="Times New Roman" w:eastAsia="Times New Roman" w:hAnsi="Times New Roman" w:cs="Times New Roman"/>
                <w:i/>
                <w:lang w:eastAsia="ru-RU"/>
              </w:rPr>
            </w:pPr>
            <w:r>
              <w:rPr>
                <w:rFonts w:ascii="Times New Roman" w:hAnsi="Times New Roman"/>
                <w:b/>
                <w:sz w:val="24"/>
                <w:szCs w:val="24"/>
              </w:rPr>
              <w:t>Раздел 2. Защита населения и территорий в чрезвычайных ситуациях</w:t>
            </w:r>
          </w:p>
        </w:tc>
        <w:tc>
          <w:tcPr>
            <w:tcW w:w="1559" w:type="dxa"/>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2013" w:type="dxa"/>
            <w:vMerge w:val="restart"/>
          </w:tcPr>
          <w:p w:rsidR="00301470" w:rsidRPr="001A6340" w:rsidRDefault="00C43B7C" w:rsidP="00D9550F">
            <w:pPr>
              <w:widowControl w:val="0"/>
              <w:contextualSpacing/>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ОК 01, ОК 07</w:t>
            </w:r>
          </w:p>
        </w:tc>
      </w:tr>
      <w:tr w:rsidR="00301470" w:rsidRPr="001A6340" w:rsidTr="002813F2">
        <w:tc>
          <w:tcPr>
            <w:tcW w:w="2660" w:type="dxa"/>
            <w:vMerge w:val="restart"/>
          </w:tcPr>
          <w:p w:rsidR="00301470" w:rsidRPr="001A6340" w:rsidRDefault="00301470" w:rsidP="00B10D93">
            <w:pPr>
              <w:pStyle w:val="affffffb"/>
              <w:widowControl w:val="0"/>
              <w:spacing w:line="276" w:lineRule="auto"/>
              <w:contextualSpacing/>
              <w:rPr>
                <w:rFonts w:ascii="Times New Roman" w:hAnsi="Times New Roman"/>
                <w:b/>
                <w:bCs/>
              </w:rPr>
            </w:pPr>
            <w:r>
              <w:rPr>
                <w:rFonts w:ascii="Times New Roman" w:hAnsi="Times New Roman"/>
                <w:b/>
                <w:sz w:val="24"/>
                <w:szCs w:val="24"/>
              </w:rPr>
              <w:t>Тема 2.1. Чрезвычайные ситуации и методы защиты в условиях их реализации</w:t>
            </w:r>
          </w:p>
        </w:tc>
        <w:tc>
          <w:tcPr>
            <w:tcW w:w="8505" w:type="dxa"/>
            <w:gridSpan w:val="2"/>
          </w:tcPr>
          <w:p w:rsidR="00301470" w:rsidRPr="001A6340" w:rsidRDefault="00301470" w:rsidP="00D9550F">
            <w:pPr>
              <w:widowControl w:val="0"/>
              <w:contextualSpacing/>
              <w:rPr>
                <w:rFonts w:ascii="Times New Roman" w:eastAsia="Times New Roman" w:hAnsi="Times New Roman" w:cs="Times New Roman"/>
                <w:b/>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2013" w:type="dxa"/>
            <w:vMerge/>
          </w:tcPr>
          <w:p w:rsidR="00301470" w:rsidRPr="001A6340" w:rsidRDefault="00301470" w:rsidP="00D9550F">
            <w:pPr>
              <w:widowControl w:val="0"/>
              <w:contextualSpacing/>
              <w:rPr>
                <w:rFonts w:ascii="Times New Roman" w:eastAsia="Times New Roman" w:hAnsi="Times New Roman" w:cs="Times New Roman"/>
                <w:b/>
                <w:bCs/>
                <w:lang w:eastAsia="ru-RU"/>
              </w:rPr>
            </w:pPr>
          </w:p>
        </w:tc>
      </w:tr>
      <w:tr w:rsidR="00301470" w:rsidRPr="001A6340" w:rsidTr="002813F2">
        <w:trPr>
          <w:trHeight w:val="396"/>
        </w:trPr>
        <w:tc>
          <w:tcPr>
            <w:tcW w:w="2660" w:type="dxa"/>
            <w:vMerge/>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8505" w:type="dxa"/>
            <w:gridSpan w:val="2"/>
          </w:tcPr>
          <w:p w:rsidR="00301470" w:rsidRPr="001A6340" w:rsidRDefault="00301470" w:rsidP="00D9550F">
            <w:pPr>
              <w:widowControl w:val="0"/>
              <w:contextualSpacing/>
              <w:jc w:val="both"/>
              <w:rPr>
                <w:rFonts w:ascii="Times New Roman" w:eastAsia="Times New Roman" w:hAnsi="Times New Roman" w:cs="Times New Roman"/>
                <w:lang w:eastAsia="ru-RU"/>
              </w:rPr>
            </w:pPr>
            <w:r>
              <w:rPr>
                <w:rFonts w:ascii="Times New Roman" w:hAnsi="Times New Roman"/>
                <w:sz w:val="24"/>
                <w:szCs w:val="24"/>
              </w:rPr>
              <w:t>Основные понятия и определения, классификация ЧС и объектов экономики по потенциальной опасности. Фазы развития ЧС.</w:t>
            </w:r>
          </w:p>
        </w:tc>
        <w:tc>
          <w:tcPr>
            <w:tcW w:w="1559" w:type="dxa"/>
          </w:tcPr>
          <w:p w:rsidR="00301470" w:rsidRPr="001A6340" w:rsidRDefault="00301470" w:rsidP="00D9550F">
            <w:pPr>
              <w:widowControl w:val="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301470" w:rsidRPr="001A6340" w:rsidRDefault="00301470" w:rsidP="00D9550F">
            <w:pPr>
              <w:widowControl w:val="0"/>
              <w:contextualSpacing/>
              <w:jc w:val="both"/>
              <w:rPr>
                <w:rFonts w:ascii="Times New Roman" w:eastAsia="Times New Roman" w:hAnsi="Times New Roman" w:cs="Times New Roman"/>
                <w:lang w:eastAsia="ru-RU"/>
              </w:rPr>
            </w:pPr>
          </w:p>
        </w:tc>
      </w:tr>
      <w:tr w:rsidR="00301470" w:rsidRPr="001A6340" w:rsidTr="002813F2">
        <w:trPr>
          <w:trHeight w:val="396"/>
        </w:trPr>
        <w:tc>
          <w:tcPr>
            <w:tcW w:w="2660" w:type="dxa"/>
            <w:vMerge/>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8505" w:type="dxa"/>
            <w:gridSpan w:val="2"/>
          </w:tcPr>
          <w:p w:rsidR="00301470" w:rsidRDefault="00301470" w:rsidP="00D9550F">
            <w:pPr>
              <w:widowControl w:val="0"/>
              <w:contextualSpacing/>
              <w:jc w:val="both"/>
              <w:rPr>
                <w:rFonts w:ascii="Times New Roman" w:hAnsi="Times New Roman"/>
                <w:sz w:val="24"/>
                <w:szCs w:val="24"/>
              </w:rPr>
            </w:pPr>
            <w:r>
              <w:rPr>
                <w:rFonts w:ascii="Times New Roman" w:hAnsi="Times New Roman"/>
                <w:sz w:val="24"/>
                <w:szCs w:val="24"/>
              </w:rPr>
              <w:t>Поражающие факторы источников ЧС техногенного характера</w:t>
            </w:r>
          </w:p>
        </w:tc>
        <w:tc>
          <w:tcPr>
            <w:tcW w:w="1559" w:type="dxa"/>
          </w:tcPr>
          <w:p w:rsidR="00301470" w:rsidRPr="001A6340" w:rsidRDefault="00301470" w:rsidP="00D9550F">
            <w:pPr>
              <w:widowControl w:val="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301470" w:rsidRPr="001A6340" w:rsidRDefault="00301470" w:rsidP="00D9550F">
            <w:pPr>
              <w:widowControl w:val="0"/>
              <w:contextualSpacing/>
              <w:jc w:val="both"/>
              <w:rPr>
                <w:rFonts w:ascii="Times New Roman" w:eastAsia="Times New Roman" w:hAnsi="Times New Roman" w:cs="Times New Roman"/>
                <w:lang w:eastAsia="ru-RU"/>
              </w:rPr>
            </w:pPr>
          </w:p>
        </w:tc>
      </w:tr>
      <w:tr w:rsidR="00301470" w:rsidRPr="001A6340" w:rsidTr="002813F2">
        <w:trPr>
          <w:trHeight w:val="20"/>
        </w:trPr>
        <w:tc>
          <w:tcPr>
            <w:tcW w:w="2660" w:type="dxa"/>
            <w:vMerge/>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8505" w:type="dxa"/>
            <w:gridSpan w:val="2"/>
          </w:tcPr>
          <w:p w:rsidR="00301470" w:rsidRPr="001A6340" w:rsidRDefault="00301470" w:rsidP="00D9550F">
            <w:pPr>
              <w:widowControl w:val="0"/>
              <w:contextualSpacing/>
              <w:jc w:val="both"/>
              <w:rPr>
                <w:rFonts w:ascii="Times New Roman" w:eastAsia="Times New Roman" w:hAnsi="Times New Roman" w:cs="Times New Roman"/>
                <w:b/>
                <w:lang w:eastAsia="ru-RU"/>
              </w:rPr>
            </w:pPr>
            <w:r w:rsidRPr="001A6340">
              <w:rPr>
                <w:rFonts w:ascii="Times New Roman" w:eastAsia="Times New Roman" w:hAnsi="Times New Roman" w:cs="Times New Roman"/>
                <w:b/>
                <w:bCs/>
                <w:lang w:eastAsia="ru-RU"/>
              </w:rPr>
              <w:t>В том числе практических и лабораторных занятий</w:t>
            </w:r>
          </w:p>
        </w:tc>
        <w:tc>
          <w:tcPr>
            <w:tcW w:w="1559" w:type="dxa"/>
          </w:tcPr>
          <w:p w:rsidR="00301470" w:rsidRPr="001A6340" w:rsidRDefault="00301470" w:rsidP="00D9550F">
            <w:pPr>
              <w:widowControl w:val="0"/>
              <w:contextualSpacing/>
              <w:jc w:val="both"/>
              <w:rPr>
                <w:rFonts w:ascii="Times New Roman" w:eastAsia="Times New Roman" w:hAnsi="Times New Roman" w:cs="Times New Roman"/>
                <w:b/>
                <w:bCs/>
                <w:lang w:eastAsia="ru-RU"/>
              </w:rPr>
            </w:pPr>
          </w:p>
        </w:tc>
        <w:tc>
          <w:tcPr>
            <w:tcW w:w="2013" w:type="dxa"/>
            <w:vMerge/>
          </w:tcPr>
          <w:p w:rsidR="00301470" w:rsidRPr="001A6340" w:rsidRDefault="00301470" w:rsidP="00D9550F">
            <w:pPr>
              <w:widowControl w:val="0"/>
              <w:contextualSpacing/>
              <w:jc w:val="both"/>
              <w:rPr>
                <w:rFonts w:ascii="Times New Roman" w:eastAsia="Times New Roman" w:hAnsi="Times New Roman" w:cs="Times New Roman"/>
                <w:b/>
                <w:bCs/>
                <w:lang w:eastAsia="ru-RU"/>
              </w:rPr>
            </w:pPr>
          </w:p>
        </w:tc>
      </w:tr>
      <w:tr w:rsidR="00301470" w:rsidRPr="001A6340" w:rsidTr="002813F2">
        <w:trPr>
          <w:trHeight w:val="204"/>
        </w:trPr>
        <w:tc>
          <w:tcPr>
            <w:tcW w:w="2660" w:type="dxa"/>
            <w:vMerge/>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8505" w:type="dxa"/>
            <w:gridSpan w:val="2"/>
          </w:tcPr>
          <w:p w:rsidR="00301470" w:rsidRPr="001A6340" w:rsidRDefault="00301470" w:rsidP="00D9550F">
            <w:pPr>
              <w:widowControl w:val="0"/>
              <w:contextualSpacing/>
              <w:jc w:val="both"/>
              <w:rPr>
                <w:rFonts w:ascii="Times New Roman" w:eastAsia="Times New Roman" w:hAnsi="Times New Roman" w:cs="Times New Roman"/>
                <w:iCs/>
                <w:lang w:eastAsia="ru-RU"/>
              </w:rPr>
            </w:pPr>
            <w:r>
              <w:rPr>
                <w:rFonts w:ascii="Times New Roman" w:hAnsi="Times New Roman"/>
                <w:sz w:val="24"/>
                <w:szCs w:val="24"/>
              </w:rPr>
              <w:t>Практическая занятие 9 Правила поведения в условиях ЧС природного и техногенного характера.</w:t>
            </w:r>
          </w:p>
        </w:tc>
        <w:tc>
          <w:tcPr>
            <w:tcW w:w="1559" w:type="dxa"/>
          </w:tcPr>
          <w:p w:rsidR="00301470" w:rsidRPr="001A6340" w:rsidRDefault="00301470" w:rsidP="00D9550F">
            <w:pPr>
              <w:widowControl w:val="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013" w:type="dxa"/>
            <w:vMerge/>
          </w:tcPr>
          <w:p w:rsidR="00301470" w:rsidRPr="001A6340" w:rsidRDefault="00301470" w:rsidP="00D9550F">
            <w:pPr>
              <w:widowControl w:val="0"/>
              <w:contextualSpacing/>
              <w:jc w:val="both"/>
              <w:rPr>
                <w:rFonts w:ascii="Times New Roman" w:eastAsia="Times New Roman" w:hAnsi="Times New Roman" w:cs="Times New Roman"/>
                <w:lang w:eastAsia="ru-RU"/>
              </w:rPr>
            </w:pPr>
          </w:p>
        </w:tc>
      </w:tr>
      <w:tr w:rsidR="00301470" w:rsidRPr="001A6340" w:rsidTr="002813F2">
        <w:trPr>
          <w:trHeight w:val="73"/>
        </w:trPr>
        <w:tc>
          <w:tcPr>
            <w:tcW w:w="2660" w:type="dxa"/>
            <w:vMerge/>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8505" w:type="dxa"/>
            <w:gridSpan w:val="2"/>
            <w:vAlign w:val="bottom"/>
          </w:tcPr>
          <w:p w:rsidR="00301470"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Практическое занятие 10 </w:t>
            </w:r>
            <w:r>
              <w:rPr>
                <w:rFonts w:ascii="Times New Roman" w:hAnsi="Times New Roman"/>
                <w:sz w:val="24"/>
                <w:szCs w:val="24"/>
              </w:rPr>
              <w:t>Классификация стихийных бедствий и природных катастроф. Характеристика поражающих факторов источников ЧС природного характера</w:t>
            </w:r>
          </w:p>
        </w:tc>
        <w:tc>
          <w:tcPr>
            <w:tcW w:w="1559" w:type="dxa"/>
          </w:tcPr>
          <w:p w:rsidR="00301470"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013" w:type="dxa"/>
            <w:vMerge/>
          </w:tcPr>
          <w:p w:rsidR="00301470" w:rsidRPr="001A6340" w:rsidRDefault="00301470" w:rsidP="00D9550F">
            <w:pPr>
              <w:widowControl w:val="0"/>
              <w:contextualSpacing/>
              <w:rPr>
                <w:rFonts w:ascii="Times New Roman" w:eastAsia="Times New Roman" w:hAnsi="Times New Roman" w:cs="Times New Roman"/>
                <w:lang w:eastAsia="ru-RU"/>
              </w:rPr>
            </w:pPr>
          </w:p>
        </w:tc>
      </w:tr>
      <w:tr w:rsidR="00301470" w:rsidRPr="001A6340" w:rsidTr="002813F2">
        <w:trPr>
          <w:trHeight w:val="73"/>
        </w:trPr>
        <w:tc>
          <w:tcPr>
            <w:tcW w:w="2660" w:type="dxa"/>
            <w:vMerge/>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8505" w:type="dxa"/>
            <w:gridSpan w:val="2"/>
            <w:vAlign w:val="bottom"/>
          </w:tcPr>
          <w:p w:rsidR="00301470" w:rsidRDefault="00301470"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Практическая занятие 11 ЧС и поражающие факторы ЧС военного времени</w:t>
            </w:r>
          </w:p>
        </w:tc>
        <w:tc>
          <w:tcPr>
            <w:tcW w:w="1559" w:type="dxa"/>
          </w:tcPr>
          <w:p w:rsidR="00301470"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013" w:type="dxa"/>
            <w:vMerge/>
          </w:tcPr>
          <w:p w:rsidR="00301470" w:rsidRPr="001A6340" w:rsidRDefault="00301470" w:rsidP="00D9550F">
            <w:pPr>
              <w:widowControl w:val="0"/>
              <w:contextualSpacing/>
              <w:rPr>
                <w:rFonts w:ascii="Times New Roman" w:eastAsia="Times New Roman" w:hAnsi="Times New Roman" w:cs="Times New Roman"/>
                <w:lang w:eastAsia="ru-RU"/>
              </w:rPr>
            </w:pPr>
          </w:p>
        </w:tc>
      </w:tr>
      <w:tr w:rsidR="00301470" w:rsidRPr="001A6340" w:rsidTr="002813F2">
        <w:trPr>
          <w:trHeight w:val="73"/>
        </w:trPr>
        <w:tc>
          <w:tcPr>
            <w:tcW w:w="2660" w:type="dxa"/>
            <w:vMerge/>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8505" w:type="dxa"/>
            <w:gridSpan w:val="2"/>
            <w:vAlign w:val="bottom"/>
          </w:tcPr>
          <w:p w:rsidR="00301470" w:rsidRDefault="00301470"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Практическая занятие 12 Методы прогнозирования и оценки обстановки при ЧС</w:t>
            </w:r>
          </w:p>
        </w:tc>
        <w:tc>
          <w:tcPr>
            <w:tcW w:w="1559" w:type="dxa"/>
          </w:tcPr>
          <w:p w:rsidR="00301470" w:rsidRPr="001A6340" w:rsidRDefault="00C43B7C"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301470" w:rsidRPr="001A6340" w:rsidRDefault="00301470" w:rsidP="00D9550F">
            <w:pPr>
              <w:widowControl w:val="0"/>
              <w:contextualSpacing/>
              <w:rPr>
                <w:rFonts w:ascii="Times New Roman" w:eastAsia="Times New Roman" w:hAnsi="Times New Roman" w:cs="Times New Roman"/>
                <w:lang w:eastAsia="ru-RU"/>
              </w:rPr>
            </w:pPr>
          </w:p>
        </w:tc>
      </w:tr>
      <w:tr w:rsidR="00301470" w:rsidRPr="001A6340" w:rsidTr="002813F2">
        <w:trPr>
          <w:trHeight w:val="73"/>
        </w:trPr>
        <w:tc>
          <w:tcPr>
            <w:tcW w:w="2660" w:type="dxa"/>
            <w:vMerge/>
          </w:tcPr>
          <w:p w:rsidR="00301470" w:rsidRPr="001A6340" w:rsidRDefault="00301470" w:rsidP="00D9550F">
            <w:pPr>
              <w:widowControl w:val="0"/>
              <w:contextualSpacing/>
              <w:rPr>
                <w:rFonts w:ascii="Times New Roman" w:eastAsia="Times New Roman" w:hAnsi="Times New Roman" w:cs="Times New Roman"/>
                <w:b/>
                <w:bCs/>
                <w:lang w:eastAsia="ru-RU"/>
              </w:rPr>
            </w:pPr>
          </w:p>
        </w:tc>
        <w:tc>
          <w:tcPr>
            <w:tcW w:w="8505" w:type="dxa"/>
            <w:gridSpan w:val="2"/>
            <w:vAlign w:val="bottom"/>
          </w:tcPr>
          <w:p w:rsidR="00301470" w:rsidRDefault="00301470" w:rsidP="00D9550F">
            <w:pPr>
              <w:widowControl w:val="0"/>
              <w:contextualSpacing/>
              <w:rPr>
                <w:rFonts w:ascii="Times New Roman" w:hAnsi="Times New Roman"/>
                <w:sz w:val="24"/>
                <w:szCs w:val="24"/>
              </w:rPr>
            </w:pPr>
            <w:r>
              <w:rPr>
                <w:rFonts w:ascii="Times New Roman" w:hAnsi="Times New Roman"/>
                <w:b/>
                <w:sz w:val="24"/>
                <w:szCs w:val="24"/>
              </w:rPr>
              <w:t>Контрольная раб</w:t>
            </w:r>
            <w:r>
              <w:rPr>
                <w:rFonts w:ascii="Times New Roman" w:hAnsi="Times New Roman"/>
                <w:sz w:val="24"/>
                <w:szCs w:val="24"/>
              </w:rPr>
              <w:t>ота «Методы защиты в условиях ЧС»</w:t>
            </w:r>
          </w:p>
        </w:tc>
        <w:tc>
          <w:tcPr>
            <w:tcW w:w="1559" w:type="dxa"/>
          </w:tcPr>
          <w:p w:rsidR="00301470" w:rsidRPr="001A6340" w:rsidRDefault="00C43B7C"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301470" w:rsidRPr="001A6340" w:rsidRDefault="00301470" w:rsidP="00D9550F">
            <w:pPr>
              <w:widowControl w:val="0"/>
              <w:contextualSpacing/>
              <w:rPr>
                <w:rFonts w:ascii="Times New Roman" w:eastAsia="Times New Roman" w:hAnsi="Times New Roman" w:cs="Times New Roman"/>
                <w:lang w:eastAsia="ru-RU"/>
              </w:rPr>
            </w:pPr>
          </w:p>
        </w:tc>
      </w:tr>
      <w:tr w:rsidR="001A6340" w:rsidRPr="001A6340" w:rsidTr="002813F2">
        <w:trPr>
          <w:trHeight w:val="361"/>
        </w:trPr>
        <w:tc>
          <w:tcPr>
            <w:tcW w:w="2660" w:type="dxa"/>
            <w:vMerge w:val="restart"/>
          </w:tcPr>
          <w:p w:rsidR="001A6340" w:rsidRPr="001A6340" w:rsidRDefault="00463843" w:rsidP="00B10D93">
            <w:pPr>
              <w:pStyle w:val="affffffb"/>
              <w:widowControl w:val="0"/>
              <w:spacing w:line="276" w:lineRule="auto"/>
              <w:contextualSpacing/>
              <w:rPr>
                <w:rFonts w:ascii="Times New Roman" w:hAnsi="Times New Roman"/>
                <w:b/>
                <w:bCs/>
              </w:rPr>
            </w:pPr>
            <w:r>
              <w:rPr>
                <w:rFonts w:ascii="Times New Roman" w:hAnsi="Times New Roman"/>
                <w:b/>
                <w:sz w:val="24"/>
                <w:szCs w:val="24"/>
              </w:rPr>
              <w:t>Тема 2.2. Управление безопасностью жизнедеятельности</w:t>
            </w:r>
          </w:p>
        </w:tc>
        <w:tc>
          <w:tcPr>
            <w:tcW w:w="8505" w:type="dxa"/>
            <w:gridSpan w:val="2"/>
            <w:tcBorders>
              <w:top w:val="single" w:sz="4" w:space="0" w:color="auto"/>
              <w:left w:val="single" w:sz="4" w:space="0" w:color="auto"/>
              <w:bottom w:val="single" w:sz="4" w:space="0" w:color="auto"/>
            </w:tcBorders>
            <w:vAlign w:val="bottom"/>
          </w:tcPr>
          <w:p w:rsidR="001A6340" w:rsidRPr="001A6340" w:rsidRDefault="001A6340"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2013" w:type="dxa"/>
            <w:vMerge w:val="restart"/>
          </w:tcPr>
          <w:p w:rsidR="001A6340" w:rsidRPr="001A6340" w:rsidRDefault="00C43B7C" w:rsidP="00D9550F">
            <w:pPr>
              <w:widowControl w:val="0"/>
              <w:contextualSpacing/>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ОК 01, ОК 07</w:t>
            </w:r>
          </w:p>
        </w:tc>
      </w:tr>
      <w:tr w:rsidR="001A6340" w:rsidRPr="001A6340" w:rsidTr="002813F2">
        <w:trPr>
          <w:trHeight w:val="361"/>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1A6340" w:rsidRPr="001A6340" w:rsidRDefault="00463843"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Законодательные и нормативные правовые основы управления безопасностью жизнедеятельности.</w:t>
            </w:r>
          </w:p>
        </w:tc>
        <w:tc>
          <w:tcPr>
            <w:tcW w:w="1559" w:type="dxa"/>
          </w:tcPr>
          <w:p w:rsidR="001A6340"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1A6340" w:rsidRPr="001A6340" w:rsidRDefault="001A6340" w:rsidP="00D9550F">
            <w:pPr>
              <w:widowControl w:val="0"/>
              <w:contextualSpacing/>
              <w:rPr>
                <w:rFonts w:ascii="Times New Roman" w:eastAsia="Times New Roman" w:hAnsi="Times New Roman" w:cs="Times New Roman"/>
                <w:lang w:eastAsia="ru-RU"/>
              </w:rPr>
            </w:pPr>
          </w:p>
        </w:tc>
      </w:tr>
      <w:tr w:rsidR="00463843" w:rsidRPr="001A6340" w:rsidTr="002813F2">
        <w:trPr>
          <w:trHeight w:val="361"/>
        </w:trPr>
        <w:tc>
          <w:tcPr>
            <w:tcW w:w="2660" w:type="dxa"/>
            <w:vMerge/>
          </w:tcPr>
          <w:p w:rsidR="00463843" w:rsidRPr="001A6340" w:rsidRDefault="00463843"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463843" w:rsidRDefault="00463843" w:rsidP="00D9550F">
            <w:pPr>
              <w:widowControl w:val="0"/>
              <w:contextualSpacing/>
              <w:rPr>
                <w:rFonts w:ascii="Times New Roman" w:hAnsi="Times New Roman"/>
                <w:sz w:val="24"/>
                <w:szCs w:val="24"/>
              </w:rPr>
            </w:pPr>
            <w:r>
              <w:rPr>
                <w:rFonts w:ascii="Times New Roman" w:hAnsi="Times New Roman"/>
                <w:sz w:val="24"/>
                <w:szCs w:val="24"/>
              </w:rPr>
              <w:t>Экономические основы управления безопасностью. Современные рыночные методы экономического регулирования различных аспектов безопасности: позитивные и негативные методы стимулирования безопасности. Понятие экономического ущерба, его составляющие и методические подходы к оценке</w:t>
            </w:r>
          </w:p>
        </w:tc>
        <w:tc>
          <w:tcPr>
            <w:tcW w:w="1559" w:type="dxa"/>
          </w:tcPr>
          <w:p w:rsidR="00463843"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463843" w:rsidRPr="001A6340" w:rsidRDefault="00463843" w:rsidP="00D9550F">
            <w:pPr>
              <w:widowControl w:val="0"/>
              <w:contextualSpacing/>
              <w:rPr>
                <w:rFonts w:ascii="Times New Roman" w:eastAsia="Times New Roman" w:hAnsi="Times New Roman" w:cs="Times New Roman"/>
                <w:lang w:eastAsia="ru-RU"/>
              </w:rPr>
            </w:pPr>
          </w:p>
        </w:tc>
      </w:tr>
      <w:tr w:rsidR="00463843" w:rsidRPr="001A6340" w:rsidTr="002813F2">
        <w:trPr>
          <w:trHeight w:val="361"/>
        </w:trPr>
        <w:tc>
          <w:tcPr>
            <w:tcW w:w="2660" w:type="dxa"/>
            <w:vMerge/>
          </w:tcPr>
          <w:p w:rsidR="00463843" w:rsidRPr="001A6340" w:rsidRDefault="00463843"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463843" w:rsidRDefault="00463843" w:rsidP="00D9550F">
            <w:pPr>
              <w:widowControl w:val="0"/>
              <w:contextualSpacing/>
              <w:rPr>
                <w:rFonts w:ascii="Times New Roman" w:hAnsi="Times New Roman"/>
                <w:sz w:val="24"/>
                <w:szCs w:val="24"/>
              </w:rPr>
            </w:pPr>
            <w:r>
              <w:rPr>
                <w:rFonts w:ascii="Times New Roman" w:hAnsi="Times New Roman"/>
                <w:sz w:val="24"/>
                <w:szCs w:val="24"/>
              </w:rPr>
              <w:t>Материальная ответственность за нарушения требований безопасности: аварии, несчастные случаи, загрязнение окружающей среды</w:t>
            </w:r>
          </w:p>
        </w:tc>
        <w:tc>
          <w:tcPr>
            <w:tcW w:w="1559" w:type="dxa"/>
          </w:tcPr>
          <w:p w:rsidR="00463843"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463843" w:rsidRPr="001A6340" w:rsidRDefault="00463843" w:rsidP="00D9550F">
            <w:pPr>
              <w:widowControl w:val="0"/>
              <w:contextualSpacing/>
              <w:rPr>
                <w:rFonts w:ascii="Times New Roman" w:eastAsia="Times New Roman" w:hAnsi="Times New Roman" w:cs="Times New Roman"/>
                <w:lang w:eastAsia="ru-RU"/>
              </w:rPr>
            </w:pPr>
          </w:p>
        </w:tc>
      </w:tr>
      <w:tr w:rsidR="00463843" w:rsidRPr="001A6340" w:rsidTr="002813F2">
        <w:trPr>
          <w:trHeight w:val="361"/>
        </w:trPr>
        <w:tc>
          <w:tcPr>
            <w:tcW w:w="2660" w:type="dxa"/>
            <w:vMerge/>
          </w:tcPr>
          <w:p w:rsidR="00463843" w:rsidRPr="001A6340" w:rsidRDefault="00463843"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463843" w:rsidRDefault="00463843" w:rsidP="00D9550F">
            <w:pPr>
              <w:widowControl w:val="0"/>
              <w:contextualSpacing/>
              <w:rPr>
                <w:rFonts w:ascii="Times New Roman" w:hAnsi="Times New Roman"/>
                <w:sz w:val="24"/>
                <w:szCs w:val="24"/>
              </w:rPr>
            </w:pPr>
            <w:r>
              <w:rPr>
                <w:rFonts w:ascii="Times New Roman" w:hAnsi="Times New Roman"/>
                <w:sz w:val="24"/>
                <w:szCs w:val="24"/>
              </w:rPr>
              <w:t>Органы государственного управления безопасностью: органы управления, надзора и контроля за безопасностью, их основные функции, права и обязанности, структур.</w:t>
            </w:r>
          </w:p>
        </w:tc>
        <w:tc>
          <w:tcPr>
            <w:tcW w:w="1559" w:type="dxa"/>
          </w:tcPr>
          <w:p w:rsidR="00463843" w:rsidRPr="001A6340" w:rsidRDefault="00301470"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463843" w:rsidRPr="001A6340" w:rsidRDefault="00463843" w:rsidP="00D9550F">
            <w:pPr>
              <w:widowControl w:val="0"/>
              <w:contextualSpacing/>
              <w:rPr>
                <w:rFonts w:ascii="Times New Roman" w:eastAsia="Times New Roman" w:hAnsi="Times New Roman" w:cs="Times New Roman"/>
                <w:lang w:eastAsia="ru-RU"/>
              </w:rPr>
            </w:pPr>
          </w:p>
        </w:tc>
      </w:tr>
      <w:tr w:rsidR="001A6340" w:rsidRPr="001A6340" w:rsidTr="002813F2">
        <w:trPr>
          <w:trHeight w:val="361"/>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1A6340" w:rsidRPr="001A6340" w:rsidRDefault="001A6340"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В том числе практических и лабораторных занятий</w:t>
            </w:r>
          </w:p>
        </w:tc>
        <w:tc>
          <w:tcPr>
            <w:tcW w:w="1559" w:type="dxa"/>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2013"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r>
      <w:tr w:rsidR="001A6340" w:rsidRPr="001A6340" w:rsidTr="002813F2">
        <w:trPr>
          <w:trHeight w:val="137"/>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1A6340" w:rsidRPr="001A6340" w:rsidRDefault="00463843"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Практические занятие 13 Характеристика основных законодательных и нормативно-правовых актов: назначение, объекты регулирования и основные положения.</w:t>
            </w:r>
          </w:p>
        </w:tc>
        <w:tc>
          <w:tcPr>
            <w:tcW w:w="1559" w:type="dxa"/>
          </w:tcPr>
          <w:p w:rsidR="001A6340" w:rsidRPr="001A6340" w:rsidRDefault="00C43B7C"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1A6340" w:rsidRPr="001A6340" w:rsidRDefault="001A6340" w:rsidP="00D9550F">
            <w:pPr>
              <w:widowControl w:val="0"/>
              <w:contextualSpacing/>
              <w:rPr>
                <w:rFonts w:ascii="Times New Roman" w:eastAsia="Times New Roman" w:hAnsi="Times New Roman" w:cs="Times New Roman"/>
                <w:lang w:eastAsia="ru-RU"/>
              </w:rPr>
            </w:pPr>
          </w:p>
        </w:tc>
      </w:tr>
      <w:tr w:rsidR="001A6340" w:rsidRPr="001A6340" w:rsidTr="002813F2">
        <w:trPr>
          <w:trHeight w:val="298"/>
        </w:trPr>
        <w:tc>
          <w:tcPr>
            <w:tcW w:w="2660" w:type="dxa"/>
            <w:vMerge/>
          </w:tcPr>
          <w:p w:rsidR="001A6340" w:rsidRPr="001A6340" w:rsidRDefault="001A6340"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1A6340" w:rsidRPr="001A6340" w:rsidRDefault="00463843" w:rsidP="00D9550F">
            <w:pPr>
              <w:widowControl w:val="0"/>
              <w:contextualSpacing/>
              <w:rPr>
                <w:rFonts w:ascii="Times New Roman" w:eastAsia="Times New Roman" w:hAnsi="Times New Roman" w:cs="Times New Roman"/>
                <w:lang w:eastAsia="ru-RU"/>
              </w:rPr>
            </w:pPr>
            <w:r>
              <w:rPr>
                <w:rFonts w:ascii="Times New Roman" w:hAnsi="Times New Roman"/>
                <w:b/>
                <w:sz w:val="24"/>
                <w:szCs w:val="24"/>
              </w:rPr>
              <w:t xml:space="preserve">Контрольная работа </w:t>
            </w:r>
            <w:r>
              <w:rPr>
                <w:rFonts w:ascii="Times New Roman" w:hAnsi="Times New Roman"/>
                <w:sz w:val="24"/>
                <w:szCs w:val="24"/>
              </w:rPr>
              <w:t>«Управление безопасностью жизнедеятельности»</w:t>
            </w:r>
          </w:p>
        </w:tc>
        <w:tc>
          <w:tcPr>
            <w:tcW w:w="1559" w:type="dxa"/>
          </w:tcPr>
          <w:p w:rsidR="001A6340" w:rsidRPr="001A6340" w:rsidRDefault="00C43B7C" w:rsidP="00D9550F">
            <w:pPr>
              <w:widowControl w:val="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013" w:type="dxa"/>
            <w:vMerge/>
          </w:tcPr>
          <w:p w:rsidR="001A6340" w:rsidRPr="001A6340" w:rsidRDefault="001A6340" w:rsidP="00D9550F">
            <w:pPr>
              <w:widowControl w:val="0"/>
              <w:contextualSpacing/>
              <w:rPr>
                <w:rFonts w:ascii="Times New Roman" w:eastAsia="Times New Roman" w:hAnsi="Times New Roman" w:cs="Times New Roman"/>
                <w:lang w:eastAsia="ru-RU"/>
              </w:rPr>
            </w:pPr>
          </w:p>
        </w:tc>
      </w:tr>
      <w:tr w:rsidR="00C43B7C" w:rsidRPr="001A6340" w:rsidTr="002813F2">
        <w:trPr>
          <w:trHeight w:val="361"/>
        </w:trPr>
        <w:tc>
          <w:tcPr>
            <w:tcW w:w="2660" w:type="dxa"/>
            <w:vMerge w:val="restart"/>
          </w:tcPr>
          <w:p w:rsidR="00C43B7C" w:rsidRPr="001A6340" w:rsidRDefault="00C43B7C" w:rsidP="00B10D93">
            <w:pPr>
              <w:pStyle w:val="affffffb"/>
              <w:widowControl w:val="0"/>
              <w:spacing w:line="276" w:lineRule="auto"/>
              <w:contextualSpacing/>
              <w:rPr>
                <w:rFonts w:ascii="Times New Roman" w:hAnsi="Times New Roman"/>
                <w:b/>
                <w:bCs/>
              </w:rPr>
            </w:pPr>
            <w:r>
              <w:rPr>
                <w:rFonts w:ascii="Times New Roman" w:hAnsi="Times New Roman"/>
                <w:b/>
                <w:sz w:val="24"/>
                <w:szCs w:val="24"/>
              </w:rPr>
              <w:t>Тема 2.3. Чрезвычайные ситуации: основные способы и средства защиты</w:t>
            </w: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2013" w:type="dxa"/>
            <w:vMerge w:val="restart"/>
          </w:tcPr>
          <w:p w:rsidR="00C43B7C" w:rsidRPr="001A6340" w:rsidRDefault="00C43B7C" w:rsidP="00D9550F">
            <w:pPr>
              <w:widowControl w:val="0"/>
              <w:contextualSpacing/>
              <w:rPr>
                <w:rFonts w:ascii="Times New Roman" w:eastAsia="Times New Roman" w:hAnsi="Times New Roman" w:cs="Times New Roman"/>
                <w:b/>
                <w:bCs/>
                <w:lang w:eastAsia="ru-RU"/>
              </w:rPr>
            </w:pPr>
            <w:r w:rsidRPr="00C43B7C">
              <w:rPr>
                <w:rFonts w:ascii="Times New Roman" w:eastAsia="Times New Roman" w:hAnsi="Times New Roman" w:cs="Times New Roman"/>
                <w:bCs/>
                <w:lang w:eastAsia="ru-RU"/>
              </w:rPr>
              <w:t>ОК 01, ОК 06</w:t>
            </w:r>
            <w:r>
              <w:rPr>
                <w:rFonts w:ascii="Times New Roman" w:eastAsia="Times New Roman" w:hAnsi="Times New Roman" w:cs="Times New Roman"/>
                <w:bCs/>
                <w:lang w:eastAsia="ru-RU"/>
              </w:rPr>
              <w:t>, ОК 07</w:t>
            </w:r>
          </w:p>
        </w:tc>
      </w:tr>
      <w:tr w:rsidR="00C43B7C" w:rsidRPr="001A6340" w:rsidTr="002813F2">
        <w:trPr>
          <w:trHeight w:val="361"/>
        </w:trPr>
        <w:tc>
          <w:tcPr>
            <w:tcW w:w="2660"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Организация эвакуации населения и персонала из зон ЧС. Мероприятия медицинской защиты</w:t>
            </w:r>
          </w:p>
        </w:tc>
        <w:tc>
          <w:tcPr>
            <w:tcW w:w="1559" w:type="dxa"/>
          </w:tcPr>
          <w:p w:rsidR="00C43B7C" w:rsidRPr="00C43B7C" w:rsidRDefault="00C43B7C" w:rsidP="00D9550F">
            <w:pPr>
              <w:widowControl w:val="0"/>
              <w:contextualSpacing/>
              <w:rPr>
                <w:rFonts w:ascii="Times New Roman" w:eastAsia="Times New Roman" w:hAnsi="Times New Roman" w:cs="Times New Roman"/>
                <w:bCs/>
                <w:lang w:eastAsia="ru-RU"/>
              </w:rPr>
            </w:pPr>
            <w:r w:rsidRPr="00C43B7C">
              <w:rPr>
                <w:rFonts w:ascii="Times New Roman" w:eastAsia="Times New Roman" w:hAnsi="Times New Roman" w:cs="Times New Roman"/>
                <w:bCs/>
                <w:lang w:eastAsia="ru-RU"/>
              </w:rPr>
              <w:t>1</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2813F2">
        <w:trPr>
          <w:trHeight w:val="361"/>
        </w:trPr>
        <w:tc>
          <w:tcPr>
            <w:tcW w:w="2660"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В том числе практических и лабораторных занятий</w:t>
            </w:r>
          </w:p>
        </w:tc>
        <w:tc>
          <w:tcPr>
            <w:tcW w:w="1559" w:type="dxa"/>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2813F2">
        <w:trPr>
          <w:trHeight w:val="361"/>
        </w:trPr>
        <w:tc>
          <w:tcPr>
            <w:tcW w:w="2660"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Практические занятие  14 Средства индивидуальной защиты и порядок их использования</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Pr>
                <w:rFonts w:ascii="Times New Roman" w:eastAsia="Times New Roman" w:hAnsi="Times New Roman" w:cs="Times New Roman"/>
                <w:bCs/>
                <w:lang w:eastAsia="ru-RU"/>
              </w:rPr>
              <w:t>1</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2813F2">
        <w:trPr>
          <w:trHeight w:val="361"/>
        </w:trPr>
        <w:tc>
          <w:tcPr>
            <w:tcW w:w="2660"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Практические занятие 15 Основы организации аварийно-спасательных и других неотложных работ при ЧС.</w:t>
            </w:r>
            <w:r w:rsidRPr="001A6340">
              <w:rPr>
                <w:rFonts w:ascii="Times New Roman" w:eastAsia="Times New Roman" w:hAnsi="Times New Roman" w:cs="Times New Roman"/>
                <w:lang w:eastAsia="ru-RU"/>
              </w:rPr>
              <w:t xml:space="preserve"> …</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Pr>
                <w:rFonts w:ascii="Times New Roman" w:eastAsia="Times New Roman" w:hAnsi="Times New Roman" w:cs="Times New Roman"/>
                <w:bCs/>
                <w:lang w:eastAsia="ru-RU"/>
              </w:rPr>
              <w:t>1</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2813F2">
        <w:trPr>
          <w:trHeight w:val="361"/>
        </w:trPr>
        <w:tc>
          <w:tcPr>
            <w:tcW w:w="2660" w:type="dxa"/>
            <w:vMerge w:val="restart"/>
          </w:tcPr>
          <w:p w:rsidR="00C43B7C" w:rsidRPr="001A6340" w:rsidRDefault="00C43B7C" w:rsidP="00D9550F">
            <w:pPr>
              <w:widowControl w:val="0"/>
              <w:contextualSpacing/>
              <w:rPr>
                <w:rFonts w:ascii="Times New Roman" w:eastAsia="Times New Roman" w:hAnsi="Times New Roman" w:cs="Times New Roman"/>
                <w:b/>
                <w:bCs/>
                <w:lang w:eastAsia="ru-RU"/>
              </w:rPr>
            </w:pPr>
            <w:r w:rsidRPr="00405486">
              <w:rPr>
                <w:rFonts w:ascii="Times New Roman" w:eastAsia="Times New Roman" w:hAnsi="Times New Roman" w:cs="Times New Roman"/>
                <w:b/>
                <w:bCs/>
                <w:lang w:eastAsia="ru-RU"/>
              </w:rPr>
              <w:t>Тема 2.4. Экстремальные ситуации</w:t>
            </w: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2013" w:type="dxa"/>
            <w:vMerge w:val="restart"/>
          </w:tcPr>
          <w:p w:rsidR="00C43B7C" w:rsidRPr="001A6340" w:rsidRDefault="00C43B7C" w:rsidP="00D9550F">
            <w:pPr>
              <w:widowControl w:val="0"/>
              <w:contextualSpacing/>
              <w:rPr>
                <w:rFonts w:ascii="Times New Roman" w:eastAsia="Times New Roman" w:hAnsi="Times New Roman" w:cs="Times New Roman"/>
                <w:b/>
                <w:bCs/>
                <w:lang w:eastAsia="ru-RU"/>
              </w:rPr>
            </w:pPr>
            <w:r w:rsidRPr="00C43B7C">
              <w:rPr>
                <w:rFonts w:ascii="Times New Roman" w:eastAsia="Times New Roman" w:hAnsi="Times New Roman" w:cs="Times New Roman"/>
                <w:bCs/>
                <w:lang w:eastAsia="ru-RU"/>
              </w:rPr>
              <w:t>ОК 01, ОК 06</w:t>
            </w:r>
            <w:r>
              <w:rPr>
                <w:rFonts w:ascii="Times New Roman" w:eastAsia="Times New Roman" w:hAnsi="Times New Roman" w:cs="Times New Roman"/>
                <w:bCs/>
                <w:lang w:eastAsia="ru-RU"/>
              </w:rPr>
              <w:t>, ОК 07</w:t>
            </w:r>
          </w:p>
        </w:tc>
      </w:tr>
      <w:tr w:rsidR="00C43B7C" w:rsidRPr="001A6340" w:rsidTr="002813F2">
        <w:trPr>
          <w:trHeight w:val="361"/>
        </w:trPr>
        <w:tc>
          <w:tcPr>
            <w:tcW w:w="2660"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Понятие экстремальной ситуации. Характеристика и классификация экстремальных ситуаций. Поведение человека в экстремальных ситуациях. Приемы выживания в экстремальных ситуациях.</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Pr>
                <w:rFonts w:ascii="Times New Roman" w:eastAsia="Times New Roman" w:hAnsi="Times New Roman" w:cs="Times New Roman"/>
                <w:bCs/>
                <w:lang w:eastAsia="ru-RU"/>
              </w:rPr>
              <w:t>1</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2813F2">
        <w:trPr>
          <w:trHeight w:val="361"/>
        </w:trPr>
        <w:tc>
          <w:tcPr>
            <w:tcW w:w="2660"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В том числе практических и лабораторных занятий</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2813F2">
        <w:trPr>
          <w:trHeight w:val="361"/>
        </w:trPr>
        <w:tc>
          <w:tcPr>
            <w:tcW w:w="2660"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Практические занятие 16 «Отработка эвакуации в убежище»</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sidRPr="00301470">
              <w:rPr>
                <w:rFonts w:ascii="Times New Roman" w:eastAsia="Times New Roman" w:hAnsi="Times New Roman" w:cs="Times New Roman"/>
                <w:bCs/>
                <w:lang w:eastAsia="ru-RU"/>
              </w:rPr>
              <w:t>2</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2813F2">
        <w:trPr>
          <w:trHeight w:val="361"/>
        </w:trPr>
        <w:tc>
          <w:tcPr>
            <w:tcW w:w="2660"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lang w:eastAsia="ru-RU"/>
              </w:rPr>
            </w:pPr>
            <w:r>
              <w:rPr>
                <w:rFonts w:ascii="Times New Roman" w:hAnsi="Times New Roman"/>
                <w:b/>
                <w:sz w:val="24"/>
                <w:szCs w:val="24"/>
              </w:rPr>
              <w:t xml:space="preserve">Контрольная работа </w:t>
            </w:r>
            <w:r>
              <w:rPr>
                <w:rFonts w:ascii="Times New Roman" w:hAnsi="Times New Roman"/>
                <w:sz w:val="24"/>
                <w:szCs w:val="24"/>
              </w:rPr>
              <w:t>«Основные способы и средства защиты в ЧС и экстремальных ситуациях»</w:t>
            </w:r>
          </w:p>
        </w:tc>
        <w:tc>
          <w:tcPr>
            <w:tcW w:w="1559" w:type="dxa"/>
          </w:tcPr>
          <w:p w:rsidR="00C43B7C" w:rsidRPr="001A6340" w:rsidRDefault="00C43B7C" w:rsidP="00D9550F">
            <w:pPr>
              <w:widowControl w:val="0"/>
              <w:contextualSpacing/>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2813F2">
        <w:trPr>
          <w:trHeight w:val="361"/>
        </w:trPr>
        <w:tc>
          <w:tcPr>
            <w:tcW w:w="2660" w:type="dxa"/>
            <w:vMerge w:val="restart"/>
          </w:tcPr>
          <w:p w:rsidR="00C43B7C" w:rsidRPr="001A6340" w:rsidRDefault="00C43B7C" w:rsidP="00D9550F">
            <w:pPr>
              <w:pStyle w:val="affffffb"/>
              <w:widowControl w:val="0"/>
              <w:spacing w:line="276" w:lineRule="auto"/>
              <w:contextualSpacing/>
              <w:rPr>
                <w:rFonts w:ascii="Times New Roman" w:hAnsi="Times New Roman"/>
                <w:b/>
                <w:bCs/>
              </w:rPr>
            </w:pPr>
            <w:r>
              <w:rPr>
                <w:rFonts w:ascii="Times New Roman" w:hAnsi="Times New Roman"/>
                <w:b/>
                <w:sz w:val="24"/>
                <w:szCs w:val="24"/>
              </w:rPr>
              <w:t xml:space="preserve">Тема 2.5. Задачи и основные мероприятия гражданской обороны при осуществлении </w:t>
            </w:r>
            <w:r>
              <w:rPr>
                <w:rFonts w:ascii="Times New Roman" w:hAnsi="Times New Roman"/>
                <w:b/>
                <w:sz w:val="24"/>
                <w:szCs w:val="24"/>
              </w:rPr>
              <w:lastRenderedPageBreak/>
              <w:t>профессиональной деятельности</w:t>
            </w:r>
          </w:p>
        </w:tc>
        <w:tc>
          <w:tcPr>
            <w:tcW w:w="8505" w:type="dxa"/>
            <w:gridSpan w:val="2"/>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lastRenderedPageBreak/>
              <w:t xml:space="preserve">Содержание </w:t>
            </w:r>
          </w:p>
        </w:tc>
        <w:tc>
          <w:tcPr>
            <w:tcW w:w="1559" w:type="dxa"/>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2013" w:type="dxa"/>
            <w:vMerge w:val="restart"/>
          </w:tcPr>
          <w:p w:rsidR="00C43B7C" w:rsidRPr="001A6340" w:rsidRDefault="00C43B7C" w:rsidP="00D9550F">
            <w:pPr>
              <w:widowControl w:val="0"/>
              <w:contextualSpacing/>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ОК 06, ОК 07</w:t>
            </w:r>
          </w:p>
        </w:tc>
      </w:tr>
      <w:tr w:rsidR="00C43B7C" w:rsidRPr="001A6340" w:rsidTr="002813F2">
        <w:trPr>
          <w:trHeight w:val="361"/>
        </w:trPr>
        <w:tc>
          <w:tcPr>
            <w:tcW w:w="2660"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505" w:type="dxa"/>
            <w:gridSpan w:val="2"/>
            <w:tcBorders>
              <w:top w:val="single" w:sz="4" w:space="0" w:color="auto"/>
              <w:left w:val="single" w:sz="4" w:space="0" w:color="auto"/>
              <w:bottom w:val="single" w:sz="4" w:space="0" w:color="auto"/>
            </w:tcBorders>
          </w:tcPr>
          <w:p w:rsidR="00C43B7C" w:rsidRPr="001A6340" w:rsidRDefault="00C43B7C" w:rsidP="00D9550F">
            <w:pPr>
              <w:widowControl w:val="0"/>
              <w:contextualSpacing/>
              <w:rPr>
                <w:rFonts w:ascii="Times New Roman" w:eastAsia="Times New Roman" w:hAnsi="Times New Roman" w:cs="Times New Roman"/>
                <w:lang w:eastAsia="ru-RU"/>
              </w:rPr>
            </w:pPr>
            <w:r w:rsidRPr="00405486">
              <w:rPr>
                <w:rFonts w:ascii="Times New Roman" w:eastAsia="Times New Roman" w:hAnsi="Times New Roman" w:cs="Times New Roman"/>
                <w:lang w:eastAsia="ru-RU"/>
              </w:rPr>
              <w:t>Единая государственная система предупреждения и ликвидации ЧС. Функционирование технических систем и бытовых объектов в условиях ЧС.</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sidRPr="00301470">
              <w:rPr>
                <w:rFonts w:ascii="Times New Roman" w:eastAsia="Times New Roman" w:hAnsi="Times New Roman" w:cs="Times New Roman"/>
                <w:bCs/>
                <w:lang w:eastAsia="ru-RU"/>
              </w:rPr>
              <w:t>2</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405486" w:rsidRPr="001A6340" w:rsidTr="00B10D93">
        <w:trPr>
          <w:trHeight w:val="361"/>
        </w:trPr>
        <w:tc>
          <w:tcPr>
            <w:tcW w:w="11165" w:type="dxa"/>
            <w:gridSpan w:val="3"/>
          </w:tcPr>
          <w:p w:rsidR="00405486" w:rsidRPr="00405486" w:rsidRDefault="00793E68" w:rsidP="00D9550F">
            <w:pPr>
              <w:pStyle w:val="affffffb"/>
              <w:widowControl w:val="0"/>
              <w:spacing w:line="276" w:lineRule="auto"/>
              <w:contextualSpacing/>
              <w:rPr>
                <w:rFonts w:ascii="Times New Roman" w:hAnsi="Times New Roman"/>
                <w:b/>
                <w:sz w:val="24"/>
                <w:szCs w:val="24"/>
              </w:rPr>
            </w:pPr>
            <w:r>
              <w:rPr>
                <w:rFonts w:ascii="Times New Roman" w:hAnsi="Times New Roman"/>
                <w:b/>
                <w:sz w:val="24"/>
                <w:szCs w:val="24"/>
              </w:rPr>
              <w:lastRenderedPageBreak/>
              <w:t xml:space="preserve">Раздел 3. </w:t>
            </w:r>
            <w:r w:rsidR="00405486">
              <w:rPr>
                <w:rFonts w:ascii="Times New Roman" w:hAnsi="Times New Roman"/>
                <w:b/>
                <w:sz w:val="24"/>
                <w:szCs w:val="24"/>
              </w:rPr>
              <w:t>Основы военной службы и обороны государства</w:t>
            </w:r>
          </w:p>
        </w:tc>
        <w:tc>
          <w:tcPr>
            <w:tcW w:w="1559" w:type="dxa"/>
          </w:tcPr>
          <w:p w:rsidR="00405486" w:rsidRPr="001A6340" w:rsidRDefault="00405486" w:rsidP="00D9550F">
            <w:pPr>
              <w:widowControl w:val="0"/>
              <w:contextualSpacing/>
              <w:rPr>
                <w:rFonts w:ascii="Times New Roman" w:eastAsia="Times New Roman" w:hAnsi="Times New Roman" w:cs="Times New Roman"/>
                <w:b/>
                <w:bCs/>
                <w:lang w:eastAsia="ru-RU"/>
              </w:rPr>
            </w:pPr>
          </w:p>
        </w:tc>
        <w:tc>
          <w:tcPr>
            <w:tcW w:w="2013" w:type="dxa"/>
          </w:tcPr>
          <w:p w:rsidR="00405486" w:rsidRPr="001A6340" w:rsidRDefault="00405486" w:rsidP="00D9550F">
            <w:pPr>
              <w:widowControl w:val="0"/>
              <w:contextualSpacing/>
              <w:rPr>
                <w:rFonts w:ascii="Times New Roman" w:eastAsia="Times New Roman" w:hAnsi="Times New Roman" w:cs="Times New Roman"/>
                <w:b/>
                <w:bCs/>
                <w:lang w:eastAsia="ru-RU"/>
              </w:rPr>
            </w:pPr>
          </w:p>
        </w:tc>
      </w:tr>
      <w:tr w:rsidR="00C43B7C" w:rsidRPr="001A6340" w:rsidTr="00B10D93">
        <w:trPr>
          <w:trHeight w:val="361"/>
        </w:trPr>
        <w:tc>
          <w:tcPr>
            <w:tcW w:w="2943" w:type="dxa"/>
            <w:gridSpan w:val="2"/>
            <w:vMerge w:val="restart"/>
          </w:tcPr>
          <w:p w:rsidR="00C43B7C" w:rsidRDefault="00C43B7C" w:rsidP="00D9550F">
            <w:pPr>
              <w:pStyle w:val="affffffb"/>
              <w:widowControl w:val="0"/>
              <w:spacing w:line="276" w:lineRule="auto"/>
              <w:contextualSpacing/>
              <w:rPr>
                <w:rFonts w:ascii="Times New Roman" w:hAnsi="Times New Roman"/>
                <w:b/>
                <w:sz w:val="24"/>
                <w:szCs w:val="24"/>
              </w:rPr>
            </w:pPr>
            <w:r>
              <w:rPr>
                <w:rFonts w:ascii="Times New Roman" w:hAnsi="Times New Roman"/>
                <w:b/>
                <w:sz w:val="24"/>
                <w:szCs w:val="24"/>
              </w:rPr>
              <w:t>Тема 3.1. Основы обороны государства</w:t>
            </w:r>
          </w:p>
          <w:p w:rsidR="00C43B7C" w:rsidRPr="001A6340" w:rsidRDefault="00C43B7C" w:rsidP="00D9550F">
            <w:pPr>
              <w:pStyle w:val="affffffb"/>
              <w:widowControl w:val="0"/>
              <w:spacing w:line="276" w:lineRule="auto"/>
              <w:contextualSpacing/>
              <w:rPr>
                <w:rFonts w:ascii="Times New Roman" w:hAnsi="Times New Roman"/>
                <w:b/>
                <w:bCs/>
              </w:rPr>
            </w:pPr>
          </w:p>
        </w:tc>
        <w:tc>
          <w:tcPr>
            <w:tcW w:w="8222" w:type="dxa"/>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2013" w:type="dxa"/>
            <w:vMerge w:val="restart"/>
          </w:tcPr>
          <w:p w:rsidR="00C43B7C" w:rsidRPr="001A6340" w:rsidRDefault="00C43B7C" w:rsidP="00D9550F">
            <w:pPr>
              <w:widowControl w:val="0"/>
              <w:contextualSpacing/>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ОК 06, ОК 07</w:t>
            </w:r>
          </w:p>
        </w:tc>
      </w:tr>
      <w:tr w:rsidR="00C43B7C" w:rsidRPr="001A6340" w:rsidTr="00B10D93">
        <w:trPr>
          <w:trHeight w:val="361"/>
        </w:trPr>
        <w:tc>
          <w:tcPr>
            <w:tcW w:w="2943" w:type="dxa"/>
            <w:gridSpan w:val="2"/>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C43B7C" w:rsidRPr="00301470" w:rsidRDefault="00C43B7C" w:rsidP="00D9550F">
            <w:pPr>
              <w:pStyle w:val="affffffb"/>
              <w:widowControl w:val="0"/>
              <w:spacing w:line="276" w:lineRule="auto"/>
              <w:contextualSpacing/>
              <w:rPr>
                <w:rFonts w:ascii="Times New Roman" w:hAnsi="Times New Roman"/>
                <w:sz w:val="24"/>
                <w:szCs w:val="24"/>
              </w:rPr>
            </w:pPr>
            <w:r w:rsidRPr="00301470">
              <w:rPr>
                <w:rFonts w:ascii="Times New Roman" w:hAnsi="Times New Roman"/>
                <w:sz w:val="24"/>
                <w:szCs w:val="24"/>
              </w:rPr>
              <w:t>Обеспечение национальной безопасности РФ. Национальные интересы России. Основные угрозы национальной безопасности РФ. Терроризм как серьезная угроза национальной безопасности России.</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sidRPr="00301470">
              <w:rPr>
                <w:rFonts w:ascii="Times New Roman" w:eastAsia="Times New Roman" w:hAnsi="Times New Roman" w:cs="Times New Roman"/>
                <w:bCs/>
                <w:lang w:eastAsia="ru-RU"/>
              </w:rPr>
              <w:t>2</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B10D93">
        <w:trPr>
          <w:trHeight w:val="361"/>
        </w:trPr>
        <w:tc>
          <w:tcPr>
            <w:tcW w:w="2943" w:type="dxa"/>
            <w:gridSpan w:val="2"/>
            <w:vMerge w:val="restart"/>
          </w:tcPr>
          <w:p w:rsidR="00C43B7C" w:rsidRPr="001A6340" w:rsidRDefault="00C43B7C" w:rsidP="00D9550F">
            <w:pPr>
              <w:pStyle w:val="affffffb"/>
              <w:widowControl w:val="0"/>
              <w:spacing w:line="276" w:lineRule="auto"/>
              <w:contextualSpacing/>
              <w:rPr>
                <w:rFonts w:ascii="Times New Roman" w:hAnsi="Times New Roman"/>
                <w:b/>
                <w:bCs/>
              </w:rPr>
            </w:pPr>
            <w:r>
              <w:rPr>
                <w:rFonts w:ascii="Times New Roman" w:hAnsi="Times New Roman"/>
                <w:b/>
                <w:sz w:val="24"/>
                <w:szCs w:val="24"/>
              </w:rPr>
              <w:t>Тема 3.2. Военная служба – особый вид федеральной государственной службы</w:t>
            </w:r>
          </w:p>
        </w:tc>
        <w:tc>
          <w:tcPr>
            <w:tcW w:w="8222" w:type="dxa"/>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2013" w:type="dxa"/>
            <w:vMerge w:val="restart"/>
          </w:tcPr>
          <w:p w:rsidR="00C43B7C" w:rsidRPr="001A6340" w:rsidRDefault="00C43B7C" w:rsidP="00D9550F">
            <w:pPr>
              <w:widowControl w:val="0"/>
              <w:contextualSpacing/>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ОК 06, ОК 07</w:t>
            </w:r>
          </w:p>
        </w:tc>
      </w:tr>
      <w:tr w:rsidR="00C43B7C" w:rsidRPr="001A6340" w:rsidTr="00B10D93">
        <w:trPr>
          <w:trHeight w:val="361"/>
        </w:trPr>
        <w:tc>
          <w:tcPr>
            <w:tcW w:w="2943" w:type="dxa"/>
            <w:gridSpan w:val="2"/>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Воинская обязанность, ее основные составляющие. Права и свободы военнослужащего. Льготы, предоставляемые военнослужащему.</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sidRPr="00301470">
              <w:rPr>
                <w:rFonts w:ascii="Times New Roman" w:eastAsia="Times New Roman" w:hAnsi="Times New Roman" w:cs="Times New Roman"/>
                <w:bCs/>
                <w:lang w:eastAsia="ru-RU"/>
              </w:rPr>
              <w:t>2</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B10D93">
        <w:trPr>
          <w:trHeight w:val="361"/>
        </w:trPr>
        <w:tc>
          <w:tcPr>
            <w:tcW w:w="2943" w:type="dxa"/>
            <w:gridSpan w:val="2"/>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В том числе практических и лабораторных занятий</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B10D93">
        <w:trPr>
          <w:trHeight w:val="361"/>
        </w:trPr>
        <w:tc>
          <w:tcPr>
            <w:tcW w:w="2943" w:type="dxa"/>
            <w:gridSpan w:val="2"/>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lang w:eastAsia="ru-RU"/>
              </w:rPr>
            </w:pPr>
            <w:r>
              <w:rPr>
                <w:rFonts w:ascii="Times New Roman" w:hAnsi="Times New Roman"/>
                <w:b/>
                <w:sz w:val="24"/>
                <w:szCs w:val="24"/>
              </w:rPr>
              <w:t>Контрольная работа</w:t>
            </w:r>
            <w:r>
              <w:rPr>
                <w:rFonts w:ascii="Times New Roman" w:hAnsi="Times New Roman"/>
                <w:sz w:val="24"/>
                <w:szCs w:val="24"/>
              </w:rPr>
              <w:t xml:space="preserve"> « Права и обязанности военнослужащих</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Pr>
                <w:rFonts w:ascii="Times New Roman" w:eastAsia="Times New Roman" w:hAnsi="Times New Roman" w:cs="Times New Roman"/>
                <w:bCs/>
                <w:lang w:eastAsia="ru-RU"/>
              </w:rPr>
              <w:t>1</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B10D93">
        <w:trPr>
          <w:trHeight w:val="361"/>
        </w:trPr>
        <w:tc>
          <w:tcPr>
            <w:tcW w:w="2943" w:type="dxa"/>
            <w:gridSpan w:val="2"/>
            <w:vMerge w:val="restart"/>
          </w:tcPr>
          <w:p w:rsidR="00C43B7C" w:rsidRDefault="00C43B7C" w:rsidP="00D9550F">
            <w:pPr>
              <w:pStyle w:val="affffffb"/>
              <w:widowControl w:val="0"/>
              <w:spacing w:line="276" w:lineRule="auto"/>
              <w:contextualSpacing/>
              <w:rPr>
                <w:rFonts w:ascii="Times New Roman" w:hAnsi="Times New Roman"/>
                <w:b/>
                <w:sz w:val="24"/>
                <w:szCs w:val="24"/>
              </w:rPr>
            </w:pPr>
            <w:r>
              <w:rPr>
                <w:rFonts w:ascii="Times New Roman" w:hAnsi="Times New Roman"/>
                <w:b/>
                <w:sz w:val="24"/>
                <w:szCs w:val="24"/>
              </w:rPr>
              <w:t>Тема 3.3. Основы военно-патриотического воспитания</w:t>
            </w:r>
          </w:p>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p>
        </w:tc>
        <w:tc>
          <w:tcPr>
            <w:tcW w:w="2013" w:type="dxa"/>
            <w:vMerge w:val="restart"/>
          </w:tcPr>
          <w:p w:rsidR="00C43B7C" w:rsidRPr="001A6340" w:rsidRDefault="00C43B7C" w:rsidP="00D9550F">
            <w:pPr>
              <w:widowControl w:val="0"/>
              <w:contextualSpacing/>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ОК 06, ОК 07</w:t>
            </w:r>
          </w:p>
        </w:tc>
      </w:tr>
      <w:tr w:rsidR="00C43B7C" w:rsidRPr="001A6340" w:rsidTr="00B10D93">
        <w:trPr>
          <w:trHeight w:val="361"/>
        </w:trPr>
        <w:tc>
          <w:tcPr>
            <w:tcW w:w="2943" w:type="dxa"/>
            <w:gridSpan w:val="2"/>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C43B7C" w:rsidRPr="001A6340" w:rsidRDefault="00C43B7C"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Боевые традиции Вооруженных Сил России. Патриотизм и верность воинскому долгу – основные качества защитника Отечества.</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sidRPr="00301470">
              <w:rPr>
                <w:rFonts w:ascii="Times New Roman" w:eastAsia="Times New Roman" w:hAnsi="Times New Roman" w:cs="Times New Roman"/>
                <w:bCs/>
                <w:lang w:eastAsia="ru-RU"/>
              </w:rPr>
              <w:t>2</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C43B7C" w:rsidRPr="001A6340" w:rsidTr="00B10D93">
        <w:trPr>
          <w:trHeight w:val="361"/>
        </w:trPr>
        <w:tc>
          <w:tcPr>
            <w:tcW w:w="2943" w:type="dxa"/>
            <w:gridSpan w:val="2"/>
            <w:vMerge/>
          </w:tcPr>
          <w:p w:rsidR="00C43B7C" w:rsidRPr="001A6340" w:rsidRDefault="00C43B7C"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C43B7C" w:rsidRDefault="00C43B7C" w:rsidP="00D9550F">
            <w:pPr>
              <w:widowControl w:val="0"/>
              <w:contextualSpacing/>
              <w:rPr>
                <w:rFonts w:ascii="Times New Roman" w:hAnsi="Times New Roman"/>
                <w:sz w:val="24"/>
                <w:szCs w:val="24"/>
              </w:rPr>
            </w:pPr>
            <w:r>
              <w:rPr>
                <w:rFonts w:ascii="Times New Roman" w:hAnsi="Times New Roman"/>
                <w:sz w:val="24"/>
                <w:szCs w:val="24"/>
              </w:rPr>
              <w:t>Дружба, войсковое товарищество – основы боевой готовности частей и подразделений. Символы воинской чести. Боевое Знамя воинской части – символ воинской чести, доблести и славы. Ордена – почетные награды за воинские отличия и заслуги в бою и военной службе</w:t>
            </w:r>
          </w:p>
        </w:tc>
        <w:tc>
          <w:tcPr>
            <w:tcW w:w="1559" w:type="dxa"/>
          </w:tcPr>
          <w:p w:rsidR="00C43B7C" w:rsidRPr="00301470" w:rsidRDefault="00C43B7C" w:rsidP="00D9550F">
            <w:pPr>
              <w:widowControl w:val="0"/>
              <w:contextualSpacing/>
              <w:rPr>
                <w:rFonts w:ascii="Times New Roman" w:eastAsia="Times New Roman" w:hAnsi="Times New Roman" w:cs="Times New Roman"/>
                <w:bCs/>
                <w:lang w:eastAsia="ru-RU"/>
              </w:rPr>
            </w:pPr>
            <w:r w:rsidRPr="00301470">
              <w:rPr>
                <w:rFonts w:ascii="Times New Roman" w:eastAsia="Times New Roman" w:hAnsi="Times New Roman" w:cs="Times New Roman"/>
                <w:bCs/>
                <w:lang w:eastAsia="ru-RU"/>
              </w:rPr>
              <w:t>2</w:t>
            </w:r>
          </w:p>
        </w:tc>
        <w:tc>
          <w:tcPr>
            <w:tcW w:w="2013" w:type="dxa"/>
            <w:vMerge/>
          </w:tcPr>
          <w:p w:rsidR="00C43B7C" w:rsidRPr="001A6340" w:rsidRDefault="00C43B7C" w:rsidP="00D9550F">
            <w:pPr>
              <w:widowControl w:val="0"/>
              <w:contextualSpacing/>
              <w:rPr>
                <w:rFonts w:ascii="Times New Roman" w:eastAsia="Times New Roman" w:hAnsi="Times New Roman" w:cs="Times New Roman"/>
                <w:b/>
                <w:bCs/>
                <w:lang w:eastAsia="ru-RU"/>
              </w:rPr>
            </w:pPr>
          </w:p>
        </w:tc>
      </w:tr>
      <w:tr w:rsidR="00405486" w:rsidRPr="001A6340" w:rsidTr="00B10D93">
        <w:trPr>
          <w:trHeight w:val="361"/>
        </w:trPr>
        <w:tc>
          <w:tcPr>
            <w:tcW w:w="11165" w:type="dxa"/>
            <w:gridSpan w:val="3"/>
          </w:tcPr>
          <w:p w:rsidR="00405486" w:rsidRPr="001A6340" w:rsidRDefault="00405486" w:rsidP="00D9550F">
            <w:pPr>
              <w:widowControl w:val="0"/>
              <w:contextualSpacing/>
              <w:rPr>
                <w:rFonts w:ascii="Times New Roman" w:eastAsia="Times New Roman" w:hAnsi="Times New Roman" w:cs="Times New Roman"/>
                <w:b/>
                <w:bCs/>
                <w:lang w:eastAsia="ru-RU"/>
              </w:rPr>
            </w:pPr>
            <w:r w:rsidRPr="00405486">
              <w:rPr>
                <w:rFonts w:ascii="Times New Roman" w:eastAsia="Times New Roman" w:hAnsi="Times New Roman" w:cs="Times New Roman"/>
                <w:b/>
                <w:bCs/>
                <w:lang w:eastAsia="ru-RU"/>
              </w:rPr>
              <w:t>Раздел 4. Основы медицинских знаний</w:t>
            </w:r>
          </w:p>
        </w:tc>
        <w:tc>
          <w:tcPr>
            <w:tcW w:w="1559" w:type="dxa"/>
          </w:tcPr>
          <w:p w:rsidR="00405486" w:rsidRPr="001A6340" w:rsidRDefault="00405486" w:rsidP="00D9550F">
            <w:pPr>
              <w:widowControl w:val="0"/>
              <w:contextualSpacing/>
              <w:rPr>
                <w:rFonts w:ascii="Times New Roman" w:eastAsia="Times New Roman" w:hAnsi="Times New Roman" w:cs="Times New Roman"/>
                <w:b/>
                <w:bCs/>
                <w:lang w:eastAsia="ru-RU"/>
              </w:rPr>
            </w:pPr>
          </w:p>
        </w:tc>
        <w:tc>
          <w:tcPr>
            <w:tcW w:w="2013" w:type="dxa"/>
          </w:tcPr>
          <w:p w:rsidR="00405486" w:rsidRPr="001A6340" w:rsidRDefault="00405486" w:rsidP="00D9550F">
            <w:pPr>
              <w:widowControl w:val="0"/>
              <w:contextualSpacing/>
              <w:rPr>
                <w:rFonts w:ascii="Times New Roman" w:eastAsia="Times New Roman" w:hAnsi="Times New Roman" w:cs="Times New Roman"/>
                <w:b/>
                <w:bCs/>
                <w:lang w:eastAsia="ru-RU"/>
              </w:rPr>
            </w:pPr>
          </w:p>
        </w:tc>
      </w:tr>
      <w:tr w:rsidR="00BF4829" w:rsidRPr="001A6340" w:rsidTr="00B10D93">
        <w:trPr>
          <w:trHeight w:val="361"/>
        </w:trPr>
        <w:tc>
          <w:tcPr>
            <w:tcW w:w="2943" w:type="dxa"/>
            <w:gridSpan w:val="2"/>
            <w:vMerge w:val="restart"/>
          </w:tcPr>
          <w:p w:rsidR="00BF4829" w:rsidRDefault="00BF4829" w:rsidP="00D9550F">
            <w:pPr>
              <w:pStyle w:val="affffffb"/>
              <w:widowControl w:val="0"/>
              <w:spacing w:line="276" w:lineRule="auto"/>
              <w:contextualSpacing/>
              <w:rPr>
                <w:rFonts w:ascii="Times New Roman" w:hAnsi="Times New Roman"/>
                <w:b/>
                <w:sz w:val="24"/>
                <w:szCs w:val="24"/>
              </w:rPr>
            </w:pPr>
            <w:r>
              <w:rPr>
                <w:rFonts w:ascii="Times New Roman" w:hAnsi="Times New Roman"/>
                <w:b/>
                <w:sz w:val="24"/>
                <w:szCs w:val="24"/>
              </w:rPr>
              <w:t>Тема 4.1. Первая помощь пострадавшим в условиях осуществления профессиональной деятельности</w:t>
            </w:r>
          </w:p>
          <w:p w:rsidR="00BF4829" w:rsidRPr="001A6340" w:rsidRDefault="00BF4829"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BF4829" w:rsidRPr="001A6340" w:rsidRDefault="00BF4829"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 xml:space="preserve">Содержание </w:t>
            </w:r>
          </w:p>
        </w:tc>
        <w:tc>
          <w:tcPr>
            <w:tcW w:w="1559" w:type="dxa"/>
          </w:tcPr>
          <w:p w:rsidR="00BF4829" w:rsidRPr="001A6340" w:rsidRDefault="00BF4829" w:rsidP="00D9550F">
            <w:pPr>
              <w:widowControl w:val="0"/>
              <w:contextualSpacing/>
              <w:rPr>
                <w:rFonts w:ascii="Times New Roman" w:eastAsia="Times New Roman" w:hAnsi="Times New Roman" w:cs="Times New Roman"/>
                <w:b/>
                <w:bCs/>
                <w:lang w:eastAsia="ru-RU"/>
              </w:rPr>
            </w:pPr>
          </w:p>
        </w:tc>
        <w:tc>
          <w:tcPr>
            <w:tcW w:w="2013" w:type="dxa"/>
            <w:vMerge w:val="restart"/>
          </w:tcPr>
          <w:p w:rsidR="00BF4829" w:rsidRPr="001A6340" w:rsidRDefault="00BF4829" w:rsidP="00D9550F">
            <w:pPr>
              <w:widowControl w:val="0"/>
              <w:contextualSpacing/>
              <w:rPr>
                <w:rFonts w:ascii="Times New Roman" w:eastAsia="Times New Roman" w:hAnsi="Times New Roman" w:cs="Times New Roman"/>
                <w:b/>
                <w:bCs/>
                <w:lang w:eastAsia="ru-RU"/>
              </w:rPr>
            </w:pPr>
            <w:r w:rsidRPr="00C43B7C">
              <w:rPr>
                <w:rFonts w:ascii="Times New Roman" w:eastAsia="Times New Roman" w:hAnsi="Times New Roman" w:cs="Times New Roman"/>
                <w:bCs/>
                <w:lang w:eastAsia="ru-RU"/>
              </w:rPr>
              <w:t>ОК 01, ОК 06</w:t>
            </w:r>
            <w:r>
              <w:rPr>
                <w:rFonts w:ascii="Times New Roman" w:eastAsia="Times New Roman" w:hAnsi="Times New Roman" w:cs="Times New Roman"/>
                <w:bCs/>
                <w:lang w:eastAsia="ru-RU"/>
              </w:rPr>
              <w:t>, ОК 07</w:t>
            </w:r>
          </w:p>
        </w:tc>
      </w:tr>
      <w:tr w:rsidR="00BF4829" w:rsidRPr="001A6340" w:rsidTr="00B10D93">
        <w:trPr>
          <w:trHeight w:val="361"/>
        </w:trPr>
        <w:tc>
          <w:tcPr>
            <w:tcW w:w="2943" w:type="dxa"/>
            <w:gridSpan w:val="2"/>
            <w:vMerge/>
          </w:tcPr>
          <w:p w:rsidR="00BF4829" w:rsidRPr="001A6340" w:rsidRDefault="00BF4829"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BF4829" w:rsidRPr="001A6340" w:rsidRDefault="00BF4829" w:rsidP="00D9550F">
            <w:pPr>
              <w:widowControl w:val="0"/>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В том числе практических и лабораторных занятий</w:t>
            </w:r>
          </w:p>
        </w:tc>
        <w:tc>
          <w:tcPr>
            <w:tcW w:w="1559" w:type="dxa"/>
          </w:tcPr>
          <w:p w:rsidR="00BF4829" w:rsidRPr="001A6340" w:rsidRDefault="00BF4829" w:rsidP="00D9550F">
            <w:pPr>
              <w:widowControl w:val="0"/>
              <w:contextualSpacing/>
              <w:rPr>
                <w:rFonts w:ascii="Times New Roman" w:eastAsia="Times New Roman" w:hAnsi="Times New Roman" w:cs="Times New Roman"/>
                <w:b/>
                <w:bCs/>
                <w:lang w:eastAsia="ru-RU"/>
              </w:rPr>
            </w:pPr>
          </w:p>
        </w:tc>
        <w:tc>
          <w:tcPr>
            <w:tcW w:w="2013" w:type="dxa"/>
            <w:vMerge/>
          </w:tcPr>
          <w:p w:rsidR="00BF4829" w:rsidRPr="001A6340" w:rsidRDefault="00BF4829" w:rsidP="00D9550F">
            <w:pPr>
              <w:widowControl w:val="0"/>
              <w:contextualSpacing/>
              <w:rPr>
                <w:rFonts w:ascii="Times New Roman" w:eastAsia="Times New Roman" w:hAnsi="Times New Roman" w:cs="Times New Roman"/>
                <w:b/>
                <w:bCs/>
                <w:lang w:eastAsia="ru-RU"/>
              </w:rPr>
            </w:pPr>
          </w:p>
        </w:tc>
      </w:tr>
      <w:tr w:rsidR="00BF4829" w:rsidRPr="001A6340" w:rsidTr="00B10D93">
        <w:trPr>
          <w:trHeight w:val="361"/>
        </w:trPr>
        <w:tc>
          <w:tcPr>
            <w:tcW w:w="2943" w:type="dxa"/>
            <w:gridSpan w:val="2"/>
            <w:vMerge/>
          </w:tcPr>
          <w:p w:rsidR="00BF4829" w:rsidRPr="001A6340" w:rsidRDefault="00BF4829"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BF4829" w:rsidRPr="001A6340" w:rsidRDefault="00BF4829" w:rsidP="00D9550F">
            <w:pPr>
              <w:widowControl w:val="0"/>
              <w:contextualSpacing/>
              <w:rPr>
                <w:rFonts w:ascii="Times New Roman" w:eastAsia="Times New Roman" w:hAnsi="Times New Roman" w:cs="Times New Roman"/>
                <w:lang w:eastAsia="ru-RU"/>
              </w:rPr>
            </w:pPr>
            <w:r w:rsidRPr="00405486">
              <w:rPr>
                <w:rFonts w:ascii="Times New Roman" w:eastAsia="Times New Roman" w:hAnsi="Times New Roman" w:cs="Times New Roman"/>
                <w:lang w:eastAsia="ru-RU"/>
              </w:rPr>
              <w:t>Практическое занятие 19 Правила оказания первой помощи пострадавшим</w:t>
            </w:r>
          </w:p>
        </w:tc>
        <w:tc>
          <w:tcPr>
            <w:tcW w:w="1559" w:type="dxa"/>
          </w:tcPr>
          <w:p w:rsidR="00BF4829" w:rsidRPr="00301470" w:rsidRDefault="00BF4829" w:rsidP="00D9550F">
            <w:pPr>
              <w:widowControl w:val="0"/>
              <w:contextualSpacing/>
              <w:rPr>
                <w:rFonts w:ascii="Times New Roman" w:eastAsia="Times New Roman" w:hAnsi="Times New Roman" w:cs="Times New Roman"/>
                <w:bCs/>
                <w:lang w:eastAsia="ru-RU"/>
              </w:rPr>
            </w:pPr>
            <w:r w:rsidRPr="00301470">
              <w:rPr>
                <w:rFonts w:ascii="Times New Roman" w:eastAsia="Times New Roman" w:hAnsi="Times New Roman" w:cs="Times New Roman"/>
                <w:bCs/>
                <w:lang w:eastAsia="ru-RU"/>
              </w:rPr>
              <w:t>2</w:t>
            </w:r>
          </w:p>
        </w:tc>
        <w:tc>
          <w:tcPr>
            <w:tcW w:w="2013" w:type="dxa"/>
            <w:vMerge/>
          </w:tcPr>
          <w:p w:rsidR="00BF4829" w:rsidRPr="001A6340" w:rsidRDefault="00BF4829" w:rsidP="00D9550F">
            <w:pPr>
              <w:widowControl w:val="0"/>
              <w:contextualSpacing/>
              <w:rPr>
                <w:rFonts w:ascii="Times New Roman" w:eastAsia="Times New Roman" w:hAnsi="Times New Roman" w:cs="Times New Roman"/>
                <w:b/>
                <w:bCs/>
                <w:lang w:eastAsia="ru-RU"/>
              </w:rPr>
            </w:pPr>
          </w:p>
        </w:tc>
      </w:tr>
      <w:tr w:rsidR="00BF4829" w:rsidRPr="001A6340" w:rsidTr="00B10D93">
        <w:trPr>
          <w:trHeight w:val="361"/>
        </w:trPr>
        <w:tc>
          <w:tcPr>
            <w:tcW w:w="2943" w:type="dxa"/>
            <w:gridSpan w:val="2"/>
            <w:vMerge/>
          </w:tcPr>
          <w:p w:rsidR="00BF4829" w:rsidRPr="001A6340" w:rsidRDefault="00BF4829"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BF4829" w:rsidRPr="001A6340" w:rsidRDefault="00BF4829" w:rsidP="00D9550F">
            <w:pPr>
              <w:widowControl w:val="0"/>
              <w:contextualSpacing/>
              <w:rPr>
                <w:rFonts w:ascii="Times New Roman" w:eastAsia="Times New Roman" w:hAnsi="Times New Roman" w:cs="Times New Roman"/>
                <w:lang w:eastAsia="ru-RU"/>
              </w:rPr>
            </w:pPr>
            <w:r>
              <w:rPr>
                <w:rFonts w:ascii="Times New Roman" w:hAnsi="Times New Roman"/>
                <w:sz w:val="24"/>
                <w:szCs w:val="24"/>
              </w:rPr>
              <w:t>Практическое занятие 20 Меры первой доврачебной помощи при ЧС, вызываемых пожарами</w:t>
            </w:r>
          </w:p>
        </w:tc>
        <w:tc>
          <w:tcPr>
            <w:tcW w:w="1559" w:type="dxa"/>
          </w:tcPr>
          <w:p w:rsidR="00BF4829" w:rsidRPr="00301470" w:rsidRDefault="00BF4829" w:rsidP="00D9550F">
            <w:pPr>
              <w:widowControl w:val="0"/>
              <w:contextualSpacing/>
              <w:rPr>
                <w:rFonts w:ascii="Times New Roman" w:eastAsia="Times New Roman" w:hAnsi="Times New Roman" w:cs="Times New Roman"/>
                <w:bCs/>
                <w:lang w:eastAsia="ru-RU"/>
              </w:rPr>
            </w:pPr>
            <w:r w:rsidRPr="00301470">
              <w:rPr>
                <w:rFonts w:ascii="Times New Roman" w:eastAsia="Times New Roman" w:hAnsi="Times New Roman" w:cs="Times New Roman"/>
                <w:bCs/>
                <w:lang w:eastAsia="ru-RU"/>
              </w:rPr>
              <w:t>2</w:t>
            </w:r>
          </w:p>
        </w:tc>
        <w:tc>
          <w:tcPr>
            <w:tcW w:w="2013" w:type="dxa"/>
            <w:vMerge/>
          </w:tcPr>
          <w:p w:rsidR="00BF4829" w:rsidRPr="001A6340" w:rsidRDefault="00BF4829" w:rsidP="00D9550F">
            <w:pPr>
              <w:widowControl w:val="0"/>
              <w:contextualSpacing/>
              <w:rPr>
                <w:rFonts w:ascii="Times New Roman" w:eastAsia="Times New Roman" w:hAnsi="Times New Roman" w:cs="Times New Roman"/>
                <w:b/>
                <w:bCs/>
                <w:lang w:eastAsia="ru-RU"/>
              </w:rPr>
            </w:pPr>
          </w:p>
        </w:tc>
      </w:tr>
      <w:tr w:rsidR="00BF4829" w:rsidRPr="001A6340" w:rsidTr="00B10D93">
        <w:trPr>
          <w:trHeight w:val="361"/>
        </w:trPr>
        <w:tc>
          <w:tcPr>
            <w:tcW w:w="2943" w:type="dxa"/>
            <w:gridSpan w:val="2"/>
            <w:vMerge/>
          </w:tcPr>
          <w:p w:rsidR="00BF4829" w:rsidRPr="001A6340" w:rsidRDefault="00BF4829"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BF4829" w:rsidRDefault="00BF4829" w:rsidP="00D9550F">
            <w:pPr>
              <w:widowControl w:val="0"/>
              <w:contextualSpacing/>
              <w:rPr>
                <w:rFonts w:ascii="Times New Roman" w:hAnsi="Times New Roman"/>
                <w:sz w:val="24"/>
                <w:szCs w:val="24"/>
              </w:rPr>
            </w:pPr>
            <w:r>
              <w:rPr>
                <w:rFonts w:ascii="Times New Roman" w:hAnsi="Times New Roman"/>
                <w:sz w:val="24"/>
                <w:szCs w:val="24"/>
              </w:rPr>
              <w:t>Практическое занятие 21 Виды травмирования. Системы травм</w:t>
            </w:r>
          </w:p>
        </w:tc>
        <w:tc>
          <w:tcPr>
            <w:tcW w:w="1559" w:type="dxa"/>
          </w:tcPr>
          <w:p w:rsidR="00BF4829" w:rsidRPr="00301470" w:rsidRDefault="00BF4829" w:rsidP="00D9550F">
            <w:pPr>
              <w:widowControl w:val="0"/>
              <w:contextualSpacing/>
              <w:rPr>
                <w:rFonts w:ascii="Times New Roman" w:eastAsia="Times New Roman" w:hAnsi="Times New Roman" w:cs="Times New Roman"/>
                <w:bCs/>
                <w:lang w:eastAsia="ru-RU"/>
              </w:rPr>
            </w:pPr>
            <w:r>
              <w:rPr>
                <w:rFonts w:ascii="Times New Roman" w:eastAsia="Times New Roman" w:hAnsi="Times New Roman" w:cs="Times New Roman"/>
                <w:bCs/>
                <w:lang w:eastAsia="ru-RU"/>
              </w:rPr>
              <w:t>1</w:t>
            </w:r>
          </w:p>
        </w:tc>
        <w:tc>
          <w:tcPr>
            <w:tcW w:w="2013" w:type="dxa"/>
            <w:vMerge/>
          </w:tcPr>
          <w:p w:rsidR="00BF4829" w:rsidRPr="001A6340" w:rsidRDefault="00BF4829" w:rsidP="00D9550F">
            <w:pPr>
              <w:widowControl w:val="0"/>
              <w:contextualSpacing/>
              <w:rPr>
                <w:rFonts w:ascii="Times New Roman" w:eastAsia="Times New Roman" w:hAnsi="Times New Roman" w:cs="Times New Roman"/>
                <w:b/>
                <w:bCs/>
                <w:lang w:eastAsia="ru-RU"/>
              </w:rPr>
            </w:pPr>
          </w:p>
        </w:tc>
      </w:tr>
      <w:tr w:rsidR="00BF4829" w:rsidRPr="001A6340" w:rsidTr="00B10D93">
        <w:trPr>
          <w:trHeight w:val="361"/>
        </w:trPr>
        <w:tc>
          <w:tcPr>
            <w:tcW w:w="2943" w:type="dxa"/>
            <w:gridSpan w:val="2"/>
            <w:vMerge/>
          </w:tcPr>
          <w:p w:rsidR="00BF4829" w:rsidRPr="001A6340" w:rsidRDefault="00BF4829"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BF4829" w:rsidRDefault="00BF4829" w:rsidP="00D9550F">
            <w:pPr>
              <w:widowControl w:val="0"/>
              <w:contextualSpacing/>
              <w:rPr>
                <w:rFonts w:ascii="Times New Roman" w:hAnsi="Times New Roman"/>
                <w:sz w:val="24"/>
                <w:szCs w:val="24"/>
              </w:rPr>
            </w:pPr>
            <w:r>
              <w:rPr>
                <w:rFonts w:ascii="Times New Roman" w:hAnsi="Times New Roman"/>
                <w:sz w:val="24"/>
                <w:szCs w:val="24"/>
              </w:rPr>
              <w:t>Практическое занятие 22 Наложение различных видов повязок</w:t>
            </w:r>
          </w:p>
        </w:tc>
        <w:tc>
          <w:tcPr>
            <w:tcW w:w="1559" w:type="dxa"/>
          </w:tcPr>
          <w:p w:rsidR="00BF4829" w:rsidRPr="00301470" w:rsidRDefault="00BF4829" w:rsidP="00D9550F">
            <w:pPr>
              <w:widowControl w:val="0"/>
              <w:contextualSpacing/>
              <w:rPr>
                <w:rFonts w:ascii="Times New Roman" w:eastAsia="Times New Roman" w:hAnsi="Times New Roman" w:cs="Times New Roman"/>
                <w:bCs/>
                <w:lang w:eastAsia="ru-RU"/>
              </w:rPr>
            </w:pPr>
            <w:r w:rsidRPr="00301470">
              <w:rPr>
                <w:rFonts w:ascii="Times New Roman" w:eastAsia="Times New Roman" w:hAnsi="Times New Roman" w:cs="Times New Roman"/>
                <w:bCs/>
                <w:lang w:eastAsia="ru-RU"/>
              </w:rPr>
              <w:t>2</w:t>
            </w:r>
          </w:p>
        </w:tc>
        <w:tc>
          <w:tcPr>
            <w:tcW w:w="2013" w:type="dxa"/>
            <w:vMerge/>
          </w:tcPr>
          <w:p w:rsidR="00BF4829" w:rsidRPr="001A6340" w:rsidRDefault="00BF4829" w:rsidP="00D9550F">
            <w:pPr>
              <w:widowControl w:val="0"/>
              <w:contextualSpacing/>
              <w:rPr>
                <w:rFonts w:ascii="Times New Roman" w:eastAsia="Times New Roman" w:hAnsi="Times New Roman" w:cs="Times New Roman"/>
                <w:b/>
                <w:bCs/>
                <w:lang w:eastAsia="ru-RU"/>
              </w:rPr>
            </w:pPr>
          </w:p>
        </w:tc>
      </w:tr>
      <w:tr w:rsidR="00BF4829" w:rsidRPr="001A6340" w:rsidTr="00B10D93">
        <w:trPr>
          <w:trHeight w:val="361"/>
        </w:trPr>
        <w:tc>
          <w:tcPr>
            <w:tcW w:w="2943" w:type="dxa"/>
            <w:gridSpan w:val="2"/>
            <w:vMerge/>
          </w:tcPr>
          <w:p w:rsidR="00BF4829" w:rsidRPr="001A6340" w:rsidRDefault="00BF4829" w:rsidP="00D9550F">
            <w:pPr>
              <w:widowControl w:val="0"/>
              <w:contextualSpacing/>
              <w:rPr>
                <w:rFonts w:ascii="Times New Roman" w:eastAsia="Times New Roman" w:hAnsi="Times New Roman" w:cs="Times New Roman"/>
                <w:b/>
                <w:bCs/>
                <w:lang w:eastAsia="ru-RU"/>
              </w:rPr>
            </w:pPr>
          </w:p>
        </w:tc>
        <w:tc>
          <w:tcPr>
            <w:tcW w:w="8222" w:type="dxa"/>
            <w:tcBorders>
              <w:top w:val="single" w:sz="4" w:space="0" w:color="auto"/>
              <w:left w:val="single" w:sz="4" w:space="0" w:color="auto"/>
              <w:bottom w:val="single" w:sz="4" w:space="0" w:color="auto"/>
            </w:tcBorders>
            <w:vAlign w:val="bottom"/>
          </w:tcPr>
          <w:p w:rsidR="00BF4829" w:rsidRPr="00405486" w:rsidRDefault="00BF4829" w:rsidP="00D9550F">
            <w:pPr>
              <w:pStyle w:val="affffffb"/>
              <w:widowControl w:val="0"/>
              <w:contextualSpacing/>
              <w:rPr>
                <w:rFonts w:ascii="Times New Roman" w:hAnsi="Times New Roman"/>
                <w:b/>
                <w:sz w:val="24"/>
                <w:szCs w:val="24"/>
              </w:rPr>
            </w:pPr>
            <w:r>
              <w:rPr>
                <w:rFonts w:ascii="Times New Roman" w:hAnsi="Times New Roman"/>
                <w:sz w:val="24"/>
                <w:szCs w:val="24"/>
              </w:rPr>
              <w:t>Контрольная работа «Оказание первой помощи»</w:t>
            </w:r>
          </w:p>
        </w:tc>
        <w:tc>
          <w:tcPr>
            <w:tcW w:w="1559" w:type="dxa"/>
          </w:tcPr>
          <w:p w:rsidR="00BF4829" w:rsidRPr="001A6340" w:rsidRDefault="00BF4829" w:rsidP="00D9550F">
            <w:pPr>
              <w:widowControl w:val="0"/>
              <w:contextualSpacing/>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w:t>
            </w:r>
          </w:p>
        </w:tc>
        <w:tc>
          <w:tcPr>
            <w:tcW w:w="2013" w:type="dxa"/>
            <w:vMerge/>
          </w:tcPr>
          <w:p w:rsidR="00BF4829" w:rsidRPr="001A6340" w:rsidRDefault="00BF4829" w:rsidP="00D9550F">
            <w:pPr>
              <w:widowControl w:val="0"/>
              <w:contextualSpacing/>
              <w:rPr>
                <w:rFonts w:ascii="Times New Roman" w:eastAsia="Times New Roman" w:hAnsi="Times New Roman" w:cs="Times New Roman"/>
                <w:b/>
                <w:bCs/>
                <w:lang w:eastAsia="ru-RU"/>
              </w:rPr>
            </w:pPr>
          </w:p>
        </w:tc>
      </w:tr>
      <w:tr w:rsidR="00405486" w:rsidRPr="001A6340" w:rsidTr="00B10D93">
        <w:tc>
          <w:tcPr>
            <w:tcW w:w="11165" w:type="dxa"/>
            <w:gridSpan w:val="3"/>
          </w:tcPr>
          <w:p w:rsidR="00405486" w:rsidRPr="00546E1E" w:rsidRDefault="00405486" w:rsidP="00D9550F">
            <w:pPr>
              <w:widowControl w:val="0"/>
              <w:spacing w:line="276" w:lineRule="auto"/>
              <w:contextualSpacing/>
              <w:rPr>
                <w:rFonts w:ascii="Times New Roman" w:eastAsia="Times New Roman" w:hAnsi="Times New Roman" w:cs="Times New Roman"/>
                <w:b/>
                <w:bCs/>
                <w:lang w:eastAsia="ru-RU"/>
              </w:rPr>
            </w:pPr>
            <w:r w:rsidRPr="00546E1E">
              <w:rPr>
                <w:rFonts w:ascii="Times New Roman" w:eastAsia="Times New Roman" w:hAnsi="Times New Roman" w:cs="Times New Roman"/>
                <w:b/>
                <w:bCs/>
                <w:lang w:eastAsia="ru-RU"/>
              </w:rPr>
              <w:t xml:space="preserve">Промежуточная аттестация </w:t>
            </w:r>
            <w:r w:rsidR="00546E1E">
              <w:rPr>
                <w:rFonts w:ascii="Times New Roman" w:eastAsia="Times New Roman" w:hAnsi="Times New Roman" w:cs="Times New Roman"/>
                <w:b/>
                <w:bCs/>
                <w:lang w:eastAsia="ru-RU"/>
              </w:rPr>
              <w:t>в форме дифференцированного зачета</w:t>
            </w:r>
          </w:p>
        </w:tc>
        <w:tc>
          <w:tcPr>
            <w:tcW w:w="1559" w:type="dxa"/>
          </w:tcPr>
          <w:p w:rsidR="00405486" w:rsidRPr="00301470" w:rsidRDefault="00301470" w:rsidP="00D9550F">
            <w:pPr>
              <w:widowControl w:val="0"/>
              <w:spacing w:line="276" w:lineRule="auto"/>
              <w:contextualSpacing/>
              <w:rPr>
                <w:rFonts w:ascii="Times New Roman" w:eastAsia="Times New Roman" w:hAnsi="Times New Roman" w:cs="Times New Roman"/>
                <w:bCs/>
                <w:i/>
                <w:lang w:eastAsia="ru-RU"/>
              </w:rPr>
            </w:pPr>
            <w:r w:rsidRPr="00301470">
              <w:rPr>
                <w:rFonts w:ascii="Times New Roman" w:eastAsia="Times New Roman" w:hAnsi="Times New Roman" w:cs="Times New Roman"/>
                <w:bCs/>
                <w:i/>
                <w:lang w:eastAsia="ru-RU"/>
              </w:rPr>
              <w:t>2</w:t>
            </w:r>
          </w:p>
        </w:tc>
        <w:tc>
          <w:tcPr>
            <w:tcW w:w="2013" w:type="dxa"/>
          </w:tcPr>
          <w:p w:rsidR="00405486" w:rsidRPr="001A6340" w:rsidRDefault="00405486" w:rsidP="00D9550F">
            <w:pPr>
              <w:widowControl w:val="0"/>
              <w:spacing w:line="276" w:lineRule="auto"/>
              <w:contextualSpacing/>
              <w:rPr>
                <w:rFonts w:ascii="Times New Roman" w:eastAsia="Times New Roman" w:hAnsi="Times New Roman" w:cs="Times New Roman"/>
                <w:b/>
                <w:bCs/>
                <w:i/>
                <w:lang w:eastAsia="ru-RU"/>
              </w:rPr>
            </w:pPr>
          </w:p>
        </w:tc>
      </w:tr>
      <w:tr w:rsidR="00405486" w:rsidRPr="001A6340" w:rsidTr="00B10D93">
        <w:tc>
          <w:tcPr>
            <w:tcW w:w="11165" w:type="dxa"/>
            <w:gridSpan w:val="3"/>
          </w:tcPr>
          <w:p w:rsidR="00405486" w:rsidRPr="001A6340" w:rsidRDefault="00405486" w:rsidP="00D9550F">
            <w:pPr>
              <w:widowControl w:val="0"/>
              <w:spacing w:line="276" w:lineRule="auto"/>
              <w:contextualSpacing/>
              <w:rPr>
                <w:rFonts w:ascii="Times New Roman" w:eastAsia="Times New Roman" w:hAnsi="Times New Roman" w:cs="Times New Roman"/>
                <w:b/>
                <w:bCs/>
                <w:lang w:eastAsia="ru-RU"/>
              </w:rPr>
            </w:pPr>
            <w:r w:rsidRPr="001A6340">
              <w:rPr>
                <w:rFonts w:ascii="Times New Roman" w:eastAsia="Times New Roman" w:hAnsi="Times New Roman" w:cs="Times New Roman"/>
                <w:b/>
                <w:bCs/>
                <w:lang w:eastAsia="ru-RU"/>
              </w:rPr>
              <w:t xml:space="preserve">Всего </w:t>
            </w:r>
          </w:p>
        </w:tc>
        <w:tc>
          <w:tcPr>
            <w:tcW w:w="1559" w:type="dxa"/>
          </w:tcPr>
          <w:p w:rsidR="00405486" w:rsidRPr="001A6340" w:rsidRDefault="00C43B7C" w:rsidP="00D9550F">
            <w:pPr>
              <w:widowControl w:val="0"/>
              <w:spacing w:line="276" w:lineRule="auto"/>
              <w:contextualSpacing/>
              <w:rPr>
                <w:rFonts w:ascii="Times New Roman" w:eastAsia="Times New Roman" w:hAnsi="Times New Roman" w:cs="Times New Roman"/>
                <w:b/>
                <w:bCs/>
                <w:lang w:eastAsia="ru-RU"/>
              </w:rPr>
            </w:pPr>
            <w:r>
              <w:rPr>
                <w:rFonts w:ascii="Times New Roman" w:eastAsia="Times New Roman" w:hAnsi="Times New Roman" w:cs="Times New Roman"/>
                <w:b/>
                <w:bCs/>
                <w:lang w:eastAsia="ru-RU"/>
              </w:rPr>
              <w:t>68</w:t>
            </w:r>
          </w:p>
        </w:tc>
        <w:tc>
          <w:tcPr>
            <w:tcW w:w="2013" w:type="dxa"/>
          </w:tcPr>
          <w:p w:rsidR="00405486" w:rsidRPr="001A6340" w:rsidRDefault="00405486" w:rsidP="00D9550F">
            <w:pPr>
              <w:widowControl w:val="0"/>
              <w:spacing w:line="276" w:lineRule="auto"/>
              <w:contextualSpacing/>
              <w:rPr>
                <w:rFonts w:ascii="Times New Roman" w:eastAsia="Times New Roman" w:hAnsi="Times New Roman" w:cs="Times New Roman"/>
                <w:b/>
                <w:bCs/>
                <w:lang w:eastAsia="ru-RU"/>
              </w:rPr>
            </w:pPr>
          </w:p>
        </w:tc>
      </w:tr>
    </w:tbl>
    <w:p w:rsidR="001A6340" w:rsidRPr="001A6340" w:rsidRDefault="001A6340" w:rsidP="00D9550F">
      <w:pPr>
        <w:pStyle w:val="114"/>
        <w:widowControl w:val="0"/>
        <w:spacing w:after="0"/>
        <w:contextualSpacing/>
        <w:jc w:val="both"/>
        <w:rPr>
          <w:rFonts w:ascii="Times New Roman" w:hAnsi="Times New Roman"/>
        </w:rPr>
      </w:pPr>
    </w:p>
    <w:p w:rsidR="001A6340" w:rsidRPr="001A6340" w:rsidRDefault="001A6340" w:rsidP="00D9550F">
      <w:pPr>
        <w:widowControl w:val="0"/>
        <w:contextualSpacing/>
        <w:rPr>
          <w:rFonts w:ascii="Times New Roman" w:eastAsia="Times New Roman" w:hAnsi="Times New Roman" w:cs="Times New Roman"/>
          <w:b/>
          <w:bCs/>
          <w:sz w:val="24"/>
          <w:szCs w:val="24"/>
          <w:lang w:eastAsia="ru-RU"/>
        </w:rPr>
      </w:pPr>
    </w:p>
    <w:p w:rsidR="001A6340" w:rsidRDefault="001A6340" w:rsidP="00D9550F">
      <w:pPr>
        <w:widowControl w:val="0"/>
        <w:contextualSpacing/>
        <w:rPr>
          <w:rFonts w:ascii="Times New Roman" w:eastAsia="Times New Roman" w:hAnsi="Times New Roman" w:cs="Times New Roman"/>
          <w:b/>
          <w:bCs/>
          <w:sz w:val="24"/>
          <w:szCs w:val="24"/>
          <w:lang w:eastAsia="ru-RU"/>
        </w:rPr>
        <w:sectPr w:rsidR="001A6340" w:rsidSect="006707DA">
          <w:pgSz w:w="16838" w:h="11906" w:orient="landscape" w:code="9"/>
          <w:pgMar w:top="851" w:right="1134" w:bottom="1701" w:left="1134" w:header="709" w:footer="709" w:gutter="0"/>
          <w:cols w:space="720"/>
        </w:sectPr>
      </w:pPr>
    </w:p>
    <w:p w:rsidR="00BF4829" w:rsidRDefault="00BF4829" w:rsidP="00363A69">
      <w:pPr>
        <w:pStyle w:val="1f3"/>
        <w:keepNext w:val="0"/>
        <w:widowControl w:val="0"/>
        <w:numPr>
          <w:ilvl w:val="0"/>
          <w:numId w:val="8"/>
        </w:numPr>
        <w:spacing w:after="0" w:line="276" w:lineRule="auto"/>
        <w:ind w:left="0"/>
        <w:contextualSpacing/>
        <w:rPr>
          <w:rFonts w:ascii="Times New Roman" w:hAnsi="Times New Roman"/>
        </w:rPr>
      </w:pPr>
      <w:bookmarkStart w:id="61" w:name="_Toc152334671"/>
      <w:bookmarkStart w:id="62" w:name="_Toc156294574"/>
      <w:bookmarkStart w:id="63" w:name="_Toc156825296"/>
      <w:r w:rsidRPr="00BF4829">
        <w:rPr>
          <w:rFonts w:ascii="Times New Roman" w:hAnsi="Times New Roman"/>
        </w:rPr>
        <w:lastRenderedPageBreak/>
        <w:t xml:space="preserve">Условия реализации </w:t>
      </w:r>
      <w:bookmarkEnd w:id="61"/>
      <w:r w:rsidRPr="00BF4829">
        <w:rPr>
          <w:rFonts w:ascii="Times New Roman" w:hAnsi="Times New Roman"/>
        </w:rPr>
        <w:t>ДИСЦИПЛИНЫ</w:t>
      </w:r>
      <w:bookmarkEnd w:id="62"/>
      <w:bookmarkEnd w:id="63"/>
    </w:p>
    <w:p w:rsidR="00AF77BA" w:rsidRPr="00AF77BA" w:rsidRDefault="00AF77BA" w:rsidP="00D9550F">
      <w:pPr>
        <w:widowControl w:val="0"/>
        <w:spacing w:line="276" w:lineRule="auto"/>
        <w:contextualSpacing/>
        <w:jc w:val="center"/>
        <w:rPr>
          <w:rFonts w:ascii="Times New Roman" w:eastAsia="Batang" w:hAnsi="Times New Roman" w:cs="Times New Roman"/>
          <w:b/>
          <w:iCs/>
          <w:sz w:val="24"/>
          <w:szCs w:val="24"/>
        </w:rPr>
      </w:pPr>
      <w:r>
        <w:rPr>
          <w:rFonts w:ascii="Times New Roman" w:eastAsia="Batang" w:hAnsi="Times New Roman" w:cs="Times New Roman"/>
          <w:b/>
          <w:iCs/>
          <w:sz w:val="24"/>
          <w:szCs w:val="24"/>
        </w:rPr>
        <w:t>«СГ. 0</w:t>
      </w:r>
      <w:r w:rsidRPr="00AF77BA">
        <w:rPr>
          <w:rFonts w:ascii="Times New Roman" w:eastAsia="Batang" w:hAnsi="Times New Roman" w:cs="Times New Roman"/>
          <w:b/>
          <w:iCs/>
          <w:sz w:val="24"/>
          <w:szCs w:val="24"/>
        </w:rPr>
        <w:t>3 БЕЗОПАСНОСТЬ ЖИЗНЕДЕЯТЕЛЬНОСТИ</w:t>
      </w:r>
      <w:r w:rsidRPr="00AF77BA">
        <w:rPr>
          <w:rFonts w:ascii="Times New Roman" w:eastAsia="Segoe UI" w:hAnsi="Times New Roman" w:cs="Times New Roman"/>
        </w:rPr>
        <w:t>»</w:t>
      </w:r>
    </w:p>
    <w:p w:rsidR="00BF4829" w:rsidRPr="00BF4829" w:rsidRDefault="00BF4829" w:rsidP="00D9550F">
      <w:pPr>
        <w:pStyle w:val="114"/>
        <w:widowControl w:val="0"/>
        <w:spacing w:after="0"/>
        <w:contextualSpacing/>
        <w:rPr>
          <w:rFonts w:ascii="Times New Roman" w:hAnsi="Times New Roman"/>
        </w:rPr>
      </w:pPr>
      <w:bookmarkStart w:id="64" w:name="_Toc152334672"/>
      <w:bookmarkStart w:id="65" w:name="_Toc156294575"/>
      <w:bookmarkStart w:id="66" w:name="_Toc156825297"/>
      <w:r w:rsidRPr="00BF4829">
        <w:rPr>
          <w:rFonts w:ascii="Times New Roman" w:hAnsi="Times New Roman"/>
        </w:rPr>
        <w:t>3.1. Материально-техническое обеспечение</w:t>
      </w:r>
      <w:bookmarkEnd w:id="64"/>
      <w:bookmarkEnd w:id="65"/>
      <w:bookmarkEnd w:id="66"/>
    </w:p>
    <w:p w:rsidR="00BF4829" w:rsidRPr="00BF4829" w:rsidRDefault="00BF4829" w:rsidP="00D9550F">
      <w:pPr>
        <w:pStyle w:val="affffffb"/>
        <w:widowControl w:val="0"/>
        <w:spacing w:line="276" w:lineRule="auto"/>
        <w:ind w:firstLine="708"/>
        <w:contextualSpacing/>
        <w:rPr>
          <w:rFonts w:ascii="Times New Roman" w:hAnsi="Times New Roman"/>
          <w:sz w:val="24"/>
          <w:szCs w:val="24"/>
        </w:rPr>
      </w:pPr>
      <w:r w:rsidRPr="00BF4829">
        <w:rPr>
          <w:rFonts w:ascii="Times New Roman" w:hAnsi="Times New Roman"/>
          <w:sz w:val="24"/>
          <w:szCs w:val="24"/>
        </w:rPr>
        <w:t>Реализация учебной дисциплины осуществляется в учебном кабинете «</w:t>
      </w:r>
      <w:r w:rsidR="00793E68">
        <w:rPr>
          <w:rFonts w:ascii="Times New Roman" w:hAnsi="Times New Roman"/>
          <w:sz w:val="24"/>
          <w:szCs w:val="24"/>
        </w:rPr>
        <w:t xml:space="preserve">СГ. 03 </w:t>
      </w:r>
      <w:r w:rsidRPr="00BF4829">
        <w:rPr>
          <w:rFonts w:ascii="Times New Roman" w:hAnsi="Times New Roman"/>
          <w:sz w:val="24"/>
          <w:szCs w:val="24"/>
        </w:rPr>
        <w:t>Безопасность жизнедеятельности».</w:t>
      </w:r>
    </w:p>
    <w:p w:rsidR="00BF4829" w:rsidRPr="00BF4829" w:rsidRDefault="00BF4829" w:rsidP="00D9550F">
      <w:pPr>
        <w:widowControl w:val="0"/>
        <w:autoSpaceDE w:val="0"/>
        <w:autoSpaceDN w:val="0"/>
        <w:adjustRightInd w:val="0"/>
        <w:spacing w:line="276" w:lineRule="auto"/>
        <w:ind w:firstLine="709"/>
        <w:contextualSpacing/>
        <w:jc w:val="both"/>
        <w:rPr>
          <w:rFonts w:ascii="Times New Roman" w:hAnsi="Times New Roman" w:cs="Times New Roman"/>
          <w:sz w:val="24"/>
          <w:szCs w:val="24"/>
        </w:rPr>
      </w:pPr>
      <w:r w:rsidRPr="00BF4829">
        <w:rPr>
          <w:rFonts w:ascii="Times New Roman" w:hAnsi="Times New Roman" w:cs="Times New Roman"/>
          <w:bCs/>
          <w:sz w:val="24"/>
          <w:szCs w:val="24"/>
        </w:rPr>
        <w:t xml:space="preserve"> </w:t>
      </w:r>
      <w:r w:rsidRPr="00BF4829">
        <w:rPr>
          <w:rFonts w:ascii="Times New Roman" w:hAnsi="Times New Roman" w:cs="Times New Roman"/>
          <w:sz w:val="24"/>
          <w:szCs w:val="24"/>
        </w:rPr>
        <w:t>Оборудование учебного кабинета:</w:t>
      </w:r>
    </w:p>
    <w:p w:rsidR="00BF4829" w:rsidRPr="00BF4829" w:rsidRDefault="00BF4829" w:rsidP="00D9550F">
      <w:pPr>
        <w:widowControl w:val="0"/>
        <w:spacing w:line="276" w:lineRule="auto"/>
        <w:contextualSpacing/>
        <w:rPr>
          <w:rFonts w:ascii="Times New Roman" w:hAnsi="Times New Roman" w:cs="Times New Roman"/>
          <w:sz w:val="24"/>
          <w:szCs w:val="24"/>
        </w:rPr>
      </w:pPr>
      <w:r w:rsidRPr="00BF4829">
        <w:rPr>
          <w:rFonts w:ascii="Times New Roman" w:hAnsi="Times New Roman" w:cs="Times New Roman"/>
          <w:sz w:val="24"/>
          <w:szCs w:val="24"/>
        </w:rPr>
        <w:t>- рабочее место преподавателя;</w:t>
      </w:r>
    </w:p>
    <w:p w:rsidR="00BF4829" w:rsidRPr="00BF4829" w:rsidRDefault="00BF4829" w:rsidP="00D9550F">
      <w:pPr>
        <w:widowControl w:val="0"/>
        <w:spacing w:line="276" w:lineRule="auto"/>
        <w:contextualSpacing/>
        <w:rPr>
          <w:rFonts w:ascii="Times New Roman" w:hAnsi="Times New Roman" w:cs="Times New Roman"/>
          <w:sz w:val="24"/>
          <w:szCs w:val="24"/>
        </w:rPr>
      </w:pPr>
      <w:r w:rsidRPr="00BF4829">
        <w:rPr>
          <w:rFonts w:ascii="Times New Roman" w:hAnsi="Times New Roman" w:cs="Times New Roman"/>
          <w:sz w:val="24"/>
          <w:szCs w:val="24"/>
        </w:rPr>
        <w:t>- посадочные места по количеству обучающихся;</w:t>
      </w:r>
    </w:p>
    <w:p w:rsidR="00BF4829" w:rsidRPr="00BF4829" w:rsidRDefault="00BF4829" w:rsidP="00D9550F">
      <w:pPr>
        <w:widowControl w:val="0"/>
        <w:spacing w:line="276" w:lineRule="auto"/>
        <w:contextualSpacing/>
        <w:rPr>
          <w:rFonts w:ascii="Times New Roman" w:hAnsi="Times New Roman" w:cs="Times New Roman"/>
          <w:sz w:val="24"/>
          <w:szCs w:val="24"/>
        </w:rPr>
      </w:pPr>
      <w:r w:rsidRPr="00BF4829">
        <w:rPr>
          <w:rFonts w:ascii="Times New Roman" w:hAnsi="Times New Roman" w:cs="Times New Roman"/>
          <w:sz w:val="24"/>
          <w:szCs w:val="24"/>
        </w:rPr>
        <w:t>- рабочая доска;</w:t>
      </w:r>
    </w:p>
    <w:p w:rsidR="00BF4829" w:rsidRPr="00BF4829" w:rsidRDefault="00BF4829" w:rsidP="00D9550F">
      <w:pPr>
        <w:widowControl w:val="0"/>
        <w:spacing w:line="276" w:lineRule="auto"/>
        <w:contextualSpacing/>
        <w:rPr>
          <w:rFonts w:ascii="Times New Roman" w:hAnsi="Times New Roman" w:cs="Times New Roman"/>
          <w:sz w:val="24"/>
          <w:szCs w:val="24"/>
        </w:rPr>
      </w:pPr>
      <w:r w:rsidRPr="00BF4829">
        <w:rPr>
          <w:rFonts w:ascii="Times New Roman" w:hAnsi="Times New Roman" w:cs="Times New Roman"/>
          <w:sz w:val="24"/>
          <w:szCs w:val="24"/>
        </w:rPr>
        <w:t>- комплект учебно-наглядных пособий по иностранному языку;</w:t>
      </w:r>
    </w:p>
    <w:p w:rsidR="00BF4829" w:rsidRPr="00BF4829" w:rsidRDefault="00BF4829" w:rsidP="00D9550F">
      <w:pPr>
        <w:widowControl w:val="0"/>
        <w:spacing w:line="276" w:lineRule="auto"/>
        <w:contextualSpacing/>
        <w:rPr>
          <w:rFonts w:ascii="Times New Roman" w:hAnsi="Times New Roman" w:cs="Times New Roman"/>
          <w:sz w:val="24"/>
          <w:szCs w:val="24"/>
        </w:rPr>
      </w:pPr>
      <w:r w:rsidRPr="00BF4829">
        <w:rPr>
          <w:rFonts w:ascii="Times New Roman" w:hAnsi="Times New Roman" w:cs="Times New Roman"/>
          <w:sz w:val="24"/>
          <w:szCs w:val="24"/>
        </w:rPr>
        <w:t>- опорные конспекты по разным темам;</w:t>
      </w:r>
    </w:p>
    <w:p w:rsidR="00BF4829" w:rsidRPr="00BF4829" w:rsidRDefault="00BF4829" w:rsidP="00D9550F">
      <w:pPr>
        <w:widowControl w:val="0"/>
        <w:spacing w:line="276" w:lineRule="auto"/>
        <w:contextualSpacing/>
        <w:rPr>
          <w:rFonts w:ascii="Times New Roman" w:hAnsi="Times New Roman" w:cs="Times New Roman"/>
          <w:sz w:val="24"/>
          <w:szCs w:val="24"/>
        </w:rPr>
      </w:pPr>
      <w:r w:rsidRPr="00BF4829">
        <w:rPr>
          <w:rFonts w:ascii="Times New Roman" w:hAnsi="Times New Roman" w:cs="Times New Roman"/>
          <w:sz w:val="24"/>
          <w:szCs w:val="24"/>
        </w:rPr>
        <w:t>- методические рекомендации по проведению практических работ</w:t>
      </w:r>
    </w:p>
    <w:p w:rsidR="00BF4829" w:rsidRPr="00BF4829" w:rsidRDefault="00BF4829" w:rsidP="00D9550F">
      <w:pPr>
        <w:widowControl w:val="0"/>
        <w:autoSpaceDE w:val="0"/>
        <w:autoSpaceDN w:val="0"/>
        <w:adjustRightInd w:val="0"/>
        <w:spacing w:line="276" w:lineRule="auto"/>
        <w:ind w:firstLine="709"/>
        <w:contextualSpacing/>
        <w:jc w:val="both"/>
        <w:rPr>
          <w:rFonts w:ascii="Times New Roman" w:hAnsi="Times New Roman" w:cs="Times New Roman"/>
          <w:sz w:val="24"/>
          <w:szCs w:val="24"/>
        </w:rPr>
      </w:pPr>
      <w:r w:rsidRPr="00BF4829">
        <w:rPr>
          <w:rFonts w:ascii="Times New Roman" w:hAnsi="Times New Roman" w:cs="Times New Roman"/>
          <w:sz w:val="24"/>
          <w:szCs w:val="24"/>
        </w:rPr>
        <w:t xml:space="preserve">Технические средства обучения: </w:t>
      </w:r>
    </w:p>
    <w:p w:rsidR="00BF4829" w:rsidRPr="00BF4829" w:rsidRDefault="00BF4829" w:rsidP="00D9550F">
      <w:pPr>
        <w:widowControl w:val="0"/>
        <w:autoSpaceDE w:val="0"/>
        <w:autoSpaceDN w:val="0"/>
        <w:adjustRightInd w:val="0"/>
        <w:spacing w:line="276" w:lineRule="auto"/>
        <w:contextualSpacing/>
        <w:jc w:val="both"/>
        <w:rPr>
          <w:rFonts w:ascii="Times New Roman" w:hAnsi="Times New Roman" w:cs="Times New Roman"/>
          <w:i/>
          <w:iCs/>
          <w:sz w:val="24"/>
          <w:szCs w:val="24"/>
        </w:rPr>
      </w:pPr>
      <w:r w:rsidRPr="00BF4829">
        <w:rPr>
          <w:rFonts w:ascii="Times New Roman" w:hAnsi="Times New Roman" w:cs="Times New Roman"/>
          <w:sz w:val="24"/>
          <w:szCs w:val="24"/>
        </w:rPr>
        <w:t>проектор</w:t>
      </w:r>
      <w:r w:rsidRPr="00BF4829">
        <w:rPr>
          <w:rFonts w:ascii="Times New Roman" w:hAnsi="Times New Roman" w:cs="Times New Roman"/>
          <w:i/>
          <w:iCs/>
          <w:sz w:val="24"/>
          <w:szCs w:val="24"/>
        </w:rPr>
        <w:t xml:space="preserve">, </w:t>
      </w:r>
    </w:p>
    <w:p w:rsidR="00BF4829" w:rsidRPr="00BF4829" w:rsidRDefault="00BF4829" w:rsidP="00D9550F">
      <w:pPr>
        <w:widowControl w:val="0"/>
        <w:autoSpaceDE w:val="0"/>
        <w:autoSpaceDN w:val="0"/>
        <w:adjustRightInd w:val="0"/>
        <w:spacing w:line="276" w:lineRule="auto"/>
        <w:contextualSpacing/>
        <w:jc w:val="both"/>
        <w:rPr>
          <w:rFonts w:ascii="Times New Roman" w:hAnsi="Times New Roman" w:cs="Times New Roman"/>
          <w:i/>
          <w:iCs/>
          <w:sz w:val="24"/>
          <w:szCs w:val="24"/>
        </w:rPr>
      </w:pPr>
      <w:r w:rsidRPr="00BF4829">
        <w:rPr>
          <w:rFonts w:ascii="Times New Roman" w:hAnsi="Times New Roman" w:cs="Times New Roman"/>
          <w:sz w:val="24"/>
          <w:szCs w:val="24"/>
        </w:rPr>
        <w:t>экран</w:t>
      </w:r>
      <w:r w:rsidRPr="00BF4829">
        <w:rPr>
          <w:rFonts w:ascii="Times New Roman" w:hAnsi="Times New Roman" w:cs="Times New Roman"/>
          <w:i/>
          <w:iCs/>
          <w:sz w:val="24"/>
          <w:szCs w:val="24"/>
        </w:rPr>
        <w:t xml:space="preserve">, </w:t>
      </w:r>
    </w:p>
    <w:p w:rsidR="00BF4829" w:rsidRPr="00BF4829" w:rsidRDefault="00BF4829" w:rsidP="00D9550F">
      <w:pPr>
        <w:widowControl w:val="0"/>
        <w:autoSpaceDE w:val="0"/>
        <w:autoSpaceDN w:val="0"/>
        <w:adjustRightInd w:val="0"/>
        <w:spacing w:line="276" w:lineRule="auto"/>
        <w:contextualSpacing/>
        <w:jc w:val="both"/>
        <w:rPr>
          <w:rFonts w:ascii="Times New Roman" w:hAnsi="Times New Roman" w:cs="Times New Roman"/>
          <w:sz w:val="24"/>
          <w:szCs w:val="24"/>
        </w:rPr>
      </w:pPr>
      <w:r w:rsidRPr="00BF4829">
        <w:rPr>
          <w:rFonts w:ascii="Times New Roman" w:hAnsi="Times New Roman" w:cs="Times New Roman"/>
          <w:sz w:val="24"/>
          <w:szCs w:val="24"/>
        </w:rPr>
        <w:t>компьютер с лицензионным программным обеспечением</w:t>
      </w:r>
      <w:r w:rsidRPr="00BF4829">
        <w:rPr>
          <w:rFonts w:ascii="Times New Roman" w:hAnsi="Times New Roman" w:cs="Times New Roman"/>
          <w:i/>
          <w:iCs/>
          <w:sz w:val="24"/>
          <w:szCs w:val="24"/>
        </w:rPr>
        <w:t>.</w:t>
      </w:r>
    </w:p>
    <w:p w:rsidR="00BF4829" w:rsidRPr="00BF4829" w:rsidRDefault="00BF4829" w:rsidP="00D9550F">
      <w:pPr>
        <w:widowControl w:val="0"/>
        <w:spacing w:line="276" w:lineRule="auto"/>
        <w:ind w:firstLine="709"/>
        <w:contextualSpacing/>
        <w:rPr>
          <w:rFonts w:ascii="Times New Roman" w:hAnsi="Times New Roman" w:cs="Times New Roman"/>
          <w:sz w:val="24"/>
          <w:szCs w:val="24"/>
        </w:rPr>
      </w:pPr>
      <w:r w:rsidRPr="00BF4829">
        <w:rPr>
          <w:rFonts w:ascii="Times New Roman" w:hAnsi="Times New Roman" w:cs="Times New Roman"/>
          <w:b/>
          <w:sz w:val="24"/>
          <w:szCs w:val="24"/>
        </w:rPr>
        <w:t>Фонды оценочных средств</w:t>
      </w:r>
      <w:r w:rsidRPr="00BF4829">
        <w:rPr>
          <w:rFonts w:ascii="Times New Roman" w:hAnsi="Times New Roman" w:cs="Times New Roman"/>
          <w:sz w:val="24"/>
          <w:szCs w:val="24"/>
        </w:rPr>
        <w:t>.</w:t>
      </w:r>
    </w:p>
    <w:p w:rsidR="00BF4829" w:rsidRPr="00BF4829" w:rsidRDefault="00BF4829" w:rsidP="00D9550F">
      <w:pPr>
        <w:widowControl w:val="0"/>
        <w:spacing w:line="276" w:lineRule="auto"/>
        <w:contextualSpacing/>
        <w:rPr>
          <w:rFonts w:ascii="Times New Roman" w:hAnsi="Times New Roman" w:cs="Times New Roman"/>
          <w:sz w:val="24"/>
          <w:szCs w:val="24"/>
        </w:rPr>
      </w:pPr>
      <w:r w:rsidRPr="00BF4829">
        <w:rPr>
          <w:rFonts w:ascii="Times New Roman" w:hAnsi="Times New Roman" w:cs="Times New Roman"/>
          <w:sz w:val="24"/>
          <w:szCs w:val="24"/>
        </w:rPr>
        <w:t>Методические рекомендации по проведению практических работ;</w:t>
      </w:r>
    </w:p>
    <w:p w:rsidR="00BF4829" w:rsidRPr="00BF4829" w:rsidRDefault="00BF4829" w:rsidP="00D9550F">
      <w:pPr>
        <w:widowControl w:val="0"/>
        <w:spacing w:line="276" w:lineRule="auto"/>
        <w:contextualSpacing/>
        <w:rPr>
          <w:rFonts w:ascii="Times New Roman" w:hAnsi="Times New Roman" w:cs="Times New Roman"/>
          <w:sz w:val="24"/>
          <w:szCs w:val="24"/>
        </w:rPr>
      </w:pPr>
      <w:r w:rsidRPr="00BF4829">
        <w:rPr>
          <w:rFonts w:ascii="Times New Roman" w:hAnsi="Times New Roman" w:cs="Times New Roman"/>
          <w:sz w:val="24"/>
          <w:szCs w:val="24"/>
        </w:rPr>
        <w:t>Презентации по темам учебной дисциплины</w:t>
      </w:r>
    </w:p>
    <w:p w:rsidR="00BF4829" w:rsidRPr="00BF4829" w:rsidRDefault="00BF4829" w:rsidP="00D9550F">
      <w:pPr>
        <w:widowControl w:val="0"/>
        <w:spacing w:line="276" w:lineRule="auto"/>
        <w:contextualSpacing/>
        <w:rPr>
          <w:rFonts w:ascii="Times New Roman" w:hAnsi="Times New Roman" w:cs="Times New Roman"/>
          <w:sz w:val="24"/>
          <w:szCs w:val="24"/>
        </w:rPr>
      </w:pPr>
      <w:r w:rsidRPr="00BF4829">
        <w:rPr>
          <w:rFonts w:ascii="Times New Roman" w:hAnsi="Times New Roman" w:cs="Times New Roman"/>
          <w:sz w:val="24"/>
          <w:szCs w:val="24"/>
        </w:rPr>
        <w:t>Материалы  дифференцированного зачета</w:t>
      </w:r>
    </w:p>
    <w:p w:rsidR="00BF4829" w:rsidRPr="00BF4829" w:rsidRDefault="00BF4829" w:rsidP="00D9550F">
      <w:pPr>
        <w:pStyle w:val="114"/>
        <w:widowControl w:val="0"/>
        <w:spacing w:after="0"/>
        <w:contextualSpacing/>
        <w:rPr>
          <w:rFonts w:ascii="Times New Roman" w:eastAsia="Times New Roman" w:hAnsi="Times New Roman"/>
        </w:rPr>
      </w:pPr>
      <w:r w:rsidRPr="00BF4829">
        <w:rPr>
          <w:rFonts w:ascii="Times New Roman" w:hAnsi="Times New Roman"/>
        </w:rPr>
        <w:t>3.2. Учебно-методическое обеспечение</w:t>
      </w:r>
    </w:p>
    <w:p w:rsidR="00BF4829" w:rsidRPr="00BF4829" w:rsidRDefault="00BF4829" w:rsidP="00D9550F">
      <w:pPr>
        <w:pStyle w:val="a8"/>
        <w:widowControl w:val="0"/>
        <w:spacing w:line="276" w:lineRule="auto"/>
        <w:ind w:left="0" w:firstLine="709"/>
        <w:jc w:val="both"/>
        <w:rPr>
          <w:rFonts w:ascii="Times New Roman" w:hAnsi="Times New Roman" w:cs="Times New Roman"/>
          <w:bCs/>
          <w:sz w:val="24"/>
          <w:szCs w:val="24"/>
        </w:rPr>
      </w:pPr>
      <w:r w:rsidRPr="00BF4829">
        <w:rPr>
          <w:rFonts w:ascii="Times New Roman" w:hAnsi="Times New Roman" w:cs="Times New Roman"/>
          <w:bCs/>
          <w:sz w:val="24"/>
          <w:szCs w:val="24"/>
        </w:rPr>
        <w:t>Для реализации программы библиотечный фонд образовательной организации имеет п</w:t>
      </w:r>
      <w:r w:rsidRPr="00BF4829">
        <w:rPr>
          <w:rFonts w:ascii="Times New Roman" w:hAnsi="Times New Roman" w:cs="Times New Roman"/>
          <w:sz w:val="24"/>
          <w:szCs w:val="24"/>
        </w:rPr>
        <w:t xml:space="preserve">ечатные и электронные образовательные и информационные ресурсы для использования в образовательном процессе. </w:t>
      </w:r>
    </w:p>
    <w:p w:rsidR="00BF4829" w:rsidRPr="00BF4829" w:rsidRDefault="00BF4829" w:rsidP="00D9550F">
      <w:pPr>
        <w:pStyle w:val="a8"/>
        <w:widowControl w:val="0"/>
        <w:spacing w:line="276" w:lineRule="auto"/>
        <w:ind w:left="0" w:firstLine="709"/>
        <w:rPr>
          <w:rFonts w:ascii="Times New Roman" w:hAnsi="Times New Roman" w:cs="Times New Roman"/>
          <w:b/>
          <w:sz w:val="24"/>
          <w:szCs w:val="24"/>
        </w:rPr>
      </w:pPr>
      <w:r w:rsidRPr="00BF4829">
        <w:rPr>
          <w:rFonts w:ascii="Times New Roman" w:hAnsi="Times New Roman" w:cs="Times New Roman"/>
          <w:b/>
          <w:sz w:val="24"/>
          <w:szCs w:val="24"/>
        </w:rPr>
        <w:t>3.2.1. Основные печатные и/или электронные издания</w:t>
      </w:r>
    </w:p>
    <w:p w:rsidR="00BF4829" w:rsidRPr="00BF4829" w:rsidRDefault="00BF4829" w:rsidP="00363A69">
      <w:pPr>
        <w:pStyle w:val="affffffb"/>
        <w:widowControl w:val="0"/>
        <w:numPr>
          <w:ilvl w:val="0"/>
          <w:numId w:val="9"/>
        </w:numPr>
        <w:spacing w:line="276" w:lineRule="auto"/>
        <w:ind w:left="0" w:firstLine="0"/>
        <w:contextualSpacing/>
        <w:rPr>
          <w:rFonts w:ascii="Times New Roman" w:hAnsi="Times New Roman"/>
          <w:bCs/>
          <w:sz w:val="24"/>
          <w:szCs w:val="24"/>
        </w:rPr>
      </w:pPr>
      <w:r w:rsidRPr="00BF4829">
        <w:rPr>
          <w:rFonts w:ascii="Times New Roman" w:hAnsi="Times New Roman"/>
          <w:bCs/>
          <w:sz w:val="24"/>
          <w:szCs w:val="24"/>
        </w:rPr>
        <w:t>Сапронов Ю.Г., Сыса А.Б., Шахбазян В.В. Безопасность жизнедеятельности: Учебное пособие для студентов УСПО. – М.: Академия, 2013</w:t>
      </w:r>
    </w:p>
    <w:p w:rsidR="00BF4829" w:rsidRPr="00BF4829" w:rsidRDefault="00BF4829" w:rsidP="00363A69">
      <w:pPr>
        <w:pStyle w:val="affffffb"/>
        <w:widowControl w:val="0"/>
        <w:numPr>
          <w:ilvl w:val="0"/>
          <w:numId w:val="9"/>
        </w:numPr>
        <w:spacing w:line="276" w:lineRule="auto"/>
        <w:ind w:left="0" w:firstLine="0"/>
        <w:contextualSpacing/>
        <w:rPr>
          <w:rFonts w:ascii="Times New Roman" w:hAnsi="Times New Roman"/>
          <w:bCs/>
          <w:sz w:val="24"/>
          <w:szCs w:val="24"/>
        </w:rPr>
      </w:pPr>
      <w:r w:rsidRPr="00BF4829">
        <w:rPr>
          <w:rFonts w:ascii="Times New Roman" w:hAnsi="Times New Roman"/>
          <w:bCs/>
          <w:sz w:val="24"/>
          <w:szCs w:val="24"/>
        </w:rPr>
        <w:t>Смирнов А.Т., Мишин Б.И., Васнев В.А. Основы военной службы: Учебное пособие для студентов УСПО. – М.: Академия, 2014</w:t>
      </w:r>
    </w:p>
    <w:p w:rsidR="00BF4829" w:rsidRPr="00BF4829" w:rsidRDefault="00BF4829" w:rsidP="00363A69">
      <w:pPr>
        <w:pStyle w:val="affffffb"/>
        <w:widowControl w:val="0"/>
        <w:numPr>
          <w:ilvl w:val="0"/>
          <w:numId w:val="9"/>
        </w:numPr>
        <w:spacing w:line="276" w:lineRule="auto"/>
        <w:ind w:left="0" w:firstLine="0"/>
        <w:contextualSpacing/>
        <w:rPr>
          <w:rFonts w:ascii="Times New Roman" w:hAnsi="Times New Roman"/>
          <w:bCs/>
          <w:sz w:val="24"/>
          <w:szCs w:val="24"/>
        </w:rPr>
      </w:pPr>
      <w:r w:rsidRPr="00BF4829">
        <w:rPr>
          <w:rFonts w:ascii="Times New Roman" w:hAnsi="Times New Roman"/>
          <w:bCs/>
          <w:sz w:val="24"/>
          <w:szCs w:val="24"/>
        </w:rPr>
        <w:t>Фролов М.П., Ливинов Е.Н., Смирнов А.Т. Основы безопасности жизнедеятельности: Учебник для 10-11 классов. – М.: Академия</w:t>
      </w:r>
    </w:p>
    <w:p w:rsidR="00BF4829" w:rsidRPr="00BF4829" w:rsidRDefault="00BF4829" w:rsidP="00363A69">
      <w:pPr>
        <w:pStyle w:val="affffffb"/>
        <w:widowControl w:val="0"/>
        <w:numPr>
          <w:ilvl w:val="0"/>
          <w:numId w:val="9"/>
        </w:numPr>
        <w:spacing w:line="276" w:lineRule="auto"/>
        <w:ind w:left="0" w:firstLine="0"/>
        <w:contextualSpacing/>
        <w:rPr>
          <w:rFonts w:ascii="Times New Roman" w:hAnsi="Times New Roman"/>
          <w:bCs/>
          <w:sz w:val="24"/>
          <w:szCs w:val="24"/>
        </w:rPr>
      </w:pPr>
      <w:r w:rsidRPr="00BF4829">
        <w:rPr>
          <w:rFonts w:ascii="Times New Roman" w:hAnsi="Times New Roman"/>
          <w:bCs/>
          <w:sz w:val="24"/>
          <w:szCs w:val="24"/>
        </w:rPr>
        <w:t>Петров Н.Н. Человек в чрезвычайных ситуациях: Учебное пособие. – Челябинк: Юж.-Урал. кн. из-во, 2016</w:t>
      </w:r>
    </w:p>
    <w:p w:rsidR="00BF4829" w:rsidRDefault="00BF4829" w:rsidP="00D9550F">
      <w:pPr>
        <w:widowControl w:val="0"/>
        <w:contextualSpacing/>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br w:type="page"/>
      </w:r>
    </w:p>
    <w:p w:rsidR="00BF4829" w:rsidRDefault="00793E68" w:rsidP="00D9550F">
      <w:pPr>
        <w:pStyle w:val="1f3"/>
        <w:keepNext w:val="0"/>
        <w:widowControl w:val="0"/>
        <w:spacing w:after="0"/>
        <w:contextualSpacing/>
        <w:rPr>
          <w:rFonts w:ascii="Times New Roman" w:hAnsi="Times New Roman"/>
        </w:rPr>
      </w:pPr>
      <w:r>
        <w:rPr>
          <w:rFonts w:ascii="Times New Roman" w:hAnsi="Times New Roman"/>
        </w:rPr>
        <w:lastRenderedPageBreak/>
        <w:t>4.</w:t>
      </w:r>
      <w:r w:rsidR="00BF4829" w:rsidRPr="00F201EF">
        <w:rPr>
          <w:rFonts w:ascii="Times New Roman" w:hAnsi="Times New Roman"/>
        </w:rPr>
        <w:t>Контроль и оценка результатов освоения ДИСЦИПЛИНЫ</w:t>
      </w:r>
    </w:p>
    <w:p w:rsidR="00AF77BA" w:rsidRPr="006D6704" w:rsidRDefault="00AF77BA" w:rsidP="00D9550F">
      <w:pPr>
        <w:widowControl w:val="0"/>
        <w:spacing w:line="276" w:lineRule="auto"/>
        <w:contextualSpacing/>
        <w:jc w:val="center"/>
        <w:rPr>
          <w:rFonts w:ascii="Times New Roman" w:eastAsia="Batang" w:hAnsi="Times New Roman" w:cs="Times New Roman"/>
          <w:b/>
          <w:iCs/>
          <w:sz w:val="24"/>
          <w:szCs w:val="24"/>
        </w:rPr>
      </w:pPr>
      <w:r w:rsidRPr="006D6704">
        <w:rPr>
          <w:rFonts w:ascii="Times New Roman" w:eastAsia="Segoe UI" w:hAnsi="Times New Roman" w:cs="Times New Roman"/>
        </w:rPr>
        <w:t>«</w:t>
      </w:r>
      <w:r w:rsidRPr="006D6704">
        <w:rPr>
          <w:rFonts w:ascii="Times New Roman" w:eastAsia="Batang" w:hAnsi="Times New Roman" w:cs="Times New Roman"/>
          <w:b/>
          <w:iCs/>
          <w:sz w:val="24"/>
          <w:szCs w:val="24"/>
        </w:rPr>
        <w:t>СГ.03 БЕЗОПАСНОСТЬ ЖИЗНЕДЕЯТЕЛЬНОСТИ</w:t>
      </w:r>
      <w:r w:rsidRPr="006D6704">
        <w:rPr>
          <w:rFonts w:ascii="Times New Roman" w:eastAsia="Segoe UI"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5388"/>
        <w:gridCol w:w="1807"/>
      </w:tblGrid>
      <w:tr w:rsidR="00BF4829" w:rsidRPr="00F201EF" w:rsidTr="009F3505">
        <w:trPr>
          <w:trHeight w:val="519"/>
        </w:trPr>
        <w:tc>
          <w:tcPr>
            <w:tcW w:w="1241" w:type="pct"/>
            <w:tcBorders>
              <w:top w:val="single" w:sz="4" w:space="0" w:color="auto"/>
              <w:left w:val="single" w:sz="4" w:space="0" w:color="auto"/>
              <w:bottom w:val="single" w:sz="4" w:space="0" w:color="auto"/>
              <w:right w:val="single" w:sz="4" w:space="0" w:color="auto"/>
            </w:tcBorders>
            <w:vAlign w:val="center"/>
            <w:hideMark/>
          </w:tcPr>
          <w:p w:rsidR="00BF4829" w:rsidRPr="00F201EF" w:rsidRDefault="00BF4829" w:rsidP="00D9550F">
            <w:pPr>
              <w:widowControl w:val="0"/>
              <w:contextualSpacing/>
              <w:jc w:val="center"/>
              <w:rPr>
                <w:rFonts w:ascii="Times New Roman" w:hAnsi="Times New Roman" w:cs="Times New Roman"/>
                <w:b/>
                <w:iCs/>
                <w:sz w:val="24"/>
                <w:szCs w:val="24"/>
              </w:rPr>
            </w:pPr>
            <w:r w:rsidRPr="00F201EF">
              <w:rPr>
                <w:rFonts w:ascii="Times New Roman" w:hAnsi="Times New Roman" w:cs="Times New Roman"/>
                <w:b/>
                <w:iCs/>
                <w:sz w:val="24"/>
                <w:szCs w:val="24"/>
              </w:rPr>
              <w:t>Результаты обучения</w:t>
            </w:r>
          </w:p>
        </w:tc>
        <w:tc>
          <w:tcPr>
            <w:tcW w:w="2815" w:type="pct"/>
            <w:tcBorders>
              <w:top w:val="single" w:sz="4" w:space="0" w:color="auto"/>
              <w:left w:val="single" w:sz="4" w:space="0" w:color="auto"/>
              <w:bottom w:val="single" w:sz="4" w:space="0" w:color="auto"/>
              <w:right w:val="single" w:sz="4" w:space="0" w:color="auto"/>
            </w:tcBorders>
            <w:vAlign w:val="center"/>
            <w:hideMark/>
          </w:tcPr>
          <w:p w:rsidR="00BF4829" w:rsidRPr="00F201EF" w:rsidRDefault="00BF4829" w:rsidP="00D9550F">
            <w:pPr>
              <w:widowControl w:val="0"/>
              <w:contextualSpacing/>
              <w:jc w:val="center"/>
              <w:rPr>
                <w:rFonts w:ascii="Times New Roman" w:hAnsi="Times New Roman" w:cs="Times New Roman"/>
                <w:b/>
                <w:sz w:val="24"/>
                <w:szCs w:val="24"/>
              </w:rPr>
            </w:pPr>
            <w:r w:rsidRPr="00F201EF">
              <w:rPr>
                <w:rFonts w:ascii="Times New Roman" w:hAnsi="Times New Roman" w:cs="Times New Roman"/>
                <w:b/>
                <w:iCs/>
                <w:sz w:val="24"/>
                <w:szCs w:val="24"/>
              </w:rPr>
              <w:t>Показатели освоенности компетенций</w:t>
            </w:r>
          </w:p>
        </w:tc>
        <w:tc>
          <w:tcPr>
            <w:tcW w:w="944" w:type="pct"/>
            <w:tcBorders>
              <w:top w:val="single" w:sz="4" w:space="0" w:color="auto"/>
              <w:left w:val="single" w:sz="4" w:space="0" w:color="auto"/>
              <w:bottom w:val="single" w:sz="4" w:space="0" w:color="auto"/>
              <w:right w:val="single" w:sz="4" w:space="0" w:color="auto"/>
            </w:tcBorders>
            <w:vAlign w:val="center"/>
            <w:hideMark/>
          </w:tcPr>
          <w:p w:rsidR="00BF4829" w:rsidRPr="00F201EF" w:rsidRDefault="00BF4829" w:rsidP="00D9550F">
            <w:pPr>
              <w:widowControl w:val="0"/>
              <w:contextualSpacing/>
              <w:jc w:val="center"/>
              <w:rPr>
                <w:rFonts w:ascii="Times New Roman" w:hAnsi="Times New Roman" w:cs="Times New Roman"/>
                <w:b/>
                <w:sz w:val="24"/>
                <w:szCs w:val="24"/>
              </w:rPr>
            </w:pPr>
            <w:r w:rsidRPr="00F201EF">
              <w:rPr>
                <w:rFonts w:ascii="Times New Roman" w:hAnsi="Times New Roman" w:cs="Times New Roman"/>
                <w:b/>
                <w:sz w:val="24"/>
                <w:szCs w:val="24"/>
              </w:rPr>
              <w:t>Методы оценки</w:t>
            </w:r>
          </w:p>
        </w:tc>
      </w:tr>
      <w:tr w:rsidR="00BF4829" w:rsidRPr="00F201EF" w:rsidTr="009F3505">
        <w:trPr>
          <w:trHeight w:val="519"/>
        </w:trPr>
        <w:tc>
          <w:tcPr>
            <w:tcW w:w="1241" w:type="pct"/>
            <w:tcBorders>
              <w:top w:val="single" w:sz="4" w:space="0" w:color="auto"/>
              <w:left w:val="single" w:sz="4" w:space="0" w:color="auto"/>
              <w:bottom w:val="single" w:sz="4" w:space="0" w:color="auto"/>
              <w:right w:val="single" w:sz="4" w:space="0" w:color="auto"/>
            </w:tcBorders>
            <w:vAlign w:val="center"/>
          </w:tcPr>
          <w:p w:rsidR="00BF4829" w:rsidRPr="00F201EF" w:rsidRDefault="00BF4829" w:rsidP="00D9550F">
            <w:pPr>
              <w:widowControl w:val="0"/>
              <w:contextualSpacing/>
              <w:rPr>
                <w:rStyle w:val="aff"/>
                <w:i w:val="0"/>
                <w:sz w:val="24"/>
                <w:szCs w:val="24"/>
              </w:rPr>
            </w:pPr>
            <w:r w:rsidRPr="00F201EF">
              <w:rPr>
                <w:rStyle w:val="aff"/>
                <w:i w:val="0"/>
                <w:sz w:val="24"/>
                <w:szCs w:val="24"/>
              </w:rPr>
              <w:t>ОК 1</w:t>
            </w:r>
          </w:p>
          <w:p w:rsidR="00BF4829" w:rsidRPr="00F201EF" w:rsidRDefault="00BF4829" w:rsidP="00D9550F">
            <w:pPr>
              <w:widowControl w:val="0"/>
              <w:contextualSpacing/>
              <w:rPr>
                <w:rFonts w:ascii="Times New Roman" w:hAnsi="Times New Roman" w:cs="Times New Roman"/>
                <w:b/>
                <w:iCs/>
                <w:sz w:val="24"/>
                <w:szCs w:val="24"/>
              </w:rPr>
            </w:pPr>
            <w:r w:rsidRPr="00F201EF">
              <w:rPr>
                <w:rStyle w:val="aff"/>
                <w:i w:val="0"/>
                <w:sz w:val="24"/>
                <w:szCs w:val="24"/>
              </w:rPr>
              <w:t>Выбирать способы решения задач профессиональной деятельности, применительно к различным контекстам</w:t>
            </w:r>
          </w:p>
        </w:tc>
        <w:tc>
          <w:tcPr>
            <w:tcW w:w="2815" w:type="pct"/>
            <w:tcBorders>
              <w:top w:val="single" w:sz="4" w:space="0" w:color="auto"/>
              <w:left w:val="single" w:sz="4" w:space="0" w:color="auto"/>
              <w:bottom w:val="single" w:sz="4" w:space="0" w:color="auto"/>
              <w:right w:val="single" w:sz="4" w:space="0" w:color="auto"/>
            </w:tcBorders>
            <w:vAlign w:val="center"/>
          </w:tcPr>
          <w:p w:rsidR="00BF4829" w:rsidRPr="009F3505" w:rsidRDefault="00F201EF" w:rsidP="00D9550F">
            <w:pPr>
              <w:pStyle w:val="affffffb"/>
              <w:widowControl w:val="0"/>
              <w:contextualSpacing/>
              <w:rPr>
                <w:rFonts w:ascii="Times New Roman" w:hAnsi="Times New Roman"/>
                <w:i/>
                <w:sz w:val="24"/>
                <w:szCs w:val="24"/>
              </w:rPr>
            </w:pPr>
            <w:r w:rsidRPr="009F3505">
              <w:rPr>
                <w:rFonts w:ascii="Times New Roman" w:hAnsi="Times New Roman"/>
                <w:i/>
                <w:sz w:val="24"/>
                <w:szCs w:val="24"/>
              </w:rPr>
              <w:t xml:space="preserve">Владеет навыками </w:t>
            </w:r>
            <w:r w:rsidR="00BF4829" w:rsidRPr="009F3505">
              <w:rPr>
                <w:rFonts w:ascii="Times New Roman" w:hAnsi="Times New Roman"/>
                <w:i/>
                <w:sz w:val="24"/>
                <w:szCs w:val="24"/>
              </w:rPr>
              <w:t>организ</w:t>
            </w:r>
            <w:r w:rsidRPr="009F3505">
              <w:rPr>
                <w:rFonts w:ascii="Times New Roman" w:hAnsi="Times New Roman"/>
                <w:i/>
                <w:sz w:val="24"/>
                <w:szCs w:val="24"/>
              </w:rPr>
              <w:t>ации</w:t>
            </w:r>
            <w:r w:rsidR="00BF4829" w:rsidRPr="009F3505">
              <w:rPr>
                <w:rFonts w:ascii="Times New Roman" w:hAnsi="Times New Roman"/>
                <w:i/>
                <w:sz w:val="24"/>
                <w:szCs w:val="24"/>
              </w:rPr>
              <w:t xml:space="preserve"> и пров</w:t>
            </w:r>
            <w:r w:rsidRPr="009F3505">
              <w:rPr>
                <w:rFonts w:ascii="Times New Roman" w:hAnsi="Times New Roman"/>
                <w:i/>
                <w:sz w:val="24"/>
                <w:szCs w:val="24"/>
              </w:rPr>
              <w:t>е</w:t>
            </w:r>
            <w:r w:rsidR="00BF4829" w:rsidRPr="009F3505">
              <w:rPr>
                <w:rFonts w:ascii="Times New Roman" w:hAnsi="Times New Roman"/>
                <w:i/>
                <w:sz w:val="24"/>
                <w:szCs w:val="24"/>
              </w:rPr>
              <w:t>д</w:t>
            </w:r>
            <w:r w:rsidRPr="009F3505">
              <w:rPr>
                <w:rFonts w:ascii="Times New Roman" w:hAnsi="Times New Roman"/>
                <w:i/>
                <w:sz w:val="24"/>
                <w:szCs w:val="24"/>
              </w:rPr>
              <w:t>ения</w:t>
            </w:r>
            <w:r w:rsidR="00BF4829" w:rsidRPr="009F3505">
              <w:rPr>
                <w:rFonts w:ascii="Times New Roman" w:hAnsi="Times New Roman"/>
                <w:i/>
                <w:sz w:val="24"/>
                <w:szCs w:val="24"/>
              </w:rPr>
              <w:t xml:space="preserve"> мероприяти</w:t>
            </w:r>
            <w:r w:rsidRPr="009F3505">
              <w:rPr>
                <w:rFonts w:ascii="Times New Roman" w:hAnsi="Times New Roman"/>
                <w:i/>
                <w:sz w:val="24"/>
                <w:szCs w:val="24"/>
              </w:rPr>
              <w:t>й</w:t>
            </w:r>
            <w:r w:rsidR="00BF4829" w:rsidRPr="009F3505">
              <w:rPr>
                <w:rFonts w:ascii="Times New Roman" w:hAnsi="Times New Roman"/>
                <w:i/>
                <w:sz w:val="24"/>
                <w:szCs w:val="24"/>
              </w:rPr>
              <w:t xml:space="preserve"> по защите работающих и населения от негативных воздействий чрезвычайных ситуаций;</w:t>
            </w:r>
          </w:p>
          <w:p w:rsidR="00BF4829" w:rsidRPr="009F3505" w:rsidRDefault="00F201EF" w:rsidP="00D9550F">
            <w:pPr>
              <w:pStyle w:val="affffffb"/>
              <w:widowControl w:val="0"/>
              <w:contextualSpacing/>
              <w:rPr>
                <w:rFonts w:ascii="Times New Roman" w:hAnsi="Times New Roman"/>
                <w:i/>
                <w:sz w:val="24"/>
                <w:szCs w:val="24"/>
              </w:rPr>
            </w:pPr>
            <w:r w:rsidRPr="009F3505">
              <w:rPr>
                <w:rFonts w:ascii="Times New Roman" w:hAnsi="Times New Roman"/>
                <w:i/>
                <w:sz w:val="24"/>
                <w:szCs w:val="24"/>
              </w:rPr>
              <w:t xml:space="preserve">знает </w:t>
            </w:r>
            <w:r w:rsidR="00BF4829" w:rsidRPr="009F3505">
              <w:rPr>
                <w:rFonts w:ascii="Times New Roman" w:hAnsi="Times New Roman"/>
                <w:i/>
                <w:sz w:val="24"/>
                <w:szCs w:val="24"/>
              </w:rPr>
              <w:t>порядок и правила оказания первой помощи пострадавшим.</w:t>
            </w:r>
          </w:p>
          <w:p w:rsidR="00F201EF" w:rsidRPr="009F3505" w:rsidRDefault="00F201EF" w:rsidP="00D9550F">
            <w:pPr>
              <w:pStyle w:val="affffffb"/>
              <w:widowControl w:val="0"/>
              <w:contextualSpacing/>
              <w:rPr>
                <w:rFonts w:ascii="Times New Roman" w:hAnsi="Times New Roman"/>
                <w:i/>
                <w:sz w:val="24"/>
                <w:szCs w:val="24"/>
              </w:rPr>
            </w:pPr>
            <w:r w:rsidRPr="009F3505">
              <w:rPr>
                <w:rFonts w:ascii="Times New Roman" w:hAnsi="Times New Roman"/>
                <w:i/>
                <w:sz w:val="24"/>
                <w:szCs w:val="24"/>
              </w:rPr>
              <w:t xml:space="preserve">Демонстрирует знания по способам </w:t>
            </w:r>
            <w:r w:rsidR="00BF4829" w:rsidRPr="009F3505">
              <w:rPr>
                <w:rFonts w:ascii="Times New Roman" w:hAnsi="Times New Roman"/>
                <w:i/>
                <w:sz w:val="24"/>
                <w:szCs w:val="24"/>
              </w:rPr>
              <w:t xml:space="preserve"> защиты населения от оружия массового поражения </w:t>
            </w:r>
            <w:r w:rsidRPr="009F3505">
              <w:rPr>
                <w:rFonts w:ascii="Times New Roman" w:hAnsi="Times New Roman"/>
                <w:i/>
                <w:sz w:val="24"/>
                <w:szCs w:val="24"/>
              </w:rPr>
              <w:t xml:space="preserve">и </w:t>
            </w:r>
            <w:r w:rsidR="00BF4829" w:rsidRPr="009F3505">
              <w:rPr>
                <w:rFonts w:ascii="Times New Roman" w:hAnsi="Times New Roman"/>
                <w:i/>
                <w:sz w:val="24"/>
                <w:szCs w:val="24"/>
              </w:rPr>
              <w:t>мер</w:t>
            </w:r>
            <w:r w:rsidRPr="009F3505">
              <w:rPr>
                <w:rFonts w:ascii="Times New Roman" w:hAnsi="Times New Roman"/>
                <w:i/>
                <w:sz w:val="24"/>
                <w:szCs w:val="24"/>
              </w:rPr>
              <w:t>ам</w:t>
            </w:r>
            <w:r w:rsidR="00BF4829" w:rsidRPr="009F3505">
              <w:rPr>
                <w:rFonts w:ascii="Times New Roman" w:hAnsi="Times New Roman"/>
                <w:i/>
                <w:sz w:val="24"/>
                <w:szCs w:val="24"/>
              </w:rPr>
              <w:t xml:space="preserve"> пожарной безопасности</w:t>
            </w:r>
            <w:r w:rsidRPr="009F3505">
              <w:rPr>
                <w:rFonts w:ascii="Times New Roman" w:hAnsi="Times New Roman"/>
                <w:i/>
                <w:sz w:val="24"/>
                <w:szCs w:val="24"/>
              </w:rPr>
              <w:t>.</w:t>
            </w:r>
            <w:r w:rsidR="00BF4829" w:rsidRPr="009F3505">
              <w:rPr>
                <w:rFonts w:ascii="Times New Roman" w:hAnsi="Times New Roman"/>
                <w:i/>
                <w:sz w:val="24"/>
                <w:szCs w:val="24"/>
              </w:rPr>
              <w:t xml:space="preserve"> </w:t>
            </w:r>
          </w:p>
          <w:p w:rsidR="00BF4829" w:rsidRPr="009F3505" w:rsidRDefault="00F201EF" w:rsidP="00D9550F">
            <w:pPr>
              <w:pStyle w:val="affffffb"/>
              <w:widowControl w:val="0"/>
              <w:contextualSpacing/>
              <w:rPr>
                <w:rFonts w:ascii="Times New Roman" w:hAnsi="Times New Roman"/>
                <w:b/>
                <w:i/>
                <w:iCs/>
                <w:sz w:val="24"/>
                <w:szCs w:val="24"/>
              </w:rPr>
            </w:pPr>
            <w:r w:rsidRPr="009F3505">
              <w:rPr>
                <w:rFonts w:ascii="Times New Roman" w:hAnsi="Times New Roman"/>
                <w:i/>
                <w:sz w:val="24"/>
                <w:szCs w:val="24"/>
              </w:rPr>
              <w:t xml:space="preserve">Применяет </w:t>
            </w:r>
            <w:r w:rsidR="00BF4829" w:rsidRPr="009F3505">
              <w:rPr>
                <w:rFonts w:ascii="Times New Roman" w:hAnsi="Times New Roman"/>
                <w:i/>
                <w:sz w:val="24"/>
                <w:szCs w:val="24"/>
              </w:rPr>
              <w:t>правила безопасного поведения при пожарах</w:t>
            </w:r>
          </w:p>
        </w:tc>
        <w:tc>
          <w:tcPr>
            <w:tcW w:w="944" w:type="pct"/>
            <w:vMerge w:val="restart"/>
            <w:tcBorders>
              <w:top w:val="single" w:sz="4" w:space="0" w:color="auto"/>
              <w:left w:val="single" w:sz="4" w:space="0" w:color="auto"/>
              <w:right w:val="single" w:sz="4" w:space="0" w:color="auto"/>
            </w:tcBorders>
          </w:tcPr>
          <w:p w:rsidR="00BF4829" w:rsidRPr="009F3505" w:rsidRDefault="00BF4829" w:rsidP="00D9550F">
            <w:pPr>
              <w:widowControl w:val="0"/>
              <w:contextualSpacing/>
              <w:jc w:val="center"/>
              <w:rPr>
                <w:rFonts w:ascii="Times New Roman" w:hAnsi="Times New Roman" w:cs="Times New Roman"/>
                <w:i/>
                <w:sz w:val="24"/>
                <w:szCs w:val="24"/>
              </w:rPr>
            </w:pPr>
            <w:r w:rsidRPr="009F3505">
              <w:rPr>
                <w:rFonts w:ascii="Times New Roman" w:hAnsi="Times New Roman" w:cs="Times New Roman"/>
                <w:i/>
                <w:sz w:val="24"/>
                <w:szCs w:val="24"/>
              </w:rPr>
              <w:t xml:space="preserve">Устный опрос, результаты контрольных работ и практических занятий, </w:t>
            </w:r>
            <w:r w:rsidR="00F201EF" w:rsidRPr="009F3505">
              <w:rPr>
                <w:rFonts w:ascii="Times New Roman" w:hAnsi="Times New Roman" w:cs="Times New Roman"/>
                <w:i/>
                <w:sz w:val="24"/>
                <w:szCs w:val="24"/>
              </w:rPr>
              <w:t>дифференцированный</w:t>
            </w:r>
            <w:r w:rsidRPr="009F3505">
              <w:rPr>
                <w:rFonts w:ascii="Times New Roman" w:hAnsi="Times New Roman" w:cs="Times New Roman"/>
                <w:i/>
                <w:sz w:val="24"/>
                <w:szCs w:val="24"/>
              </w:rPr>
              <w:t xml:space="preserve"> зачет</w:t>
            </w:r>
          </w:p>
        </w:tc>
      </w:tr>
      <w:tr w:rsidR="00BF4829" w:rsidRPr="00F201EF" w:rsidTr="009F3505">
        <w:trPr>
          <w:trHeight w:val="303"/>
        </w:trPr>
        <w:tc>
          <w:tcPr>
            <w:tcW w:w="1241" w:type="pct"/>
            <w:tcBorders>
              <w:top w:val="single" w:sz="4" w:space="0" w:color="auto"/>
              <w:left w:val="single" w:sz="4" w:space="0" w:color="auto"/>
              <w:bottom w:val="single" w:sz="4" w:space="0" w:color="auto"/>
              <w:right w:val="single" w:sz="4" w:space="0" w:color="auto"/>
            </w:tcBorders>
            <w:vAlign w:val="center"/>
          </w:tcPr>
          <w:p w:rsidR="00BF4829" w:rsidRPr="00F201EF" w:rsidRDefault="00BF4829" w:rsidP="00D9550F">
            <w:pPr>
              <w:widowControl w:val="0"/>
              <w:contextualSpacing/>
              <w:rPr>
                <w:rStyle w:val="aff"/>
                <w:i w:val="0"/>
                <w:sz w:val="24"/>
                <w:szCs w:val="24"/>
              </w:rPr>
            </w:pPr>
            <w:r w:rsidRPr="00F201EF">
              <w:rPr>
                <w:rStyle w:val="aff"/>
                <w:i w:val="0"/>
                <w:sz w:val="24"/>
                <w:szCs w:val="24"/>
              </w:rPr>
              <w:t xml:space="preserve">ОК 6 </w:t>
            </w:r>
          </w:p>
          <w:p w:rsidR="00BF4829" w:rsidRPr="00F201EF" w:rsidRDefault="00BF4829" w:rsidP="00D9550F">
            <w:pPr>
              <w:widowControl w:val="0"/>
              <w:contextualSpacing/>
              <w:rPr>
                <w:rFonts w:ascii="Times New Roman" w:hAnsi="Times New Roman" w:cs="Times New Roman"/>
                <w:b/>
                <w:iCs/>
                <w:sz w:val="24"/>
                <w:szCs w:val="24"/>
              </w:rPr>
            </w:pPr>
            <w:r w:rsidRPr="00F201EF">
              <w:rPr>
                <w:rStyle w:val="aff"/>
                <w:i w:val="0"/>
                <w:sz w:val="24"/>
                <w:szCs w:val="24"/>
              </w:rP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2815" w:type="pct"/>
            <w:tcBorders>
              <w:top w:val="single" w:sz="4" w:space="0" w:color="auto"/>
              <w:left w:val="single" w:sz="4" w:space="0" w:color="auto"/>
              <w:bottom w:val="single" w:sz="4" w:space="0" w:color="auto"/>
              <w:right w:val="single" w:sz="4" w:space="0" w:color="auto"/>
            </w:tcBorders>
            <w:vAlign w:val="center"/>
          </w:tcPr>
          <w:p w:rsidR="00BF4829" w:rsidRPr="009F3505" w:rsidRDefault="00F201EF" w:rsidP="00D9550F">
            <w:pPr>
              <w:pStyle w:val="affffffb"/>
              <w:widowControl w:val="0"/>
              <w:contextualSpacing/>
              <w:rPr>
                <w:rFonts w:ascii="Times New Roman" w:hAnsi="Times New Roman"/>
                <w:i/>
                <w:sz w:val="24"/>
                <w:szCs w:val="24"/>
              </w:rPr>
            </w:pPr>
            <w:r w:rsidRPr="009F3505">
              <w:rPr>
                <w:rFonts w:ascii="Times New Roman" w:hAnsi="Times New Roman"/>
                <w:i/>
                <w:sz w:val="24"/>
                <w:szCs w:val="24"/>
              </w:rPr>
              <w:t>О</w:t>
            </w:r>
            <w:r w:rsidR="00BF4829" w:rsidRPr="009F3505">
              <w:rPr>
                <w:rFonts w:ascii="Times New Roman" w:hAnsi="Times New Roman"/>
                <w:i/>
                <w:sz w:val="24"/>
                <w:szCs w:val="24"/>
              </w:rPr>
              <w:t>риентир</w:t>
            </w:r>
            <w:r w:rsidRPr="009F3505">
              <w:rPr>
                <w:rFonts w:ascii="Times New Roman" w:hAnsi="Times New Roman"/>
                <w:i/>
                <w:sz w:val="24"/>
                <w:szCs w:val="24"/>
              </w:rPr>
              <w:t>уетс</w:t>
            </w:r>
            <w:r w:rsidR="00BF4829" w:rsidRPr="009F3505">
              <w:rPr>
                <w:rFonts w:ascii="Times New Roman" w:hAnsi="Times New Roman"/>
                <w:i/>
                <w:sz w:val="24"/>
                <w:szCs w:val="24"/>
              </w:rPr>
              <w:t>я в перечне военно-учетных специальностей и самостоятельно определя</w:t>
            </w:r>
            <w:r w:rsidRPr="009F3505">
              <w:rPr>
                <w:rFonts w:ascii="Times New Roman" w:hAnsi="Times New Roman"/>
                <w:i/>
                <w:sz w:val="24"/>
                <w:szCs w:val="24"/>
              </w:rPr>
              <w:t>ет</w:t>
            </w:r>
            <w:r w:rsidR="00BF4829" w:rsidRPr="009F3505">
              <w:rPr>
                <w:rFonts w:ascii="Times New Roman" w:hAnsi="Times New Roman"/>
                <w:i/>
                <w:sz w:val="24"/>
                <w:szCs w:val="24"/>
              </w:rPr>
              <w:t xml:space="preserve"> среди них родственные полученной профессии применять профессиональные знания в ходе исполнения обязанностей военной службы на воинских должностях в соотв</w:t>
            </w:r>
            <w:r w:rsidRPr="009F3505">
              <w:rPr>
                <w:rFonts w:ascii="Times New Roman" w:hAnsi="Times New Roman"/>
                <w:i/>
                <w:sz w:val="24"/>
                <w:szCs w:val="24"/>
              </w:rPr>
              <w:t>етствии с полученной профессией.</w:t>
            </w:r>
          </w:p>
          <w:p w:rsidR="00F201EF" w:rsidRPr="009F3505" w:rsidRDefault="00F201EF" w:rsidP="00D9550F">
            <w:pPr>
              <w:pStyle w:val="affffffb"/>
              <w:widowControl w:val="0"/>
              <w:contextualSpacing/>
              <w:rPr>
                <w:rFonts w:ascii="Times New Roman" w:hAnsi="Times New Roman"/>
                <w:i/>
                <w:sz w:val="24"/>
                <w:szCs w:val="24"/>
              </w:rPr>
            </w:pPr>
            <w:r w:rsidRPr="009F3505">
              <w:rPr>
                <w:rFonts w:ascii="Times New Roman" w:hAnsi="Times New Roman"/>
                <w:i/>
                <w:sz w:val="24"/>
                <w:szCs w:val="24"/>
              </w:rPr>
              <w:t xml:space="preserve">Демонстрирует знания по </w:t>
            </w:r>
            <w:r w:rsidR="00BF4829" w:rsidRPr="009F3505">
              <w:rPr>
                <w:rFonts w:ascii="Times New Roman" w:hAnsi="Times New Roman"/>
                <w:i/>
                <w:sz w:val="24"/>
                <w:szCs w:val="24"/>
              </w:rPr>
              <w:t>профилактически</w:t>
            </w:r>
            <w:r w:rsidRPr="009F3505">
              <w:rPr>
                <w:rFonts w:ascii="Times New Roman" w:hAnsi="Times New Roman"/>
                <w:i/>
                <w:sz w:val="24"/>
                <w:szCs w:val="24"/>
              </w:rPr>
              <w:t xml:space="preserve">м </w:t>
            </w:r>
            <w:r w:rsidR="00BF4829" w:rsidRPr="009F3505">
              <w:rPr>
                <w:rFonts w:ascii="Times New Roman" w:hAnsi="Times New Roman"/>
                <w:i/>
                <w:sz w:val="24"/>
                <w:szCs w:val="24"/>
              </w:rPr>
              <w:t>мер</w:t>
            </w:r>
            <w:r w:rsidRPr="009F3505">
              <w:rPr>
                <w:rFonts w:ascii="Times New Roman" w:hAnsi="Times New Roman"/>
                <w:i/>
                <w:sz w:val="24"/>
                <w:szCs w:val="24"/>
              </w:rPr>
              <w:t>ам</w:t>
            </w:r>
            <w:r w:rsidR="00BF4829" w:rsidRPr="009F3505">
              <w:rPr>
                <w:rFonts w:ascii="Times New Roman" w:hAnsi="Times New Roman"/>
                <w:i/>
                <w:sz w:val="24"/>
                <w:szCs w:val="24"/>
              </w:rPr>
              <w:t xml:space="preserve"> для снижения уровня опасностей различного вида и их последствий в профессиональной деятельности и быту</w:t>
            </w:r>
            <w:r w:rsidRPr="009F3505">
              <w:rPr>
                <w:rFonts w:ascii="Times New Roman" w:hAnsi="Times New Roman"/>
                <w:i/>
                <w:sz w:val="24"/>
                <w:szCs w:val="24"/>
              </w:rPr>
              <w:t>;</w:t>
            </w:r>
          </w:p>
          <w:p w:rsidR="00BF4829" w:rsidRPr="009F3505" w:rsidRDefault="00F201EF" w:rsidP="00D9550F">
            <w:pPr>
              <w:pStyle w:val="affffffb"/>
              <w:widowControl w:val="0"/>
              <w:contextualSpacing/>
              <w:rPr>
                <w:rFonts w:ascii="Times New Roman" w:hAnsi="Times New Roman"/>
                <w:i/>
                <w:sz w:val="24"/>
                <w:szCs w:val="24"/>
              </w:rPr>
            </w:pPr>
            <w:r w:rsidRPr="009F3505">
              <w:rPr>
                <w:rFonts w:ascii="Times New Roman" w:hAnsi="Times New Roman"/>
                <w:i/>
                <w:sz w:val="24"/>
                <w:szCs w:val="24"/>
              </w:rPr>
              <w:t xml:space="preserve">Знает </w:t>
            </w:r>
            <w:r w:rsidR="00BF4829" w:rsidRPr="009F3505">
              <w:rPr>
                <w:rFonts w:ascii="Times New Roman" w:hAnsi="Times New Roman"/>
                <w:i/>
                <w:sz w:val="24"/>
                <w:szCs w:val="24"/>
              </w:rPr>
              <w:t>принципы обеспечения устойчивости экономики, прогнозирования развития событий и оценки последствий при техногенных чрезвычайных ситуациях и стихийных явлениях, в том числе в условиях противодействия терроризму как серьезной угрозе национал</w:t>
            </w:r>
            <w:r w:rsidRPr="009F3505">
              <w:rPr>
                <w:rFonts w:ascii="Times New Roman" w:hAnsi="Times New Roman"/>
                <w:i/>
                <w:sz w:val="24"/>
                <w:szCs w:val="24"/>
              </w:rPr>
              <w:t>ьной безопасности России.</w:t>
            </w:r>
          </w:p>
          <w:p w:rsidR="00BF4829" w:rsidRPr="009F3505" w:rsidRDefault="00F201EF" w:rsidP="00D9550F">
            <w:pPr>
              <w:pStyle w:val="affffffb"/>
              <w:widowControl w:val="0"/>
              <w:contextualSpacing/>
              <w:rPr>
                <w:rFonts w:ascii="Times New Roman" w:hAnsi="Times New Roman"/>
                <w:i/>
                <w:sz w:val="24"/>
                <w:szCs w:val="24"/>
              </w:rPr>
            </w:pPr>
            <w:r w:rsidRPr="009F3505">
              <w:rPr>
                <w:rFonts w:ascii="Times New Roman" w:hAnsi="Times New Roman"/>
                <w:i/>
                <w:sz w:val="24"/>
                <w:szCs w:val="24"/>
              </w:rPr>
              <w:t xml:space="preserve">Знает </w:t>
            </w:r>
            <w:r w:rsidR="00BF4829" w:rsidRPr="009F3505">
              <w:rPr>
                <w:rFonts w:ascii="Times New Roman" w:hAnsi="Times New Roman"/>
                <w:i/>
                <w:sz w:val="24"/>
                <w:szCs w:val="24"/>
              </w:rPr>
              <w:t>основы военной службы и обороны государства;</w:t>
            </w:r>
          </w:p>
          <w:p w:rsidR="00BF4829" w:rsidRPr="009F3505" w:rsidRDefault="00F201EF" w:rsidP="00D9550F">
            <w:pPr>
              <w:pStyle w:val="affffffb"/>
              <w:widowControl w:val="0"/>
              <w:contextualSpacing/>
              <w:rPr>
                <w:rFonts w:ascii="Times New Roman" w:hAnsi="Times New Roman"/>
                <w:i/>
                <w:sz w:val="24"/>
                <w:szCs w:val="24"/>
              </w:rPr>
            </w:pPr>
            <w:r w:rsidRPr="009F3505">
              <w:rPr>
                <w:rFonts w:ascii="Times New Roman" w:hAnsi="Times New Roman"/>
                <w:i/>
                <w:sz w:val="24"/>
                <w:szCs w:val="24"/>
              </w:rPr>
              <w:t>Знает</w:t>
            </w:r>
            <w:r w:rsidRPr="009F3505">
              <w:rPr>
                <w:rFonts w:ascii="Times New Roman" w:hAnsi="Times New Roman"/>
                <w:b/>
                <w:i/>
                <w:sz w:val="24"/>
                <w:szCs w:val="24"/>
              </w:rPr>
              <w:t xml:space="preserve"> </w:t>
            </w:r>
            <w:r w:rsidR="00BF4829" w:rsidRPr="009F3505">
              <w:rPr>
                <w:rFonts w:ascii="Times New Roman" w:hAnsi="Times New Roman"/>
                <w:i/>
                <w:sz w:val="24"/>
                <w:szCs w:val="24"/>
              </w:rPr>
              <w:t>задачи и основные мероприятия ГО</w:t>
            </w:r>
            <w:r w:rsidRPr="009F3505">
              <w:rPr>
                <w:rFonts w:ascii="Times New Roman" w:hAnsi="Times New Roman"/>
                <w:i/>
                <w:sz w:val="24"/>
                <w:szCs w:val="24"/>
              </w:rPr>
              <w:t>.</w:t>
            </w:r>
          </w:p>
          <w:p w:rsidR="00BF4829" w:rsidRPr="009F3505" w:rsidRDefault="00F201EF" w:rsidP="00D9550F">
            <w:pPr>
              <w:widowControl w:val="0"/>
              <w:contextualSpacing/>
              <w:rPr>
                <w:rFonts w:ascii="Times New Roman" w:hAnsi="Times New Roman" w:cs="Times New Roman"/>
                <w:b/>
                <w:i/>
                <w:iCs/>
                <w:sz w:val="24"/>
                <w:szCs w:val="24"/>
              </w:rPr>
            </w:pPr>
            <w:r w:rsidRPr="009F3505">
              <w:rPr>
                <w:rFonts w:ascii="Times New Roman" w:hAnsi="Times New Roman"/>
                <w:i/>
                <w:sz w:val="24"/>
                <w:szCs w:val="24"/>
              </w:rPr>
              <w:t xml:space="preserve">Демонстрирует знания по </w:t>
            </w:r>
            <w:r w:rsidR="00BF4829" w:rsidRPr="009F3505">
              <w:rPr>
                <w:rFonts w:ascii="Times New Roman" w:hAnsi="Times New Roman"/>
                <w:i/>
                <w:sz w:val="24"/>
                <w:szCs w:val="24"/>
              </w:rPr>
              <w:t>организаци</w:t>
            </w:r>
            <w:r w:rsidRPr="009F3505">
              <w:rPr>
                <w:rFonts w:ascii="Times New Roman" w:hAnsi="Times New Roman"/>
                <w:i/>
                <w:sz w:val="24"/>
                <w:szCs w:val="24"/>
              </w:rPr>
              <w:t>и</w:t>
            </w:r>
            <w:r w:rsidR="00BF4829" w:rsidRPr="009F3505">
              <w:rPr>
                <w:rFonts w:ascii="Times New Roman" w:hAnsi="Times New Roman"/>
                <w:i/>
                <w:sz w:val="24"/>
                <w:szCs w:val="24"/>
              </w:rPr>
              <w:t xml:space="preserve"> и поряд</w:t>
            </w:r>
            <w:r w:rsidRPr="009F3505">
              <w:rPr>
                <w:rFonts w:ascii="Times New Roman" w:hAnsi="Times New Roman"/>
                <w:i/>
                <w:sz w:val="24"/>
                <w:szCs w:val="24"/>
              </w:rPr>
              <w:t>ка</w:t>
            </w:r>
            <w:r w:rsidR="00BF4829" w:rsidRPr="009F3505">
              <w:rPr>
                <w:rFonts w:ascii="Times New Roman" w:hAnsi="Times New Roman"/>
                <w:i/>
                <w:sz w:val="24"/>
                <w:szCs w:val="24"/>
              </w:rPr>
              <w:t xml:space="preserve"> призыва граждан на военную службу и поступления на нее в добровольном порядке;</w:t>
            </w:r>
            <w:r w:rsidR="00BF4829" w:rsidRPr="009F3505">
              <w:rPr>
                <w:i/>
                <w:sz w:val="24"/>
                <w:szCs w:val="24"/>
              </w:rPr>
              <w:t xml:space="preserve"> </w:t>
            </w:r>
            <w:r w:rsidR="00BF4829" w:rsidRPr="009F3505">
              <w:rPr>
                <w:rFonts w:ascii="Times New Roman" w:hAnsi="Times New Roman"/>
                <w:i/>
                <w:sz w:val="24"/>
                <w:szCs w:val="24"/>
              </w:rPr>
              <w:t>основные виды вооружения, военной техники и специального снаряжения, состоящих на вооружении (оснащении) воинских подразделений, в которых имеются военно – учетные специальности, родственные профессиям СПО</w:t>
            </w:r>
          </w:p>
        </w:tc>
        <w:tc>
          <w:tcPr>
            <w:tcW w:w="944" w:type="pct"/>
            <w:vMerge/>
            <w:tcBorders>
              <w:left w:val="single" w:sz="4" w:space="0" w:color="auto"/>
              <w:bottom w:val="single" w:sz="4" w:space="0" w:color="auto"/>
              <w:right w:val="single" w:sz="4" w:space="0" w:color="auto"/>
            </w:tcBorders>
            <w:vAlign w:val="center"/>
          </w:tcPr>
          <w:p w:rsidR="00BF4829" w:rsidRPr="009F3505" w:rsidRDefault="00BF4829" w:rsidP="00D9550F">
            <w:pPr>
              <w:widowControl w:val="0"/>
              <w:contextualSpacing/>
              <w:jc w:val="center"/>
              <w:rPr>
                <w:rFonts w:ascii="Times New Roman" w:hAnsi="Times New Roman" w:cs="Times New Roman"/>
                <w:b/>
                <w:i/>
                <w:sz w:val="24"/>
                <w:szCs w:val="24"/>
              </w:rPr>
            </w:pPr>
          </w:p>
        </w:tc>
      </w:tr>
      <w:tr w:rsidR="00BF4829" w:rsidRPr="00F201EF" w:rsidTr="009F3505">
        <w:trPr>
          <w:trHeight w:val="519"/>
        </w:trPr>
        <w:tc>
          <w:tcPr>
            <w:tcW w:w="1241" w:type="pct"/>
            <w:tcBorders>
              <w:top w:val="single" w:sz="4" w:space="0" w:color="auto"/>
              <w:left w:val="single" w:sz="4" w:space="0" w:color="auto"/>
              <w:bottom w:val="single" w:sz="4" w:space="0" w:color="auto"/>
              <w:right w:val="single" w:sz="4" w:space="0" w:color="auto"/>
            </w:tcBorders>
            <w:vAlign w:val="center"/>
          </w:tcPr>
          <w:p w:rsidR="00BF4829" w:rsidRPr="00F201EF" w:rsidRDefault="00BF4829" w:rsidP="00D9550F">
            <w:pPr>
              <w:widowControl w:val="0"/>
              <w:contextualSpacing/>
              <w:rPr>
                <w:rStyle w:val="aff"/>
                <w:i w:val="0"/>
                <w:sz w:val="24"/>
                <w:szCs w:val="24"/>
              </w:rPr>
            </w:pPr>
            <w:r w:rsidRPr="00F201EF">
              <w:rPr>
                <w:rStyle w:val="aff"/>
                <w:i w:val="0"/>
                <w:sz w:val="24"/>
                <w:szCs w:val="24"/>
              </w:rPr>
              <w:t>ОК 7</w:t>
            </w:r>
          </w:p>
          <w:p w:rsidR="00BF4829" w:rsidRPr="00F201EF" w:rsidRDefault="00BF4829" w:rsidP="00D9550F">
            <w:pPr>
              <w:widowControl w:val="0"/>
              <w:contextualSpacing/>
              <w:rPr>
                <w:rFonts w:ascii="Times New Roman" w:hAnsi="Times New Roman" w:cs="Times New Roman"/>
                <w:b/>
                <w:iCs/>
                <w:sz w:val="24"/>
                <w:szCs w:val="24"/>
              </w:rPr>
            </w:pPr>
            <w:r w:rsidRPr="00F201EF">
              <w:rPr>
                <w:rStyle w:val="aff"/>
                <w:i w:val="0"/>
                <w:sz w:val="24"/>
                <w:szCs w:val="24"/>
              </w:rPr>
              <w:t xml:space="preserve">Содействовать сохранению окружающей среды, ресурсосбережению, применять знания об </w:t>
            </w:r>
            <w:r w:rsidRPr="00F201EF">
              <w:rPr>
                <w:rStyle w:val="aff"/>
                <w:i w:val="0"/>
                <w:sz w:val="24"/>
                <w:szCs w:val="24"/>
              </w:rPr>
              <w:lastRenderedPageBreak/>
              <w:t>изменении климата, принципы бережливого производства, эффективно действовать в чрезвычайных ситуациях</w:t>
            </w:r>
          </w:p>
        </w:tc>
        <w:tc>
          <w:tcPr>
            <w:tcW w:w="2815" w:type="pct"/>
            <w:tcBorders>
              <w:top w:val="single" w:sz="4" w:space="0" w:color="auto"/>
              <w:left w:val="single" w:sz="4" w:space="0" w:color="auto"/>
              <w:bottom w:val="single" w:sz="4" w:space="0" w:color="auto"/>
              <w:right w:val="single" w:sz="4" w:space="0" w:color="auto"/>
            </w:tcBorders>
            <w:vAlign w:val="center"/>
          </w:tcPr>
          <w:p w:rsidR="00BF4829" w:rsidRPr="009F3505" w:rsidRDefault="00F201EF" w:rsidP="00D9550F">
            <w:pPr>
              <w:pStyle w:val="affffffb"/>
              <w:widowControl w:val="0"/>
              <w:contextualSpacing/>
              <w:rPr>
                <w:rFonts w:ascii="Times New Roman" w:hAnsi="Times New Roman"/>
                <w:i/>
                <w:sz w:val="24"/>
                <w:szCs w:val="24"/>
              </w:rPr>
            </w:pPr>
            <w:r w:rsidRPr="009F3505">
              <w:rPr>
                <w:rFonts w:ascii="Times New Roman" w:hAnsi="Times New Roman"/>
                <w:i/>
                <w:sz w:val="24"/>
                <w:szCs w:val="24"/>
              </w:rPr>
              <w:lastRenderedPageBreak/>
              <w:t>Применяет</w:t>
            </w:r>
            <w:r w:rsidR="00BF4829" w:rsidRPr="009F3505">
              <w:rPr>
                <w:rFonts w:ascii="Times New Roman" w:hAnsi="Times New Roman"/>
                <w:i/>
                <w:sz w:val="24"/>
                <w:szCs w:val="24"/>
              </w:rPr>
              <w:t xml:space="preserve"> п</w:t>
            </w:r>
            <w:r w:rsidRPr="009F3505">
              <w:rPr>
                <w:rFonts w:ascii="Times New Roman" w:hAnsi="Times New Roman"/>
                <w:i/>
                <w:sz w:val="24"/>
                <w:szCs w:val="24"/>
              </w:rPr>
              <w:t>ервичные средства пожаротушения.</w:t>
            </w:r>
          </w:p>
          <w:p w:rsidR="00BF4829" w:rsidRPr="009F3505" w:rsidRDefault="00F201EF" w:rsidP="00D9550F">
            <w:pPr>
              <w:pStyle w:val="affffffb"/>
              <w:widowControl w:val="0"/>
              <w:contextualSpacing/>
              <w:rPr>
                <w:rFonts w:ascii="Times New Roman" w:hAnsi="Times New Roman"/>
                <w:b/>
                <w:i/>
                <w:iCs/>
                <w:sz w:val="24"/>
                <w:szCs w:val="24"/>
              </w:rPr>
            </w:pPr>
            <w:r w:rsidRPr="009F3505">
              <w:rPr>
                <w:rFonts w:ascii="Times New Roman" w:hAnsi="Times New Roman"/>
                <w:i/>
                <w:sz w:val="24"/>
                <w:szCs w:val="24"/>
              </w:rPr>
              <w:t>И</w:t>
            </w:r>
            <w:r w:rsidR="00BF4829" w:rsidRPr="009F3505">
              <w:rPr>
                <w:rFonts w:ascii="Times New Roman" w:hAnsi="Times New Roman"/>
                <w:i/>
                <w:sz w:val="24"/>
                <w:szCs w:val="24"/>
              </w:rPr>
              <w:t>спольз</w:t>
            </w:r>
            <w:r w:rsidRPr="009F3505">
              <w:rPr>
                <w:rFonts w:ascii="Times New Roman" w:hAnsi="Times New Roman"/>
                <w:i/>
                <w:sz w:val="24"/>
                <w:szCs w:val="24"/>
              </w:rPr>
              <w:t>ует</w:t>
            </w:r>
            <w:r w:rsidR="00BF4829" w:rsidRPr="009F3505">
              <w:rPr>
                <w:rFonts w:ascii="Times New Roman" w:hAnsi="Times New Roman"/>
                <w:i/>
                <w:sz w:val="24"/>
                <w:szCs w:val="24"/>
              </w:rPr>
              <w:t xml:space="preserve"> средства </w:t>
            </w:r>
          </w:p>
          <w:p w:rsidR="00BF4829" w:rsidRPr="009F3505" w:rsidRDefault="00BF4829" w:rsidP="00D9550F">
            <w:pPr>
              <w:widowControl w:val="0"/>
              <w:contextualSpacing/>
              <w:rPr>
                <w:rFonts w:ascii="Times New Roman" w:hAnsi="Times New Roman"/>
                <w:i/>
                <w:sz w:val="24"/>
                <w:szCs w:val="24"/>
              </w:rPr>
            </w:pPr>
            <w:r w:rsidRPr="009F3505">
              <w:rPr>
                <w:rFonts w:ascii="Times New Roman" w:hAnsi="Times New Roman"/>
                <w:i/>
                <w:sz w:val="24"/>
                <w:szCs w:val="24"/>
              </w:rPr>
              <w:t>индивидуальной и коллективной защит</w:t>
            </w:r>
            <w:r w:rsidR="00F201EF" w:rsidRPr="009F3505">
              <w:rPr>
                <w:rFonts w:ascii="Times New Roman" w:hAnsi="Times New Roman"/>
                <w:i/>
                <w:sz w:val="24"/>
                <w:szCs w:val="24"/>
              </w:rPr>
              <w:t>ы от оружия массового поражения.</w:t>
            </w:r>
          </w:p>
          <w:p w:rsidR="00215E5F" w:rsidRPr="009F3505" w:rsidRDefault="00215E5F" w:rsidP="00D9550F">
            <w:pPr>
              <w:widowControl w:val="0"/>
              <w:contextualSpacing/>
              <w:rPr>
                <w:rFonts w:ascii="Times New Roman" w:hAnsi="Times New Roman"/>
                <w:i/>
                <w:sz w:val="24"/>
                <w:szCs w:val="24"/>
              </w:rPr>
            </w:pPr>
            <w:r w:rsidRPr="009F3505">
              <w:rPr>
                <w:rFonts w:ascii="Times New Roman" w:hAnsi="Times New Roman"/>
                <w:i/>
                <w:sz w:val="24"/>
                <w:szCs w:val="24"/>
              </w:rPr>
              <w:t>Владеет навыками оказания первой помощи</w:t>
            </w:r>
          </w:p>
          <w:p w:rsidR="00BF4829" w:rsidRPr="009F3505" w:rsidRDefault="00BF4829" w:rsidP="00D9550F">
            <w:pPr>
              <w:widowControl w:val="0"/>
              <w:contextualSpacing/>
              <w:jc w:val="center"/>
              <w:rPr>
                <w:rFonts w:ascii="Times New Roman" w:hAnsi="Times New Roman" w:cs="Times New Roman"/>
                <w:b/>
                <w:i/>
                <w:iCs/>
                <w:sz w:val="24"/>
                <w:szCs w:val="24"/>
              </w:rPr>
            </w:pPr>
          </w:p>
        </w:tc>
        <w:tc>
          <w:tcPr>
            <w:tcW w:w="944" w:type="pct"/>
            <w:tcBorders>
              <w:top w:val="single" w:sz="4" w:space="0" w:color="auto"/>
              <w:left w:val="single" w:sz="4" w:space="0" w:color="auto"/>
              <w:bottom w:val="single" w:sz="4" w:space="0" w:color="auto"/>
              <w:right w:val="single" w:sz="4" w:space="0" w:color="auto"/>
            </w:tcBorders>
            <w:vAlign w:val="center"/>
          </w:tcPr>
          <w:p w:rsidR="00BF4829" w:rsidRPr="009F3505" w:rsidRDefault="00BF4829" w:rsidP="00D9550F">
            <w:pPr>
              <w:widowControl w:val="0"/>
              <w:contextualSpacing/>
              <w:jc w:val="center"/>
              <w:rPr>
                <w:rFonts w:ascii="Times New Roman" w:hAnsi="Times New Roman" w:cs="Times New Roman"/>
                <w:b/>
                <w:i/>
                <w:sz w:val="24"/>
                <w:szCs w:val="24"/>
              </w:rPr>
            </w:pPr>
          </w:p>
        </w:tc>
      </w:tr>
    </w:tbl>
    <w:p w:rsidR="001A6340" w:rsidRPr="00BF4829" w:rsidRDefault="001A6340" w:rsidP="00D9550F">
      <w:pPr>
        <w:widowControl w:val="0"/>
        <w:spacing w:line="276" w:lineRule="auto"/>
        <w:contextualSpacing/>
        <w:rPr>
          <w:rFonts w:ascii="Times New Roman" w:eastAsia="Times New Roman" w:hAnsi="Times New Roman" w:cs="Times New Roman"/>
          <w:b/>
          <w:bCs/>
          <w:sz w:val="24"/>
          <w:szCs w:val="24"/>
          <w:lang w:eastAsia="ru-RU"/>
        </w:rPr>
      </w:pPr>
    </w:p>
    <w:p w:rsidR="006D6704" w:rsidRDefault="006D6704" w:rsidP="00D9550F">
      <w:pPr>
        <w:widowControl w:val="0"/>
        <w:contextualSpacing/>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br w:type="page"/>
      </w:r>
    </w:p>
    <w:p w:rsidR="004F23B1" w:rsidRDefault="004F23B1" w:rsidP="00D9550F">
      <w:pPr>
        <w:widowControl w:val="0"/>
        <w:contextualSpacing/>
        <w:jc w:val="right"/>
        <w:rPr>
          <w:rFonts w:ascii="Times New Roman" w:hAnsi="Times New Roman"/>
          <w:b/>
          <w:bCs/>
          <w:sz w:val="24"/>
          <w:szCs w:val="24"/>
        </w:rPr>
      </w:pPr>
      <w:r>
        <w:rPr>
          <w:rFonts w:ascii="Times New Roman" w:hAnsi="Times New Roman"/>
          <w:b/>
          <w:bCs/>
          <w:sz w:val="24"/>
          <w:szCs w:val="24"/>
        </w:rPr>
        <w:lastRenderedPageBreak/>
        <w:t>Приложение 2.</w:t>
      </w:r>
      <w:r w:rsidR="000174C1">
        <w:rPr>
          <w:rFonts w:ascii="Times New Roman" w:hAnsi="Times New Roman"/>
          <w:b/>
          <w:bCs/>
          <w:sz w:val="24"/>
          <w:szCs w:val="24"/>
        </w:rPr>
        <w:t>20</w:t>
      </w:r>
    </w:p>
    <w:p w:rsidR="004F23B1" w:rsidRDefault="004F23B1" w:rsidP="00D9550F">
      <w:pPr>
        <w:widowControl w:val="0"/>
        <w:contextualSpacing/>
        <w:jc w:val="right"/>
        <w:rPr>
          <w:rFonts w:ascii="Times New Roman" w:hAnsi="Times New Roman"/>
          <w:b/>
          <w:bCs/>
          <w:sz w:val="24"/>
          <w:szCs w:val="24"/>
        </w:rPr>
      </w:pPr>
      <w:r>
        <w:rPr>
          <w:rFonts w:ascii="Times New Roman" w:hAnsi="Times New Roman"/>
          <w:b/>
          <w:bCs/>
          <w:sz w:val="24"/>
          <w:szCs w:val="24"/>
        </w:rPr>
        <w:t>к ОПОП-П по специальности</w:t>
      </w:r>
    </w:p>
    <w:p w:rsidR="00546E1E" w:rsidRDefault="00546E1E" w:rsidP="00D9550F">
      <w:pPr>
        <w:widowControl w:val="0"/>
        <w:contextualSpacing/>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546E1E" w:rsidRDefault="00546E1E" w:rsidP="00D9550F">
      <w:pPr>
        <w:widowControl w:val="0"/>
        <w:contextualSpacing/>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546E1E" w:rsidRDefault="00546E1E" w:rsidP="00D9550F">
      <w:pPr>
        <w:widowControl w:val="0"/>
        <w:contextualSpacing/>
      </w:pPr>
    </w:p>
    <w:p w:rsidR="004F23B1" w:rsidRDefault="004F23B1" w:rsidP="00D9550F">
      <w:pPr>
        <w:widowControl w:val="0"/>
        <w:contextualSpacing/>
        <w:jc w:val="center"/>
        <w:rPr>
          <w:rFonts w:ascii="Times New Roman" w:hAnsi="Times New Roman"/>
          <w:b/>
          <w:sz w:val="24"/>
          <w:szCs w:val="24"/>
        </w:rPr>
      </w:pPr>
    </w:p>
    <w:p w:rsidR="004F23B1" w:rsidRDefault="004F23B1" w:rsidP="00D9550F">
      <w:pPr>
        <w:widowControl w:val="0"/>
        <w:contextualSpacing/>
        <w:jc w:val="center"/>
        <w:rPr>
          <w:rFonts w:ascii="Times New Roman" w:hAnsi="Times New Roman"/>
          <w:b/>
          <w:sz w:val="24"/>
          <w:szCs w:val="24"/>
        </w:rPr>
      </w:pPr>
    </w:p>
    <w:p w:rsidR="004F23B1" w:rsidRDefault="004F23B1" w:rsidP="00D9550F">
      <w:pPr>
        <w:widowControl w:val="0"/>
        <w:contextualSpacing/>
        <w:jc w:val="center"/>
        <w:rPr>
          <w:rFonts w:ascii="Times New Roman" w:hAnsi="Times New Roman"/>
          <w:b/>
          <w:sz w:val="24"/>
          <w:szCs w:val="24"/>
        </w:rPr>
      </w:pPr>
    </w:p>
    <w:p w:rsidR="004F23B1" w:rsidRDefault="004F23B1" w:rsidP="00D9550F">
      <w:pPr>
        <w:widowControl w:val="0"/>
        <w:contextualSpacing/>
        <w:jc w:val="center"/>
        <w:rPr>
          <w:rFonts w:ascii="Times New Roman" w:hAnsi="Times New Roman"/>
          <w:b/>
          <w:sz w:val="24"/>
          <w:szCs w:val="24"/>
        </w:rPr>
      </w:pPr>
    </w:p>
    <w:p w:rsidR="004F23B1" w:rsidRDefault="004F23B1" w:rsidP="00D9550F">
      <w:pPr>
        <w:widowControl w:val="0"/>
        <w:contextualSpacing/>
        <w:jc w:val="center"/>
        <w:rPr>
          <w:rFonts w:ascii="Times New Roman" w:hAnsi="Times New Roman"/>
          <w:b/>
          <w:sz w:val="24"/>
          <w:szCs w:val="24"/>
        </w:rPr>
      </w:pPr>
    </w:p>
    <w:p w:rsidR="004F23B1" w:rsidRDefault="004F23B1" w:rsidP="00D9550F">
      <w:pPr>
        <w:widowControl w:val="0"/>
        <w:contextualSpacing/>
        <w:jc w:val="center"/>
        <w:rPr>
          <w:rFonts w:ascii="Times New Roman" w:hAnsi="Times New Roman"/>
          <w:b/>
          <w:sz w:val="24"/>
          <w:szCs w:val="24"/>
        </w:rPr>
      </w:pPr>
    </w:p>
    <w:p w:rsidR="009F3505" w:rsidRDefault="009F3505" w:rsidP="00D9550F">
      <w:pPr>
        <w:widowControl w:val="0"/>
        <w:contextualSpacing/>
        <w:jc w:val="center"/>
        <w:rPr>
          <w:rFonts w:ascii="Times New Roman" w:hAnsi="Times New Roman"/>
          <w:b/>
          <w:sz w:val="24"/>
          <w:szCs w:val="24"/>
        </w:rPr>
      </w:pPr>
    </w:p>
    <w:p w:rsidR="009F3505" w:rsidRDefault="009F3505" w:rsidP="00D9550F">
      <w:pPr>
        <w:widowControl w:val="0"/>
        <w:contextualSpacing/>
        <w:jc w:val="center"/>
        <w:rPr>
          <w:rFonts w:ascii="Times New Roman" w:hAnsi="Times New Roman"/>
          <w:b/>
          <w:sz w:val="24"/>
          <w:szCs w:val="24"/>
        </w:rPr>
      </w:pPr>
    </w:p>
    <w:p w:rsidR="009F3505" w:rsidRDefault="009F3505" w:rsidP="00D9550F">
      <w:pPr>
        <w:widowControl w:val="0"/>
        <w:contextualSpacing/>
        <w:jc w:val="center"/>
        <w:rPr>
          <w:rFonts w:ascii="Times New Roman" w:hAnsi="Times New Roman"/>
          <w:b/>
          <w:sz w:val="24"/>
          <w:szCs w:val="24"/>
        </w:rPr>
      </w:pPr>
    </w:p>
    <w:p w:rsidR="009F3505" w:rsidRDefault="009F3505" w:rsidP="00D9550F">
      <w:pPr>
        <w:widowControl w:val="0"/>
        <w:contextualSpacing/>
        <w:jc w:val="center"/>
        <w:rPr>
          <w:rFonts w:ascii="Times New Roman" w:hAnsi="Times New Roman"/>
          <w:b/>
          <w:sz w:val="24"/>
          <w:szCs w:val="24"/>
        </w:rPr>
      </w:pPr>
    </w:p>
    <w:p w:rsidR="004F23B1" w:rsidRDefault="004F23B1" w:rsidP="00D9550F">
      <w:pPr>
        <w:widowControl w:val="0"/>
        <w:contextualSpacing/>
        <w:jc w:val="center"/>
        <w:rPr>
          <w:rFonts w:ascii="Times New Roman" w:hAnsi="Times New Roman"/>
          <w:b/>
          <w:sz w:val="24"/>
          <w:szCs w:val="24"/>
        </w:rPr>
      </w:pPr>
    </w:p>
    <w:p w:rsidR="004F23B1" w:rsidRDefault="004F23B1" w:rsidP="00D9550F">
      <w:pPr>
        <w:widowControl w:val="0"/>
        <w:contextualSpacing/>
        <w:jc w:val="center"/>
        <w:rPr>
          <w:rFonts w:ascii="Times New Roman" w:hAnsi="Times New Roman"/>
          <w:b/>
          <w:sz w:val="24"/>
          <w:szCs w:val="24"/>
        </w:rPr>
      </w:pPr>
    </w:p>
    <w:p w:rsidR="004F23B1" w:rsidRDefault="004F23B1" w:rsidP="00D9550F">
      <w:pPr>
        <w:widowControl w:val="0"/>
        <w:spacing w:line="360" w:lineRule="auto"/>
        <w:contextualSpacing/>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4F23B1" w:rsidRPr="00064DBE" w:rsidRDefault="004F23B1" w:rsidP="00D9550F">
      <w:pPr>
        <w:widowControl w:val="0"/>
        <w:spacing w:line="360" w:lineRule="auto"/>
        <w:contextualSpacing/>
        <w:jc w:val="center"/>
        <w:rPr>
          <w:rFonts w:ascii="Times New Roman" w:hAnsi="Times New Roman"/>
          <w:b/>
          <w:sz w:val="24"/>
          <w:szCs w:val="24"/>
        </w:rPr>
      </w:pPr>
      <w:r>
        <w:rPr>
          <w:rFonts w:ascii="Times New Roman" w:hAnsi="Times New Roman"/>
          <w:b/>
          <w:sz w:val="24"/>
          <w:szCs w:val="24"/>
        </w:rPr>
        <w:t>«СГ.04 ФИЗИЧЕСКАЯ КУЛЬТУРА»</w:t>
      </w: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right"/>
        <w:rPr>
          <w:rFonts w:ascii="Times New Roman" w:hAnsi="Times New Roman"/>
          <w:b/>
          <w:sz w:val="24"/>
          <w:szCs w:val="24"/>
        </w:rPr>
      </w:pPr>
    </w:p>
    <w:p w:rsidR="004F23B1" w:rsidRDefault="004F23B1" w:rsidP="00D9550F">
      <w:pPr>
        <w:widowControl w:val="0"/>
        <w:contextualSpacing/>
        <w:jc w:val="center"/>
        <w:rPr>
          <w:rFonts w:ascii="Times New Roman" w:hAnsi="Times New Roman"/>
          <w:b/>
          <w:sz w:val="24"/>
          <w:szCs w:val="24"/>
        </w:rPr>
      </w:pPr>
      <w:r>
        <w:rPr>
          <w:rFonts w:ascii="Times New Roman" w:hAnsi="Times New Roman"/>
          <w:b/>
          <w:sz w:val="24"/>
          <w:szCs w:val="24"/>
        </w:rPr>
        <w:t>2024</w:t>
      </w:r>
    </w:p>
    <w:p w:rsidR="004F23B1" w:rsidRDefault="004F23B1" w:rsidP="00D9550F">
      <w:pPr>
        <w:widowControl w:val="0"/>
        <w:contextualSpacing/>
        <w:jc w:val="right"/>
        <w:rPr>
          <w:rFonts w:ascii="Times New Roman" w:hAnsi="Times New Roman"/>
          <w:b/>
          <w:sz w:val="24"/>
          <w:szCs w:val="24"/>
        </w:rPr>
      </w:pPr>
    </w:p>
    <w:p w:rsidR="004F23B1" w:rsidRPr="004F23B1" w:rsidRDefault="004F23B1" w:rsidP="00D9550F">
      <w:pPr>
        <w:pStyle w:val="1"/>
        <w:widowControl w:val="0"/>
        <w:spacing w:before="0" w:beforeAutospacing="0" w:after="0" w:afterAutospacing="0"/>
        <w:contextualSpacing/>
      </w:pPr>
      <w:r>
        <w:rPr>
          <w:b w:val="0"/>
          <w:w w:val="90"/>
        </w:rPr>
        <w:br w:type="page"/>
      </w:r>
      <w:r w:rsidRPr="004F23B1">
        <w:rPr>
          <w:w w:val="90"/>
        </w:rPr>
        <w:lastRenderedPageBreak/>
        <w:t>СОДЕРЖАНИЕ ПРОГРАММЫ</w:t>
      </w:r>
    </w:p>
    <w:p w:rsidR="004F23B1" w:rsidRPr="00571F7B" w:rsidRDefault="004F23B1" w:rsidP="00D9550F">
      <w:pPr>
        <w:pStyle w:val="15"/>
        <w:widowControl w:val="0"/>
        <w:spacing w:before="0"/>
        <w:contextualSpacing/>
        <w:jc w:val="center"/>
        <w:rPr>
          <w:rFonts w:asciiTheme="minorHAnsi" w:eastAsiaTheme="minorEastAsia" w:hAnsiTheme="minorHAnsi" w:cstheme="minorBidi"/>
          <w:bCs w:val="0"/>
          <w:sz w:val="24"/>
          <w:szCs w:val="24"/>
          <w:lang w:eastAsia="ru-RU"/>
        </w:rPr>
      </w:pPr>
      <w:r w:rsidRPr="006D6704">
        <w:rPr>
          <w:b w:val="0"/>
          <w:bCs w:val="0"/>
          <w:noProof/>
          <w:sz w:val="24"/>
          <w:szCs w:val="24"/>
        </w:rPr>
        <w:fldChar w:fldCharType="begin"/>
      </w:r>
      <w:r w:rsidRPr="006D6704">
        <w:rPr>
          <w:b w:val="0"/>
          <w:bCs w:val="0"/>
          <w:sz w:val="24"/>
          <w:szCs w:val="24"/>
        </w:rPr>
        <w:instrText xml:space="preserve"> TOC \h \z \t "Раздел 1;1;Раздел 1.1;2" </w:instrText>
      </w:r>
      <w:r w:rsidRPr="006D6704">
        <w:rPr>
          <w:b w:val="0"/>
          <w:bCs w:val="0"/>
          <w:noProof/>
          <w:sz w:val="24"/>
          <w:szCs w:val="24"/>
        </w:rPr>
        <w:fldChar w:fldCharType="separate"/>
      </w:r>
      <w:hyperlink w:anchor="_Toc156294875" w:history="1"/>
      <w:r w:rsidRPr="00571F7B">
        <w:rPr>
          <w:bCs w:val="0"/>
          <w:sz w:val="24"/>
          <w:szCs w:val="24"/>
        </w:rPr>
        <w:fldChar w:fldCharType="begin"/>
      </w:r>
      <w:r w:rsidRPr="00571F7B">
        <w:rPr>
          <w:bCs w:val="0"/>
          <w:sz w:val="24"/>
          <w:szCs w:val="24"/>
        </w:rPr>
        <w:instrText xml:space="preserve"> TOC \h \z \t "Раздел 1;1;Раздел 1.1;2" </w:instrText>
      </w:r>
      <w:r w:rsidRPr="00571F7B">
        <w:rPr>
          <w:bCs w:val="0"/>
          <w:sz w:val="24"/>
          <w:szCs w:val="24"/>
        </w:rPr>
        <w:fldChar w:fldCharType="separate"/>
      </w:r>
    </w:p>
    <w:p w:rsidR="004F23B1"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88" w:tooltip="#_Toc156825288" w:history="1">
        <w:r w:rsidR="004F23B1" w:rsidRPr="00571F7B">
          <w:rPr>
            <w:rStyle w:val="af4"/>
            <w:sz w:val="24"/>
            <w:szCs w:val="24"/>
          </w:rPr>
          <w:t>1. Общая характеристика</w:t>
        </w:r>
        <w:r w:rsidR="004F23B1" w:rsidRPr="00571F7B">
          <w:rPr>
            <w:sz w:val="24"/>
            <w:szCs w:val="24"/>
          </w:rPr>
          <w:tab/>
        </w:r>
      </w:hyperlink>
    </w:p>
    <w:p w:rsidR="004F23B1"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89" w:tooltip="#_Toc156825289" w:history="1">
        <w:r w:rsidR="004F23B1" w:rsidRPr="00571F7B">
          <w:rPr>
            <w:rStyle w:val="af4"/>
            <w:i w:val="0"/>
            <w:iCs w:val="0"/>
          </w:rPr>
          <w:t>1.1. Цель и место дисциплины в структуре образовательной программы</w:t>
        </w:r>
        <w:r w:rsidR="004F23B1" w:rsidRPr="00571F7B">
          <w:rPr>
            <w:i w:val="0"/>
            <w:iCs w:val="0"/>
          </w:rPr>
          <w:tab/>
        </w:r>
      </w:hyperlink>
    </w:p>
    <w:p w:rsidR="004F23B1"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0" w:tooltip="#_Toc156825290" w:history="1">
        <w:r w:rsidR="004F23B1" w:rsidRPr="00571F7B">
          <w:rPr>
            <w:rStyle w:val="af4"/>
            <w:i w:val="0"/>
            <w:iCs w:val="0"/>
          </w:rPr>
          <w:t>1.2. Планируемые результаты освоения дисциплины</w:t>
        </w:r>
        <w:r w:rsidR="004F23B1" w:rsidRPr="00571F7B">
          <w:rPr>
            <w:i w:val="0"/>
            <w:iCs w:val="0"/>
          </w:rPr>
          <w:tab/>
        </w:r>
      </w:hyperlink>
    </w:p>
    <w:p w:rsidR="004F23B1"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91" w:tooltip="#_Toc156825291" w:history="1">
        <w:r w:rsidR="004F23B1" w:rsidRPr="00571F7B">
          <w:rPr>
            <w:rStyle w:val="af4"/>
            <w:sz w:val="24"/>
            <w:szCs w:val="24"/>
          </w:rPr>
          <w:t>2. Структура и содержание ДИСЦИПЛИНЫ</w:t>
        </w:r>
        <w:r w:rsidR="004F23B1" w:rsidRPr="00571F7B">
          <w:rPr>
            <w:sz w:val="24"/>
            <w:szCs w:val="24"/>
          </w:rPr>
          <w:tab/>
        </w:r>
      </w:hyperlink>
    </w:p>
    <w:p w:rsidR="004F23B1"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2" w:tooltip="#_Toc156825292" w:history="1">
        <w:r w:rsidR="004F23B1" w:rsidRPr="00571F7B">
          <w:rPr>
            <w:rStyle w:val="af4"/>
            <w:i w:val="0"/>
            <w:iCs w:val="0"/>
          </w:rPr>
          <w:t>2.1. Трудоемкость освоения дисциплины</w:t>
        </w:r>
        <w:r w:rsidR="004F23B1" w:rsidRPr="00571F7B">
          <w:rPr>
            <w:i w:val="0"/>
            <w:iCs w:val="0"/>
          </w:rPr>
          <w:tab/>
        </w:r>
      </w:hyperlink>
    </w:p>
    <w:p w:rsidR="004F23B1"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3" w:tooltip="#_Toc156825293" w:history="1">
        <w:r w:rsidR="004F23B1">
          <w:rPr>
            <w:rStyle w:val="af4"/>
            <w:i w:val="0"/>
            <w:iCs w:val="0"/>
          </w:rPr>
          <w:t xml:space="preserve">2.2. </w:t>
        </w:r>
        <w:r w:rsidR="004F23B1" w:rsidRPr="00571F7B">
          <w:rPr>
            <w:rStyle w:val="af4"/>
            <w:i w:val="0"/>
            <w:iCs w:val="0"/>
          </w:rPr>
          <w:t>Содержание дисциплины</w:t>
        </w:r>
        <w:r w:rsidR="004F23B1" w:rsidRPr="00571F7B">
          <w:rPr>
            <w:i w:val="0"/>
            <w:iCs w:val="0"/>
          </w:rPr>
          <w:tab/>
        </w:r>
      </w:hyperlink>
    </w:p>
    <w:p w:rsidR="004F23B1"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96" w:tooltip="#_Toc156825296" w:history="1">
        <w:r w:rsidR="004F23B1" w:rsidRPr="00571F7B">
          <w:rPr>
            <w:rStyle w:val="af4"/>
            <w:sz w:val="24"/>
            <w:szCs w:val="24"/>
          </w:rPr>
          <w:t>3. Условия реализации ДИСЦИПЛИНЫ</w:t>
        </w:r>
        <w:r w:rsidR="004F23B1" w:rsidRPr="00571F7B">
          <w:rPr>
            <w:sz w:val="24"/>
            <w:szCs w:val="24"/>
          </w:rPr>
          <w:tab/>
        </w:r>
      </w:hyperlink>
    </w:p>
    <w:p w:rsidR="004F23B1"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7" w:tooltip="#_Toc156825297" w:history="1">
        <w:r w:rsidR="004F23B1" w:rsidRPr="00571F7B">
          <w:rPr>
            <w:rStyle w:val="af4"/>
            <w:i w:val="0"/>
            <w:iCs w:val="0"/>
          </w:rPr>
          <w:t>3.1. Материально-техническое обеспечение</w:t>
        </w:r>
        <w:r w:rsidR="004F23B1" w:rsidRPr="00571F7B">
          <w:rPr>
            <w:i w:val="0"/>
            <w:iCs w:val="0"/>
          </w:rPr>
          <w:tab/>
        </w:r>
      </w:hyperlink>
    </w:p>
    <w:p w:rsidR="004F23B1" w:rsidRPr="00571F7B" w:rsidRDefault="00723B52" w:rsidP="00D9550F">
      <w:pPr>
        <w:pStyle w:val="23"/>
        <w:widowControl w:val="0"/>
        <w:spacing w:before="0"/>
        <w:ind w:left="0"/>
        <w:contextualSpacing/>
        <w:rPr>
          <w:rFonts w:asciiTheme="minorHAnsi" w:eastAsiaTheme="minorEastAsia" w:hAnsiTheme="minorHAnsi" w:cstheme="minorBidi"/>
          <w:i w:val="0"/>
          <w:iCs w:val="0"/>
        </w:rPr>
      </w:pPr>
      <w:hyperlink w:anchor="_Toc156825298" w:tooltip="#_Toc156825298" w:history="1">
        <w:r w:rsidR="004F23B1" w:rsidRPr="00571F7B">
          <w:rPr>
            <w:rStyle w:val="af4"/>
            <w:i w:val="0"/>
            <w:iCs w:val="0"/>
          </w:rPr>
          <w:t>3.2. Учебно-методическое обеспечение</w:t>
        </w:r>
        <w:r w:rsidR="004F23B1" w:rsidRPr="00571F7B">
          <w:rPr>
            <w:i w:val="0"/>
            <w:iCs w:val="0"/>
          </w:rPr>
          <w:tab/>
        </w:r>
      </w:hyperlink>
    </w:p>
    <w:p w:rsidR="004F23B1" w:rsidRPr="00571F7B"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w:anchor="_Toc156825299" w:tooltip="#_Toc156825299" w:history="1">
        <w:r w:rsidR="004F23B1">
          <w:rPr>
            <w:rStyle w:val="af4"/>
            <w:sz w:val="24"/>
            <w:szCs w:val="24"/>
          </w:rPr>
          <w:t xml:space="preserve">4. </w:t>
        </w:r>
        <w:r w:rsidR="004F23B1" w:rsidRPr="00571F7B">
          <w:rPr>
            <w:rStyle w:val="af4"/>
            <w:sz w:val="24"/>
            <w:szCs w:val="24"/>
          </w:rPr>
          <w:t>Контроль и оценка результатов  освоения ДИСЦИПЛИНЫ</w:t>
        </w:r>
        <w:r w:rsidR="004F23B1" w:rsidRPr="00571F7B">
          <w:rPr>
            <w:sz w:val="24"/>
            <w:szCs w:val="24"/>
          </w:rPr>
          <w:tab/>
        </w:r>
      </w:hyperlink>
    </w:p>
    <w:p w:rsidR="004F23B1" w:rsidRPr="006D6704" w:rsidRDefault="004F23B1" w:rsidP="00D9550F">
      <w:pPr>
        <w:pStyle w:val="1f3"/>
        <w:keepNext w:val="0"/>
        <w:widowControl w:val="0"/>
        <w:spacing w:after="0"/>
        <w:contextualSpacing/>
        <w:jc w:val="left"/>
        <w:rPr>
          <w:rFonts w:ascii="Times New Roman" w:hAnsi="Times New Roman"/>
          <w:b w:val="0"/>
          <w:bCs w:val="0"/>
        </w:rPr>
      </w:pPr>
      <w:r w:rsidRPr="00571F7B">
        <w:rPr>
          <w:rFonts w:ascii="Times New Roman" w:hAnsi="Times New Roman"/>
          <w:b w:val="0"/>
          <w:bCs w:val="0"/>
        </w:rPr>
        <w:fldChar w:fldCharType="end"/>
      </w:r>
    </w:p>
    <w:p w:rsidR="004F23B1" w:rsidRDefault="004F23B1" w:rsidP="00D9550F">
      <w:pPr>
        <w:widowControl w:val="0"/>
        <w:contextualSpacing/>
        <w:jc w:val="center"/>
        <w:rPr>
          <w:rFonts w:ascii="Times New Roman" w:eastAsia="Times New Roman" w:hAnsi="Times New Roman"/>
          <w:b/>
          <w:sz w:val="28"/>
          <w:szCs w:val="28"/>
          <w:lang w:eastAsia="ru-RU"/>
        </w:rPr>
      </w:pPr>
      <w:r w:rsidRPr="006D6704">
        <w:rPr>
          <w:rFonts w:ascii="Times New Roman" w:hAnsi="Times New Roman"/>
          <w:b/>
          <w:bCs/>
        </w:rPr>
        <w:fldChar w:fldCharType="end"/>
      </w: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Default="004F23B1" w:rsidP="00D9550F">
      <w:pPr>
        <w:widowControl w:val="0"/>
        <w:contextualSpacing/>
        <w:jc w:val="center"/>
        <w:rPr>
          <w:rFonts w:ascii="Times New Roman" w:eastAsia="Times New Roman" w:hAnsi="Times New Roman"/>
          <w:b/>
          <w:sz w:val="28"/>
          <w:szCs w:val="28"/>
          <w:lang w:eastAsia="ru-RU"/>
        </w:rPr>
      </w:pPr>
    </w:p>
    <w:p w:rsidR="004F23B1" w:rsidRPr="00D93323" w:rsidRDefault="004F23B1" w:rsidP="00363A69">
      <w:pPr>
        <w:pStyle w:val="a8"/>
        <w:widowControl w:val="0"/>
        <w:numPr>
          <w:ilvl w:val="0"/>
          <w:numId w:val="10"/>
        </w:numPr>
        <w:ind w:left="0" w:firstLine="0"/>
        <w:jc w:val="center"/>
        <w:rPr>
          <w:rFonts w:ascii="Times New Roman" w:hAnsi="Times New Roman"/>
          <w:b/>
          <w:sz w:val="24"/>
          <w:szCs w:val="24"/>
        </w:rPr>
      </w:pPr>
      <w:r>
        <w:rPr>
          <w:rFonts w:ascii="Times New Roman" w:hAnsi="Times New Roman"/>
          <w:b/>
          <w:sz w:val="28"/>
          <w:szCs w:val="28"/>
          <w:lang w:eastAsia="ru-RU"/>
        </w:rPr>
        <w:br w:type="page"/>
      </w:r>
      <w:r w:rsidRPr="00D93323">
        <w:rPr>
          <w:rFonts w:ascii="Times New Roman" w:hAnsi="Times New Roman"/>
          <w:b/>
          <w:sz w:val="24"/>
          <w:szCs w:val="24"/>
        </w:rPr>
        <w:lastRenderedPageBreak/>
        <w:t xml:space="preserve">ОБЩАЯ ХАРАКТЕРИСТИКА </w:t>
      </w:r>
      <w:r w:rsidRPr="00D93323">
        <w:rPr>
          <w:rFonts w:ascii="Times New Roman" w:hAnsi="Times New Roman"/>
          <w:b/>
          <w:color w:val="000000"/>
          <w:sz w:val="24"/>
          <w:szCs w:val="24"/>
        </w:rPr>
        <w:t>РАБОЧЕЙ ПРОГРАММЫ</w:t>
      </w:r>
      <w:r w:rsidRPr="00D93323">
        <w:rPr>
          <w:rFonts w:ascii="Times New Roman" w:hAnsi="Times New Roman"/>
          <w:b/>
          <w:sz w:val="24"/>
          <w:szCs w:val="24"/>
        </w:rPr>
        <w:t xml:space="preserve"> ДИСЦИПЛИНЫ</w:t>
      </w:r>
    </w:p>
    <w:p w:rsidR="004F23B1" w:rsidRPr="00D93323" w:rsidRDefault="004F23B1"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rFonts w:ascii="Times New Roman" w:hAnsi="Times New Roman"/>
          <w:b/>
          <w:bCs/>
          <w:caps/>
          <w:sz w:val="24"/>
          <w:szCs w:val="24"/>
        </w:rPr>
      </w:pPr>
      <w:r w:rsidRPr="00D93323">
        <w:rPr>
          <w:rFonts w:ascii="Times New Roman" w:hAnsi="Times New Roman"/>
          <w:b/>
          <w:sz w:val="24"/>
          <w:szCs w:val="24"/>
        </w:rPr>
        <w:t>«</w:t>
      </w:r>
      <w:r w:rsidR="00793E68">
        <w:rPr>
          <w:rFonts w:ascii="Times New Roman" w:hAnsi="Times New Roman"/>
          <w:b/>
          <w:sz w:val="24"/>
          <w:szCs w:val="24"/>
        </w:rPr>
        <w:t xml:space="preserve">СГ. 04 </w:t>
      </w:r>
      <w:r w:rsidRPr="00D93323">
        <w:rPr>
          <w:rFonts w:ascii="Times New Roman" w:hAnsi="Times New Roman"/>
          <w:b/>
          <w:bCs/>
          <w:caps/>
          <w:sz w:val="24"/>
          <w:szCs w:val="24"/>
        </w:rPr>
        <w:t>ФИЗИЧЕСКАЯ КУЛЬТУРА</w:t>
      </w:r>
      <w:r w:rsidRPr="00D93323">
        <w:rPr>
          <w:rFonts w:ascii="Times New Roman" w:hAnsi="Times New Roman"/>
          <w:b/>
          <w:sz w:val="24"/>
          <w:szCs w:val="24"/>
        </w:rPr>
        <w:t>»</w:t>
      </w:r>
    </w:p>
    <w:p w:rsidR="004F23B1" w:rsidRPr="00D93323" w:rsidRDefault="004F23B1" w:rsidP="00D9550F">
      <w:pPr>
        <w:widowControl w:val="0"/>
        <w:ind w:firstLine="709"/>
        <w:contextualSpacing/>
        <w:rPr>
          <w:rFonts w:ascii="Times New Roman" w:hAnsi="Times New Roman"/>
          <w:b/>
          <w:sz w:val="24"/>
          <w:szCs w:val="24"/>
        </w:rPr>
      </w:pPr>
      <w:r w:rsidRPr="00D93323">
        <w:rPr>
          <w:rFonts w:ascii="Times New Roman" w:hAnsi="Times New Roman"/>
          <w:b/>
          <w:sz w:val="24"/>
          <w:szCs w:val="24"/>
        </w:rPr>
        <w:t>1.1.Це</w:t>
      </w:r>
      <w:r w:rsidR="00AF77BA">
        <w:rPr>
          <w:rFonts w:ascii="Times New Roman" w:hAnsi="Times New Roman"/>
          <w:b/>
          <w:sz w:val="24"/>
          <w:szCs w:val="24"/>
        </w:rPr>
        <w:t xml:space="preserve">ль и место </w:t>
      </w:r>
      <w:r w:rsidRPr="00D93323">
        <w:rPr>
          <w:rFonts w:ascii="Times New Roman" w:hAnsi="Times New Roman"/>
          <w:b/>
          <w:sz w:val="24"/>
          <w:szCs w:val="24"/>
        </w:rPr>
        <w:t>дисциплины в структуре образовательной программы</w:t>
      </w:r>
    </w:p>
    <w:p w:rsidR="004F23B1" w:rsidRPr="00D93323" w:rsidRDefault="00546E1E" w:rsidP="00D9550F">
      <w:pPr>
        <w:pStyle w:val="a8"/>
        <w:widowControl w:val="0"/>
        <w:ind w:left="0" w:firstLine="709"/>
        <w:jc w:val="both"/>
        <w:rPr>
          <w:rFonts w:ascii="Times New Roman" w:hAnsi="Times New Roman"/>
          <w:sz w:val="24"/>
          <w:szCs w:val="24"/>
        </w:rPr>
      </w:pPr>
      <w:r>
        <w:rPr>
          <w:rFonts w:ascii="Times New Roman" w:hAnsi="Times New Roman"/>
          <w:bCs/>
          <w:sz w:val="24"/>
          <w:szCs w:val="24"/>
        </w:rPr>
        <w:t>Ц</w:t>
      </w:r>
      <w:r w:rsidR="004F23B1" w:rsidRPr="00D93323">
        <w:rPr>
          <w:rFonts w:ascii="Times New Roman" w:hAnsi="Times New Roman"/>
          <w:bCs/>
          <w:sz w:val="24"/>
          <w:szCs w:val="24"/>
        </w:rPr>
        <w:t>ель</w:t>
      </w:r>
      <w:r w:rsidR="004F23B1" w:rsidRPr="00D93323">
        <w:rPr>
          <w:rFonts w:ascii="Times New Roman" w:hAnsi="Times New Roman"/>
          <w:sz w:val="24"/>
          <w:szCs w:val="24"/>
        </w:rPr>
        <w:t xml:space="preserve"> </w:t>
      </w:r>
      <w:r w:rsidR="00F95CBB">
        <w:rPr>
          <w:rFonts w:ascii="Times New Roman" w:hAnsi="Times New Roman"/>
          <w:sz w:val="24"/>
          <w:szCs w:val="24"/>
        </w:rPr>
        <w:t>дисциплины</w:t>
      </w:r>
      <w:r w:rsidR="004F23B1" w:rsidRPr="00D93323">
        <w:rPr>
          <w:rFonts w:ascii="Times New Roman" w:hAnsi="Times New Roman"/>
          <w:sz w:val="24"/>
          <w:szCs w:val="24"/>
        </w:rPr>
        <w:t xml:space="preserve"> «</w:t>
      </w:r>
      <w:r>
        <w:rPr>
          <w:rFonts w:ascii="Times New Roman" w:hAnsi="Times New Roman"/>
          <w:sz w:val="24"/>
          <w:szCs w:val="24"/>
        </w:rPr>
        <w:t xml:space="preserve">СГ 04 </w:t>
      </w:r>
      <w:r w:rsidR="002813F2">
        <w:rPr>
          <w:rFonts w:ascii="Times New Roman" w:hAnsi="Times New Roman"/>
          <w:sz w:val="24"/>
          <w:szCs w:val="24"/>
        </w:rPr>
        <w:t xml:space="preserve">Физическая культура»: </w:t>
      </w:r>
      <w:r w:rsidR="004F23B1" w:rsidRPr="00D93323">
        <w:rPr>
          <w:rFonts w:ascii="Times New Roman" w:hAnsi="Times New Roman"/>
          <w:sz w:val="24"/>
          <w:szCs w:val="24"/>
        </w:rPr>
        <w:t xml:space="preserve">формирование у обучающихся устойчивых мотивов и потребностей в бережном отношении к своему здоровью, целостном развитии физических и психических качеств, творческом использовании средств физической культуры в организации здорового образа жизни. </w:t>
      </w:r>
    </w:p>
    <w:p w:rsidR="00AF77BA" w:rsidRPr="00AF77BA" w:rsidRDefault="004F23B1" w:rsidP="00B10D93">
      <w:pPr>
        <w:widowControl w:val="0"/>
        <w:ind w:firstLine="709"/>
        <w:contextualSpacing/>
        <w:jc w:val="both"/>
        <w:outlineLvl w:val="0"/>
        <w:rPr>
          <w:rFonts w:ascii="Times New Roman" w:eastAsia="Times New Roman" w:hAnsi="Times New Roman" w:cs="Times New Roman"/>
          <w:bCs/>
          <w:color w:val="000000" w:themeColor="text1"/>
          <w:sz w:val="24"/>
          <w:szCs w:val="24"/>
        </w:rPr>
      </w:pPr>
      <w:r w:rsidRPr="00AF77BA">
        <w:rPr>
          <w:rFonts w:ascii="Times New Roman" w:hAnsi="Times New Roman"/>
          <w:color w:val="000000" w:themeColor="text1"/>
          <w:sz w:val="24"/>
          <w:szCs w:val="24"/>
        </w:rPr>
        <w:t>Дисциплина «Физическая культура» включена в обязательную часть социально-</w:t>
      </w:r>
      <w:r w:rsidR="00F95CBB" w:rsidRPr="00AF77BA">
        <w:rPr>
          <w:rFonts w:ascii="Times New Roman" w:hAnsi="Times New Roman"/>
          <w:color w:val="000000" w:themeColor="text1"/>
          <w:sz w:val="24"/>
          <w:szCs w:val="24"/>
        </w:rPr>
        <w:t>гуманитарного</w:t>
      </w:r>
      <w:r w:rsidRPr="00AF77BA">
        <w:rPr>
          <w:rFonts w:ascii="Times New Roman" w:hAnsi="Times New Roman"/>
          <w:color w:val="000000" w:themeColor="text1"/>
          <w:sz w:val="24"/>
          <w:szCs w:val="24"/>
        </w:rPr>
        <w:t xml:space="preserve"> цикла</w:t>
      </w:r>
      <w:r w:rsidR="00AF77BA" w:rsidRPr="00AF77BA">
        <w:rPr>
          <w:rFonts w:ascii="Times New Roman" w:hAnsi="Times New Roman"/>
          <w:color w:val="000000" w:themeColor="text1"/>
          <w:sz w:val="24"/>
          <w:szCs w:val="24"/>
        </w:rPr>
        <w:t xml:space="preserve"> по специальности</w:t>
      </w:r>
      <w:r w:rsidR="00AF77BA" w:rsidRPr="00AF77BA">
        <w:rPr>
          <w:rFonts w:ascii="Times New Roman" w:eastAsia="Times New Roman" w:hAnsi="Times New Roman" w:cs="Times New Roman"/>
          <w:bCs/>
          <w:color w:val="000000" w:themeColor="text1"/>
          <w:sz w:val="24"/>
          <w:szCs w:val="24"/>
        </w:rPr>
        <w:t>15.02.03 Монтаж и техническое обслуживание</w:t>
      </w:r>
    </w:p>
    <w:p w:rsidR="00AF77BA" w:rsidRPr="00AF77BA" w:rsidRDefault="00AF77BA" w:rsidP="00D9550F">
      <w:pPr>
        <w:widowControl w:val="0"/>
        <w:contextualSpacing/>
        <w:jc w:val="both"/>
        <w:outlineLvl w:val="0"/>
        <w:rPr>
          <w:rFonts w:ascii="Times New Roman" w:eastAsia="Times New Roman" w:hAnsi="Times New Roman" w:cs="Times New Roman"/>
          <w:bCs/>
          <w:color w:val="000000" w:themeColor="text1"/>
          <w:sz w:val="24"/>
          <w:szCs w:val="24"/>
        </w:rPr>
      </w:pPr>
      <w:r w:rsidRPr="00AF77BA">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4F23B1" w:rsidRPr="00D93323" w:rsidRDefault="004F23B1" w:rsidP="00D9550F">
      <w:pPr>
        <w:widowControl w:val="0"/>
        <w:ind w:firstLine="578"/>
        <w:contextualSpacing/>
        <w:rPr>
          <w:rFonts w:ascii="Times New Roman" w:hAnsi="Times New Roman"/>
          <w:b/>
          <w:sz w:val="24"/>
          <w:szCs w:val="24"/>
        </w:rPr>
      </w:pPr>
      <w:r w:rsidRPr="00D93323">
        <w:rPr>
          <w:rFonts w:ascii="Times New Roman" w:hAnsi="Times New Roman"/>
          <w:b/>
          <w:sz w:val="24"/>
          <w:szCs w:val="24"/>
        </w:rPr>
        <w:t>1.2. Планируемые результаты освоения дисциплины</w:t>
      </w:r>
    </w:p>
    <w:p w:rsidR="004F23B1" w:rsidRDefault="004F23B1" w:rsidP="00D9550F">
      <w:pPr>
        <w:widowControl w:val="0"/>
        <w:ind w:firstLine="578"/>
        <w:contextualSpacing/>
        <w:rPr>
          <w:rFonts w:ascii="Times New Roman" w:hAnsi="Times New Roman"/>
          <w:sz w:val="24"/>
          <w:szCs w:val="24"/>
        </w:rPr>
      </w:pPr>
      <w:r w:rsidRPr="00D93323">
        <w:rPr>
          <w:rFonts w:ascii="Times New Roman" w:hAnsi="Times New Roman"/>
          <w:sz w:val="24"/>
          <w:szCs w:val="24"/>
        </w:rPr>
        <w:t>В результате освоения дисциплины обучающийся должен:</w:t>
      </w:r>
    </w:p>
    <w:p w:rsidR="00F95CBB" w:rsidRPr="00D93323" w:rsidRDefault="00F95CBB" w:rsidP="00D9550F">
      <w:pPr>
        <w:widowControl w:val="0"/>
        <w:ind w:firstLine="578"/>
        <w:contextualSpacing/>
        <w:rPr>
          <w:rFonts w:ascii="Times New Roman" w:hAnsi="Times New Roman"/>
          <w:sz w:val="24"/>
          <w:szCs w:val="24"/>
        </w:rPr>
      </w:pPr>
    </w:p>
    <w:tbl>
      <w:tblPr>
        <w:tblW w:w="963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3659"/>
        <w:gridCol w:w="3659"/>
      </w:tblGrid>
      <w:tr w:rsidR="004F23B1" w:rsidTr="004F23B1">
        <w:trPr>
          <w:trHeight w:val="348"/>
        </w:trPr>
        <w:tc>
          <w:tcPr>
            <w:tcW w:w="2319" w:type="dxa"/>
            <w:shd w:val="clear" w:color="auto" w:fill="auto"/>
          </w:tcPr>
          <w:p w:rsidR="004F23B1" w:rsidRPr="00456D33" w:rsidRDefault="004F23B1" w:rsidP="00D9550F">
            <w:pPr>
              <w:pStyle w:val="a8"/>
              <w:widowControl w:val="0"/>
              <w:tabs>
                <w:tab w:val="left" w:pos="993"/>
              </w:tabs>
              <w:ind w:left="0"/>
              <w:jc w:val="both"/>
              <w:rPr>
                <w:rFonts w:ascii="Times New Roman" w:hAnsi="Times New Roman"/>
                <w:b/>
                <w:sz w:val="24"/>
                <w:szCs w:val="24"/>
              </w:rPr>
            </w:pPr>
            <w:r w:rsidRPr="00456D33">
              <w:rPr>
                <w:rFonts w:ascii="Times New Roman" w:hAnsi="Times New Roman"/>
                <w:b/>
                <w:sz w:val="24"/>
                <w:szCs w:val="24"/>
              </w:rPr>
              <w:t>Код ОК</w:t>
            </w:r>
          </w:p>
        </w:tc>
        <w:tc>
          <w:tcPr>
            <w:tcW w:w="3659" w:type="dxa"/>
            <w:shd w:val="clear" w:color="auto" w:fill="auto"/>
          </w:tcPr>
          <w:p w:rsidR="004F23B1" w:rsidRPr="00456D33" w:rsidRDefault="004F23B1" w:rsidP="00D9550F">
            <w:pPr>
              <w:pStyle w:val="a8"/>
              <w:widowControl w:val="0"/>
              <w:tabs>
                <w:tab w:val="left" w:pos="993"/>
              </w:tabs>
              <w:ind w:left="0"/>
              <w:jc w:val="both"/>
              <w:rPr>
                <w:rFonts w:ascii="Times New Roman" w:hAnsi="Times New Roman"/>
                <w:b/>
                <w:sz w:val="24"/>
                <w:szCs w:val="24"/>
              </w:rPr>
            </w:pPr>
            <w:r w:rsidRPr="00456D33">
              <w:rPr>
                <w:rFonts w:ascii="Times New Roman" w:hAnsi="Times New Roman"/>
                <w:b/>
                <w:sz w:val="24"/>
                <w:szCs w:val="24"/>
              </w:rPr>
              <w:t>уметь</w:t>
            </w:r>
          </w:p>
        </w:tc>
        <w:tc>
          <w:tcPr>
            <w:tcW w:w="3659" w:type="dxa"/>
            <w:shd w:val="clear" w:color="auto" w:fill="auto"/>
          </w:tcPr>
          <w:p w:rsidR="004F23B1" w:rsidRPr="00456D33" w:rsidRDefault="004F23B1" w:rsidP="00D9550F">
            <w:pPr>
              <w:pStyle w:val="a8"/>
              <w:widowControl w:val="0"/>
              <w:tabs>
                <w:tab w:val="left" w:pos="993"/>
              </w:tabs>
              <w:ind w:left="0"/>
              <w:jc w:val="both"/>
              <w:rPr>
                <w:rFonts w:ascii="Times New Roman" w:hAnsi="Times New Roman"/>
                <w:b/>
                <w:sz w:val="24"/>
                <w:szCs w:val="24"/>
              </w:rPr>
            </w:pPr>
            <w:r w:rsidRPr="00456D33">
              <w:rPr>
                <w:rFonts w:ascii="Times New Roman" w:hAnsi="Times New Roman"/>
                <w:b/>
                <w:sz w:val="24"/>
                <w:szCs w:val="24"/>
              </w:rPr>
              <w:t>знать</w:t>
            </w:r>
          </w:p>
        </w:tc>
      </w:tr>
      <w:tr w:rsidR="004F23B1" w:rsidTr="004F23B1">
        <w:trPr>
          <w:trHeight w:val="843"/>
        </w:trPr>
        <w:tc>
          <w:tcPr>
            <w:tcW w:w="2319" w:type="dxa"/>
            <w:shd w:val="clear" w:color="auto" w:fill="auto"/>
          </w:tcPr>
          <w:p w:rsidR="00F95CBB" w:rsidRDefault="004F23B1" w:rsidP="00D9550F">
            <w:pPr>
              <w:pStyle w:val="a8"/>
              <w:widowControl w:val="0"/>
              <w:tabs>
                <w:tab w:val="left" w:pos="993"/>
              </w:tabs>
              <w:ind w:left="0"/>
              <w:jc w:val="both"/>
              <w:rPr>
                <w:rFonts w:ascii="Times New Roman" w:hAnsi="Times New Roman"/>
                <w:b/>
                <w:sz w:val="24"/>
                <w:szCs w:val="24"/>
              </w:rPr>
            </w:pPr>
            <w:r w:rsidRPr="00456D33">
              <w:rPr>
                <w:rFonts w:ascii="Times New Roman" w:hAnsi="Times New Roman"/>
                <w:b/>
                <w:sz w:val="24"/>
                <w:szCs w:val="24"/>
              </w:rPr>
              <w:t xml:space="preserve">ОК 01. </w:t>
            </w:r>
          </w:p>
          <w:p w:rsidR="004F23B1" w:rsidRPr="00456D33" w:rsidRDefault="004F23B1" w:rsidP="00D9550F">
            <w:pPr>
              <w:pStyle w:val="a8"/>
              <w:widowControl w:val="0"/>
              <w:tabs>
                <w:tab w:val="left" w:pos="993"/>
              </w:tabs>
              <w:ind w:left="0"/>
              <w:jc w:val="both"/>
              <w:rPr>
                <w:rFonts w:ascii="Times New Roman" w:hAnsi="Times New Roman"/>
                <w:b/>
                <w:sz w:val="24"/>
                <w:szCs w:val="24"/>
              </w:rPr>
            </w:pPr>
            <w:r w:rsidRPr="00456D33">
              <w:rPr>
                <w:rFonts w:ascii="Times New Roman" w:hAnsi="Times New Roman"/>
                <w:b/>
                <w:sz w:val="24"/>
                <w:szCs w:val="24"/>
              </w:rPr>
              <w:t>Выбирать способы решения задач профессиональной деятельности применительно к различным контекстам</w:t>
            </w:r>
          </w:p>
        </w:tc>
        <w:tc>
          <w:tcPr>
            <w:tcW w:w="3659" w:type="dxa"/>
            <w:shd w:val="clear" w:color="auto" w:fill="auto"/>
          </w:tcPr>
          <w:p w:rsidR="004F23B1" w:rsidRPr="00546E1E" w:rsidRDefault="004F23B1" w:rsidP="00D9550F">
            <w:pPr>
              <w:pStyle w:val="a8"/>
              <w:widowControl w:val="0"/>
              <w:tabs>
                <w:tab w:val="left" w:pos="993"/>
              </w:tabs>
              <w:ind w:left="0"/>
              <w:jc w:val="both"/>
              <w:rPr>
                <w:rFonts w:ascii="Times New Roman" w:hAnsi="Times New Roman"/>
                <w:bCs/>
                <w:i/>
                <w:sz w:val="24"/>
                <w:szCs w:val="24"/>
              </w:rPr>
            </w:pPr>
            <w:r w:rsidRPr="00546E1E">
              <w:rPr>
                <w:rFonts w:ascii="Times New Roman" w:hAnsi="Times New Roman"/>
                <w:b/>
                <w:i/>
                <w:sz w:val="24"/>
                <w:szCs w:val="24"/>
              </w:rPr>
              <w:t>-</w:t>
            </w:r>
            <w:r w:rsidRPr="00546E1E">
              <w:rPr>
                <w:rFonts w:ascii="Times New Roman" w:hAnsi="Times New Roman"/>
                <w:bCs/>
                <w:i/>
                <w:sz w:val="24"/>
                <w:szCs w:val="24"/>
              </w:rPr>
              <w:t xml:space="preserve">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ГТО; </w:t>
            </w:r>
          </w:p>
          <w:p w:rsidR="004F23B1" w:rsidRPr="00546E1E" w:rsidRDefault="004F23B1" w:rsidP="00D9550F">
            <w:pPr>
              <w:pStyle w:val="a8"/>
              <w:widowControl w:val="0"/>
              <w:tabs>
                <w:tab w:val="left" w:pos="993"/>
              </w:tabs>
              <w:ind w:left="0"/>
              <w:jc w:val="both"/>
              <w:rPr>
                <w:rFonts w:ascii="Times New Roman" w:hAnsi="Times New Roman"/>
                <w:bCs/>
                <w:i/>
                <w:sz w:val="24"/>
                <w:szCs w:val="24"/>
              </w:rPr>
            </w:pPr>
            <w:r w:rsidRPr="00546E1E">
              <w:rPr>
                <w:rFonts w:ascii="Times New Roman" w:hAnsi="Times New Roman"/>
                <w:bCs/>
                <w:i/>
                <w:sz w:val="24"/>
                <w:szCs w:val="24"/>
              </w:rPr>
              <w:t>-владеть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w:t>
            </w:r>
          </w:p>
          <w:p w:rsidR="004F23B1" w:rsidRPr="00546E1E" w:rsidRDefault="004F23B1" w:rsidP="00D9550F">
            <w:pPr>
              <w:pStyle w:val="a8"/>
              <w:widowControl w:val="0"/>
              <w:tabs>
                <w:tab w:val="left" w:pos="993"/>
              </w:tabs>
              <w:ind w:left="0"/>
              <w:jc w:val="both"/>
              <w:rPr>
                <w:rFonts w:ascii="Times New Roman" w:hAnsi="Times New Roman"/>
                <w:bCs/>
                <w:i/>
                <w:sz w:val="24"/>
                <w:szCs w:val="24"/>
              </w:rPr>
            </w:pPr>
            <w:r w:rsidRPr="00546E1E">
              <w:rPr>
                <w:rFonts w:ascii="Times New Roman" w:hAnsi="Times New Roman"/>
                <w:bCs/>
                <w:i/>
                <w:sz w:val="24"/>
                <w:szCs w:val="24"/>
              </w:rPr>
              <w:t>-владеть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w:t>
            </w:r>
          </w:p>
          <w:p w:rsidR="004F23B1" w:rsidRPr="00546E1E" w:rsidRDefault="004F23B1" w:rsidP="00D9550F">
            <w:pPr>
              <w:pStyle w:val="a8"/>
              <w:widowControl w:val="0"/>
              <w:tabs>
                <w:tab w:val="left" w:pos="993"/>
              </w:tabs>
              <w:ind w:left="0"/>
              <w:jc w:val="both"/>
              <w:rPr>
                <w:rFonts w:ascii="Times New Roman" w:hAnsi="Times New Roman"/>
                <w:bCs/>
                <w:i/>
                <w:sz w:val="24"/>
                <w:szCs w:val="24"/>
              </w:rPr>
            </w:pPr>
            <w:r w:rsidRPr="00546E1E">
              <w:rPr>
                <w:rFonts w:ascii="Times New Roman" w:hAnsi="Times New Roman"/>
                <w:bCs/>
                <w:i/>
                <w:sz w:val="24"/>
                <w:szCs w:val="24"/>
              </w:rPr>
              <w:t>-владеть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tc>
        <w:tc>
          <w:tcPr>
            <w:tcW w:w="3659" w:type="dxa"/>
            <w:shd w:val="clear" w:color="auto" w:fill="auto"/>
          </w:tcPr>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-определять влияние оздоровительных систем физического воспитания на укрепление здоровья, профилактику профессиональных заболеваний и вредных привычек;</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-знать способы контроля и оценки физического развития и физической подготовленности;</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-знать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-характеризовать индивидуальные особенности физического и психического развития;</w:t>
            </w:r>
          </w:p>
          <w:p w:rsidR="004F23B1" w:rsidRPr="00546E1E" w:rsidRDefault="004F23B1" w:rsidP="00D9550F">
            <w:pPr>
              <w:pStyle w:val="affffffd"/>
              <w:widowControl w:val="0"/>
              <w:suppressAutoHyphens w:val="0"/>
              <w:spacing w:line="240" w:lineRule="auto"/>
              <w:contextualSpacing/>
              <w:rPr>
                <w:b/>
                <w:i/>
                <w:sz w:val="24"/>
                <w:szCs w:val="24"/>
              </w:rPr>
            </w:pPr>
            <w:r w:rsidRPr="00546E1E">
              <w:rPr>
                <w:i/>
                <w:sz w:val="24"/>
                <w:szCs w:val="24"/>
              </w:rPr>
              <w:t>-характеризовать основные формы организации занятий физической культурой, определять их целевое назначение и знать особенности проведения</w:t>
            </w:r>
          </w:p>
        </w:tc>
      </w:tr>
      <w:tr w:rsidR="004F23B1" w:rsidTr="004F23B1">
        <w:trPr>
          <w:trHeight w:val="348"/>
        </w:trPr>
        <w:tc>
          <w:tcPr>
            <w:tcW w:w="2319" w:type="dxa"/>
            <w:shd w:val="clear" w:color="auto" w:fill="auto"/>
          </w:tcPr>
          <w:p w:rsidR="00F95CBB" w:rsidRDefault="004F23B1" w:rsidP="00D9550F">
            <w:pPr>
              <w:pStyle w:val="a8"/>
              <w:widowControl w:val="0"/>
              <w:tabs>
                <w:tab w:val="left" w:pos="993"/>
              </w:tabs>
              <w:ind w:left="0"/>
              <w:jc w:val="both"/>
              <w:rPr>
                <w:rFonts w:ascii="Times New Roman" w:hAnsi="Times New Roman"/>
                <w:b/>
                <w:sz w:val="24"/>
                <w:szCs w:val="24"/>
              </w:rPr>
            </w:pPr>
            <w:r w:rsidRPr="00456D33">
              <w:rPr>
                <w:rFonts w:ascii="Times New Roman" w:hAnsi="Times New Roman"/>
                <w:b/>
                <w:sz w:val="24"/>
                <w:szCs w:val="24"/>
              </w:rPr>
              <w:t>ОК 04.</w:t>
            </w:r>
          </w:p>
          <w:p w:rsidR="004F23B1" w:rsidRPr="00456D33" w:rsidRDefault="004F23B1" w:rsidP="00D9550F">
            <w:pPr>
              <w:pStyle w:val="a8"/>
              <w:widowControl w:val="0"/>
              <w:tabs>
                <w:tab w:val="left" w:pos="993"/>
              </w:tabs>
              <w:ind w:left="0"/>
              <w:jc w:val="both"/>
              <w:rPr>
                <w:rFonts w:ascii="Times New Roman" w:hAnsi="Times New Roman"/>
                <w:b/>
                <w:sz w:val="24"/>
                <w:szCs w:val="24"/>
              </w:rPr>
            </w:pPr>
            <w:r w:rsidRPr="00456D33">
              <w:rPr>
                <w:rFonts w:ascii="Times New Roman" w:hAnsi="Times New Roman"/>
                <w:b/>
                <w:sz w:val="24"/>
                <w:szCs w:val="24"/>
              </w:rPr>
              <w:t xml:space="preserve"> Эффективно работать и взаимодействовать в коллективе и </w:t>
            </w:r>
            <w:r w:rsidRPr="00456D33">
              <w:rPr>
                <w:rFonts w:ascii="Times New Roman" w:hAnsi="Times New Roman"/>
                <w:b/>
                <w:sz w:val="24"/>
                <w:szCs w:val="24"/>
              </w:rPr>
              <w:lastRenderedPageBreak/>
              <w:t>команде.</w:t>
            </w:r>
          </w:p>
        </w:tc>
        <w:tc>
          <w:tcPr>
            <w:tcW w:w="3659" w:type="dxa"/>
            <w:shd w:val="clear" w:color="auto" w:fill="auto"/>
          </w:tcPr>
          <w:p w:rsidR="004F23B1" w:rsidRPr="00546E1E" w:rsidRDefault="004F23B1" w:rsidP="00D9550F">
            <w:pPr>
              <w:pStyle w:val="affffffd"/>
              <w:widowControl w:val="0"/>
              <w:tabs>
                <w:tab w:val="left" w:pos="0"/>
              </w:tabs>
              <w:suppressAutoHyphens w:val="0"/>
              <w:spacing w:line="240" w:lineRule="auto"/>
              <w:contextualSpacing/>
              <w:rPr>
                <w:i/>
                <w:sz w:val="24"/>
                <w:szCs w:val="24"/>
              </w:rPr>
            </w:pPr>
            <w:r w:rsidRPr="00546E1E">
              <w:rPr>
                <w:i/>
                <w:sz w:val="24"/>
                <w:szCs w:val="24"/>
              </w:rPr>
              <w:lastRenderedPageBreak/>
              <w:t xml:space="preserve">-самостоятельно организовывать и осуществлять физкультурную деятельность для проведения индивидуального, коллективного и семейного </w:t>
            </w:r>
            <w:r w:rsidRPr="00546E1E">
              <w:rPr>
                <w:i/>
                <w:sz w:val="24"/>
                <w:szCs w:val="24"/>
              </w:rPr>
              <w:lastRenderedPageBreak/>
              <w:t>досуга;</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-выполнять требования физической и спортивной подготовки, определяемые вступительными экзаменами в профильные учреждения профессионального образования;</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-проводить мероприятия по коррекции индивидуальных показателей здоровья, умственной и физической работоспособности, физического развития и физических качеств по результатам мониторинга;</w:t>
            </w:r>
          </w:p>
          <w:p w:rsidR="004F23B1" w:rsidRPr="00546E1E" w:rsidRDefault="004F23B1" w:rsidP="00D9550F">
            <w:pPr>
              <w:pStyle w:val="affffffd"/>
              <w:widowControl w:val="0"/>
              <w:suppressAutoHyphens w:val="0"/>
              <w:spacing w:line="240" w:lineRule="auto"/>
              <w:contextualSpacing/>
              <w:rPr>
                <w:b/>
                <w:i/>
                <w:sz w:val="24"/>
                <w:szCs w:val="24"/>
              </w:rPr>
            </w:pPr>
            <w:r w:rsidRPr="00546E1E">
              <w:rPr>
                <w:i/>
                <w:sz w:val="24"/>
                <w:szCs w:val="24"/>
              </w:rPr>
              <w:t>-выполнять технические приемы и тактические действия в командных видах спорта</w:t>
            </w:r>
          </w:p>
        </w:tc>
        <w:tc>
          <w:tcPr>
            <w:tcW w:w="3659" w:type="dxa"/>
            <w:shd w:val="clear" w:color="auto" w:fill="auto"/>
          </w:tcPr>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lastRenderedPageBreak/>
              <w:t>-характеризовать индивидуальные особенности физического и психического развития;</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 xml:space="preserve">-характеризовать основные </w:t>
            </w:r>
            <w:r w:rsidRPr="00546E1E">
              <w:rPr>
                <w:i/>
                <w:sz w:val="24"/>
                <w:szCs w:val="24"/>
              </w:rPr>
              <w:lastRenderedPageBreak/>
              <w:t>формы организации занятий физической культурой, определять их целевое назначение и знать особенности проведения;</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-составлять и выполнять индивидуально ориентированные комплексы оздоровительной и адаптивной физической культуры;</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-выполнять комплексы упражнений традиционных и современных оздоровительных систем физического воспитания;</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-выполнять технические действия и тактические приемы базовых видов спорта, применять их в игровой и соревновательной деятельности;</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-практически использовать приемы самомассажа и релаксации;</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-практически использовать приемы защиты и самообороны;</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-составлять и проводить комплексы физических упражнений различной направленности;</w:t>
            </w:r>
          </w:p>
          <w:p w:rsidR="004F23B1" w:rsidRPr="00546E1E" w:rsidRDefault="004F23B1" w:rsidP="00D9550F">
            <w:pPr>
              <w:pStyle w:val="affffffd"/>
              <w:widowControl w:val="0"/>
              <w:suppressAutoHyphens w:val="0"/>
              <w:spacing w:line="240" w:lineRule="auto"/>
              <w:contextualSpacing/>
              <w:rPr>
                <w:b/>
                <w:i/>
                <w:sz w:val="24"/>
                <w:szCs w:val="24"/>
              </w:rPr>
            </w:pPr>
            <w:r w:rsidRPr="00546E1E">
              <w:rPr>
                <w:i/>
                <w:sz w:val="24"/>
                <w:szCs w:val="24"/>
              </w:rPr>
              <w:t>-определять уровни индивидуального физического развития и развития физических качеств</w:t>
            </w:r>
          </w:p>
        </w:tc>
      </w:tr>
      <w:tr w:rsidR="004F23B1" w:rsidTr="004F23B1">
        <w:trPr>
          <w:trHeight w:val="348"/>
        </w:trPr>
        <w:tc>
          <w:tcPr>
            <w:tcW w:w="2319" w:type="dxa"/>
            <w:shd w:val="clear" w:color="auto" w:fill="auto"/>
          </w:tcPr>
          <w:p w:rsidR="00F95CBB" w:rsidRDefault="004F23B1" w:rsidP="00D9550F">
            <w:pPr>
              <w:pStyle w:val="a8"/>
              <w:widowControl w:val="0"/>
              <w:tabs>
                <w:tab w:val="left" w:pos="993"/>
              </w:tabs>
              <w:ind w:left="0"/>
              <w:jc w:val="both"/>
              <w:rPr>
                <w:rFonts w:ascii="Times New Roman" w:hAnsi="Times New Roman"/>
                <w:b/>
                <w:sz w:val="24"/>
                <w:szCs w:val="24"/>
              </w:rPr>
            </w:pPr>
            <w:r w:rsidRPr="00456D33">
              <w:rPr>
                <w:rFonts w:ascii="Times New Roman" w:hAnsi="Times New Roman"/>
                <w:b/>
                <w:sz w:val="24"/>
                <w:szCs w:val="24"/>
              </w:rPr>
              <w:lastRenderedPageBreak/>
              <w:t>ОК 08.</w:t>
            </w:r>
          </w:p>
          <w:p w:rsidR="004F23B1" w:rsidRPr="00456D33" w:rsidRDefault="004F23B1" w:rsidP="00D9550F">
            <w:pPr>
              <w:pStyle w:val="a8"/>
              <w:widowControl w:val="0"/>
              <w:tabs>
                <w:tab w:val="left" w:pos="993"/>
              </w:tabs>
              <w:ind w:left="0"/>
              <w:jc w:val="both"/>
              <w:rPr>
                <w:rFonts w:ascii="Times New Roman" w:hAnsi="Times New Roman"/>
                <w:b/>
                <w:sz w:val="24"/>
                <w:szCs w:val="24"/>
              </w:rPr>
            </w:pPr>
            <w:r w:rsidRPr="00456D33">
              <w:rPr>
                <w:rFonts w:ascii="Times New Roman" w:hAnsi="Times New Roman"/>
                <w:b/>
                <w:sz w:val="24"/>
                <w:szCs w:val="24"/>
              </w:rPr>
              <w:t xml:space="preserve">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659" w:type="dxa"/>
            <w:shd w:val="clear" w:color="auto" w:fill="auto"/>
          </w:tcPr>
          <w:p w:rsidR="004F23B1" w:rsidRPr="00546E1E" w:rsidRDefault="004F23B1" w:rsidP="00D9550F">
            <w:pPr>
              <w:pStyle w:val="affffffd"/>
              <w:widowControl w:val="0"/>
              <w:tabs>
                <w:tab w:val="left" w:pos="0"/>
              </w:tabs>
              <w:suppressAutoHyphens w:val="0"/>
              <w:spacing w:line="240" w:lineRule="auto"/>
              <w:contextualSpacing/>
              <w:rPr>
                <w:i/>
                <w:sz w:val="24"/>
                <w:szCs w:val="24"/>
              </w:rPr>
            </w:pPr>
            <w:r w:rsidRPr="00546E1E">
              <w:rPr>
                <w:i/>
                <w:sz w:val="24"/>
                <w:szCs w:val="24"/>
              </w:rPr>
              <w:t>-самостоятельно организовывать и осуществлять физкультурную деятельность для проведения индивидуального, коллективного и семейного досуга;</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-выполнять требования физической и спортивной подготовки, определяемые вступительными экзаменами в профильные учреждения профессионального образования;</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 xml:space="preserve">-проводить мероприятия по коррекции индивидуальных показателей здоровья, умственной и физической работоспособности, </w:t>
            </w:r>
            <w:r w:rsidRPr="00546E1E">
              <w:rPr>
                <w:i/>
                <w:sz w:val="24"/>
                <w:szCs w:val="24"/>
              </w:rPr>
              <w:lastRenderedPageBreak/>
              <w:t>физического развития и физических качеств по результатам мониторинга;</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-выполнять технические приемы и тактические действия в командных видах спорта;</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-выполнять нормативные требования испытаний (тестов) Всероссийского физкультурно-спортивного комплекса «Готов к труду и обороне» (ГТО);</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-осуществлять судейство в избранном виде спорта;</w:t>
            </w:r>
          </w:p>
          <w:p w:rsidR="004F23B1" w:rsidRPr="00546E1E" w:rsidRDefault="004F23B1" w:rsidP="00D9550F">
            <w:pPr>
              <w:pStyle w:val="affffffd"/>
              <w:widowControl w:val="0"/>
              <w:suppressAutoHyphens w:val="0"/>
              <w:spacing w:line="240" w:lineRule="auto"/>
              <w:contextualSpacing/>
              <w:rPr>
                <w:b/>
                <w:i/>
                <w:sz w:val="24"/>
                <w:szCs w:val="24"/>
              </w:rPr>
            </w:pPr>
            <w:r w:rsidRPr="00546E1E">
              <w:rPr>
                <w:i/>
                <w:sz w:val="24"/>
                <w:szCs w:val="24"/>
              </w:rPr>
              <w:t>-составлять и выполнять комплексы специальной физической подготовки.</w:t>
            </w:r>
          </w:p>
        </w:tc>
        <w:tc>
          <w:tcPr>
            <w:tcW w:w="3659" w:type="dxa"/>
            <w:shd w:val="clear" w:color="auto" w:fill="auto"/>
          </w:tcPr>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lastRenderedPageBreak/>
              <w:t>-определять влияние оздоровительных систем физического воспитания на укрепление здоровья, профилактику профессиональных заболеваний и вредных привычек;</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-знать способы контроля и оценки физического развития и физической подготовленности;</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-знать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lastRenderedPageBreak/>
              <w:t>-характеризовать индивидуальные особенности физического и психического развития;</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-характеризовать основные формы организации занятий физической культурой, определять их целевое назначение и знать особенности проведения;</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-составлять и выполнять индивидуально ориентированные комплексы оздоровительной и адаптивной физической культуры;</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-выполнять комплексы упражнений традиционных и современных оздоровительных систем физического воспитания;</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-выполнять технические действия и тактические приемы базовых видов спорта, применять их в игровой и соревновательной деятельности;</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-практически использовать приемы самомассажа и релаксации;</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-практически использовать приемы защиты и самообороны;</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-составлять и проводить комплексы физических упражнений различной направленности;</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-определять уровни индивидуального физического развития и развития физических качеств;</w:t>
            </w:r>
          </w:p>
          <w:p w:rsidR="004F23B1" w:rsidRPr="00546E1E" w:rsidRDefault="004F23B1" w:rsidP="00D9550F">
            <w:pPr>
              <w:pStyle w:val="affffffd"/>
              <w:widowControl w:val="0"/>
              <w:suppressAutoHyphens w:val="0"/>
              <w:spacing w:line="240" w:lineRule="auto"/>
              <w:contextualSpacing/>
              <w:rPr>
                <w:i/>
                <w:sz w:val="24"/>
                <w:szCs w:val="24"/>
              </w:rPr>
            </w:pPr>
            <w:r w:rsidRPr="00546E1E">
              <w:rPr>
                <w:i/>
                <w:sz w:val="24"/>
                <w:szCs w:val="24"/>
              </w:rPr>
              <w:t>-проводить мероприятия по профилактике травматизма во время занятий физическими упражнениями;</w:t>
            </w:r>
          </w:p>
          <w:p w:rsidR="004F23B1" w:rsidRPr="00546E1E" w:rsidRDefault="004F23B1" w:rsidP="00D9550F">
            <w:pPr>
              <w:pStyle w:val="affffffd"/>
              <w:widowControl w:val="0"/>
              <w:suppressAutoHyphens w:val="0"/>
              <w:spacing w:line="240" w:lineRule="auto"/>
              <w:contextualSpacing/>
              <w:rPr>
                <w:b/>
                <w:i/>
                <w:sz w:val="24"/>
                <w:szCs w:val="24"/>
              </w:rPr>
            </w:pPr>
            <w:r w:rsidRPr="00546E1E">
              <w:rPr>
                <w:i/>
                <w:sz w:val="24"/>
                <w:szCs w:val="24"/>
              </w:rPr>
              <w:t>-владеть техникой выполнения тестовых испытаний Всероссийского физкультурно-спортивного комплекса «Готов к труду и обороне» (ГТО).</w:t>
            </w:r>
          </w:p>
        </w:tc>
      </w:tr>
    </w:tbl>
    <w:p w:rsidR="004F23B1" w:rsidRDefault="004F23B1" w:rsidP="00D9550F">
      <w:pPr>
        <w:widowControl w:val="0"/>
        <w:contextualSpacing/>
        <w:jc w:val="center"/>
        <w:rPr>
          <w:rFonts w:ascii="Times New Roman" w:hAnsi="Times New Roman"/>
          <w:sz w:val="28"/>
          <w:szCs w:val="28"/>
        </w:rPr>
      </w:pPr>
    </w:p>
    <w:p w:rsidR="00AF77BA" w:rsidRPr="00AF77BA" w:rsidRDefault="004F23B1" w:rsidP="00363A69">
      <w:pPr>
        <w:pStyle w:val="a8"/>
        <w:widowControl w:val="0"/>
        <w:numPr>
          <w:ilvl w:val="0"/>
          <w:numId w:val="10"/>
        </w:numPr>
        <w:autoSpaceDE w:val="0"/>
        <w:autoSpaceDN w:val="0"/>
        <w:adjustRightInd w:val="0"/>
        <w:ind w:left="0"/>
        <w:jc w:val="center"/>
        <w:rPr>
          <w:rFonts w:ascii="Times New Roman" w:hAnsi="Times New Roman" w:cs="Times New Roman"/>
          <w:b/>
          <w:bCs/>
          <w:sz w:val="24"/>
          <w:szCs w:val="24"/>
        </w:rPr>
      </w:pPr>
      <w:r w:rsidRPr="00AF77BA">
        <w:rPr>
          <w:rFonts w:ascii="Times New Roman" w:hAnsi="Times New Roman"/>
          <w:sz w:val="28"/>
          <w:szCs w:val="28"/>
        </w:rPr>
        <w:br w:type="page"/>
      </w:r>
      <w:r w:rsidRPr="00AF77BA">
        <w:rPr>
          <w:rFonts w:ascii="Times New Roman" w:hAnsi="Times New Roman" w:cs="Times New Roman"/>
          <w:b/>
          <w:bCs/>
          <w:sz w:val="24"/>
          <w:szCs w:val="24"/>
        </w:rPr>
        <w:lastRenderedPageBreak/>
        <w:t>СТРУКТУРА И СОДЕРЖАНИЕ ДИСЦИПЛИНЫ</w:t>
      </w:r>
      <w:r w:rsidR="00AF77BA" w:rsidRPr="00AF77BA">
        <w:rPr>
          <w:rFonts w:ascii="Times New Roman" w:hAnsi="Times New Roman" w:cs="Times New Roman"/>
          <w:b/>
          <w:bCs/>
          <w:sz w:val="24"/>
          <w:szCs w:val="24"/>
        </w:rPr>
        <w:t xml:space="preserve"> </w:t>
      </w:r>
    </w:p>
    <w:p w:rsidR="00AF77BA" w:rsidRPr="00AF77BA" w:rsidRDefault="00AF77BA" w:rsidP="00D9550F">
      <w:pPr>
        <w:pStyle w:val="a8"/>
        <w:widowControl w:val="0"/>
        <w:autoSpaceDE w:val="0"/>
        <w:autoSpaceDN w:val="0"/>
        <w:adjustRightInd w:val="0"/>
        <w:ind w:left="0"/>
        <w:jc w:val="center"/>
        <w:rPr>
          <w:rFonts w:ascii="Times New Roman" w:hAnsi="Times New Roman" w:cs="Times New Roman"/>
          <w:b/>
          <w:bCs/>
          <w:caps/>
          <w:sz w:val="24"/>
          <w:szCs w:val="24"/>
        </w:rPr>
      </w:pPr>
      <w:r w:rsidRPr="00AF77BA">
        <w:rPr>
          <w:rFonts w:ascii="Times New Roman" w:hAnsi="Times New Roman" w:cs="Times New Roman"/>
          <w:b/>
          <w:sz w:val="24"/>
          <w:szCs w:val="24"/>
        </w:rPr>
        <w:t xml:space="preserve">«СГ. 04 </w:t>
      </w:r>
      <w:r w:rsidRPr="00AF77BA">
        <w:rPr>
          <w:rFonts w:ascii="Times New Roman" w:hAnsi="Times New Roman" w:cs="Times New Roman"/>
          <w:b/>
          <w:bCs/>
          <w:caps/>
          <w:sz w:val="24"/>
          <w:szCs w:val="24"/>
        </w:rPr>
        <w:t>ФИЗИЧЕСКАЯ КУЛЬТУРА</w:t>
      </w:r>
      <w:r w:rsidRPr="00AF77BA">
        <w:rPr>
          <w:rFonts w:ascii="Times New Roman" w:hAnsi="Times New Roman" w:cs="Times New Roman"/>
          <w:b/>
          <w:sz w:val="24"/>
          <w:szCs w:val="24"/>
        </w:rPr>
        <w:t>»</w:t>
      </w:r>
    </w:p>
    <w:p w:rsidR="00AF77BA" w:rsidRPr="00AF77BA" w:rsidRDefault="00AF77BA" w:rsidP="00D9550F">
      <w:pPr>
        <w:widowControl w:val="0"/>
        <w:contextualSpacing/>
        <w:jc w:val="right"/>
        <w:outlineLvl w:val="0"/>
        <w:rPr>
          <w:rFonts w:ascii="Times New Roman" w:hAnsi="Times New Roman" w:cs="Times New Roman"/>
          <w:sz w:val="24"/>
          <w:szCs w:val="24"/>
        </w:rPr>
      </w:pPr>
    </w:p>
    <w:p w:rsidR="004F23B1" w:rsidRPr="00AF77BA" w:rsidRDefault="004F23B1" w:rsidP="00D9550F">
      <w:pPr>
        <w:widowControl w:val="0"/>
        <w:ind w:firstLine="709"/>
        <w:contextualSpacing/>
        <w:rPr>
          <w:rFonts w:ascii="Times New Roman" w:hAnsi="Times New Roman" w:cs="Times New Roman"/>
          <w:b/>
          <w:bCs/>
          <w:sz w:val="24"/>
          <w:szCs w:val="24"/>
        </w:rPr>
      </w:pPr>
      <w:r w:rsidRPr="00AF77BA">
        <w:rPr>
          <w:rFonts w:ascii="Times New Roman" w:hAnsi="Times New Roman" w:cs="Times New Roman"/>
          <w:b/>
          <w:bCs/>
          <w:sz w:val="24"/>
          <w:szCs w:val="24"/>
        </w:rPr>
        <w:t xml:space="preserve">2.1. Трудоёмкость освоения дисциплины </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84"/>
        <w:gridCol w:w="1162"/>
        <w:gridCol w:w="2025"/>
      </w:tblGrid>
      <w:tr w:rsidR="004F23B1" w:rsidRPr="00AF77BA" w:rsidTr="004F23B1">
        <w:trPr>
          <w:trHeight w:val="535"/>
        </w:trPr>
        <w:tc>
          <w:tcPr>
            <w:tcW w:w="3335" w:type="pct"/>
            <w:vAlign w:val="center"/>
          </w:tcPr>
          <w:p w:rsidR="004F23B1" w:rsidRPr="00AF77BA" w:rsidRDefault="004F23B1"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Наименование составных частей дисциплины</w:t>
            </w:r>
          </w:p>
        </w:tc>
        <w:tc>
          <w:tcPr>
            <w:tcW w:w="607" w:type="pct"/>
            <w:vAlign w:val="center"/>
          </w:tcPr>
          <w:p w:rsidR="004F23B1" w:rsidRPr="00AF77BA" w:rsidRDefault="004F23B1" w:rsidP="00D9550F">
            <w:pPr>
              <w:widowControl w:val="0"/>
              <w:contextualSpacing/>
              <w:rPr>
                <w:rFonts w:ascii="Times New Roman" w:hAnsi="Times New Roman" w:cs="Times New Roman"/>
                <w:b/>
                <w:bCs/>
                <w:iCs/>
                <w:sz w:val="24"/>
                <w:szCs w:val="24"/>
              </w:rPr>
            </w:pPr>
            <w:r w:rsidRPr="00AF77BA">
              <w:rPr>
                <w:rFonts w:ascii="Times New Roman" w:hAnsi="Times New Roman" w:cs="Times New Roman"/>
                <w:b/>
                <w:bCs/>
                <w:iCs/>
                <w:sz w:val="24"/>
                <w:szCs w:val="24"/>
              </w:rPr>
              <w:t>Объем в часах</w:t>
            </w:r>
          </w:p>
        </w:tc>
        <w:tc>
          <w:tcPr>
            <w:tcW w:w="1058" w:type="pct"/>
          </w:tcPr>
          <w:p w:rsidR="004F23B1" w:rsidRPr="00AF77BA" w:rsidRDefault="004F23B1" w:rsidP="00D9550F">
            <w:pPr>
              <w:widowControl w:val="0"/>
              <w:contextualSpacing/>
              <w:rPr>
                <w:rFonts w:ascii="Times New Roman" w:hAnsi="Times New Roman" w:cs="Times New Roman"/>
                <w:b/>
                <w:bCs/>
                <w:iCs/>
                <w:sz w:val="24"/>
                <w:szCs w:val="24"/>
              </w:rPr>
            </w:pPr>
            <w:r w:rsidRPr="00AF77BA">
              <w:rPr>
                <w:rFonts w:ascii="Times New Roman" w:hAnsi="Times New Roman" w:cs="Times New Roman"/>
                <w:b/>
                <w:bCs/>
                <w:iCs/>
                <w:sz w:val="24"/>
                <w:szCs w:val="24"/>
              </w:rPr>
              <w:t>В т.ч. в форме практической подготовки</w:t>
            </w:r>
          </w:p>
        </w:tc>
      </w:tr>
      <w:tr w:rsidR="004F23B1" w:rsidRPr="00AF77BA" w:rsidTr="00793E68">
        <w:trPr>
          <w:trHeight w:val="370"/>
        </w:trPr>
        <w:tc>
          <w:tcPr>
            <w:tcW w:w="3335" w:type="pct"/>
            <w:vAlign w:val="center"/>
          </w:tcPr>
          <w:p w:rsidR="004F23B1" w:rsidRPr="00AF77BA" w:rsidRDefault="004F23B1" w:rsidP="00D9550F">
            <w:pPr>
              <w:widowControl w:val="0"/>
              <w:contextualSpacing/>
              <w:rPr>
                <w:rFonts w:ascii="Times New Roman" w:hAnsi="Times New Roman" w:cs="Times New Roman"/>
                <w:bCs/>
                <w:sz w:val="24"/>
                <w:szCs w:val="24"/>
              </w:rPr>
            </w:pPr>
            <w:r w:rsidRPr="00AF77BA">
              <w:rPr>
                <w:rFonts w:ascii="Times New Roman" w:hAnsi="Times New Roman" w:cs="Times New Roman"/>
                <w:bCs/>
                <w:sz w:val="24"/>
                <w:szCs w:val="24"/>
              </w:rPr>
              <w:t>Учебные занятия</w:t>
            </w:r>
          </w:p>
        </w:tc>
        <w:tc>
          <w:tcPr>
            <w:tcW w:w="607" w:type="pct"/>
            <w:vAlign w:val="center"/>
          </w:tcPr>
          <w:p w:rsidR="004F23B1" w:rsidRPr="00AF77BA" w:rsidRDefault="00546E1E" w:rsidP="00D9550F">
            <w:pPr>
              <w:widowControl w:val="0"/>
              <w:contextualSpacing/>
              <w:jc w:val="center"/>
              <w:rPr>
                <w:rFonts w:ascii="Times New Roman" w:hAnsi="Times New Roman" w:cs="Times New Roman"/>
                <w:bCs/>
                <w:iCs/>
                <w:sz w:val="24"/>
                <w:szCs w:val="24"/>
              </w:rPr>
            </w:pPr>
            <w:r w:rsidRPr="00AF77BA">
              <w:rPr>
                <w:rFonts w:ascii="Times New Roman" w:hAnsi="Times New Roman" w:cs="Times New Roman"/>
                <w:bCs/>
                <w:iCs/>
                <w:sz w:val="24"/>
                <w:szCs w:val="24"/>
              </w:rPr>
              <w:t>86</w:t>
            </w:r>
          </w:p>
        </w:tc>
        <w:tc>
          <w:tcPr>
            <w:tcW w:w="1058" w:type="pct"/>
            <w:vAlign w:val="center"/>
          </w:tcPr>
          <w:p w:rsidR="004F23B1" w:rsidRPr="00AF77BA" w:rsidRDefault="00546E1E" w:rsidP="00D9550F">
            <w:pPr>
              <w:widowControl w:val="0"/>
              <w:contextualSpacing/>
              <w:jc w:val="center"/>
              <w:rPr>
                <w:rFonts w:ascii="Times New Roman" w:hAnsi="Times New Roman" w:cs="Times New Roman"/>
                <w:bCs/>
                <w:iCs/>
                <w:sz w:val="24"/>
                <w:szCs w:val="24"/>
              </w:rPr>
            </w:pPr>
            <w:r w:rsidRPr="00AF77BA">
              <w:rPr>
                <w:rFonts w:ascii="Times New Roman" w:hAnsi="Times New Roman" w:cs="Times New Roman"/>
                <w:bCs/>
                <w:iCs/>
                <w:sz w:val="24"/>
                <w:szCs w:val="24"/>
              </w:rPr>
              <w:t>84</w:t>
            </w:r>
          </w:p>
        </w:tc>
      </w:tr>
      <w:tr w:rsidR="004F23B1" w:rsidRPr="00AF77BA" w:rsidTr="004F23B1">
        <w:trPr>
          <w:trHeight w:val="291"/>
        </w:trPr>
        <w:tc>
          <w:tcPr>
            <w:tcW w:w="3335" w:type="pct"/>
            <w:vAlign w:val="center"/>
          </w:tcPr>
          <w:p w:rsidR="004F23B1" w:rsidRPr="00AF77BA" w:rsidRDefault="004F23B1" w:rsidP="00D9550F">
            <w:pPr>
              <w:widowControl w:val="0"/>
              <w:contextualSpacing/>
              <w:rPr>
                <w:rFonts w:ascii="Times New Roman" w:hAnsi="Times New Roman" w:cs="Times New Roman"/>
                <w:bCs/>
                <w:i/>
                <w:sz w:val="24"/>
                <w:szCs w:val="24"/>
              </w:rPr>
            </w:pPr>
            <w:r w:rsidRPr="00AF77BA">
              <w:rPr>
                <w:rFonts w:ascii="Times New Roman" w:hAnsi="Times New Roman" w:cs="Times New Roman"/>
                <w:bCs/>
                <w:iCs/>
                <w:sz w:val="24"/>
                <w:szCs w:val="24"/>
              </w:rPr>
              <w:t>Промежуточная аттестация (диф.зачет)</w:t>
            </w:r>
          </w:p>
        </w:tc>
        <w:tc>
          <w:tcPr>
            <w:tcW w:w="607" w:type="pct"/>
            <w:vAlign w:val="center"/>
          </w:tcPr>
          <w:p w:rsidR="004F23B1" w:rsidRPr="00AF77BA" w:rsidRDefault="004F23B1" w:rsidP="00D9550F">
            <w:pPr>
              <w:widowControl w:val="0"/>
              <w:contextualSpacing/>
              <w:jc w:val="center"/>
              <w:rPr>
                <w:rFonts w:ascii="Times New Roman" w:hAnsi="Times New Roman" w:cs="Times New Roman"/>
                <w:bCs/>
                <w:iCs/>
                <w:sz w:val="24"/>
                <w:szCs w:val="24"/>
              </w:rPr>
            </w:pPr>
            <w:r w:rsidRPr="00AF77BA">
              <w:rPr>
                <w:rFonts w:ascii="Times New Roman" w:hAnsi="Times New Roman" w:cs="Times New Roman"/>
                <w:bCs/>
                <w:iCs/>
                <w:sz w:val="24"/>
                <w:szCs w:val="24"/>
              </w:rPr>
              <w:t>2</w:t>
            </w:r>
          </w:p>
        </w:tc>
        <w:tc>
          <w:tcPr>
            <w:tcW w:w="1058" w:type="pct"/>
          </w:tcPr>
          <w:p w:rsidR="004F23B1" w:rsidRPr="00AF77BA" w:rsidRDefault="004F23B1" w:rsidP="00D9550F">
            <w:pPr>
              <w:widowControl w:val="0"/>
              <w:contextualSpacing/>
              <w:jc w:val="center"/>
              <w:rPr>
                <w:rFonts w:ascii="Times New Roman" w:hAnsi="Times New Roman" w:cs="Times New Roman"/>
                <w:bCs/>
                <w:iCs/>
                <w:sz w:val="24"/>
                <w:szCs w:val="24"/>
              </w:rPr>
            </w:pPr>
          </w:p>
        </w:tc>
      </w:tr>
      <w:tr w:rsidR="004F23B1" w:rsidRPr="00AF77BA" w:rsidTr="004F23B1">
        <w:trPr>
          <w:trHeight w:val="361"/>
        </w:trPr>
        <w:tc>
          <w:tcPr>
            <w:tcW w:w="3335" w:type="pct"/>
            <w:vAlign w:val="center"/>
          </w:tcPr>
          <w:p w:rsidR="004F23B1" w:rsidRPr="00AF77BA" w:rsidRDefault="004F23B1" w:rsidP="00D9550F">
            <w:pPr>
              <w:widowControl w:val="0"/>
              <w:contextualSpacing/>
              <w:rPr>
                <w:rFonts w:ascii="Times New Roman" w:hAnsi="Times New Roman" w:cs="Times New Roman"/>
                <w:bCs/>
                <w:sz w:val="24"/>
                <w:szCs w:val="24"/>
              </w:rPr>
            </w:pPr>
            <w:r w:rsidRPr="00AF77BA">
              <w:rPr>
                <w:rFonts w:ascii="Times New Roman" w:hAnsi="Times New Roman" w:cs="Times New Roman"/>
                <w:bCs/>
                <w:sz w:val="24"/>
                <w:szCs w:val="24"/>
              </w:rPr>
              <w:t>Всего</w:t>
            </w:r>
          </w:p>
        </w:tc>
        <w:tc>
          <w:tcPr>
            <w:tcW w:w="607" w:type="pct"/>
            <w:vAlign w:val="center"/>
          </w:tcPr>
          <w:p w:rsidR="004F23B1" w:rsidRPr="00AF77BA" w:rsidRDefault="00546E1E" w:rsidP="00D9550F">
            <w:pPr>
              <w:widowControl w:val="0"/>
              <w:contextualSpacing/>
              <w:jc w:val="center"/>
              <w:rPr>
                <w:rFonts w:ascii="Times New Roman" w:hAnsi="Times New Roman" w:cs="Times New Roman"/>
                <w:bCs/>
                <w:iCs/>
                <w:sz w:val="24"/>
                <w:szCs w:val="24"/>
              </w:rPr>
            </w:pPr>
            <w:r w:rsidRPr="00AF77BA">
              <w:rPr>
                <w:rFonts w:ascii="Times New Roman" w:hAnsi="Times New Roman" w:cs="Times New Roman"/>
                <w:bCs/>
                <w:iCs/>
                <w:sz w:val="24"/>
                <w:szCs w:val="24"/>
              </w:rPr>
              <w:t>88</w:t>
            </w:r>
          </w:p>
        </w:tc>
        <w:tc>
          <w:tcPr>
            <w:tcW w:w="1058" w:type="pct"/>
          </w:tcPr>
          <w:p w:rsidR="004F23B1" w:rsidRPr="00AF77BA" w:rsidRDefault="00546E1E" w:rsidP="00D9550F">
            <w:pPr>
              <w:widowControl w:val="0"/>
              <w:contextualSpacing/>
              <w:jc w:val="center"/>
              <w:rPr>
                <w:rFonts w:ascii="Times New Roman" w:hAnsi="Times New Roman" w:cs="Times New Roman"/>
                <w:bCs/>
                <w:iCs/>
                <w:sz w:val="24"/>
                <w:szCs w:val="24"/>
              </w:rPr>
            </w:pPr>
            <w:r w:rsidRPr="00AF77BA">
              <w:rPr>
                <w:rFonts w:ascii="Times New Roman" w:hAnsi="Times New Roman" w:cs="Times New Roman"/>
                <w:bCs/>
                <w:iCs/>
                <w:sz w:val="24"/>
                <w:szCs w:val="24"/>
              </w:rPr>
              <w:t>84</w:t>
            </w:r>
          </w:p>
        </w:tc>
      </w:tr>
    </w:tbl>
    <w:p w:rsidR="004F23B1" w:rsidRPr="00AF77BA" w:rsidRDefault="004F23B1" w:rsidP="00D9550F">
      <w:pPr>
        <w:widowControl w:val="0"/>
        <w:contextualSpacing/>
        <w:rPr>
          <w:rFonts w:ascii="Times New Roman" w:hAnsi="Times New Roman" w:cs="Times New Roman"/>
          <w:b/>
          <w:i/>
          <w:sz w:val="24"/>
          <w:szCs w:val="24"/>
        </w:rPr>
        <w:sectPr w:rsidR="004F23B1" w:rsidRPr="00AF77BA" w:rsidSect="006707DA">
          <w:pgSz w:w="11906" w:h="16838"/>
          <w:pgMar w:top="851" w:right="850" w:bottom="284" w:left="1701" w:header="708" w:footer="708" w:gutter="0"/>
          <w:cols w:space="720"/>
          <w:docGrid w:linePitch="299"/>
        </w:sectPr>
      </w:pPr>
      <w:r w:rsidRPr="00AF77BA">
        <w:rPr>
          <w:rFonts w:ascii="Times New Roman" w:hAnsi="Times New Roman" w:cs="Times New Roman"/>
          <w:b/>
          <w:i/>
          <w:sz w:val="24"/>
          <w:szCs w:val="24"/>
        </w:rPr>
        <w:t xml:space="preserve"> </w:t>
      </w:r>
    </w:p>
    <w:p w:rsidR="004F23B1" w:rsidRPr="00AF77BA" w:rsidRDefault="004F23B1" w:rsidP="00D9550F">
      <w:pPr>
        <w:pStyle w:val="1"/>
        <w:widowControl w:val="0"/>
        <w:spacing w:before="0" w:beforeAutospacing="0" w:after="0" w:afterAutospacing="0"/>
        <w:contextualSpacing/>
        <w:jc w:val="left"/>
        <w:rPr>
          <w:bCs w:val="0"/>
        </w:rPr>
      </w:pPr>
      <w:r w:rsidRPr="00AF77BA">
        <w:lastRenderedPageBreak/>
        <w:t xml:space="preserve">2.2. Содержание учебной дисциплины </w:t>
      </w:r>
      <w:r w:rsidRPr="00AF77BA">
        <w:rPr>
          <w:caps/>
        </w:rPr>
        <w:t>«</w:t>
      </w:r>
      <w:r w:rsidR="00793E68" w:rsidRPr="00AF77BA">
        <w:rPr>
          <w:caps/>
        </w:rPr>
        <w:t xml:space="preserve">СГ.04 </w:t>
      </w:r>
      <w:r w:rsidRPr="00AF77BA">
        <w:t>Физическая культура»</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18"/>
        <w:gridCol w:w="9071"/>
        <w:gridCol w:w="1704"/>
        <w:gridCol w:w="1840"/>
      </w:tblGrid>
      <w:tr w:rsidR="004F23B1" w:rsidRPr="00AF77BA" w:rsidTr="008B0BA0">
        <w:tc>
          <w:tcPr>
            <w:tcW w:w="832" w:type="pct"/>
            <w:tcBorders>
              <w:top w:val="single" w:sz="4" w:space="0" w:color="000000"/>
              <w:left w:val="single" w:sz="4" w:space="0" w:color="000000"/>
              <w:bottom w:val="single" w:sz="4" w:space="0" w:color="000000"/>
              <w:right w:val="single" w:sz="4" w:space="0" w:color="000000"/>
            </w:tcBorders>
            <w:vAlign w:val="center"/>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b/>
                <w:bCs/>
                <w:sz w:val="24"/>
                <w:szCs w:val="24"/>
              </w:rPr>
              <w:t>Наименование разделов и тем</w:t>
            </w:r>
          </w:p>
        </w:tc>
        <w:tc>
          <w:tcPr>
            <w:tcW w:w="2997" w:type="pct"/>
            <w:tcBorders>
              <w:top w:val="single" w:sz="4" w:space="0" w:color="000000"/>
              <w:left w:val="single" w:sz="4" w:space="0" w:color="000000"/>
              <w:bottom w:val="single" w:sz="4" w:space="0" w:color="000000"/>
              <w:right w:val="single" w:sz="4" w:space="0" w:color="000000"/>
            </w:tcBorders>
            <w:vAlign w:val="center"/>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b/>
                <w:bCs/>
                <w:sz w:val="24"/>
                <w:szCs w:val="24"/>
              </w:rPr>
              <w:t>Содержание учебног</w:t>
            </w:r>
            <w:r w:rsidR="0053472D" w:rsidRPr="00AF77BA">
              <w:rPr>
                <w:rFonts w:ascii="Times New Roman" w:hAnsi="Times New Roman" w:cs="Times New Roman"/>
                <w:b/>
                <w:bCs/>
                <w:sz w:val="24"/>
                <w:szCs w:val="24"/>
              </w:rPr>
              <w:t>о материала и практических занят</w:t>
            </w:r>
            <w:r w:rsidRPr="00AF77BA">
              <w:rPr>
                <w:rFonts w:ascii="Times New Roman" w:hAnsi="Times New Roman" w:cs="Times New Roman"/>
                <w:b/>
                <w:bCs/>
                <w:sz w:val="24"/>
                <w:szCs w:val="24"/>
              </w:rPr>
              <w:t>ий</w:t>
            </w:r>
          </w:p>
        </w:tc>
        <w:tc>
          <w:tcPr>
            <w:tcW w:w="563" w:type="pct"/>
            <w:tcBorders>
              <w:top w:val="single" w:sz="4" w:space="0" w:color="000000"/>
              <w:left w:val="single" w:sz="4" w:space="0" w:color="000000"/>
              <w:bottom w:val="single" w:sz="4" w:space="0" w:color="000000"/>
              <w:right w:val="single" w:sz="4" w:space="0" w:color="000000"/>
            </w:tcBorders>
            <w:vAlign w:val="center"/>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b/>
                <w:bCs/>
                <w:sz w:val="24"/>
                <w:szCs w:val="24"/>
              </w:rPr>
              <w:t>Объем, ак. часов/ в т.ч. в форме практической подготовки, ак.часов</w:t>
            </w:r>
          </w:p>
        </w:tc>
        <w:tc>
          <w:tcPr>
            <w:tcW w:w="609" w:type="pct"/>
            <w:tcBorders>
              <w:top w:val="single" w:sz="4" w:space="0" w:color="000000"/>
              <w:left w:val="single" w:sz="4" w:space="0" w:color="000000"/>
              <w:bottom w:val="single" w:sz="4" w:space="0" w:color="000000"/>
              <w:right w:val="single" w:sz="4" w:space="0" w:color="000000"/>
            </w:tcBorders>
            <w:vAlign w:val="center"/>
          </w:tcPr>
          <w:p w:rsidR="004F23B1" w:rsidRPr="00AF77BA" w:rsidRDefault="004F23B1" w:rsidP="00D9550F">
            <w:pPr>
              <w:widowControl w:val="0"/>
              <w:contextualSpacing/>
              <w:jc w:val="center"/>
              <w:rPr>
                <w:rFonts w:ascii="Times New Roman" w:hAnsi="Times New Roman" w:cs="Times New Roman"/>
                <w:b/>
                <w:bCs/>
                <w:sz w:val="24"/>
                <w:szCs w:val="24"/>
              </w:rPr>
            </w:pPr>
            <w:r w:rsidRPr="00AF77BA">
              <w:rPr>
                <w:rFonts w:ascii="Times New Roman" w:hAnsi="Times New Roman" w:cs="Times New Roman"/>
                <w:b/>
                <w:sz w:val="24"/>
                <w:szCs w:val="24"/>
              </w:rPr>
              <w:t>Коды компетенций, формированию которых способствует элемент программы</w:t>
            </w:r>
          </w:p>
        </w:tc>
      </w:tr>
      <w:tr w:rsidR="004F23B1" w:rsidRPr="00AF77BA" w:rsidTr="008B0BA0">
        <w:trPr>
          <w:trHeight w:val="349"/>
        </w:trPr>
        <w:tc>
          <w:tcPr>
            <w:tcW w:w="832"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1</w:t>
            </w:r>
          </w:p>
        </w:tc>
        <w:tc>
          <w:tcPr>
            <w:tcW w:w="2997"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b/>
                <w:bCs/>
                <w:sz w:val="24"/>
                <w:szCs w:val="24"/>
              </w:rPr>
            </w:pPr>
            <w:r w:rsidRPr="00AF77BA">
              <w:rPr>
                <w:rFonts w:ascii="Times New Roman" w:hAnsi="Times New Roman" w:cs="Times New Roman"/>
                <w:b/>
                <w:bCs/>
                <w:sz w:val="24"/>
                <w:szCs w:val="24"/>
              </w:rPr>
              <w:t>2</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b/>
                <w:bCs/>
                <w:sz w:val="24"/>
                <w:szCs w:val="24"/>
              </w:rPr>
            </w:pPr>
            <w:r w:rsidRPr="00AF77BA">
              <w:rPr>
                <w:rFonts w:ascii="Times New Roman" w:hAnsi="Times New Roman" w:cs="Times New Roman"/>
                <w:b/>
                <w:bCs/>
                <w:sz w:val="24"/>
                <w:szCs w:val="24"/>
              </w:rPr>
              <w:t>3</w:t>
            </w: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b/>
                <w:bCs/>
                <w:sz w:val="24"/>
                <w:szCs w:val="24"/>
              </w:rPr>
            </w:pPr>
            <w:r w:rsidRPr="00AF77BA">
              <w:rPr>
                <w:rFonts w:ascii="Times New Roman" w:hAnsi="Times New Roman" w:cs="Times New Roman"/>
                <w:b/>
                <w:bCs/>
                <w:sz w:val="24"/>
                <w:szCs w:val="24"/>
              </w:rPr>
              <w:t>4</w:t>
            </w:r>
          </w:p>
        </w:tc>
      </w:tr>
      <w:tr w:rsidR="004F23B1" w:rsidRPr="00AF77BA" w:rsidTr="008B0BA0">
        <w:tc>
          <w:tcPr>
            <w:tcW w:w="3829" w:type="pct"/>
            <w:gridSpan w:val="2"/>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sz w:val="24"/>
                <w:szCs w:val="24"/>
              </w:rPr>
            </w:pPr>
            <w:r w:rsidRPr="00AF77BA">
              <w:rPr>
                <w:rFonts w:ascii="Times New Roman" w:hAnsi="Times New Roman" w:cs="Times New Roman"/>
                <w:b/>
                <w:bCs/>
                <w:sz w:val="24"/>
                <w:szCs w:val="24"/>
              </w:rPr>
              <w:t>Раздел 1.</w:t>
            </w:r>
            <w:r w:rsidR="00C3348C" w:rsidRPr="00AF77BA">
              <w:rPr>
                <w:rFonts w:ascii="Times New Roman" w:hAnsi="Times New Roman" w:cs="Times New Roman"/>
                <w:b/>
                <w:bCs/>
                <w:sz w:val="24"/>
                <w:szCs w:val="24"/>
              </w:rPr>
              <w:t xml:space="preserve"> </w:t>
            </w:r>
            <w:r w:rsidRPr="00AF77BA">
              <w:rPr>
                <w:rFonts w:ascii="Times New Roman" w:hAnsi="Times New Roman" w:cs="Times New Roman"/>
                <w:b/>
                <w:bCs/>
                <w:sz w:val="24"/>
                <w:szCs w:val="24"/>
              </w:rPr>
              <w:t>Теоретический раздел дисциплины</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b/>
                <w:sz w:val="24"/>
                <w:szCs w:val="24"/>
              </w:rPr>
            </w:pPr>
            <w:r w:rsidRPr="00AF77BA">
              <w:rPr>
                <w:rFonts w:ascii="Times New Roman" w:hAnsi="Times New Roman" w:cs="Times New Roman"/>
                <w:b/>
                <w:sz w:val="24"/>
                <w:szCs w:val="24"/>
              </w:rPr>
              <w:t>8</w:t>
            </w: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636E09"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 ОК 04</w:t>
            </w:r>
          </w:p>
        </w:tc>
      </w:tr>
      <w:tr w:rsidR="004F23B1" w:rsidRPr="00AF77BA" w:rsidTr="008B0BA0">
        <w:trPr>
          <w:trHeight w:val="122"/>
        </w:trPr>
        <w:tc>
          <w:tcPr>
            <w:tcW w:w="832" w:type="pct"/>
            <w:vMerge w:val="restart"/>
            <w:tcBorders>
              <w:top w:val="single" w:sz="4" w:space="0" w:color="000000"/>
              <w:left w:val="single" w:sz="4" w:space="0" w:color="000000"/>
              <w:right w:val="single" w:sz="4" w:space="0" w:color="000000"/>
            </w:tcBorders>
          </w:tcPr>
          <w:p w:rsidR="004F23B1" w:rsidRPr="00AF77BA" w:rsidRDefault="004F23B1" w:rsidP="00D9550F">
            <w:pPr>
              <w:widowControl w:val="0"/>
              <w:contextualSpacing/>
              <w:jc w:val="both"/>
              <w:rPr>
                <w:rFonts w:ascii="Times New Roman" w:hAnsi="Times New Roman" w:cs="Times New Roman"/>
                <w:b/>
                <w:bCs/>
                <w:sz w:val="24"/>
                <w:szCs w:val="24"/>
              </w:rPr>
            </w:pPr>
            <w:r w:rsidRPr="00AF77BA">
              <w:rPr>
                <w:rFonts w:ascii="Times New Roman" w:hAnsi="Times New Roman" w:cs="Times New Roman"/>
                <w:b/>
                <w:bCs/>
                <w:sz w:val="24"/>
                <w:szCs w:val="24"/>
              </w:rPr>
              <w:t>Тема 1.1. Введение в предмет</w:t>
            </w:r>
          </w:p>
        </w:tc>
        <w:tc>
          <w:tcPr>
            <w:tcW w:w="2997"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both"/>
              <w:rPr>
                <w:rFonts w:ascii="Times New Roman" w:hAnsi="Times New Roman" w:cs="Times New Roman"/>
                <w:b/>
                <w:bCs/>
                <w:sz w:val="24"/>
                <w:szCs w:val="24"/>
              </w:rPr>
            </w:pPr>
            <w:r w:rsidRPr="00AF77BA">
              <w:rPr>
                <w:rFonts w:ascii="Times New Roman" w:hAnsi="Times New Roman" w:cs="Times New Roman"/>
                <w:b/>
                <w:bCs/>
                <w:sz w:val="24"/>
                <w:szCs w:val="24"/>
              </w:rPr>
              <w:t>содержание</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p>
        </w:tc>
      </w:tr>
      <w:tr w:rsidR="004F23B1" w:rsidRPr="00AF77BA" w:rsidTr="008B0BA0">
        <w:tc>
          <w:tcPr>
            <w:tcW w:w="832" w:type="pct"/>
            <w:vMerge/>
            <w:tcBorders>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sz w:val="24"/>
                <w:szCs w:val="24"/>
              </w:rPr>
            </w:pPr>
          </w:p>
        </w:tc>
        <w:tc>
          <w:tcPr>
            <w:tcW w:w="2997"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-Требования к урокам ФК.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-Правила поведения на уроках ФК. </w:t>
            </w:r>
          </w:p>
          <w:p w:rsidR="004F23B1" w:rsidRPr="00AF77BA" w:rsidRDefault="004F23B1"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sz w:val="24"/>
                <w:szCs w:val="24"/>
              </w:rPr>
              <w:t>-Техника безопасности на уроках ФК.</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1</w:t>
            </w: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636E09"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 ОК 04</w:t>
            </w:r>
          </w:p>
        </w:tc>
      </w:tr>
      <w:tr w:rsidR="0053472D" w:rsidRPr="00AF77BA" w:rsidTr="008B0BA0">
        <w:tc>
          <w:tcPr>
            <w:tcW w:w="832" w:type="pct"/>
            <w:vMerge w:val="restart"/>
            <w:tcBorders>
              <w:left w:val="single" w:sz="4" w:space="0" w:color="000000"/>
              <w:right w:val="single" w:sz="4" w:space="0" w:color="000000"/>
            </w:tcBorders>
          </w:tcPr>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bCs/>
                <w:sz w:val="24"/>
                <w:szCs w:val="24"/>
              </w:rPr>
              <w:t xml:space="preserve">Тема 1.2. </w:t>
            </w:r>
            <w:r w:rsidRPr="00AF77BA">
              <w:rPr>
                <w:rFonts w:ascii="Times New Roman" w:hAnsi="Times New Roman" w:cs="Times New Roman"/>
                <w:b/>
                <w:sz w:val="24"/>
                <w:szCs w:val="24"/>
              </w:rPr>
              <w:t>Физическая культура и здоровый образ жизни.</w:t>
            </w:r>
          </w:p>
        </w:tc>
        <w:tc>
          <w:tcPr>
            <w:tcW w:w="2997" w:type="pct"/>
            <w:tcBorders>
              <w:top w:val="single" w:sz="4" w:space="0" w:color="000000"/>
              <w:left w:val="single" w:sz="4" w:space="0" w:color="000000"/>
              <w:bottom w:val="single" w:sz="4" w:space="0" w:color="000000"/>
              <w:right w:val="single" w:sz="4" w:space="0" w:color="000000"/>
            </w:tcBorders>
          </w:tcPr>
          <w:p w:rsidR="0053472D" w:rsidRPr="002813F2" w:rsidRDefault="0053472D" w:rsidP="00D9550F">
            <w:pPr>
              <w:widowControl w:val="0"/>
              <w:contextualSpacing/>
              <w:jc w:val="both"/>
              <w:rPr>
                <w:rFonts w:ascii="Times New Roman" w:hAnsi="Times New Roman" w:cs="Times New Roman"/>
                <w:b/>
                <w:sz w:val="24"/>
                <w:szCs w:val="24"/>
              </w:rPr>
            </w:pPr>
            <w:r w:rsidRPr="002813F2">
              <w:rPr>
                <w:rFonts w:ascii="Times New Roman" w:hAnsi="Times New Roman" w:cs="Times New Roman"/>
                <w:b/>
                <w:sz w:val="24"/>
                <w:szCs w:val="24"/>
              </w:rPr>
              <w:t>Содержание</w:t>
            </w:r>
          </w:p>
        </w:tc>
        <w:tc>
          <w:tcPr>
            <w:tcW w:w="563" w:type="pct"/>
            <w:tcBorders>
              <w:top w:val="single" w:sz="4" w:space="0" w:color="000000"/>
              <w:left w:val="single" w:sz="4" w:space="0" w:color="000000"/>
              <w:bottom w:val="single" w:sz="4" w:space="0" w:color="000000"/>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p>
        </w:tc>
        <w:tc>
          <w:tcPr>
            <w:tcW w:w="609" w:type="pct"/>
            <w:tcBorders>
              <w:top w:val="single" w:sz="4" w:space="0" w:color="000000"/>
              <w:left w:val="single" w:sz="4" w:space="0" w:color="000000"/>
              <w:bottom w:val="single" w:sz="4" w:space="0" w:color="000000"/>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p>
        </w:tc>
      </w:tr>
      <w:tr w:rsidR="0053472D" w:rsidRPr="00AF77BA" w:rsidTr="008B0BA0">
        <w:trPr>
          <w:trHeight w:val="1981"/>
        </w:trPr>
        <w:tc>
          <w:tcPr>
            <w:tcW w:w="832" w:type="pct"/>
            <w:vMerge/>
            <w:tcBorders>
              <w:left w:val="single" w:sz="4" w:space="0" w:color="000000"/>
              <w:right w:val="single" w:sz="4" w:space="0" w:color="000000"/>
            </w:tcBorders>
          </w:tcPr>
          <w:p w:rsidR="0053472D" w:rsidRPr="00AF77BA" w:rsidRDefault="0053472D" w:rsidP="00D9550F">
            <w:pPr>
              <w:widowControl w:val="0"/>
              <w:contextualSpacing/>
              <w:rPr>
                <w:rFonts w:ascii="Times New Roman" w:hAnsi="Times New Roman" w:cs="Times New Roman"/>
                <w:sz w:val="24"/>
                <w:szCs w:val="24"/>
              </w:rPr>
            </w:pPr>
          </w:p>
        </w:tc>
        <w:tc>
          <w:tcPr>
            <w:tcW w:w="2997" w:type="pct"/>
            <w:tcBorders>
              <w:top w:val="single" w:sz="4" w:space="0" w:color="000000"/>
              <w:left w:val="single" w:sz="4" w:space="0" w:color="000000"/>
              <w:bottom w:val="single" w:sz="4" w:space="0" w:color="auto"/>
              <w:right w:val="single" w:sz="4" w:space="0" w:color="000000"/>
            </w:tcBorders>
          </w:tcPr>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Понятие о здоровье.</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-Особенности составляющих ЗОЖ: режим труда, отдыха, питания.</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-Двигательная активность, закаливание, профилактика вредных привычек.</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Взаимосвязь умственной и физической деятельности человека.</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-Мотивация и целенаправленность самостоятельных занятий, формы  и содержание.</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-Профилактика травматизма.</w:t>
            </w:r>
          </w:p>
        </w:tc>
        <w:tc>
          <w:tcPr>
            <w:tcW w:w="563" w:type="pct"/>
            <w:tcBorders>
              <w:top w:val="single" w:sz="4" w:space="0" w:color="000000"/>
              <w:left w:val="single" w:sz="4" w:space="0" w:color="000000"/>
              <w:bottom w:val="single" w:sz="4" w:space="0" w:color="auto"/>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1</w:t>
            </w:r>
          </w:p>
        </w:tc>
        <w:tc>
          <w:tcPr>
            <w:tcW w:w="609" w:type="pct"/>
            <w:tcBorders>
              <w:top w:val="single" w:sz="4" w:space="0" w:color="000000"/>
              <w:left w:val="single" w:sz="4" w:space="0" w:color="000000"/>
              <w:bottom w:val="single" w:sz="4" w:space="0" w:color="auto"/>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w:t>
            </w:r>
            <w:r w:rsidR="00636E09" w:rsidRPr="00AF77BA">
              <w:rPr>
                <w:rFonts w:ascii="Times New Roman" w:hAnsi="Times New Roman" w:cs="Times New Roman"/>
                <w:sz w:val="24"/>
                <w:szCs w:val="24"/>
              </w:rPr>
              <w:t xml:space="preserve"> </w:t>
            </w:r>
            <w:r w:rsidRPr="00AF77BA">
              <w:rPr>
                <w:rFonts w:ascii="Times New Roman" w:hAnsi="Times New Roman" w:cs="Times New Roman"/>
                <w:sz w:val="24"/>
                <w:szCs w:val="24"/>
              </w:rPr>
              <w:t>04</w:t>
            </w:r>
          </w:p>
        </w:tc>
      </w:tr>
      <w:tr w:rsidR="004F23B1" w:rsidRPr="00AF77BA" w:rsidTr="008B0BA0">
        <w:trPr>
          <w:trHeight w:val="1195"/>
        </w:trPr>
        <w:tc>
          <w:tcPr>
            <w:tcW w:w="832"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rPr>
                <w:rFonts w:ascii="Times New Roman" w:hAnsi="Times New Roman" w:cs="Times New Roman"/>
                <w:b/>
                <w:sz w:val="24"/>
                <w:szCs w:val="24"/>
              </w:rPr>
            </w:pPr>
            <w:r w:rsidRPr="00AF77BA">
              <w:rPr>
                <w:rFonts w:ascii="Times New Roman" w:hAnsi="Times New Roman" w:cs="Times New Roman"/>
                <w:b/>
                <w:bCs/>
                <w:sz w:val="24"/>
                <w:szCs w:val="24"/>
              </w:rPr>
              <w:t>Тема 1.3.</w:t>
            </w:r>
            <w:r w:rsidR="00636E09" w:rsidRPr="00AF77BA">
              <w:rPr>
                <w:rFonts w:ascii="Times New Roman" w:hAnsi="Times New Roman" w:cs="Times New Roman"/>
                <w:b/>
                <w:bCs/>
                <w:sz w:val="24"/>
                <w:szCs w:val="24"/>
              </w:rPr>
              <w:t xml:space="preserve"> Футбол</w:t>
            </w:r>
          </w:p>
        </w:tc>
        <w:tc>
          <w:tcPr>
            <w:tcW w:w="2997"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i/>
                <w:sz w:val="24"/>
                <w:szCs w:val="24"/>
              </w:rPr>
              <w:t xml:space="preserve"> </w:t>
            </w:r>
            <w:r w:rsidRPr="00AF77BA">
              <w:rPr>
                <w:rFonts w:ascii="Times New Roman" w:hAnsi="Times New Roman" w:cs="Times New Roman"/>
                <w:b/>
                <w:sz w:val="24"/>
                <w:szCs w:val="24"/>
              </w:rPr>
              <w:t>-</w:t>
            </w:r>
            <w:r w:rsidRPr="00AF77BA">
              <w:rPr>
                <w:rFonts w:ascii="Times New Roman" w:hAnsi="Times New Roman" w:cs="Times New Roman"/>
                <w:sz w:val="24"/>
                <w:szCs w:val="24"/>
              </w:rPr>
              <w:t>Инструктаж по ТБ на занятиях игры футбол.</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-Правила игры ФУТБОЛ.</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-Футбольное поле (разметка площадки).</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-Тестовый зачет по правилам игры.</w:t>
            </w:r>
          </w:p>
        </w:tc>
        <w:tc>
          <w:tcPr>
            <w:tcW w:w="563"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1</w:t>
            </w:r>
          </w:p>
        </w:tc>
        <w:tc>
          <w:tcPr>
            <w:tcW w:w="609"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w:t>
            </w:r>
            <w:r w:rsidR="0053472D" w:rsidRPr="00AF77BA">
              <w:rPr>
                <w:rFonts w:ascii="Times New Roman" w:hAnsi="Times New Roman" w:cs="Times New Roman"/>
                <w:sz w:val="24"/>
                <w:szCs w:val="24"/>
              </w:rPr>
              <w:t xml:space="preserve"> ОК</w:t>
            </w:r>
            <w:r w:rsidR="00636E09" w:rsidRPr="00AF77BA">
              <w:rPr>
                <w:rFonts w:ascii="Times New Roman" w:hAnsi="Times New Roman" w:cs="Times New Roman"/>
                <w:sz w:val="24"/>
                <w:szCs w:val="24"/>
              </w:rPr>
              <w:t xml:space="preserve"> </w:t>
            </w:r>
            <w:r w:rsidRPr="00AF77BA">
              <w:rPr>
                <w:rFonts w:ascii="Times New Roman" w:hAnsi="Times New Roman" w:cs="Times New Roman"/>
                <w:sz w:val="24"/>
                <w:szCs w:val="24"/>
              </w:rPr>
              <w:t>04</w:t>
            </w:r>
          </w:p>
        </w:tc>
      </w:tr>
      <w:tr w:rsidR="0053472D" w:rsidRPr="00AF77BA" w:rsidTr="008B0BA0">
        <w:trPr>
          <w:trHeight w:val="20"/>
        </w:trPr>
        <w:tc>
          <w:tcPr>
            <w:tcW w:w="832"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rPr>
                <w:rFonts w:ascii="Times New Roman" w:hAnsi="Times New Roman" w:cs="Times New Roman"/>
                <w:b/>
                <w:bCs/>
                <w:sz w:val="24"/>
                <w:szCs w:val="24"/>
              </w:rPr>
            </w:pPr>
            <w:r w:rsidRPr="00AF77BA">
              <w:rPr>
                <w:rFonts w:ascii="Times New Roman" w:hAnsi="Times New Roman" w:cs="Times New Roman"/>
                <w:b/>
                <w:sz w:val="24"/>
                <w:szCs w:val="24"/>
              </w:rPr>
              <w:t>Тема 1.4.</w:t>
            </w:r>
            <w:r w:rsidR="00636E09" w:rsidRPr="00AF77BA">
              <w:rPr>
                <w:rFonts w:ascii="Times New Roman" w:hAnsi="Times New Roman" w:cs="Times New Roman"/>
                <w:b/>
                <w:sz w:val="24"/>
                <w:szCs w:val="24"/>
              </w:rPr>
              <w:t xml:space="preserve"> Волейбол</w:t>
            </w:r>
          </w:p>
        </w:tc>
        <w:tc>
          <w:tcPr>
            <w:tcW w:w="2997"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w:t>
            </w:r>
            <w:r w:rsidRPr="00AF77BA">
              <w:rPr>
                <w:rFonts w:ascii="Times New Roman" w:hAnsi="Times New Roman" w:cs="Times New Roman"/>
                <w:sz w:val="24"/>
                <w:szCs w:val="24"/>
              </w:rPr>
              <w:t>Инструктаж по ТБ на занятиях игры волейбол.</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-Правила игры ВОЛЕЙБОЛ.</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-Разметка площадки.</w:t>
            </w:r>
          </w:p>
          <w:p w:rsidR="0053472D" w:rsidRPr="00AF77BA" w:rsidRDefault="0053472D" w:rsidP="00D9550F">
            <w:pPr>
              <w:widowControl w:val="0"/>
              <w:contextualSpacing/>
              <w:jc w:val="both"/>
              <w:rPr>
                <w:rFonts w:ascii="Times New Roman" w:hAnsi="Times New Roman" w:cs="Times New Roman"/>
                <w:i/>
                <w:sz w:val="24"/>
                <w:szCs w:val="24"/>
              </w:rPr>
            </w:pPr>
            <w:r w:rsidRPr="00AF77BA">
              <w:rPr>
                <w:rFonts w:ascii="Times New Roman" w:hAnsi="Times New Roman" w:cs="Times New Roman"/>
                <w:sz w:val="24"/>
                <w:szCs w:val="24"/>
              </w:rPr>
              <w:t>-Тестовый зачет по правилам игры.</w:t>
            </w:r>
          </w:p>
        </w:tc>
        <w:tc>
          <w:tcPr>
            <w:tcW w:w="563"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2</w:t>
            </w:r>
          </w:p>
        </w:tc>
        <w:tc>
          <w:tcPr>
            <w:tcW w:w="609"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 ОК</w:t>
            </w:r>
            <w:r w:rsidR="00636E09" w:rsidRPr="00AF77BA">
              <w:rPr>
                <w:rFonts w:ascii="Times New Roman" w:hAnsi="Times New Roman" w:cs="Times New Roman"/>
                <w:sz w:val="24"/>
                <w:szCs w:val="24"/>
              </w:rPr>
              <w:t xml:space="preserve"> </w:t>
            </w:r>
            <w:r w:rsidRPr="00AF77BA">
              <w:rPr>
                <w:rFonts w:ascii="Times New Roman" w:hAnsi="Times New Roman" w:cs="Times New Roman"/>
                <w:sz w:val="24"/>
                <w:szCs w:val="24"/>
              </w:rPr>
              <w:t>04</w:t>
            </w:r>
          </w:p>
        </w:tc>
      </w:tr>
      <w:tr w:rsidR="0053472D" w:rsidRPr="00AF77BA" w:rsidTr="008B0BA0">
        <w:trPr>
          <w:trHeight w:val="20"/>
        </w:trPr>
        <w:tc>
          <w:tcPr>
            <w:tcW w:w="832"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rPr>
                <w:rFonts w:ascii="Times New Roman" w:hAnsi="Times New Roman" w:cs="Times New Roman"/>
                <w:sz w:val="24"/>
                <w:szCs w:val="24"/>
              </w:rPr>
            </w:pPr>
            <w:r w:rsidRPr="00AF77BA">
              <w:rPr>
                <w:rFonts w:ascii="Times New Roman" w:hAnsi="Times New Roman" w:cs="Times New Roman"/>
                <w:b/>
                <w:sz w:val="24"/>
                <w:szCs w:val="24"/>
              </w:rPr>
              <w:t>Тема 1.5.</w:t>
            </w:r>
            <w:r w:rsidR="008B0BA0">
              <w:rPr>
                <w:rFonts w:ascii="Times New Roman" w:hAnsi="Times New Roman" w:cs="Times New Roman"/>
                <w:b/>
                <w:sz w:val="24"/>
                <w:szCs w:val="24"/>
              </w:rPr>
              <w:t xml:space="preserve">Настольный </w:t>
            </w:r>
            <w:r w:rsidR="008B0BA0">
              <w:rPr>
                <w:rFonts w:ascii="Times New Roman" w:hAnsi="Times New Roman" w:cs="Times New Roman"/>
                <w:b/>
                <w:sz w:val="24"/>
                <w:szCs w:val="24"/>
              </w:rPr>
              <w:lastRenderedPageBreak/>
              <w:t>теннис</w:t>
            </w:r>
          </w:p>
        </w:tc>
        <w:tc>
          <w:tcPr>
            <w:tcW w:w="2997"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lastRenderedPageBreak/>
              <w:t>-</w:t>
            </w:r>
            <w:r w:rsidRPr="00AF77BA">
              <w:rPr>
                <w:rFonts w:ascii="Times New Roman" w:hAnsi="Times New Roman" w:cs="Times New Roman"/>
                <w:sz w:val="24"/>
                <w:szCs w:val="24"/>
              </w:rPr>
              <w:t>Инструктаж по ТБ на занятиях игры настольный теннис.</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-Правила игры НАСТОЛЬНЫЙ ТЕННИС.</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lastRenderedPageBreak/>
              <w:t>-Разметка стола.</w:t>
            </w:r>
          </w:p>
          <w:p w:rsidR="0053472D" w:rsidRPr="00AF77BA" w:rsidRDefault="0053472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sz w:val="24"/>
                <w:szCs w:val="24"/>
              </w:rPr>
              <w:t>-Тестовый зачет по правилам игры.</w:t>
            </w:r>
          </w:p>
        </w:tc>
        <w:tc>
          <w:tcPr>
            <w:tcW w:w="563"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lastRenderedPageBreak/>
              <w:t>1</w:t>
            </w:r>
          </w:p>
        </w:tc>
        <w:tc>
          <w:tcPr>
            <w:tcW w:w="609"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 ОК04</w:t>
            </w:r>
          </w:p>
          <w:p w:rsidR="0053472D" w:rsidRPr="00AF77BA" w:rsidRDefault="0053472D" w:rsidP="00D9550F">
            <w:pPr>
              <w:widowControl w:val="0"/>
              <w:contextualSpacing/>
              <w:rPr>
                <w:rFonts w:ascii="Times New Roman" w:hAnsi="Times New Roman" w:cs="Times New Roman"/>
                <w:sz w:val="24"/>
                <w:szCs w:val="24"/>
              </w:rPr>
            </w:pPr>
          </w:p>
        </w:tc>
      </w:tr>
      <w:tr w:rsidR="0053472D" w:rsidRPr="00AF77BA" w:rsidTr="008B0BA0">
        <w:trPr>
          <w:trHeight w:val="20"/>
        </w:trPr>
        <w:tc>
          <w:tcPr>
            <w:tcW w:w="832" w:type="pct"/>
            <w:tcBorders>
              <w:top w:val="single" w:sz="4" w:space="0" w:color="auto"/>
              <w:left w:val="single" w:sz="4" w:space="0" w:color="000000"/>
              <w:bottom w:val="single" w:sz="4" w:space="0" w:color="000000"/>
              <w:right w:val="single" w:sz="4" w:space="0" w:color="000000"/>
            </w:tcBorders>
          </w:tcPr>
          <w:p w:rsidR="0053472D" w:rsidRPr="00AF77BA" w:rsidRDefault="0053472D" w:rsidP="00D9550F">
            <w:pPr>
              <w:widowControl w:val="0"/>
              <w:contextualSpacing/>
              <w:rPr>
                <w:rFonts w:ascii="Times New Roman" w:hAnsi="Times New Roman" w:cs="Times New Roman"/>
                <w:b/>
                <w:sz w:val="24"/>
                <w:szCs w:val="24"/>
              </w:rPr>
            </w:pPr>
            <w:r w:rsidRPr="00AF77BA">
              <w:rPr>
                <w:rFonts w:ascii="Times New Roman" w:hAnsi="Times New Roman" w:cs="Times New Roman"/>
                <w:b/>
                <w:sz w:val="24"/>
                <w:szCs w:val="24"/>
              </w:rPr>
              <w:lastRenderedPageBreak/>
              <w:t>Тема 1.6.</w:t>
            </w:r>
            <w:r w:rsidR="00636E09" w:rsidRPr="00AF77BA">
              <w:rPr>
                <w:rFonts w:ascii="Times New Roman" w:hAnsi="Times New Roman" w:cs="Times New Roman"/>
                <w:b/>
                <w:sz w:val="24"/>
                <w:szCs w:val="24"/>
              </w:rPr>
              <w:t xml:space="preserve"> Баскетбол</w:t>
            </w:r>
          </w:p>
        </w:tc>
        <w:tc>
          <w:tcPr>
            <w:tcW w:w="2997" w:type="pct"/>
            <w:tcBorders>
              <w:top w:val="single" w:sz="4" w:space="0" w:color="auto"/>
              <w:left w:val="single" w:sz="4" w:space="0" w:color="000000"/>
              <w:bottom w:val="single" w:sz="4" w:space="0" w:color="000000"/>
              <w:right w:val="single" w:sz="4" w:space="0" w:color="000000"/>
            </w:tcBorders>
          </w:tcPr>
          <w:p w:rsidR="0053472D" w:rsidRPr="00AF77BA" w:rsidRDefault="0053472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w:t>
            </w:r>
            <w:r w:rsidRPr="00AF77BA">
              <w:rPr>
                <w:rFonts w:ascii="Times New Roman" w:hAnsi="Times New Roman" w:cs="Times New Roman"/>
                <w:sz w:val="24"/>
                <w:szCs w:val="24"/>
              </w:rPr>
              <w:t>Инструктаж по ТБ на занятиях игры баскетбол.</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-Правила игры БАСКЕТБОЛ.</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-Разметка площадки.</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-Тестовый зачет по правилам игры.</w:t>
            </w:r>
          </w:p>
        </w:tc>
        <w:tc>
          <w:tcPr>
            <w:tcW w:w="563" w:type="pct"/>
            <w:tcBorders>
              <w:top w:val="single" w:sz="4" w:space="0" w:color="auto"/>
              <w:left w:val="single" w:sz="4" w:space="0" w:color="000000"/>
              <w:bottom w:val="single" w:sz="4" w:space="0" w:color="000000"/>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2</w:t>
            </w:r>
          </w:p>
        </w:tc>
        <w:tc>
          <w:tcPr>
            <w:tcW w:w="609" w:type="pct"/>
            <w:tcBorders>
              <w:top w:val="single" w:sz="4" w:space="0" w:color="auto"/>
              <w:left w:val="single" w:sz="4" w:space="0" w:color="000000"/>
              <w:bottom w:val="single" w:sz="4" w:space="0" w:color="000000"/>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 ОК04</w:t>
            </w:r>
          </w:p>
          <w:p w:rsidR="0053472D" w:rsidRPr="00AF77BA" w:rsidRDefault="0053472D" w:rsidP="00D9550F">
            <w:pPr>
              <w:widowControl w:val="0"/>
              <w:contextualSpacing/>
              <w:rPr>
                <w:rFonts w:ascii="Times New Roman" w:hAnsi="Times New Roman" w:cs="Times New Roman"/>
                <w:sz w:val="24"/>
                <w:szCs w:val="24"/>
              </w:rPr>
            </w:pPr>
          </w:p>
        </w:tc>
      </w:tr>
      <w:tr w:rsidR="004F23B1" w:rsidRPr="00AF77BA" w:rsidTr="008B0BA0">
        <w:trPr>
          <w:trHeight w:val="20"/>
        </w:trPr>
        <w:tc>
          <w:tcPr>
            <w:tcW w:w="3829" w:type="pct"/>
            <w:gridSpan w:val="2"/>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i/>
                <w:sz w:val="24"/>
                <w:szCs w:val="24"/>
              </w:rPr>
            </w:pPr>
            <w:r w:rsidRPr="00AF77BA">
              <w:rPr>
                <w:rFonts w:ascii="Times New Roman" w:hAnsi="Times New Roman" w:cs="Times New Roman"/>
                <w:b/>
                <w:bCs/>
                <w:sz w:val="24"/>
                <w:szCs w:val="24"/>
              </w:rPr>
              <w:t>Раздел 2.</w:t>
            </w:r>
            <w:r w:rsidR="00C3348C" w:rsidRPr="00AF77BA">
              <w:rPr>
                <w:rFonts w:ascii="Times New Roman" w:hAnsi="Times New Roman" w:cs="Times New Roman"/>
                <w:b/>
                <w:bCs/>
                <w:sz w:val="24"/>
                <w:szCs w:val="24"/>
              </w:rPr>
              <w:t xml:space="preserve"> </w:t>
            </w:r>
            <w:r w:rsidRPr="00AF77BA">
              <w:rPr>
                <w:rFonts w:ascii="Times New Roman" w:hAnsi="Times New Roman" w:cs="Times New Roman"/>
                <w:b/>
                <w:bCs/>
                <w:sz w:val="24"/>
                <w:szCs w:val="24"/>
              </w:rPr>
              <w:t>Практический раздел дисциплины</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DD3BE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b/>
                <w:sz w:val="24"/>
                <w:szCs w:val="24"/>
              </w:rPr>
              <w:t>71</w:t>
            </w: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w:t>
            </w:r>
            <w:r w:rsidR="00636E09" w:rsidRPr="00AF77BA">
              <w:rPr>
                <w:rFonts w:ascii="Times New Roman" w:hAnsi="Times New Roman" w:cs="Times New Roman"/>
                <w:sz w:val="24"/>
                <w:szCs w:val="24"/>
              </w:rPr>
              <w:t xml:space="preserve"> ОК </w:t>
            </w:r>
            <w:r w:rsidRPr="00AF77BA">
              <w:rPr>
                <w:rFonts w:ascii="Times New Roman" w:hAnsi="Times New Roman" w:cs="Times New Roman"/>
                <w:sz w:val="24"/>
                <w:szCs w:val="24"/>
              </w:rPr>
              <w:t>04,</w:t>
            </w:r>
          </w:p>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w:t>
            </w:r>
            <w:r w:rsidR="00636E09" w:rsidRPr="00AF77BA">
              <w:rPr>
                <w:rFonts w:ascii="Times New Roman" w:hAnsi="Times New Roman" w:cs="Times New Roman"/>
                <w:sz w:val="24"/>
                <w:szCs w:val="24"/>
              </w:rPr>
              <w:t xml:space="preserve"> </w:t>
            </w:r>
            <w:r w:rsidRPr="00AF77BA">
              <w:rPr>
                <w:rFonts w:ascii="Times New Roman" w:hAnsi="Times New Roman" w:cs="Times New Roman"/>
                <w:sz w:val="24"/>
                <w:szCs w:val="24"/>
              </w:rPr>
              <w:t>08</w:t>
            </w:r>
          </w:p>
        </w:tc>
      </w:tr>
      <w:tr w:rsidR="004F23B1" w:rsidRPr="00AF77BA" w:rsidTr="008B0BA0">
        <w:trPr>
          <w:trHeight w:val="2342"/>
        </w:trPr>
        <w:tc>
          <w:tcPr>
            <w:tcW w:w="832"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 xml:space="preserve">2.1.  Лёгкая атлетика. </w:t>
            </w:r>
          </w:p>
        </w:tc>
        <w:tc>
          <w:tcPr>
            <w:tcW w:w="2997"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Учебно-тренировочные занятия.</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При проведении учебно-тренировочных занятий преподаватель определяет оптимальный объём физической нагрузки, опираясь на данные о состоянии здоровья обучающихся, даёт индивидуальные рекомендации к занятиям по тому или иному виду спорта.</w:t>
            </w:r>
          </w:p>
          <w:p w:rsidR="004F23B1" w:rsidRPr="00AF77BA" w:rsidRDefault="004F23B1" w:rsidP="00D9550F">
            <w:pPr>
              <w:widowControl w:val="0"/>
              <w:contextualSpacing/>
              <w:jc w:val="both"/>
              <w:rPr>
                <w:rFonts w:ascii="Times New Roman" w:hAnsi="Times New Roman" w:cs="Times New Roman"/>
                <w:iCs/>
                <w:sz w:val="24"/>
                <w:szCs w:val="24"/>
              </w:rPr>
            </w:pPr>
            <w:r w:rsidRPr="00AF77BA">
              <w:rPr>
                <w:rFonts w:ascii="Times New Roman" w:hAnsi="Times New Roman" w:cs="Times New Roman"/>
                <w:sz w:val="24"/>
                <w:szCs w:val="24"/>
              </w:rPr>
              <w:t>ФК решает задачи поддержки и укрепления здоровья. Способствует развитию силы, выносливости, ловкости, быстроты, скоростно-силовых качеств, ловкости, координации и т.д.</w:t>
            </w:r>
          </w:p>
        </w:tc>
        <w:tc>
          <w:tcPr>
            <w:tcW w:w="563" w:type="pct"/>
            <w:tcBorders>
              <w:top w:val="single" w:sz="4" w:space="0" w:color="000000"/>
              <w:left w:val="single" w:sz="4" w:space="0" w:color="000000"/>
              <w:bottom w:val="single" w:sz="4" w:space="0" w:color="auto"/>
              <w:right w:val="single" w:sz="4" w:space="0" w:color="000000"/>
            </w:tcBorders>
          </w:tcPr>
          <w:p w:rsidR="004F23B1" w:rsidRPr="00AF77BA" w:rsidRDefault="00DD3BEC" w:rsidP="00D9550F">
            <w:pPr>
              <w:widowControl w:val="0"/>
              <w:contextualSpacing/>
              <w:jc w:val="center"/>
              <w:rPr>
                <w:rFonts w:ascii="Times New Roman" w:hAnsi="Times New Roman" w:cs="Times New Roman"/>
                <w:b/>
                <w:sz w:val="24"/>
                <w:szCs w:val="24"/>
              </w:rPr>
            </w:pPr>
            <w:r w:rsidRPr="00AF77BA">
              <w:rPr>
                <w:rFonts w:ascii="Times New Roman" w:hAnsi="Times New Roman" w:cs="Times New Roman"/>
                <w:b/>
                <w:sz w:val="24"/>
                <w:szCs w:val="24"/>
              </w:rPr>
              <w:t>22</w:t>
            </w:r>
          </w:p>
        </w:tc>
        <w:tc>
          <w:tcPr>
            <w:tcW w:w="609" w:type="pct"/>
            <w:tcBorders>
              <w:top w:val="single" w:sz="4" w:space="0" w:color="000000"/>
              <w:left w:val="single" w:sz="4" w:space="0" w:color="000000"/>
              <w:bottom w:val="single" w:sz="4" w:space="0" w:color="auto"/>
              <w:right w:val="single" w:sz="4" w:space="0" w:color="000000"/>
            </w:tcBorders>
          </w:tcPr>
          <w:p w:rsidR="004F23B1" w:rsidRPr="00AF77BA" w:rsidRDefault="00636E09" w:rsidP="00D9550F">
            <w:pPr>
              <w:widowControl w:val="0"/>
              <w:ind w:hanging="57"/>
              <w:contextualSpacing/>
              <w:rPr>
                <w:rFonts w:ascii="Times New Roman" w:hAnsi="Times New Roman" w:cs="Times New Roman"/>
                <w:sz w:val="24"/>
                <w:szCs w:val="24"/>
              </w:rPr>
            </w:pPr>
            <w:r w:rsidRPr="00AF77BA">
              <w:rPr>
                <w:rFonts w:ascii="Times New Roman" w:hAnsi="Times New Roman" w:cs="Times New Roman"/>
                <w:sz w:val="24"/>
                <w:szCs w:val="24"/>
              </w:rPr>
              <w:t>ОК 01, ОК 08</w:t>
            </w:r>
          </w:p>
        </w:tc>
      </w:tr>
      <w:tr w:rsidR="0053472D" w:rsidRPr="00AF77BA" w:rsidTr="008B0BA0">
        <w:trPr>
          <w:trHeight w:val="20"/>
        </w:trPr>
        <w:tc>
          <w:tcPr>
            <w:tcW w:w="832" w:type="pct"/>
            <w:tcBorders>
              <w:top w:val="single" w:sz="4" w:space="0" w:color="auto"/>
              <w:left w:val="single" w:sz="4" w:space="0" w:color="000000"/>
              <w:bottom w:val="single" w:sz="4" w:space="0" w:color="auto"/>
              <w:right w:val="single" w:sz="4" w:space="0" w:color="000000"/>
            </w:tcBorders>
          </w:tcPr>
          <w:p w:rsidR="0053472D" w:rsidRPr="00AF77BA" w:rsidRDefault="00C3348C"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 xml:space="preserve">2.1.1.Кроссовая </w:t>
            </w:r>
            <w:r w:rsidR="0053472D" w:rsidRPr="00AF77BA">
              <w:rPr>
                <w:rFonts w:ascii="Times New Roman" w:hAnsi="Times New Roman" w:cs="Times New Roman"/>
                <w:b/>
                <w:bCs/>
                <w:sz w:val="24"/>
                <w:szCs w:val="24"/>
              </w:rPr>
              <w:t>подготовка.</w:t>
            </w:r>
          </w:p>
        </w:tc>
        <w:tc>
          <w:tcPr>
            <w:tcW w:w="2997"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-Высокий и средний старт. Стартовый разгон. Финиширование.</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-СБУ. Подводящие упражнения.</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-Развитие выносливости в беге на средние и длинные дистанции.</w:t>
            </w:r>
          </w:p>
          <w:p w:rsidR="0053472D" w:rsidRPr="00AF77BA" w:rsidRDefault="0053472D" w:rsidP="00D9550F">
            <w:pPr>
              <w:widowControl w:val="0"/>
              <w:contextualSpacing/>
              <w:jc w:val="both"/>
              <w:rPr>
                <w:rFonts w:ascii="Times New Roman" w:hAnsi="Times New Roman" w:cs="Times New Roman"/>
                <w:b/>
                <w:bCs/>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sz w:val="24"/>
                <w:szCs w:val="24"/>
              </w:rPr>
              <w:t>-</w:t>
            </w:r>
            <w:r w:rsidRPr="00AF77BA">
              <w:rPr>
                <w:rFonts w:ascii="Times New Roman" w:hAnsi="Times New Roman" w:cs="Times New Roman"/>
                <w:i/>
                <w:sz w:val="24"/>
                <w:szCs w:val="24"/>
              </w:rPr>
              <w:t>кроссовый бег на</w:t>
            </w:r>
            <w:r w:rsidRPr="00AF77BA">
              <w:rPr>
                <w:rFonts w:ascii="Times New Roman" w:hAnsi="Times New Roman" w:cs="Times New Roman"/>
                <w:sz w:val="24"/>
                <w:szCs w:val="24"/>
              </w:rPr>
              <w:t xml:space="preserve"> </w:t>
            </w:r>
            <w:r w:rsidRPr="00AF77BA">
              <w:rPr>
                <w:rFonts w:ascii="Times New Roman" w:hAnsi="Times New Roman" w:cs="Times New Roman"/>
                <w:i/>
                <w:sz w:val="24"/>
                <w:szCs w:val="24"/>
              </w:rPr>
              <w:t>500м, 1км (девушки), 2км (юноши)</w:t>
            </w:r>
          </w:p>
        </w:tc>
        <w:tc>
          <w:tcPr>
            <w:tcW w:w="563" w:type="pct"/>
            <w:tcBorders>
              <w:top w:val="single" w:sz="4" w:space="0" w:color="auto"/>
              <w:left w:val="single" w:sz="4" w:space="0" w:color="000000"/>
              <w:bottom w:val="single" w:sz="4" w:space="0" w:color="auto"/>
              <w:right w:val="single" w:sz="4" w:space="0" w:color="000000"/>
            </w:tcBorders>
          </w:tcPr>
          <w:p w:rsidR="0053472D" w:rsidRPr="00AF77BA" w:rsidRDefault="00636E09"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4</w:t>
            </w:r>
          </w:p>
        </w:tc>
        <w:tc>
          <w:tcPr>
            <w:tcW w:w="609"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04,</w:t>
            </w:r>
            <w:r w:rsidR="00636E09" w:rsidRPr="00AF77BA">
              <w:rPr>
                <w:rFonts w:ascii="Times New Roman" w:hAnsi="Times New Roman" w:cs="Times New Roman"/>
                <w:sz w:val="24"/>
                <w:szCs w:val="24"/>
              </w:rPr>
              <w:t xml:space="preserve">ОК </w:t>
            </w:r>
            <w:r w:rsidRPr="00AF77BA">
              <w:rPr>
                <w:rFonts w:ascii="Times New Roman" w:hAnsi="Times New Roman" w:cs="Times New Roman"/>
                <w:sz w:val="24"/>
                <w:szCs w:val="24"/>
              </w:rPr>
              <w:t>08</w:t>
            </w:r>
          </w:p>
          <w:p w:rsidR="0053472D" w:rsidRPr="00AF77BA" w:rsidRDefault="0053472D" w:rsidP="00D9550F">
            <w:pPr>
              <w:widowControl w:val="0"/>
              <w:ind w:firstLine="708"/>
              <w:contextualSpacing/>
              <w:rPr>
                <w:rFonts w:ascii="Times New Roman" w:hAnsi="Times New Roman" w:cs="Times New Roman"/>
                <w:sz w:val="24"/>
                <w:szCs w:val="24"/>
              </w:rPr>
            </w:pPr>
          </w:p>
        </w:tc>
      </w:tr>
      <w:tr w:rsidR="0053472D" w:rsidRPr="00AF77BA" w:rsidTr="008B0BA0">
        <w:trPr>
          <w:trHeight w:val="1901"/>
        </w:trPr>
        <w:tc>
          <w:tcPr>
            <w:tcW w:w="832"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2.1.2.Бег на короткие дистанции.</w:t>
            </w:r>
          </w:p>
        </w:tc>
        <w:tc>
          <w:tcPr>
            <w:tcW w:w="2997" w:type="pct"/>
            <w:tcBorders>
              <w:top w:val="single" w:sz="4" w:space="0" w:color="auto"/>
              <w:left w:val="single" w:sz="4" w:space="0" w:color="000000"/>
              <w:bottom w:val="single" w:sz="4" w:space="0" w:color="auto"/>
              <w:right w:val="single" w:sz="4" w:space="0" w:color="000000"/>
            </w:tcBorders>
          </w:tcPr>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Низкий старт. Выбегания из разных исходных положений.</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-СБУ. Подводящие упражнения.</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-Развитие скоростных способностей в беге на короткие дистанции.</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-Челночный бег (5Х10м, на увеличение дистанции, на уменьшение дистанции).</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-Эстафетный бег.</w:t>
            </w:r>
          </w:p>
          <w:p w:rsidR="0053472D" w:rsidRPr="00AF77BA" w:rsidRDefault="0053472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sz w:val="24"/>
                <w:szCs w:val="24"/>
              </w:rPr>
              <w:t>-</w:t>
            </w:r>
            <w:r w:rsidRPr="00AF77BA">
              <w:rPr>
                <w:rFonts w:ascii="Times New Roman" w:hAnsi="Times New Roman" w:cs="Times New Roman"/>
                <w:i/>
                <w:sz w:val="24"/>
                <w:szCs w:val="24"/>
              </w:rPr>
              <w:t xml:space="preserve"> бег на 100м, 300м</w:t>
            </w:r>
          </w:p>
        </w:tc>
        <w:tc>
          <w:tcPr>
            <w:tcW w:w="563" w:type="pct"/>
            <w:tcBorders>
              <w:top w:val="single" w:sz="4" w:space="0" w:color="auto"/>
              <w:left w:val="single" w:sz="4" w:space="0" w:color="000000"/>
              <w:bottom w:val="single" w:sz="4" w:space="0" w:color="auto"/>
              <w:right w:val="single" w:sz="4" w:space="0" w:color="000000"/>
            </w:tcBorders>
          </w:tcPr>
          <w:p w:rsidR="0053472D" w:rsidRPr="00AF77BA" w:rsidRDefault="00DD3BE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4</w:t>
            </w:r>
          </w:p>
        </w:tc>
        <w:tc>
          <w:tcPr>
            <w:tcW w:w="609" w:type="pct"/>
            <w:tcBorders>
              <w:top w:val="single" w:sz="4" w:space="0" w:color="auto"/>
              <w:left w:val="single" w:sz="4" w:space="0" w:color="000000"/>
              <w:bottom w:val="single" w:sz="4" w:space="0" w:color="auto"/>
              <w:right w:val="single" w:sz="4" w:space="0" w:color="000000"/>
            </w:tcBorders>
          </w:tcPr>
          <w:p w:rsidR="0053472D" w:rsidRPr="00AF77BA" w:rsidRDefault="00C3348C" w:rsidP="00D9550F">
            <w:pPr>
              <w:widowControl w:val="0"/>
              <w:ind w:hanging="25"/>
              <w:contextualSpacing/>
              <w:rPr>
                <w:rFonts w:ascii="Times New Roman" w:hAnsi="Times New Roman" w:cs="Times New Roman"/>
                <w:sz w:val="24"/>
                <w:szCs w:val="24"/>
              </w:rPr>
            </w:pPr>
            <w:r w:rsidRPr="00AF77BA">
              <w:rPr>
                <w:rFonts w:ascii="Times New Roman" w:hAnsi="Times New Roman" w:cs="Times New Roman"/>
                <w:sz w:val="24"/>
                <w:szCs w:val="24"/>
              </w:rPr>
              <w:t>ОК 08</w:t>
            </w:r>
          </w:p>
        </w:tc>
      </w:tr>
      <w:tr w:rsidR="0053472D" w:rsidRPr="00AF77BA" w:rsidTr="008B0BA0">
        <w:trPr>
          <w:trHeight w:val="1045"/>
        </w:trPr>
        <w:tc>
          <w:tcPr>
            <w:tcW w:w="832" w:type="pct"/>
            <w:tcBorders>
              <w:top w:val="single" w:sz="4" w:space="0" w:color="auto"/>
              <w:left w:val="single" w:sz="4" w:space="0" w:color="000000"/>
              <w:bottom w:val="single" w:sz="4" w:space="0" w:color="auto"/>
              <w:right w:val="single" w:sz="4" w:space="0" w:color="000000"/>
            </w:tcBorders>
          </w:tcPr>
          <w:p w:rsidR="0053472D" w:rsidRPr="00AF77BA" w:rsidRDefault="00C3348C"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2.1.3.Метание гранаты.</w:t>
            </w:r>
          </w:p>
        </w:tc>
        <w:tc>
          <w:tcPr>
            <w:tcW w:w="2997"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Подводящие упражнения. </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-Метания из разных исходных положений, с места, с шага, с трех шагов, с разбега.</w:t>
            </w:r>
          </w:p>
          <w:p w:rsidR="0053472D"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sz w:val="24"/>
                <w:szCs w:val="24"/>
              </w:rPr>
              <w:t>-</w:t>
            </w:r>
            <w:r w:rsidRPr="00AF77BA">
              <w:rPr>
                <w:rFonts w:ascii="Times New Roman" w:hAnsi="Times New Roman" w:cs="Times New Roman"/>
                <w:i/>
                <w:sz w:val="24"/>
                <w:szCs w:val="24"/>
              </w:rPr>
              <w:t>метание гранаты (юн.-700гр, дев.-500гр)</w:t>
            </w:r>
          </w:p>
        </w:tc>
        <w:tc>
          <w:tcPr>
            <w:tcW w:w="563" w:type="pct"/>
            <w:tcBorders>
              <w:top w:val="single" w:sz="4" w:space="0" w:color="auto"/>
              <w:left w:val="single" w:sz="4" w:space="0" w:color="000000"/>
              <w:bottom w:val="single" w:sz="4" w:space="0" w:color="auto"/>
              <w:right w:val="single" w:sz="4" w:space="0" w:color="000000"/>
            </w:tcBorders>
          </w:tcPr>
          <w:p w:rsidR="0053472D" w:rsidRPr="00AF77BA" w:rsidRDefault="00DD3BE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4</w:t>
            </w:r>
          </w:p>
        </w:tc>
        <w:tc>
          <w:tcPr>
            <w:tcW w:w="609" w:type="pct"/>
            <w:tcBorders>
              <w:top w:val="single" w:sz="4" w:space="0" w:color="auto"/>
              <w:left w:val="single" w:sz="4" w:space="0" w:color="000000"/>
              <w:bottom w:val="single" w:sz="4" w:space="0" w:color="auto"/>
              <w:right w:val="single" w:sz="4" w:space="0" w:color="000000"/>
            </w:tcBorders>
          </w:tcPr>
          <w:p w:rsidR="0053472D" w:rsidRPr="00AF77BA" w:rsidRDefault="00C3348C" w:rsidP="00D9550F">
            <w:pPr>
              <w:widowControl w:val="0"/>
              <w:ind w:hanging="25"/>
              <w:contextualSpacing/>
              <w:rPr>
                <w:rFonts w:ascii="Times New Roman" w:hAnsi="Times New Roman" w:cs="Times New Roman"/>
                <w:sz w:val="24"/>
                <w:szCs w:val="24"/>
              </w:rPr>
            </w:pPr>
            <w:r w:rsidRPr="00AF77BA">
              <w:rPr>
                <w:rFonts w:ascii="Times New Roman" w:hAnsi="Times New Roman" w:cs="Times New Roman"/>
                <w:sz w:val="24"/>
                <w:szCs w:val="24"/>
              </w:rPr>
              <w:t>ОК 08</w:t>
            </w:r>
          </w:p>
        </w:tc>
      </w:tr>
      <w:tr w:rsidR="0053472D" w:rsidRPr="00AF77BA" w:rsidTr="008B0BA0">
        <w:trPr>
          <w:trHeight w:val="846"/>
        </w:trPr>
        <w:tc>
          <w:tcPr>
            <w:tcW w:w="832" w:type="pct"/>
            <w:tcBorders>
              <w:top w:val="single" w:sz="4" w:space="0" w:color="auto"/>
              <w:left w:val="single" w:sz="4" w:space="0" w:color="000000"/>
              <w:bottom w:val="single" w:sz="4" w:space="0" w:color="auto"/>
              <w:right w:val="single" w:sz="4" w:space="0" w:color="000000"/>
            </w:tcBorders>
          </w:tcPr>
          <w:p w:rsidR="0053472D" w:rsidRPr="00AF77BA" w:rsidRDefault="00C3348C"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lastRenderedPageBreak/>
              <w:t>2.1.4.Толкание ядра.</w:t>
            </w:r>
          </w:p>
        </w:tc>
        <w:tc>
          <w:tcPr>
            <w:tcW w:w="2997"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Подводящие упражнения.</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-Толкание ядра с места, с шага, с разбега.</w:t>
            </w:r>
          </w:p>
          <w:p w:rsidR="0053472D"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sz w:val="24"/>
                <w:szCs w:val="24"/>
              </w:rPr>
              <w:t>-</w:t>
            </w:r>
            <w:r w:rsidRPr="00AF77BA">
              <w:rPr>
                <w:rFonts w:ascii="Times New Roman" w:hAnsi="Times New Roman" w:cs="Times New Roman"/>
                <w:i/>
                <w:sz w:val="24"/>
                <w:szCs w:val="24"/>
              </w:rPr>
              <w:t>толкание ядра</w:t>
            </w:r>
          </w:p>
        </w:tc>
        <w:tc>
          <w:tcPr>
            <w:tcW w:w="563" w:type="pct"/>
            <w:tcBorders>
              <w:top w:val="single" w:sz="4" w:space="0" w:color="auto"/>
              <w:left w:val="single" w:sz="4" w:space="0" w:color="000000"/>
              <w:bottom w:val="single" w:sz="4" w:space="0" w:color="auto"/>
              <w:right w:val="single" w:sz="4" w:space="0" w:color="000000"/>
            </w:tcBorders>
          </w:tcPr>
          <w:p w:rsidR="0053472D" w:rsidRPr="00AF77BA" w:rsidRDefault="00636E09"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2</w:t>
            </w:r>
          </w:p>
        </w:tc>
        <w:tc>
          <w:tcPr>
            <w:tcW w:w="609" w:type="pct"/>
            <w:tcBorders>
              <w:top w:val="single" w:sz="4" w:space="0" w:color="auto"/>
              <w:left w:val="single" w:sz="4" w:space="0" w:color="000000"/>
              <w:bottom w:val="single" w:sz="4" w:space="0" w:color="auto"/>
              <w:right w:val="single" w:sz="4" w:space="0" w:color="000000"/>
            </w:tcBorders>
          </w:tcPr>
          <w:p w:rsidR="0053472D" w:rsidRPr="00AF77BA" w:rsidRDefault="00C3348C" w:rsidP="00D9550F">
            <w:pPr>
              <w:widowControl w:val="0"/>
              <w:ind w:hanging="25"/>
              <w:contextualSpacing/>
              <w:rPr>
                <w:rFonts w:ascii="Times New Roman" w:hAnsi="Times New Roman" w:cs="Times New Roman"/>
                <w:sz w:val="24"/>
                <w:szCs w:val="24"/>
              </w:rPr>
            </w:pPr>
            <w:r w:rsidRPr="00AF77BA">
              <w:rPr>
                <w:rFonts w:ascii="Times New Roman" w:hAnsi="Times New Roman" w:cs="Times New Roman"/>
                <w:sz w:val="24"/>
                <w:szCs w:val="24"/>
              </w:rPr>
              <w:t>ОК 08</w:t>
            </w:r>
          </w:p>
        </w:tc>
      </w:tr>
      <w:tr w:rsidR="0053472D" w:rsidRPr="00AF77BA" w:rsidTr="008B0BA0">
        <w:trPr>
          <w:trHeight w:val="1301"/>
        </w:trPr>
        <w:tc>
          <w:tcPr>
            <w:tcW w:w="832" w:type="pct"/>
            <w:tcBorders>
              <w:top w:val="single" w:sz="4" w:space="0" w:color="auto"/>
              <w:left w:val="single" w:sz="4" w:space="0" w:color="000000"/>
              <w:bottom w:val="single" w:sz="4" w:space="0" w:color="auto"/>
              <w:right w:val="single" w:sz="4" w:space="0" w:color="000000"/>
            </w:tcBorders>
          </w:tcPr>
          <w:p w:rsidR="0053472D" w:rsidRPr="00AF77BA" w:rsidRDefault="00C3348C"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2.1.5.Прыжки.</w:t>
            </w:r>
          </w:p>
        </w:tc>
        <w:tc>
          <w:tcPr>
            <w:tcW w:w="2997"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Специально прыжковые упражнения (прыжки, подскоки, выпрыгивания и т.д.) </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-Прыжок в длину с места.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Прыжок в высоту с разбега.</w:t>
            </w:r>
          </w:p>
          <w:p w:rsidR="0053472D"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i/>
                <w:sz w:val="24"/>
                <w:szCs w:val="24"/>
              </w:rPr>
              <w:t>-прыжок в длину с места, прыжок в длину с разбега, прыжок в высоту с разбега.</w:t>
            </w:r>
          </w:p>
        </w:tc>
        <w:tc>
          <w:tcPr>
            <w:tcW w:w="563" w:type="pct"/>
            <w:tcBorders>
              <w:top w:val="single" w:sz="4" w:space="0" w:color="auto"/>
              <w:left w:val="single" w:sz="4" w:space="0" w:color="000000"/>
              <w:bottom w:val="single" w:sz="4" w:space="0" w:color="auto"/>
              <w:right w:val="single" w:sz="4" w:space="0" w:color="000000"/>
            </w:tcBorders>
          </w:tcPr>
          <w:p w:rsidR="0053472D" w:rsidRPr="00AF77BA" w:rsidRDefault="00DD3BE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4</w:t>
            </w:r>
          </w:p>
        </w:tc>
        <w:tc>
          <w:tcPr>
            <w:tcW w:w="609" w:type="pct"/>
            <w:tcBorders>
              <w:top w:val="single" w:sz="4" w:space="0" w:color="auto"/>
              <w:left w:val="single" w:sz="4" w:space="0" w:color="000000"/>
              <w:bottom w:val="single" w:sz="4" w:space="0" w:color="auto"/>
              <w:right w:val="single" w:sz="4" w:space="0" w:color="000000"/>
            </w:tcBorders>
          </w:tcPr>
          <w:p w:rsidR="0053472D" w:rsidRPr="00AF77BA" w:rsidRDefault="00C3348C" w:rsidP="00D9550F">
            <w:pPr>
              <w:widowControl w:val="0"/>
              <w:ind w:hanging="25"/>
              <w:contextualSpacing/>
              <w:rPr>
                <w:rFonts w:ascii="Times New Roman" w:hAnsi="Times New Roman" w:cs="Times New Roman"/>
                <w:sz w:val="24"/>
                <w:szCs w:val="24"/>
              </w:rPr>
            </w:pPr>
            <w:r w:rsidRPr="00AF77BA">
              <w:rPr>
                <w:rFonts w:ascii="Times New Roman" w:hAnsi="Times New Roman" w:cs="Times New Roman"/>
                <w:sz w:val="24"/>
                <w:szCs w:val="24"/>
              </w:rPr>
              <w:t>ОК 08</w:t>
            </w:r>
          </w:p>
        </w:tc>
      </w:tr>
      <w:tr w:rsidR="00C3348C" w:rsidRPr="00AF77BA" w:rsidTr="008B0BA0">
        <w:trPr>
          <w:trHeight w:val="1679"/>
        </w:trPr>
        <w:tc>
          <w:tcPr>
            <w:tcW w:w="832"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2.1.6. Метание диска</w:t>
            </w:r>
          </w:p>
          <w:p w:rsidR="00C3348C" w:rsidRPr="00AF77BA" w:rsidRDefault="00C3348C"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500/700 гр.</w:t>
            </w:r>
          </w:p>
        </w:tc>
        <w:tc>
          <w:tcPr>
            <w:tcW w:w="2997"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iCs/>
                <w:sz w:val="24"/>
                <w:szCs w:val="24"/>
              </w:rPr>
            </w:pPr>
            <w:r w:rsidRPr="00AF77BA">
              <w:rPr>
                <w:rFonts w:ascii="Times New Roman" w:hAnsi="Times New Roman" w:cs="Times New Roman"/>
                <w:iCs/>
                <w:sz w:val="24"/>
                <w:szCs w:val="24"/>
              </w:rPr>
              <w:t>-специальные упражнения для групп мышц, участвующих в двигательном действии. Техника безопасности при метании диска.</w:t>
            </w:r>
          </w:p>
          <w:p w:rsidR="00C3348C" w:rsidRPr="00AF77BA" w:rsidRDefault="00C3348C" w:rsidP="00D9550F">
            <w:pPr>
              <w:widowControl w:val="0"/>
              <w:contextualSpacing/>
              <w:jc w:val="both"/>
              <w:rPr>
                <w:rFonts w:ascii="Times New Roman" w:hAnsi="Times New Roman" w:cs="Times New Roman"/>
                <w:iCs/>
                <w:sz w:val="24"/>
                <w:szCs w:val="24"/>
              </w:rPr>
            </w:pPr>
            <w:r w:rsidRPr="00AF77BA">
              <w:rPr>
                <w:rFonts w:ascii="Times New Roman" w:hAnsi="Times New Roman" w:cs="Times New Roman"/>
                <w:iCs/>
                <w:sz w:val="24"/>
                <w:szCs w:val="24"/>
              </w:rPr>
              <w:t>-Изучение основ технических элементов (стойка, подготовка к метательному движению, метание, торможение раскручивания после метания.</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iCs/>
                <w:sz w:val="24"/>
                <w:szCs w:val="24"/>
              </w:rPr>
              <w:t xml:space="preserve">- совершенствование техники метания, метание снаряда на дальность (технику выполнения) </w:t>
            </w:r>
          </w:p>
        </w:tc>
        <w:tc>
          <w:tcPr>
            <w:tcW w:w="563"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2</w:t>
            </w:r>
          </w:p>
        </w:tc>
        <w:tc>
          <w:tcPr>
            <w:tcW w:w="609"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ind w:hanging="25"/>
              <w:contextualSpacing/>
              <w:rPr>
                <w:rFonts w:ascii="Times New Roman" w:hAnsi="Times New Roman" w:cs="Times New Roman"/>
                <w:sz w:val="24"/>
                <w:szCs w:val="24"/>
              </w:rPr>
            </w:pPr>
            <w:r w:rsidRPr="00AF77BA">
              <w:rPr>
                <w:rFonts w:ascii="Times New Roman" w:hAnsi="Times New Roman" w:cs="Times New Roman"/>
                <w:sz w:val="24"/>
                <w:szCs w:val="24"/>
              </w:rPr>
              <w:t>ОК 08</w:t>
            </w:r>
          </w:p>
        </w:tc>
      </w:tr>
      <w:tr w:rsidR="00C3348C" w:rsidRPr="00AF77BA" w:rsidTr="008B0BA0">
        <w:trPr>
          <w:trHeight w:val="1901"/>
        </w:trPr>
        <w:tc>
          <w:tcPr>
            <w:tcW w:w="832"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2.1.7. Метание копья</w:t>
            </w:r>
          </w:p>
          <w:p w:rsidR="00C3348C" w:rsidRPr="00AF77BA" w:rsidRDefault="00C3348C"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500 гр.</w:t>
            </w:r>
          </w:p>
        </w:tc>
        <w:tc>
          <w:tcPr>
            <w:tcW w:w="2997"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iCs/>
                <w:sz w:val="24"/>
                <w:szCs w:val="24"/>
              </w:rPr>
            </w:pPr>
            <w:r w:rsidRPr="00AF77BA">
              <w:rPr>
                <w:rFonts w:ascii="Times New Roman" w:hAnsi="Times New Roman" w:cs="Times New Roman"/>
                <w:iCs/>
                <w:sz w:val="24"/>
                <w:szCs w:val="24"/>
              </w:rPr>
              <w:t>специальные упражнения для групп мышц, участвующих в двигательном действии. Техника безопасности при метании копья.</w:t>
            </w:r>
          </w:p>
          <w:p w:rsidR="00C3348C" w:rsidRPr="00AF77BA" w:rsidRDefault="00C3348C" w:rsidP="00D9550F">
            <w:pPr>
              <w:widowControl w:val="0"/>
              <w:contextualSpacing/>
              <w:jc w:val="both"/>
              <w:rPr>
                <w:rFonts w:ascii="Times New Roman" w:hAnsi="Times New Roman" w:cs="Times New Roman"/>
                <w:iCs/>
                <w:sz w:val="24"/>
                <w:szCs w:val="24"/>
              </w:rPr>
            </w:pPr>
            <w:r w:rsidRPr="00AF77BA">
              <w:rPr>
                <w:rFonts w:ascii="Times New Roman" w:hAnsi="Times New Roman" w:cs="Times New Roman"/>
                <w:iCs/>
                <w:sz w:val="24"/>
                <w:szCs w:val="24"/>
              </w:rPr>
              <w:t>-Изучение основ технических элементов (стойка, подготовка к метательному движению, метание, торможение после выполнения двигательного действия.</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iCs/>
                <w:sz w:val="24"/>
                <w:szCs w:val="24"/>
              </w:rPr>
              <w:t xml:space="preserve">- совершенствование техники метания, метание снаряда на дальность (технику выполнения) </w:t>
            </w:r>
          </w:p>
        </w:tc>
        <w:tc>
          <w:tcPr>
            <w:tcW w:w="563"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2</w:t>
            </w:r>
          </w:p>
        </w:tc>
        <w:tc>
          <w:tcPr>
            <w:tcW w:w="609" w:type="pct"/>
            <w:tcBorders>
              <w:top w:val="single" w:sz="4" w:space="0" w:color="auto"/>
              <w:left w:val="single" w:sz="4" w:space="0" w:color="000000"/>
              <w:bottom w:val="single" w:sz="4" w:space="0" w:color="auto"/>
              <w:right w:val="single" w:sz="4" w:space="0" w:color="000000"/>
            </w:tcBorders>
          </w:tcPr>
          <w:p w:rsidR="00C3348C" w:rsidRPr="00AF77BA" w:rsidRDefault="00793E68" w:rsidP="00D9550F">
            <w:pPr>
              <w:widowControl w:val="0"/>
              <w:ind w:hanging="25"/>
              <w:contextualSpacing/>
              <w:jc w:val="both"/>
              <w:rPr>
                <w:rFonts w:ascii="Times New Roman" w:hAnsi="Times New Roman" w:cs="Times New Roman"/>
                <w:sz w:val="24"/>
                <w:szCs w:val="24"/>
              </w:rPr>
            </w:pPr>
            <w:r w:rsidRPr="00AF77BA">
              <w:rPr>
                <w:rFonts w:ascii="Times New Roman" w:hAnsi="Times New Roman" w:cs="Times New Roman"/>
                <w:sz w:val="24"/>
                <w:szCs w:val="24"/>
              </w:rPr>
              <w:t>ОК 08</w:t>
            </w:r>
          </w:p>
        </w:tc>
      </w:tr>
      <w:tr w:rsidR="004F23B1" w:rsidRPr="00AF77BA" w:rsidTr="008B0BA0">
        <w:trPr>
          <w:trHeight w:val="2336"/>
        </w:trPr>
        <w:tc>
          <w:tcPr>
            <w:tcW w:w="832"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2.2.Спортивные игры</w:t>
            </w:r>
          </w:p>
        </w:tc>
        <w:tc>
          <w:tcPr>
            <w:tcW w:w="2997"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Проведение спортивных игр способствует совершенствованию профессиональной двигательной подготовленности, укреплению здоровья, развитию координационных способностей, ориентации в пространстве, скорости реакции; дифференцировке пространственных временных и силовых параметров движения, формированию двигательной активности, силовой и скоростной выносливости; совершенствованию взрывной силы; развитию личностных качеств, как восприятие, внимание, память, воображение, согласованность групповых взаимодействий, быстрое принятие решений; воспитанию волевых качеств, инициативности и самостоятельности.</w:t>
            </w:r>
          </w:p>
        </w:tc>
        <w:tc>
          <w:tcPr>
            <w:tcW w:w="563" w:type="pct"/>
            <w:tcBorders>
              <w:top w:val="single" w:sz="4" w:space="0" w:color="000000"/>
              <w:left w:val="single" w:sz="4" w:space="0" w:color="000000"/>
              <w:bottom w:val="single" w:sz="4" w:space="0" w:color="auto"/>
              <w:right w:val="single" w:sz="4" w:space="0" w:color="000000"/>
            </w:tcBorders>
          </w:tcPr>
          <w:p w:rsidR="004F23B1" w:rsidRPr="00AF77BA" w:rsidRDefault="00DD3BEC" w:rsidP="00D9550F">
            <w:pPr>
              <w:widowControl w:val="0"/>
              <w:contextualSpacing/>
              <w:jc w:val="center"/>
              <w:rPr>
                <w:rFonts w:ascii="Times New Roman" w:hAnsi="Times New Roman" w:cs="Times New Roman"/>
                <w:b/>
                <w:sz w:val="24"/>
                <w:szCs w:val="24"/>
              </w:rPr>
            </w:pPr>
            <w:r w:rsidRPr="00AF77BA">
              <w:rPr>
                <w:rFonts w:ascii="Times New Roman" w:hAnsi="Times New Roman" w:cs="Times New Roman"/>
                <w:b/>
                <w:sz w:val="24"/>
                <w:szCs w:val="24"/>
              </w:rPr>
              <w:t>35</w:t>
            </w:r>
          </w:p>
        </w:tc>
        <w:tc>
          <w:tcPr>
            <w:tcW w:w="609"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w:t>
            </w:r>
            <w:r w:rsidR="00DD3BEC" w:rsidRPr="00AF77BA">
              <w:rPr>
                <w:rFonts w:ascii="Times New Roman" w:hAnsi="Times New Roman" w:cs="Times New Roman"/>
                <w:sz w:val="24"/>
                <w:szCs w:val="24"/>
              </w:rPr>
              <w:t xml:space="preserve"> ОК </w:t>
            </w:r>
            <w:r w:rsidRPr="00AF77BA">
              <w:rPr>
                <w:rFonts w:ascii="Times New Roman" w:hAnsi="Times New Roman" w:cs="Times New Roman"/>
                <w:sz w:val="24"/>
                <w:szCs w:val="24"/>
              </w:rPr>
              <w:t>04,</w:t>
            </w:r>
            <w:r w:rsidR="00DD3BEC" w:rsidRPr="00AF77BA">
              <w:rPr>
                <w:rFonts w:ascii="Times New Roman" w:hAnsi="Times New Roman" w:cs="Times New Roman"/>
                <w:sz w:val="24"/>
                <w:szCs w:val="24"/>
              </w:rPr>
              <w:t xml:space="preserve"> ОК </w:t>
            </w:r>
            <w:r w:rsidRPr="00AF77BA">
              <w:rPr>
                <w:rFonts w:ascii="Times New Roman" w:hAnsi="Times New Roman" w:cs="Times New Roman"/>
                <w:sz w:val="24"/>
                <w:szCs w:val="24"/>
              </w:rPr>
              <w:t>08</w:t>
            </w:r>
          </w:p>
        </w:tc>
      </w:tr>
      <w:tr w:rsidR="00C3348C" w:rsidRPr="00AF77BA" w:rsidTr="008B0BA0">
        <w:trPr>
          <w:trHeight w:val="3015"/>
        </w:trPr>
        <w:tc>
          <w:tcPr>
            <w:tcW w:w="832"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b/>
                <w:bCs/>
                <w:sz w:val="24"/>
                <w:szCs w:val="24"/>
              </w:rPr>
            </w:pPr>
            <w:r w:rsidRPr="00AF77BA">
              <w:rPr>
                <w:rFonts w:ascii="Times New Roman" w:hAnsi="Times New Roman" w:cs="Times New Roman"/>
                <w:b/>
                <w:sz w:val="24"/>
                <w:szCs w:val="24"/>
              </w:rPr>
              <w:lastRenderedPageBreak/>
              <w:t>2.2.1.Ф</w:t>
            </w:r>
            <w:r w:rsidR="002813F2" w:rsidRPr="00AF77BA">
              <w:rPr>
                <w:rFonts w:ascii="Times New Roman" w:hAnsi="Times New Roman" w:cs="Times New Roman"/>
                <w:b/>
                <w:sz w:val="24"/>
                <w:szCs w:val="24"/>
              </w:rPr>
              <w:t>утбол.</w:t>
            </w:r>
          </w:p>
        </w:tc>
        <w:tc>
          <w:tcPr>
            <w:tcW w:w="2997"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 xml:space="preserve">Технические элементы: </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-удар ногой, удар головой на месте, в движении и в прыжке; </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-остановка мяча ногой, грудью, отбор мяча;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-ведение мяча;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-передача мяча.</w:t>
            </w:r>
          </w:p>
          <w:p w:rsidR="00C3348C" w:rsidRPr="00AF77BA" w:rsidRDefault="00C3348C"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 xml:space="preserve">Практические занятия: </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-игра вратаря;</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-удар по воротам;</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-эстафеты с элементами игры футбол;</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-учебная игра.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i/>
                <w:sz w:val="24"/>
                <w:szCs w:val="24"/>
              </w:rPr>
              <w:t>набивание мяча;</w:t>
            </w:r>
            <w:r w:rsidRPr="00AF77BA">
              <w:rPr>
                <w:rFonts w:ascii="Times New Roman" w:hAnsi="Times New Roman" w:cs="Times New Roman"/>
                <w:b/>
                <w:i/>
                <w:sz w:val="24"/>
                <w:szCs w:val="24"/>
              </w:rPr>
              <w:t xml:space="preserve"> </w:t>
            </w:r>
            <w:r w:rsidRPr="00AF77BA">
              <w:rPr>
                <w:rFonts w:ascii="Times New Roman" w:hAnsi="Times New Roman" w:cs="Times New Roman"/>
                <w:i/>
                <w:sz w:val="24"/>
                <w:szCs w:val="24"/>
              </w:rPr>
              <w:t>удары мяча в цель.</w:t>
            </w:r>
          </w:p>
        </w:tc>
        <w:tc>
          <w:tcPr>
            <w:tcW w:w="563" w:type="pct"/>
            <w:tcBorders>
              <w:top w:val="single" w:sz="4" w:space="0" w:color="auto"/>
              <w:left w:val="single" w:sz="4" w:space="0" w:color="000000"/>
              <w:bottom w:val="single" w:sz="4" w:space="0" w:color="auto"/>
              <w:right w:val="single" w:sz="4" w:space="0" w:color="000000"/>
            </w:tcBorders>
          </w:tcPr>
          <w:p w:rsidR="00C3348C" w:rsidRPr="00AF77BA" w:rsidRDefault="00DD3BEC" w:rsidP="00D9550F">
            <w:pPr>
              <w:widowControl w:val="0"/>
              <w:contextualSpacing/>
              <w:jc w:val="center"/>
              <w:rPr>
                <w:rFonts w:ascii="Times New Roman" w:hAnsi="Times New Roman" w:cs="Times New Roman"/>
                <w:b/>
                <w:sz w:val="24"/>
                <w:szCs w:val="24"/>
              </w:rPr>
            </w:pPr>
            <w:r w:rsidRPr="00AF77BA">
              <w:rPr>
                <w:rFonts w:ascii="Times New Roman" w:hAnsi="Times New Roman" w:cs="Times New Roman"/>
                <w:sz w:val="24"/>
                <w:szCs w:val="24"/>
              </w:rPr>
              <w:t>9</w:t>
            </w:r>
          </w:p>
        </w:tc>
        <w:tc>
          <w:tcPr>
            <w:tcW w:w="609" w:type="pct"/>
            <w:tcBorders>
              <w:top w:val="single" w:sz="4" w:space="0" w:color="auto"/>
              <w:left w:val="single" w:sz="4" w:space="0" w:color="000000"/>
              <w:bottom w:val="single" w:sz="4" w:space="0" w:color="auto"/>
              <w:right w:val="single" w:sz="4" w:space="0" w:color="000000"/>
            </w:tcBorders>
          </w:tcPr>
          <w:p w:rsidR="00C3348C" w:rsidRPr="00AF77BA" w:rsidRDefault="00DD3BE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 ОК 04, ОК 08</w:t>
            </w:r>
          </w:p>
        </w:tc>
      </w:tr>
      <w:tr w:rsidR="00C3348C" w:rsidRPr="00AF77BA" w:rsidTr="008B0BA0">
        <w:trPr>
          <w:trHeight w:val="5067"/>
        </w:trPr>
        <w:tc>
          <w:tcPr>
            <w:tcW w:w="832"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b/>
                <w:bCs/>
                <w:sz w:val="24"/>
                <w:szCs w:val="24"/>
              </w:rPr>
            </w:pPr>
            <w:r w:rsidRPr="00AF77BA">
              <w:rPr>
                <w:rFonts w:ascii="Times New Roman" w:hAnsi="Times New Roman" w:cs="Times New Roman"/>
                <w:b/>
                <w:bCs/>
                <w:sz w:val="24"/>
                <w:szCs w:val="24"/>
              </w:rPr>
              <w:t>2.2.2. В</w:t>
            </w:r>
            <w:r w:rsidR="002813F2" w:rsidRPr="00AF77BA">
              <w:rPr>
                <w:rFonts w:ascii="Times New Roman" w:hAnsi="Times New Roman" w:cs="Times New Roman"/>
                <w:b/>
                <w:bCs/>
                <w:sz w:val="24"/>
                <w:szCs w:val="24"/>
              </w:rPr>
              <w:t xml:space="preserve">олейбол. </w:t>
            </w:r>
          </w:p>
          <w:p w:rsidR="00C3348C" w:rsidRPr="00AF77BA" w:rsidRDefault="00C3348C" w:rsidP="00D9550F">
            <w:pPr>
              <w:widowControl w:val="0"/>
              <w:contextualSpacing/>
              <w:rPr>
                <w:rFonts w:ascii="Times New Roman" w:hAnsi="Times New Roman" w:cs="Times New Roman"/>
                <w:b/>
                <w:sz w:val="24"/>
                <w:szCs w:val="24"/>
              </w:rPr>
            </w:pPr>
          </w:p>
        </w:tc>
        <w:tc>
          <w:tcPr>
            <w:tcW w:w="2997"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 xml:space="preserve">Технические элементы: </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-стойка игрока;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-передвижения;</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-передача мяча;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-приём мяча;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-подача мяча;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-приём мяча после подачи.</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sz w:val="24"/>
                <w:szCs w:val="24"/>
              </w:rPr>
              <w:t xml:space="preserve">Практические занятия: </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i/>
                <w:sz w:val="24"/>
                <w:szCs w:val="24"/>
              </w:rPr>
              <w:t>-</w:t>
            </w:r>
            <w:r w:rsidRPr="00AF77BA">
              <w:rPr>
                <w:rFonts w:ascii="Times New Roman" w:hAnsi="Times New Roman" w:cs="Times New Roman"/>
                <w:sz w:val="24"/>
                <w:szCs w:val="24"/>
              </w:rPr>
              <w:t>передачи: верхние- нижние, над собой и в паре, высокие-низкие, на месте и в движении, вперед-назад;</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-прием мяча (верхний и нижний);</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-разыгрывание мяча у сетки;</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-подачи: нижняя, боковая, верхняя;</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-приём мяча после подачи (верхний и нижний);</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-эстафеты с элементами игры волейбол;</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-учебная игра.</w:t>
            </w:r>
          </w:p>
          <w:p w:rsidR="00C3348C" w:rsidRPr="00AF77BA" w:rsidRDefault="00C3348C"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i/>
                <w:sz w:val="24"/>
                <w:szCs w:val="24"/>
              </w:rPr>
              <w:t>передачи (верхние и нижние) над собой, передачи в паре, подача (5 из 5 – нижняя, боковая и верхняя).</w:t>
            </w:r>
          </w:p>
        </w:tc>
        <w:tc>
          <w:tcPr>
            <w:tcW w:w="563"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10</w:t>
            </w:r>
          </w:p>
        </w:tc>
        <w:tc>
          <w:tcPr>
            <w:tcW w:w="609" w:type="pct"/>
            <w:tcBorders>
              <w:top w:val="single" w:sz="4" w:space="0" w:color="auto"/>
              <w:left w:val="single" w:sz="4" w:space="0" w:color="000000"/>
              <w:bottom w:val="single" w:sz="4" w:space="0" w:color="auto"/>
              <w:right w:val="single" w:sz="4" w:space="0" w:color="000000"/>
            </w:tcBorders>
          </w:tcPr>
          <w:p w:rsidR="00C3348C" w:rsidRPr="00AF77BA" w:rsidRDefault="00DD3BEC" w:rsidP="00D9550F">
            <w:pPr>
              <w:widowControl w:val="0"/>
              <w:contextualSpacing/>
              <w:rPr>
                <w:rFonts w:ascii="Times New Roman" w:hAnsi="Times New Roman" w:cs="Times New Roman"/>
                <w:sz w:val="24"/>
                <w:szCs w:val="24"/>
              </w:rPr>
            </w:pPr>
            <w:r w:rsidRPr="00AF77BA">
              <w:rPr>
                <w:rFonts w:ascii="Times New Roman" w:hAnsi="Times New Roman" w:cs="Times New Roman"/>
                <w:sz w:val="24"/>
                <w:szCs w:val="24"/>
              </w:rPr>
              <w:t>ОК 01, ОК 04, ОК 08</w:t>
            </w:r>
          </w:p>
        </w:tc>
      </w:tr>
      <w:tr w:rsidR="00C3348C" w:rsidRPr="00AF77BA" w:rsidTr="008B0BA0">
        <w:trPr>
          <w:trHeight w:val="1277"/>
        </w:trPr>
        <w:tc>
          <w:tcPr>
            <w:tcW w:w="832"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b/>
                <w:bCs/>
                <w:sz w:val="24"/>
                <w:szCs w:val="24"/>
              </w:rPr>
            </w:pPr>
            <w:r w:rsidRPr="00AF77BA">
              <w:rPr>
                <w:rFonts w:ascii="Times New Roman" w:hAnsi="Times New Roman" w:cs="Times New Roman"/>
                <w:b/>
                <w:bCs/>
                <w:sz w:val="24"/>
                <w:szCs w:val="24"/>
              </w:rPr>
              <w:lastRenderedPageBreak/>
              <w:t>2.2.3.Н</w:t>
            </w:r>
            <w:r w:rsidR="002813F2" w:rsidRPr="00AF77BA">
              <w:rPr>
                <w:rFonts w:ascii="Times New Roman" w:hAnsi="Times New Roman" w:cs="Times New Roman"/>
                <w:b/>
                <w:bCs/>
                <w:sz w:val="24"/>
                <w:szCs w:val="24"/>
              </w:rPr>
              <w:t xml:space="preserve">астольный теннис. </w:t>
            </w:r>
          </w:p>
        </w:tc>
        <w:tc>
          <w:tcPr>
            <w:tcW w:w="2997"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 xml:space="preserve">Технические элементы: </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-подача;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-атакующий удар;</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-приём мяча.</w:t>
            </w:r>
          </w:p>
          <w:p w:rsidR="00E44F0D" w:rsidRPr="00AF77BA" w:rsidRDefault="00E44F0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 xml:space="preserve">Практические занятия: </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sz w:val="24"/>
                <w:szCs w:val="24"/>
              </w:rPr>
              <w:t>-</w:t>
            </w:r>
            <w:r w:rsidRPr="00AF77BA">
              <w:rPr>
                <w:rFonts w:ascii="Times New Roman" w:hAnsi="Times New Roman" w:cs="Times New Roman"/>
                <w:sz w:val="24"/>
                <w:szCs w:val="24"/>
              </w:rPr>
              <w:t>учебная игра;</w:t>
            </w:r>
          </w:p>
          <w:p w:rsidR="00E44F0D" w:rsidRPr="00AF77BA" w:rsidRDefault="00E44F0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sz w:val="24"/>
                <w:szCs w:val="24"/>
              </w:rPr>
              <w:t>-игра парами.</w:t>
            </w:r>
          </w:p>
          <w:p w:rsidR="00E44F0D" w:rsidRPr="00AF77BA" w:rsidRDefault="00E44F0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i/>
                <w:sz w:val="24"/>
                <w:szCs w:val="24"/>
              </w:rPr>
              <w:t>-набивание мяча на одной и двух сторонах ракетки</w:t>
            </w:r>
          </w:p>
        </w:tc>
        <w:tc>
          <w:tcPr>
            <w:tcW w:w="563"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6</w:t>
            </w:r>
          </w:p>
        </w:tc>
        <w:tc>
          <w:tcPr>
            <w:tcW w:w="609" w:type="pct"/>
            <w:tcBorders>
              <w:top w:val="single" w:sz="4" w:space="0" w:color="auto"/>
              <w:left w:val="single" w:sz="4" w:space="0" w:color="000000"/>
              <w:bottom w:val="single" w:sz="4" w:space="0" w:color="auto"/>
              <w:right w:val="single" w:sz="4" w:space="0" w:color="000000"/>
            </w:tcBorders>
          </w:tcPr>
          <w:p w:rsidR="00C3348C" w:rsidRPr="00AF77BA" w:rsidRDefault="00E44F0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04,</w:t>
            </w:r>
            <w:r w:rsidR="00DD3BEC" w:rsidRPr="00AF77BA">
              <w:rPr>
                <w:rFonts w:ascii="Times New Roman" w:hAnsi="Times New Roman" w:cs="Times New Roman"/>
                <w:sz w:val="24"/>
                <w:szCs w:val="24"/>
              </w:rPr>
              <w:t xml:space="preserve"> ОК </w:t>
            </w:r>
            <w:r w:rsidRPr="00AF77BA">
              <w:rPr>
                <w:rFonts w:ascii="Times New Roman" w:hAnsi="Times New Roman" w:cs="Times New Roman"/>
                <w:sz w:val="24"/>
                <w:szCs w:val="24"/>
              </w:rPr>
              <w:t>08</w:t>
            </w:r>
          </w:p>
        </w:tc>
      </w:tr>
      <w:tr w:rsidR="00C3348C" w:rsidRPr="00AF77BA" w:rsidTr="008B0BA0">
        <w:trPr>
          <w:trHeight w:val="1195"/>
        </w:trPr>
        <w:tc>
          <w:tcPr>
            <w:tcW w:w="832"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bCs/>
                <w:sz w:val="24"/>
                <w:szCs w:val="24"/>
              </w:rPr>
              <w:t>2.2.4. Б</w:t>
            </w:r>
            <w:r w:rsidR="002813F2" w:rsidRPr="00AF77BA">
              <w:rPr>
                <w:rFonts w:ascii="Times New Roman" w:hAnsi="Times New Roman" w:cs="Times New Roman"/>
                <w:b/>
                <w:bCs/>
                <w:sz w:val="24"/>
                <w:szCs w:val="24"/>
              </w:rPr>
              <w:t>аскетбол</w:t>
            </w:r>
            <w:r w:rsidRPr="00AF77BA">
              <w:rPr>
                <w:rFonts w:ascii="Times New Roman" w:hAnsi="Times New Roman" w:cs="Times New Roman"/>
                <w:b/>
                <w:bCs/>
                <w:sz w:val="24"/>
                <w:szCs w:val="24"/>
              </w:rPr>
              <w:t>.</w:t>
            </w:r>
          </w:p>
        </w:tc>
        <w:tc>
          <w:tcPr>
            <w:tcW w:w="2997"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i/>
                <w:sz w:val="24"/>
                <w:szCs w:val="24"/>
              </w:rPr>
              <w:t>.</w:t>
            </w:r>
            <w:r w:rsidRPr="00AF77BA">
              <w:rPr>
                <w:rFonts w:ascii="Times New Roman" w:hAnsi="Times New Roman" w:cs="Times New Roman"/>
                <w:b/>
                <w:sz w:val="24"/>
                <w:szCs w:val="24"/>
              </w:rPr>
              <w:t xml:space="preserve">Технические элементы: </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-стойка игрока (низкая, высокая);</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-перемещения и передвижения;</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-ведение мяча на месте и в движении;</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-остановка прыжком и в два шага;</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-повороты на месте и в движении;</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-передача мяча с места и в движении;</w:t>
            </w:r>
          </w:p>
          <w:p w:rsidR="00C3348C" w:rsidRPr="00AF77BA" w:rsidRDefault="00C3348C"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-броски мяча с места и в движении;</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подбор мяча после броска;</w:t>
            </w:r>
          </w:p>
          <w:p w:rsidR="00E44F0D" w:rsidRPr="00AF77BA" w:rsidRDefault="00E44F0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 xml:space="preserve">Практические занятия: </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-бросок мяча: с места и в движении (с разных игровых точек); штрафной бросок;</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-зонная защита;</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-обманные движения-ФИНТЫ;</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i/>
                <w:sz w:val="24"/>
                <w:szCs w:val="24"/>
              </w:rPr>
              <w:t>-</w:t>
            </w:r>
            <w:r w:rsidRPr="00AF77BA">
              <w:rPr>
                <w:rFonts w:ascii="Times New Roman" w:hAnsi="Times New Roman" w:cs="Times New Roman"/>
                <w:sz w:val="24"/>
                <w:szCs w:val="24"/>
              </w:rPr>
              <w:t>эстафеты с элементами игры баскетбол.</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-учебная игра.</w:t>
            </w:r>
          </w:p>
          <w:p w:rsidR="00E44F0D" w:rsidRPr="00AF77BA" w:rsidRDefault="00E44F0D" w:rsidP="00D9550F">
            <w:pPr>
              <w:widowControl w:val="0"/>
              <w:contextualSpacing/>
              <w:jc w:val="both"/>
              <w:rPr>
                <w:rFonts w:ascii="Times New Roman" w:hAnsi="Times New Roman" w:cs="Times New Roman"/>
                <w:b/>
                <w:i/>
                <w:sz w:val="24"/>
                <w:szCs w:val="24"/>
              </w:rPr>
            </w:pPr>
            <w:r w:rsidRPr="00AF77BA">
              <w:rPr>
                <w:rFonts w:ascii="Times New Roman" w:hAnsi="Times New Roman" w:cs="Times New Roman"/>
                <w:i/>
                <w:sz w:val="24"/>
                <w:szCs w:val="24"/>
              </w:rPr>
              <w:t xml:space="preserve"> </w:t>
            </w:r>
            <w:r w:rsidRPr="00AF77BA">
              <w:rPr>
                <w:rFonts w:ascii="Times New Roman" w:hAnsi="Times New Roman" w:cs="Times New Roman"/>
                <w:b/>
                <w:i/>
                <w:sz w:val="24"/>
                <w:szCs w:val="24"/>
              </w:rPr>
              <w:t>Зачет-</w:t>
            </w:r>
            <w:r w:rsidRPr="00AF77BA">
              <w:rPr>
                <w:rFonts w:ascii="Times New Roman" w:hAnsi="Times New Roman" w:cs="Times New Roman"/>
                <w:i/>
                <w:sz w:val="24"/>
                <w:szCs w:val="24"/>
              </w:rPr>
              <w:t>остановка в два шага с поворотом на месте;</w:t>
            </w:r>
            <w:r w:rsidRPr="00AF77BA">
              <w:rPr>
                <w:rFonts w:ascii="Times New Roman" w:hAnsi="Times New Roman" w:cs="Times New Roman"/>
                <w:b/>
                <w:i/>
                <w:sz w:val="24"/>
                <w:szCs w:val="24"/>
              </w:rPr>
              <w:t xml:space="preserve"> </w:t>
            </w:r>
            <w:r w:rsidRPr="00AF77BA">
              <w:rPr>
                <w:rFonts w:ascii="Times New Roman" w:hAnsi="Times New Roman" w:cs="Times New Roman"/>
                <w:i/>
                <w:sz w:val="24"/>
                <w:szCs w:val="24"/>
              </w:rPr>
              <w:t>бросок в движении (3 из 3);</w:t>
            </w:r>
          </w:p>
          <w:p w:rsidR="00E44F0D" w:rsidRPr="00AF77BA" w:rsidRDefault="00E44F0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i/>
                <w:sz w:val="24"/>
                <w:szCs w:val="24"/>
              </w:rPr>
              <w:t>штрафной бросок (5 из 10).</w:t>
            </w:r>
          </w:p>
        </w:tc>
        <w:tc>
          <w:tcPr>
            <w:tcW w:w="563"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10</w:t>
            </w:r>
          </w:p>
          <w:p w:rsidR="00C3348C" w:rsidRPr="00AF77BA" w:rsidRDefault="00C3348C" w:rsidP="00D9550F">
            <w:pPr>
              <w:widowControl w:val="0"/>
              <w:contextualSpacing/>
              <w:jc w:val="center"/>
              <w:rPr>
                <w:rFonts w:ascii="Times New Roman" w:hAnsi="Times New Roman" w:cs="Times New Roman"/>
                <w:sz w:val="24"/>
                <w:szCs w:val="24"/>
              </w:rPr>
            </w:pPr>
          </w:p>
        </w:tc>
        <w:tc>
          <w:tcPr>
            <w:tcW w:w="609" w:type="pct"/>
            <w:tcBorders>
              <w:top w:val="single" w:sz="4" w:space="0" w:color="auto"/>
              <w:left w:val="single" w:sz="4" w:space="0" w:color="000000"/>
              <w:bottom w:val="single" w:sz="4" w:space="0" w:color="auto"/>
              <w:right w:val="single" w:sz="4" w:space="0" w:color="000000"/>
            </w:tcBorders>
          </w:tcPr>
          <w:p w:rsidR="00C3348C" w:rsidRPr="00AF77BA" w:rsidRDefault="00C3348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04,</w:t>
            </w:r>
            <w:r w:rsidR="00DD3BEC" w:rsidRPr="00AF77BA">
              <w:rPr>
                <w:rFonts w:ascii="Times New Roman" w:hAnsi="Times New Roman" w:cs="Times New Roman"/>
                <w:sz w:val="24"/>
                <w:szCs w:val="24"/>
              </w:rPr>
              <w:t xml:space="preserve"> ОК </w:t>
            </w:r>
            <w:r w:rsidRPr="00AF77BA">
              <w:rPr>
                <w:rFonts w:ascii="Times New Roman" w:hAnsi="Times New Roman" w:cs="Times New Roman"/>
                <w:sz w:val="24"/>
                <w:szCs w:val="24"/>
              </w:rPr>
              <w:t>08</w:t>
            </w:r>
          </w:p>
          <w:p w:rsidR="00C3348C" w:rsidRPr="00AF77BA" w:rsidRDefault="00C3348C" w:rsidP="00D9550F">
            <w:pPr>
              <w:widowControl w:val="0"/>
              <w:contextualSpacing/>
              <w:jc w:val="center"/>
              <w:rPr>
                <w:rFonts w:ascii="Times New Roman" w:hAnsi="Times New Roman" w:cs="Times New Roman"/>
                <w:sz w:val="24"/>
                <w:szCs w:val="24"/>
              </w:rPr>
            </w:pPr>
          </w:p>
        </w:tc>
      </w:tr>
      <w:tr w:rsidR="004F23B1" w:rsidRPr="00AF77BA" w:rsidTr="008B0BA0">
        <w:trPr>
          <w:trHeight w:val="543"/>
        </w:trPr>
        <w:tc>
          <w:tcPr>
            <w:tcW w:w="832" w:type="pct"/>
            <w:tcBorders>
              <w:top w:val="single" w:sz="4" w:space="0" w:color="000000"/>
              <w:left w:val="single" w:sz="4" w:space="0" w:color="000000"/>
              <w:bottom w:val="single" w:sz="4" w:space="0" w:color="auto"/>
              <w:right w:val="single" w:sz="4" w:space="0" w:color="000000"/>
            </w:tcBorders>
          </w:tcPr>
          <w:p w:rsidR="004F23B1" w:rsidRPr="00AF77BA" w:rsidRDefault="00E44F0D"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2.3.Гимнастика.</w:t>
            </w:r>
          </w:p>
        </w:tc>
        <w:tc>
          <w:tcPr>
            <w:tcW w:w="2997"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jc w:val="both"/>
              <w:rPr>
                <w:rFonts w:ascii="Times New Roman" w:hAnsi="Times New Roman" w:cs="Times New Roman"/>
                <w:i/>
                <w:sz w:val="24"/>
                <w:szCs w:val="24"/>
              </w:rPr>
            </w:pPr>
            <w:r w:rsidRPr="00AF77BA">
              <w:rPr>
                <w:rFonts w:ascii="Times New Roman" w:hAnsi="Times New Roman" w:cs="Times New Roman"/>
                <w:sz w:val="24"/>
                <w:szCs w:val="24"/>
              </w:rPr>
              <w:t xml:space="preserve">Гимнастика решает оздоровительные и профилактические задачи. Развивает силу, выносливость, гибкость, координацию, равновесие. </w:t>
            </w:r>
          </w:p>
        </w:tc>
        <w:tc>
          <w:tcPr>
            <w:tcW w:w="563" w:type="pct"/>
            <w:tcBorders>
              <w:top w:val="single" w:sz="4" w:space="0" w:color="000000"/>
              <w:left w:val="single" w:sz="4" w:space="0" w:color="000000"/>
              <w:bottom w:val="single" w:sz="4" w:space="0" w:color="auto"/>
              <w:right w:val="single" w:sz="4" w:space="0" w:color="000000"/>
            </w:tcBorders>
          </w:tcPr>
          <w:p w:rsidR="004F23B1" w:rsidRPr="00AF77BA" w:rsidRDefault="004F23B1" w:rsidP="00D9550F">
            <w:pPr>
              <w:widowControl w:val="0"/>
              <w:contextualSpacing/>
              <w:jc w:val="center"/>
              <w:rPr>
                <w:rFonts w:ascii="Times New Roman" w:hAnsi="Times New Roman" w:cs="Times New Roman"/>
                <w:b/>
                <w:sz w:val="24"/>
                <w:szCs w:val="24"/>
              </w:rPr>
            </w:pPr>
            <w:r w:rsidRPr="00AF77BA">
              <w:rPr>
                <w:rFonts w:ascii="Times New Roman" w:hAnsi="Times New Roman" w:cs="Times New Roman"/>
                <w:b/>
                <w:sz w:val="24"/>
                <w:szCs w:val="24"/>
              </w:rPr>
              <w:t>6</w:t>
            </w:r>
          </w:p>
          <w:p w:rsidR="004F23B1" w:rsidRPr="00AF77BA" w:rsidRDefault="004F23B1" w:rsidP="00D9550F">
            <w:pPr>
              <w:widowControl w:val="0"/>
              <w:contextualSpacing/>
              <w:jc w:val="center"/>
              <w:rPr>
                <w:rFonts w:ascii="Times New Roman" w:hAnsi="Times New Roman" w:cs="Times New Roman"/>
                <w:sz w:val="24"/>
                <w:szCs w:val="24"/>
              </w:rPr>
            </w:pPr>
          </w:p>
        </w:tc>
        <w:tc>
          <w:tcPr>
            <w:tcW w:w="609" w:type="pct"/>
            <w:tcBorders>
              <w:top w:val="single" w:sz="4" w:space="0" w:color="000000"/>
              <w:left w:val="single" w:sz="4" w:space="0" w:color="000000"/>
              <w:bottom w:val="single" w:sz="4" w:space="0" w:color="auto"/>
              <w:right w:val="single" w:sz="4" w:space="0" w:color="000000"/>
            </w:tcBorders>
          </w:tcPr>
          <w:p w:rsidR="004F23B1" w:rsidRPr="00AF77BA" w:rsidRDefault="00DD3BEC"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01, ОК 04, ОК 08</w:t>
            </w:r>
          </w:p>
        </w:tc>
      </w:tr>
      <w:tr w:rsidR="00E44F0D" w:rsidRPr="00AF77BA" w:rsidTr="008B0BA0">
        <w:trPr>
          <w:trHeight w:val="1086"/>
        </w:trPr>
        <w:tc>
          <w:tcPr>
            <w:tcW w:w="832" w:type="pct"/>
            <w:tcBorders>
              <w:top w:val="single" w:sz="4" w:space="0" w:color="auto"/>
              <w:left w:val="single" w:sz="4" w:space="0" w:color="000000"/>
              <w:bottom w:val="single" w:sz="4" w:space="0" w:color="auto"/>
              <w:right w:val="single" w:sz="4" w:space="0" w:color="000000"/>
            </w:tcBorders>
          </w:tcPr>
          <w:p w:rsidR="00E44F0D" w:rsidRPr="00AF77BA" w:rsidRDefault="00E44F0D"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2.3.1.Строевые упражнения.</w:t>
            </w:r>
          </w:p>
        </w:tc>
        <w:tc>
          <w:tcPr>
            <w:tcW w:w="2997" w:type="pct"/>
            <w:tcBorders>
              <w:top w:val="single" w:sz="4" w:space="0" w:color="auto"/>
              <w:left w:val="single" w:sz="4" w:space="0" w:color="000000"/>
              <w:bottom w:val="single" w:sz="4" w:space="0" w:color="auto"/>
              <w:right w:val="single" w:sz="4" w:space="0" w:color="000000"/>
            </w:tcBorders>
          </w:tcPr>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-Строевой шаг.</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 Повороты на месте и в движении. </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-Перестроения по два, по три  на месте и в движении.</w:t>
            </w:r>
          </w:p>
        </w:tc>
        <w:tc>
          <w:tcPr>
            <w:tcW w:w="563" w:type="pct"/>
            <w:tcBorders>
              <w:top w:val="single" w:sz="4" w:space="0" w:color="auto"/>
              <w:left w:val="single" w:sz="4" w:space="0" w:color="000000"/>
              <w:bottom w:val="single" w:sz="4" w:space="0" w:color="auto"/>
              <w:right w:val="single" w:sz="4" w:space="0" w:color="000000"/>
            </w:tcBorders>
          </w:tcPr>
          <w:p w:rsidR="00E44F0D" w:rsidRPr="00AF77BA" w:rsidRDefault="00E44F0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2</w:t>
            </w:r>
          </w:p>
        </w:tc>
        <w:tc>
          <w:tcPr>
            <w:tcW w:w="609" w:type="pct"/>
            <w:tcBorders>
              <w:top w:val="single" w:sz="4" w:space="0" w:color="auto"/>
              <w:left w:val="single" w:sz="4" w:space="0" w:color="000000"/>
              <w:bottom w:val="single" w:sz="4" w:space="0" w:color="auto"/>
              <w:right w:val="single" w:sz="4" w:space="0" w:color="000000"/>
            </w:tcBorders>
          </w:tcPr>
          <w:p w:rsidR="00E44F0D" w:rsidRPr="00AF77BA" w:rsidRDefault="00E44F0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04,</w:t>
            </w:r>
            <w:r w:rsidR="00DD3BEC" w:rsidRPr="00AF77BA">
              <w:rPr>
                <w:rFonts w:ascii="Times New Roman" w:hAnsi="Times New Roman" w:cs="Times New Roman"/>
                <w:sz w:val="24"/>
                <w:szCs w:val="24"/>
              </w:rPr>
              <w:t xml:space="preserve"> ОК </w:t>
            </w:r>
            <w:r w:rsidRPr="00AF77BA">
              <w:rPr>
                <w:rFonts w:ascii="Times New Roman" w:hAnsi="Times New Roman" w:cs="Times New Roman"/>
                <w:sz w:val="24"/>
                <w:szCs w:val="24"/>
              </w:rPr>
              <w:t>08</w:t>
            </w:r>
          </w:p>
        </w:tc>
      </w:tr>
      <w:tr w:rsidR="00E44F0D" w:rsidRPr="00AF77BA" w:rsidTr="008B0BA0">
        <w:trPr>
          <w:trHeight w:val="2819"/>
        </w:trPr>
        <w:tc>
          <w:tcPr>
            <w:tcW w:w="832" w:type="pct"/>
            <w:tcBorders>
              <w:top w:val="single" w:sz="4" w:space="0" w:color="auto"/>
              <w:left w:val="single" w:sz="4" w:space="0" w:color="000000"/>
              <w:bottom w:val="single" w:sz="4" w:space="0" w:color="auto"/>
              <w:right w:val="single" w:sz="4" w:space="0" w:color="000000"/>
            </w:tcBorders>
          </w:tcPr>
          <w:p w:rsidR="00E44F0D" w:rsidRPr="00AF77BA" w:rsidRDefault="00E44F0D"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lastRenderedPageBreak/>
              <w:t>2.3.2.Гимнастические упражнения</w:t>
            </w:r>
          </w:p>
        </w:tc>
        <w:tc>
          <w:tcPr>
            <w:tcW w:w="2997" w:type="pct"/>
            <w:tcBorders>
              <w:top w:val="single" w:sz="4" w:space="0" w:color="auto"/>
              <w:left w:val="single" w:sz="4" w:space="0" w:color="000000"/>
              <w:bottom w:val="single" w:sz="4" w:space="0" w:color="auto"/>
              <w:right w:val="single" w:sz="4" w:space="0" w:color="000000"/>
            </w:tcBorders>
          </w:tcPr>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sz w:val="24"/>
                <w:szCs w:val="24"/>
              </w:rPr>
              <w:t xml:space="preserve">Технические элементы: </w:t>
            </w:r>
            <w:r w:rsidRPr="00AF77BA">
              <w:rPr>
                <w:rFonts w:ascii="Times New Roman" w:hAnsi="Times New Roman" w:cs="Times New Roman"/>
                <w:sz w:val="24"/>
                <w:szCs w:val="24"/>
              </w:rPr>
              <w:t xml:space="preserve">ОРУ с предметами и без предметов, </w:t>
            </w:r>
            <w:r w:rsidRPr="00AF77BA">
              <w:rPr>
                <w:rFonts w:ascii="Times New Roman" w:hAnsi="Times New Roman" w:cs="Times New Roman"/>
                <w:b/>
                <w:sz w:val="24"/>
                <w:szCs w:val="24"/>
              </w:rPr>
              <w:t>к</w:t>
            </w:r>
            <w:r w:rsidRPr="00AF77BA">
              <w:rPr>
                <w:rFonts w:ascii="Times New Roman" w:hAnsi="Times New Roman" w:cs="Times New Roman"/>
                <w:sz w:val="24"/>
                <w:szCs w:val="24"/>
              </w:rPr>
              <w:t>увырок</w:t>
            </w:r>
            <w:r w:rsidRPr="00AF77BA">
              <w:rPr>
                <w:rFonts w:ascii="Times New Roman" w:hAnsi="Times New Roman" w:cs="Times New Roman"/>
                <w:b/>
                <w:sz w:val="24"/>
                <w:szCs w:val="24"/>
              </w:rPr>
              <w:t xml:space="preserve">; </w:t>
            </w:r>
            <w:r w:rsidRPr="00AF77BA">
              <w:rPr>
                <w:rFonts w:ascii="Times New Roman" w:hAnsi="Times New Roman" w:cs="Times New Roman"/>
                <w:sz w:val="24"/>
                <w:szCs w:val="24"/>
              </w:rPr>
              <w:t>акробатические комбинации; упражнения на снарядах.</w:t>
            </w:r>
          </w:p>
          <w:p w:rsidR="00E44F0D" w:rsidRPr="00AF77BA" w:rsidRDefault="00E44F0D"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Практические занятия:</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-Кувырок вперед-назад, кувырок вперед через препятствие.</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-Переворот боком.</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-Упражнения на снарядах: перекладина, бревно, брусья, опорные прыжки через «коня» и «козла».</w:t>
            </w:r>
          </w:p>
          <w:p w:rsidR="00E44F0D" w:rsidRPr="00AF77BA" w:rsidRDefault="00E44F0D"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i/>
                <w:sz w:val="24"/>
                <w:szCs w:val="24"/>
              </w:rPr>
              <w:t>подтягивания;</w:t>
            </w:r>
            <w:r w:rsidRPr="00AF77BA">
              <w:rPr>
                <w:rFonts w:ascii="Times New Roman" w:hAnsi="Times New Roman" w:cs="Times New Roman"/>
                <w:b/>
                <w:i/>
                <w:sz w:val="24"/>
                <w:szCs w:val="24"/>
              </w:rPr>
              <w:t xml:space="preserve"> </w:t>
            </w:r>
            <w:r w:rsidRPr="00AF77BA">
              <w:rPr>
                <w:rFonts w:ascii="Times New Roman" w:hAnsi="Times New Roman" w:cs="Times New Roman"/>
                <w:i/>
                <w:sz w:val="24"/>
                <w:szCs w:val="24"/>
              </w:rPr>
              <w:t>отжимания; упражнения на пресс (горизонтальная и наклонная доски);</w:t>
            </w:r>
            <w:r w:rsidRPr="00AF77BA">
              <w:rPr>
                <w:rFonts w:ascii="Times New Roman" w:hAnsi="Times New Roman" w:cs="Times New Roman"/>
                <w:b/>
                <w:i/>
                <w:sz w:val="24"/>
                <w:szCs w:val="24"/>
              </w:rPr>
              <w:t xml:space="preserve"> </w:t>
            </w:r>
            <w:r w:rsidRPr="00AF77BA">
              <w:rPr>
                <w:rFonts w:ascii="Times New Roman" w:hAnsi="Times New Roman" w:cs="Times New Roman"/>
                <w:i/>
                <w:sz w:val="24"/>
                <w:szCs w:val="24"/>
              </w:rPr>
              <w:t>жим штанги от груди (42кгх10 раз);</w:t>
            </w:r>
            <w:r w:rsidRPr="00AF77BA">
              <w:rPr>
                <w:rFonts w:ascii="Times New Roman" w:hAnsi="Times New Roman" w:cs="Times New Roman"/>
                <w:b/>
                <w:i/>
                <w:sz w:val="24"/>
                <w:szCs w:val="24"/>
              </w:rPr>
              <w:t xml:space="preserve"> </w:t>
            </w:r>
            <w:r w:rsidRPr="00AF77BA">
              <w:rPr>
                <w:rFonts w:ascii="Times New Roman" w:hAnsi="Times New Roman" w:cs="Times New Roman"/>
                <w:i/>
                <w:sz w:val="24"/>
                <w:szCs w:val="24"/>
              </w:rPr>
              <w:t>комплекс акробатики №1; комбинации на снарядах; опорные прыжки.</w:t>
            </w:r>
          </w:p>
        </w:tc>
        <w:tc>
          <w:tcPr>
            <w:tcW w:w="563" w:type="pct"/>
            <w:tcBorders>
              <w:top w:val="single" w:sz="4" w:space="0" w:color="auto"/>
              <w:left w:val="single" w:sz="4" w:space="0" w:color="000000"/>
              <w:bottom w:val="single" w:sz="4" w:space="0" w:color="auto"/>
              <w:right w:val="single" w:sz="4" w:space="0" w:color="000000"/>
            </w:tcBorders>
          </w:tcPr>
          <w:p w:rsidR="00E44F0D" w:rsidRPr="00AF77BA" w:rsidRDefault="00E44F0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4</w:t>
            </w:r>
          </w:p>
        </w:tc>
        <w:tc>
          <w:tcPr>
            <w:tcW w:w="609" w:type="pct"/>
            <w:tcBorders>
              <w:top w:val="single" w:sz="4" w:space="0" w:color="auto"/>
              <w:left w:val="single" w:sz="4" w:space="0" w:color="000000"/>
              <w:bottom w:val="single" w:sz="4" w:space="0" w:color="auto"/>
              <w:right w:val="single" w:sz="4" w:space="0" w:color="000000"/>
            </w:tcBorders>
          </w:tcPr>
          <w:p w:rsidR="00E44F0D" w:rsidRPr="00AF77BA" w:rsidRDefault="00E44F0D"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ОК04,</w:t>
            </w:r>
            <w:r w:rsidR="00DD3BEC" w:rsidRPr="00AF77BA">
              <w:rPr>
                <w:rFonts w:ascii="Times New Roman" w:hAnsi="Times New Roman" w:cs="Times New Roman"/>
                <w:sz w:val="24"/>
                <w:szCs w:val="24"/>
              </w:rPr>
              <w:t xml:space="preserve"> ОК </w:t>
            </w:r>
            <w:r w:rsidRPr="00AF77BA">
              <w:rPr>
                <w:rFonts w:ascii="Times New Roman" w:hAnsi="Times New Roman" w:cs="Times New Roman"/>
                <w:sz w:val="24"/>
                <w:szCs w:val="24"/>
              </w:rPr>
              <w:t>08</w:t>
            </w:r>
          </w:p>
          <w:p w:rsidR="00E44F0D" w:rsidRPr="00AF77BA" w:rsidRDefault="00E44F0D" w:rsidP="00D9550F">
            <w:pPr>
              <w:widowControl w:val="0"/>
              <w:contextualSpacing/>
              <w:jc w:val="center"/>
              <w:rPr>
                <w:rFonts w:ascii="Times New Roman" w:hAnsi="Times New Roman" w:cs="Times New Roman"/>
                <w:sz w:val="24"/>
                <w:szCs w:val="24"/>
              </w:rPr>
            </w:pPr>
          </w:p>
        </w:tc>
      </w:tr>
      <w:tr w:rsidR="004F23B1" w:rsidRPr="00AF77BA" w:rsidTr="008B0BA0">
        <w:trPr>
          <w:trHeight w:val="3678"/>
        </w:trPr>
        <w:tc>
          <w:tcPr>
            <w:tcW w:w="832"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2.4.Лыжная подготовка.</w:t>
            </w:r>
          </w:p>
        </w:tc>
        <w:tc>
          <w:tcPr>
            <w:tcW w:w="2997"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both"/>
              <w:rPr>
                <w:rFonts w:ascii="Times New Roman" w:hAnsi="Times New Roman" w:cs="Times New Roman"/>
                <w:b/>
                <w:sz w:val="24"/>
                <w:szCs w:val="24"/>
              </w:rPr>
            </w:pPr>
            <w:r w:rsidRPr="00AF77BA">
              <w:rPr>
                <w:rFonts w:ascii="Times New Roman" w:hAnsi="Times New Roman" w:cs="Times New Roman"/>
                <w:b/>
                <w:sz w:val="24"/>
                <w:szCs w:val="24"/>
              </w:rPr>
              <w:t xml:space="preserve">Технические элементы: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sz w:val="24"/>
                <w:szCs w:val="24"/>
              </w:rPr>
              <w:t>-</w:t>
            </w:r>
            <w:r w:rsidRPr="00AF77BA">
              <w:rPr>
                <w:rFonts w:ascii="Times New Roman" w:hAnsi="Times New Roman" w:cs="Times New Roman"/>
                <w:sz w:val="24"/>
                <w:szCs w:val="24"/>
              </w:rPr>
              <w:t xml:space="preserve">попеременный двушажный ход;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-одновременный двушажный ход;</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-переход с одного лыжного хода на другой;</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-коньковый ход:</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-подъемы, спуски;</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-повороты.</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sz w:val="24"/>
                <w:szCs w:val="24"/>
              </w:rPr>
              <w:t xml:space="preserve">Практические занятия: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-лыжные эстафеты;</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-подъем «лесенкой», «елочкой»;</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-спуски со склона;</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-торможения;</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-спуски со склона и вход в поворот.</w:t>
            </w:r>
          </w:p>
          <w:p w:rsidR="004F23B1" w:rsidRPr="00AF77BA" w:rsidRDefault="004F23B1" w:rsidP="00D9550F">
            <w:pPr>
              <w:widowControl w:val="0"/>
              <w:contextualSpacing/>
              <w:jc w:val="both"/>
              <w:rPr>
                <w:rFonts w:ascii="Times New Roman" w:hAnsi="Times New Roman" w:cs="Times New Roman"/>
                <w:i/>
                <w:sz w:val="24"/>
                <w:szCs w:val="24"/>
              </w:rPr>
            </w:pPr>
            <w:r w:rsidRPr="00AF77BA">
              <w:rPr>
                <w:rFonts w:ascii="Times New Roman" w:hAnsi="Times New Roman" w:cs="Times New Roman"/>
                <w:b/>
                <w:i/>
                <w:sz w:val="24"/>
                <w:szCs w:val="24"/>
              </w:rPr>
              <w:t>Зачет-</w:t>
            </w:r>
            <w:r w:rsidRPr="00AF77BA">
              <w:rPr>
                <w:rFonts w:ascii="Times New Roman" w:hAnsi="Times New Roman" w:cs="Times New Roman"/>
                <w:i/>
                <w:sz w:val="24"/>
                <w:szCs w:val="24"/>
              </w:rPr>
              <w:t>прохождение дистанции 2км (девушки), 3км (юноши)</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b/>
                <w:sz w:val="24"/>
                <w:szCs w:val="24"/>
              </w:rPr>
            </w:pPr>
            <w:r w:rsidRPr="00AF77BA">
              <w:rPr>
                <w:rFonts w:ascii="Times New Roman" w:hAnsi="Times New Roman" w:cs="Times New Roman"/>
                <w:b/>
                <w:sz w:val="24"/>
                <w:szCs w:val="24"/>
              </w:rPr>
              <w:t>8</w:t>
            </w: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sz w:val="24"/>
                <w:szCs w:val="24"/>
              </w:rPr>
              <w:t>ОК 04,08</w:t>
            </w:r>
          </w:p>
        </w:tc>
      </w:tr>
      <w:tr w:rsidR="004F23B1" w:rsidRPr="00AF77BA" w:rsidTr="008B0BA0">
        <w:trPr>
          <w:trHeight w:val="559"/>
        </w:trPr>
        <w:tc>
          <w:tcPr>
            <w:tcW w:w="3829" w:type="pct"/>
            <w:gridSpan w:val="2"/>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sz w:val="24"/>
                <w:szCs w:val="24"/>
              </w:rPr>
            </w:pPr>
            <w:r w:rsidRPr="00AF77BA">
              <w:rPr>
                <w:rFonts w:ascii="Times New Roman" w:hAnsi="Times New Roman" w:cs="Times New Roman"/>
                <w:b/>
                <w:bCs/>
                <w:sz w:val="24"/>
                <w:szCs w:val="24"/>
              </w:rPr>
              <w:t>Раздел 3.</w:t>
            </w:r>
            <w:r w:rsidR="00E44F0D" w:rsidRPr="00AF77BA">
              <w:rPr>
                <w:rFonts w:ascii="Times New Roman" w:hAnsi="Times New Roman" w:cs="Times New Roman"/>
                <w:b/>
                <w:bCs/>
                <w:sz w:val="24"/>
                <w:szCs w:val="24"/>
              </w:rPr>
              <w:t xml:space="preserve"> </w:t>
            </w:r>
            <w:r w:rsidRPr="00AF77BA">
              <w:rPr>
                <w:rFonts w:ascii="Times New Roman" w:hAnsi="Times New Roman" w:cs="Times New Roman"/>
                <w:b/>
                <w:bCs/>
                <w:sz w:val="24"/>
                <w:szCs w:val="24"/>
              </w:rPr>
              <w:t>Контрольный раздел дисциплины</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p>
        </w:tc>
      </w:tr>
      <w:tr w:rsidR="004F23B1" w:rsidRPr="00AF77BA" w:rsidTr="008B0BA0">
        <w:tc>
          <w:tcPr>
            <w:tcW w:w="832"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 xml:space="preserve">3.1. Тестовые испытания </w:t>
            </w:r>
          </w:p>
        </w:tc>
        <w:tc>
          <w:tcPr>
            <w:tcW w:w="2997"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both"/>
              <w:rPr>
                <w:rFonts w:ascii="Times New Roman" w:hAnsi="Times New Roman" w:cs="Times New Roman"/>
                <w:b/>
                <w:bCs/>
                <w:sz w:val="24"/>
                <w:szCs w:val="24"/>
              </w:rPr>
            </w:pPr>
            <w:r w:rsidRPr="00AF77BA">
              <w:rPr>
                <w:rFonts w:ascii="Times New Roman" w:hAnsi="Times New Roman" w:cs="Times New Roman"/>
                <w:b/>
                <w:bCs/>
                <w:sz w:val="24"/>
                <w:szCs w:val="24"/>
              </w:rPr>
              <w:t>Текущий контроль – учет активности на практических занятиях.</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sz w:val="24"/>
                <w:szCs w:val="24"/>
              </w:rPr>
            </w:pP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p>
        </w:tc>
      </w:tr>
      <w:tr w:rsidR="004F23B1" w:rsidRPr="00AF77BA" w:rsidTr="008B0BA0">
        <w:tc>
          <w:tcPr>
            <w:tcW w:w="832"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 xml:space="preserve">3.2. Темы рефератов для освобождённых от практических занятий по </w:t>
            </w:r>
            <w:r w:rsidRPr="00AF77BA">
              <w:rPr>
                <w:rFonts w:ascii="Times New Roman" w:hAnsi="Times New Roman" w:cs="Times New Roman"/>
                <w:b/>
                <w:bCs/>
                <w:sz w:val="24"/>
                <w:szCs w:val="24"/>
              </w:rPr>
              <w:lastRenderedPageBreak/>
              <w:t>состоянию здоровья.</w:t>
            </w:r>
          </w:p>
        </w:tc>
        <w:tc>
          <w:tcPr>
            <w:tcW w:w="2997"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lastRenderedPageBreak/>
              <w:t>1. Значение физической культуры и спорта в жизни каждого человека.</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2. История Олимпийских игр в Древней Греции.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3.Символы и атрибутика Олимпийских игр.</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4.Развитие Олимпийского движения в России.</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lastRenderedPageBreak/>
              <w:t>5.Российские Олимпийские чемпионы.</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6.Влияние физических упражнений на развитие организма человека.</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5.Организации здорового образа жизни.</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6.Лечебная физическая культура: комплексы физических упражнений, направленных на устранение различных заболеваний.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7.Основные методы коррекции фигуры с помощью физических упражнений.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8.Восточные единоборства: особенности и влияние на развитие организма.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9.Виды бега и их влияние на здоровье человека.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10.Развитие физических качеств.</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11.Влияние вредных привычек на развитие здоровой личности.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12.Современные популярные оздоровительные системы физических упражнений.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13. Закаливание.</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14.Массаж и самомассаж – средство восстановления организма после физической нагрузки.</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15.Физическая культура как способ выживания в современной жизни.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16.Физическая работоспособность и влияние занятий физической культуры на её повышение.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17.Работа с позвоночником — путь к оздоровлению всего организма.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18.История развития (по выбору определенного вида спорта).</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19.Профилактика травматизма и оказание доврачебной помощи при занятиях физическими упражнениями.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20.Русские национальные виды спорта.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 xml:space="preserve">21.Национальные спортивные/подвижные игры. </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22.Летние Ол</w:t>
            </w:r>
            <w:r w:rsidR="00E44F0D" w:rsidRPr="00AF77BA">
              <w:rPr>
                <w:rFonts w:ascii="Times New Roman" w:hAnsi="Times New Roman" w:cs="Times New Roman"/>
                <w:sz w:val="24"/>
                <w:szCs w:val="24"/>
              </w:rPr>
              <w:t xml:space="preserve">импийские игры. История. Виды </w:t>
            </w:r>
            <w:r w:rsidRPr="00AF77BA">
              <w:rPr>
                <w:rFonts w:ascii="Times New Roman" w:hAnsi="Times New Roman" w:cs="Times New Roman"/>
                <w:sz w:val="24"/>
                <w:szCs w:val="24"/>
              </w:rPr>
              <w:t>спорта.</w:t>
            </w:r>
          </w:p>
          <w:p w:rsidR="004F23B1" w:rsidRPr="00AF77BA" w:rsidRDefault="004F23B1" w:rsidP="008B0BA0">
            <w:pPr>
              <w:widowControl w:val="0"/>
              <w:contextualSpacing/>
              <w:jc w:val="both"/>
              <w:rPr>
                <w:rFonts w:ascii="Times New Roman" w:hAnsi="Times New Roman" w:cs="Times New Roman"/>
                <w:sz w:val="24"/>
                <w:szCs w:val="24"/>
              </w:rPr>
            </w:pPr>
            <w:r w:rsidRPr="00AF77BA">
              <w:rPr>
                <w:rFonts w:ascii="Times New Roman" w:hAnsi="Times New Roman" w:cs="Times New Roman"/>
                <w:sz w:val="24"/>
                <w:szCs w:val="24"/>
              </w:rPr>
              <w:t>2</w:t>
            </w:r>
            <w:r w:rsidR="008B0BA0">
              <w:rPr>
                <w:rFonts w:ascii="Times New Roman" w:hAnsi="Times New Roman" w:cs="Times New Roman"/>
                <w:sz w:val="24"/>
                <w:szCs w:val="24"/>
              </w:rPr>
              <w:t>3</w:t>
            </w:r>
            <w:r w:rsidRPr="00AF77BA">
              <w:rPr>
                <w:rFonts w:ascii="Times New Roman" w:hAnsi="Times New Roman" w:cs="Times New Roman"/>
                <w:sz w:val="24"/>
                <w:szCs w:val="24"/>
              </w:rPr>
              <w:t>.Зимние Олимпийские игры. История. Виды спорта.</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sz w:val="24"/>
                <w:szCs w:val="24"/>
              </w:rPr>
            </w:pP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p>
        </w:tc>
      </w:tr>
      <w:tr w:rsidR="004F23B1" w:rsidRPr="00AF77BA" w:rsidTr="008B0BA0">
        <w:tc>
          <w:tcPr>
            <w:tcW w:w="832"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sz w:val="24"/>
                <w:szCs w:val="24"/>
              </w:rPr>
            </w:pPr>
            <w:r w:rsidRPr="00AF77BA">
              <w:rPr>
                <w:rFonts w:ascii="Times New Roman" w:hAnsi="Times New Roman" w:cs="Times New Roman"/>
                <w:b/>
                <w:bCs/>
                <w:sz w:val="24"/>
                <w:szCs w:val="24"/>
              </w:rPr>
              <w:lastRenderedPageBreak/>
              <w:t>3.3. Промежуточная аттестация.</w:t>
            </w:r>
          </w:p>
        </w:tc>
        <w:tc>
          <w:tcPr>
            <w:tcW w:w="2997"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sz w:val="24"/>
                <w:szCs w:val="24"/>
              </w:rPr>
            </w:pPr>
            <w:r w:rsidRPr="00AF77BA">
              <w:rPr>
                <w:rFonts w:ascii="Times New Roman" w:hAnsi="Times New Roman" w:cs="Times New Roman"/>
                <w:b/>
                <w:bCs/>
                <w:sz w:val="24"/>
                <w:szCs w:val="24"/>
              </w:rPr>
              <w:t>Промежуточный контроль</w:t>
            </w:r>
            <w:r w:rsidRPr="00AF77BA">
              <w:rPr>
                <w:rFonts w:ascii="Times New Roman" w:hAnsi="Times New Roman" w:cs="Times New Roman"/>
                <w:sz w:val="24"/>
                <w:szCs w:val="24"/>
              </w:rPr>
              <w:t xml:space="preserve"> – дифференцированный зачёт.</w:t>
            </w:r>
          </w:p>
          <w:p w:rsidR="004F23B1" w:rsidRPr="00AF77BA" w:rsidRDefault="004F23B1" w:rsidP="00D9550F">
            <w:pPr>
              <w:widowControl w:val="0"/>
              <w:contextualSpacing/>
              <w:jc w:val="both"/>
              <w:rPr>
                <w:rFonts w:ascii="Times New Roman" w:hAnsi="Times New Roman" w:cs="Times New Roman"/>
                <w:b/>
                <w:i/>
                <w:sz w:val="24"/>
                <w:szCs w:val="24"/>
              </w:rPr>
            </w:pPr>
            <w:r w:rsidRPr="00AF77BA">
              <w:rPr>
                <w:rFonts w:ascii="Times New Roman" w:hAnsi="Times New Roman" w:cs="Times New Roman"/>
                <w:b/>
                <w:i/>
                <w:sz w:val="24"/>
                <w:szCs w:val="24"/>
              </w:rPr>
              <w:t>Участие в Спартакиаде техникума по видам спорта.</w:t>
            </w:r>
          </w:p>
          <w:p w:rsidR="004F23B1" w:rsidRPr="00AF77BA" w:rsidRDefault="004F23B1" w:rsidP="00D9550F">
            <w:pPr>
              <w:widowControl w:val="0"/>
              <w:contextualSpacing/>
              <w:jc w:val="both"/>
              <w:rPr>
                <w:rFonts w:ascii="Times New Roman" w:hAnsi="Times New Roman" w:cs="Times New Roman"/>
                <w:sz w:val="24"/>
                <w:szCs w:val="24"/>
              </w:rPr>
            </w:pPr>
            <w:r w:rsidRPr="00AF77BA">
              <w:rPr>
                <w:rFonts w:ascii="Times New Roman" w:hAnsi="Times New Roman" w:cs="Times New Roman"/>
                <w:b/>
                <w:i/>
                <w:sz w:val="24"/>
                <w:szCs w:val="24"/>
              </w:rPr>
              <w:t>Участие в спортивных мероприятиях города и области.</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r w:rsidRPr="00AF77BA">
              <w:rPr>
                <w:rFonts w:ascii="Times New Roman" w:hAnsi="Times New Roman" w:cs="Times New Roman"/>
                <w:b/>
                <w:sz w:val="24"/>
                <w:szCs w:val="24"/>
              </w:rPr>
              <w:t>2</w:t>
            </w: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p>
        </w:tc>
      </w:tr>
      <w:tr w:rsidR="004F23B1" w:rsidRPr="00AF77BA" w:rsidTr="008B0BA0">
        <w:tc>
          <w:tcPr>
            <w:tcW w:w="832"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b/>
                <w:bCs/>
                <w:sz w:val="24"/>
                <w:szCs w:val="24"/>
              </w:rPr>
            </w:pPr>
          </w:p>
        </w:tc>
        <w:tc>
          <w:tcPr>
            <w:tcW w:w="2997"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Теоретические занятия</w:t>
            </w:r>
          </w:p>
          <w:p w:rsidR="004F23B1" w:rsidRPr="00AF77BA" w:rsidRDefault="00546E1E" w:rsidP="00D9550F">
            <w:pPr>
              <w:widowControl w:val="0"/>
              <w:contextualSpacing/>
              <w:rPr>
                <w:rFonts w:ascii="Times New Roman" w:hAnsi="Times New Roman" w:cs="Times New Roman"/>
                <w:b/>
                <w:bCs/>
                <w:sz w:val="24"/>
                <w:szCs w:val="24"/>
              </w:rPr>
            </w:pPr>
            <w:r w:rsidRPr="00AF77BA">
              <w:rPr>
                <w:rFonts w:ascii="Times New Roman" w:hAnsi="Times New Roman" w:cs="Times New Roman"/>
                <w:b/>
                <w:bCs/>
                <w:sz w:val="24"/>
                <w:szCs w:val="24"/>
              </w:rPr>
              <w:t>Практические занятия</w:t>
            </w:r>
          </w:p>
        </w:tc>
        <w:tc>
          <w:tcPr>
            <w:tcW w:w="563"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b/>
                <w:sz w:val="24"/>
                <w:szCs w:val="24"/>
              </w:rPr>
            </w:pPr>
            <w:r w:rsidRPr="00AF77BA">
              <w:rPr>
                <w:rFonts w:ascii="Times New Roman" w:hAnsi="Times New Roman" w:cs="Times New Roman"/>
                <w:b/>
                <w:sz w:val="24"/>
                <w:szCs w:val="24"/>
              </w:rPr>
              <w:t>8</w:t>
            </w:r>
          </w:p>
          <w:p w:rsidR="004F23B1" w:rsidRPr="00AF77BA" w:rsidRDefault="00546E1E" w:rsidP="00D9550F">
            <w:pPr>
              <w:widowControl w:val="0"/>
              <w:contextualSpacing/>
              <w:jc w:val="center"/>
              <w:rPr>
                <w:rFonts w:ascii="Times New Roman" w:hAnsi="Times New Roman" w:cs="Times New Roman"/>
                <w:b/>
                <w:sz w:val="24"/>
                <w:szCs w:val="24"/>
              </w:rPr>
            </w:pPr>
            <w:r w:rsidRPr="00AF77BA">
              <w:rPr>
                <w:rFonts w:ascii="Times New Roman" w:hAnsi="Times New Roman" w:cs="Times New Roman"/>
                <w:b/>
                <w:sz w:val="24"/>
                <w:szCs w:val="24"/>
              </w:rPr>
              <w:t>80</w:t>
            </w:r>
          </w:p>
        </w:tc>
        <w:tc>
          <w:tcPr>
            <w:tcW w:w="609" w:type="pct"/>
            <w:tcBorders>
              <w:top w:val="single" w:sz="4" w:space="0" w:color="000000"/>
              <w:left w:val="single" w:sz="4" w:space="0" w:color="000000"/>
              <w:bottom w:val="single" w:sz="4" w:space="0" w:color="000000"/>
              <w:right w:val="single" w:sz="4" w:space="0" w:color="000000"/>
            </w:tcBorders>
          </w:tcPr>
          <w:p w:rsidR="004F23B1" w:rsidRPr="00AF77BA" w:rsidRDefault="004F23B1" w:rsidP="00D9550F">
            <w:pPr>
              <w:widowControl w:val="0"/>
              <w:contextualSpacing/>
              <w:jc w:val="center"/>
              <w:rPr>
                <w:rFonts w:ascii="Times New Roman" w:hAnsi="Times New Roman" w:cs="Times New Roman"/>
                <w:sz w:val="24"/>
                <w:szCs w:val="24"/>
              </w:rPr>
            </w:pPr>
          </w:p>
        </w:tc>
      </w:tr>
      <w:tr w:rsidR="00546E1E" w:rsidRPr="00C4010E" w:rsidTr="008B0BA0">
        <w:tc>
          <w:tcPr>
            <w:tcW w:w="3829" w:type="pct"/>
            <w:gridSpan w:val="2"/>
            <w:tcBorders>
              <w:top w:val="single" w:sz="4" w:space="0" w:color="000000"/>
              <w:left w:val="single" w:sz="4" w:space="0" w:color="000000"/>
              <w:bottom w:val="single" w:sz="4" w:space="0" w:color="000000"/>
              <w:right w:val="single" w:sz="4" w:space="0" w:color="000000"/>
            </w:tcBorders>
          </w:tcPr>
          <w:p w:rsidR="00546E1E" w:rsidRPr="00C4010E" w:rsidRDefault="00546E1E" w:rsidP="00D9550F">
            <w:pPr>
              <w:widowControl w:val="0"/>
              <w:contextualSpacing/>
              <w:rPr>
                <w:rFonts w:ascii="Times New Roman" w:hAnsi="Times New Roman"/>
                <w:b/>
                <w:bCs/>
                <w:sz w:val="24"/>
                <w:szCs w:val="24"/>
              </w:rPr>
            </w:pPr>
            <w:r w:rsidRPr="00C4010E">
              <w:rPr>
                <w:rFonts w:ascii="Times New Roman" w:hAnsi="Times New Roman"/>
                <w:b/>
                <w:bCs/>
                <w:sz w:val="24"/>
                <w:szCs w:val="24"/>
              </w:rPr>
              <w:t>ВСЕГО</w:t>
            </w:r>
          </w:p>
        </w:tc>
        <w:tc>
          <w:tcPr>
            <w:tcW w:w="563" w:type="pct"/>
            <w:tcBorders>
              <w:top w:val="single" w:sz="4" w:space="0" w:color="000000"/>
              <w:left w:val="single" w:sz="4" w:space="0" w:color="000000"/>
              <w:bottom w:val="single" w:sz="4" w:space="0" w:color="000000"/>
              <w:right w:val="single" w:sz="4" w:space="0" w:color="000000"/>
            </w:tcBorders>
          </w:tcPr>
          <w:p w:rsidR="00546E1E" w:rsidRPr="00C4010E" w:rsidRDefault="00546E1E"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
                <w:sz w:val="24"/>
                <w:szCs w:val="24"/>
              </w:rPr>
            </w:pPr>
            <w:r>
              <w:rPr>
                <w:rFonts w:ascii="Times New Roman" w:hAnsi="Times New Roman"/>
                <w:b/>
                <w:sz w:val="24"/>
                <w:szCs w:val="24"/>
              </w:rPr>
              <w:t>88</w:t>
            </w:r>
          </w:p>
        </w:tc>
        <w:tc>
          <w:tcPr>
            <w:tcW w:w="609" w:type="pct"/>
            <w:tcBorders>
              <w:top w:val="single" w:sz="4" w:space="0" w:color="000000"/>
              <w:left w:val="single" w:sz="4" w:space="0" w:color="000000"/>
              <w:bottom w:val="single" w:sz="4" w:space="0" w:color="000000"/>
              <w:right w:val="single" w:sz="4" w:space="0" w:color="000000"/>
            </w:tcBorders>
          </w:tcPr>
          <w:p w:rsidR="00546E1E" w:rsidRPr="00C4010E" w:rsidRDefault="00546E1E"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sz w:val="24"/>
                <w:szCs w:val="24"/>
              </w:rPr>
            </w:pPr>
          </w:p>
        </w:tc>
      </w:tr>
    </w:tbl>
    <w:p w:rsidR="004F23B1" w:rsidRDefault="004F23B1" w:rsidP="00D9550F">
      <w:pPr>
        <w:widowControl w:val="0"/>
        <w:contextualSpacing/>
        <w:jc w:val="center"/>
        <w:rPr>
          <w:rFonts w:ascii="Times New Roman" w:eastAsia="Times New Roman" w:hAnsi="Times New Roman"/>
          <w:b/>
          <w:sz w:val="28"/>
          <w:szCs w:val="28"/>
          <w:lang w:eastAsia="ru-RU"/>
        </w:rPr>
        <w:sectPr w:rsidR="004F23B1" w:rsidSect="006707DA">
          <w:footerReference w:type="default" r:id="rId95"/>
          <w:pgSz w:w="16838" w:h="11906" w:orient="landscape"/>
          <w:pgMar w:top="851" w:right="284" w:bottom="1701" w:left="1134" w:header="709" w:footer="709" w:gutter="0"/>
          <w:pgNumType w:start="1"/>
          <w:cols w:space="720"/>
          <w:titlePg/>
          <w:docGrid w:linePitch="299"/>
        </w:sectPr>
      </w:pPr>
    </w:p>
    <w:p w:rsidR="004F23B1" w:rsidRPr="008B0BA0" w:rsidRDefault="004F23B1" w:rsidP="008B0BA0">
      <w:pPr>
        <w:pStyle w:val="a8"/>
        <w:widowControl w:val="0"/>
        <w:numPr>
          <w:ilvl w:val="0"/>
          <w:numId w:val="10"/>
        </w:numPr>
        <w:ind w:left="1077"/>
        <w:jc w:val="center"/>
        <w:rPr>
          <w:rFonts w:ascii="Times New Roman" w:hAnsi="Times New Roman"/>
          <w:b/>
          <w:bCs/>
          <w:sz w:val="24"/>
          <w:szCs w:val="28"/>
        </w:rPr>
      </w:pPr>
      <w:r w:rsidRPr="008B0BA0">
        <w:rPr>
          <w:rFonts w:ascii="Times New Roman" w:hAnsi="Times New Roman"/>
          <w:b/>
          <w:bCs/>
          <w:sz w:val="24"/>
          <w:szCs w:val="28"/>
        </w:rPr>
        <w:lastRenderedPageBreak/>
        <w:t>УСЛОВИЯ РЕАЛИЗАЦИИ УЧЕБНОЙ ДИСЦИПЛИНЫ</w:t>
      </w:r>
    </w:p>
    <w:p w:rsidR="008B0BA0" w:rsidRPr="008B0BA0" w:rsidRDefault="008B0BA0" w:rsidP="008B0BA0">
      <w:pPr>
        <w:pStyle w:val="a8"/>
        <w:widowControl w:val="0"/>
        <w:ind w:left="1077"/>
        <w:jc w:val="center"/>
        <w:rPr>
          <w:rFonts w:ascii="Times New Roman" w:hAnsi="Times New Roman"/>
          <w:b/>
          <w:bCs/>
          <w:sz w:val="24"/>
          <w:szCs w:val="28"/>
        </w:rPr>
      </w:pPr>
      <w:r w:rsidRPr="008B0BA0">
        <w:rPr>
          <w:rFonts w:ascii="Times New Roman" w:hAnsi="Times New Roman"/>
          <w:b/>
          <w:bCs/>
          <w:sz w:val="24"/>
          <w:szCs w:val="28"/>
        </w:rPr>
        <w:t>«СГ.04 ФИЗИЧЕСКАЯ КУЛЬТУРА»</w:t>
      </w:r>
    </w:p>
    <w:p w:rsidR="004F23B1" w:rsidRPr="000739FE" w:rsidRDefault="004F23B1" w:rsidP="00D9550F">
      <w:pPr>
        <w:widowControl w:val="0"/>
        <w:spacing w:line="360" w:lineRule="auto"/>
        <w:ind w:firstLine="709"/>
        <w:contextualSpacing/>
        <w:rPr>
          <w:rFonts w:ascii="Times New Roman" w:hAnsi="Times New Roman"/>
          <w:b/>
          <w:sz w:val="24"/>
          <w:szCs w:val="24"/>
        </w:rPr>
      </w:pPr>
      <w:bookmarkStart w:id="67" w:name="_Hlk90308034"/>
      <w:r w:rsidRPr="000739FE">
        <w:rPr>
          <w:rFonts w:ascii="Times New Roman" w:hAnsi="Times New Roman"/>
          <w:b/>
          <w:sz w:val="24"/>
          <w:szCs w:val="24"/>
        </w:rPr>
        <w:t>3.1. Материально-техническое обеспечение.</w:t>
      </w:r>
    </w:p>
    <w:p w:rsidR="004F23B1" w:rsidRPr="000739FE" w:rsidRDefault="004F23B1" w:rsidP="00D9550F">
      <w:pPr>
        <w:widowControl w:val="0"/>
        <w:ind w:firstLine="709"/>
        <w:contextualSpacing/>
        <w:jc w:val="both"/>
        <w:rPr>
          <w:rFonts w:ascii="Times New Roman" w:hAnsi="Times New Roman"/>
          <w:bCs/>
          <w:sz w:val="24"/>
          <w:szCs w:val="24"/>
        </w:rPr>
      </w:pPr>
      <w:r w:rsidRPr="000739FE">
        <w:rPr>
          <w:rFonts w:ascii="Times New Roman" w:hAnsi="Times New Roman"/>
          <w:bCs/>
          <w:sz w:val="24"/>
          <w:szCs w:val="24"/>
        </w:rPr>
        <w:t>Реализация дисциплины осуществляется в специальном помещении:</w:t>
      </w:r>
      <w:r w:rsidRPr="000739FE">
        <w:rPr>
          <w:rFonts w:ascii="Times New Roman" w:hAnsi="Times New Roman"/>
          <w:bCs/>
          <w:i/>
          <w:sz w:val="24"/>
          <w:szCs w:val="24"/>
        </w:rPr>
        <w:t xml:space="preserve"> </w:t>
      </w:r>
      <w:r w:rsidRPr="000739FE">
        <w:rPr>
          <w:rFonts w:ascii="Times New Roman" w:hAnsi="Times New Roman"/>
          <w:bCs/>
          <w:sz w:val="24"/>
          <w:szCs w:val="24"/>
        </w:rPr>
        <w:t>спортивный зал</w:t>
      </w:r>
      <w:r w:rsidRPr="000739FE">
        <w:rPr>
          <w:rFonts w:ascii="Times New Roman" w:hAnsi="Times New Roman"/>
          <w:bCs/>
          <w:i/>
          <w:sz w:val="24"/>
          <w:szCs w:val="24"/>
        </w:rPr>
        <w:t xml:space="preserve">, </w:t>
      </w:r>
      <w:r w:rsidRPr="000739FE">
        <w:rPr>
          <w:rFonts w:ascii="Times New Roman" w:hAnsi="Times New Roman"/>
          <w:bCs/>
          <w:sz w:val="24"/>
          <w:szCs w:val="24"/>
        </w:rPr>
        <w:t>стадион, тренажерный зал, учебный кабинет</w:t>
      </w:r>
      <w:r w:rsidRPr="000739FE">
        <w:rPr>
          <w:rFonts w:ascii="Times New Roman" w:hAnsi="Times New Roman"/>
          <w:sz w:val="24"/>
          <w:szCs w:val="24"/>
        </w:rPr>
        <w:t>,</w:t>
      </w:r>
      <w:r w:rsidRPr="000739FE">
        <w:rPr>
          <w:rFonts w:ascii="Times New Roman" w:hAnsi="Times New Roman"/>
          <w:bCs/>
          <w:sz w:val="24"/>
          <w:szCs w:val="24"/>
        </w:rPr>
        <w:t xml:space="preserve"> оснащенные в соответствии с п. 6.1.2.1 образовательной программы</w:t>
      </w:r>
    </w:p>
    <w:p w:rsidR="004F23B1" w:rsidRPr="000739FE" w:rsidRDefault="004F23B1" w:rsidP="00D9550F">
      <w:pPr>
        <w:widowControl w:val="0"/>
        <w:ind w:firstLine="709"/>
        <w:contextualSpacing/>
        <w:rPr>
          <w:rFonts w:ascii="Times New Roman" w:hAnsi="Times New Roman"/>
          <w:b/>
          <w:sz w:val="24"/>
          <w:szCs w:val="24"/>
        </w:rPr>
      </w:pPr>
      <w:r w:rsidRPr="000739FE">
        <w:rPr>
          <w:rFonts w:ascii="Times New Roman" w:hAnsi="Times New Roman"/>
          <w:b/>
          <w:sz w:val="24"/>
          <w:szCs w:val="24"/>
        </w:rPr>
        <w:t>3.2. Учебно-методическое обеспечение</w:t>
      </w:r>
    </w:p>
    <w:p w:rsidR="004F23B1" w:rsidRPr="000739FE" w:rsidRDefault="004F23B1" w:rsidP="00D9550F">
      <w:pPr>
        <w:widowControl w:val="0"/>
        <w:ind w:firstLine="709"/>
        <w:contextualSpacing/>
        <w:rPr>
          <w:rFonts w:ascii="Times New Roman" w:hAnsi="Times New Roman"/>
          <w:b/>
          <w:sz w:val="24"/>
          <w:szCs w:val="24"/>
        </w:rPr>
      </w:pPr>
      <w:r w:rsidRPr="000739FE">
        <w:rPr>
          <w:rFonts w:ascii="Times New Roman" w:hAnsi="Times New Roman"/>
          <w:b/>
          <w:sz w:val="24"/>
          <w:szCs w:val="24"/>
        </w:rPr>
        <w:t>3.2.1.Основные печатные издания</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1. Бишаева А. А. Физическая культура: учебник для студ. учреждений сред. проф. образования. – М.: ОИЦ «Академия», 2017. </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2. Виленский М.Я., Горшков А.Г. Физическая культура (СПО): Учебник. – ООО «КноРус», 2016. </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3. Лях В.И., Зданевич А.А. Физическая культура 10—11 кл. — М., 2015. </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4.Патрикеев А.Ю. Поурочные разработки по физической культуре: к учебнику В.И.Ляха (М.: Просвещение), 2017.</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4. Решетников Н.В., Кислицын Ю.Л. Физическая культура: учеб.пособия для студентов СПО. — М., 2015. </w:t>
      </w:r>
    </w:p>
    <w:p w:rsidR="004F23B1" w:rsidRPr="000739FE" w:rsidRDefault="004F23B1" w:rsidP="00D9550F">
      <w:pPr>
        <w:widowControl w:val="0"/>
        <w:ind w:firstLine="709"/>
        <w:contextualSpacing/>
        <w:rPr>
          <w:rFonts w:ascii="Times New Roman" w:hAnsi="Times New Roman"/>
          <w:b/>
          <w:sz w:val="24"/>
          <w:szCs w:val="24"/>
        </w:rPr>
      </w:pPr>
      <w:r w:rsidRPr="000739FE">
        <w:rPr>
          <w:rFonts w:ascii="Times New Roman" w:hAnsi="Times New Roman"/>
          <w:b/>
          <w:sz w:val="24"/>
          <w:szCs w:val="24"/>
        </w:rPr>
        <w:t>3.2.2. Основные электронные издания</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1.Единое окно доступа к образовательным ресурсам</w:t>
      </w:r>
      <w:r w:rsidRPr="000739FE">
        <w:rPr>
          <w:rFonts w:ascii="Times New Roman" w:hAnsi="Times New Roman"/>
          <w:sz w:val="24"/>
          <w:szCs w:val="24"/>
          <w:lang w:val="en-US"/>
        </w:rPr>
        <w:t>window</w:t>
      </w:r>
      <w:r w:rsidRPr="000739FE">
        <w:rPr>
          <w:rFonts w:ascii="Times New Roman" w:hAnsi="Times New Roman"/>
          <w:sz w:val="24"/>
          <w:szCs w:val="24"/>
        </w:rPr>
        <w:t>.</w:t>
      </w:r>
      <w:r w:rsidRPr="000739FE">
        <w:rPr>
          <w:rFonts w:ascii="Times New Roman" w:hAnsi="Times New Roman"/>
          <w:sz w:val="24"/>
          <w:szCs w:val="24"/>
          <w:lang w:val="en-US"/>
        </w:rPr>
        <w:t>edu</w:t>
      </w:r>
      <w:r w:rsidRPr="000739FE">
        <w:rPr>
          <w:rFonts w:ascii="Times New Roman" w:hAnsi="Times New Roman"/>
          <w:sz w:val="24"/>
          <w:szCs w:val="24"/>
        </w:rPr>
        <w:t>.</w:t>
      </w:r>
      <w:r w:rsidRPr="000739FE">
        <w:rPr>
          <w:rFonts w:ascii="Times New Roman" w:hAnsi="Times New Roman"/>
          <w:sz w:val="24"/>
          <w:szCs w:val="24"/>
          <w:lang w:val="en-US"/>
        </w:rPr>
        <w:t>ru</w:t>
      </w:r>
      <w:r w:rsidRPr="000739FE">
        <w:rPr>
          <w:rFonts w:ascii="Times New Roman" w:hAnsi="Times New Roman"/>
          <w:sz w:val="24"/>
          <w:szCs w:val="24"/>
        </w:rPr>
        <w:t xml:space="preserve"> -  Документы, новости, методические материалы, внеурочная работа.</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2.Мальчикова Е.В. Рубежный контроль. - </w:t>
      </w:r>
      <w:r w:rsidRPr="000739FE">
        <w:rPr>
          <w:rFonts w:ascii="Times New Roman" w:hAnsi="Times New Roman"/>
          <w:sz w:val="24"/>
          <w:szCs w:val="24"/>
          <w:lang w:val="en-US"/>
        </w:rPr>
        <w:t>vttp</w:t>
      </w:r>
      <w:r w:rsidRPr="000739FE">
        <w:rPr>
          <w:rFonts w:ascii="Times New Roman" w:hAnsi="Times New Roman"/>
          <w:sz w:val="24"/>
          <w:szCs w:val="24"/>
        </w:rPr>
        <w:t xml:space="preserve">: // </w:t>
      </w:r>
      <w:r w:rsidRPr="000739FE">
        <w:rPr>
          <w:rFonts w:ascii="Times New Roman" w:hAnsi="Times New Roman"/>
          <w:sz w:val="24"/>
          <w:szCs w:val="24"/>
          <w:lang w:val="en-US"/>
        </w:rPr>
        <w:t>Cnit</w:t>
      </w:r>
      <w:r w:rsidRPr="000739FE">
        <w:rPr>
          <w:rFonts w:ascii="Times New Roman" w:hAnsi="Times New Roman"/>
          <w:sz w:val="24"/>
          <w:szCs w:val="24"/>
        </w:rPr>
        <w:t xml:space="preserve">. </w:t>
      </w:r>
      <w:r w:rsidRPr="000739FE">
        <w:rPr>
          <w:rFonts w:ascii="Times New Roman" w:hAnsi="Times New Roman"/>
          <w:sz w:val="24"/>
          <w:szCs w:val="24"/>
          <w:lang w:val="en-US"/>
        </w:rPr>
        <w:t>vgta</w:t>
      </w:r>
      <w:r w:rsidRPr="000739FE">
        <w:rPr>
          <w:rFonts w:ascii="Times New Roman" w:hAnsi="Times New Roman"/>
          <w:sz w:val="24"/>
          <w:szCs w:val="24"/>
        </w:rPr>
        <w:t xml:space="preserve">. </w:t>
      </w:r>
      <w:r w:rsidRPr="000739FE">
        <w:rPr>
          <w:rFonts w:ascii="Times New Roman" w:hAnsi="Times New Roman"/>
          <w:sz w:val="24"/>
          <w:szCs w:val="24"/>
          <w:lang w:val="en-US"/>
        </w:rPr>
        <w:t>vzn</w:t>
      </w:r>
      <w:r w:rsidRPr="000739FE">
        <w:rPr>
          <w:rFonts w:ascii="Times New Roman" w:hAnsi="Times New Roman"/>
          <w:sz w:val="24"/>
          <w:szCs w:val="24"/>
        </w:rPr>
        <w:t xml:space="preserve">. </w:t>
      </w:r>
      <w:r w:rsidRPr="000739FE">
        <w:rPr>
          <w:rFonts w:ascii="Times New Roman" w:hAnsi="Times New Roman"/>
          <w:sz w:val="24"/>
          <w:szCs w:val="24"/>
          <w:lang w:val="en-US"/>
        </w:rPr>
        <w:t>Ru</w:t>
      </w:r>
      <w:r w:rsidRPr="000739FE">
        <w:rPr>
          <w:rFonts w:ascii="Times New Roman" w:hAnsi="Times New Roman"/>
          <w:sz w:val="24"/>
          <w:szCs w:val="24"/>
        </w:rPr>
        <w:t>.</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3.Федеральный портал </w:t>
      </w:r>
      <w:r w:rsidRPr="000739FE">
        <w:rPr>
          <w:rFonts w:ascii="Times New Roman" w:hAnsi="Times New Roman"/>
          <w:sz w:val="24"/>
          <w:szCs w:val="24"/>
          <w:lang w:val="en-US"/>
        </w:rPr>
        <w:t>edu</w:t>
      </w:r>
      <w:r w:rsidRPr="000739FE">
        <w:rPr>
          <w:rFonts w:ascii="Times New Roman" w:hAnsi="Times New Roman"/>
          <w:sz w:val="24"/>
          <w:szCs w:val="24"/>
        </w:rPr>
        <w:t>.</w:t>
      </w:r>
      <w:r w:rsidRPr="000739FE">
        <w:rPr>
          <w:rFonts w:ascii="Times New Roman" w:hAnsi="Times New Roman"/>
          <w:sz w:val="24"/>
          <w:szCs w:val="24"/>
          <w:lang w:val="en-US"/>
        </w:rPr>
        <w:t>ru</w:t>
      </w:r>
      <w:r w:rsidRPr="000739FE">
        <w:rPr>
          <w:rFonts w:ascii="Times New Roman" w:hAnsi="Times New Roman"/>
          <w:sz w:val="24"/>
          <w:szCs w:val="24"/>
        </w:rPr>
        <w:t xml:space="preserve"> - Документы, новости, методические материалы, внеурочная работа.</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4.</w:t>
      </w:r>
      <w:hyperlink r:id="rId96" w:history="1">
        <w:r w:rsidRPr="000739FE">
          <w:rPr>
            <w:rStyle w:val="af4"/>
            <w:rFonts w:ascii="Times New Roman" w:hAnsi="Times New Roman"/>
            <w:lang w:val="en-US"/>
          </w:rPr>
          <w:t>http</w:t>
        </w:r>
        <w:r w:rsidRPr="000739FE">
          <w:rPr>
            <w:rStyle w:val="af4"/>
            <w:rFonts w:ascii="Times New Roman" w:hAnsi="Times New Roman"/>
          </w:rPr>
          <w:t>://</w:t>
        </w:r>
        <w:r w:rsidRPr="000739FE">
          <w:rPr>
            <w:rStyle w:val="af4"/>
            <w:rFonts w:ascii="Times New Roman" w:hAnsi="Times New Roman"/>
            <w:lang w:val="en-US"/>
          </w:rPr>
          <w:t>www</w:t>
        </w:r>
        <w:r w:rsidRPr="000739FE">
          <w:rPr>
            <w:rStyle w:val="af4"/>
            <w:rFonts w:ascii="Times New Roman" w:hAnsi="Times New Roman"/>
          </w:rPr>
          <w:t>.</w:t>
        </w:r>
        <w:r w:rsidRPr="000739FE">
          <w:rPr>
            <w:rStyle w:val="af4"/>
            <w:rFonts w:ascii="Times New Roman" w:hAnsi="Times New Roman"/>
            <w:lang w:val="en-US"/>
          </w:rPr>
          <w:t>infosport</w:t>
        </w:r>
        <w:r w:rsidRPr="000739FE">
          <w:rPr>
            <w:rStyle w:val="af4"/>
            <w:rFonts w:ascii="Times New Roman" w:hAnsi="Times New Roman"/>
          </w:rPr>
          <w:t>.</w:t>
        </w:r>
        <w:r w:rsidRPr="000739FE">
          <w:rPr>
            <w:rStyle w:val="af4"/>
            <w:rFonts w:ascii="Times New Roman" w:hAnsi="Times New Roman"/>
            <w:lang w:val="en-US"/>
          </w:rPr>
          <w:t>ru</w:t>
        </w:r>
      </w:hyperlink>
      <w:r w:rsidRPr="000739FE">
        <w:rPr>
          <w:rFonts w:ascii="Times New Roman" w:hAnsi="Times New Roman"/>
          <w:sz w:val="24"/>
          <w:szCs w:val="24"/>
        </w:rPr>
        <w:t xml:space="preserve"> - Новости.</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5.</w:t>
      </w:r>
      <w:r w:rsidRPr="000739FE">
        <w:rPr>
          <w:rFonts w:ascii="Times New Roman" w:hAnsi="Times New Roman"/>
          <w:sz w:val="24"/>
          <w:szCs w:val="24"/>
          <w:lang w:val="en-US"/>
        </w:rPr>
        <w:t>www</w:t>
      </w:r>
      <w:r w:rsidRPr="000739FE">
        <w:rPr>
          <w:rFonts w:ascii="Times New Roman" w:hAnsi="Times New Roman"/>
          <w:sz w:val="24"/>
          <w:szCs w:val="24"/>
        </w:rPr>
        <w:t xml:space="preserve">. </w:t>
      </w:r>
      <w:r w:rsidRPr="000739FE">
        <w:rPr>
          <w:rFonts w:ascii="Times New Roman" w:hAnsi="Times New Roman"/>
          <w:sz w:val="24"/>
          <w:szCs w:val="24"/>
          <w:lang w:val="en-US"/>
        </w:rPr>
        <w:t>den</w:t>
      </w:r>
      <w:r w:rsidRPr="000739FE">
        <w:rPr>
          <w:rFonts w:ascii="Times New Roman" w:hAnsi="Times New Roman"/>
          <w:sz w:val="24"/>
          <w:szCs w:val="24"/>
        </w:rPr>
        <w:t>-</w:t>
      </w:r>
      <w:r w:rsidRPr="000739FE">
        <w:rPr>
          <w:rFonts w:ascii="Times New Roman" w:hAnsi="Times New Roman"/>
          <w:sz w:val="24"/>
          <w:szCs w:val="24"/>
          <w:lang w:val="en-US"/>
        </w:rPr>
        <w:t>za</w:t>
      </w:r>
      <w:r w:rsidRPr="000739FE">
        <w:rPr>
          <w:rFonts w:ascii="Times New Roman" w:hAnsi="Times New Roman"/>
          <w:sz w:val="24"/>
          <w:szCs w:val="24"/>
        </w:rPr>
        <w:t>-</w:t>
      </w:r>
      <w:r w:rsidRPr="000739FE">
        <w:rPr>
          <w:rFonts w:ascii="Times New Roman" w:hAnsi="Times New Roman"/>
          <w:sz w:val="24"/>
          <w:szCs w:val="24"/>
          <w:lang w:val="en-US"/>
        </w:rPr>
        <w:t>dnem</w:t>
      </w:r>
      <w:r w:rsidRPr="000739FE">
        <w:rPr>
          <w:rFonts w:ascii="Times New Roman" w:hAnsi="Times New Roman"/>
          <w:sz w:val="24"/>
          <w:szCs w:val="24"/>
        </w:rPr>
        <w:t>.</w:t>
      </w:r>
      <w:r w:rsidRPr="000739FE">
        <w:rPr>
          <w:rFonts w:ascii="Times New Roman" w:hAnsi="Times New Roman"/>
          <w:sz w:val="24"/>
          <w:szCs w:val="24"/>
          <w:lang w:val="en-US"/>
        </w:rPr>
        <w:t>ru</w:t>
      </w:r>
      <w:r w:rsidRPr="000739FE">
        <w:rPr>
          <w:rFonts w:ascii="Times New Roman" w:hAnsi="Times New Roman"/>
          <w:sz w:val="24"/>
          <w:szCs w:val="24"/>
        </w:rPr>
        <w:t xml:space="preserve">  - Новости, методические материалы, внеурочная работа.</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6.</w:t>
      </w:r>
      <w:hyperlink r:id="rId97" w:history="1">
        <w:r w:rsidRPr="000739FE">
          <w:rPr>
            <w:rStyle w:val="af4"/>
            <w:rFonts w:ascii="Times New Roman" w:hAnsi="Times New Roman"/>
            <w:lang w:val="en-US"/>
          </w:rPr>
          <w:t>www</w:t>
        </w:r>
        <w:r w:rsidRPr="000739FE">
          <w:rPr>
            <w:rStyle w:val="af4"/>
            <w:rFonts w:ascii="Times New Roman" w:hAnsi="Times New Roman"/>
          </w:rPr>
          <w:t>.</w:t>
        </w:r>
        <w:r w:rsidRPr="000739FE">
          <w:rPr>
            <w:rStyle w:val="af4"/>
            <w:rFonts w:ascii="Times New Roman" w:hAnsi="Times New Roman"/>
            <w:lang w:val="en-US"/>
          </w:rPr>
          <w:t>educom</w:t>
        </w:r>
        <w:r w:rsidRPr="000739FE">
          <w:rPr>
            <w:rStyle w:val="af4"/>
            <w:rFonts w:ascii="Times New Roman" w:hAnsi="Times New Roman"/>
          </w:rPr>
          <w:t>.</w:t>
        </w:r>
        <w:r w:rsidRPr="000739FE">
          <w:rPr>
            <w:rStyle w:val="af4"/>
            <w:rFonts w:ascii="Times New Roman" w:hAnsi="Times New Roman"/>
            <w:lang w:val="en-US"/>
          </w:rPr>
          <w:t>ru</w:t>
        </w:r>
        <w:r w:rsidRPr="000739FE">
          <w:rPr>
            <w:rStyle w:val="af4"/>
            <w:rFonts w:ascii="Times New Roman" w:hAnsi="Times New Roman"/>
          </w:rPr>
          <w:t>/</w:t>
        </w:r>
        <w:r w:rsidRPr="000739FE">
          <w:rPr>
            <w:rStyle w:val="af4"/>
            <w:rFonts w:ascii="Times New Roman" w:hAnsi="Times New Roman"/>
            <w:lang w:val="en-US"/>
          </w:rPr>
          <w:t>ru</w:t>
        </w:r>
        <w:r w:rsidRPr="000739FE">
          <w:rPr>
            <w:rStyle w:val="af4"/>
            <w:rFonts w:ascii="Times New Roman" w:hAnsi="Times New Roman"/>
          </w:rPr>
          <w:t>/</w:t>
        </w:r>
        <w:r w:rsidRPr="000739FE">
          <w:rPr>
            <w:rStyle w:val="af4"/>
            <w:rFonts w:ascii="Times New Roman" w:hAnsi="Times New Roman"/>
            <w:lang w:val="en-US"/>
          </w:rPr>
          <w:t>nasha</w:t>
        </w:r>
        <w:r w:rsidRPr="000739FE">
          <w:rPr>
            <w:rStyle w:val="af4"/>
            <w:rFonts w:ascii="Times New Roman" w:hAnsi="Times New Roman"/>
          </w:rPr>
          <w:t>_</w:t>
        </w:r>
        <w:r w:rsidRPr="000739FE">
          <w:rPr>
            <w:rStyle w:val="af4"/>
            <w:rFonts w:ascii="Times New Roman" w:hAnsi="Times New Roman"/>
            <w:lang w:val="en-US"/>
          </w:rPr>
          <w:t>novaya</w:t>
        </w:r>
        <w:r w:rsidRPr="000739FE">
          <w:rPr>
            <w:rStyle w:val="af4"/>
            <w:rFonts w:ascii="Times New Roman" w:hAnsi="Times New Roman"/>
          </w:rPr>
          <w:t>_</w:t>
        </w:r>
        <w:r w:rsidRPr="000739FE">
          <w:rPr>
            <w:rStyle w:val="af4"/>
            <w:rFonts w:ascii="Times New Roman" w:hAnsi="Times New Roman"/>
            <w:lang w:val="en-US"/>
          </w:rPr>
          <w:t>shkola</w:t>
        </w:r>
        <w:r w:rsidRPr="000739FE">
          <w:rPr>
            <w:rStyle w:val="af4"/>
            <w:rFonts w:ascii="Times New Roman" w:hAnsi="Times New Roman"/>
          </w:rPr>
          <w:t>/</w:t>
        </w:r>
        <w:r w:rsidRPr="000739FE">
          <w:rPr>
            <w:rStyle w:val="af4"/>
            <w:rFonts w:ascii="Times New Roman" w:hAnsi="Times New Roman"/>
            <w:lang w:val="en-US"/>
          </w:rPr>
          <w:t>school</w:t>
        </w:r>
        <w:r w:rsidRPr="000739FE">
          <w:rPr>
            <w:rStyle w:val="af4"/>
            <w:rFonts w:ascii="Times New Roman" w:hAnsi="Times New Roman"/>
          </w:rPr>
          <w:t>.</w:t>
        </w:r>
        <w:r w:rsidRPr="000739FE">
          <w:rPr>
            <w:rStyle w:val="af4"/>
            <w:rFonts w:ascii="Times New Roman" w:hAnsi="Times New Roman"/>
            <w:lang w:val="en-US"/>
          </w:rPr>
          <w:t>php</w:t>
        </w:r>
      </w:hyperlink>
      <w:r w:rsidRPr="000739FE">
        <w:rPr>
          <w:rFonts w:ascii="Times New Roman" w:hAnsi="Times New Roman"/>
          <w:sz w:val="24"/>
          <w:szCs w:val="24"/>
        </w:rPr>
        <w:t xml:space="preserve"> - Новости, методические материалы, внеурочная работа.</w:t>
      </w:r>
    </w:p>
    <w:p w:rsidR="004F23B1" w:rsidRPr="000739FE" w:rsidRDefault="004F23B1" w:rsidP="00D9550F">
      <w:pPr>
        <w:pStyle w:val="1f5"/>
        <w:widowControl w:val="0"/>
        <w:suppressAutoHyphens w:val="0"/>
        <w:spacing w:after="0" w:line="240" w:lineRule="auto"/>
        <w:ind w:left="0" w:firstLine="709"/>
        <w:contextualSpacing/>
        <w:jc w:val="both"/>
        <w:rPr>
          <w:rFonts w:ascii="Times New Roman" w:hAnsi="Times New Roman" w:cs="Times New Roman"/>
          <w:sz w:val="24"/>
          <w:szCs w:val="24"/>
        </w:rPr>
      </w:pPr>
      <w:r w:rsidRPr="000739FE">
        <w:rPr>
          <w:rFonts w:ascii="Times New Roman" w:hAnsi="Times New Roman" w:cs="Times New Roman"/>
          <w:sz w:val="24"/>
          <w:szCs w:val="24"/>
        </w:rPr>
        <w:t>7.</w:t>
      </w:r>
      <w:r w:rsidRPr="000739FE">
        <w:rPr>
          <w:rFonts w:ascii="Times New Roman" w:hAnsi="Times New Roman" w:cs="Times New Roman"/>
          <w:sz w:val="24"/>
          <w:szCs w:val="24"/>
          <w:lang w:val="en-US"/>
        </w:rPr>
        <w:t>http</w:t>
      </w:r>
      <w:r w:rsidRPr="000739FE">
        <w:rPr>
          <w:rFonts w:ascii="Times New Roman" w:hAnsi="Times New Roman" w:cs="Times New Roman"/>
          <w:sz w:val="24"/>
          <w:szCs w:val="24"/>
        </w:rPr>
        <w:t xml:space="preserve">:// </w:t>
      </w:r>
      <w:r w:rsidRPr="000739FE">
        <w:rPr>
          <w:rFonts w:ascii="Times New Roman" w:hAnsi="Times New Roman" w:cs="Times New Roman"/>
          <w:sz w:val="24"/>
          <w:szCs w:val="24"/>
          <w:lang w:val="en-US"/>
        </w:rPr>
        <w:t>mamutkin</w:t>
      </w:r>
      <w:r w:rsidRPr="000739FE">
        <w:rPr>
          <w:rFonts w:ascii="Times New Roman" w:hAnsi="Times New Roman" w:cs="Times New Roman"/>
          <w:sz w:val="24"/>
          <w:szCs w:val="24"/>
        </w:rPr>
        <w:t>.</w:t>
      </w:r>
      <w:r w:rsidRPr="000739FE">
        <w:rPr>
          <w:rFonts w:ascii="Times New Roman" w:hAnsi="Times New Roman" w:cs="Times New Roman"/>
          <w:sz w:val="24"/>
          <w:szCs w:val="24"/>
          <w:lang w:val="en-US"/>
        </w:rPr>
        <w:t>ucoz</w:t>
      </w:r>
      <w:r w:rsidRPr="000739FE">
        <w:rPr>
          <w:rFonts w:ascii="Times New Roman" w:hAnsi="Times New Roman" w:cs="Times New Roman"/>
          <w:sz w:val="24"/>
          <w:szCs w:val="24"/>
        </w:rPr>
        <w:t>.</w:t>
      </w:r>
      <w:r w:rsidRPr="000739FE">
        <w:rPr>
          <w:rFonts w:ascii="Times New Roman" w:hAnsi="Times New Roman" w:cs="Times New Roman"/>
          <w:sz w:val="24"/>
          <w:szCs w:val="24"/>
          <w:lang w:val="en-US"/>
        </w:rPr>
        <w:t>ru</w:t>
      </w:r>
      <w:r w:rsidRPr="000739FE">
        <w:rPr>
          <w:rFonts w:ascii="Times New Roman" w:hAnsi="Times New Roman" w:cs="Times New Roman"/>
          <w:sz w:val="24"/>
          <w:szCs w:val="24"/>
        </w:rPr>
        <w:t>-  Раздел «Электронные учебники»</w:t>
      </w:r>
    </w:p>
    <w:p w:rsidR="004F23B1" w:rsidRPr="000739FE" w:rsidRDefault="004F23B1" w:rsidP="00D9550F">
      <w:pPr>
        <w:pStyle w:val="1f5"/>
        <w:widowControl w:val="0"/>
        <w:suppressAutoHyphens w:val="0"/>
        <w:spacing w:after="0" w:line="240" w:lineRule="auto"/>
        <w:ind w:left="0" w:firstLine="709"/>
        <w:contextualSpacing/>
        <w:jc w:val="both"/>
        <w:rPr>
          <w:rFonts w:ascii="Times New Roman" w:hAnsi="Times New Roman" w:cs="Times New Roman"/>
          <w:sz w:val="24"/>
          <w:szCs w:val="24"/>
        </w:rPr>
      </w:pPr>
      <w:r w:rsidRPr="000739FE">
        <w:rPr>
          <w:rFonts w:ascii="Times New Roman" w:hAnsi="Times New Roman" w:cs="Times New Roman"/>
          <w:sz w:val="24"/>
          <w:szCs w:val="24"/>
        </w:rPr>
        <w:t>8.</w:t>
      </w:r>
      <w:r w:rsidRPr="000739FE">
        <w:rPr>
          <w:rFonts w:ascii="Times New Roman" w:hAnsi="Times New Roman" w:cs="Times New Roman"/>
          <w:sz w:val="24"/>
          <w:szCs w:val="24"/>
          <w:lang w:val="en-US"/>
        </w:rPr>
        <w:t>http</w:t>
      </w:r>
      <w:r w:rsidRPr="000739FE">
        <w:rPr>
          <w:rFonts w:ascii="Times New Roman" w:hAnsi="Times New Roman" w:cs="Times New Roman"/>
          <w:sz w:val="24"/>
          <w:szCs w:val="24"/>
        </w:rPr>
        <w:t xml:space="preserve">: // </w:t>
      </w:r>
      <w:r w:rsidRPr="000739FE">
        <w:rPr>
          <w:rFonts w:ascii="Times New Roman" w:hAnsi="Times New Roman" w:cs="Times New Roman"/>
          <w:sz w:val="24"/>
          <w:szCs w:val="24"/>
          <w:lang w:val="en-US"/>
        </w:rPr>
        <w:t>pedsovet</w:t>
      </w:r>
      <w:r w:rsidRPr="000739FE">
        <w:rPr>
          <w:rFonts w:ascii="Times New Roman" w:hAnsi="Times New Roman" w:cs="Times New Roman"/>
          <w:sz w:val="24"/>
          <w:szCs w:val="24"/>
        </w:rPr>
        <w:t>.</w:t>
      </w:r>
      <w:r w:rsidRPr="000739FE">
        <w:rPr>
          <w:rFonts w:ascii="Times New Roman" w:hAnsi="Times New Roman" w:cs="Times New Roman"/>
          <w:sz w:val="24"/>
          <w:szCs w:val="24"/>
          <w:lang w:val="en-US"/>
        </w:rPr>
        <w:t>ru</w:t>
      </w:r>
    </w:p>
    <w:p w:rsidR="004F23B1" w:rsidRPr="000739FE" w:rsidRDefault="004F23B1" w:rsidP="00D9550F">
      <w:pPr>
        <w:widowControl w:val="0"/>
        <w:ind w:firstLine="709"/>
        <w:contextualSpacing/>
        <w:jc w:val="center"/>
        <w:rPr>
          <w:rFonts w:ascii="Times New Roman" w:hAnsi="Times New Roman"/>
          <w:sz w:val="24"/>
          <w:szCs w:val="24"/>
        </w:rPr>
      </w:pPr>
      <w:r w:rsidRPr="000739FE">
        <w:rPr>
          <w:rFonts w:ascii="Times New Roman" w:hAnsi="Times New Roman"/>
          <w:b/>
          <w:sz w:val="24"/>
          <w:szCs w:val="24"/>
        </w:rPr>
        <w:t>3.2.3. Дополнительные источники:</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1. Барчуков И.С. Физическая культура. — М., 2013. </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2.Бишаева А.А., Зимин В.Н. Физическое воспитание и валеология: учебное пособие для студентов вузов: в 3 ч. Физическое воспитание молодежи с профессиональной и валеологической направленностью. — Кострома, 2013. </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3.Методические рекомендации: Здоровьесберегающие технологии в общеобразовательной школе / под ред. М.М.Безруких, В.Д.Сонькина. — М., 2011. </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4. Решетников Н.В. Физическая культура. — М., 2012 </w:t>
      </w:r>
    </w:p>
    <w:p w:rsidR="004F23B1" w:rsidRPr="000739FE" w:rsidRDefault="004F23B1" w:rsidP="00D9550F">
      <w:pPr>
        <w:widowControl w:val="0"/>
        <w:ind w:firstLine="709"/>
        <w:contextualSpacing/>
        <w:jc w:val="both"/>
        <w:rPr>
          <w:rFonts w:ascii="Times New Roman" w:hAnsi="Times New Roman"/>
          <w:sz w:val="24"/>
          <w:szCs w:val="24"/>
        </w:rPr>
      </w:pPr>
      <w:r w:rsidRPr="000739FE">
        <w:rPr>
          <w:rFonts w:ascii="Times New Roman" w:hAnsi="Times New Roman"/>
          <w:sz w:val="24"/>
          <w:szCs w:val="24"/>
        </w:rPr>
        <w:t xml:space="preserve">5. Туревский И.М. Самостоятельная работа студентов факультетов физической культуры. — М., 2012. </w:t>
      </w:r>
    </w:p>
    <w:bookmarkEnd w:id="67"/>
    <w:p w:rsidR="004F23B1" w:rsidRPr="008B0BA0" w:rsidRDefault="004F23B1" w:rsidP="00363A69">
      <w:pPr>
        <w:pStyle w:val="a8"/>
        <w:widowControl w:val="0"/>
        <w:numPr>
          <w:ilvl w:val="0"/>
          <w:numId w:val="11"/>
        </w:numPr>
        <w:ind w:left="0"/>
        <w:jc w:val="center"/>
        <w:rPr>
          <w:rFonts w:ascii="Times New Roman" w:hAnsi="Times New Roman"/>
          <w:b/>
          <w:sz w:val="24"/>
          <w:szCs w:val="24"/>
        </w:rPr>
      </w:pPr>
      <w:r w:rsidRPr="004F046E">
        <w:rPr>
          <w:b/>
          <w:sz w:val="28"/>
          <w:szCs w:val="28"/>
        </w:rPr>
        <w:br w:type="page"/>
      </w:r>
      <w:r w:rsidRPr="008B0BA0">
        <w:rPr>
          <w:rFonts w:ascii="Times New Roman" w:hAnsi="Times New Roman"/>
          <w:b/>
          <w:sz w:val="24"/>
          <w:szCs w:val="24"/>
        </w:rPr>
        <w:lastRenderedPageBreak/>
        <w:t>КОНТРОЛЬ И ОЦЕНКА РЕЗУЛЬТАТОВ</w:t>
      </w:r>
    </w:p>
    <w:p w:rsidR="008B0BA0" w:rsidRPr="008B0BA0" w:rsidRDefault="004F23B1" w:rsidP="008B0BA0">
      <w:pPr>
        <w:pStyle w:val="a8"/>
        <w:widowControl w:val="0"/>
        <w:ind w:left="1077"/>
        <w:jc w:val="center"/>
        <w:rPr>
          <w:rFonts w:ascii="Times New Roman" w:hAnsi="Times New Roman"/>
          <w:b/>
          <w:bCs/>
          <w:sz w:val="24"/>
          <w:szCs w:val="24"/>
        </w:rPr>
      </w:pPr>
      <w:r w:rsidRPr="008B0BA0">
        <w:rPr>
          <w:rFonts w:ascii="Times New Roman" w:hAnsi="Times New Roman"/>
          <w:b/>
          <w:sz w:val="24"/>
          <w:szCs w:val="24"/>
        </w:rPr>
        <w:t>ОСВОЕНИЯ ДИСЦИПЛИНЫ</w:t>
      </w:r>
      <w:r w:rsidR="008B0BA0" w:rsidRPr="008B0BA0">
        <w:rPr>
          <w:rFonts w:ascii="Times New Roman" w:hAnsi="Times New Roman"/>
          <w:b/>
          <w:sz w:val="24"/>
          <w:szCs w:val="24"/>
        </w:rPr>
        <w:t xml:space="preserve"> </w:t>
      </w:r>
      <w:r w:rsidR="008B0BA0" w:rsidRPr="008B0BA0">
        <w:rPr>
          <w:rFonts w:ascii="Times New Roman" w:hAnsi="Times New Roman"/>
          <w:b/>
          <w:bCs/>
          <w:sz w:val="24"/>
          <w:szCs w:val="24"/>
        </w:rPr>
        <w:t>«СГ.04 ФИЗИЧЕСКАЯ КУЛЬТУРА»</w:t>
      </w:r>
    </w:p>
    <w:p w:rsidR="004F23B1" w:rsidRDefault="004F23B1" w:rsidP="00D9550F">
      <w:pPr>
        <w:pStyle w:val="a8"/>
        <w:widowControl w:val="0"/>
        <w:ind w:left="0"/>
        <w:jc w:val="center"/>
        <w:rPr>
          <w:rFonts w:ascii="Times New Roman" w:hAnsi="Times New Roman"/>
          <w:b/>
          <w:sz w:val="24"/>
          <w:szCs w:val="28"/>
        </w:rPr>
      </w:pPr>
    </w:p>
    <w:p w:rsidR="004F23B1" w:rsidRPr="00475922" w:rsidRDefault="004F23B1" w:rsidP="00D9550F">
      <w:pPr>
        <w:pStyle w:val="a8"/>
        <w:widowControl w:val="0"/>
        <w:ind w:left="0"/>
        <w:jc w:val="center"/>
        <w:rPr>
          <w:rFonts w:ascii="Times New Roman" w:hAnsi="Times New Roman"/>
          <w:b/>
          <w:sz w:val="24"/>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701"/>
      </w:tblGrid>
      <w:tr w:rsidR="004F23B1" w:rsidRPr="00456D33" w:rsidTr="00793E68">
        <w:trPr>
          <w:trHeight w:val="563"/>
        </w:trPr>
        <w:tc>
          <w:tcPr>
            <w:tcW w:w="4361" w:type="dxa"/>
            <w:shd w:val="clear" w:color="auto" w:fill="auto"/>
          </w:tcPr>
          <w:p w:rsidR="004F23B1" w:rsidRPr="00456D33" w:rsidRDefault="004F23B1" w:rsidP="00D9550F">
            <w:pPr>
              <w:widowControl w:val="0"/>
              <w:contextualSpacing/>
              <w:jc w:val="center"/>
              <w:rPr>
                <w:rFonts w:ascii="Times New Roman" w:hAnsi="Times New Roman"/>
                <w:bCs/>
                <w:sz w:val="24"/>
                <w:szCs w:val="28"/>
              </w:rPr>
            </w:pPr>
            <w:r w:rsidRPr="00456D33">
              <w:rPr>
                <w:rFonts w:ascii="Times New Roman" w:hAnsi="Times New Roman"/>
                <w:bCs/>
                <w:sz w:val="24"/>
                <w:szCs w:val="28"/>
              </w:rPr>
              <w:t>Результаты обучения</w:t>
            </w:r>
          </w:p>
        </w:tc>
        <w:tc>
          <w:tcPr>
            <w:tcW w:w="3402" w:type="dxa"/>
            <w:shd w:val="clear" w:color="auto" w:fill="auto"/>
          </w:tcPr>
          <w:p w:rsidR="004F23B1" w:rsidRPr="00456D33" w:rsidRDefault="004F23B1" w:rsidP="00D9550F">
            <w:pPr>
              <w:widowControl w:val="0"/>
              <w:contextualSpacing/>
              <w:jc w:val="center"/>
              <w:rPr>
                <w:rFonts w:ascii="Times New Roman" w:hAnsi="Times New Roman"/>
                <w:bCs/>
                <w:sz w:val="24"/>
                <w:szCs w:val="28"/>
              </w:rPr>
            </w:pPr>
            <w:r w:rsidRPr="00456D33">
              <w:rPr>
                <w:rFonts w:ascii="Times New Roman" w:hAnsi="Times New Roman"/>
                <w:bCs/>
                <w:sz w:val="24"/>
                <w:szCs w:val="28"/>
              </w:rPr>
              <w:t>Показатели освоенности компетенций</w:t>
            </w:r>
          </w:p>
        </w:tc>
        <w:tc>
          <w:tcPr>
            <w:tcW w:w="1701" w:type="dxa"/>
            <w:shd w:val="clear" w:color="auto" w:fill="auto"/>
          </w:tcPr>
          <w:p w:rsidR="004F23B1" w:rsidRPr="00456D33" w:rsidRDefault="004F23B1" w:rsidP="00D9550F">
            <w:pPr>
              <w:widowControl w:val="0"/>
              <w:contextualSpacing/>
              <w:jc w:val="center"/>
              <w:rPr>
                <w:rFonts w:ascii="Times New Roman" w:hAnsi="Times New Roman"/>
                <w:sz w:val="24"/>
                <w:szCs w:val="28"/>
              </w:rPr>
            </w:pPr>
            <w:r w:rsidRPr="00456D33">
              <w:rPr>
                <w:rFonts w:ascii="Times New Roman" w:hAnsi="Times New Roman"/>
                <w:bCs/>
                <w:sz w:val="24"/>
                <w:szCs w:val="28"/>
              </w:rPr>
              <w:t>Методы оценки</w:t>
            </w:r>
          </w:p>
        </w:tc>
      </w:tr>
      <w:tr w:rsidR="004F23B1" w:rsidRPr="00456D33" w:rsidTr="00793E68">
        <w:trPr>
          <w:trHeight w:val="487"/>
        </w:trPr>
        <w:tc>
          <w:tcPr>
            <w:tcW w:w="4361" w:type="dxa"/>
            <w:shd w:val="clear" w:color="auto" w:fill="auto"/>
          </w:tcPr>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-определяет влияние оздоровительных систем физического воспитания на укрепление здоровья, профилактику профессиональных заболеваний и вредных привычек;</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-знает способы контроля и оценки физического развития и физической подготовленности;</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-знает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-характеризует индивидуальные особенности физического и психического развития;</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-характеризует основные формы организации занятий физической культурой, определяет их целевое назначение и знает особенности проведения;</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-составляет и выполняет индивидуально ориентированные комплексы оздоровительной и адаптивной физической культуры;</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-выполняет комплексы упражнений традиционных и современных оздоровительных систем физического воспитания;</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-выполняет технические действия и тактические приемы базовых видов спорта, применяет их в игровой и соревновательной деятельности;</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-практически использует приемы самомассажа и релаксации;</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-практически использует приемы защиты и самообороны;</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-составляет и проводит комплексы физических упражнений различной направленности;</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-определяет уровни индивидуального физического развития и развития физических качеств;</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 xml:space="preserve">-проводит мероприятия по </w:t>
            </w:r>
            <w:r w:rsidRPr="00456D33">
              <w:rPr>
                <w:sz w:val="24"/>
                <w:szCs w:val="28"/>
              </w:rPr>
              <w:lastRenderedPageBreak/>
              <w:t>профилактике травматизма во время занятий физическими упражнениями;</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-владеет техникой выполнения тестовых испытаний Всероссийского физкультурно-спортивного комплекса «Готов к труду и обороне» (ГТО).</w:t>
            </w:r>
          </w:p>
          <w:p w:rsidR="004F23B1" w:rsidRPr="00456D33" w:rsidRDefault="004F23B1" w:rsidP="00D9550F">
            <w:pPr>
              <w:widowControl w:val="0"/>
              <w:contextualSpacing/>
              <w:rPr>
                <w:rFonts w:ascii="Times New Roman" w:hAnsi="Times New Roman"/>
                <w:b/>
                <w:bCs/>
                <w:sz w:val="24"/>
                <w:szCs w:val="28"/>
              </w:rPr>
            </w:pPr>
            <w:r w:rsidRPr="00456D33">
              <w:rPr>
                <w:rFonts w:ascii="Times New Roman" w:hAnsi="Times New Roman"/>
                <w:b/>
                <w:bCs/>
                <w:sz w:val="24"/>
                <w:szCs w:val="28"/>
              </w:rPr>
              <w:t>Умеет:</w:t>
            </w:r>
          </w:p>
          <w:p w:rsidR="004F23B1" w:rsidRPr="00456D33" w:rsidRDefault="004F23B1" w:rsidP="00D9550F">
            <w:pPr>
              <w:pStyle w:val="a8"/>
              <w:widowControl w:val="0"/>
              <w:tabs>
                <w:tab w:val="left" w:pos="993"/>
              </w:tabs>
              <w:ind w:left="0"/>
              <w:jc w:val="both"/>
              <w:rPr>
                <w:rFonts w:ascii="Times New Roman" w:hAnsi="Times New Roman"/>
                <w:bCs/>
                <w:sz w:val="24"/>
                <w:szCs w:val="28"/>
              </w:rPr>
            </w:pPr>
            <w:r w:rsidRPr="00456D33">
              <w:rPr>
                <w:rFonts w:ascii="Times New Roman" w:hAnsi="Times New Roman"/>
                <w:b/>
                <w:sz w:val="24"/>
                <w:szCs w:val="28"/>
              </w:rPr>
              <w:t>-</w:t>
            </w:r>
            <w:r w:rsidRPr="00456D33">
              <w:rPr>
                <w:rFonts w:ascii="Times New Roman" w:hAnsi="Times New Roman"/>
                <w:bCs/>
                <w:sz w:val="24"/>
                <w:szCs w:val="28"/>
              </w:rPr>
              <w:t xml:space="preserve">использует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ГТО; </w:t>
            </w:r>
          </w:p>
          <w:p w:rsidR="004F23B1" w:rsidRPr="00456D33" w:rsidRDefault="004F23B1" w:rsidP="00D9550F">
            <w:pPr>
              <w:pStyle w:val="a8"/>
              <w:widowControl w:val="0"/>
              <w:tabs>
                <w:tab w:val="left" w:pos="993"/>
              </w:tabs>
              <w:ind w:left="0"/>
              <w:jc w:val="both"/>
              <w:rPr>
                <w:rFonts w:ascii="Times New Roman" w:hAnsi="Times New Roman"/>
                <w:bCs/>
                <w:sz w:val="24"/>
                <w:szCs w:val="28"/>
              </w:rPr>
            </w:pPr>
            <w:r w:rsidRPr="00456D33">
              <w:rPr>
                <w:rFonts w:ascii="Times New Roman" w:hAnsi="Times New Roman"/>
                <w:bCs/>
                <w:sz w:val="24"/>
                <w:szCs w:val="28"/>
              </w:rPr>
              <w:t>-владеет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w:t>
            </w:r>
          </w:p>
          <w:p w:rsidR="004F23B1" w:rsidRPr="00456D33" w:rsidRDefault="004F23B1" w:rsidP="00D9550F">
            <w:pPr>
              <w:pStyle w:val="a8"/>
              <w:widowControl w:val="0"/>
              <w:tabs>
                <w:tab w:val="left" w:pos="993"/>
              </w:tabs>
              <w:ind w:left="0"/>
              <w:jc w:val="both"/>
              <w:rPr>
                <w:rFonts w:ascii="Times New Roman" w:hAnsi="Times New Roman"/>
                <w:bCs/>
                <w:sz w:val="24"/>
                <w:szCs w:val="28"/>
              </w:rPr>
            </w:pPr>
            <w:r w:rsidRPr="00456D33">
              <w:rPr>
                <w:rFonts w:ascii="Times New Roman" w:hAnsi="Times New Roman"/>
                <w:bCs/>
                <w:sz w:val="24"/>
                <w:szCs w:val="28"/>
              </w:rPr>
              <w:t>-владеет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w:t>
            </w:r>
          </w:p>
          <w:p w:rsidR="004F23B1" w:rsidRPr="00456D33" w:rsidRDefault="004F23B1" w:rsidP="00D9550F">
            <w:pPr>
              <w:widowControl w:val="0"/>
              <w:contextualSpacing/>
              <w:rPr>
                <w:rFonts w:ascii="Times New Roman" w:hAnsi="Times New Roman"/>
                <w:bCs/>
                <w:sz w:val="24"/>
                <w:szCs w:val="28"/>
              </w:rPr>
            </w:pPr>
            <w:r w:rsidRPr="00456D33">
              <w:rPr>
                <w:rFonts w:ascii="Times New Roman" w:hAnsi="Times New Roman"/>
                <w:bCs/>
                <w:sz w:val="24"/>
                <w:szCs w:val="28"/>
              </w:rPr>
              <w:t>-владеет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p w:rsidR="004F23B1" w:rsidRPr="00456D33" w:rsidRDefault="004F23B1" w:rsidP="00D9550F">
            <w:pPr>
              <w:pStyle w:val="affffffd"/>
              <w:widowControl w:val="0"/>
              <w:tabs>
                <w:tab w:val="left" w:pos="0"/>
              </w:tabs>
              <w:suppressAutoHyphens w:val="0"/>
              <w:spacing w:line="240" w:lineRule="auto"/>
              <w:contextualSpacing/>
              <w:rPr>
                <w:sz w:val="24"/>
                <w:szCs w:val="28"/>
              </w:rPr>
            </w:pPr>
            <w:r w:rsidRPr="00456D33">
              <w:rPr>
                <w:sz w:val="24"/>
                <w:szCs w:val="28"/>
              </w:rPr>
              <w:t>-самостоятельно организует и осуществляет физкультурную деятельность для проведения индивидуального, коллективного и семейного досуга;</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-выполняет требования физической и спортивной подготовки, определяемые вступительными экзаменами в профильные учреждения профессионального образования;</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-проводит мероприятия по коррекции индивидуальных показателей здоровья, умственной и физической работоспособности, физического развития и физических качеств по результатам мониторинга;</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-выполняет технические приемы и тактические действия в командных видах спорта;</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lastRenderedPageBreak/>
              <w:t>-выполняет нормативные требования испытаний (тестов) Всероссийского физкультурно-спортивного комплекса «Готов к труду и обороне» (ГТО);</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-осуществляет судейство в избранном виде спорта;</w:t>
            </w:r>
          </w:p>
          <w:p w:rsidR="004F23B1" w:rsidRPr="00456D33" w:rsidRDefault="004F23B1" w:rsidP="00D9550F">
            <w:pPr>
              <w:pStyle w:val="affffffd"/>
              <w:widowControl w:val="0"/>
              <w:suppressAutoHyphens w:val="0"/>
              <w:spacing w:line="240" w:lineRule="auto"/>
              <w:contextualSpacing/>
              <w:rPr>
                <w:b/>
                <w:sz w:val="24"/>
                <w:szCs w:val="28"/>
              </w:rPr>
            </w:pPr>
            <w:r w:rsidRPr="00456D33">
              <w:rPr>
                <w:sz w:val="24"/>
                <w:szCs w:val="28"/>
              </w:rPr>
              <w:t>-составляет и выполняет комплексы специальной физической подготовки.</w:t>
            </w:r>
          </w:p>
        </w:tc>
        <w:tc>
          <w:tcPr>
            <w:tcW w:w="3402" w:type="dxa"/>
            <w:shd w:val="clear" w:color="auto" w:fill="auto"/>
          </w:tcPr>
          <w:p w:rsidR="004F23B1" w:rsidRPr="00456D33" w:rsidRDefault="004F23B1" w:rsidP="00D9550F">
            <w:pPr>
              <w:pStyle w:val="affffffd"/>
              <w:widowControl w:val="0"/>
              <w:tabs>
                <w:tab w:val="left" w:pos="0"/>
              </w:tabs>
              <w:suppressAutoHyphens w:val="0"/>
              <w:spacing w:line="240" w:lineRule="auto"/>
              <w:contextualSpacing/>
              <w:rPr>
                <w:sz w:val="24"/>
                <w:szCs w:val="28"/>
              </w:rPr>
            </w:pPr>
            <w:r w:rsidRPr="00456D33">
              <w:rPr>
                <w:sz w:val="24"/>
                <w:szCs w:val="28"/>
              </w:rPr>
              <w:lastRenderedPageBreak/>
              <w:t>-самостоятельно организует и осуществляет физкультурную деятельность для проведения индивидуального, коллективного и семейного досуга;</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-выполняет требования физической и спортивной подготовки, определяемые вступительными экзаменами в профильные учреждения профессионального образования;</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-проводит мероприятия по коррекции индивидуальных показателей здоровья, умственной и физической работоспособности, физического развития и физических качеств по результатам мониторинга;</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-выполнять технические приемы и тактические действия в командных видах спорта;</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-выполняет нормативные требования испытаний (тестов) Всероссийского физкультурно-спортивного комплекса «Готов к труду и обороне» (ГТО);</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-осуществляет судейство в избранном виде спорта;</w:t>
            </w:r>
          </w:p>
          <w:p w:rsidR="004F23B1" w:rsidRPr="00456D33" w:rsidRDefault="004F23B1" w:rsidP="00D9550F">
            <w:pPr>
              <w:pStyle w:val="affffffd"/>
              <w:widowControl w:val="0"/>
              <w:suppressAutoHyphens w:val="0"/>
              <w:spacing w:line="240" w:lineRule="auto"/>
              <w:contextualSpacing/>
              <w:rPr>
                <w:sz w:val="24"/>
                <w:szCs w:val="28"/>
              </w:rPr>
            </w:pPr>
            <w:r w:rsidRPr="00456D33">
              <w:rPr>
                <w:sz w:val="24"/>
                <w:szCs w:val="28"/>
              </w:rPr>
              <w:t>-составляет и выполняет комплексы специальной физической подготовки.</w:t>
            </w:r>
          </w:p>
          <w:p w:rsidR="004F23B1" w:rsidRPr="00456D33" w:rsidRDefault="004F23B1" w:rsidP="00D9550F">
            <w:pPr>
              <w:widowControl w:val="0"/>
              <w:contextualSpacing/>
              <w:rPr>
                <w:rFonts w:ascii="Times New Roman" w:hAnsi="Times New Roman"/>
                <w:sz w:val="24"/>
                <w:szCs w:val="28"/>
              </w:rPr>
            </w:pPr>
            <w:r w:rsidRPr="00456D33">
              <w:rPr>
                <w:rFonts w:ascii="Times New Roman" w:hAnsi="Times New Roman"/>
                <w:sz w:val="24"/>
                <w:szCs w:val="28"/>
              </w:rPr>
              <w:t>Выполняет контрольные нормативы по освоению двигательных задач по темам.</w:t>
            </w:r>
          </w:p>
          <w:p w:rsidR="004F23B1" w:rsidRPr="00456D33" w:rsidRDefault="004F23B1" w:rsidP="00D9550F">
            <w:pPr>
              <w:widowControl w:val="0"/>
              <w:contextualSpacing/>
              <w:rPr>
                <w:rFonts w:ascii="Times New Roman" w:hAnsi="Times New Roman"/>
                <w:b/>
                <w:sz w:val="24"/>
                <w:szCs w:val="28"/>
              </w:rPr>
            </w:pPr>
          </w:p>
        </w:tc>
        <w:tc>
          <w:tcPr>
            <w:tcW w:w="1701" w:type="dxa"/>
            <w:shd w:val="clear" w:color="auto" w:fill="auto"/>
          </w:tcPr>
          <w:p w:rsidR="004F23B1" w:rsidRPr="00456D33" w:rsidRDefault="004F23B1" w:rsidP="00D9550F">
            <w:pPr>
              <w:widowControl w:val="0"/>
              <w:contextualSpacing/>
              <w:rPr>
                <w:rFonts w:ascii="Times New Roman" w:hAnsi="Times New Roman"/>
                <w:bCs/>
                <w:sz w:val="24"/>
                <w:szCs w:val="28"/>
              </w:rPr>
            </w:pPr>
            <w:r w:rsidRPr="00456D33">
              <w:rPr>
                <w:rFonts w:ascii="Times New Roman" w:hAnsi="Times New Roman"/>
                <w:bCs/>
                <w:sz w:val="24"/>
                <w:szCs w:val="28"/>
              </w:rPr>
              <w:t>Оценивание выполнения практической деятельности во время урока.</w:t>
            </w:r>
          </w:p>
          <w:p w:rsidR="004F23B1" w:rsidRPr="00456D33" w:rsidRDefault="004F23B1" w:rsidP="00D9550F">
            <w:pPr>
              <w:widowControl w:val="0"/>
              <w:contextualSpacing/>
              <w:rPr>
                <w:rFonts w:ascii="Times New Roman" w:hAnsi="Times New Roman"/>
                <w:bCs/>
                <w:sz w:val="24"/>
                <w:szCs w:val="28"/>
              </w:rPr>
            </w:pPr>
            <w:r w:rsidRPr="00456D33">
              <w:rPr>
                <w:rFonts w:ascii="Times New Roman" w:hAnsi="Times New Roman"/>
                <w:bCs/>
                <w:sz w:val="24"/>
                <w:szCs w:val="28"/>
              </w:rPr>
              <w:t>Выполнение контрольных нормативов по темам дисциплины.</w:t>
            </w:r>
          </w:p>
          <w:p w:rsidR="004F23B1" w:rsidRPr="00456D33" w:rsidRDefault="004F23B1" w:rsidP="00D9550F">
            <w:pPr>
              <w:widowControl w:val="0"/>
              <w:contextualSpacing/>
              <w:rPr>
                <w:rFonts w:ascii="Times New Roman" w:hAnsi="Times New Roman"/>
                <w:bCs/>
                <w:sz w:val="24"/>
                <w:szCs w:val="28"/>
              </w:rPr>
            </w:pPr>
            <w:r w:rsidRPr="00456D33">
              <w:rPr>
                <w:rFonts w:ascii="Times New Roman" w:hAnsi="Times New Roman"/>
                <w:bCs/>
                <w:sz w:val="24"/>
                <w:szCs w:val="28"/>
              </w:rPr>
              <w:t>Наблюдение и оценивание практических двигательных задач по темам дисциплины.</w:t>
            </w:r>
          </w:p>
          <w:p w:rsidR="004F23B1" w:rsidRPr="00456D33" w:rsidRDefault="004F23B1" w:rsidP="00D9550F">
            <w:pPr>
              <w:widowControl w:val="0"/>
              <w:contextualSpacing/>
              <w:rPr>
                <w:rFonts w:ascii="Times New Roman" w:hAnsi="Times New Roman"/>
                <w:bCs/>
                <w:sz w:val="24"/>
                <w:szCs w:val="28"/>
              </w:rPr>
            </w:pPr>
            <w:r w:rsidRPr="00456D33">
              <w:rPr>
                <w:rFonts w:ascii="Times New Roman" w:hAnsi="Times New Roman"/>
                <w:bCs/>
                <w:sz w:val="24"/>
                <w:szCs w:val="28"/>
              </w:rPr>
              <w:t>Диагностика результатов выполнения контрольных(ключевых) двигательных задач.</w:t>
            </w:r>
          </w:p>
          <w:p w:rsidR="004F23B1" w:rsidRPr="00456D33" w:rsidRDefault="004F23B1" w:rsidP="00D9550F">
            <w:pPr>
              <w:widowControl w:val="0"/>
              <w:contextualSpacing/>
              <w:rPr>
                <w:rFonts w:ascii="Times New Roman" w:hAnsi="Times New Roman"/>
                <w:b/>
                <w:sz w:val="24"/>
                <w:szCs w:val="28"/>
              </w:rPr>
            </w:pPr>
          </w:p>
        </w:tc>
      </w:tr>
    </w:tbl>
    <w:p w:rsidR="004F23B1" w:rsidRDefault="004F23B1" w:rsidP="00D9550F">
      <w:pPr>
        <w:widowControl w:val="0"/>
        <w:contextualSpacing/>
        <w:rPr>
          <w:rFonts w:ascii="Times New Roman" w:hAnsi="Times New Roman" w:cs="Times New Roman"/>
          <w:b/>
          <w:bCs/>
          <w:sz w:val="24"/>
          <w:szCs w:val="24"/>
        </w:rPr>
      </w:pPr>
      <w:r>
        <w:rPr>
          <w:rFonts w:ascii="Times New Roman" w:hAnsi="Times New Roman" w:cs="Times New Roman"/>
          <w:b/>
          <w:bCs/>
          <w:sz w:val="24"/>
          <w:szCs w:val="24"/>
        </w:rPr>
        <w:lastRenderedPageBreak/>
        <w:br w:type="page"/>
      </w:r>
    </w:p>
    <w:p w:rsidR="00DD3BEC" w:rsidRDefault="00DD3BEC" w:rsidP="00D9550F">
      <w:pPr>
        <w:widowControl w:val="0"/>
        <w:contextualSpacing/>
        <w:jc w:val="right"/>
        <w:rPr>
          <w:rFonts w:ascii="Times New Roman" w:hAnsi="Times New Roman"/>
          <w:b/>
          <w:bCs/>
          <w:sz w:val="24"/>
          <w:szCs w:val="24"/>
        </w:rPr>
      </w:pPr>
      <w:r>
        <w:rPr>
          <w:rFonts w:ascii="Times New Roman" w:hAnsi="Times New Roman"/>
          <w:b/>
          <w:bCs/>
          <w:sz w:val="24"/>
          <w:szCs w:val="24"/>
        </w:rPr>
        <w:lastRenderedPageBreak/>
        <w:t>Приложение 2.</w:t>
      </w:r>
      <w:r w:rsidR="000174C1">
        <w:rPr>
          <w:rFonts w:ascii="Times New Roman" w:hAnsi="Times New Roman"/>
          <w:b/>
          <w:bCs/>
          <w:sz w:val="24"/>
          <w:szCs w:val="24"/>
        </w:rPr>
        <w:t>21</w:t>
      </w:r>
    </w:p>
    <w:p w:rsidR="00DD3BEC" w:rsidRDefault="00DD3BEC" w:rsidP="00D9550F">
      <w:pPr>
        <w:widowControl w:val="0"/>
        <w:contextualSpacing/>
        <w:jc w:val="right"/>
        <w:rPr>
          <w:rFonts w:ascii="Times New Roman" w:hAnsi="Times New Roman"/>
          <w:b/>
          <w:bCs/>
          <w:sz w:val="24"/>
          <w:szCs w:val="24"/>
        </w:rPr>
      </w:pPr>
      <w:r>
        <w:rPr>
          <w:rFonts w:ascii="Times New Roman" w:hAnsi="Times New Roman"/>
          <w:b/>
          <w:bCs/>
          <w:sz w:val="24"/>
          <w:szCs w:val="24"/>
        </w:rPr>
        <w:t>к ОПОП-П по специальности</w:t>
      </w:r>
    </w:p>
    <w:p w:rsidR="00546E1E" w:rsidRDefault="00546E1E" w:rsidP="00D9550F">
      <w:pPr>
        <w:widowControl w:val="0"/>
        <w:contextualSpacing/>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546E1E" w:rsidRDefault="00546E1E" w:rsidP="00D9550F">
      <w:pPr>
        <w:widowControl w:val="0"/>
        <w:contextualSpacing/>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546E1E" w:rsidRDefault="00546E1E" w:rsidP="00D9550F">
      <w:pPr>
        <w:widowControl w:val="0"/>
        <w:contextualSpacing/>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DD3BEC" w:rsidRDefault="00DD3BEC" w:rsidP="00D9550F">
      <w:pPr>
        <w:widowControl w:val="0"/>
        <w:contextualSpacing/>
        <w:jc w:val="center"/>
        <w:rPr>
          <w:rFonts w:ascii="Times New Roman" w:hAnsi="Times New Roman"/>
          <w:b/>
          <w:bCs/>
          <w:sz w:val="24"/>
          <w:szCs w:val="24"/>
        </w:rPr>
      </w:pPr>
    </w:p>
    <w:p w:rsidR="00DD3BEC" w:rsidRDefault="00DD3BEC" w:rsidP="00D9550F">
      <w:pPr>
        <w:widowControl w:val="0"/>
        <w:contextualSpacing/>
        <w:jc w:val="center"/>
        <w:rPr>
          <w:rFonts w:ascii="Times New Roman" w:hAnsi="Times New Roman"/>
          <w:b/>
          <w:bCs/>
          <w:sz w:val="24"/>
          <w:szCs w:val="24"/>
        </w:rPr>
      </w:pPr>
      <w:r>
        <w:rPr>
          <w:rFonts w:ascii="Times New Roman" w:hAnsi="Times New Roman"/>
          <w:b/>
          <w:bCs/>
          <w:sz w:val="24"/>
          <w:szCs w:val="24"/>
        </w:rPr>
        <w:t>«СГ 05 ОСНОВЫ ФИНАНСОВОЙ ГРАМОТНОСТИ»</w:t>
      </w: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DD3BEC" w:rsidRDefault="00DD3BEC" w:rsidP="00D9550F">
      <w:pPr>
        <w:widowControl w:val="0"/>
        <w:contextualSpacing/>
        <w:rPr>
          <w:rFonts w:ascii="Times New Roman" w:hAnsi="Times New Roman" w:cs="Times New Roman"/>
          <w:b/>
          <w:bCs/>
          <w:sz w:val="24"/>
          <w:szCs w:val="24"/>
        </w:rPr>
      </w:pPr>
    </w:p>
    <w:p w:rsidR="00546E1E" w:rsidRDefault="00DD3BEC" w:rsidP="00D9550F">
      <w:pPr>
        <w:widowControl w:val="0"/>
        <w:contextualSpacing/>
        <w:jc w:val="center"/>
        <w:rPr>
          <w:rFonts w:ascii="Times New Roman" w:hAnsi="Times New Roman" w:cs="Times New Roman"/>
          <w:b/>
          <w:bCs/>
          <w:sz w:val="24"/>
          <w:szCs w:val="24"/>
        </w:rPr>
      </w:pPr>
      <w:r>
        <w:rPr>
          <w:rFonts w:ascii="Times New Roman" w:hAnsi="Times New Roman" w:cs="Times New Roman"/>
          <w:b/>
          <w:bCs/>
          <w:sz w:val="24"/>
          <w:szCs w:val="24"/>
        </w:rPr>
        <w:t>202</w:t>
      </w:r>
      <w:r w:rsidR="002813F2">
        <w:rPr>
          <w:rFonts w:ascii="Times New Roman" w:hAnsi="Times New Roman" w:cs="Times New Roman"/>
          <w:b/>
          <w:bCs/>
          <w:sz w:val="24"/>
          <w:szCs w:val="24"/>
        </w:rPr>
        <w:t>5</w:t>
      </w:r>
    </w:p>
    <w:p w:rsidR="00546E1E" w:rsidRDefault="00546E1E" w:rsidP="00D9550F">
      <w:pPr>
        <w:widowControl w:val="0"/>
        <w:contextualSpacing/>
        <w:rPr>
          <w:rFonts w:ascii="Times New Roman" w:hAnsi="Times New Roman" w:cs="Times New Roman"/>
          <w:b/>
          <w:bCs/>
          <w:sz w:val="24"/>
          <w:szCs w:val="24"/>
        </w:rPr>
      </w:pPr>
      <w:r>
        <w:rPr>
          <w:rFonts w:ascii="Times New Roman" w:hAnsi="Times New Roman" w:cs="Times New Roman"/>
          <w:b/>
          <w:bCs/>
          <w:sz w:val="24"/>
          <w:szCs w:val="24"/>
        </w:rPr>
        <w:br w:type="page"/>
      </w:r>
    </w:p>
    <w:p w:rsidR="00DD3BEC" w:rsidRDefault="00DD3BEC" w:rsidP="00D9550F">
      <w:pPr>
        <w:pStyle w:val="1"/>
        <w:widowControl w:val="0"/>
        <w:spacing w:before="0" w:beforeAutospacing="0" w:after="0" w:afterAutospacing="0"/>
        <w:contextualSpacing/>
      </w:pPr>
      <w:r>
        <w:rPr>
          <w:w w:val="90"/>
        </w:rPr>
        <w:lastRenderedPageBreak/>
        <w:t>СОДЕРЖАНИЕ ПРОГРАММЫ</w:t>
      </w:r>
    </w:p>
    <w:p w:rsidR="00DD3BEC" w:rsidRDefault="00DD3BEC" w:rsidP="00D9550F">
      <w:pPr>
        <w:pStyle w:val="15"/>
        <w:widowControl w:val="0"/>
        <w:spacing w:before="0"/>
        <w:contextualSpacing/>
        <w:jc w:val="center"/>
        <w:rPr>
          <w:rFonts w:asciiTheme="minorHAnsi" w:eastAsiaTheme="minorEastAsia" w:hAnsiTheme="minorHAnsi" w:cstheme="minorBidi"/>
          <w:bCs w:val="0"/>
          <w:sz w:val="24"/>
          <w:szCs w:val="24"/>
          <w:lang w:eastAsia="ru-RU"/>
        </w:rPr>
      </w:pPr>
      <w:r>
        <w:rPr>
          <w:b w:val="0"/>
          <w:bCs w:val="0"/>
          <w:noProof/>
          <w:sz w:val="24"/>
          <w:szCs w:val="24"/>
        </w:rPr>
        <w:fldChar w:fldCharType="begin"/>
      </w:r>
      <w:r>
        <w:rPr>
          <w:b w:val="0"/>
          <w:bCs w:val="0"/>
          <w:sz w:val="24"/>
          <w:szCs w:val="24"/>
        </w:rPr>
        <w:instrText xml:space="preserve"> TOC \h \z \t "Раздел 1;1;Раздел 1.1;2" </w:instrText>
      </w:r>
      <w:r>
        <w:rPr>
          <w:b w:val="0"/>
          <w:bCs w:val="0"/>
          <w:noProof/>
          <w:sz w:val="24"/>
          <w:szCs w:val="24"/>
        </w:rPr>
        <w:fldChar w:fldCharType="separate"/>
      </w:r>
      <w:r>
        <w:rPr>
          <w:bCs w:val="0"/>
          <w:sz w:val="24"/>
          <w:szCs w:val="24"/>
        </w:rPr>
        <w:fldChar w:fldCharType="begin"/>
      </w:r>
      <w:r>
        <w:rPr>
          <w:bCs w:val="0"/>
          <w:sz w:val="24"/>
          <w:szCs w:val="24"/>
        </w:rPr>
        <w:instrText xml:space="preserve"> TOC \h \z \t "Раздел 1;1;Раздел 1.1;2" </w:instrText>
      </w:r>
      <w:r>
        <w:rPr>
          <w:bCs w:val="0"/>
          <w:sz w:val="24"/>
          <w:szCs w:val="24"/>
        </w:rPr>
        <w:fldChar w:fldCharType="separate"/>
      </w:r>
    </w:p>
    <w:p w:rsidR="00DD3BEC"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r:id="rId98" w:anchor="_Toc156825288" w:tooltip="#_Toc156825288" w:history="1">
        <w:r w:rsidR="00DD3BEC">
          <w:rPr>
            <w:rStyle w:val="af4"/>
            <w:sz w:val="24"/>
            <w:szCs w:val="24"/>
          </w:rPr>
          <w:t>1. Общая характеристика</w:t>
        </w:r>
        <w:r w:rsidR="00DD3BEC">
          <w:rPr>
            <w:rStyle w:val="af4"/>
            <w:sz w:val="24"/>
            <w:szCs w:val="24"/>
          </w:rPr>
          <w:tab/>
        </w:r>
      </w:hyperlink>
    </w:p>
    <w:p w:rsidR="00DD3BEC" w:rsidRDefault="00723B52" w:rsidP="00D9550F">
      <w:pPr>
        <w:pStyle w:val="23"/>
        <w:widowControl w:val="0"/>
        <w:spacing w:before="0"/>
        <w:ind w:left="0"/>
        <w:contextualSpacing/>
        <w:rPr>
          <w:rFonts w:asciiTheme="minorHAnsi" w:eastAsiaTheme="minorEastAsia" w:hAnsiTheme="minorHAnsi" w:cstheme="minorBidi"/>
          <w:i w:val="0"/>
          <w:iCs w:val="0"/>
        </w:rPr>
      </w:pPr>
      <w:hyperlink r:id="rId99" w:anchor="_Toc156825289" w:tooltip="#_Toc156825289" w:history="1">
        <w:r w:rsidR="00DD3BEC">
          <w:rPr>
            <w:rStyle w:val="af4"/>
            <w:rFonts w:eastAsia="Arial"/>
            <w:i w:val="0"/>
            <w:iCs w:val="0"/>
          </w:rPr>
          <w:t>1.1. Цель и место дисциплины в структуре образовательной программы</w:t>
        </w:r>
        <w:r w:rsidR="00DD3BEC">
          <w:rPr>
            <w:rStyle w:val="af4"/>
            <w:rFonts w:eastAsia="Arial"/>
            <w:i w:val="0"/>
            <w:iCs w:val="0"/>
          </w:rPr>
          <w:tab/>
        </w:r>
      </w:hyperlink>
    </w:p>
    <w:p w:rsidR="00DD3BEC" w:rsidRDefault="00723B52" w:rsidP="00D9550F">
      <w:pPr>
        <w:pStyle w:val="23"/>
        <w:widowControl w:val="0"/>
        <w:spacing w:before="0"/>
        <w:ind w:left="0"/>
        <w:contextualSpacing/>
        <w:rPr>
          <w:rFonts w:asciiTheme="minorHAnsi" w:eastAsiaTheme="minorEastAsia" w:hAnsiTheme="minorHAnsi" w:cstheme="minorBidi"/>
          <w:i w:val="0"/>
          <w:iCs w:val="0"/>
        </w:rPr>
      </w:pPr>
      <w:hyperlink r:id="rId100" w:anchor="_Toc156825290" w:tooltip="#_Toc156825290" w:history="1">
        <w:r w:rsidR="00DD3BEC">
          <w:rPr>
            <w:rStyle w:val="af4"/>
            <w:rFonts w:eastAsia="Arial"/>
            <w:i w:val="0"/>
            <w:iCs w:val="0"/>
          </w:rPr>
          <w:t>1.2. Планируемые результаты освоения дисциплины</w:t>
        </w:r>
        <w:r w:rsidR="00DD3BEC">
          <w:rPr>
            <w:rStyle w:val="af4"/>
            <w:rFonts w:eastAsia="Arial"/>
            <w:i w:val="0"/>
            <w:iCs w:val="0"/>
          </w:rPr>
          <w:tab/>
        </w:r>
      </w:hyperlink>
    </w:p>
    <w:p w:rsidR="00DD3BEC"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r:id="rId101" w:anchor="_Toc156825291" w:tooltip="#_Toc156825291" w:history="1">
        <w:r w:rsidR="00DD3BEC">
          <w:rPr>
            <w:rStyle w:val="af4"/>
            <w:sz w:val="24"/>
            <w:szCs w:val="24"/>
          </w:rPr>
          <w:t>2. Структура и содержание ДИСЦИПЛИНЫ</w:t>
        </w:r>
        <w:r w:rsidR="00DD3BEC">
          <w:rPr>
            <w:rStyle w:val="af4"/>
            <w:sz w:val="24"/>
            <w:szCs w:val="24"/>
          </w:rPr>
          <w:tab/>
        </w:r>
      </w:hyperlink>
    </w:p>
    <w:p w:rsidR="00DD3BEC" w:rsidRDefault="00723B52" w:rsidP="00D9550F">
      <w:pPr>
        <w:pStyle w:val="23"/>
        <w:widowControl w:val="0"/>
        <w:spacing w:before="0"/>
        <w:ind w:left="0"/>
        <w:contextualSpacing/>
        <w:rPr>
          <w:rFonts w:asciiTheme="minorHAnsi" w:eastAsiaTheme="minorEastAsia" w:hAnsiTheme="minorHAnsi" w:cstheme="minorBidi"/>
          <w:i w:val="0"/>
          <w:iCs w:val="0"/>
        </w:rPr>
      </w:pPr>
      <w:hyperlink r:id="rId102" w:anchor="_Toc156825292" w:tooltip="#_Toc156825292" w:history="1">
        <w:r w:rsidR="00DD3BEC">
          <w:rPr>
            <w:rStyle w:val="af4"/>
            <w:rFonts w:eastAsia="Arial"/>
            <w:i w:val="0"/>
            <w:iCs w:val="0"/>
          </w:rPr>
          <w:t>2.1. Трудоемкость освоения дисциплины</w:t>
        </w:r>
        <w:r w:rsidR="00DD3BEC">
          <w:rPr>
            <w:rStyle w:val="af4"/>
            <w:rFonts w:eastAsia="Arial"/>
            <w:i w:val="0"/>
            <w:iCs w:val="0"/>
          </w:rPr>
          <w:tab/>
        </w:r>
      </w:hyperlink>
    </w:p>
    <w:p w:rsidR="00DD3BEC" w:rsidRDefault="00723B52" w:rsidP="00D9550F">
      <w:pPr>
        <w:pStyle w:val="23"/>
        <w:widowControl w:val="0"/>
        <w:spacing w:before="0"/>
        <w:ind w:left="0"/>
        <w:contextualSpacing/>
        <w:rPr>
          <w:rFonts w:asciiTheme="minorHAnsi" w:eastAsiaTheme="minorEastAsia" w:hAnsiTheme="minorHAnsi" w:cstheme="minorBidi"/>
          <w:i w:val="0"/>
          <w:iCs w:val="0"/>
        </w:rPr>
      </w:pPr>
      <w:hyperlink r:id="rId103" w:anchor="_Toc156825293" w:tooltip="#_Toc156825293" w:history="1">
        <w:r w:rsidR="00DD3BEC">
          <w:rPr>
            <w:rStyle w:val="af4"/>
            <w:rFonts w:eastAsia="Arial"/>
            <w:i w:val="0"/>
            <w:iCs w:val="0"/>
          </w:rPr>
          <w:t>2.2. Содержание дисциплины</w:t>
        </w:r>
        <w:r w:rsidR="00DD3BEC">
          <w:rPr>
            <w:rStyle w:val="af4"/>
            <w:rFonts w:eastAsia="Arial"/>
            <w:i w:val="0"/>
            <w:iCs w:val="0"/>
          </w:rPr>
          <w:tab/>
        </w:r>
        <w:r w:rsidR="00DD3BEC">
          <w:rPr>
            <w:rStyle w:val="af4"/>
            <w:rFonts w:eastAsia="Arial"/>
            <w:i w:val="0"/>
            <w:iCs w:val="0"/>
          </w:rPr>
          <w:fldChar w:fldCharType="begin"/>
        </w:r>
        <w:r w:rsidR="00DD3BEC">
          <w:rPr>
            <w:rStyle w:val="af4"/>
            <w:rFonts w:eastAsia="Arial"/>
            <w:i w:val="0"/>
            <w:iCs w:val="0"/>
          </w:rPr>
          <w:instrText xml:space="preserve"> PAGEREF _Toc156825293 \h </w:instrText>
        </w:r>
        <w:r w:rsidR="00DD3BEC">
          <w:rPr>
            <w:rStyle w:val="af4"/>
            <w:rFonts w:eastAsia="Arial"/>
            <w:i w:val="0"/>
            <w:iCs w:val="0"/>
          </w:rPr>
        </w:r>
        <w:r w:rsidR="00DD3BEC">
          <w:rPr>
            <w:rStyle w:val="af4"/>
            <w:rFonts w:eastAsia="Arial"/>
            <w:i w:val="0"/>
            <w:iCs w:val="0"/>
          </w:rPr>
          <w:fldChar w:fldCharType="separate"/>
        </w:r>
        <w:r w:rsidR="00B10D93">
          <w:rPr>
            <w:rStyle w:val="af4"/>
            <w:rFonts w:eastAsia="Arial"/>
            <w:b/>
            <w:bCs/>
            <w:i w:val="0"/>
            <w:iCs w:val="0"/>
            <w:noProof/>
          </w:rPr>
          <w:t>.</w:t>
        </w:r>
        <w:r w:rsidR="00DD3BEC">
          <w:rPr>
            <w:rStyle w:val="af4"/>
            <w:rFonts w:eastAsia="Arial"/>
            <w:i w:val="0"/>
            <w:iCs w:val="0"/>
          </w:rPr>
          <w:fldChar w:fldCharType="end"/>
        </w:r>
      </w:hyperlink>
    </w:p>
    <w:p w:rsidR="00DD3BEC"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r:id="rId104" w:anchor="_Toc156825296" w:tooltip="#_Toc156825296" w:history="1">
        <w:r w:rsidR="00DD3BEC">
          <w:rPr>
            <w:rStyle w:val="af4"/>
            <w:sz w:val="24"/>
            <w:szCs w:val="24"/>
          </w:rPr>
          <w:t>3. Условия реализации ДИСЦИПЛИНЫ</w:t>
        </w:r>
        <w:r w:rsidR="00DD3BEC">
          <w:rPr>
            <w:rStyle w:val="af4"/>
            <w:sz w:val="24"/>
            <w:szCs w:val="24"/>
          </w:rPr>
          <w:tab/>
        </w:r>
      </w:hyperlink>
    </w:p>
    <w:p w:rsidR="00DD3BEC" w:rsidRDefault="00723B52" w:rsidP="00D9550F">
      <w:pPr>
        <w:pStyle w:val="23"/>
        <w:widowControl w:val="0"/>
        <w:spacing w:before="0"/>
        <w:ind w:left="0"/>
        <w:contextualSpacing/>
        <w:rPr>
          <w:rFonts w:asciiTheme="minorHAnsi" w:eastAsiaTheme="minorEastAsia" w:hAnsiTheme="minorHAnsi" w:cstheme="minorBidi"/>
          <w:i w:val="0"/>
          <w:iCs w:val="0"/>
        </w:rPr>
      </w:pPr>
      <w:hyperlink r:id="rId105" w:anchor="_Toc156825297" w:tooltip="#_Toc156825297" w:history="1">
        <w:r w:rsidR="00DD3BEC">
          <w:rPr>
            <w:rStyle w:val="af4"/>
            <w:rFonts w:eastAsia="Arial"/>
            <w:i w:val="0"/>
            <w:iCs w:val="0"/>
          </w:rPr>
          <w:t>3.1. Материально-техническое обеспечение</w:t>
        </w:r>
        <w:r w:rsidR="00DD3BEC">
          <w:rPr>
            <w:rStyle w:val="af4"/>
            <w:rFonts w:eastAsia="Arial"/>
            <w:i w:val="0"/>
            <w:iCs w:val="0"/>
          </w:rPr>
          <w:tab/>
        </w:r>
      </w:hyperlink>
    </w:p>
    <w:p w:rsidR="00DD3BEC" w:rsidRDefault="00723B52" w:rsidP="00D9550F">
      <w:pPr>
        <w:pStyle w:val="23"/>
        <w:widowControl w:val="0"/>
        <w:spacing w:before="0"/>
        <w:ind w:left="0"/>
        <w:contextualSpacing/>
        <w:rPr>
          <w:rFonts w:asciiTheme="minorHAnsi" w:eastAsiaTheme="minorEastAsia" w:hAnsiTheme="minorHAnsi" w:cstheme="minorBidi"/>
          <w:i w:val="0"/>
          <w:iCs w:val="0"/>
        </w:rPr>
      </w:pPr>
      <w:hyperlink r:id="rId106" w:anchor="_Toc156825298" w:tooltip="#_Toc156825298" w:history="1">
        <w:r w:rsidR="00DD3BEC">
          <w:rPr>
            <w:rStyle w:val="af4"/>
            <w:rFonts w:eastAsia="Arial"/>
            <w:i w:val="0"/>
            <w:iCs w:val="0"/>
          </w:rPr>
          <w:t>3.2. Учебно-методическое обеспечение</w:t>
        </w:r>
        <w:r w:rsidR="00DD3BEC">
          <w:rPr>
            <w:rStyle w:val="af4"/>
            <w:rFonts w:eastAsia="Arial"/>
            <w:i w:val="0"/>
            <w:iCs w:val="0"/>
          </w:rPr>
          <w:tab/>
        </w:r>
      </w:hyperlink>
    </w:p>
    <w:p w:rsidR="00DD3BEC" w:rsidRDefault="00723B52" w:rsidP="00D9550F">
      <w:pPr>
        <w:pStyle w:val="15"/>
        <w:widowControl w:val="0"/>
        <w:spacing w:before="0"/>
        <w:contextualSpacing/>
        <w:rPr>
          <w:rFonts w:asciiTheme="minorHAnsi" w:eastAsiaTheme="minorEastAsia" w:hAnsiTheme="minorHAnsi" w:cstheme="minorBidi"/>
          <w:b w:val="0"/>
          <w:bCs w:val="0"/>
          <w:sz w:val="24"/>
          <w:szCs w:val="24"/>
          <w:lang w:eastAsia="ru-RU"/>
        </w:rPr>
      </w:pPr>
      <w:hyperlink r:id="rId107" w:anchor="_Toc156825299" w:tooltip="#_Toc156825299" w:history="1">
        <w:r w:rsidR="00DD3BEC">
          <w:rPr>
            <w:rStyle w:val="af4"/>
            <w:sz w:val="24"/>
            <w:szCs w:val="24"/>
          </w:rPr>
          <w:t>4. Контроль и оценка результатов  освоения ДИСЦИПЛИНЫ</w:t>
        </w:r>
        <w:r w:rsidR="00DD3BEC">
          <w:rPr>
            <w:rStyle w:val="af4"/>
            <w:sz w:val="24"/>
            <w:szCs w:val="24"/>
          </w:rPr>
          <w:tab/>
        </w:r>
      </w:hyperlink>
    </w:p>
    <w:p w:rsidR="00DD3BEC" w:rsidRDefault="00DD3BEC" w:rsidP="00D9550F">
      <w:pPr>
        <w:pStyle w:val="1f3"/>
        <w:keepNext w:val="0"/>
        <w:widowControl w:val="0"/>
        <w:spacing w:after="0"/>
        <w:contextualSpacing/>
        <w:jc w:val="left"/>
        <w:rPr>
          <w:rFonts w:ascii="Times New Roman" w:hAnsi="Times New Roman"/>
          <w:b w:val="0"/>
          <w:bCs w:val="0"/>
        </w:rPr>
      </w:pPr>
      <w:r>
        <w:rPr>
          <w:rFonts w:ascii="Times New Roman" w:hAnsi="Times New Roman"/>
          <w:b w:val="0"/>
          <w:bCs w:val="0"/>
        </w:rPr>
        <w:fldChar w:fldCharType="end"/>
      </w:r>
    </w:p>
    <w:p w:rsidR="00AE3D6B" w:rsidRDefault="00DD3BEC" w:rsidP="00D9550F">
      <w:pPr>
        <w:widowControl w:val="0"/>
        <w:contextualSpacing/>
        <w:rPr>
          <w:rFonts w:ascii="Times New Roman" w:hAnsi="Times New Roman"/>
          <w:b/>
          <w:bCs/>
        </w:rPr>
      </w:pPr>
      <w:r>
        <w:rPr>
          <w:rFonts w:ascii="Times New Roman" w:hAnsi="Times New Roman"/>
          <w:b/>
          <w:bCs/>
        </w:rPr>
        <w:fldChar w:fldCharType="end"/>
      </w:r>
    </w:p>
    <w:p w:rsidR="00AE3D6B" w:rsidRDefault="00AE3D6B" w:rsidP="00D9550F">
      <w:pPr>
        <w:widowControl w:val="0"/>
        <w:contextualSpacing/>
        <w:rPr>
          <w:rFonts w:ascii="Times New Roman" w:hAnsi="Times New Roman"/>
          <w:b/>
          <w:bCs/>
        </w:rPr>
      </w:pPr>
      <w:r>
        <w:rPr>
          <w:rFonts w:ascii="Times New Roman" w:hAnsi="Times New Roman"/>
          <w:b/>
          <w:bCs/>
        </w:rPr>
        <w:br w:type="page"/>
      </w:r>
    </w:p>
    <w:p w:rsidR="00DD3BEC" w:rsidRPr="00315F34" w:rsidRDefault="00DD3BEC" w:rsidP="00D9550F">
      <w:pPr>
        <w:widowControl w:val="0"/>
        <w:contextualSpacing/>
        <w:jc w:val="center"/>
        <w:rPr>
          <w:rFonts w:ascii="Times New Roman" w:hAnsi="Times New Roman"/>
          <w:b/>
          <w:sz w:val="24"/>
          <w:szCs w:val="24"/>
        </w:rPr>
      </w:pPr>
      <w:r w:rsidRPr="00315F34">
        <w:rPr>
          <w:rFonts w:ascii="Times New Roman" w:hAnsi="Times New Roman"/>
          <w:b/>
          <w:sz w:val="24"/>
          <w:szCs w:val="24"/>
        </w:rPr>
        <w:lastRenderedPageBreak/>
        <w:t xml:space="preserve">ОБЩАЯ ХАРАКТЕРИСТИКА </w:t>
      </w:r>
      <w:r w:rsidRPr="00315F34">
        <w:rPr>
          <w:rFonts w:ascii="Times New Roman" w:hAnsi="Times New Roman"/>
          <w:b/>
          <w:color w:val="000000"/>
          <w:sz w:val="24"/>
          <w:szCs w:val="24"/>
        </w:rPr>
        <w:t>РАБОЧЕЙ ПРОГРАММЫ</w:t>
      </w:r>
      <w:r w:rsidRPr="00315F34">
        <w:rPr>
          <w:rFonts w:ascii="Times New Roman" w:hAnsi="Times New Roman"/>
          <w:b/>
          <w:sz w:val="24"/>
          <w:szCs w:val="24"/>
        </w:rPr>
        <w:t xml:space="preserve"> УЧЕБНОЙ ДИСЦИПЛИНЫ</w:t>
      </w:r>
    </w:p>
    <w:p w:rsidR="00DD3BEC" w:rsidRDefault="00AF77BA" w:rsidP="00D9550F">
      <w:pPr>
        <w:widowControl w:val="0"/>
        <w:contextualSpacing/>
        <w:jc w:val="center"/>
        <w:rPr>
          <w:rFonts w:ascii="Times New Roman" w:hAnsi="Times New Roman"/>
          <w:b/>
          <w:iCs/>
          <w:sz w:val="24"/>
          <w:szCs w:val="24"/>
          <w:u w:val="single"/>
        </w:rPr>
      </w:pPr>
      <w:r>
        <w:rPr>
          <w:rFonts w:ascii="Times New Roman" w:hAnsi="Times New Roman"/>
          <w:b/>
          <w:sz w:val="24"/>
          <w:szCs w:val="24"/>
        </w:rPr>
        <w:t>«</w:t>
      </w:r>
      <w:r>
        <w:rPr>
          <w:rFonts w:ascii="Times New Roman" w:hAnsi="Times New Roman"/>
          <w:b/>
          <w:iCs/>
          <w:sz w:val="24"/>
          <w:szCs w:val="24"/>
          <w:u w:val="single"/>
        </w:rPr>
        <w:t>СГ.05</w:t>
      </w:r>
      <w:r w:rsidRPr="00CD5E03">
        <w:rPr>
          <w:rFonts w:ascii="Times New Roman" w:hAnsi="Times New Roman"/>
          <w:b/>
          <w:iCs/>
          <w:sz w:val="24"/>
          <w:szCs w:val="24"/>
          <w:u w:val="single"/>
        </w:rPr>
        <w:t xml:space="preserve"> </w:t>
      </w:r>
      <w:r>
        <w:rPr>
          <w:rFonts w:ascii="Times New Roman" w:hAnsi="Times New Roman"/>
          <w:b/>
          <w:iCs/>
          <w:sz w:val="24"/>
          <w:szCs w:val="24"/>
          <w:u w:val="single"/>
        </w:rPr>
        <w:t>ОСНОВЫ ФИНАНСОВОЙ ГРАМОТНОСТИ»</w:t>
      </w:r>
    </w:p>
    <w:p w:rsidR="00AE3D6B" w:rsidRPr="00315F34" w:rsidRDefault="00AE3D6B" w:rsidP="00D9550F">
      <w:pPr>
        <w:widowControl w:val="0"/>
        <w:contextualSpacing/>
        <w:jc w:val="center"/>
        <w:rPr>
          <w:rFonts w:ascii="Times New Roman" w:hAnsi="Times New Roman"/>
          <w:b/>
          <w:sz w:val="24"/>
          <w:szCs w:val="24"/>
        </w:rPr>
      </w:pPr>
    </w:p>
    <w:p w:rsidR="00DD3BEC" w:rsidRPr="00315F34"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olor w:val="000000"/>
          <w:sz w:val="24"/>
          <w:szCs w:val="24"/>
        </w:rPr>
      </w:pPr>
      <w:r w:rsidRPr="00315F34">
        <w:rPr>
          <w:rFonts w:ascii="Times New Roman" w:hAnsi="Times New Roman"/>
          <w:b/>
          <w:sz w:val="24"/>
          <w:szCs w:val="24"/>
        </w:rPr>
        <w:t xml:space="preserve">1.1. </w:t>
      </w:r>
      <w:r>
        <w:rPr>
          <w:rFonts w:ascii="Times New Roman" w:hAnsi="Times New Roman"/>
          <w:b/>
          <w:sz w:val="24"/>
          <w:szCs w:val="24"/>
        </w:rPr>
        <w:t>Цель и м</w:t>
      </w:r>
      <w:r w:rsidRPr="00315F34">
        <w:rPr>
          <w:rFonts w:ascii="Times New Roman" w:hAnsi="Times New Roman"/>
          <w:b/>
          <w:sz w:val="24"/>
          <w:szCs w:val="24"/>
        </w:rPr>
        <w:t>есто дисциплины в структуре основной образовательной программы</w:t>
      </w:r>
    </w:p>
    <w:p w:rsidR="00DD3BEC" w:rsidRPr="00DA0126" w:rsidRDefault="00DD3BEC" w:rsidP="00D9550F">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olor w:val="000000"/>
          <w:sz w:val="24"/>
          <w:szCs w:val="24"/>
        </w:rPr>
      </w:pPr>
      <w:r>
        <w:rPr>
          <w:rFonts w:ascii="Times New Roman" w:hAnsi="Times New Roman"/>
          <w:sz w:val="24"/>
          <w:szCs w:val="24"/>
        </w:rPr>
        <w:t xml:space="preserve">Цель дисциплины </w:t>
      </w:r>
      <w:r w:rsidRPr="00315F34">
        <w:rPr>
          <w:rFonts w:ascii="Times New Roman" w:hAnsi="Times New Roman"/>
          <w:sz w:val="24"/>
          <w:szCs w:val="24"/>
        </w:rPr>
        <w:t>«</w:t>
      </w:r>
      <w:r>
        <w:rPr>
          <w:rFonts w:ascii="Times New Roman" w:hAnsi="Times New Roman"/>
          <w:sz w:val="24"/>
          <w:szCs w:val="24"/>
        </w:rPr>
        <w:t>СГ.05 Основы финансовой грамотности</w:t>
      </w:r>
      <w:r w:rsidRPr="00315F34">
        <w:rPr>
          <w:rFonts w:ascii="Times New Roman" w:hAnsi="Times New Roman"/>
          <w:sz w:val="24"/>
          <w:szCs w:val="24"/>
        </w:rPr>
        <w:t>»</w:t>
      </w:r>
      <w:r>
        <w:rPr>
          <w:rFonts w:ascii="Times New Roman" w:hAnsi="Times New Roman"/>
          <w:sz w:val="24"/>
          <w:szCs w:val="24"/>
        </w:rPr>
        <w:t xml:space="preserve">: </w:t>
      </w:r>
      <w:r w:rsidRPr="00DA0126">
        <w:rPr>
          <w:rFonts w:ascii="Times New Roman" w:hAnsi="Times New Roman"/>
          <w:color w:val="000000"/>
          <w:sz w:val="24"/>
          <w:szCs w:val="24"/>
        </w:rPr>
        <w:t>формирование системы знаний о финансовой жизни современного общества, финансовых институтах, финансовых продуктах, финансовых рисках, способах получения информации, позволяющей анализировать социальные ситуации и принимать индивидуальные финансовые решения с учетом их последствий и возможных альтернатив.</w:t>
      </w:r>
    </w:p>
    <w:p w:rsidR="00546E1E" w:rsidRPr="00546E1E" w:rsidRDefault="00DD3BEC" w:rsidP="00D9550F">
      <w:pPr>
        <w:widowControl w:val="0"/>
        <w:ind w:firstLine="709"/>
        <w:contextualSpacing/>
        <w:jc w:val="both"/>
        <w:outlineLvl w:val="0"/>
        <w:rPr>
          <w:rFonts w:ascii="Times New Roman" w:eastAsia="Times New Roman" w:hAnsi="Times New Roman" w:cs="Times New Roman"/>
          <w:bCs/>
          <w:color w:val="000000" w:themeColor="text1"/>
          <w:sz w:val="24"/>
          <w:szCs w:val="24"/>
        </w:rPr>
      </w:pPr>
      <w:r w:rsidRPr="00546E1E">
        <w:rPr>
          <w:rFonts w:ascii="Times New Roman" w:hAnsi="Times New Roman"/>
          <w:color w:val="000000" w:themeColor="text1"/>
          <w:sz w:val="24"/>
          <w:szCs w:val="24"/>
        </w:rPr>
        <w:t xml:space="preserve">Учебная дисциплина «СГ.05 Основы финансовой грамотности» включена в  обязательную часть социально-гуманитарного цикла ПООП-П в соответствии с ФГОС СПО по специальности </w:t>
      </w:r>
      <w:r w:rsidR="00546E1E" w:rsidRPr="00546E1E">
        <w:rPr>
          <w:rFonts w:ascii="Times New Roman" w:eastAsia="Times New Roman" w:hAnsi="Times New Roman" w:cs="Times New Roman"/>
          <w:bCs/>
          <w:color w:val="000000" w:themeColor="text1"/>
          <w:sz w:val="24"/>
          <w:szCs w:val="24"/>
        </w:rPr>
        <w:t>15.02.03 Монтаж и техническое обслуживание</w:t>
      </w:r>
      <w:r w:rsidR="00546E1E">
        <w:rPr>
          <w:rFonts w:ascii="Times New Roman" w:eastAsia="Times New Roman" w:hAnsi="Times New Roman" w:cs="Times New Roman"/>
          <w:bCs/>
          <w:color w:val="000000" w:themeColor="text1"/>
          <w:sz w:val="24"/>
          <w:szCs w:val="24"/>
        </w:rPr>
        <w:t xml:space="preserve"> </w:t>
      </w:r>
      <w:r w:rsidR="00546E1E" w:rsidRPr="00546E1E">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DD3BEC" w:rsidRPr="00315F34"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olor w:val="000000"/>
          <w:sz w:val="24"/>
          <w:szCs w:val="24"/>
        </w:rPr>
      </w:pPr>
      <w:r w:rsidRPr="00315F34">
        <w:rPr>
          <w:rFonts w:ascii="Times New Roman" w:hAnsi="Times New Roman"/>
          <w:b/>
          <w:sz w:val="24"/>
          <w:szCs w:val="24"/>
        </w:rPr>
        <w:t>1.</w:t>
      </w:r>
      <w:r>
        <w:rPr>
          <w:rFonts w:ascii="Times New Roman" w:hAnsi="Times New Roman"/>
          <w:b/>
          <w:sz w:val="24"/>
          <w:szCs w:val="24"/>
        </w:rPr>
        <w:t>2</w:t>
      </w:r>
      <w:r w:rsidRPr="00315F34">
        <w:rPr>
          <w:rFonts w:ascii="Times New Roman" w:hAnsi="Times New Roman"/>
          <w:b/>
          <w:sz w:val="24"/>
          <w:szCs w:val="24"/>
        </w:rPr>
        <w:t xml:space="preserve">. </w:t>
      </w:r>
      <w:r>
        <w:rPr>
          <w:rFonts w:ascii="Times New Roman" w:hAnsi="Times New Roman"/>
          <w:b/>
          <w:sz w:val="24"/>
          <w:szCs w:val="24"/>
        </w:rPr>
        <w:t>Планируемые результаты освоения дисциплины</w:t>
      </w:r>
    </w:p>
    <w:p w:rsidR="00DD3BEC" w:rsidRDefault="00DD3BEC" w:rsidP="00D9550F">
      <w:pPr>
        <w:widowControl w:val="0"/>
        <w:ind w:firstLine="709"/>
        <w:contextualSpacing/>
        <w:jc w:val="both"/>
        <w:rPr>
          <w:rFonts w:ascii="Times New Roman" w:hAnsi="Times New Roman"/>
          <w:sz w:val="24"/>
          <w:szCs w:val="24"/>
        </w:rPr>
      </w:pPr>
      <w:r>
        <w:rPr>
          <w:rFonts w:ascii="Times New Roman" w:hAnsi="Times New Roman"/>
          <w:sz w:val="24"/>
          <w:szCs w:val="24"/>
        </w:rPr>
        <w:t>Результаты освоения дисциплины соотносятся с планируемыми результатами освоения образовательной программы, представленными в матрице компетенций выпускника (п. 4.3 ОПОП-П).</w:t>
      </w:r>
    </w:p>
    <w:p w:rsidR="00DD3BEC" w:rsidRDefault="00DD3BEC" w:rsidP="00D9550F">
      <w:pPr>
        <w:widowControl w:val="0"/>
        <w:ind w:firstLine="709"/>
        <w:contextualSpacing/>
        <w:rPr>
          <w:rFonts w:ascii="Times New Roman" w:hAnsi="Times New Roman"/>
          <w:bCs/>
          <w:sz w:val="24"/>
          <w:szCs w:val="24"/>
        </w:rPr>
      </w:pPr>
      <w:r>
        <w:rPr>
          <w:rFonts w:ascii="Times New Roman" w:hAnsi="Times New Roman"/>
          <w:bCs/>
          <w:sz w:val="24"/>
          <w:szCs w:val="24"/>
        </w:rPr>
        <w:t>В результате освоения дисциплины обучающийся должен:</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3796"/>
        <w:gridCol w:w="3402"/>
      </w:tblGrid>
      <w:tr w:rsidR="00DD3BEC" w:rsidRPr="00604961" w:rsidTr="00501E99">
        <w:tc>
          <w:tcPr>
            <w:tcW w:w="2549" w:type="dxa"/>
            <w:tcBorders>
              <w:top w:val="single" w:sz="4" w:space="0" w:color="auto"/>
              <w:left w:val="single" w:sz="4" w:space="0" w:color="auto"/>
              <w:right w:val="single" w:sz="4" w:space="0" w:color="auto"/>
            </w:tcBorders>
          </w:tcPr>
          <w:p w:rsidR="00DD3BEC" w:rsidRPr="00A5788F" w:rsidRDefault="00DD3BEC" w:rsidP="00D9550F">
            <w:pPr>
              <w:widowControl w:val="0"/>
              <w:contextualSpacing/>
              <w:rPr>
                <w:rStyle w:val="aff"/>
                <w:b/>
                <w:i w:val="0"/>
                <w:sz w:val="24"/>
                <w:szCs w:val="24"/>
              </w:rPr>
            </w:pPr>
            <w:r w:rsidRPr="00604961">
              <w:rPr>
                <w:rStyle w:val="aff"/>
                <w:b/>
                <w:sz w:val="24"/>
                <w:szCs w:val="24"/>
              </w:rPr>
              <w:t>Код ОК</w:t>
            </w:r>
          </w:p>
        </w:tc>
        <w:tc>
          <w:tcPr>
            <w:tcW w:w="3796" w:type="dxa"/>
            <w:tcBorders>
              <w:top w:val="single" w:sz="4" w:space="0" w:color="auto"/>
              <w:left w:val="single" w:sz="4" w:space="0" w:color="auto"/>
              <w:right w:val="single" w:sz="4" w:space="0" w:color="auto"/>
            </w:tcBorders>
          </w:tcPr>
          <w:p w:rsidR="00DD3BEC" w:rsidRPr="00604961" w:rsidRDefault="00DD3BEC" w:rsidP="00D9550F">
            <w:pPr>
              <w:widowControl w:val="0"/>
              <w:contextualSpacing/>
              <w:jc w:val="center"/>
              <w:rPr>
                <w:rFonts w:ascii="Times New Roman" w:hAnsi="Times New Roman"/>
                <w:b/>
                <w:sz w:val="24"/>
                <w:szCs w:val="24"/>
              </w:rPr>
            </w:pPr>
            <w:r w:rsidRPr="00604961">
              <w:rPr>
                <w:rFonts w:ascii="Times New Roman" w:hAnsi="Times New Roman"/>
                <w:b/>
                <w:sz w:val="24"/>
                <w:szCs w:val="24"/>
              </w:rPr>
              <w:t>Уметь</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DD3BEC" w:rsidRPr="00604961" w:rsidRDefault="00DD3BEC" w:rsidP="00D9550F">
            <w:pPr>
              <w:widowControl w:val="0"/>
              <w:contextualSpacing/>
              <w:jc w:val="center"/>
              <w:rPr>
                <w:rFonts w:ascii="Times New Roman" w:hAnsi="Times New Roman"/>
                <w:b/>
                <w:i/>
                <w:sz w:val="24"/>
                <w:szCs w:val="24"/>
              </w:rPr>
            </w:pPr>
            <w:r w:rsidRPr="00604961">
              <w:rPr>
                <w:rFonts w:ascii="Times New Roman" w:hAnsi="Times New Roman"/>
                <w:b/>
                <w:sz w:val="24"/>
                <w:szCs w:val="24"/>
              </w:rPr>
              <w:t>Знать</w:t>
            </w:r>
          </w:p>
        </w:tc>
      </w:tr>
      <w:tr w:rsidR="00DD3BEC" w:rsidRPr="002226C3" w:rsidTr="00501E99">
        <w:tc>
          <w:tcPr>
            <w:tcW w:w="2549"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ОК.01. </w:t>
            </w:r>
            <w:r w:rsidRPr="00746C67">
              <w:rPr>
                <w:rFonts w:ascii="Times New Roman" w:hAnsi="Times New Roman"/>
                <w:bCs/>
                <w:sz w:val="24"/>
                <w:szCs w:val="24"/>
              </w:rPr>
              <w:t>Выбирать способы решения задач профессиональной деятельности применительно к различным контекстам</w:t>
            </w:r>
          </w:p>
        </w:tc>
        <w:tc>
          <w:tcPr>
            <w:tcW w:w="3796"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определять задачу в профессиональном и/или социальном контексте;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выявлять и отбирать информацию, необходимую для решения задачи;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составлять план действий;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определять необходимые ресурсы;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реализовывать составленный план;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оценивать результат и последствия своих действий (самостоятельно или с помощью наставника)</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актуальный профессиональный и социальный контекст, в котором приходится работать и жить;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основные источники информации и ресурсы для решения задач в профессиональном и социальном контексте;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алгоритмы выполнения работ в профессиональной и смежных областях;</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 этапы планирования для решения задач;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критерии оценки результатов принятого решения в профессиональной деятельности, для личностного развития и достижения финансового благополучия</w:t>
            </w:r>
          </w:p>
        </w:tc>
      </w:tr>
      <w:tr w:rsidR="00DD3BEC" w:rsidRPr="002226C3" w:rsidTr="00501E99">
        <w:tc>
          <w:tcPr>
            <w:tcW w:w="2549" w:type="dxa"/>
            <w:tcBorders>
              <w:left w:val="single" w:sz="4" w:space="0" w:color="auto"/>
              <w:bottom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ОК.02. </w:t>
            </w:r>
            <w:r w:rsidRPr="00746C67">
              <w:rPr>
                <w:rFonts w:ascii="Times New Roman" w:hAnsi="Times New Roman"/>
                <w:bCs/>
                <w:sz w:val="24"/>
                <w:szCs w:val="24"/>
              </w:rPr>
              <w:t xml:space="preserve">Использовать современные средства поиска, анализа и интерпретации информации, и информационные технологии для выполнения задач </w:t>
            </w:r>
            <w:r w:rsidRPr="00746C67">
              <w:rPr>
                <w:rFonts w:ascii="Times New Roman" w:hAnsi="Times New Roman"/>
                <w:bCs/>
                <w:sz w:val="24"/>
                <w:szCs w:val="24"/>
              </w:rPr>
              <w:lastRenderedPageBreak/>
              <w:t>профессиональной деятельности</w:t>
            </w:r>
          </w:p>
        </w:tc>
        <w:tc>
          <w:tcPr>
            <w:tcW w:w="3796" w:type="dxa"/>
            <w:tcBorders>
              <w:left w:val="single" w:sz="4" w:space="0" w:color="auto"/>
              <w:bottom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lastRenderedPageBreak/>
              <w:t>- определять задачи для сбора информации;</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планировать процесс поиска и осуществлять выбор необходимых источников информации;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оформлять результаты поиска, применять средства </w:t>
            </w:r>
            <w:r w:rsidRPr="002226C3">
              <w:rPr>
                <w:rFonts w:ascii="Times New Roman" w:hAnsi="Times New Roman"/>
                <w:i/>
                <w:sz w:val="24"/>
                <w:szCs w:val="24"/>
              </w:rPr>
              <w:lastRenderedPageBreak/>
              <w:t xml:space="preserve">информационных технологий для решения профессиональных задач, задач личностного развития и финансового благополучия;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использовать различные цифровые средства при решении профессиональных задач, задач личностного развития и финансового благополучия</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lastRenderedPageBreak/>
              <w:t xml:space="preserve">- информационные источники, применяемые в профессиональной деятельности; для решения задач личностного развития и финансового благополучия;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формат представления результатов поиска </w:t>
            </w:r>
            <w:r w:rsidRPr="002226C3">
              <w:rPr>
                <w:rFonts w:ascii="Times New Roman" w:hAnsi="Times New Roman"/>
                <w:i/>
                <w:sz w:val="24"/>
                <w:szCs w:val="24"/>
              </w:rPr>
              <w:lastRenderedPageBreak/>
              <w:t xml:space="preserve">информации;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возможности использования различных цифровых средств при решении профессиональных задач, задач личностного развития и финансового благополучия</w:t>
            </w:r>
          </w:p>
        </w:tc>
      </w:tr>
      <w:tr w:rsidR="00DD3BEC" w:rsidRPr="002226C3" w:rsidTr="00501E99">
        <w:tc>
          <w:tcPr>
            <w:tcW w:w="2549" w:type="dxa"/>
            <w:tcBorders>
              <w:left w:val="single" w:sz="4" w:space="0" w:color="auto"/>
              <w:bottom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lastRenderedPageBreak/>
              <w:t xml:space="preserve">ОК.03. </w:t>
            </w:r>
            <w:r w:rsidRPr="00746C67">
              <w:rPr>
                <w:rFonts w:ascii="Times New Roman" w:hAnsi="Times New Roman"/>
                <w:bCs/>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796" w:type="dxa"/>
            <w:tcBorders>
              <w:left w:val="single" w:sz="4" w:space="0" w:color="auto"/>
              <w:bottom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определять актуальность нормативно-правовой документации в профессиональной деятельности, для ведения предпринимательской деятельности и личного финансового планирования;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определять и выстраивать траектории профессионального и личностного развития;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-осуществлять наличные и безналичные платежи, сравнивать различные способы оплаты товаров и услуг, соблюдать требования финансовой безопасности;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учитывать инфляцию при решении финансовых задач в профессии, личном планировании;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производить расчеты по валютно-обменным операциям;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-планировать личные доходы и расходы, принимать финансовые решения, составлять личный бюджет;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использовать разнообразие финансовых инструментов для управления личными финансами в целях достижения финансового благополучия, с учетом финансовой безопасности;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выявлять сильные и слабые стороны бизнес-идеи;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грамотно проводить презентацию идеи открытия собственного дела в области профессиональной деятельности;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определять источники финансирования для реализации бизнес-идеи;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производить основные финансовые расчеты в сферах </w:t>
            </w:r>
            <w:r w:rsidRPr="002226C3">
              <w:rPr>
                <w:rFonts w:ascii="Times New Roman" w:hAnsi="Times New Roman"/>
                <w:i/>
                <w:sz w:val="24"/>
                <w:szCs w:val="24"/>
              </w:rPr>
              <w:lastRenderedPageBreak/>
              <w:t>предпринимательской деятельности и планирования личных финансов;</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оценивать финансовые риски, связанные с осуществлением предпринимательской деятельности и планирования личных финансов;</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lastRenderedPageBreak/>
              <w:t>- актуальную нормативно</w:t>
            </w:r>
            <w:r w:rsidR="00793E68">
              <w:rPr>
                <w:rFonts w:ascii="Times New Roman" w:hAnsi="Times New Roman"/>
                <w:i/>
                <w:sz w:val="24"/>
                <w:szCs w:val="24"/>
              </w:rPr>
              <w:t>-</w:t>
            </w:r>
            <w:r w:rsidRPr="002226C3">
              <w:rPr>
                <w:rFonts w:ascii="Times New Roman" w:hAnsi="Times New Roman"/>
                <w:i/>
                <w:sz w:val="24"/>
                <w:szCs w:val="24"/>
              </w:rPr>
              <w:t xml:space="preserve">правовую базу, регламентирующую профессиональную деятельность, предпринимательство и личное финансовое планирование;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возможные траектории профессионального развития и самообразования;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различие между наличными и безналичными платежами, порядок использования их при оплате покупки;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понятие инфляции, ее влияние на решение финансовых задач в профессии, личном планировании;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понятие иностранной валюты и валютного курса;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структуру личных доходов и расходов, правила составления личного и семейного бюджета;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особенности различных банковских продуктов и возможности их использования в профессиональной, предпринимательской деятельности и для управления личными финансами;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базовые характеристики и риски основных финансовых инструментов для предпринимательской деятельности и управления личными финансами;</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xml:space="preserve">- систему и полномочия </w:t>
            </w:r>
            <w:r w:rsidRPr="002226C3">
              <w:rPr>
                <w:rFonts w:ascii="Times New Roman" w:hAnsi="Times New Roman"/>
                <w:i/>
                <w:sz w:val="24"/>
                <w:szCs w:val="24"/>
              </w:rPr>
              <w:lastRenderedPageBreak/>
              <w:t>государственных органов в сферах профессиональной деятельности, предпринимательской деятельности и защиты прав потребителей;</w:t>
            </w:r>
          </w:p>
        </w:tc>
      </w:tr>
      <w:tr w:rsidR="00DD3BEC" w:rsidRPr="002226C3" w:rsidTr="00501E99">
        <w:trPr>
          <w:trHeight w:val="1963"/>
        </w:trPr>
        <w:tc>
          <w:tcPr>
            <w:tcW w:w="2549" w:type="dxa"/>
            <w:tcBorders>
              <w:left w:val="single" w:sz="4" w:space="0" w:color="auto"/>
              <w:bottom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lastRenderedPageBreak/>
              <w:t xml:space="preserve">ОК.04. </w:t>
            </w:r>
            <w:r w:rsidRPr="00746C67">
              <w:rPr>
                <w:rFonts w:ascii="Times New Roman" w:hAnsi="Times New Roman"/>
                <w:bCs/>
                <w:sz w:val="24"/>
                <w:szCs w:val="24"/>
              </w:rPr>
              <w:t>Эффективно взаимодействовать и работать в коллективе и команде</w:t>
            </w:r>
          </w:p>
        </w:tc>
        <w:tc>
          <w:tcPr>
            <w:tcW w:w="3796" w:type="dxa"/>
            <w:tcBorders>
              <w:left w:val="single" w:sz="4" w:space="0" w:color="auto"/>
              <w:bottom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работать в коллективе и команде;</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взаимодействовать с коллегами, руководством, клиентами, в ходе профессиональной и предпринимательской деятельности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особенности работы в малых и больших группах, работы в команде, организации коллективной работы;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принципы организации проектной деятельности</w:t>
            </w:r>
          </w:p>
        </w:tc>
      </w:tr>
      <w:tr w:rsidR="00DD3BEC" w:rsidRPr="002226C3" w:rsidTr="00501E99">
        <w:tc>
          <w:tcPr>
            <w:tcW w:w="2549" w:type="dxa"/>
            <w:tcBorders>
              <w:left w:val="single" w:sz="4" w:space="0" w:color="auto"/>
              <w:bottom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ОК.05. </w:t>
            </w:r>
            <w:r w:rsidRPr="00746C67">
              <w:rPr>
                <w:rFonts w:ascii="Times New Roman" w:hAnsi="Times New Roman"/>
                <w:bCs/>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796" w:type="dxa"/>
            <w:tcBorders>
              <w:left w:val="single" w:sz="4" w:space="0" w:color="auto"/>
              <w:bottom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грамотно излагать свои мысли, формулировать собственное мнение, обосновывать свою позицию в учебных и практических ситуациях;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проявлять толерантность в коллективе;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оформлять документы, связанные с профессиональной деятельностью и деловой коммуникацией, на государственном языке РФ</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принципы взаимодействия в коллективе;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правила оформления документов и построения устных сообщений на государственном языке РФ</w:t>
            </w:r>
          </w:p>
        </w:tc>
      </w:tr>
      <w:tr w:rsidR="00DD3BEC" w:rsidRPr="002226C3" w:rsidTr="00501E99">
        <w:tc>
          <w:tcPr>
            <w:tcW w:w="2549" w:type="dxa"/>
            <w:tcBorders>
              <w:left w:val="single" w:sz="4" w:space="0" w:color="auto"/>
              <w:bottom w:val="single" w:sz="4" w:space="0" w:color="auto"/>
              <w:right w:val="single" w:sz="4" w:space="0" w:color="auto"/>
            </w:tcBorders>
          </w:tcPr>
          <w:p w:rsidR="00DD3BEC" w:rsidRDefault="00DD3BEC" w:rsidP="00D9550F">
            <w:pPr>
              <w:widowControl w:val="0"/>
              <w:shd w:val="clear" w:color="auto" w:fill="FFFFFF"/>
              <w:contextualSpacing/>
              <w:rPr>
                <w:rFonts w:ascii="Times New Roman" w:hAnsi="Times New Roman"/>
                <w:bCs/>
                <w:sz w:val="24"/>
                <w:szCs w:val="24"/>
              </w:rPr>
            </w:pPr>
            <w:r>
              <w:rPr>
                <w:rFonts w:ascii="Times New Roman" w:hAnsi="Times New Roman"/>
                <w:bCs/>
                <w:sz w:val="24"/>
                <w:szCs w:val="24"/>
              </w:rPr>
              <w:t xml:space="preserve">ОК.07. </w:t>
            </w:r>
            <w:r w:rsidRPr="00F17436">
              <w:rPr>
                <w:rFonts w:ascii="Times New Roman" w:hAnsi="Times New Roman"/>
                <w:bCs/>
                <w:sz w:val="24"/>
                <w:szCs w:val="24"/>
              </w:rPr>
              <w:t>Содействовать</w:t>
            </w:r>
            <w:r>
              <w:rPr>
                <w:rFonts w:ascii="Times New Roman" w:hAnsi="Times New Roman"/>
                <w:bCs/>
                <w:sz w:val="24"/>
                <w:szCs w:val="24"/>
              </w:rPr>
              <w:t xml:space="preserve"> </w:t>
            </w:r>
            <w:r w:rsidRPr="00F17436">
              <w:rPr>
                <w:rFonts w:ascii="Times New Roman" w:hAnsi="Times New Roman"/>
                <w:bCs/>
                <w:sz w:val="24"/>
                <w:szCs w:val="24"/>
              </w:rPr>
              <w:t>сохранению окружающей</w:t>
            </w:r>
            <w:r>
              <w:rPr>
                <w:rFonts w:ascii="Times New Roman" w:hAnsi="Times New Roman"/>
                <w:bCs/>
                <w:sz w:val="24"/>
                <w:szCs w:val="24"/>
              </w:rPr>
              <w:t xml:space="preserve"> </w:t>
            </w:r>
            <w:r w:rsidRPr="00F17436">
              <w:rPr>
                <w:rFonts w:ascii="Times New Roman" w:hAnsi="Times New Roman"/>
                <w:bCs/>
                <w:sz w:val="24"/>
                <w:szCs w:val="24"/>
              </w:rPr>
              <w:t>среды,</w:t>
            </w:r>
            <w:r>
              <w:rPr>
                <w:rFonts w:ascii="Times New Roman" w:hAnsi="Times New Roman"/>
                <w:bCs/>
                <w:sz w:val="24"/>
                <w:szCs w:val="24"/>
              </w:rPr>
              <w:t xml:space="preserve"> </w:t>
            </w:r>
            <w:r w:rsidRPr="00F17436">
              <w:rPr>
                <w:rFonts w:ascii="Times New Roman" w:hAnsi="Times New Roman"/>
                <w:bCs/>
                <w:sz w:val="24"/>
                <w:szCs w:val="24"/>
              </w:rPr>
              <w:t>ресурсосбережению,</w:t>
            </w:r>
            <w:r>
              <w:rPr>
                <w:rFonts w:ascii="Times New Roman" w:hAnsi="Times New Roman"/>
                <w:bCs/>
                <w:sz w:val="24"/>
                <w:szCs w:val="24"/>
              </w:rPr>
              <w:t xml:space="preserve"> </w:t>
            </w:r>
            <w:r w:rsidRPr="00F17436">
              <w:rPr>
                <w:rFonts w:ascii="Times New Roman" w:hAnsi="Times New Roman"/>
                <w:bCs/>
                <w:sz w:val="24"/>
                <w:szCs w:val="24"/>
              </w:rPr>
              <w:t>применять знания</w:t>
            </w:r>
            <w:r>
              <w:rPr>
                <w:rFonts w:ascii="Times New Roman" w:hAnsi="Times New Roman"/>
                <w:bCs/>
                <w:sz w:val="24"/>
                <w:szCs w:val="24"/>
              </w:rPr>
              <w:t xml:space="preserve"> </w:t>
            </w:r>
            <w:r w:rsidRPr="00F17436">
              <w:rPr>
                <w:rFonts w:ascii="Times New Roman" w:hAnsi="Times New Roman"/>
                <w:bCs/>
                <w:sz w:val="24"/>
                <w:szCs w:val="24"/>
              </w:rPr>
              <w:t>об изменении климата,</w:t>
            </w:r>
            <w:r>
              <w:rPr>
                <w:rFonts w:ascii="Times New Roman" w:hAnsi="Times New Roman"/>
                <w:bCs/>
                <w:sz w:val="24"/>
                <w:szCs w:val="24"/>
              </w:rPr>
              <w:t xml:space="preserve"> </w:t>
            </w:r>
            <w:r w:rsidRPr="00F17436">
              <w:rPr>
                <w:rFonts w:ascii="Times New Roman" w:hAnsi="Times New Roman"/>
                <w:bCs/>
                <w:sz w:val="24"/>
                <w:szCs w:val="24"/>
              </w:rPr>
              <w:t>принципы бережливого</w:t>
            </w:r>
            <w:r>
              <w:rPr>
                <w:rFonts w:ascii="Times New Roman" w:hAnsi="Times New Roman"/>
                <w:bCs/>
                <w:sz w:val="24"/>
                <w:szCs w:val="24"/>
              </w:rPr>
              <w:t xml:space="preserve"> </w:t>
            </w:r>
            <w:r w:rsidRPr="00F17436">
              <w:rPr>
                <w:rFonts w:ascii="Times New Roman" w:hAnsi="Times New Roman"/>
                <w:bCs/>
                <w:sz w:val="24"/>
                <w:szCs w:val="24"/>
              </w:rPr>
              <w:t>производства,</w:t>
            </w:r>
            <w:r>
              <w:rPr>
                <w:rFonts w:ascii="Times New Roman" w:hAnsi="Times New Roman"/>
                <w:bCs/>
                <w:sz w:val="24"/>
                <w:szCs w:val="24"/>
              </w:rPr>
              <w:t xml:space="preserve"> </w:t>
            </w:r>
            <w:r w:rsidRPr="00F17436">
              <w:rPr>
                <w:rFonts w:ascii="Times New Roman" w:hAnsi="Times New Roman"/>
                <w:bCs/>
                <w:sz w:val="24"/>
                <w:szCs w:val="24"/>
              </w:rPr>
              <w:t>эффективно действовать</w:t>
            </w:r>
            <w:r>
              <w:rPr>
                <w:rFonts w:ascii="Times New Roman" w:hAnsi="Times New Roman"/>
                <w:bCs/>
                <w:sz w:val="24"/>
                <w:szCs w:val="24"/>
              </w:rPr>
              <w:t xml:space="preserve"> </w:t>
            </w:r>
            <w:r w:rsidRPr="00F17436">
              <w:rPr>
                <w:rFonts w:ascii="Times New Roman" w:hAnsi="Times New Roman"/>
                <w:bCs/>
                <w:sz w:val="24"/>
                <w:szCs w:val="24"/>
              </w:rPr>
              <w:t>в чрезвычайных</w:t>
            </w:r>
            <w:r>
              <w:rPr>
                <w:rFonts w:ascii="Times New Roman" w:hAnsi="Times New Roman"/>
                <w:bCs/>
                <w:sz w:val="24"/>
                <w:szCs w:val="24"/>
              </w:rPr>
              <w:t xml:space="preserve"> </w:t>
            </w:r>
            <w:r w:rsidRPr="00F17436">
              <w:rPr>
                <w:rFonts w:ascii="Times New Roman" w:hAnsi="Times New Roman"/>
                <w:bCs/>
                <w:sz w:val="24"/>
                <w:szCs w:val="24"/>
              </w:rPr>
              <w:t>ситуациях</w:t>
            </w:r>
          </w:p>
        </w:tc>
        <w:tc>
          <w:tcPr>
            <w:tcW w:w="3796" w:type="dxa"/>
            <w:tcBorders>
              <w:left w:val="single" w:sz="4" w:space="0" w:color="auto"/>
              <w:bottom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соблюдать нормы экологической безопасности;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определять направления ресурсосбережения в рамках профессиональной деятельности по профессии (специальности), осуществлять работу с соблюдением принципов бережливого производства</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правила экологической безопасности;</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принципы бережливого производства</w:t>
            </w:r>
          </w:p>
        </w:tc>
      </w:tr>
    </w:tbl>
    <w:p w:rsidR="00DD3BEC" w:rsidRDefault="00DD3BEC" w:rsidP="00D9550F">
      <w:pPr>
        <w:widowControl w:val="0"/>
        <w:ind w:firstLine="709"/>
        <w:contextualSpacing/>
        <w:rPr>
          <w:rFonts w:ascii="Times New Roman" w:hAnsi="Times New Roman"/>
          <w:bCs/>
          <w:sz w:val="24"/>
          <w:szCs w:val="24"/>
        </w:rPr>
      </w:pPr>
    </w:p>
    <w:p w:rsidR="00DD3BEC" w:rsidRPr="00315F34" w:rsidRDefault="00DD3BEC" w:rsidP="00D9550F">
      <w:pPr>
        <w:widowControl w:val="0"/>
        <w:ind w:firstLine="709"/>
        <w:contextualSpacing/>
        <w:jc w:val="both"/>
        <w:rPr>
          <w:rFonts w:ascii="Times New Roman" w:hAnsi="Times New Roman"/>
          <w:sz w:val="24"/>
          <w:szCs w:val="24"/>
        </w:rPr>
      </w:pPr>
    </w:p>
    <w:p w:rsidR="00DD3BEC" w:rsidRPr="008B0BA0" w:rsidRDefault="00DD3BEC" w:rsidP="008B0BA0">
      <w:pPr>
        <w:pStyle w:val="a8"/>
        <w:widowControl w:val="0"/>
        <w:numPr>
          <w:ilvl w:val="0"/>
          <w:numId w:val="7"/>
        </w:numPr>
        <w:jc w:val="center"/>
        <w:rPr>
          <w:rFonts w:ascii="Times New Roman" w:hAnsi="Times New Roman"/>
          <w:b/>
          <w:sz w:val="24"/>
          <w:szCs w:val="24"/>
        </w:rPr>
      </w:pPr>
      <w:r w:rsidRPr="008B0BA0">
        <w:rPr>
          <w:rFonts w:ascii="Times New Roman" w:hAnsi="Times New Roman"/>
          <w:b/>
          <w:sz w:val="24"/>
          <w:szCs w:val="24"/>
        </w:rPr>
        <w:br w:type="page"/>
      </w:r>
      <w:r w:rsidRPr="008B0BA0">
        <w:rPr>
          <w:rFonts w:ascii="Times New Roman" w:hAnsi="Times New Roman"/>
          <w:b/>
          <w:sz w:val="24"/>
          <w:szCs w:val="24"/>
        </w:rPr>
        <w:lastRenderedPageBreak/>
        <w:t>СТРУКТУРА И СОДЕРЖАНИЕ УЧЕБНОЙ ДИСЦИПЛИНЫ</w:t>
      </w:r>
    </w:p>
    <w:p w:rsidR="008B0BA0" w:rsidRPr="008B0BA0" w:rsidRDefault="008B0BA0" w:rsidP="008B0BA0">
      <w:pPr>
        <w:pStyle w:val="a8"/>
        <w:widowControl w:val="0"/>
        <w:ind w:left="0"/>
        <w:jc w:val="center"/>
        <w:rPr>
          <w:rFonts w:ascii="Times New Roman" w:hAnsi="Times New Roman"/>
          <w:b/>
          <w:iCs/>
          <w:sz w:val="24"/>
          <w:szCs w:val="24"/>
        </w:rPr>
      </w:pPr>
      <w:r w:rsidRPr="008B0BA0">
        <w:rPr>
          <w:rFonts w:ascii="Times New Roman" w:hAnsi="Times New Roman"/>
          <w:b/>
          <w:sz w:val="24"/>
          <w:szCs w:val="24"/>
        </w:rPr>
        <w:t>«</w:t>
      </w:r>
      <w:r w:rsidRPr="008B0BA0">
        <w:rPr>
          <w:rFonts w:ascii="Times New Roman" w:hAnsi="Times New Roman"/>
          <w:b/>
          <w:iCs/>
          <w:sz w:val="24"/>
          <w:szCs w:val="24"/>
        </w:rPr>
        <w:t>СГ.05 ОСНОВЫ ФИНАНСОВОЙ ГРАМОТНОСТИ»</w:t>
      </w:r>
    </w:p>
    <w:p w:rsidR="008B0BA0" w:rsidRPr="008B0BA0" w:rsidRDefault="008B0BA0" w:rsidP="008B0BA0">
      <w:pPr>
        <w:pStyle w:val="a8"/>
        <w:widowControl w:val="0"/>
        <w:ind w:left="0"/>
        <w:jc w:val="center"/>
        <w:rPr>
          <w:rFonts w:ascii="Times New Roman" w:hAnsi="Times New Roman"/>
          <w:b/>
          <w:sz w:val="24"/>
          <w:szCs w:val="24"/>
        </w:rPr>
      </w:pPr>
    </w:p>
    <w:p w:rsidR="00AE3D6B" w:rsidRDefault="00AE3D6B" w:rsidP="00D9550F">
      <w:pPr>
        <w:pStyle w:val="114"/>
        <w:widowControl w:val="0"/>
        <w:spacing w:after="0"/>
        <w:contextualSpacing/>
        <w:rPr>
          <w:rFonts w:ascii="Times New Roman" w:hAnsi="Times New Roman"/>
        </w:rPr>
      </w:pPr>
      <w:r>
        <w:rPr>
          <w:rFonts w:ascii="Times New Roman" w:hAnsi="Times New Roman"/>
        </w:rPr>
        <w:t xml:space="preserve">1. Трудоемкость освоения дисциплины </w:t>
      </w:r>
    </w:p>
    <w:tbl>
      <w:tblPr>
        <w:tblW w:w="4945"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8"/>
        <w:gridCol w:w="1126"/>
        <w:gridCol w:w="2001"/>
      </w:tblGrid>
      <w:tr w:rsidR="00AE3D6B" w:rsidTr="00793E68">
        <w:trPr>
          <w:trHeight w:val="23"/>
        </w:trPr>
        <w:tc>
          <w:tcPr>
            <w:tcW w:w="3348" w:type="pct"/>
            <w:vAlign w:val="center"/>
          </w:tcPr>
          <w:p w:rsidR="00AE3D6B" w:rsidRDefault="00AE3D6B" w:rsidP="00D9550F">
            <w:pPr>
              <w:widowControl w:val="0"/>
              <w:contextualSpacing/>
              <w:jc w:val="center"/>
              <w:rPr>
                <w:rFonts w:ascii="Times New Roman" w:hAnsi="Times New Roman" w:cs="Times New Roman"/>
                <w:b/>
                <w:sz w:val="24"/>
              </w:rPr>
            </w:pPr>
            <w:bookmarkStart w:id="68" w:name="_Hlk152333186"/>
            <w:r>
              <w:rPr>
                <w:rFonts w:ascii="Times New Roman" w:hAnsi="Times New Roman" w:cs="Times New Roman"/>
                <w:b/>
                <w:sz w:val="24"/>
              </w:rPr>
              <w:t>Наименование составных частей дисциплины</w:t>
            </w:r>
          </w:p>
        </w:tc>
        <w:tc>
          <w:tcPr>
            <w:tcW w:w="595" w:type="pct"/>
            <w:vAlign w:val="center"/>
          </w:tcPr>
          <w:p w:rsidR="00AE3D6B" w:rsidRDefault="00AE3D6B" w:rsidP="00D9550F">
            <w:pPr>
              <w:widowControl w:val="0"/>
              <w:contextualSpacing/>
              <w:jc w:val="center"/>
              <w:rPr>
                <w:rFonts w:ascii="Times New Roman" w:hAnsi="Times New Roman" w:cs="Times New Roman"/>
                <w:b/>
                <w:iCs/>
                <w:sz w:val="24"/>
              </w:rPr>
            </w:pPr>
            <w:r>
              <w:rPr>
                <w:rFonts w:ascii="Times New Roman" w:hAnsi="Times New Roman" w:cs="Times New Roman"/>
                <w:b/>
                <w:iCs/>
                <w:sz w:val="24"/>
              </w:rPr>
              <w:t>Объем в часах</w:t>
            </w:r>
          </w:p>
        </w:tc>
        <w:tc>
          <w:tcPr>
            <w:tcW w:w="1057" w:type="pct"/>
          </w:tcPr>
          <w:p w:rsidR="00AE3D6B" w:rsidRDefault="00AE3D6B" w:rsidP="00D9550F">
            <w:pPr>
              <w:widowControl w:val="0"/>
              <w:contextualSpacing/>
              <w:jc w:val="center"/>
              <w:rPr>
                <w:rFonts w:ascii="Times New Roman" w:hAnsi="Times New Roman" w:cs="Times New Roman"/>
                <w:b/>
                <w:iCs/>
                <w:sz w:val="24"/>
              </w:rPr>
            </w:pPr>
            <w:r>
              <w:rPr>
                <w:rFonts w:ascii="Times New Roman" w:hAnsi="Times New Roman" w:cs="Times New Roman"/>
                <w:b/>
                <w:sz w:val="24"/>
              </w:rPr>
              <w:t>В т.ч. в форме практ. подготовки</w:t>
            </w:r>
          </w:p>
        </w:tc>
      </w:tr>
      <w:tr w:rsidR="00AE3D6B" w:rsidTr="00793E68">
        <w:trPr>
          <w:trHeight w:val="23"/>
        </w:trPr>
        <w:tc>
          <w:tcPr>
            <w:tcW w:w="3348" w:type="pct"/>
            <w:vAlign w:val="center"/>
          </w:tcPr>
          <w:p w:rsidR="00AE3D6B" w:rsidRDefault="00AE3D6B" w:rsidP="00D9550F">
            <w:pPr>
              <w:widowControl w:val="0"/>
              <w:contextualSpacing/>
              <w:jc w:val="both"/>
              <w:rPr>
                <w:rFonts w:ascii="Times New Roman" w:hAnsi="Times New Roman" w:cs="Times New Roman"/>
                <w:bCs/>
                <w:sz w:val="24"/>
                <w:szCs w:val="24"/>
              </w:rPr>
            </w:pPr>
            <w:r>
              <w:rPr>
                <w:rFonts w:ascii="Times New Roman" w:hAnsi="Times New Roman" w:cs="Times New Roman"/>
                <w:bCs/>
                <w:sz w:val="24"/>
                <w:szCs w:val="24"/>
              </w:rPr>
              <w:t>Учебные занятия</w:t>
            </w:r>
          </w:p>
        </w:tc>
        <w:tc>
          <w:tcPr>
            <w:tcW w:w="595" w:type="pct"/>
            <w:vAlign w:val="center"/>
          </w:tcPr>
          <w:p w:rsidR="00AE3D6B" w:rsidRDefault="00AE3D6B" w:rsidP="00D9550F">
            <w:pPr>
              <w:widowControl w:val="0"/>
              <w:contextualSpacing/>
              <w:jc w:val="center"/>
              <w:rPr>
                <w:rFonts w:ascii="Times New Roman" w:hAnsi="Times New Roman" w:cs="Times New Roman"/>
                <w:bCs/>
                <w:sz w:val="24"/>
                <w:szCs w:val="24"/>
              </w:rPr>
            </w:pPr>
            <w:r>
              <w:rPr>
                <w:rFonts w:ascii="Times New Roman" w:hAnsi="Times New Roman" w:cs="Times New Roman"/>
                <w:bCs/>
                <w:sz w:val="24"/>
                <w:szCs w:val="24"/>
              </w:rPr>
              <w:t>34</w:t>
            </w:r>
          </w:p>
        </w:tc>
        <w:tc>
          <w:tcPr>
            <w:tcW w:w="1057" w:type="pct"/>
            <w:vAlign w:val="center"/>
          </w:tcPr>
          <w:p w:rsidR="00AE3D6B" w:rsidRDefault="00546E1E" w:rsidP="00D9550F">
            <w:pPr>
              <w:widowControl w:val="0"/>
              <w:contextualSpacing/>
              <w:jc w:val="center"/>
              <w:rPr>
                <w:rFonts w:ascii="Times New Roman" w:hAnsi="Times New Roman" w:cs="Times New Roman"/>
                <w:bCs/>
                <w:sz w:val="24"/>
                <w:szCs w:val="24"/>
              </w:rPr>
            </w:pPr>
            <w:r>
              <w:rPr>
                <w:rFonts w:ascii="Times New Roman" w:hAnsi="Times New Roman" w:cs="Times New Roman"/>
                <w:bCs/>
                <w:sz w:val="24"/>
                <w:szCs w:val="24"/>
              </w:rPr>
              <w:t>12</w:t>
            </w:r>
          </w:p>
        </w:tc>
      </w:tr>
      <w:tr w:rsidR="00AE3D6B" w:rsidTr="00793E68">
        <w:trPr>
          <w:trHeight w:val="23"/>
        </w:trPr>
        <w:tc>
          <w:tcPr>
            <w:tcW w:w="3348" w:type="pct"/>
            <w:vAlign w:val="center"/>
          </w:tcPr>
          <w:p w:rsidR="00AE3D6B" w:rsidRPr="00793E68" w:rsidRDefault="00AE3D6B" w:rsidP="00D9550F">
            <w:pPr>
              <w:widowControl w:val="0"/>
              <w:contextualSpacing/>
              <w:jc w:val="both"/>
              <w:rPr>
                <w:rFonts w:ascii="Times New Roman" w:hAnsi="Times New Roman" w:cs="Times New Roman"/>
                <w:bCs/>
                <w:sz w:val="24"/>
                <w:szCs w:val="24"/>
              </w:rPr>
            </w:pPr>
            <w:r w:rsidRPr="00793E68">
              <w:rPr>
                <w:rFonts w:ascii="Times New Roman" w:hAnsi="Times New Roman" w:cs="Times New Roman"/>
                <w:bCs/>
                <w:sz w:val="24"/>
                <w:szCs w:val="24"/>
              </w:rPr>
              <w:t xml:space="preserve">Промежуточная аттестация в </w:t>
            </w:r>
            <w:r w:rsidR="00793E68" w:rsidRPr="00793E68">
              <w:rPr>
                <w:rFonts w:ascii="Times New Roman" w:hAnsi="Times New Roman" w:cs="Times New Roman"/>
                <w:bCs/>
                <w:i/>
                <w:iCs/>
                <w:sz w:val="24"/>
                <w:szCs w:val="24"/>
              </w:rPr>
              <w:t xml:space="preserve">форме </w:t>
            </w:r>
            <w:r w:rsidRPr="00793E68">
              <w:rPr>
                <w:rFonts w:ascii="Times New Roman" w:hAnsi="Times New Roman" w:cs="Times New Roman"/>
                <w:bCs/>
                <w:i/>
                <w:iCs/>
                <w:sz w:val="24"/>
                <w:szCs w:val="24"/>
              </w:rPr>
              <w:t>дифференцированн</w:t>
            </w:r>
            <w:r w:rsidR="00793E68" w:rsidRPr="00793E68">
              <w:rPr>
                <w:rFonts w:ascii="Times New Roman" w:hAnsi="Times New Roman" w:cs="Times New Roman"/>
                <w:bCs/>
                <w:i/>
                <w:iCs/>
                <w:sz w:val="24"/>
                <w:szCs w:val="24"/>
              </w:rPr>
              <w:t>ого зачета</w:t>
            </w:r>
          </w:p>
        </w:tc>
        <w:tc>
          <w:tcPr>
            <w:tcW w:w="595" w:type="pct"/>
            <w:vAlign w:val="center"/>
          </w:tcPr>
          <w:p w:rsidR="00AE3D6B" w:rsidRDefault="00AE3D6B" w:rsidP="00D9550F">
            <w:pPr>
              <w:widowControl w:val="0"/>
              <w:contextualSpacing/>
              <w:jc w:val="center"/>
              <w:rPr>
                <w:rFonts w:ascii="Times New Roman" w:hAnsi="Times New Roman" w:cs="Times New Roman"/>
                <w:bCs/>
                <w:sz w:val="24"/>
                <w:szCs w:val="24"/>
              </w:rPr>
            </w:pPr>
            <w:r>
              <w:rPr>
                <w:rFonts w:ascii="Times New Roman" w:hAnsi="Times New Roman" w:cs="Times New Roman"/>
                <w:bCs/>
                <w:sz w:val="24"/>
                <w:szCs w:val="24"/>
              </w:rPr>
              <w:t>2</w:t>
            </w:r>
          </w:p>
        </w:tc>
        <w:tc>
          <w:tcPr>
            <w:tcW w:w="1057" w:type="pct"/>
            <w:vAlign w:val="center"/>
          </w:tcPr>
          <w:p w:rsidR="00AE3D6B" w:rsidRDefault="00AE3D6B" w:rsidP="00D9550F">
            <w:pPr>
              <w:widowControl w:val="0"/>
              <w:contextualSpacing/>
              <w:jc w:val="center"/>
              <w:rPr>
                <w:rFonts w:ascii="Times New Roman" w:hAnsi="Times New Roman" w:cs="Times New Roman"/>
                <w:bCs/>
                <w:sz w:val="24"/>
                <w:szCs w:val="24"/>
              </w:rPr>
            </w:pPr>
            <w:r>
              <w:rPr>
                <w:rFonts w:ascii="Times New Roman" w:hAnsi="Times New Roman" w:cs="Times New Roman"/>
                <w:bCs/>
                <w:sz w:val="24"/>
                <w:szCs w:val="24"/>
              </w:rPr>
              <w:t>-</w:t>
            </w:r>
          </w:p>
        </w:tc>
      </w:tr>
      <w:tr w:rsidR="00AE3D6B" w:rsidTr="00793E68">
        <w:trPr>
          <w:trHeight w:val="23"/>
        </w:trPr>
        <w:tc>
          <w:tcPr>
            <w:tcW w:w="3348" w:type="pct"/>
            <w:vAlign w:val="center"/>
          </w:tcPr>
          <w:p w:rsidR="00AE3D6B" w:rsidRPr="00793E68" w:rsidRDefault="00AE3D6B" w:rsidP="00D9550F">
            <w:pPr>
              <w:widowControl w:val="0"/>
              <w:contextualSpacing/>
              <w:jc w:val="both"/>
              <w:rPr>
                <w:rFonts w:ascii="Times New Roman" w:hAnsi="Times New Roman" w:cs="Times New Roman"/>
                <w:bCs/>
                <w:sz w:val="24"/>
                <w:szCs w:val="24"/>
              </w:rPr>
            </w:pPr>
            <w:r w:rsidRPr="00793E68">
              <w:rPr>
                <w:rFonts w:ascii="Times New Roman" w:hAnsi="Times New Roman" w:cs="Times New Roman"/>
                <w:bCs/>
                <w:sz w:val="24"/>
                <w:szCs w:val="24"/>
              </w:rPr>
              <w:t>Всего</w:t>
            </w:r>
          </w:p>
        </w:tc>
        <w:tc>
          <w:tcPr>
            <w:tcW w:w="595" w:type="pct"/>
            <w:vAlign w:val="center"/>
          </w:tcPr>
          <w:p w:rsidR="00AE3D6B" w:rsidRDefault="00AE3D6B" w:rsidP="00D9550F">
            <w:pPr>
              <w:widowControl w:val="0"/>
              <w:contextualSpacing/>
              <w:jc w:val="center"/>
              <w:rPr>
                <w:rFonts w:ascii="Times New Roman" w:hAnsi="Times New Roman" w:cs="Times New Roman"/>
                <w:b/>
                <w:sz w:val="24"/>
                <w:szCs w:val="24"/>
              </w:rPr>
            </w:pPr>
            <w:r>
              <w:rPr>
                <w:rFonts w:ascii="Times New Roman" w:hAnsi="Times New Roman" w:cs="Times New Roman"/>
                <w:b/>
                <w:sz w:val="24"/>
                <w:szCs w:val="24"/>
              </w:rPr>
              <w:t>36</w:t>
            </w:r>
          </w:p>
        </w:tc>
        <w:tc>
          <w:tcPr>
            <w:tcW w:w="1057" w:type="pct"/>
            <w:vAlign w:val="center"/>
          </w:tcPr>
          <w:p w:rsidR="00AE3D6B" w:rsidRDefault="00546E1E" w:rsidP="00D9550F">
            <w:pPr>
              <w:widowControl w:val="0"/>
              <w:contextualSpacing/>
              <w:jc w:val="center"/>
              <w:rPr>
                <w:rFonts w:ascii="Times New Roman" w:hAnsi="Times New Roman" w:cs="Times New Roman"/>
                <w:b/>
                <w:sz w:val="24"/>
                <w:szCs w:val="24"/>
              </w:rPr>
            </w:pPr>
            <w:r>
              <w:rPr>
                <w:rFonts w:ascii="Times New Roman" w:hAnsi="Times New Roman" w:cs="Times New Roman"/>
                <w:b/>
                <w:sz w:val="24"/>
                <w:szCs w:val="24"/>
              </w:rPr>
              <w:t>12</w:t>
            </w:r>
          </w:p>
        </w:tc>
      </w:tr>
    </w:tbl>
    <w:bookmarkEnd w:id="68"/>
    <w:p w:rsidR="00DD3BEC" w:rsidRPr="00315F34" w:rsidRDefault="00DD3BEC" w:rsidP="00D9550F">
      <w:pPr>
        <w:widowControl w:val="0"/>
        <w:contextualSpacing/>
        <w:rPr>
          <w:rFonts w:ascii="Times New Roman" w:hAnsi="Times New Roman"/>
          <w:b/>
          <w:i/>
        </w:rPr>
      </w:pPr>
      <w:r w:rsidRPr="00315F34">
        <w:rPr>
          <w:rFonts w:ascii="Times New Roman" w:hAnsi="Times New Roman"/>
          <w:b/>
          <w:i/>
        </w:rPr>
        <w:t>.</w:t>
      </w:r>
    </w:p>
    <w:p w:rsidR="00DD3BEC" w:rsidRPr="00315F34" w:rsidRDefault="00DD3BEC" w:rsidP="00D9550F">
      <w:pPr>
        <w:widowControl w:val="0"/>
        <w:contextualSpacing/>
        <w:rPr>
          <w:rFonts w:ascii="Times New Roman" w:hAnsi="Times New Roman"/>
          <w:b/>
          <w:i/>
        </w:rPr>
        <w:sectPr w:rsidR="00DD3BEC" w:rsidRPr="00315F34" w:rsidSect="006707DA">
          <w:footerReference w:type="default" r:id="rId108"/>
          <w:pgSz w:w="11906" w:h="16838"/>
          <w:pgMar w:top="1134" w:right="851" w:bottom="284" w:left="1701" w:header="709" w:footer="709" w:gutter="0"/>
          <w:cols w:space="720"/>
          <w:titlePg/>
          <w:docGrid w:linePitch="299"/>
        </w:sectPr>
      </w:pPr>
    </w:p>
    <w:p w:rsidR="00DD3BEC" w:rsidRPr="00793E68"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sz w:val="24"/>
          <w:szCs w:val="24"/>
        </w:rPr>
      </w:pPr>
      <w:r w:rsidRPr="002216CD">
        <w:rPr>
          <w:rFonts w:ascii="Times New Roman" w:hAnsi="Times New Roman"/>
          <w:b/>
          <w:sz w:val="24"/>
          <w:szCs w:val="24"/>
        </w:rPr>
        <w:lastRenderedPageBreak/>
        <w:t>2.2. Содержание программы учебной дисциплины</w:t>
      </w:r>
      <w:r w:rsidRPr="002216CD">
        <w:rPr>
          <w:rFonts w:ascii="Times New Roman" w:hAnsi="Times New Roman"/>
          <w:b/>
          <w:caps/>
          <w:sz w:val="24"/>
          <w:szCs w:val="24"/>
        </w:rPr>
        <w:t xml:space="preserve">  «</w:t>
      </w:r>
      <w:r w:rsidR="00AF77BA">
        <w:rPr>
          <w:rFonts w:ascii="Times New Roman" w:hAnsi="Times New Roman"/>
          <w:b/>
          <w:sz w:val="24"/>
          <w:szCs w:val="24"/>
        </w:rPr>
        <w:t>СГ. 05 О</w:t>
      </w:r>
      <w:r w:rsidR="008B0BA0">
        <w:rPr>
          <w:rFonts w:ascii="Times New Roman" w:hAnsi="Times New Roman"/>
          <w:b/>
          <w:sz w:val="24"/>
          <w:szCs w:val="24"/>
        </w:rPr>
        <w:t>сновы финансовой грамотности</w:t>
      </w:r>
      <w:r w:rsidR="00793E68">
        <w:rPr>
          <w:rFonts w:ascii="Times New Roman" w:hAnsi="Times New Roman"/>
          <w:b/>
          <w:sz w:val="24"/>
          <w:szCs w:val="24"/>
        </w:rPr>
        <w:t>»</w:t>
      </w:r>
    </w:p>
    <w:tbl>
      <w:tblPr>
        <w:tblW w:w="51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8"/>
        <w:gridCol w:w="10120"/>
        <w:gridCol w:w="1417"/>
        <w:gridCol w:w="1698"/>
      </w:tblGrid>
      <w:tr w:rsidR="00DD3BEC" w:rsidRPr="00315F34" w:rsidTr="00501E99">
        <w:trPr>
          <w:trHeight w:val="20"/>
        </w:trPr>
        <w:tc>
          <w:tcPr>
            <w:tcW w:w="667" w:type="pct"/>
            <w:vAlign w:val="center"/>
          </w:tcPr>
          <w:p w:rsidR="00DD3BEC" w:rsidRPr="006E2EF0" w:rsidRDefault="00DD3BEC" w:rsidP="00D9550F">
            <w:pPr>
              <w:widowControl w:val="0"/>
              <w:contextualSpacing/>
              <w:jc w:val="center"/>
              <w:rPr>
                <w:rFonts w:ascii="Times New Roman" w:hAnsi="Times New Roman"/>
                <w:b/>
                <w:bCs/>
                <w:sz w:val="20"/>
                <w:szCs w:val="20"/>
              </w:rPr>
            </w:pPr>
            <w:r w:rsidRPr="006E2EF0">
              <w:rPr>
                <w:rFonts w:ascii="Times New Roman" w:hAnsi="Times New Roman"/>
                <w:b/>
                <w:bCs/>
                <w:sz w:val="20"/>
                <w:szCs w:val="20"/>
              </w:rPr>
              <w:t>Наименование разделов и тем</w:t>
            </w:r>
          </w:p>
        </w:tc>
        <w:tc>
          <w:tcPr>
            <w:tcW w:w="3313" w:type="pct"/>
            <w:vAlign w:val="center"/>
          </w:tcPr>
          <w:p w:rsidR="00DD3BEC" w:rsidRPr="006E2EF0" w:rsidRDefault="00DD3BEC" w:rsidP="00D9550F">
            <w:pPr>
              <w:widowControl w:val="0"/>
              <w:contextualSpacing/>
              <w:jc w:val="center"/>
              <w:rPr>
                <w:rFonts w:ascii="Times New Roman" w:hAnsi="Times New Roman"/>
                <w:b/>
                <w:bCs/>
                <w:sz w:val="20"/>
                <w:szCs w:val="20"/>
              </w:rPr>
            </w:pPr>
            <w:r w:rsidRPr="006E2EF0">
              <w:rPr>
                <w:rFonts w:ascii="Times New Roman" w:hAnsi="Times New Roman"/>
                <w:b/>
                <w:bCs/>
                <w:sz w:val="20"/>
                <w:szCs w:val="20"/>
              </w:rPr>
              <w:t>Содержание учебного материала и формы организации деятельности обучающихся</w:t>
            </w:r>
          </w:p>
        </w:tc>
        <w:tc>
          <w:tcPr>
            <w:tcW w:w="464" w:type="pct"/>
            <w:vAlign w:val="center"/>
          </w:tcPr>
          <w:p w:rsidR="00DD3BEC" w:rsidRPr="006E2EF0" w:rsidRDefault="00DD3BEC" w:rsidP="00D9550F">
            <w:pPr>
              <w:widowControl w:val="0"/>
              <w:contextualSpacing/>
              <w:jc w:val="center"/>
              <w:rPr>
                <w:rFonts w:ascii="Times New Roman" w:hAnsi="Times New Roman"/>
                <w:b/>
                <w:bCs/>
                <w:sz w:val="20"/>
                <w:szCs w:val="20"/>
              </w:rPr>
            </w:pPr>
            <w:r w:rsidRPr="006E2EF0">
              <w:rPr>
                <w:rFonts w:ascii="Times New Roman" w:hAnsi="Times New Roman"/>
                <w:b/>
                <w:bCs/>
                <w:sz w:val="20"/>
                <w:szCs w:val="20"/>
              </w:rPr>
              <w:t>Объем, акад. ч / в том числе в форме практической подготовки, акад ч</w:t>
            </w:r>
          </w:p>
        </w:tc>
        <w:tc>
          <w:tcPr>
            <w:tcW w:w="556" w:type="pct"/>
            <w:vAlign w:val="center"/>
          </w:tcPr>
          <w:p w:rsidR="00DD3BEC" w:rsidRPr="006E2EF0" w:rsidRDefault="00DD3BEC" w:rsidP="00D9550F">
            <w:pPr>
              <w:widowControl w:val="0"/>
              <w:contextualSpacing/>
              <w:jc w:val="center"/>
              <w:rPr>
                <w:rFonts w:ascii="Times New Roman" w:hAnsi="Times New Roman"/>
                <w:b/>
                <w:bCs/>
                <w:sz w:val="20"/>
                <w:szCs w:val="20"/>
              </w:rPr>
            </w:pPr>
            <w:r w:rsidRPr="006E2EF0">
              <w:rPr>
                <w:rFonts w:ascii="Times New Roman" w:hAnsi="Times New Roman"/>
                <w:b/>
                <w:bCs/>
                <w:sz w:val="20"/>
                <w:szCs w:val="20"/>
              </w:rPr>
              <w:t>Коды компетенций и личностных результатов, формированию которых способствует элемент программы</w:t>
            </w:r>
          </w:p>
        </w:tc>
      </w:tr>
      <w:tr w:rsidR="00DD3BEC" w:rsidRPr="00315F34" w:rsidTr="00501E99">
        <w:trPr>
          <w:trHeight w:val="20"/>
        </w:trPr>
        <w:tc>
          <w:tcPr>
            <w:tcW w:w="667" w:type="pct"/>
          </w:tcPr>
          <w:p w:rsidR="00DD3BEC" w:rsidRPr="006E2EF0" w:rsidRDefault="00DD3BEC" w:rsidP="00D9550F">
            <w:pPr>
              <w:widowControl w:val="0"/>
              <w:contextualSpacing/>
              <w:jc w:val="center"/>
              <w:rPr>
                <w:rFonts w:ascii="Times New Roman" w:hAnsi="Times New Roman"/>
                <w:b/>
                <w:bCs/>
                <w:i/>
                <w:iCs/>
                <w:sz w:val="20"/>
                <w:szCs w:val="20"/>
              </w:rPr>
            </w:pPr>
            <w:r w:rsidRPr="006E2EF0">
              <w:rPr>
                <w:rFonts w:ascii="Times New Roman" w:hAnsi="Times New Roman"/>
                <w:b/>
                <w:bCs/>
                <w:i/>
                <w:iCs/>
                <w:sz w:val="20"/>
                <w:szCs w:val="20"/>
              </w:rPr>
              <w:t>1</w:t>
            </w:r>
          </w:p>
        </w:tc>
        <w:tc>
          <w:tcPr>
            <w:tcW w:w="3313" w:type="pct"/>
          </w:tcPr>
          <w:p w:rsidR="00DD3BEC" w:rsidRPr="006E2EF0" w:rsidRDefault="00DD3BEC" w:rsidP="00D9550F">
            <w:pPr>
              <w:widowControl w:val="0"/>
              <w:contextualSpacing/>
              <w:jc w:val="center"/>
              <w:rPr>
                <w:rFonts w:ascii="Times New Roman" w:hAnsi="Times New Roman"/>
                <w:b/>
                <w:bCs/>
                <w:i/>
                <w:iCs/>
                <w:sz w:val="20"/>
                <w:szCs w:val="20"/>
              </w:rPr>
            </w:pPr>
            <w:r w:rsidRPr="006E2EF0">
              <w:rPr>
                <w:rFonts w:ascii="Times New Roman" w:hAnsi="Times New Roman"/>
                <w:b/>
                <w:bCs/>
                <w:i/>
                <w:iCs/>
                <w:sz w:val="20"/>
                <w:szCs w:val="20"/>
              </w:rPr>
              <w:t>2</w:t>
            </w:r>
          </w:p>
        </w:tc>
        <w:tc>
          <w:tcPr>
            <w:tcW w:w="464" w:type="pct"/>
          </w:tcPr>
          <w:p w:rsidR="00DD3BEC" w:rsidRPr="006E2EF0" w:rsidRDefault="00DD3BEC" w:rsidP="00D9550F">
            <w:pPr>
              <w:widowControl w:val="0"/>
              <w:contextualSpacing/>
              <w:jc w:val="center"/>
              <w:rPr>
                <w:rFonts w:ascii="Times New Roman" w:hAnsi="Times New Roman"/>
                <w:b/>
                <w:bCs/>
                <w:i/>
                <w:iCs/>
                <w:sz w:val="20"/>
                <w:szCs w:val="20"/>
              </w:rPr>
            </w:pPr>
            <w:r w:rsidRPr="006E2EF0">
              <w:rPr>
                <w:rFonts w:ascii="Times New Roman" w:hAnsi="Times New Roman"/>
                <w:b/>
                <w:bCs/>
                <w:i/>
                <w:iCs/>
                <w:sz w:val="20"/>
                <w:szCs w:val="20"/>
              </w:rPr>
              <w:t>3</w:t>
            </w:r>
          </w:p>
        </w:tc>
        <w:tc>
          <w:tcPr>
            <w:tcW w:w="556" w:type="pct"/>
          </w:tcPr>
          <w:p w:rsidR="00DD3BEC" w:rsidRPr="006E2EF0" w:rsidRDefault="00DD3BEC" w:rsidP="00D9550F">
            <w:pPr>
              <w:widowControl w:val="0"/>
              <w:contextualSpacing/>
              <w:jc w:val="center"/>
              <w:rPr>
                <w:rFonts w:ascii="Times New Roman" w:hAnsi="Times New Roman"/>
                <w:b/>
                <w:bCs/>
                <w:i/>
                <w:iCs/>
                <w:sz w:val="20"/>
                <w:szCs w:val="20"/>
              </w:rPr>
            </w:pPr>
            <w:r w:rsidRPr="006E2EF0">
              <w:rPr>
                <w:rFonts w:ascii="Times New Roman" w:hAnsi="Times New Roman"/>
                <w:b/>
                <w:bCs/>
                <w:i/>
                <w:iCs/>
                <w:sz w:val="20"/>
                <w:szCs w:val="20"/>
              </w:rPr>
              <w:t>4</w:t>
            </w:r>
          </w:p>
        </w:tc>
      </w:tr>
      <w:tr w:rsidR="00DD3BEC" w:rsidRPr="00315F34" w:rsidTr="00501E99">
        <w:trPr>
          <w:trHeight w:val="20"/>
        </w:trPr>
        <w:tc>
          <w:tcPr>
            <w:tcW w:w="667" w:type="pct"/>
            <w:vAlign w:val="center"/>
          </w:tcPr>
          <w:p w:rsidR="00DD3BEC" w:rsidRPr="006B1427" w:rsidRDefault="00DD3BEC" w:rsidP="00D9550F">
            <w:pPr>
              <w:widowControl w:val="0"/>
              <w:contextualSpacing/>
              <w:jc w:val="center"/>
              <w:rPr>
                <w:rFonts w:ascii="Times New Roman" w:hAnsi="Times New Roman"/>
                <w:b/>
                <w:bCs/>
                <w:i/>
                <w:iCs/>
                <w:sz w:val="20"/>
                <w:szCs w:val="20"/>
              </w:rPr>
            </w:pPr>
            <w:r w:rsidRPr="006B1427">
              <w:rPr>
                <w:rFonts w:ascii="Times New Roman" w:hAnsi="Times New Roman"/>
                <w:b/>
                <w:sz w:val="20"/>
                <w:szCs w:val="20"/>
              </w:rPr>
              <w:t>Введение в курс финансовой грамотности</w:t>
            </w:r>
          </w:p>
        </w:tc>
        <w:tc>
          <w:tcPr>
            <w:tcW w:w="3313" w:type="pct"/>
            <w:vAlign w:val="center"/>
          </w:tcPr>
          <w:p w:rsidR="00DD3BEC" w:rsidRPr="006B1427" w:rsidRDefault="00DD3BEC" w:rsidP="00D9550F">
            <w:pPr>
              <w:widowControl w:val="0"/>
              <w:contextualSpacing/>
              <w:rPr>
                <w:rFonts w:ascii="Times New Roman" w:hAnsi="Times New Roman"/>
                <w:sz w:val="20"/>
                <w:szCs w:val="20"/>
              </w:rPr>
            </w:pPr>
            <w:r w:rsidRPr="006B1427">
              <w:rPr>
                <w:rFonts w:ascii="Times New Roman" w:hAnsi="Times New Roman"/>
                <w:b/>
                <w:bCs/>
                <w:sz w:val="20"/>
                <w:szCs w:val="20"/>
              </w:rPr>
              <w:t xml:space="preserve">Содержание </w:t>
            </w:r>
          </w:p>
          <w:p w:rsidR="00DD3BEC" w:rsidRPr="006B1427" w:rsidRDefault="00DD3BEC" w:rsidP="00D9550F">
            <w:pPr>
              <w:widowControl w:val="0"/>
              <w:contextualSpacing/>
              <w:rPr>
                <w:rFonts w:ascii="Times New Roman" w:hAnsi="Times New Roman"/>
                <w:b/>
                <w:bCs/>
                <w:i/>
                <w:iCs/>
                <w:sz w:val="20"/>
                <w:szCs w:val="20"/>
              </w:rPr>
            </w:pPr>
            <w:r w:rsidRPr="006B1427">
              <w:rPr>
                <w:rFonts w:ascii="Times New Roman" w:hAnsi="Times New Roman"/>
                <w:sz w:val="20"/>
                <w:szCs w:val="20"/>
              </w:rPr>
              <w:t>Потребности и ресурсы. Финансовые цели. Финансовое благополучие и финансовые риски. Финансовые решения. Финансовое поведение. Финансовая культура 2</w:t>
            </w:r>
          </w:p>
        </w:tc>
        <w:tc>
          <w:tcPr>
            <w:tcW w:w="464" w:type="pct"/>
            <w:vAlign w:val="center"/>
          </w:tcPr>
          <w:p w:rsidR="00DD3BEC" w:rsidRPr="006B1427" w:rsidRDefault="00DD3BEC" w:rsidP="00D9550F">
            <w:pPr>
              <w:widowControl w:val="0"/>
              <w:contextualSpacing/>
              <w:jc w:val="center"/>
              <w:rPr>
                <w:rFonts w:ascii="Times New Roman" w:hAnsi="Times New Roman"/>
                <w:b/>
                <w:bCs/>
                <w:i/>
                <w:iCs/>
                <w:sz w:val="20"/>
                <w:szCs w:val="20"/>
              </w:rPr>
            </w:pPr>
            <w:r w:rsidRPr="006B1427">
              <w:rPr>
                <w:rFonts w:ascii="Times New Roman" w:hAnsi="Times New Roman"/>
                <w:b/>
                <w:bCs/>
                <w:i/>
                <w:iCs/>
                <w:sz w:val="20"/>
                <w:szCs w:val="20"/>
              </w:rPr>
              <w:t>2</w:t>
            </w:r>
          </w:p>
        </w:tc>
        <w:tc>
          <w:tcPr>
            <w:tcW w:w="556" w:type="pc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val="restart"/>
          </w:tcPr>
          <w:p w:rsidR="00DD3BEC" w:rsidRPr="006B1427" w:rsidRDefault="00DD3BEC" w:rsidP="00D9550F">
            <w:pPr>
              <w:widowControl w:val="0"/>
              <w:contextualSpacing/>
              <w:jc w:val="center"/>
              <w:rPr>
                <w:rFonts w:ascii="Times New Roman" w:hAnsi="Times New Roman"/>
                <w:b/>
                <w:bCs/>
                <w:color w:val="000000"/>
                <w:sz w:val="20"/>
                <w:szCs w:val="20"/>
                <w:shd w:val="clear" w:color="auto" w:fill="FFFFFF"/>
              </w:rPr>
            </w:pPr>
            <w:r w:rsidRPr="006B1427">
              <w:rPr>
                <w:rFonts w:ascii="Times New Roman" w:hAnsi="Times New Roman"/>
                <w:b/>
                <w:bCs/>
                <w:sz w:val="20"/>
                <w:szCs w:val="20"/>
              </w:rPr>
              <w:t xml:space="preserve">Тема 1. </w:t>
            </w:r>
            <w:r w:rsidRPr="006B1427">
              <w:rPr>
                <w:rFonts w:ascii="Times New Roman" w:hAnsi="Times New Roman"/>
                <w:bCs/>
                <w:color w:val="000000"/>
                <w:sz w:val="20"/>
                <w:szCs w:val="20"/>
                <w:shd w:val="clear" w:color="auto" w:fill="FFFFFF"/>
              </w:rPr>
              <w:t>Личное финансовое планирование</w:t>
            </w:r>
          </w:p>
          <w:p w:rsidR="00DD3BEC" w:rsidRPr="006B1427" w:rsidRDefault="00DD3BEC" w:rsidP="00D9550F">
            <w:pPr>
              <w:widowControl w:val="0"/>
              <w:contextualSpacing/>
              <w:rPr>
                <w:rFonts w:ascii="Times New Roman" w:hAnsi="Times New Roman"/>
                <w:b/>
                <w:bCs/>
                <w:sz w:val="20"/>
                <w:szCs w:val="20"/>
              </w:rPr>
            </w:pP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bCs/>
                <w:sz w:val="20"/>
                <w:szCs w:val="20"/>
              </w:rPr>
            </w:pPr>
            <w:r w:rsidRPr="006B1427">
              <w:rPr>
                <w:rFonts w:ascii="Times New Roman" w:hAnsi="Times New Roman"/>
                <w:sz w:val="20"/>
                <w:szCs w:val="20"/>
              </w:rPr>
              <w:t>Человеческий капитал, деньги, финансы, финансовые цели, финансовое планирование, горизонт планирования, активы, пассивы, доходы (номинальные, реальные), расходы, личный бюджет, семейный бюджет, дефицит, профицит, баланс</w:t>
            </w:r>
          </w:p>
        </w:tc>
        <w:tc>
          <w:tcPr>
            <w:tcW w:w="464" w:type="pct"/>
            <w:vMerge w:val="restart"/>
            <w:vAlign w:val="center"/>
          </w:tcPr>
          <w:p w:rsidR="00DD3BEC" w:rsidRPr="006B1427" w:rsidRDefault="00DD3BEC" w:rsidP="00D9550F">
            <w:pPr>
              <w:widowControl w:val="0"/>
              <w:contextualSpacing/>
              <w:jc w:val="center"/>
              <w:rPr>
                <w:rFonts w:ascii="Times New Roman" w:hAnsi="Times New Roman"/>
                <w:iCs/>
                <w:sz w:val="20"/>
                <w:szCs w:val="20"/>
              </w:rPr>
            </w:pPr>
            <w:r w:rsidRPr="006B1427">
              <w:rPr>
                <w:rFonts w:ascii="Times New Roman" w:hAnsi="Times New Roman"/>
                <w:iCs/>
                <w:sz w:val="20"/>
                <w:szCs w:val="20"/>
              </w:rPr>
              <w:t>3</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tcPr>
          <w:p w:rsidR="00DD3BEC" w:rsidRPr="006B1427" w:rsidRDefault="00DD3BEC" w:rsidP="00D9550F">
            <w:pPr>
              <w:widowControl w:val="0"/>
              <w:contextualSpacing/>
              <w:rPr>
                <w:rFonts w:ascii="Times New Roman" w:hAnsi="Times New Roman"/>
                <w:b/>
                <w:bCs/>
                <w:i/>
                <w:sz w:val="20"/>
                <w:szCs w:val="20"/>
              </w:rPr>
            </w:pP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В том числе практических и лабораторных занятий </w:t>
            </w:r>
          </w:p>
          <w:p w:rsidR="00DD3BEC" w:rsidRPr="006B1427" w:rsidRDefault="00DD3BEC" w:rsidP="00D9550F">
            <w:pPr>
              <w:pStyle w:val="TableParagraph"/>
              <w:contextualSpacing/>
              <w:jc w:val="both"/>
              <w:rPr>
                <w:bCs/>
                <w:sz w:val="20"/>
                <w:szCs w:val="20"/>
              </w:rPr>
            </w:pPr>
            <w:r w:rsidRPr="006B1427">
              <w:rPr>
                <w:b/>
                <w:sz w:val="20"/>
                <w:szCs w:val="20"/>
              </w:rPr>
              <w:t xml:space="preserve">Практическое занятие №1. </w:t>
            </w:r>
            <w:r w:rsidRPr="006B1427">
              <w:rPr>
                <w:sz w:val="20"/>
                <w:szCs w:val="20"/>
              </w:rPr>
              <w:t>Составление текущего и перспективного личного (семейного) бюджета, оценка его баланса. Составление</w:t>
            </w:r>
            <w:r w:rsidRPr="006B1427">
              <w:rPr>
                <w:spacing w:val="-3"/>
                <w:sz w:val="20"/>
                <w:szCs w:val="20"/>
              </w:rPr>
              <w:t xml:space="preserve"> </w:t>
            </w:r>
            <w:r w:rsidRPr="006B1427">
              <w:rPr>
                <w:sz w:val="20"/>
                <w:szCs w:val="20"/>
              </w:rPr>
              <w:t>личного</w:t>
            </w:r>
            <w:r w:rsidRPr="006B1427">
              <w:rPr>
                <w:spacing w:val="-2"/>
                <w:sz w:val="20"/>
                <w:szCs w:val="20"/>
              </w:rPr>
              <w:t xml:space="preserve"> </w:t>
            </w:r>
            <w:r w:rsidRPr="006B1427">
              <w:rPr>
                <w:sz w:val="20"/>
                <w:szCs w:val="20"/>
              </w:rPr>
              <w:t>финансового</w:t>
            </w:r>
            <w:r w:rsidRPr="006B1427">
              <w:rPr>
                <w:spacing w:val="-3"/>
                <w:sz w:val="20"/>
                <w:szCs w:val="20"/>
              </w:rPr>
              <w:t xml:space="preserve"> </w:t>
            </w:r>
            <w:r w:rsidRPr="006B1427">
              <w:rPr>
                <w:sz w:val="20"/>
                <w:szCs w:val="20"/>
              </w:rPr>
              <w:t>плана</w:t>
            </w:r>
            <w:r w:rsidRPr="006B1427">
              <w:rPr>
                <w:spacing w:val="-3"/>
                <w:sz w:val="20"/>
                <w:szCs w:val="20"/>
              </w:rPr>
              <w:t xml:space="preserve"> </w:t>
            </w:r>
            <w:r w:rsidRPr="006B1427">
              <w:rPr>
                <w:sz w:val="20"/>
                <w:szCs w:val="20"/>
              </w:rPr>
              <w:t>(краткосрочного,</w:t>
            </w:r>
            <w:r w:rsidRPr="006B1427">
              <w:rPr>
                <w:spacing w:val="-2"/>
                <w:sz w:val="20"/>
                <w:szCs w:val="20"/>
              </w:rPr>
              <w:t xml:space="preserve"> </w:t>
            </w:r>
            <w:r w:rsidRPr="006B1427">
              <w:rPr>
                <w:sz w:val="20"/>
                <w:szCs w:val="20"/>
              </w:rPr>
              <w:t>долгосрочного)</w:t>
            </w:r>
            <w:r w:rsidRPr="006B1427">
              <w:rPr>
                <w:spacing w:val="-3"/>
                <w:sz w:val="20"/>
                <w:szCs w:val="20"/>
              </w:rPr>
              <w:t xml:space="preserve"> </w:t>
            </w:r>
            <w:r w:rsidRPr="006B1427">
              <w:rPr>
                <w:sz w:val="20"/>
                <w:szCs w:val="20"/>
              </w:rPr>
              <w:t>на</w:t>
            </w:r>
            <w:r w:rsidRPr="006B1427">
              <w:rPr>
                <w:spacing w:val="-3"/>
                <w:sz w:val="20"/>
                <w:szCs w:val="20"/>
              </w:rPr>
              <w:t xml:space="preserve"> </w:t>
            </w:r>
            <w:r w:rsidRPr="006B1427">
              <w:rPr>
                <w:sz w:val="20"/>
                <w:szCs w:val="20"/>
              </w:rPr>
              <w:t>основе</w:t>
            </w:r>
            <w:r w:rsidRPr="006B1427">
              <w:rPr>
                <w:spacing w:val="-4"/>
                <w:sz w:val="20"/>
                <w:szCs w:val="20"/>
              </w:rPr>
              <w:t xml:space="preserve"> </w:t>
            </w:r>
            <w:r w:rsidRPr="006B1427">
              <w:rPr>
                <w:sz w:val="20"/>
                <w:szCs w:val="20"/>
              </w:rPr>
              <w:t>анализа баланса</w:t>
            </w:r>
            <w:r w:rsidRPr="006B1427">
              <w:rPr>
                <w:spacing w:val="59"/>
                <w:sz w:val="20"/>
                <w:szCs w:val="20"/>
              </w:rPr>
              <w:t xml:space="preserve"> </w:t>
            </w:r>
            <w:r w:rsidRPr="006B1427">
              <w:rPr>
                <w:sz w:val="20"/>
                <w:szCs w:val="20"/>
              </w:rPr>
              <w:t>личного</w:t>
            </w:r>
            <w:r w:rsidRPr="006B1427">
              <w:rPr>
                <w:spacing w:val="60"/>
                <w:sz w:val="20"/>
                <w:szCs w:val="20"/>
              </w:rPr>
              <w:t xml:space="preserve"> </w:t>
            </w:r>
            <w:r w:rsidRPr="006B1427">
              <w:rPr>
                <w:sz w:val="20"/>
                <w:szCs w:val="20"/>
              </w:rPr>
              <w:t>(семейного)</w:t>
            </w:r>
            <w:r w:rsidRPr="006B1427">
              <w:rPr>
                <w:spacing w:val="59"/>
                <w:sz w:val="20"/>
                <w:szCs w:val="20"/>
              </w:rPr>
              <w:t xml:space="preserve"> </w:t>
            </w:r>
            <w:r w:rsidRPr="006B1427">
              <w:rPr>
                <w:sz w:val="20"/>
                <w:szCs w:val="20"/>
              </w:rPr>
              <w:t>бюджета,</w:t>
            </w:r>
            <w:r w:rsidRPr="006B1427">
              <w:rPr>
                <w:spacing w:val="59"/>
                <w:sz w:val="20"/>
                <w:szCs w:val="20"/>
              </w:rPr>
              <w:t xml:space="preserve"> </w:t>
            </w:r>
            <w:r w:rsidRPr="006B1427">
              <w:rPr>
                <w:sz w:val="20"/>
                <w:szCs w:val="20"/>
              </w:rPr>
              <w:t>анализ</w:t>
            </w:r>
            <w:r w:rsidRPr="006B1427">
              <w:rPr>
                <w:spacing w:val="61"/>
                <w:sz w:val="20"/>
                <w:szCs w:val="20"/>
              </w:rPr>
              <w:t xml:space="preserve"> </w:t>
            </w:r>
            <w:r w:rsidRPr="006B1427">
              <w:rPr>
                <w:sz w:val="20"/>
                <w:szCs w:val="20"/>
              </w:rPr>
              <w:t>и</w:t>
            </w:r>
            <w:r w:rsidRPr="006B1427">
              <w:rPr>
                <w:spacing w:val="61"/>
                <w:sz w:val="20"/>
                <w:szCs w:val="20"/>
              </w:rPr>
              <w:t xml:space="preserve"> </w:t>
            </w:r>
            <w:r w:rsidRPr="006B1427">
              <w:rPr>
                <w:sz w:val="20"/>
                <w:szCs w:val="20"/>
              </w:rPr>
              <w:t>коррекция</w:t>
            </w:r>
            <w:r w:rsidRPr="006B1427">
              <w:rPr>
                <w:spacing w:val="60"/>
                <w:sz w:val="20"/>
                <w:szCs w:val="20"/>
              </w:rPr>
              <w:t xml:space="preserve"> </w:t>
            </w:r>
            <w:r w:rsidRPr="006B1427">
              <w:rPr>
                <w:sz w:val="20"/>
                <w:szCs w:val="20"/>
              </w:rPr>
              <w:t>личного</w:t>
            </w:r>
            <w:r w:rsidRPr="006B1427">
              <w:rPr>
                <w:spacing w:val="59"/>
                <w:sz w:val="20"/>
                <w:szCs w:val="20"/>
              </w:rPr>
              <w:t xml:space="preserve"> </w:t>
            </w:r>
            <w:r w:rsidRPr="006B1427">
              <w:rPr>
                <w:sz w:val="20"/>
                <w:szCs w:val="20"/>
              </w:rPr>
              <w:t>финансового</w:t>
            </w:r>
            <w:r w:rsidRPr="006B1427">
              <w:rPr>
                <w:spacing w:val="60"/>
                <w:sz w:val="20"/>
                <w:szCs w:val="20"/>
              </w:rPr>
              <w:t xml:space="preserve"> </w:t>
            </w:r>
            <w:r w:rsidRPr="006B1427">
              <w:rPr>
                <w:spacing w:val="-2"/>
                <w:sz w:val="20"/>
                <w:szCs w:val="20"/>
              </w:rPr>
              <w:t>плана.</w:t>
            </w:r>
          </w:p>
        </w:tc>
        <w:tc>
          <w:tcPr>
            <w:tcW w:w="464" w:type="pct"/>
            <w:vMerge/>
            <w:vAlign w:val="center"/>
          </w:tcPr>
          <w:p w:rsidR="00DD3BEC" w:rsidRPr="006B1427" w:rsidRDefault="00DD3BEC" w:rsidP="00D9550F">
            <w:pPr>
              <w:widowControl w:val="0"/>
              <w:contextualSpacing/>
              <w:jc w:val="center"/>
              <w:rPr>
                <w:rFonts w:ascii="Times New Roman" w:hAnsi="Times New Roman"/>
                <w:iCs/>
                <w:sz w:val="20"/>
                <w:szCs w:val="20"/>
              </w:rPr>
            </w:pPr>
          </w:p>
        </w:tc>
        <w:tc>
          <w:tcPr>
            <w:tcW w:w="556" w:type="pct"/>
            <w:vMerge/>
            <w:vAlign w:val="center"/>
          </w:tcPr>
          <w:p w:rsidR="00DD3BEC" w:rsidRPr="006B1427" w:rsidRDefault="00DD3BEC" w:rsidP="00D9550F">
            <w:pPr>
              <w:widowControl w:val="0"/>
              <w:contextualSpacing/>
              <w:jc w:val="center"/>
              <w:rPr>
                <w:rFonts w:ascii="Times New Roman" w:hAnsi="Times New Roman"/>
                <w:sz w:val="20"/>
                <w:szCs w:val="20"/>
              </w:rPr>
            </w:pPr>
          </w:p>
        </w:tc>
      </w:tr>
      <w:tr w:rsidR="00DD3BEC" w:rsidRPr="00315F34" w:rsidTr="00501E99">
        <w:trPr>
          <w:trHeight w:val="20"/>
        </w:trPr>
        <w:tc>
          <w:tcPr>
            <w:tcW w:w="667" w:type="pct"/>
            <w:vMerge w:val="restar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r w:rsidRPr="006B1427">
              <w:rPr>
                <w:rFonts w:ascii="Times New Roman" w:hAnsi="Times New Roman"/>
                <w:b/>
                <w:sz w:val="20"/>
                <w:szCs w:val="20"/>
              </w:rPr>
              <w:t xml:space="preserve">Тема 2. </w:t>
            </w:r>
            <w:r w:rsidRPr="006B1427">
              <w:rPr>
                <w:rFonts w:ascii="Times New Roman" w:hAnsi="Times New Roman"/>
                <w:spacing w:val="-2"/>
                <w:sz w:val="20"/>
                <w:szCs w:val="20"/>
              </w:rPr>
              <w:t>Депозит</w:t>
            </w: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pStyle w:val="TableParagraph"/>
              <w:contextualSpacing/>
              <w:jc w:val="both"/>
              <w:rPr>
                <w:bCs/>
                <w:sz w:val="20"/>
                <w:szCs w:val="20"/>
              </w:rPr>
            </w:pPr>
            <w:r w:rsidRPr="006B1427">
              <w:rPr>
                <w:sz w:val="20"/>
                <w:szCs w:val="20"/>
              </w:rPr>
              <w:t>Понятие сбережения, инфляция, индекс потребительских цен как способ измерения инфляции, банк, банковский счет, вкладчик, депозит, номинальная и реальная процентная ставка</w:t>
            </w:r>
            <w:r w:rsidRPr="006B1427">
              <w:rPr>
                <w:spacing w:val="57"/>
                <w:sz w:val="20"/>
                <w:szCs w:val="20"/>
              </w:rPr>
              <w:t xml:space="preserve"> </w:t>
            </w:r>
            <w:r w:rsidRPr="006B1427">
              <w:rPr>
                <w:sz w:val="20"/>
                <w:szCs w:val="20"/>
              </w:rPr>
              <w:t>по</w:t>
            </w:r>
            <w:r w:rsidRPr="006B1427">
              <w:rPr>
                <w:spacing w:val="60"/>
                <w:sz w:val="20"/>
                <w:szCs w:val="20"/>
              </w:rPr>
              <w:t xml:space="preserve"> </w:t>
            </w:r>
            <w:r w:rsidRPr="006B1427">
              <w:rPr>
                <w:sz w:val="20"/>
                <w:szCs w:val="20"/>
              </w:rPr>
              <w:t>депозиту,</w:t>
            </w:r>
            <w:r w:rsidRPr="006B1427">
              <w:rPr>
                <w:spacing w:val="62"/>
                <w:sz w:val="20"/>
                <w:szCs w:val="20"/>
              </w:rPr>
              <w:t xml:space="preserve"> </w:t>
            </w:r>
            <w:r w:rsidRPr="006B1427">
              <w:rPr>
                <w:sz w:val="20"/>
                <w:szCs w:val="20"/>
              </w:rPr>
              <w:t>депозитный</w:t>
            </w:r>
            <w:r w:rsidRPr="006B1427">
              <w:rPr>
                <w:spacing w:val="60"/>
                <w:sz w:val="20"/>
                <w:szCs w:val="20"/>
              </w:rPr>
              <w:t xml:space="preserve"> </w:t>
            </w:r>
            <w:r w:rsidRPr="006B1427">
              <w:rPr>
                <w:sz w:val="20"/>
                <w:szCs w:val="20"/>
              </w:rPr>
              <w:t>договор,</w:t>
            </w:r>
            <w:r w:rsidRPr="006B1427">
              <w:rPr>
                <w:spacing w:val="60"/>
                <w:sz w:val="20"/>
                <w:szCs w:val="20"/>
              </w:rPr>
              <w:t xml:space="preserve"> </w:t>
            </w:r>
            <w:r w:rsidRPr="006B1427">
              <w:rPr>
                <w:sz w:val="20"/>
                <w:szCs w:val="20"/>
              </w:rPr>
              <w:t>простой</w:t>
            </w:r>
            <w:r w:rsidRPr="006B1427">
              <w:rPr>
                <w:spacing w:val="61"/>
                <w:sz w:val="20"/>
                <w:szCs w:val="20"/>
              </w:rPr>
              <w:t xml:space="preserve"> </w:t>
            </w:r>
            <w:r w:rsidRPr="006B1427">
              <w:rPr>
                <w:sz w:val="20"/>
                <w:szCs w:val="20"/>
              </w:rPr>
              <w:t>процентный</w:t>
            </w:r>
            <w:r w:rsidRPr="006B1427">
              <w:rPr>
                <w:spacing w:val="60"/>
                <w:sz w:val="20"/>
                <w:szCs w:val="20"/>
              </w:rPr>
              <w:t xml:space="preserve"> </w:t>
            </w:r>
            <w:r w:rsidRPr="006B1427">
              <w:rPr>
                <w:sz w:val="20"/>
                <w:szCs w:val="20"/>
              </w:rPr>
              <w:t>рост,</w:t>
            </w:r>
            <w:r w:rsidRPr="006B1427">
              <w:rPr>
                <w:spacing w:val="60"/>
                <w:sz w:val="20"/>
                <w:szCs w:val="20"/>
              </w:rPr>
              <w:t xml:space="preserve"> </w:t>
            </w:r>
            <w:r w:rsidRPr="006B1427">
              <w:rPr>
                <w:sz w:val="20"/>
                <w:szCs w:val="20"/>
              </w:rPr>
              <w:t>процентный</w:t>
            </w:r>
            <w:r w:rsidRPr="006B1427">
              <w:rPr>
                <w:spacing w:val="61"/>
                <w:sz w:val="20"/>
                <w:szCs w:val="20"/>
              </w:rPr>
              <w:t xml:space="preserve"> </w:t>
            </w:r>
            <w:r w:rsidRPr="006B1427">
              <w:rPr>
                <w:sz w:val="20"/>
                <w:szCs w:val="20"/>
              </w:rPr>
              <w:t>рост</w:t>
            </w:r>
            <w:r w:rsidRPr="006B1427">
              <w:rPr>
                <w:spacing w:val="61"/>
                <w:sz w:val="20"/>
                <w:szCs w:val="20"/>
              </w:rPr>
              <w:t xml:space="preserve"> </w:t>
            </w:r>
            <w:r w:rsidRPr="006B1427">
              <w:rPr>
                <w:spacing w:val="-10"/>
                <w:sz w:val="20"/>
                <w:szCs w:val="20"/>
              </w:rPr>
              <w:t xml:space="preserve">с </w:t>
            </w:r>
            <w:r w:rsidRPr="006B1427">
              <w:rPr>
                <w:sz w:val="20"/>
                <w:szCs w:val="20"/>
              </w:rPr>
              <w:t>капитализацией, банковская карта (дебетовая, кредитная), банкомат, заемщик, финансовые риски, ликвидность.</w:t>
            </w:r>
          </w:p>
        </w:tc>
        <w:tc>
          <w:tcPr>
            <w:tcW w:w="464" w:type="pct"/>
            <w:vMerge w:val="restart"/>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r w:rsidRPr="006B1427">
              <w:rPr>
                <w:rFonts w:ascii="Times New Roman" w:hAnsi="Times New Roman"/>
                <w:sz w:val="20"/>
                <w:szCs w:val="20"/>
              </w:rPr>
              <w:t>3</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tcPr>
          <w:p w:rsidR="00DD3BEC" w:rsidRPr="006B1427" w:rsidRDefault="00DD3BEC" w:rsidP="00D9550F">
            <w:pPr>
              <w:widowControl w:val="0"/>
              <w:contextualSpacing/>
              <w:rPr>
                <w:rFonts w:ascii="Times New Roman" w:hAnsi="Times New Roman"/>
                <w:b/>
                <w:bCs/>
                <w:sz w:val="20"/>
                <w:szCs w:val="20"/>
              </w:rPr>
            </w:pPr>
          </w:p>
        </w:tc>
        <w:tc>
          <w:tcPr>
            <w:tcW w:w="3313" w:type="pct"/>
            <w:vAlign w:val="center"/>
          </w:tcPr>
          <w:p w:rsidR="00DD3BEC" w:rsidRPr="006B1427" w:rsidRDefault="00DD3BEC" w:rsidP="00D9550F">
            <w:pPr>
              <w:widowControl w:val="0"/>
              <w:contextualSpacing/>
              <w:rPr>
                <w:rFonts w:ascii="Times New Roman" w:hAnsi="Times New Roman"/>
                <w:b/>
                <w:bCs/>
                <w:sz w:val="20"/>
                <w:szCs w:val="20"/>
              </w:rPr>
            </w:pPr>
            <w:r w:rsidRPr="006B1427">
              <w:rPr>
                <w:rFonts w:ascii="Times New Roman" w:hAnsi="Times New Roman"/>
                <w:b/>
                <w:bCs/>
                <w:sz w:val="20"/>
                <w:szCs w:val="20"/>
              </w:rPr>
              <w:t xml:space="preserve">В том числе практических и лабораторных занятий </w:t>
            </w:r>
          </w:p>
          <w:p w:rsidR="00DD3BEC" w:rsidRPr="006B1427" w:rsidRDefault="00DD3BEC" w:rsidP="00D9550F">
            <w:pPr>
              <w:pStyle w:val="TableParagraph"/>
              <w:contextualSpacing/>
              <w:jc w:val="both"/>
              <w:rPr>
                <w:sz w:val="20"/>
                <w:szCs w:val="20"/>
              </w:rPr>
            </w:pPr>
            <w:r w:rsidRPr="006B1427">
              <w:rPr>
                <w:b/>
                <w:sz w:val="20"/>
                <w:szCs w:val="20"/>
              </w:rPr>
              <w:t xml:space="preserve">Практическое занятие № 2. </w:t>
            </w:r>
            <w:r w:rsidRPr="006B1427">
              <w:rPr>
                <w:sz w:val="20"/>
                <w:szCs w:val="20"/>
              </w:rPr>
              <w:t>Отбор критериев для анализа информации о банке и предоставляемых им услугах в зависимости от финансовых целей вкладчика. Сравнительный анализ финансовых организаций для осуществления выбора сберегательных депозитов на основе полученных критериев (процентных ставок, способов начисления процентов и других условий). Анализ возможностей Интернет-банкинга для решения текущих и перспективных финансовых</w:t>
            </w:r>
            <w:r w:rsidRPr="006B1427">
              <w:rPr>
                <w:spacing w:val="80"/>
                <w:sz w:val="20"/>
                <w:szCs w:val="20"/>
              </w:rPr>
              <w:t xml:space="preserve"> </w:t>
            </w:r>
            <w:r w:rsidRPr="006B1427">
              <w:rPr>
                <w:sz w:val="20"/>
                <w:szCs w:val="20"/>
              </w:rPr>
              <w:t>задач.</w:t>
            </w:r>
            <w:r w:rsidRPr="006B1427">
              <w:rPr>
                <w:spacing w:val="45"/>
                <w:sz w:val="20"/>
                <w:szCs w:val="20"/>
              </w:rPr>
              <w:t xml:space="preserve">  </w:t>
            </w:r>
            <w:r w:rsidRPr="006B1427">
              <w:rPr>
                <w:sz w:val="20"/>
                <w:szCs w:val="20"/>
              </w:rPr>
              <w:t>Изучение-депозитный</w:t>
            </w:r>
            <w:r w:rsidRPr="006B1427">
              <w:rPr>
                <w:spacing w:val="47"/>
                <w:sz w:val="20"/>
                <w:szCs w:val="20"/>
              </w:rPr>
              <w:t xml:space="preserve">  </w:t>
            </w:r>
            <w:r w:rsidRPr="006B1427">
              <w:rPr>
                <w:sz w:val="20"/>
                <w:szCs w:val="20"/>
              </w:rPr>
              <w:t>договор.</w:t>
            </w:r>
            <w:r w:rsidR="00AE3D6B">
              <w:rPr>
                <w:spacing w:val="47"/>
                <w:sz w:val="20"/>
                <w:szCs w:val="20"/>
              </w:rPr>
              <w:t xml:space="preserve"> </w:t>
            </w:r>
            <w:r w:rsidRPr="006B1427">
              <w:rPr>
                <w:sz w:val="20"/>
                <w:szCs w:val="20"/>
              </w:rPr>
              <w:t>Анализ</w:t>
            </w:r>
            <w:r w:rsidRPr="006B1427">
              <w:rPr>
                <w:spacing w:val="48"/>
                <w:sz w:val="20"/>
                <w:szCs w:val="20"/>
              </w:rPr>
              <w:t xml:space="preserve"> </w:t>
            </w:r>
            <w:r w:rsidRPr="006B1427">
              <w:rPr>
                <w:sz w:val="20"/>
                <w:szCs w:val="20"/>
              </w:rPr>
              <w:t>финансовых</w:t>
            </w:r>
            <w:r w:rsidRPr="006B1427">
              <w:rPr>
                <w:spacing w:val="48"/>
                <w:sz w:val="20"/>
                <w:szCs w:val="20"/>
              </w:rPr>
              <w:t xml:space="preserve">  </w:t>
            </w:r>
            <w:r w:rsidRPr="006B1427">
              <w:rPr>
                <w:sz w:val="20"/>
                <w:szCs w:val="20"/>
              </w:rPr>
              <w:t>рисков</w:t>
            </w:r>
            <w:r w:rsidRPr="006B1427">
              <w:rPr>
                <w:spacing w:val="47"/>
                <w:sz w:val="20"/>
                <w:szCs w:val="20"/>
              </w:rPr>
              <w:t xml:space="preserve">  </w:t>
            </w:r>
            <w:r w:rsidRPr="006B1427">
              <w:rPr>
                <w:sz w:val="20"/>
                <w:szCs w:val="20"/>
              </w:rPr>
              <w:t>при</w:t>
            </w:r>
            <w:r w:rsidRPr="006B1427">
              <w:rPr>
                <w:spacing w:val="47"/>
                <w:sz w:val="20"/>
                <w:szCs w:val="20"/>
              </w:rPr>
              <w:t xml:space="preserve">  </w:t>
            </w:r>
            <w:r w:rsidRPr="006B1427">
              <w:rPr>
                <w:spacing w:val="-2"/>
                <w:sz w:val="20"/>
                <w:szCs w:val="20"/>
              </w:rPr>
              <w:t>заключении</w:t>
            </w:r>
          </w:p>
          <w:p w:rsidR="00DD3BEC" w:rsidRPr="006B1427" w:rsidRDefault="00DD3BEC" w:rsidP="00D9550F">
            <w:pPr>
              <w:widowControl w:val="0"/>
              <w:contextualSpacing/>
              <w:rPr>
                <w:rFonts w:ascii="Times New Roman" w:hAnsi="Times New Roman"/>
                <w:sz w:val="20"/>
                <w:szCs w:val="20"/>
              </w:rPr>
            </w:pPr>
            <w:r w:rsidRPr="006B1427">
              <w:rPr>
                <w:rFonts w:ascii="Times New Roman" w:hAnsi="Times New Roman"/>
                <w:sz w:val="20"/>
                <w:szCs w:val="20"/>
              </w:rPr>
              <w:t>депозитного</w:t>
            </w:r>
            <w:r w:rsidRPr="006B1427">
              <w:rPr>
                <w:rFonts w:ascii="Times New Roman" w:hAnsi="Times New Roman"/>
                <w:spacing w:val="-3"/>
                <w:sz w:val="20"/>
                <w:szCs w:val="20"/>
              </w:rPr>
              <w:t xml:space="preserve"> </w:t>
            </w:r>
            <w:r w:rsidRPr="006B1427">
              <w:rPr>
                <w:rFonts w:ascii="Times New Roman" w:hAnsi="Times New Roman"/>
                <w:sz w:val="20"/>
                <w:szCs w:val="20"/>
              </w:rPr>
              <w:t>договора.</w:t>
            </w:r>
            <w:r w:rsidRPr="006B1427">
              <w:rPr>
                <w:rFonts w:ascii="Times New Roman" w:hAnsi="Times New Roman"/>
                <w:spacing w:val="-2"/>
                <w:sz w:val="20"/>
                <w:szCs w:val="20"/>
              </w:rPr>
              <w:t xml:space="preserve"> Опрос.</w:t>
            </w:r>
          </w:p>
        </w:tc>
        <w:tc>
          <w:tcPr>
            <w:tcW w:w="464" w:type="pct"/>
            <w:vMerge/>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p>
        </w:tc>
        <w:tc>
          <w:tcPr>
            <w:tcW w:w="556" w:type="pct"/>
            <w:vMerge/>
          </w:tcPr>
          <w:p w:rsidR="00DD3BEC" w:rsidRPr="006B1427" w:rsidRDefault="00DD3BEC" w:rsidP="00D9550F">
            <w:pPr>
              <w:widowControl w:val="0"/>
              <w:contextualSpacing/>
              <w:jc w:val="center"/>
              <w:rPr>
                <w:rFonts w:ascii="Times New Roman" w:hAnsi="Times New Roman"/>
                <w:sz w:val="20"/>
                <w:szCs w:val="20"/>
              </w:rPr>
            </w:pPr>
          </w:p>
        </w:tc>
      </w:tr>
      <w:tr w:rsidR="00DD3BEC" w:rsidRPr="00315F34" w:rsidTr="00501E99">
        <w:trPr>
          <w:trHeight w:val="20"/>
        </w:trPr>
        <w:tc>
          <w:tcPr>
            <w:tcW w:w="667" w:type="pct"/>
            <w:vMerge w:val="restar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i/>
                <w:sz w:val="20"/>
                <w:szCs w:val="20"/>
              </w:rPr>
            </w:pPr>
            <w:r w:rsidRPr="006B1427">
              <w:rPr>
                <w:rFonts w:ascii="Times New Roman" w:hAnsi="Times New Roman"/>
                <w:b/>
                <w:sz w:val="20"/>
                <w:szCs w:val="20"/>
              </w:rPr>
              <w:t>Тема</w:t>
            </w:r>
            <w:r w:rsidRPr="006B1427">
              <w:rPr>
                <w:rFonts w:ascii="Times New Roman" w:hAnsi="Times New Roman"/>
                <w:b/>
                <w:spacing w:val="-15"/>
                <w:sz w:val="20"/>
                <w:szCs w:val="20"/>
              </w:rPr>
              <w:t xml:space="preserve"> </w:t>
            </w:r>
            <w:r w:rsidRPr="006B1427">
              <w:rPr>
                <w:rFonts w:ascii="Times New Roman" w:hAnsi="Times New Roman"/>
                <w:b/>
                <w:sz w:val="20"/>
                <w:szCs w:val="20"/>
              </w:rPr>
              <w:t xml:space="preserve">3. </w:t>
            </w:r>
            <w:r w:rsidRPr="006B1427">
              <w:rPr>
                <w:rFonts w:ascii="Times New Roman" w:hAnsi="Times New Roman"/>
                <w:spacing w:val="-2"/>
                <w:sz w:val="20"/>
                <w:szCs w:val="20"/>
              </w:rPr>
              <w:t>Кредит</w:t>
            </w: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pStyle w:val="TableParagraph"/>
              <w:contextualSpacing/>
              <w:jc w:val="both"/>
              <w:rPr>
                <w:sz w:val="20"/>
                <w:szCs w:val="20"/>
              </w:rPr>
            </w:pPr>
            <w:r w:rsidRPr="006B1427">
              <w:rPr>
                <w:sz w:val="20"/>
                <w:szCs w:val="20"/>
              </w:rPr>
              <w:t>Понятие банковский кредит, заемщик, виды кредита, принципы кредитования (платность, срочность, возвратность), банковская карта (дебетовая, кредитная), номинальная процентная ставка по кредиту, полная стоимость кредита (ПСК), виды кредитов по целевому</w:t>
            </w:r>
            <w:r w:rsidRPr="006B1427">
              <w:rPr>
                <w:spacing w:val="80"/>
                <w:sz w:val="20"/>
                <w:szCs w:val="20"/>
              </w:rPr>
              <w:t xml:space="preserve"> </w:t>
            </w:r>
            <w:r w:rsidRPr="006B1427">
              <w:rPr>
                <w:sz w:val="20"/>
                <w:szCs w:val="20"/>
              </w:rPr>
              <w:t>назначению (потребительский кредит, ипотечный кредит), схемы погашения кредитов (дифференцированные и аннуитетные платежи), финансовые риски заемщика, защита прав заемщика,</w:t>
            </w:r>
            <w:r w:rsidRPr="006B1427">
              <w:rPr>
                <w:spacing w:val="-2"/>
                <w:sz w:val="20"/>
                <w:szCs w:val="20"/>
              </w:rPr>
              <w:t xml:space="preserve"> </w:t>
            </w:r>
            <w:r w:rsidRPr="006B1427">
              <w:rPr>
                <w:sz w:val="20"/>
                <w:szCs w:val="20"/>
              </w:rPr>
              <w:t>микро</w:t>
            </w:r>
            <w:r w:rsidRPr="006B1427">
              <w:rPr>
                <w:spacing w:val="-2"/>
                <w:sz w:val="20"/>
                <w:szCs w:val="20"/>
              </w:rPr>
              <w:t xml:space="preserve"> </w:t>
            </w:r>
            <w:r w:rsidRPr="006B1427">
              <w:rPr>
                <w:sz w:val="20"/>
                <w:szCs w:val="20"/>
              </w:rPr>
              <w:t>финансовые</w:t>
            </w:r>
            <w:r w:rsidRPr="006B1427">
              <w:rPr>
                <w:spacing w:val="-1"/>
                <w:sz w:val="20"/>
                <w:szCs w:val="20"/>
              </w:rPr>
              <w:t xml:space="preserve"> </w:t>
            </w:r>
            <w:r w:rsidRPr="006B1427">
              <w:rPr>
                <w:sz w:val="20"/>
                <w:szCs w:val="20"/>
              </w:rPr>
              <w:t>организации,</w:t>
            </w:r>
            <w:r w:rsidRPr="006B1427">
              <w:rPr>
                <w:spacing w:val="-2"/>
                <w:sz w:val="20"/>
                <w:szCs w:val="20"/>
              </w:rPr>
              <w:t xml:space="preserve"> </w:t>
            </w:r>
            <w:r w:rsidRPr="006B1427">
              <w:rPr>
                <w:sz w:val="20"/>
                <w:szCs w:val="20"/>
              </w:rPr>
              <w:t>кредитная</w:t>
            </w:r>
            <w:r w:rsidRPr="006B1427">
              <w:rPr>
                <w:spacing w:val="-2"/>
                <w:sz w:val="20"/>
                <w:szCs w:val="20"/>
              </w:rPr>
              <w:t xml:space="preserve"> </w:t>
            </w:r>
            <w:r w:rsidRPr="006B1427">
              <w:rPr>
                <w:sz w:val="20"/>
                <w:szCs w:val="20"/>
              </w:rPr>
              <w:t>история,</w:t>
            </w:r>
            <w:r w:rsidRPr="006B1427">
              <w:rPr>
                <w:spacing w:val="-2"/>
                <w:sz w:val="20"/>
                <w:szCs w:val="20"/>
              </w:rPr>
              <w:t xml:space="preserve"> </w:t>
            </w:r>
            <w:r w:rsidRPr="006B1427">
              <w:rPr>
                <w:sz w:val="20"/>
                <w:szCs w:val="20"/>
              </w:rPr>
              <w:t>коллекторы, бюро</w:t>
            </w:r>
            <w:r w:rsidRPr="006B1427">
              <w:rPr>
                <w:spacing w:val="-2"/>
                <w:sz w:val="20"/>
                <w:szCs w:val="20"/>
              </w:rPr>
              <w:t xml:space="preserve"> кредитных </w:t>
            </w:r>
            <w:r w:rsidRPr="006B1427">
              <w:rPr>
                <w:sz w:val="20"/>
                <w:szCs w:val="20"/>
              </w:rPr>
              <w:t>историй,</w:t>
            </w:r>
            <w:r w:rsidRPr="006B1427">
              <w:rPr>
                <w:spacing w:val="-3"/>
                <w:sz w:val="20"/>
                <w:szCs w:val="20"/>
              </w:rPr>
              <w:t xml:space="preserve"> </w:t>
            </w:r>
            <w:r w:rsidRPr="006B1427">
              <w:rPr>
                <w:sz w:val="20"/>
                <w:szCs w:val="20"/>
              </w:rPr>
              <w:lastRenderedPageBreak/>
              <w:t>минимальный</w:t>
            </w:r>
            <w:r w:rsidRPr="006B1427">
              <w:rPr>
                <w:spacing w:val="-4"/>
                <w:sz w:val="20"/>
                <w:szCs w:val="20"/>
              </w:rPr>
              <w:t xml:space="preserve"> </w:t>
            </w:r>
            <w:r w:rsidRPr="006B1427">
              <w:rPr>
                <w:sz w:val="20"/>
                <w:szCs w:val="20"/>
              </w:rPr>
              <w:t>платеж</w:t>
            </w:r>
            <w:r w:rsidRPr="006B1427">
              <w:rPr>
                <w:spacing w:val="-3"/>
                <w:sz w:val="20"/>
                <w:szCs w:val="20"/>
              </w:rPr>
              <w:t xml:space="preserve"> </w:t>
            </w:r>
            <w:r w:rsidRPr="006B1427">
              <w:rPr>
                <w:sz w:val="20"/>
                <w:szCs w:val="20"/>
              </w:rPr>
              <w:t>по</w:t>
            </w:r>
            <w:r w:rsidRPr="006B1427">
              <w:rPr>
                <w:spacing w:val="-3"/>
                <w:sz w:val="20"/>
                <w:szCs w:val="20"/>
              </w:rPr>
              <w:t xml:space="preserve"> </w:t>
            </w:r>
            <w:r w:rsidRPr="006B1427">
              <w:rPr>
                <w:spacing w:val="-2"/>
                <w:sz w:val="20"/>
                <w:szCs w:val="20"/>
              </w:rPr>
              <w:t>кредиту.</w:t>
            </w:r>
          </w:p>
        </w:tc>
        <w:tc>
          <w:tcPr>
            <w:tcW w:w="464" w:type="pct"/>
            <w:vMerge w:val="restart"/>
            <w:vAlign w:val="center"/>
          </w:tcPr>
          <w:p w:rsidR="00DD3BEC" w:rsidRPr="006B1427" w:rsidRDefault="00DD3BEC" w:rsidP="00D9550F">
            <w:pPr>
              <w:widowControl w:val="0"/>
              <w:contextualSpacing/>
              <w:jc w:val="center"/>
              <w:rPr>
                <w:rFonts w:ascii="Times New Roman" w:hAnsi="Times New Roman"/>
                <w:bCs/>
                <w:sz w:val="20"/>
                <w:szCs w:val="20"/>
              </w:rPr>
            </w:pPr>
            <w:r w:rsidRPr="006B1427">
              <w:rPr>
                <w:rFonts w:ascii="Times New Roman" w:hAnsi="Times New Roman"/>
                <w:bCs/>
                <w:sz w:val="20"/>
                <w:szCs w:val="20"/>
              </w:rPr>
              <w:lastRenderedPageBreak/>
              <w:t>3</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
                <w:bCs/>
                <w:sz w:val="20"/>
                <w:szCs w:val="20"/>
              </w:rPr>
            </w:pP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В том числе практических и лабораторных занятий </w:t>
            </w:r>
          </w:p>
          <w:p w:rsidR="00DD3BEC" w:rsidRPr="006B1427" w:rsidRDefault="00DD3BEC" w:rsidP="00D9550F">
            <w:pPr>
              <w:pStyle w:val="TableParagraph"/>
              <w:contextualSpacing/>
              <w:jc w:val="both"/>
              <w:rPr>
                <w:sz w:val="20"/>
                <w:szCs w:val="20"/>
              </w:rPr>
            </w:pPr>
            <w:r w:rsidRPr="006B1427">
              <w:rPr>
                <w:b/>
                <w:sz w:val="20"/>
                <w:szCs w:val="20"/>
              </w:rPr>
              <w:t xml:space="preserve">Практическое занятие № 3. </w:t>
            </w:r>
            <w:r w:rsidRPr="006B1427">
              <w:rPr>
                <w:sz w:val="20"/>
                <w:szCs w:val="20"/>
              </w:rPr>
              <w:t>Отбор критериев для анализа информации о банке и предоставляемых им услугах в зависимости от финансовых целей заемщика. Сравнительный анализ финансовых</w:t>
            </w:r>
            <w:r w:rsidRPr="006B1427">
              <w:rPr>
                <w:spacing w:val="40"/>
                <w:sz w:val="20"/>
                <w:szCs w:val="20"/>
              </w:rPr>
              <w:t xml:space="preserve"> </w:t>
            </w:r>
            <w:r w:rsidRPr="006B1427">
              <w:rPr>
                <w:sz w:val="20"/>
                <w:szCs w:val="20"/>
              </w:rPr>
              <w:t>институтов для осуществления выбора кредита на основе полученных критериев (процентных ставок, способов начисления процентов и других условий. Анализ</w:t>
            </w:r>
            <w:r w:rsidRPr="006B1427">
              <w:rPr>
                <w:spacing w:val="40"/>
                <w:sz w:val="20"/>
                <w:szCs w:val="20"/>
              </w:rPr>
              <w:t xml:space="preserve"> </w:t>
            </w:r>
            <w:r w:rsidRPr="006B1427">
              <w:rPr>
                <w:sz w:val="20"/>
                <w:szCs w:val="20"/>
              </w:rPr>
              <w:t>преимуществ и недостатков краткосрочного и долгосрочного займов.</w:t>
            </w:r>
          </w:p>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sz w:val="20"/>
                <w:szCs w:val="20"/>
              </w:rPr>
              <w:t>Опрос по теме, обсуждение докладов на тему: Кредитный договор — анализ финансовых рисков при заключении кредитного договора. Расчет общей стоимости покупки при приобретении ее</w:t>
            </w:r>
            <w:r w:rsidRPr="006B1427">
              <w:rPr>
                <w:rFonts w:ascii="Times New Roman" w:hAnsi="Times New Roman"/>
                <w:spacing w:val="40"/>
                <w:sz w:val="20"/>
                <w:szCs w:val="20"/>
              </w:rPr>
              <w:t xml:space="preserve"> </w:t>
            </w:r>
            <w:r w:rsidRPr="006B1427">
              <w:rPr>
                <w:rFonts w:ascii="Times New Roman" w:hAnsi="Times New Roman"/>
                <w:sz w:val="20"/>
                <w:szCs w:val="20"/>
              </w:rPr>
              <w:t>в кредит. Тестирование</w:t>
            </w:r>
          </w:p>
        </w:tc>
        <w:tc>
          <w:tcPr>
            <w:tcW w:w="464" w:type="pct"/>
            <w:vMerge/>
            <w:vAlign w:val="center"/>
          </w:tcPr>
          <w:p w:rsidR="00DD3BEC" w:rsidRPr="006B1427" w:rsidRDefault="00DD3BEC" w:rsidP="00D9550F">
            <w:pPr>
              <w:widowControl w:val="0"/>
              <w:contextualSpacing/>
              <w:jc w:val="center"/>
              <w:rPr>
                <w:rFonts w:ascii="Times New Roman" w:hAnsi="Times New Roman"/>
                <w:bCs/>
                <w:sz w:val="20"/>
                <w:szCs w:val="20"/>
              </w:rPr>
            </w:pPr>
          </w:p>
        </w:tc>
        <w:tc>
          <w:tcPr>
            <w:tcW w:w="556" w:type="pct"/>
            <w:vMerge/>
          </w:tcPr>
          <w:p w:rsidR="00DD3BEC" w:rsidRPr="006B1427" w:rsidRDefault="00DD3BEC" w:rsidP="00D9550F">
            <w:pPr>
              <w:widowControl w:val="0"/>
              <w:contextualSpacing/>
              <w:jc w:val="center"/>
              <w:rPr>
                <w:rFonts w:ascii="Times New Roman" w:hAnsi="Times New Roman"/>
                <w:bCs/>
                <w:sz w:val="20"/>
                <w:szCs w:val="20"/>
              </w:rPr>
            </w:pPr>
          </w:p>
        </w:tc>
      </w:tr>
      <w:tr w:rsidR="00DD3BEC" w:rsidRPr="00315F34" w:rsidTr="00501E99">
        <w:trPr>
          <w:trHeight w:val="20"/>
        </w:trPr>
        <w:tc>
          <w:tcPr>
            <w:tcW w:w="667" w:type="pct"/>
            <w:vMerge w:val="restar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i/>
                <w:sz w:val="20"/>
                <w:szCs w:val="20"/>
              </w:rPr>
            </w:pPr>
            <w:r w:rsidRPr="006B1427">
              <w:rPr>
                <w:rFonts w:ascii="Times New Roman" w:hAnsi="Times New Roman"/>
                <w:b/>
                <w:sz w:val="20"/>
                <w:szCs w:val="20"/>
              </w:rPr>
              <w:t xml:space="preserve">Тема 4. </w:t>
            </w:r>
            <w:r w:rsidRPr="006B1427">
              <w:rPr>
                <w:rFonts w:ascii="Times New Roman" w:hAnsi="Times New Roman"/>
                <w:spacing w:val="-2"/>
                <w:sz w:val="20"/>
                <w:szCs w:val="20"/>
              </w:rPr>
              <w:t>Расчетно-кассовые операции</w:t>
            </w: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widowControl w:val="0"/>
              <w:contextualSpacing/>
              <w:rPr>
                <w:rFonts w:ascii="Times New Roman" w:hAnsi="Times New Roman"/>
                <w:b/>
                <w:bCs/>
                <w:sz w:val="20"/>
                <w:szCs w:val="20"/>
              </w:rPr>
            </w:pPr>
            <w:r w:rsidRPr="006B1427">
              <w:rPr>
                <w:rFonts w:ascii="Times New Roman" w:hAnsi="Times New Roman"/>
                <w:sz w:val="20"/>
                <w:szCs w:val="20"/>
              </w:rPr>
              <w:t>Понятие-банковская ячейка, денежные переводы, валютно-обменные операции, банковские карты (дебетовые, кредитные, дебетовые с овердрафтом), риски при пользовании банкоматом, риски при использовании интернет-банкинга, электронные деньги.</w:t>
            </w:r>
          </w:p>
        </w:tc>
        <w:tc>
          <w:tcPr>
            <w:tcW w:w="464" w:type="pct"/>
            <w:vMerge w:val="restart"/>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r w:rsidRPr="006B1427">
              <w:rPr>
                <w:rFonts w:ascii="Times New Roman" w:hAnsi="Times New Roman"/>
                <w:bCs/>
                <w:sz w:val="20"/>
                <w:szCs w:val="20"/>
              </w:rPr>
              <w:t>3</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
                <w:bCs/>
                <w:sz w:val="20"/>
                <w:szCs w:val="20"/>
              </w:rPr>
            </w:pP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В том числе практических и лабораторных занятий </w:t>
            </w:r>
          </w:p>
          <w:p w:rsidR="00DD3BEC" w:rsidRPr="006B1427" w:rsidRDefault="00DD3BEC" w:rsidP="00D9550F">
            <w:pPr>
              <w:pStyle w:val="TableParagraph"/>
              <w:contextualSpacing/>
              <w:jc w:val="both"/>
              <w:rPr>
                <w:sz w:val="20"/>
                <w:szCs w:val="20"/>
              </w:rPr>
            </w:pPr>
            <w:r w:rsidRPr="006B1427">
              <w:rPr>
                <w:b/>
                <w:sz w:val="20"/>
                <w:szCs w:val="20"/>
              </w:rPr>
              <w:t xml:space="preserve">Практическое занятие № 4. </w:t>
            </w:r>
            <w:r w:rsidRPr="006B1427">
              <w:rPr>
                <w:sz w:val="20"/>
                <w:szCs w:val="20"/>
              </w:rPr>
              <w:t>Заключение договора о банковском обслуживании с помощью банковской карты — формирование навыков безопасного поведения владельца банковской карты.</w:t>
            </w:r>
            <w:r w:rsidRPr="006B1427">
              <w:rPr>
                <w:spacing w:val="40"/>
                <w:sz w:val="20"/>
                <w:szCs w:val="20"/>
              </w:rPr>
              <w:t xml:space="preserve"> </w:t>
            </w:r>
            <w:r w:rsidRPr="006B1427">
              <w:rPr>
                <w:sz w:val="20"/>
                <w:szCs w:val="20"/>
              </w:rPr>
              <w:t>Безопасное использование интернет-банкинга и электронных денег.</w:t>
            </w:r>
          </w:p>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sz w:val="20"/>
                <w:szCs w:val="20"/>
              </w:rPr>
              <w:t>Опрос.</w:t>
            </w:r>
            <w:r w:rsidRPr="006B1427">
              <w:rPr>
                <w:rFonts w:ascii="Times New Roman" w:hAnsi="Times New Roman"/>
                <w:spacing w:val="-2"/>
                <w:sz w:val="20"/>
                <w:szCs w:val="20"/>
              </w:rPr>
              <w:t xml:space="preserve"> Тестирование</w:t>
            </w:r>
          </w:p>
        </w:tc>
        <w:tc>
          <w:tcPr>
            <w:tcW w:w="464" w:type="pct"/>
            <w:vMerge/>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p>
        </w:tc>
        <w:tc>
          <w:tcPr>
            <w:tcW w:w="556" w:type="pct"/>
            <w:vMerge/>
            <w:vAlign w:val="center"/>
          </w:tcPr>
          <w:p w:rsidR="00DD3BEC" w:rsidRPr="006B1427" w:rsidRDefault="00DD3BEC" w:rsidP="00D9550F">
            <w:pPr>
              <w:widowControl w:val="0"/>
              <w:contextualSpacing/>
              <w:jc w:val="center"/>
              <w:rPr>
                <w:rFonts w:ascii="Times New Roman" w:hAnsi="Times New Roman"/>
                <w:bCs/>
                <w:sz w:val="20"/>
                <w:szCs w:val="20"/>
              </w:rPr>
            </w:pPr>
          </w:p>
        </w:tc>
      </w:tr>
      <w:tr w:rsidR="00DD3BEC" w:rsidRPr="00315F34" w:rsidTr="00501E99">
        <w:trPr>
          <w:trHeight w:val="720"/>
        </w:trPr>
        <w:tc>
          <w:tcPr>
            <w:tcW w:w="667" w:type="pct"/>
            <w:vMerge w:val="restar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
                <w:bCs/>
                <w:sz w:val="20"/>
                <w:szCs w:val="20"/>
              </w:rPr>
            </w:pPr>
            <w:r w:rsidRPr="006B1427">
              <w:rPr>
                <w:rFonts w:ascii="Times New Roman" w:hAnsi="Times New Roman"/>
                <w:b/>
                <w:sz w:val="20"/>
                <w:szCs w:val="20"/>
              </w:rPr>
              <w:t xml:space="preserve">Тема 5 </w:t>
            </w:r>
            <w:r w:rsidRPr="006B1427">
              <w:rPr>
                <w:rFonts w:ascii="Times New Roman" w:hAnsi="Times New Roman"/>
                <w:spacing w:val="-2"/>
                <w:sz w:val="20"/>
                <w:szCs w:val="20"/>
              </w:rPr>
              <w:t>Страхование</w:t>
            </w: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Cs/>
                <w:sz w:val="20"/>
                <w:szCs w:val="20"/>
              </w:rPr>
            </w:pPr>
            <w:r w:rsidRPr="006B1427">
              <w:rPr>
                <w:rFonts w:ascii="Times New Roman" w:hAnsi="Times New Roman"/>
                <w:sz w:val="20"/>
                <w:szCs w:val="20"/>
              </w:rPr>
              <w:t>Понятие страховые риски, страхование, страховщик, страхователь, выгодоприобретатель, страховой агент, страховой брокер, виды страхования для физических лиц</w:t>
            </w:r>
            <w:r w:rsidRPr="006B1427">
              <w:rPr>
                <w:rFonts w:ascii="Times New Roman" w:hAnsi="Times New Roman"/>
                <w:spacing w:val="40"/>
                <w:sz w:val="20"/>
                <w:szCs w:val="20"/>
              </w:rPr>
              <w:t xml:space="preserve"> </w:t>
            </w:r>
            <w:r w:rsidRPr="006B1427">
              <w:rPr>
                <w:rFonts w:ascii="Times New Roman" w:hAnsi="Times New Roman"/>
                <w:sz w:val="20"/>
                <w:szCs w:val="20"/>
              </w:rPr>
              <w:t>(страхование жизни, страхование от несчастных случаев, медицинское страхование, страхование имущества, страхование гражданской ответственности), договор страхования, страховая ответственность, страховой случай, страховой полис, страховая премия, страховой взнос, страховые продукты.</w:t>
            </w:r>
          </w:p>
        </w:tc>
        <w:tc>
          <w:tcPr>
            <w:tcW w:w="464" w:type="pct"/>
            <w:vMerge w:val="restart"/>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r w:rsidRPr="006B1427">
              <w:rPr>
                <w:rFonts w:ascii="Times New Roman" w:hAnsi="Times New Roman"/>
                <w:bCs/>
                <w:sz w:val="20"/>
                <w:szCs w:val="20"/>
              </w:rPr>
              <w:t>3</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vAlign w:val="center"/>
          </w:tcPr>
          <w:p w:rsidR="00DD3BEC" w:rsidRPr="006B1427" w:rsidRDefault="00DD3BEC" w:rsidP="00D9550F">
            <w:pPr>
              <w:widowControl w:val="0"/>
              <w:contextualSpacing/>
              <w:jc w:val="center"/>
              <w:rPr>
                <w:rFonts w:ascii="Times New Roman" w:hAnsi="Times New Roman"/>
                <w:bCs/>
                <w:sz w:val="20"/>
                <w:szCs w:val="20"/>
              </w:rPr>
            </w:pPr>
          </w:p>
        </w:tc>
        <w:tc>
          <w:tcPr>
            <w:tcW w:w="3313" w:type="pct"/>
            <w:vAlign w:val="center"/>
          </w:tcPr>
          <w:p w:rsidR="00DD3BEC" w:rsidRPr="006B1427" w:rsidRDefault="00DD3BEC" w:rsidP="00D9550F">
            <w:pPr>
              <w:widowControl w:val="0"/>
              <w:contextualSpacing/>
              <w:rPr>
                <w:rFonts w:ascii="Times New Roman" w:hAnsi="Times New Roman"/>
                <w:b/>
                <w:bCs/>
                <w:sz w:val="20"/>
                <w:szCs w:val="20"/>
              </w:rPr>
            </w:pPr>
            <w:r w:rsidRPr="006B1427">
              <w:rPr>
                <w:rFonts w:ascii="Times New Roman" w:hAnsi="Times New Roman"/>
                <w:b/>
                <w:bCs/>
                <w:sz w:val="20"/>
                <w:szCs w:val="20"/>
              </w:rPr>
              <w:t xml:space="preserve">В том числе практических и лабораторных занятий </w:t>
            </w:r>
          </w:p>
          <w:p w:rsidR="00DD3BEC" w:rsidRPr="006B1427" w:rsidRDefault="00DD3BEC" w:rsidP="00D9550F">
            <w:pPr>
              <w:pStyle w:val="TableParagraph"/>
              <w:contextualSpacing/>
              <w:jc w:val="both"/>
              <w:rPr>
                <w:sz w:val="20"/>
                <w:szCs w:val="20"/>
              </w:rPr>
            </w:pPr>
            <w:r w:rsidRPr="006B1427">
              <w:rPr>
                <w:b/>
                <w:sz w:val="20"/>
                <w:szCs w:val="20"/>
              </w:rPr>
              <w:t>Практическое занятие № 5.</w:t>
            </w:r>
            <w:r w:rsidRPr="006B1427">
              <w:rPr>
                <w:sz w:val="20"/>
                <w:szCs w:val="20"/>
              </w:rPr>
              <w:t>Заключаем договор страхования — сбор информации о страховой компании и предоставляемых страховых программах, принципы отбора страховой компании для заключения договора. Анализ договора страхования, ответственность страховщика и страхователя. Расчет страхового взноса в зависимости от размера страховой суммы, тарифа, срока страхования и других факторов.</w:t>
            </w:r>
          </w:p>
          <w:p w:rsidR="00DD3BEC" w:rsidRPr="006B1427" w:rsidRDefault="00DD3BEC" w:rsidP="00D9550F">
            <w:pPr>
              <w:widowControl w:val="0"/>
              <w:contextualSpacing/>
              <w:rPr>
                <w:rFonts w:ascii="Times New Roman" w:hAnsi="Times New Roman"/>
                <w:bCs/>
                <w:sz w:val="20"/>
                <w:szCs w:val="20"/>
              </w:rPr>
            </w:pPr>
            <w:r w:rsidRPr="006B1427">
              <w:rPr>
                <w:rFonts w:ascii="Times New Roman" w:hAnsi="Times New Roman"/>
                <w:sz w:val="20"/>
                <w:szCs w:val="20"/>
              </w:rPr>
              <w:t>Опрос, обсуждение доклада на тему: Страховая ответственность; Страховой случай; Страховая премия, страховой взнос; Страховые продукты. Опрос, Тестирование</w:t>
            </w:r>
          </w:p>
        </w:tc>
        <w:tc>
          <w:tcPr>
            <w:tcW w:w="464" w:type="pct"/>
            <w:vMerge/>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p>
        </w:tc>
        <w:tc>
          <w:tcPr>
            <w:tcW w:w="556" w:type="pct"/>
            <w:vMerge/>
            <w:vAlign w:val="center"/>
          </w:tcPr>
          <w:p w:rsidR="00DD3BEC" w:rsidRPr="006B1427" w:rsidRDefault="00DD3BEC" w:rsidP="00D9550F">
            <w:pPr>
              <w:widowControl w:val="0"/>
              <w:contextualSpacing/>
              <w:jc w:val="center"/>
              <w:rPr>
                <w:rFonts w:ascii="Times New Roman" w:hAnsi="Times New Roman"/>
                <w:bCs/>
                <w:sz w:val="20"/>
                <w:szCs w:val="20"/>
              </w:rPr>
            </w:pPr>
          </w:p>
        </w:tc>
      </w:tr>
      <w:tr w:rsidR="00DD3BEC" w:rsidRPr="00315F34" w:rsidTr="00501E99">
        <w:trPr>
          <w:trHeight w:val="20"/>
        </w:trPr>
        <w:tc>
          <w:tcPr>
            <w:tcW w:w="667" w:type="pct"/>
            <w:vMerge w:val="restart"/>
            <w:vAlign w:val="center"/>
          </w:tcPr>
          <w:p w:rsidR="00DD3BEC" w:rsidRPr="006B1427" w:rsidRDefault="00DD3BEC" w:rsidP="00D9550F">
            <w:pPr>
              <w:pStyle w:val="TableParagraph"/>
              <w:spacing w:line="275" w:lineRule="exact"/>
              <w:contextualSpacing/>
              <w:jc w:val="center"/>
              <w:rPr>
                <w:b/>
                <w:sz w:val="20"/>
                <w:szCs w:val="20"/>
              </w:rPr>
            </w:pPr>
            <w:r w:rsidRPr="006B1427">
              <w:rPr>
                <w:b/>
                <w:sz w:val="20"/>
                <w:szCs w:val="20"/>
              </w:rPr>
              <w:t>Тема</w:t>
            </w:r>
            <w:r w:rsidRPr="006B1427">
              <w:rPr>
                <w:b/>
                <w:spacing w:val="-5"/>
                <w:sz w:val="20"/>
                <w:szCs w:val="20"/>
              </w:rPr>
              <w:t xml:space="preserve"> 6.</w:t>
            </w:r>
          </w:p>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r w:rsidRPr="006B1427">
              <w:rPr>
                <w:rFonts w:ascii="Times New Roman" w:hAnsi="Times New Roman"/>
                <w:spacing w:val="-2"/>
                <w:sz w:val="20"/>
                <w:szCs w:val="20"/>
              </w:rPr>
              <w:t>Инвестиции</w:t>
            </w: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pStyle w:val="TableParagraph"/>
              <w:contextualSpacing/>
              <w:jc w:val="both"/>
              <w:rPr>
                <w:bCs/>
                <w:sz w:val="20"/>
                <w:szCs w:val="20"/>
              </w:rPr>
            </w:pPr>
            <w:r w:rsidRPr="006B1427">
              <w:rPr>
                <w:sz w:val="20"/>
                <w:szCs w:val="20"/>
              </w:rPr>
              <w:t>Понятие инвестиции, инфляция, реальные и финансовые активы как инвестиционные инструменты, ценные бумаги (акции, облигации), инвестиционный портфель, ликвидность, соотношение риска и доходности финансовых инструментов, диверсификация как инструмент управления рисками, ценные бумаги (акции, облигации, векселя) и их доходность, валютная и</w:t>
            </w:r>
            <w:r w:rsidRPr="006B1427">
              <w:rPr>
                <w:spacing w:val="3"/>
                <w:sz w:val="20"/>
                <w:szCs w:val="20"/>
              </w:rPr>
              <w:t xml:space="preserve"> </w:t>
            </w:r>
            <w:r w:rsidRPr="006B1427">
              <w:rPr>
                <w:sz w:val="20"/>
                <w:szCs w:val="20"/>
              </w:rPr>
              <w:t>фондовая</w:t>
            </w:r>
            <w:r w:rsidRPr="006B1427">
              <w:rPr>
                <w:spacing w:val="2"/>
                <w:sz w:val="20"/>
                <w:szCs w:val="20"/>
              </w:rPr>
              <w:t xml:space="preserve"> </w:t>
            </w:r>
            <w:r w:rsidRPr="006B1427">
              <w:rPr>
                <w:sz w:val="20"/>
                <w:szCs w:val="20"/>
              </w:rPr>
              <w:t>биржи,</w:t>
            </w:r>
            <w:r w:rsidRPr="006B1427">
              <w:rPr>
                <w:spacing w:val="2"/>
                <w:sz w:val="20"/>
                <w:szCs w:val="20"/>
              </w:rPr>
              <w:t xml:space="preserve"> </w:t>
            </w:r>
            <w:r w:rsidRPr="006B1427">
              <w:rPr>
                <w:sz w:val="20"/>
                <w:szCs w:val="20"/>
              </w:rPr>
              <w:t>ПИФы</w:t>
            </w:r>
            <w:r w:rsidRPr="006B1427">
              <w:rPr>
                <w:spacing w:val="2"/>
                <w:sz w:val="20"/>
                <w:szCs w:val="20"/>
              </w:rPr>
              <w:t xml:space="preserve"> </w:t>
            </w:r>
            <w:r w:rsidRPr="006B1427">
              <w:rPr>
                <w:sz w:val="20"/>
                <w:szCs w:val="20"/>
              </w:rPr>
              <w:t>как</w:t>
            </w:r>
            <w:r w:rsidRPr="006B1427">
              <w:rPr>
                <w:spacing w:val="3"/>
                <w:sz w:val="20"/>
                <w:szCs w:val="20"/>
              </w:rPr>
              <w:t xml:space="preserve"> </w:t>
            </w:r>
            <w:r w:rsidRPr="006B1427">
              <w:rPr>
                <w:sz w:val="20"/>
                <w:szCs w:val="20"/>
              </w:rPr>
              <w:t>способ</w:t>
            </w:r>
            <w:r w:rsidRPr="006B1427">
              <w:rPr>
                <w:spacing w:val="2"/>
                <w:sz w:val="20"/>
                <w:szCs w:val="20"/>
              </w:rPr>
              <w:t xml:space="preserve"> </w:t>
            </w:r>
            <w:r w:rsidRPr="006B1427">
              <w:rPr>
                <w:sz w:val="20"/>
                <w:szCs w:val="20"/>
              </w:rPr>
              <w:t>инвестирования</w:t>
            </w:r>
            <w:r w:rsidRPr="006B1427">
              <w:rPr>
                <w:spacing w:val="2"/>
                <w:sz w:val="20"/>
                <w:szCs w:val="20"/>
              </w:rPr>
              <w:t xml:space="preserve"> </w:t>
            </w:r>
            <w:r w:rsidRPr="006B1427">
              <w:rPr>
                <w:sz w:val="20"/>
                <w:szCs w:val="20"/>
              </w:rPr>
              <w:t>для</w:t>
            </w:r>
            <w:r w:rsidRPr="006B1427">
              <w:rPr>
                <w:spacing w:val="4"/>
                <w:sz w:val="20"/>
                <w:szCs w:val="20"/>
              </w:rPr>
              <w:t xml:space="preserve"> </w:t>
            </w:r>
            <w:r w:rsidRPr="006B1427">
              <w:rPr>
                <w:spacing w:val="-2"/>
                <w:sz w:val="20"/>
                <w:szCs w:val="20"/>
              </w:rPr>
              <w:t xml:space="preserve">физических </w:t>
            </w:r>
            <w:r w:rsidRPr="006B1427">
              <w:rPr>
                <w:spacing w:val="-4"/>
                <w:sz w:val="20"/>
                <w:szCs w:val="20"/>
              </w:rPr>
              <w:t>лиц.</w:t>
            </w:r>
          </w:p>
        </w:tc>
        <w:tc>
          <w:tcPr>
            <w:tcW w:w="464" w:type="pct"/>
            <w:vMerge w:val="restart"/>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r w:rsidRPr="006B1427">
              <w:rPr>
                <w:rFonts w:ascii="Times New Roman" w:hAnsi="Times New Roman"/>
                <w:bCs/>
                <w:sz w:val="20"/>
                <w:szCs w:val="20"/>
              </w:rPr>
              <w:t>3</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
                <w:bCs/>
                <w:sz w:val="20"/>
                <w:szCs w:val="20"/>
              </w:rPr>
            </w:pP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В том числе практических и лабораторных занятий </w:t>
            </w:r>
          </w:p>
          <w:p w:rsidR="00DD3BEC" w:rsidRPr="006B1427" w:rsidRDefault="00DD3BEC" w:rsidP="00D9550F">
            <w:pPr>
              <w:pStyle w:val="TableParagraph"/>
              <w:contextualSpacing/>
              <w:jc w:val="both"/>
              <w:rPr>
                <w:sz w:val="20"/>
                <w:szCs w:val="20"/>
              </w:rPr>
            </w:pPr>
            <w:r w:rsidRPr="006B1427">
              <w:rPr>
                <w:b/>
                <w:sz w:val="20"/>
                <w:szCs w:val="20"/>
              </w:rPr>
              <w:t xml:space="preserve">Практическое занятие № 6. </w:t>
            </w:r>
            <w:r w:rsidRPr="006B1427">
              <w:rPr>
                <w:sz w:val="20"/>
                <w:szCs w:val="20"/>
              </w:rPr>
              <w:t xml:space="preserve">Формирование представлений о способах и инструментах инвестирования для различных финансовых целей. Формирование навыков анализа информации о способах инвестирования денежных средств, предоставляемой различными информационными источниками и структурами финансового рынка </w:t>
            </w:r>
            <w:r w:rsidRPr="006B1427">
              <w:rPr>
                <w:sz w:val="20"/>
                <w:szCs w:val="20"/>
              </w:rPr>
              <w:lastRenderedPageBreak/>
              <w:t>(финансовые публикации, проспекты, интернет-ресурсы и пр.). Расчет доходности финансовых инструментов с учетом инфляции.</w:t>
            </w:r>
            <w:r w:rsidRPr="006B1427">
              <w:rPr>
                <w:spacing w:val="40"/>
                <w:sz w:val="20"/>
                <w:szCs w:val="20"/>
              </w:rPr>
              <w:t xml:space="preserve"> </w:t>
            </w:r>
            <w:r w:rsidRPr="006B1427">
              <w:rPr>
                <w:sz w:val="20"/>
                <w:szCs w:val="20"/>
              </w:rPr>
              <w:t>Сравнительный анализ</w:t>
            </w:r>
            <w:r w:rsidRPr="006B1427">
              <w:rPr>
                <w:spacing w:val="61"/>
                <w:sz w:val="20"/>
                <w:szCs w:val="20"/>
              </w:rPr>
              <w:t xml:space="preserve"> </w:t>
            </w:r>
            <w:r w:rsidRPr="006B1427">
              <w:rPr>
                <w:sz w:val="20"/>
                <w:szCs w:val="20"/>
              </w:rPr>
              <w:t>различных</w:t>
            </w:r>
            <w:r w:rsidRPr="006B1427">
              <w:rPr>
                <w:spacing w:val="65"/>
                <w:sz w:val="20"/>
                <w:szCs w:val="20"/>
              </w:rPr>
              <w:t xml:space="preserve"> </w:t>
            </w:r>
            <w:r w:rsidRPr="006B1427">
              <w:rPr>
                <w:sz w:val="20"/>
                <w:szCs w:val="20"/>
              </w:rPr>
              <w:t>финансовых</w:t>
            </w:r>
            <w:r w:rsidRPr="006B1427">
              <w:rPr>
                <w:spacing w:val="66"/>
                <w:sz w:val="20"/>
                <w:szCs w:val="20"/>
              </w:rPr>
              <w:t xml:space="preserve"> </w:t>
            </w:r>
            <w:r w:rsidRPr="006B1427">
              <w:rPr>
                <w:sz w:val="20"/>
                <w:szCs w:val="20"/>
              </w:rPr>
              <w:t>продуктов</w:t>
            </w:r>
            <w:r w:rsidRPr="006B1427">
              <w:rPr>
                <w:spacing w:val="63"/>
                <w:sz w:val="20"/>
                <w:szCs w:val="20"/>
              </w:rPr>
              <w:t xml:space="preserve"> </w:t>
            </w:r>
            <w:r w:rsidRPr="006B1427">
              <w:rPr>
                <w:sz w:val="20"/>
                <w:szCs w:val="20"/>
              </w:rPr>
              <w:t>по</w:t>
            </w:r>
            <w:r w:rsidRPr="006B1427">
              <w:rPr>
                <w:spacing w:val="66"/>
                <w:sz w:val="20"/>
                <w:szCs w:val="20"/>
              </w:rPr>
              <w:t xml:space="preserve"> </w:t>
            </w:r>
            <w:r w:rsidRPr="006B1427">
              <w:rPr>
                <w:sz w:val="20"/>
                <w:szCs w:val="20"/>
              </w:rPr>
              <w:t>уровню</w:t>
            </w:r>
            <w:r w:rsidRPr="006B1427">
              <w:rPr>
                <w:spacing w:val="63"/>
                <w:sz w:val="20"/>
                <w:szCs w:val="20"/>
              </w:rPr>
              <w:t xml:space="preserve"> </w:t>
            </w:r>
            <w:r w:rsidRPr="006B1427">
              <w:rPr>
                <w:sz w:val="20"/>
                <w:szCs w:val="20"/>
              </w:rPr>
              <w:t>доходности,</w:t>
            </w:r>
            <w:r w:rsidRPr="006B1427">
              <w:rPr>
                <w:spacing w:val="61"/>
                <w:sz w:val="20"/>
                <w:szCs w:val="20"/>
              </w:rPr>
              <w:t xml:space="preserve"> </w:t>
            </w:r>
            <w:r w:rsidRPr="006B1427">
              <w:rPr>
                <w:sz w:val="20"/>
                <w:szCs w:val="20"/>
              </w:rPr>
              <w:t>ликвидности</w:t>
            </w:r>
            <w:r w:rsidRPr="006B1427">
              <w:rPr>
                <w:spacing w:val="62"/>
                <w:sz w:val="20"/>
                <w:szCs w:val="20"/>
              </w:rPr>
              <w:t xml:space="preserve"> </w:t>
            </w:r>
            <w:r w:rsidRPr="006B1427">
              <w:rPr>
                <w:sz w:val="20"/>
                <w:szCs w:val="20"/>
              </w:rPr>
              <w:t>и</w:t>
            </w:r>
            <w:r w:rsidRPr="006B1427">
              <w:rPr>
                <w:spacing w:val="64"/>
                <w:sz w:val="20"/>
                <w:szCs w:val="20"/>
              </w:rPr>
              <w:t xml:space="preserve"> </w:t>
            </w:r>
            <w:r w:rsidRPr="006B1427">
              <w:rPr>
                <w:spacing w:val="-2"/>
                <w:sz w:val="20"/>
                <w:szCs w:val="20"/>
              </w:rPr>
              <w:t>риска.</w:t>
            </w:r>
          </w:p>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sz w:val="20"/>
                <w:szCs w:val="20"/>
              </w:rPr>
              <w:t>Опрос.</w:t>
            </w:r>
            <w:r w:rsidRPr="006B1427">
              <w:rPr>
                <w:rFonts w:ascii="Times New Roman" w:hAnsi="Times New Roman"/>
                <w:spacing w:val="-2"/>
                <w:sz w:val="20"/>
                <w:szCs w:val="20"/>
              </w:rPr>
              <w:t xml:space="preserve"> Тестирование</w:t>
            </w:r>
          </w:p>
        </w:tc>
        <w:tc>
          <w:tcPr>
            <w:tcW w:w="464" w:type="pct"/>
            <w:vMerge/>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p>
        </w:tc>
        <w:tc>
          <w:tcPr>
            <w:tcW w:w="556" w:type="pct"/>
            <w:vMerge/>
          </w:tcPr>
          <w:p w:rsidR="00DD3BEC" w:rsidRPr="006B1427" w:rsidRDefault="00DD3BEC" w:rsidP="00D9550F">
            <w:pPr>
              <w:widowControl w:val="0"/>
              <w:contextualSpacing/>
              <w:jc w:val="center"/>
              <w:rPr>
                <w:rFonts w:ascii="Times New Roman" w:hAnsi="Times New Roman"/>
                <w:bCs/>
                <w:sz w:val="20"/>
                <w:szCs w:val="20"/>
              </w:rPr>
            </w:pPr>
          </w:p>
        </w:tc>
      </w:tr>
      <w:tr w:rsidR="00DD3BEC" w:rsidRPr="00315F34" w:rsidTr="00501E99">
        <w:trPr>
          <w:trHeight w:val="20"/>
        </w:trPr>
        <w:tc>
          <w:tcPr>
            <w:tcW w:w="667" w:type="pct"/>
            <w:vMerge w:val="restar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
                <w:bCs/>
                <w:sz w:val="20"/>
                <w:szCs w:val="20"/>
              </w:rPr>
            </w:pPr>
            <w:r w:rsidRPr="006B1427">
              <w:rPr>
                <w:rFonts w:ascii="Times New Roman" w:hAnsi="Times New Roman"/>
                <w:b/>
                <w:sz w:val="20"/>
                <w:szCs w:val="20"/>
              </w:rPr>
              <w:lastRenderedPageBreak/>
              <w:t>Тема</w:t>
            </w:r>
            <w:r w:rsidRPr="006B1427">
              <w:rPr>
                <w:rFonts w:ascii="Times New Roman" w:hAnsi="Times New Roman"/>
                <w:b/>
                <w:spacing w:val="-4"/>
                <w:sz w:val="20"/>
                <w:szCs w:val="20"/>
              </w:rPr>
              <w:t xml:space="preserve"> </w:t>
            </w:r>
            <w:r w:rsidRPr="006B1427">
              <w:rPr>
                <w:rFonts w:ascii="Times New Roman" w:hAnsi="Times New Roman"/>
                <w:b/>
                <w:sz w:val="20"/>
                <w:szCs w:val="20"/>
              </w:rPr>
              <w:t>7.</w:t>
            </w:r>
            <w:r w:rsidRPr="006B1427">
              <w:rPr>
                <w:rFonts w:ascii="Times New Roman" w:hAnsi="Times New Roman"/>
                <w:b/>
                <w:spacing w:val="-1"/>
                <w:sz w:val="20"/>
                <w:szCs w:val="20"/>
              </w:rPr>
              <w:t xml:space="preserve"> </w:t>
            </w:r>
            <w:r w:rsidRPr="006B1427">
              <w:rPr>
                <w:rFonts w:ascii="Times New Roman" w:hAnsi="Times New Roman"/>
                <w:spacing w:val="-2"/>
                <w:sz w:val="20"/>
                <w:szCs w:val="20"/>
              </w:rPr>
              <w:t>Пенсии</w:t>
            </w: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Cs/>
                <w:sz w:val="20"/>
                <w:szCs w:val="20"/>
              </w:rPr>
            </w:pPr>
            <w:r w:rsidRPr="006B1427">
              <w:rPr>
                <w:rFonts w:ascii="Times New Roman" w:hAnsi="Times New Roman"/>
                <w:sz w:val="20"/>
                <w:szCs w:val="20"/>
              </w:rPr>
              <w:t>Понятие и значение пенсии, государственная пенсионная система в РФ, Пенсионный фонд РФ и его функции, негосударственные пенсионные фонды, трудовая и социальная пенсия, корпоративная пенсия, инструменты для увеличения размера пенсионных накоплений.</w:t>
            </w:r>
          </w:p>
        </w:tc>
        <w:tc>
          <w:tcPr>
            <w:tcW w:w="464" w:type="pct"/>
            <w:vMerge w:val="restart"/>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sz w:val="20"/>
                <w:szCs w:val="20"/>
              </w:rPr>
            </w:pPr>
            <w:r w:rsidRPr="006B1427">
              <w:rPr>
                <w:rFonts w:ascii="Times New Roman" w:hAnsi="Times New Roman"/>
                <w:bCs/>
                <w:sz w:val="20"/>
                <w:szCs w:val="20"/>
              </w:rPr>
              <w:t>3</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vAlign w:val="center"/>
          </w:tcPr>
          <w:p w:rsidR="00DD3BEC" w:rsidRPr="006B1427" w:rsidRDefault="00DD3BEC" w:rsidP="00D9550F">
            <w:pPr>
              <w:widowControl w:val="0"/>
              <w:contextualSpacing/>
              <w:jc w:val="center"/>
              <w:rPr>
                <w:rFonts w:ascii="Times New Roman" w:hAnsi="Times New Roman"/>
                <w:sz w:val="20"/>
                <w:szCs w:val="20"/>
              </w:rPr>
            </w:pP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В том числе практических и лабораторных занятий </w:t>
            </w:r>
          </w:p>
          <w:p w:rsidR="00DD3BEC" w:rsidRPr="006B1427" w:rsidRDefault="00DD3BEC" w:rsidP="00D9550F">
            <w:pPr>
              <w:pStyle w:val="TableParagraph"/>
              <w:spacing w:line="274" w:lineRule="exact"/>
              <w:contextualSpacing/>
              <w:rPr>
                <w:b/>
                <w:bCs/>
                <w:sz w:val="20"/>
                <w:szCs w:val="20"/>
              </w:rPr>
            </w:pPr>
            <w:r w:rsidRPr="006B1427">
              <w:rPr>
                <w:b/>
                <w:sz w:val="20"/>
                <w:szCs w:val="20"/>
              </w:rPr>
              <w:t xml:space="preserve">Практическое занятие № 7. </w:t>
            </w:r>
            <w:r w:rsidRPr="006B1427">
              <w:rPr>
                <w:sz w:val="20"/>
                <w:szCs w:val="20"/>
              </w:rPr>
              <w:t>Сравнительный</w:t>
            </w:r>
            <w:r w:rsidRPr="006B1427">
              <w:rPr>
                <w:spacing w:val="-7"/>
                <w:sz w:val="20"/>
                <w:szCs w:val="20"/>
              </w:rPr>
              <w:t xml:space="preserve"> </w:t>
            </w:r>
            <w:r w:rsidRPr="006B1427">
              <w:rPr>
                <w:sz w:val="20"/>
                <w:szCs w:val="20"/>
              </w:rPr>
              <w:t>анализ</w:t>
            </w:r>
            <w:r w:rsidRPr="006B1427">
              <w:rPr>
                <w:spacing w:val="-6"/>
                <w:sz w:val="20"/>
                <w:szCs w:val="20"/>
              </w:rPr>
              <w:t xml:space="preserve"> </w:t>
            </w:r>
            <w:r w:rsidRPr="006B1427">
              <w:rPr>
                <w:sz w:val="20"/>
                <w:szCs w:val="20"/>
              </w:rPr>
              <w:t>доступных</w:t>
            </w:r>
            <w:r w:rsidRPr="006B1427">
              <w:rPr>
                <w:spacing w:val="-4"/>
                <w:sz w:val="20"/>
                <w:szCs w:val="20"/>
              </w:rPr>
              <w:t xml:space="preserve"> </w:t>
            </w:r>
            <w:r w:rsidRPr="006B1427">
              <w:rPr>
                <w:sz w:val="20"/>
                <w:szCs w:val="20"/>
              </w:rPr>
              <w:t>финансовых</w:t>
            </w:r>
            <w:r w:rsidRPr="006B1427">
              <w:rPr>
                <w:spacing w:val="-4"/>
                <w:sz w:val="20"/>
                <w:szCs w:val="20"/>
              </w:rPr>
              <w:t xml:space="preserve"> </w:t>
            </w:r>
            <w:r w:rsidRPr="006B1427">
              <w:rPr>
                <w:sz w:val="20"/>
                <w:szCs w:val="20"/>
              </w:rPr>
              <w:t>инструментов,</w:t>
            </w:r>
            <w:r w:rsidRPr="006B1427">
              <w:rPr>
                <w:spacing w:val="-5"/>
                <w:sz w:val="20"/>
                <w:szCs w:val="20"/>
              </w:rPr>
              <w:t xml:space="preserve"> </w:t>
            </w:r>
            <w:r w:rsidRPr="006B1427">
              <w:rPr>
                <w:sz w:val="20"/>
                <w:szCs w:val="20"/>
              </w:rPr>
              <w:t>используемых</w:t>
            </w:r>
            <w:r w:rsidRPr="006B1427">
              <w:rPr>
                <w:spacing w:val="-3"/>
                <w:sz w:val="20"/>
                <w:szCs w:val="20"/>
              </w:rPr>
              <w:t xml:space="preserve"> </w:t>
            </w:r>
            <w:r w:rsidRPr="006B1427">
              <w:rPr>
                <w:spacing w:val="-5"/>
                <w:sz w:val="20"/>
                <w:szCs w:val="20"/>
              </w:rPr>
              <w:t xml:space="preserve">для </w:t>
            </w:r>
            <w:r w:rsidRPr="006B1427">
              <w:rPr>
                <w:sz w:val="20"/>
                <w:szCs w:val="20"/>
              </w:rPr>
              <w:t>формирования пенсионных накоплений. Тренинг. Развитие навыков планирования и прогнозирования.</w:t>
            </w:r>
            <w:r w:rsidRPr="006B1427">
              <w:rPr>
                <w:spacing w:val="-4"/>
                <w:sz w:val="20"/>
                <w:szCs w:val="20"/>
              </w:rPr>
              <w:t xml:space="preserve"> </w:t>
            </w:r>
            <w:r w:rsidRPr="006B1427">
              <w:rPr>
                <w:sz w:val="20"/>
                <w:szCs w:val="20"/>
              </w:rPr>
              <w:t>Доклад</w:t>
            </w:r>
            <w:r w:rsidRPr="006B1427">
              <w:rPr>
                <w:spacing w:val="-4"/>
                <w:sz w:val="20"/>
                <w:szCs w:val="20"/>
              </w:rPr>
              <w:t xml:space="preserve"> </w:t>
            </w:r>
            <w:r w:rsidRPr="006B1427">
              <w:rPr>
                <w:sz w:val="20"/>
                <w:szCs w:val="20"/>
              </w:rPr>
              <w:t>на</w:t>
            </w:r>
            <w:r w:rsidRPr="006B1427">
              <w:rPr>
                <w:spacing w:val="-5"/>
                <w:sz w:val="20"/>
                <w:szCs w:val="20"/>
              </w:rPr>
              <w:t xml:space="preserve"> </w:t>
            </w:r>
            <w:r w:rsidRPr="006B1427">
              <w:rPr>
                <w:sz w:val="20"/>
                <w:szCs w:val="20"/>
              </w:rPr>
              <w:t>тему</w:t>
            </w:r>
            <w:r w:rsidRPr="006B1427">
              <w:rPr>
                <w:spacing w:val="-7"/>
                <w:sz w:val="20"/>
                <w:szCs w:val="20"/>
              </w:rPr>
              <w:t xml:space="preserve"> </w:t>
            </w:r>
            <w:r w:rsidRPr="006B1427">
              <w:rPr>
                <w:sz w:val="20"/>
                <w:szCs w:val="20"/>
              </w:rPr>
              <w:t>– «Изменения</w:t>
            </w:r>
            <w:r w:rsidRPr="006B1427">
              <w:rPr>
                <w:spacing w:val="-4"/>
                <w:sz w:val="20"/>
                <w:szCs w:val="20"/>
              </w:rPr>
              <w:t xml:space="preserve"> </w:t>
            </w:r>
            <w:r w:rsidRPr="006B1427">
              <w:rPr>
                <w:sz w:val="20"/>
                <w:szCs w:val="20"/>
              </w:rPr>
              <w:t>в</w:t>
            </w:r>
            <w:r w:rsidRPr="006B1427">
              <w:rPr>
                <w:spacing w:val="-5"/>
                <w:sz w:val="20"/>
                <w:szCs w:val="20"/>
              </w:rPr>
              <w:t xml:space="preserve"> </w:t>
            </w:r>
            <w:r w:rsidRPr="006B1427">
              <w:rPr>
                <w:sz w:val="20"/>
                <w:szCs w:val="20"/>
              </w:rPr>
              <w:t>пенсионном</w:t>
            </w:r>
            <w:r w:rsidRPr="006B1427">
              <w:rPr>
                <w:spacing w:val="-8"/>
                <w:sz w:val="20"/>
                <w:szCs w:val="20"/>
              </w:rPr>
              <w:t xml:space="preserve"> </w:t>
            </w:r>
            <w:r w:rsidRPr="006B1427">
              <w:rPr>
                <w:sz w:val="20"/>
                <w:szCs w:val="20"/>
              </w:rPr>
              <w:t>законодательстве»</w:t>
            </w:r>
            <w:r w:rsidRPr="006B1427">
              <w:rPr>
                <w:spacing w:val="-10"/>
                <w:sz w:val="20"/>
                <w:szCs w:val="20"/>
              </w:rPr>
              <w:t xml:space="preserve"> </w:t>
            </w:r>
            <w:r w:rsidRPr="006B1427">
              <w:rPr>
                <w:sz w:val="20"/>
                <w:szCs w:val="20"/>
              </w:rPr>
              <w:t>Опрос.</w:t>
            </w:r>
          </w:p>
        </w:tc>
        <w:tc>
          <w:tcPr>
            <w:tcW w:w="464" w:type="pct"/>
            <w:vMerge/>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i/>
                <w:sz w:val="20"/>
                <w:szCs w:val="20"/>
              </w:rPr>
            </w:pPr>
          </w:p>
        </w:tc>
        <w:tc>
          <w:tcPr>
            <w:tcW w:w="556" w:type="pct"/>
            <w:vMerge/>
            <w:vAlign w:val="center"/>
          </w:tcPr>
          <w:p w:rsidR="00DD3BEC" w:rsidRPr="006B1427" w:rsidRDefault="00DD3BEC" w:rsidP="00D9550F">
            <w:pPr>
              <w:widowControl w:val="0"/>
              <w:contextualSpacing/>
              <w:jc w:val="center"/>
              <w:rPr>
                <w:rFonts w:ascii="Times New Roman" w:hAnsi="Times New Roman"/>
                <w:bCs/>
                <w:sz w:val="20"/>
                <w:szCs w:val="20"/>
              </w:rPr>
            </w:pPr>
          </w:p>
        </w:tc>
      </w:tr>
      <w:tr w:rsidR="00DD3BEC" w:rsidRPr="00315F34" w:rsidTr="00501E99">
        <w:trPr>
          <w:trHeight w:val="20"/>
        </w:trPr>
        <w:tc>
          <w:tcPr>
            <w:tcW w:w="667" w:type="pct"/>
            <w:vMerge w:val="restar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
                <w:bCs/>
                <w:sz w:val="20"/>
                <w:szCs w:val="20"/>
              </w:rPr>
            </w:pPr>
            <w:r w:rsidRPr="006B1427">
              <w:rPr>
                <w:rFonts w:ascii="Times New Roman" w:hAnsi="Times New Roman"/>
                <w:b/>
                <w:sz w:val="20"/>
                <w:szCs w:val="20"/>
              </w:rPr>
              <w:t>Тема</w:t>
            </w:r>
            <w:r w:rsidRPr="006B1427">
              <w:rPr>
                <w:rFonts w:ascii="Times New Roman" w:hAnsi="Times New Roman"/>
                <w:b/>
                <w:spacing w:val="-15"/>
                <w:sz w:val="20"/>
                <w:szCs w:val="20"/>
              </w:rPr>
              <w:t xml:space="preserve"> </w:t>
            </w:r>
            <w:r w:rsidRPr="006B1427">
              <w:rPr>
                <w:rFonts w:ascii="Times New Roman" w:hAnsi="Times New Roman"/>
                <w:b/>
                <w:sz w:val="20"/>
                <w:szCs w:val="20"/>
              </w:rPr>
              <w:t xml:space="preserve">8. </w:t>
            </w:r>
            <w:r w:rsidRPr="006B1427">
              <w:rPr>
                <w:rFonts w:ascii="Times New Roman" w:hAnsi="Times New Roman"/>
                <w:spacing w:val="-2"/>
                <w:sz w:val="20"/>
                <w:szCs w:val="20"/>
              </w:rPr>
              <w:t>Налоги</w:t>
            </w: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pStyle w:val="TableParagraph"/>
              <w:contextualSpacing/>
              <w:rPr>
                <w:b/>
                <w:bCs/>
                <w:sz w:val="20"/>
                <w:szCs w:val="20"/>
              </w:rPr>
            </w:pPr>
            <w:r w:rsidRPr="006B1427">
              <w:rPr>
                <w:sz w:val="20"/>
                <w:szCs w:val="20"/>
              </w:rPr>
              <w:t>Налоговый кодекс РФ, налоги, виды налогов, субъект, предмет и объект налогообложения,</w:t>
            </w:r>
            <w:r w:rsidRPr="006B1427">
              <w:rPr>
                <w:spacing w:val="40"/>
                <w:sz w:val="20"/>
                <w:szCs w:val="20"/>
              </w:rPr>
              <w:t xml:space="preserve"> </w:t>
            </w:r>
            <w:r w:rsidRPr="006B1427">
              <w:rPr>
                <w:sz w:val="20"/>
                <w:szCs w:val="20"/>
              </w:rPr>
              <w:t>ставка</w:t>
            </w:r>
            <w:r w:rsidRPr="006B1427">
              <w:rPr>
                <w:spacing w:val="13"/>
                <w:sz w:val="20"/>
                <w:szCs w:val="20"/>
              </w:rPr>
              <w:t xml:space="preserve"> </w:t>
            </w:r>
            <w:r w:rsidRPr="006B1427">
              <w:rPr>
                <w:sz w:val="20"/>
                <w:szCs w:val="20"/>
              </w:rPr>
              <w:t>налога,</w:t>
            </w:r>
            <w:r w:rsidRPr="006B1427">
              <w:rPr>
                <w:spacing w:val="16"/>
                <w:sz w:val="20"/>
                <w:szCs w:val="20"/>
              </w:rPr>
              <w:t xml:space="preserve"> </w:t>
            </w:r>
            <w:r w:rsidRPr="006B1427">
              <w:rPr>
                <w:sz w:val="20"/>
                <w:szCs w:val="20"/>
              </w:rPr>
              <w:t>сумма</w:t>
            </w:r>
            <w:r w:rsidRPr="006B1427">
              <w:rPr>
                <w:spacing w:val="18"/>
                <w:sz w:val="20"/>
                <w:szCs w:val="20"/>
              </w:rPr>
              <w:t xml:space="preserve"> </w:t>
            </w:r>
            <w:r w:rsidRPr="006B1427">
              <w:rPr>
                <w:sz w:val="20"/>
                <w:szCs w:val="20"/>
              </w:rPr>
              <w:t>налога,</w:t>
            </w:r>
            <w:r w:rsidRPr="006B1427">
              <w:rPr>
                <w:spacing w:val="15"/>
                <w:sz w:val="20"/>
                <w:szCs w:val="20"/>
              </w:rPr>
              <w:t xml:space="preserve"> </w:t>
            </w:r>
            <w:r w:rsidRPr="006B1427">
              <w:rPr>
                <w:sz w:val="20"/>
                <w:szCs w:val="20"/>
              </w:rPr>
              <w:t>системы</w:t>
            </w:r>
            <w:r w:rsidRPr="006B1427">
              <w:rPr>
                <w:spacing w:val="16"/>
                <w:sz w:val="20"/>
                <w:szCs w:val="20"/>
              </w:rPr>
              <w:t xml:space="preserve"> </w:t>
            </w:r>
            <w:r w:rsidRPr="006B1427">
              <w:rPr>
                <w:sz w:val="20"/>
                <w:szCs w:val="20"/>
              </w:rPr>
              <w:t>налогообложения</w:t>
            </w:r>
            <w:r w:rsidRPr="006B1427">
              <w:rPr>
                <w:spacing w:val="16"/>
                <w:sz w:val="20"/>
                <w:szCs w:val="20"/>
              </w:rPr>
              <w:t xml:space="preserve"> </w:t>
            </w:r>
            <w:r w:rsidRPr="006B1427">
              <w:rPr>
                <w:sz w:val="20"/>
                <w:szCs w:val="20"/>
              </w:rPr>
              <w:t>(пропорциональная,</w:t>
            </w:r>
            <w:r w:rsidRPr="006B1427">
              <w:rPr>
                <w:spacing w:val="16"/>
                <w:sz w:val="20"/>
                <w:szCs w:val="20"/>
              </w:rPr>
              <w:t xml:space="preserve"> </w:t>
            </w:r>
            <w:r w:rsidRPr="006B1427">
              <w:rPr>
                <w:spacing w:val="-2"/>
                <w:sz w:val="20"/>
                <w:szCs w:val="20"/>
              </w:rPr>
              <w:t xml:space="preserve">прогрессивная, </w:t>
            </w:r>
            <w:r w:rsidRPr="006B1427">
              <w:rPr>
                <w:sz w:val="20"/>
                <w:szCs w:val="20"/>
              </w:rPr>
              <w:t xml:space="preserve">регрессивная), налоговые льготы, порядок уплаты налога, налоговая декларация, налоговые </w:t>
            </w:r>
            <w:r w:rsidRPr="006B1427">
              <w:rPr>
                <w:spacing w:val="-2"/>
                <w:sz w:val="20"/>
                <w:szCs w:val="20"/>
              </w:rPr>
              <w:t>вычеты.</w:t>
            </w:r>
          </w:p>
        </w:tc>
        <w:tc>
          <w:tcPr>
            <w:tcW w:w="464" w:type="pct"/>
            <w:vMerge w:val="restart"/>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i/>
                <w:sz w:val="20"/>
                <w:szCs w:val="20"/>
              </w:rPr>
            </w:pPr>
            <w:r w:rsidRPr="006B1427">
              <w:rPr>
                <w:rFonts w:ascii="Times New Roman" w:hAnsi="Times New Roman"/>
                <w:bCs/>
                <w:i/>
                <w:sz w:val="20"/>
                <w:szCs w:val="20"/>
              </w:rPr>
              <w:t>3</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vAlign w:val="center"/>
          </w:tcPr>
          <w:p w:rsidR="00DD3BEC" w:rsidRPr="006B1427" w:rsidRDefault="00DD3BEC" w:rsidP="00D9550F">
            <w:pPr>
              <w:widowControl w:val="0"/>
              <w:snapToGrid w:val="0"/>
              <w:contextualSpacing/>
              <w:jc w:val="center"/>
              <w:rPr>
                <w:rFonts w:ascii="Times New Roman" w:hAnsi="Times New Roman"/>
                <w:bCs/>
                <w:sz w:val="20"/>
                <w:szCs w:val="20"/>
              </w:rPr>
            </w:pPr>
          </w:p>
        </w:tc>
        <w:tc>
          <w:tcPr>
            <w:tcW w:w="3313" w:type="pct"/>
            <w:vAlign w:val="center"/>
          </w:tcPr>
          <w:p w:rsidR="00DD3BEC" w:rsidRPr="006B1427" w:rsidRDefault="00DD3BEC" w:rsidP="00D9550F">
            <w:pPr>
              <w:widowControl w:val="0"/>
              <w:autoSpaceDE w:val="0"/>
              <w:autoSpaceDN w:val="0"/>
              <w:adjustRightInd w:val="0"/>
              <w:contextualSpacing/>
              <w:rPr>
                <w:rFonts w:ascii="Times New Roman" w:hAnsi="Times New Roman"/>
                <w:b/>
                <w:sz w:val="20"/>
                <w:szCs w:val="20"/>
              </w:rPr>
            </w:pPr>
            <w:r w:rsidRPr="006B1427">
              <w:rPr>
                <w:rFonts w:ascii="Times New Roman" w:hAnsi="Times New Roman"/>
                <w:b/>
                <w:bCs/>
                <w:sz w:val="20"/>
                <w:szCs w:val="20"/>
              </w:rPr>
              <w:t>В том числе практических и лабораторных занятий</w:t>
            </w:r>
            <w:r w:rsidRPr="006B1427">
              <w:rPr>
                <w:rFonts w:ascii="Times New Roman" w:hAnsi="Times New Roman"/>
                <w:b/>
                <w:sz w:val="20"/>
                <w:szCs w:val="20"/>
              </w:rPr>
              <w:t xml:space="preserve"> </w:t>
            </w:r>
          </w:p>
          <w:p w:rsidR="00DD3BEC" w:rsidRPr="006B1427" w:rsidRDefault="00DD3BEC" w:rsidP="00D9550F">
            <w:pPr>
              <w:pStyle w:val="TableParagraph"/>
              <w:contextualSpacing/>
              <w:jc w:val="both"/>
              <w:rPr>
                <w:b/>
                <w:sz w:val="20"/>
                <w:szCs w:val="20"/>
              </w:rPr>
            </w:pPr>
            <w:r w:rsidRPr="006B1427">
              <w:rPr>
                <w:b/>
                <w:sz w:val="20"/>
                <w:szCs w:val="20"/>
              </w:rPr>
              <w:t xml:space="preserve">Практическая работа № 8. </w:t>
            </w:r>
            <w:r w:rsidRPr="006B1427">
              <w:rPr>
                <w:sz w:val="20"/>
                <w:szCs w:val="20"/>
              </w:rPr>
              <w:t>Формирование</w:t>
            </w:r>
            <w:r w:rsidRPr="006B1427">
              <w:rPr>
                <w:spacing w:val="-2"/>
                <w:sz w:val="20"/>
                <w:szCs w:val="20"/>
              </w:rPr>
              <w:t xml:space="preserve"> </w:t>
            </w:r>
            <w:r w:rsidRPr="006B1427">
              <w:rPr>
                <w:sz w:val="20"/>
                <w:szCs w:val="20"/>
              </w:rPr>
              <w:t>практических навыков</w:t>
            </w:r>
            <w:r w:rsidRPr="006B1427">
              <w:rPr>
                <w:spacing w:val="-2"/>
                <w:sz w:val="20"/>
                <w:szCs w:val="20"/>
              </w:rPr>
              <w:t xml:space="preserve"> </w:t>
            </w:r>
            <w:r w:rsidRPr="006B1427">
              <w:rPr>
                <w:sz w:val="20"/>
                <w:szCs w:val="20"/>
              </w:rPr>
              <w:t>по</w:t>
            </w:r>
            <w:r w:rsidRPr="006B1427">
              <w:rPr>
                <w:spacing w:val="-1"/>
                <w:sz w:val="20"/>
                <w:szCs w:val="20"/>
              </w:rPr>
              <w:t xml:space="preserve"> </w:t>
            </w:r>
            <w:r w:rsidRPr="006B1427">
              <w:rPr>
                <w:sz w:val="20"/>
                <w:szCs w:val="20"/>
              </w:rPr>
              <w:t>оптимизации личного</w:t>
            </w:r>
            <w:r w:rsidRPr="006B1427">
              <w:rPr>
                <w:spacing w:val="-1"/>
                <w:sz w:val="20"/>
                <w:szCs w:val="20"/>
              </w:rPr>
              <w:t xml:space="preserve"> </w:t>
            </w:r>
            <w:r w:rsidRPr="006B1427">
              <w:rPr>
                <w:sz w:val="20"/>
                <w:szCs w:val="20"/>
              </w:rPr>
              <w:t>бюджета</w:t>
            </w:r>
            <w:r w:rsidRPr="006B1427">
              <w:rPr>
                <w:spacing w:val="-2"/>
                <w:sz w:val="20"/>
                <w:szCs w:val="20"/>
              </w:rPr>
              <w:t xml:space="preserve"> </w:t>
            </w:r>
            <w:r w:rsidRPr="006B1427">
              <w:rPr>
                <w:sz w:val="20"/>
                <w:szCs w:val="20"/>
              </w:rPr>
              <w:t>в части применения налоговых льгот с целью уменьшения налоговых выплат физических лиц. Формирование практических навыков получения социальных и имущественных налоговых вычетов как инструмента сокращения затрат на приобретение имущества, образование, лечение, и др. Опрос. Стандартизированный тест.</w:t>
            </w:r>
          </w:p>
        </w:tc>
        <w:tc>
          <w:tcPr>
            <w:tcW w:w="464" w:type="pct"/>
            <w:vMerge/>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i/>
                <w:sz w:val="20"/>
                <w:szCs w:val="20"/>
              </w:rPr>
            </w:pPr>
          </w:p>
        </w:tc>
        <w:tc>
          <w:tcPr>
            <w:tcW w:w="556" w:type="pct"/>
            <w:vMerge/>
            <w:vAlign w:val="center"/>
          </w:tcPr>
          <w:p w:rsidR="00DD3BEC" w:rsidRPr="006B1427" w:rsidRDefault="00DD3BEC" w:rsidP="00D9550F">
            <w:pPr>
              <w:widowControl w:val="0"/>
              <w:contextualSpacing/>
              <w:jc w:val="center"/>
              <w:rPr>
                <w:rFonts w:ascii="Times New Roman" w:hAnsi="Times New Roman"/>
                <w:bCs/>
                <w:sz w:val="20"/>
                <w:szCs w:val="20"/>
              </w:rPr>
            </w:pPr>
          </w:p>
        </w:tc>
      </w:tr>
      <w:tr w:rsidR="00DD3BEC" w:rsidRPr="00315F34" w:rsidTr="00501E99">
        <w:trPr>
          <w:trHeight w:val="20"/>
        </w:trPr>
        <w:tc>
          <w:tcPr>
            <w:tcW w:w="667" w:type="pct"/>
            <w:vMerge w:val="restart"/>
            <w:vAlign w:val="center"/>
          </w:tcPr>
          <w:p w:rsidR="00DD3BEC" w:rsidRPr="006B1427" w:rsidRDefault="00DD3BEC" w:rsidP="00D9550F">
            <w:pPr>
              <w:pStyle w:val="TableParagraph"/>
              <w:contextualSpacing/>
              <w:jc w:val="center"/>
              <w:rPr>
                <w:b/>
                <w:bCs/>
                <w:sz w:val="20"/>
                <w:szCs w:val="20"/>
              </w:rPr>
            </w:pPr>
            <w:r w:rsidRPr="006B1427">
              <w:rPr>
                <w:b/>
                <w:spacing w:val="-4"/>
                <w:sz w:val="20"/>
                <w:szCs w:val="20"/>
              </w:rPr>
              <w:t xml:space="preserve">Тема </w:t>
            </w:r>
            <w:r w:rsidRPr="006B1427">
              <w:rPr>
                <w:b/>
                <w:spacing w:val="-2"/>
                <w:sz w:val="20"/>
                <w:szCs w:val="20"/>
              </w:rPr>
              <w:t xml:space="preserve">9. </w:t>
            </w:r>
            <w:r w:rsidRPr="006B1427">
              <w:rPr>
                <w:spacing w:val="-2"/>
                <w:sz w:val="20"/>
                <w:szCs w:val="20"/>
              </w:rPr>
              <w:t xml:space="preserve">Признаки финансовых </w:t>
            </w:r>
            <w:r w:rsidRPr="006B1427">
              <w:rPr>
                <w:sz w:val="20"/>
                <w:szCs w:val="20"/>
              </w:rPr>
              <w:t>пирамид</w:t>
            </w:r>
            <w:r w:rsidRPr="006B1427">
              <w:rPr>
                <w:spacing w:val="-2"/>
                <w:sz w:val="20"/>
                <w:szCs w:val="20"/>
              </w:rPr>
              <w:t xml:space="preserve"> </w:t>
            </w:r>
            <w:r w:rsidRPr="006B1427">
              <w:rPr>
                <w:spacing w:val="-10"/>
                <w:sz w:val="20"/>
                <w:szCs w:val="20"/>
              </w:rPr>
              <w:t xml:space="preserve">и </w:t>
            </w:r>
            <w:r w:rsidRPr="006B1427">
              <w:rPr>
                <w:sz w:val="20"/>
                <w:szCs w:val="20"/>
              </w:rPr>
              <w:t>защита</w:t>
            </w:r>
            <w:r w:rsidRPr="006B1427">
              <w:rPr>
                <w:spacing w:val="40"/>
                <w:sz w:val="20"/>
                <w:szCs w:val="20"/>
              </w:rPr>
              <w:t xml:space="preserve"> </w:t>
            </w:r>
            <w:r w:rsidRPr="006B1427">
              <w:rPr>
                <w:sz w:val="20"/>
                <w:szCs w:val="20"/>
              </w:rPr>
              <w:t xml:space="preserve">от </w:t>
            </w:r>
            <w:r w:rsidRPr="006B1427">
              <w:rPr>
                <w:spacing w:val="-2"/>
                <w:sz w:val="20"/>
                <w:szCs w:val="20"/>
              </w:rPr>
              <w:t>мошеннически</w:t>
            </w:r>
            <w:r w:rsidRPr="006B1427">
              <w:rPr>
                <w:sz w:val="20"/>
                <w:szCs w:val="20"/>
              </w:rPr>
              <w:t xml:space="preserve">х действий на </w:t>
            </w:r>
            <w:r w:rsidRPr="006B1427">
              <w:rPr>
                <w:spacing w:val="-2"/>
                <w:sz w:val="20"/>
                <w:szCs w:val="20"/>
              </w:rPr>
              <w:t>финансовом</w:t>
            </w:r>
            <w:r w:rsidRPr="006B1427">
              <w:rPr>
                <w:b/>
                <w:spacing w:val="-2"/>
                <w:sz w:val="20"/>
                <w:szCs w:val="20"/>
              </w:rPr>
              <w:t xml:space="preserve"> </w:t>
            </w:r>
            <w:r w:rsidRPr="006B1427">
              <w:rPr>
                <w:spacing w:val="-2"/>
                <w:sz w:val="20"/>
                <w:szCs w:val="20"/>
              </w:rPr>
              <w:t>рынке</w:t>
            </w: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pStyle w:val="TableParagraph"/>
              <w:tabs>
                <w:tab w:val="left" w:pos="1388"/>
                <w:tab w:val="left" w:pos="2585"/>
                <w:tab w:val="left" w:pos="2959"/>
                <w:tab w:val="left" w:pos="3729"/>
                <w:tab w:val="left" w:pos="5242"/>
                <w:tab w:val="left" w:pos="6432"/>
                <w:tab w:val="left" w:pos="7502"/>
                <w:tab w:val="left" w:pos="8495"/>
              </w:tabs>
              <w:spacing w:line="274" w:lineRule="exact"/>
              <w:contextualSpacing/>
              <w:rPr>
                <w:b/>
                <w:bCs/>
                <w:sz w:val="20"/>
                <w:szCs w:val="20"/>
              </w:rPr>
            </w:pPr>
            <w:r w:rsidRPr="006B1427">
              <w:rPr>
                <w:spacing w:val="-2"/>
                <w:sz w:val="20"/>
                <w:szCs w:val="20"/>
              </w:rPr>
              <w:t>Основные</w:t>
            </w:r>
            <w:r w:rsidRPr="006B1427">
              <w:rPr>
                <w:sz w:val="20"/>
                <w:szCs w:val="20"/>
              </w:rPr>
              <w:t xml:space="preserve"> </w:t>
            </w:r>
            <w:r w:rsidRPr="006B1427">
              <w:rPr>
                <w:spacing w:val="-2"/>
                <w:sz w:val="20"/>
                <w:szCs w:val="20"/>
              </w:rPr>
              <w:t>признаки</w:t>
            </w:r>
            <w:r w:rsidRPr="006B1427">
              <w:rPr>
                <w:sz w:val="20"/>
                <w:szCs w:val="20"/>
              </w:rPr>
              <w:t xml:space="preserve"> </w:t>
            </w:r>
            <w:r w:rsidRPr="006B1427">
              <w:rPr>
                <w:spacing w:val="-10"/>
                <w:sz w:val="20"/>
                <w:szCs w:val="20"/>
              </w:rPr>
              <w:t xml:space="preserve">и </w:t>
            </w:r>
            <w:r w:rsidRPr="006B1427">
              <w:rPr>
                <w:spacing w:val="-4"/>
                <w:sz w:val="20"/>
                <w:szCs w:val="20"/>
              </w:rPr>
              <w:t>виды</w:t>
            </w:r>
            <w:r w:rsidRPr="006B1427">
              <w:rPr>
                <w:sz w:val="20"/>
                <w:szCs w:val="20"/>
              </w:rPr>
              <w:t xml:space="preserve"> </w:t>
            </w:r>
            <w:r w:rsidRPr="006B1427">
              <w:rPr>
                <w:spacing w:val="-2"/>
                <w:sz w:val="20"/>
                <w:szCs w:val="20"/>
              </w:rPr>
              <w:t>финансовых пирамид,</w:t>
            </w:r>
            <w:r w:rsidRPr="006B1427">
              <w:rPr>
                <w:sz w:val="20"/>
                <w:szCs w:val="20"/>
              </w:rPr>
              <w:t xml:space="preserve"> </w:t>
            </w:r>
            <w:r w:rsidRPr="006B1427">
              <w:rPr>
                <w:spacing w:val="-2"/>
                <w:sz w:val="20"/>
                <w:szCs w:val="20"/>
              </w:rPr>
              <w:t xml:space="preserve">правила финансовой </w:t>
            </w:r>
            <w:r w:rsidRPr="006B1427">
              <w:rPr>
                <w:sz w:val="20"/>
                <w:szCs w:val="20"/>
              </w:rPr>
              <w:t>безопасности,</w:t>
            </w:r>
            <w:r w:rsidRPr="006B1427">
              <w:rPr>
                <w:spacing w:val="27"/>
                <w:sz w:val="20"/>
                <w:szCs w:val="20"/>
              </w:rPr>
              <w:t xml:space="preserve"> </w:t>
            </w:r>
            <w:r w:rsidRPr="006B1427">
              <w:rPr>
                <w:sz w:val="20"/>
                <w:szCs w:val="20"/>
              </w:rPr>
              <w:t>виды</w:t>
            </w:r>
            <w:r w:rsidRPr="006B1427">
              <w:rPr>
                <w:spacing w:val="27"/>
                <w:sz w:val="20"/>
                <w:szCs w:val="20"/>
              </w:rPr>
              <w:t xml:space="preserve"> </w:t>
            </w:r>
            <w:r w:rsidRPr="006B1427">
              <w:rPr>
                <w:sz w:val="20"/>
                <w:szCs w:val="20"/>
              </w:rPr>
              <w:t>финансового мошенничества:</w:t>
            </w:r>
            <w:r w:rsidRPr="006B1427">
              <w:rPr>
                <w:spacing w:val="27"/>
                <w:sz w:val="20"/>
                <w:szCs w:val="20"/>
              </w:rPr>
              <w:t xml:space="preserve"> </w:t>
            </w:r>
            <w:r w:rsidRPr="006B1427">
              <w:rPr>
                <w:sz w:val="20"/>
                <w:szCs w:val="20"/>
              </w:rPr>
              <w:t>в кредитных</w:t>
            </w:r>
            <w:r w:rsidRPr="006B1427">
              <w:rPr>
                <w:spacing w:val="29"/>
                <w:sz w:val="20"/>
                <w:szCs w:val="20"/>
              </w:rPr>
              <w:t xml:space="preserve"> </w:t>
            </w:r>
            <w:r w:rsidRPr="006B1427">
              <w:rPr>
                <w:sz w:val="20"/>
                <w:szCs w:val="20"/>
              </w:rPr>
              <w:t>организациях,</w:t>
            </w:r>
            <w:r w:rsidRPr="006B1427">
              <w:rPr>
                <w:spacing w:val="27"/>
                <w:sz w:val="20"/>
                <w:szCs w:val="20"/>
              </w:rPr>
              <w:t xml:space="preserve"> </w:t>
            </w:r>
            <w:r w:rsidRPr="006B1427">
              <w:rPr>
                <w:sz w:val="20"/>
                <w:szCs w:val="20"/>
              </w:rPr>
              <w:t>в Интернете, по телефону, при операциях с наличными.</w:t>
            </w:r>
          </w:p>
        </w:tc>
        <w:tc>
          <w:tcPr>
            <w:tcW w:w="464" w:type="pct"/>
            <w:vMerge w:val="restart"/>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i/>
                <w:sz w:val="20"/>
                <w:szCs w:val="20"/>
              </w:rPr>
            </w:pPr>
            <w:r w:rsidRPr="006B1427">
              <w:rPr>
                <w:rFonts w:ascii="Times New Roman" w:hAnsi="Times New Roman"/>
                <w:bCs/>
                <w:i/>
                <w:sz w:val="20"/>
                <w:szCs w:val="20"/>
              </w:rPr>
              <w:t>3</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
                <w:bCs/>
                <w:sz w:val="20"/>
                <w:szCs w:val="20"/>
              </w:rPr>
            </w:pPr>
          </w:p>
        </w:tc>
        <w:tc>
          <w:tcPr>
            <w:tcW w:w="3313" w:type="pct"/>
            <w:vAlign w:val="center"/>
          </w:tcPr>
          <w:p w:rsidR="00DD3BEC" w:rsidRPr="006B1427" w:rsidRDefault="00DD3BEC" w:rsidP="00D9550F">
            <w:pPr>
              <w:widowControl w:val="0"/>
              <w:autoSpaceDE w:val="0"/>
              <w:autoSpaceDN w:val="0"/>
              <w:adjustRightInd w:val="0"/>
              <w:contextualSpacing/>
              <w:rPr>
                <w:rFonts w:ascii="Times New Roman" w:hAnsi="Times New Roman"/>
                <w:b/>
                <w:sz w:val="20"/>
                <w:szCs w:val="20"/>
              </w:rPr>
            </w:pPr>
            <w:r w:rsidRPr="006B1427">
              <w:rPr>
                <w:rFonts w:ascii="Times New Roman" w:hAnsi="Times New Roman"/>
                <w:b/>
                <w:bCs/>
                <w:sz w:val="20"/>
                <w:szCs w:val="20"/>
              </w:rPr>
              <w:t>В том числе практических и лабораторных занятий</w:t>
            </w:r>
            <w:r w:rsidRPr="006B1427">
              <w:rPr>
                <w:rFonts w:ascii="Times New Roman" w:hAnsi="Times New Roman"/>
                <w:b/>
                <w:sz w:val="20"/>
                <w:szCs w:val="20"/>
              </w:rPr>
              <w:t xml:space="preserve"> </w:t>
            </w:r>
          </w:p>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sz w:val="20"/>
                <w:szCs w:val="20"/>
              </w:rPr>
              <w:t xml:space="preserve">Практическое занятие № 9. </w:t>
            </w:r>
            <w:r w:rsidRPr="006B1427">
              <w:rPr>
                <w:rFonts w:ascii="Times New Roman" w:hAnsi="Times New Roman"/>
                <w:sz w:val="20"/>
                <w:szCs w:val="20"/>
              </w:rPr>
              <w:t>Формирование</w:t>
            </w:r>
            <w:r w:rsidRPr="006B1427">
              <w:rPr>
                <w:rFonts w:ascii="Times New Roman" w:hAnsi="Times New Roman"/>
                <w:spacing w:val="-6"/>
                <w:sz w:val="20"/>
                <w:szCs w:val="20"/>
              </w:rPr>
              <w:t xml:space="preserve"> </w:t>
            </w:r>
            <w:r w:rsidRPr="006B1427">
              <w:rPr>
                <w:rFonts w:ascii="Times New Roman" w:hAnsi="Times New Roman"/>
                <w:sz w:val="20"/>
                <w:szCs w:val="20"/>
              </w:rPr>
              <w:t>навыков</w:t>
            </w:r>
            <w:r w:rsidRPr="006B1427">
              <w:rPr>
                <w:rFonts w:ascii="Times New Roman" w:hAnsi="Times New Roman"/>
                <w:spacing w:val="-2"/>
                <w:sz w:val="20"/>
                <w:szCs w:val="20"/>
              </w:rPr>
              <w:t xml:space="preserve"> </w:t>
            </w:r>
            <w:r w:rsidRPr="006B1427">
              <w:rPr>
                <w:rFonts w:ascii="Times New Roman" w:hAnsi="Times New Roman"/>
                <w:sz w:val="20"/>
                <w:szCs w:val="20"/>
              </w:rPr>
              <w:t>безопасного</w:t>
            </w:r>
            <w:r w:rsidRPr="006B1427">
              <w:rPr>
                <w:rFonts w:ascii="Times New Roman" w:hAnsi="Times New Roman"/>
                <w:spacing w:val="-3"/>
                <w:sz w:val="20"/>
                <w:szCs w:val="20"/>
              </w:rPr>
              <w:t xml:space="preserve"> </w:t>
            </w:r>
            <w:r w:rsidRPr="006B1427">
              <w:rPr>
                <w:rFonts w:ascii="Times New Roman" w:hAnsi="Times New Roman"/>
                <w:sz w:val="20"/>
                <w:szCs w:val="20"/>
              </w:rPr>
              <w:t>поведения</w:t>
            </w:r>
            <w:r w:rsidRPr="006B1427">
              <w:rPr>
                <w:rFonts w:ascii="Times New Roman" w:hAnsi="Times New Roman"/>
                <w:spacing w:val="-5"/>
                <w:sz w:val="20"/>
                <w:szCs w:val="20"/>
              </w:rPr>
              <w:t xml:space="preserve"> </w:t>
            </w:r>
            <w:r w:rsidRPr="006B1427">
              <w:rPr>
                <w:rFonts w:ascii="Times New Roman" w:hAnsi="Times New Roman"/>
                <w:sz w:val="20"/>
                <w:szCs w:val="20"/>
              </w:rPr>
              <w:t>потребителя</w:t>
            </w:r>
            <w:r w:rsidRPr="006B1427">
              <w:rPr>
                <w:rFonts w:ascii="Times New Roman" w:hAnsi="Times New Roman"/>
                <w:spacing w:val="-2"/>
                <w:sz w:val="20"/>
                <w:szCs w:val="20"/>
              </w:rPr>
              <w:t xml:space="preserve"> </w:t>
            </w:r>
            <w:r w:rsidRPr="006B1427">
              <w:rPr>
                <w:rFonts w:ascii="Times New Roman" w:hAnsi="Times New Roman"/>
                <w:sz w:val="20"/>
                <w:szCs w:val="20"/>
              </w:rPr>
              <w:t>на</w:t>
            </w:r>
            <w:r w:rsidRPr="006B1427">
              <w:rPr>
                <w:rFonts w:ascii="Times New Roman" w:hAnsi="Times New Roman"/>
                <w:spacing w:val="-4"/>
                <w:sz w:val="20"/>
                <w:szCs w:val="20"/>
              </w:rPr>
              <w:t xml:space="preserve"> </w:t>
            </w:r>
            <w:r w:rsidRPr="006B1427">
              <w:rPr>
                <w:rFonts w:ascii="Times New Roman" w:hAnsi="Times New Roman"/>
                <w:sz w:val="20"/>
                <w:szCs w:val="20"/>
              </w:rPr>
              <w:t>финансовом</w:t>
            </w:r>
            <w:r w:rsidRPr="006B1427">
              <w:rPr>
                <w:rFonts w:ascii="Times New Roman" w:hAnsi="Times New Roman"/>
                <w:spacing w:val="-4"/>
                <w:sz w:val="20"/>
                <w:szCs w:val="20"/>
              </w:rPr>
              <w:t xml:space="preserve"> </w:t>
            </w:r>
            <w:r w:rsidRPr="006B1427">
              <w:rPr>
                <w:rFonts w:ascii="Times New Roman" w:hAnsi="Times New Roman"/>
                <w:sz w:val="20"/>
                <w:szCs w:val="20"/>
              </w:rPr>
              <w:t>рынке.</w:t>
            </w:r>
            <w:r w:rsidRPr="006B1427">
              <w:rPr>
                <w:rFonts w:ascii="Times New Roman" w:hAnsi="Times New Roman"/>
                <w:spacing w:val="4"/>
                <w:sz w:val="20"/>
                <w:szCs w:val="20"/>
              </w:rPr>
              <w:t xml:space="preserve"> </w:t>
            </w:r>
            <w:r w:rsidRPr="006B1427">
              <w:rPr>
                <w:rFonts w:ascii="Times New Roman" w:hAnsi="Times New Roman"/>
                <w:spacing w:val="-2"/>
                <w:sz w:val="20"/>
                <w:szCs w:val="20"/>
              </w:rPr>
              <w:t>Опрос.</w:t>
            </w:r>
          </w:p>
        </w:tc>
        <w:tc>
          <w:tcPr>
            <w:tcW w:w="464" w:type="pct"/>
            <w:vMerge/>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i/>
                <w:sz w:val="20"/>
                <w:szCs w:val="20"/>
              </w:rPr>
            </w:pPr>
          </w:p>
        </w:tc>
        <w:tc>
          <w:tcPr>
            <w:tcW w:w="556" w:type="pct"/>
            <w:vMerge/>
            <w:vAlign w:val="center"/>
          </w:tcPr>
          <w:p w:rsidR="00DD3BEC" w:rsidRPr="006B1427" w:rsidRDefault="00DD3BEC" w:rsidP="00D9550F">
            <w:pPr>
              <w:widowControl w:val="0"/>
              <w:contextualSpacing/>
              <w:jc w:val="center"/>
              <w:rPr>
                <w:rFonts w:ascii="Times New Roman" w:hAnsi="Times New Roman"/>
                <w:bCs/>
                <w:sz w:val="20"/>
                <w:szCs w:val="20"/>
              </w:rPr>
            </w:pPr>
          </w:p>
        </w:tc>
      </w:tr>
      <w:tr w:rsidR="00DD3BEC" w:rsidRPr="00315F34" w:rsidTr="00501E99">
        <w:trPr>
          <w:trHeight w:val="20"/>
        </w:trPr>
        <w:tc>
          <w:tcPr>
            <w:tcW w:w="667" w:type="pct"/>
            <w:vMerge w:val="restart"/>
            <w:vAlign w:val="center"/>
          </w:tcPr>
          <w:p w:rsidR="00DD3BEC" w:rsidRPr="006B1427" w:rsidRDefault="00DD3BEC" w:rsidP="00D9550F">
            <w:pPr>
              <w:pStyle w:val="TableParagraph"/>
              <w:contextualSpacing/>
              <w:jc w:val="center"/>
              <w:rPr>
                <w:b/>
                <w:bCs/>
                <w:sz w:val="20"/>
                <w:szCs w:val="20"/>
              </w:rPr>
            </w:pPr>
            <w:r w:rsidRPr="006B1427">
              <w:rPr>
                <w:b/>
                <w:sz w:val="20"/>
                <w:szCs w:val="20"/>
              </w:rPr>
              <w:t xml:space="preserve">Тема 10. </w:t>
            </w:r>
            <w:r w:rsidRPr="006B1427">
              <w:rPr>
                <w:spacing w:val="-2"/>
                <w:sz w:val="20"/>
                <w:szCs w:val="20"/>
              </w:rPr>
              <w:t>Создание собственного бизнеса</w:t>
            </w:r>
          </w:p>
        </w:tc>
        <w:tc>
          <w:tcPr>
            <w:tcW w:w="3313" w:type="pct"/>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b/>
                <w:bCs/>
                <w:sz w:val="20"/>
                <w:szCs w:val="20"/>
              </w:rPr>
              <w:t xml:space="preserve">Содержание </w:t>
            </w:r>
          </w:p>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b/>
                <w:bCs/>
                <w:sz w:val="20"/>
                <w:szCs w:val="20"/>
              </w:rPr>
            </w:pPr>
            <w:r w:rsidRPr="006B1427">
              <w:rPr>
                <w:rFonts w:ascii="Times New Roman" w:hAnsi="Times New Roman"/>
                <w:sz w:val="20"/>
                <w:szCs w:val="20"/>
              </w:rPr>
              <w:t>Понятие</w:t>
            </w:r>
            <w:r w:rsidRPr="006B1427">
              <w:rPr>
                <w:rFonts w:ascii="Times New Roman" w:hAnsi="Times New Roman"/>
                <w:spacing w:val="80"/>
                <w:sz w:val="20"/>
                <w:szCs w:val="20"/>
              </w:rPr>
              <w:t xml:space="preserve"> </w:t>
            </w:r>
            <w:r w:rsidRPr="006B1427">
              <w:rPr>
                <w:rFonts w:ascii="Times New Roman" w:hAnsi="Times New Roman"/>
                <w:sz w:val="20"/>
                <w:szCs w:val="20"/>
              </w:rPr>
              <w:t>бизнес,</w:t>
            </w:r>
            <w:r w:rsidRPr="006B1427">
              <w:rPr>
                <w:rFonts w:ascii="Times New Roman" w:hAnsi="Times New Roman"/>
                <w:spacing w:val="80"/>
                <w:sz w:val="20"/>
                <w:szCs w:val="20"/>
              </w:rPr>
              <w:t xml:space="preserve"> </w:t>
            </w:r>
            <w:r w:rsidRPr="006B1427">
              <w:rPr>
                <w:rFonts w:ascii="Times New Roman" w:hAnsi="Times New Roman"/>
                <w:sz w:val="20"/>
                <w:szCs w:val="20"/>
              </w:rPr>
              <w:t>стартап,</w:t>
            </w:r>
            <w:r w:rsidRPr="006B1427">
              <w:rPr>
                <w:rFonts w:ascii="Times New Roman" w:hAnsi="Times New Roman"/>
                <w:spacing w:val="80"/>
                <w:sz w:val="20"/>
                <w:szCs w:val="20"/>
              </w:rPr>
              <w:t xml:space="preserve"> </w:t>
            </w:r>
            <w:r w:rsidRPr="006B1427">
              <w:rPr>
                <w:rFonts w:ascii="Times New Roman" w:hAnsi="Times New Roman"/>
                <w:sz w:val="20"/>
                <w:szCs w:val="20"/>
              </w:rPr>
              <w:t>бизнес-план,</w:t>
            </w:r>
            <w:r w:rsidRPr="006B1427">
              <w:rPr>
                <w:rFonts w:ascii="Times New Roman" w:hAnsi="Times New Roman"/>
                <w:spacing w:val="80"/>
                <w:sz w:val="20"/>
                <w:szCs w:val="20"/>
              </w:rPr>
              <w:t xml:space="preserve"> </w:t>
            </w:r>
            <w:r w:rsidRPr="006B1427">
              <w:rPr>
                <w:rFonts w:ascii="Times New Roman" w:hAnsi="Times New Roman"/>
                <w:sz w:val="20"/>
                <w:szCs w:val="20"/>
              </w:rPr>
              <w:t>бизнес-идея,</w:t>
            </w:r>
            <w:r w:rsidRPr="006B1427">
              <w:rPr>
                <w:rFonts w:ascii="Times New Roman" w:hAnsi="Times New Roman"/>
                <w:spacing w:val="80"/>
                <w:sz w:val="20"/>
                <w:szCs w:val="20"/>
              </w:rPr>
              <w:t xml:space="preserve"> </w:t>
            </w:r>
            <w:r w:rsidRPr="006B1427">
              <w:rPr>
                <w:rFonts w:ascii="Times New Roman" w:hAnsi="Times New Roman"/>
                <w:sz w:val="20"/>
                <w:szCs w:val="20"/>
              </w:rPr>
              <w:t>планирование</w:t>
            </w:r>
            <w:r w:rsidRPr="006B1427">
              <w:rPr>
                <w:rFonts w:ascii="Times New Roman" w:hAnsi="Times New Roman"/>
                <w:spacing w:val="80"/>
                <w:sz w:val="20"/>
                <w:szCs w:val="20"/>
              </w:rPr>
              <w:t xml:space="preserve"> </w:t>
            </w:r>
            <w:r w:rsidRPr="006B1427">
              <w:rPr>
                <w:rFonts w:ascii="Times New Roman" w:hAnsi="Times New Roman"/>
                <w:sz w:val="20"/>
                <w:szCs w:val="20"/>
              </w:rPr>
              <w:t>рабочего</w:t>
            </w:r>
            <w:r w:rsidRPr="006B1427">
              <w:rPr>
                <w:rFonts w:ascii="Times New Roman" w:hAnsi="Times New Roman"/>
                <w:spacing w:val="80"/>
                <w:sz w:val="20"/>
                <w:szCs w:val="20"/>
              </w:rPr>
              <w:t xml:space="preserve"> </w:t>
            </w:r>
            <w:r w:rsidRPr="006B1427">
              <w:rPr>
                <w:rFonts w:ascii="Times New Roman" w:hAnsi="Times New Roman"/>
                <w:sz w:val="20"/>
                <w:szCs w:val="20"/>
              </w:rPr>
              <w:t>времени,</w:t>
            </w:r>
            <w:r w:rsidRPr="006B1427">
              <w:rPr>
                <w:rFonts w:ascii="Times New Roman" w:hAnsi="Times New Roman"/>
                <w:spacing w:val="80"/>
                <w:sz w:val="20"/>
                <w:szCs w:val="20"/>
              </w:rPr>
              <w:t xml:space="preserve"> </w:t>
            </w:r>
            <w:r w:rsidRPr="006B1427">
              <w:rPr>
                <w:rFonts w:ascii="Times New Roman" w:hAnsi="Times New Roman"/>
                <w:spacing w:val="-2"/>
                <w:sz w:val="20"/>
                <w:szCs w:val="20"/>
              </w:rPr>
              <w:t>венчурист.</w:t>
            </w:r>
          </w:p>
        </w:tc>
        <w:tc>
          <w:tcPr>
            <w:tcW w:w="464" w:type="pct"/>
            <w:vMerge w:val="restart"/>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i/>
                <w:sz w:val="20"/>
                <w:szCs w:val="20"/>
              </w:rPr>
            </w:pPr>
            <w:r w:rsidRPr="006B1427">
              <w:rPr>
                <w:rFonts w:ascii="Times New Roman" w:hAnsi="Times New Roman"/>
                <w:bCs/>
                <w:i/>
                <w:sz w:val="20"/>
                <w:szCs w:val="20"/>
              </w:rPr>
              <w:t>5</w:t>
            </w:r>
          </w:p>
        </w:tc>
        <w:tc>
          <w:tcPr>
            <w:tcW w:w="556" w:type="pct"/>
            <w:vMerge w:val="restart"/>
            <w:vAlign w:val="center"/>
          </w:tcPr>
          <w:p w:rsidR="00DD3BEC" w:rsidRPr="006C64C9" w:rsidRDefault="00DD3BEC" w:rsidP="00D9550F">
            <w:pPr>
              <w:widowControl w:val="0"/>
              <w:contextualSpacing/>
              <w:jc w:val="center"/>
              <w:rPr>
                <w:rFonts w:ascii="Times New Roman" w:hAnsi="Times New Roman"/>
                <w:b/>
                <w:bCs/>
                <w:i/>
                <w:iCs/>
                <w:sz w:val="20"/>
                <w:szCs w:val="20"/>
              </w:rPr>
            </w:pPr>
            <w:r w:rsidRPr="006C64C9">
              <w:rPr>
                <w:rFonts w:ascii="Times New Roman" w:hAnsi="Times New Roman"/>
                <w:bCs/>
                <w:sz w:val="20"/>
                <w:szCs w:val="20"/>
              </w:rPr>
              <w:t>ОК.01-05, ОК.07</w:t>
            </w:r>
          </w:p>
        </w:tc>
      </w:tr>
      <w:tr w:rsidR="00DD3BEC" w:rsidRPr="00315F34" w:rsidTr="00501E99">
        <w:trPr>
          <w:trHeight w:val="20"/>
        </w:trPr>
        <w:tc>
          <w:tcPr>
            <w:tcW w:w="667" w:type="pct"/>
            <w:vMerge/>
            <w:vAlign w:val="center"/>
          </w:tcPr>
          <w:p w:rsidR="00DD3BEC" w:rsidRPr="006B1427"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
                <w:bCs/>
                <w:sz w:val="20"/>
                <w:szCs w:val="20"/>
              </w:rPr>
            </w:pPr>
          </w:p>
        </w:tc>
        <w:tc>
          <w:tcPr>
            <w:tcW w:w="3313" w:type="pct"/>
            <w:vAlign w:val="center"/>
          </w:tcPr>
          <w:p w:rsidR="00DD3BEC" w:rsidRPr="006B1427" w:rsidRDefault="00DD3BEC" w:rsidP="00D9550F">
            <w:pPr>
              <w:widowControl w:val="0"/>
              <w:autoSpaceDE w:val="0"/>
              <w:autoSpaceDN w:val="0"/>
              <w:adjustRightInd w:val="0"/>
              <w:contextualSpacing/>
              <w:rPr>
                <w:rFonts w:ascii="Times New Roman" w:hAnsi="Times New Roman"/>
                <w:b/>
                <w:sz w:val="20"/>
                <w:szCs w:val="20"/>
              </w:rPr>
            </w:pPr>
            <w:r w:rsidRPr="006B1427">
              <w:rPr>
                <w:rFonts w:ascii="Times New Roman" w:hAnsi="Times New Roman"/>
                <w:b/>
                <w:sz w:val="20"/>
                <w:szCs w:val="20"/>
              </w:rPr>
              <w:t xml:space="preserve">В том числе практических и лабораторных занятий </w:t>
            </w:r>
          </w:p>
          <w:p w:rsidR="00DD3BEC" w:rsidRPr="006B1427" w:rsidRDefault="00DD3BEC" w:rsidP="00D9550F">
            <w:pPr>
              <w:widowControl w:val="0"/>
              <w:autoSpaceDE w:val="0"/>
              <w:autoSpaceDN w:val="0"/>
              <w:adjustRightInd w:val="0"/>
              <w:contextualSpacing/>
              <w:rPr>
                <w:rFonts w:ascii="Times New Roman" w:hAnsi="Times New Roman"/>
                <w:sz w:val="20"/>
                <w:szCs w:val="20"/>
              </w:rPr>
            </w:pPr>
            <w:r w:rsidRPr="006B1427">
              <w:rPr>
                <w:rFonts w:ascii="Times New Roman" w:hAnsi="Times New Roman"/>
                <w:b/>
                <w:sz w:val="20"/>
                <w:szCs w:val="20"/>
              </w:rPr>
              <w:t>Практическая работа № 10.</w:t>
            </w:r>
            <w:r w:rsidRPr="006B1427">
              <w:rPr>
                <w:rFonts w:ascii="Times New Roman" w:hAnsi="Times New Roman"/>
                <w:sz w:val="20"/>
                <w:szCs w:val="20"/>
              </w:rPr>
              <w:t xml:space="preserve"> Формирование навыков по поиску актуальной информации по стартапам и ведению бизнеса. Составление бизнес-плана по алгоритму. Ведение простых расчетов. Подсчет издержек, прибыли, доходов. Доклад на тему «Понятие бизнес-плана и его значение»</w:t>
            </w:r>
          </w:p>
        </w:tc>
        <w:tc>
          <w:tcPr>
            <w:tcW w:w="464" w:type="pct"/>
            <w:vMerge/>
            <w:vAlign w:val="center"/>
          </w:tcPr>
          <w:p w:rsidR="00DD3BEC" w:rsidRPr="006B1427" w:rsidRDefault="00DD3BEC" w:rsidP="00D9550F">
            <w:pPr>
              <w:widowControl w:val="0"/>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ascii="Times New Roman" w:hAnsi="Times New Roman"/>
                <w:bCs/>
                <w:i/>
                <w:sz w:val="20"/>
                <w:szCs w:val="20"/>
              </w:rPr>
            </w:pPr>
          </w:p>
        </w:tc>
        <w:tc>
          <w:tcPr>
            <w:tcW w:w="556" w:type="pct"/>
            <w:vMerge/>
          </w:tcPr>
          <w:p w:rsidR="00DD3BEC" w:rsidRPr="006B1427" w:rsidRDefault="00DD3BEC" w:rsidP="00D9550F">
            <w:pPr>
              <w:widowControl w:val="0"/>
              <w:contextualSpacing/>
              <w:jc w:val="center"/>
              <w:rPr>
                <w:rFonts w:ascii="Times New Roman" w:hAnsi="Times New Roman"/>
                <w:bCs/>
                <w:sz w:val="20"/>
                <w:szCs w:val="20"/>
              </w:rPr>
            </w:pPr>
          </w:p>
        </w:tc>
      </w:tr>
      <w:tr w:rsidR="00DD3BEC" w:rsidRPr="00315F34" w:rsidTr="00501E99">
        <w:trPr>
          <w:trHeight w:val="20"/>
        </w:trPr>
        <w:tc>
          <w:tcPr>
            <w:tcW w:w="3980" w:type="pct"/>
            <w:gridSpan w:val="2"/>
          </w:tcPr>
          <w:p w:rsidR="00DD3BEC" w:rsidRPr="006B1427" w:rsidRDefault="00DD3BEC" w:rsidP="00D9550F">
            <w:pPr>
              <w:widowControl w:val="0"/>
              <w:contextualSpacing/>
              <w:rPr>
                <w:rFonts w:ascii="Times New Roman" w:hAnsi="Times New Roman"/>
                <w:b/>
                <w:sz w:val="20"/>
                <w:szCs w:val="20"/>
              </w:rPr>
            </w:pPr>
            <w:r w:rsidRPr="006B1427">
              <w:rPr>
                <w:rFonts w:ascii="Times New Roman" w:hAnsi="Times New Roman"/>
                <w:b/>
                <w:sz w:val="20"/>
                <w:szCs w:val="20"/>
              </w:rPr>
              <w:t>Промежуточная аттестация</w:t>
            </w:r>
          </w:p>
        </w:tc>
        <w:tc>
          <w:tcPr>
            <w:tcW w:w="464" w:type="pct"/>
            <w:vAlign w:val="center"/>
          </w:tcPr>
          <w:p w:rsidR="00DD3BEC" w:rsidRPr="006B1427" w:rsidRDefault="00DD3BEC" w:rsidP="00D9550F">
            <w:pPr>
              <w:widowControl w:val="0"/>
              <w:contextualSpacing/>
              <w:rPr>
                <w:rFonts w:ascii="Times New Roman" w:hAnsi="Times New Roman"/>
                <w:b/>
                <w:i/>
                <w:sz w:val="20"/>
                <w:szCs w:val="20"/>
              </w:rPr>
            </w:pPr>
            <w:r w:rsidRPr="006B1427">
              <w:rPr>
                <w:rFonts w:ascii="Times New Roman" w:hAnsi="Times New Roman"/>
                <w:b/>
                <w:i/>
                <w:sz w:val="20"/>
                <w:szCs w:val="20"/>
              </w:rPr>
              <w:t>2</w:t>
            </w:r>
          </w:p>
        </w:tc>
        <w:tc>
          <w:tcPr>
            <w:tcW w:w="556" w:type="pct"/>
          </w:tcPr>
          <w:p w:rsidR="00DD3BEC" w:rsidRPr="006B1427" w:rsidRDefault="00DD3BEC" w:rsidP="00D9550F">
            <w:pPr>
              <w:widowControl w:val="0"/>
              <w:contextualSpacing/>
              <w:rPr>
                <w:rFonts w:ascii="Times New Roman" w:hAnsi="Times New Roman"/>
                <w:b/>
                <w:i/>
                <w:sz w:val="20"/>
                <w:szCs w:val="20"/>
              </w:rPr>
            </w:pPr>
          </w:p>
        </w:tc>
      </w:tr>
      <w:tr w:rsidR="00DD3BEC" w:rsidRPr="00315F34" w:rsidTr="00501E99">
        <w:trPr>
          <w:trHeight w:val="20"/>
        </w:trPr>
        <w:tc>
          <w:tcPr>
            <w:tcW w:w="3980" w:type="pct"/>
            <w:gridSpan w:val="2"/>
          </w:tcPr>
          <w:p w:rsidR="00DD3BEC" w:rsidRPr="006B1427" w:rsidRDefault="00DD3BEC" w:rsidP="00D9550F">
            <w:pPr>
              <w:widowControl w:val="0"/>
              <w:contextualSpacing/>
              <w:rPr>
                <w:rFonts w:ascii="Times New Roman" w:hAnsi="Times New Roman"/>
                <w:b/>
                <w:bCs/>
                <w:sz w:val="20"/>
                <w:szCs w:val="20"/>
              </w:rPr>
            </w:pPr>
            <w:r w:rsidRPr="006B1427">
              <w:rPr>
                <w:rFonts w:ascii="Times New Roman" w:hAnsi="Times New Roman"/>
                <w:b/>
                <w:bCs/>
                <w:sz w:val="20"/>
                <w:szCs w:val="20"/>
              </w:rPr>
              <w:t>Всего:</w:t>
            </w:r>
          </w:p>
        </w:tc>
        <w:tc>
          <w:tcPr>
            <w:tcW w:w="464" w:type="pct"/>
            <w:vAlign w:val="center"/>
          </w:tcPr>
          <w:p w:rsidR="00DD3BEC" w:rsidRPr="006B1427" w:rsidRDefault="00DD3BEC" w:rsidP="00D9550F">
            <w:pPr>
              <w:widowControl w:val="0"/>
              <w:contextualSpacing/>
              <w:rPr>
                <w:rFonts w:ascii="Times New Roman" w:hAnsi="Times New Roman"/>
                <w:b/>
                <w:bCs/>
                <w:i/>
                <w:sz w:val="20"/>
                <w:szCs w:val="20"/>
              </w:rPr>
            </w:pPr>
            <w:r w:rsidRPr="006B1427">
              <w:rPr>
                <w:rFonts w:ascii="Times New Roman" w:hAnsi="Times New Roman"/>
                <w:b/>
                <w:bCs/>
                <w:i/>
                <w:sz w:val="20"/>
                <w:szCs w:val="20"/>
              </w:rPr>
              <w:t>36</w:t>
            </w:r>
          </w:p>
        </w:tc>
        <w:tc>
          <w:tcPr>
            <w:tcW w:w="556" w:type="pct"/>
          </w:tcPr>
          <w:p w:rsidR="00DD3BEC" w:rsidRPr="006B1427" w:rsidRDefault="00DD3BEC" w:rsidP="00D9550F">
            <w:pPr>
              <w:widowControl w:val="0"/>
              <w:contextualSpacing/>
              <w:rPr>
                <w:rFonts w:ascii="Times New Roman" w:hAnsi="Times New Roman"/>
                <w:b/>
                <w:bCs/>
                <w:i/>
                <w:sz w:val="20"/>
                <w:szCs w:val="20"/>
              </w:rPr>
            </w:pPr>
          </w:p>
        </w:tc>
      </w:tr>
    </w:tbl>
    <w:p w:rsidR="00DD3BEC" w:rsidRPr="00315F34" w:rsidRDefault="00DD3BEC" w:rsidP="00D9550F">
      <w:pPr>
        <w:widowControl w:val="0"/>
        <w:ind w:firstLine="709"/>
        <w:contextualSpacing/>
        <w:rPr>
          <w:rFonts w:ascii="Times New Roman" w:hAnsi="Times New Roman"/>
          <w:i/>
        </w:rPr>
        <w:sectPr w:rsidR="00DD3BEC" w:rsidRPr="00315F34" w:rsidSect="006707DA">
          <w:pgSz w:w="16840" w:h="11907" w:orient="landscape"/>
          <w:pgMar w:top="851" w:right="1134" w:bottom="851" w:left="992" w:header="709" w:footer="709" w:gutter="0"/>
          <w:cols w:space="720"/>
        </w:sectPr>
      </w:pPr>
    </w:p>
    <w:p w:rsidR="00DD3BEC" w:rsidRPr="00AF77BA" w:rsidRDefault="00DD3BEC" w:rsidP="00363A69">
      <w:pPr>
        <w:pStyle w:val="a8"/>
        <w:widowControl w:val="0"/>
        <w:numPr>
          <w:ilvl w:val="0"/>
          <w:numId w:val="10"/>
        </w:numPr>
        <w:spacing w:line="360" w:lineRule="auto"/>
        <w:ind w:left="0" w:firstLine="0"/>
        <w:jc w:val="center"/>
        <w:rPr>
          <w:rFonts w:ascii="Times New Roman" w:hAnsi="Times New Roman" w:cs="Times New Roman"/>
          <w:b/>
          <w:bCs/>
          <w:sz w:val="24"/>
          <w:szCs w:val="24"/>
        </w:rPr>
      </w:pPr>
      <w:r w:rsidRPr="00AF77BA">
        <w:rPr>
          <w:rFonts w:ascii="Times New Roman" w:hAnsi="Times New Roman" w:cs="Times New Roman"/>
          <w:b/>
          <w:bCs/>
          <w:sz w:val="24"/>
          <w:szCs w:val="24"/>
        </w:rPr>
        <w:lastRenderedPageBreak/>
        <w:t>УСЛОВИЯ РЕАЛИЗАЦИИ УЧЕБНОЙ ДИСЦИПЛИНЫ</w:t>
      </w:r>
    </w:p>
    <w:p w:rsidR="00AF77BA" w:rsidRPr="00AF77BA" w:rsidRDefault="00AF77BA" w:rsidP="00D9550F">
      <w:pPr>
        <w:pStyle w:val="a8"/>
        <w:widowControl w:val="0"/>
        <w:ind w:left="0"/>
        <w:jc w:val="center"/>
        <w:rPr>
          <w:rFonts w:ascii="Times New Roman" w:hAnsi="Times New Roman"/>
          <w:b/>
          <w:bCs/>
          <w:sz w:val="24"/>
          <w:szCs w:val="24"/>
        </w:rPr>
      </w:pPr>
      <w:r w:rsidRPr="00AF77BA">
        <w:rPr>
          <w:rFonts w:ascii="Times New Roman" w:hAnsi="Times New Roman"/>
          <w:b/>
          <w:bCs/>
          <w:sz w:val="24"/>
          <w:szCs w:val="24"/>
        </w:rPr>
        <w:t>«СГ 05 ОСНОВЫ ФИНАНСОВОЙ ГРАМОТНОСТИ»</w:t>
      </w:r>
    </w:p>
    <w:p w:rsidR="00AF77BA" w:rsidRPr="00AF77BA" w:rsidRDefault="00AF77BA" w:rsidP="00D9550F">
      <w:pPr>
        <w:pStyle w:val="a8"/>
        <w:widowControl w:val="0"/>
        <w:ind w:left="0"/>
        <w:rPr>
          <w:rFonts w:ascii="Times New Roman" w:hAnsi="Times New Roman" w:cs="Times New Roman"/>
          <w:b/>
          <w:bCs/>
          <w:sz w:val="24"/>
          <w:szCs w:val="24"/>
        </w:rPr>
      </w:pPr>
    </w:p>
    <w:p w:rsidR="00DD3BEC" w:rsidRPr="00AE3D6B" w:rsidRDefault="00DD3BEC" w:rsidP="00D9550F">
      <w:pPr>
        <w:widowControl w:val="0"/>
        <w:spacing w:line="360" w:lineRule="auto"/>
        <w:ind w:firstLine="709"/>
        <w:contextualSpacing/>
        <w:jc w:val="both"/>
        <w:rPr>
          <w:rFonts w:ascii="Times New Roman" w:hAnsi="Times New Roman" w:cs="Times New Roman"/>
          <w:b/>
          <w:bCs/>
          <w:sz w:val="24"/>
          <w:szCs w:val="24"/>
        </w:rPr>
      </w:pPr>
      <w:r w:rsidRPr="00AE3D6B">
        <w:rPr>
          <w:rFonts w:ascii="Times New Roman" w:hAnsi="Times New Roman" w:cs="Times New Roman"/>
          <w:b/>
          <w:bCs/>
          <w:sz w:val="24"/>
          <w:szCs w:val="24"/>
        </w:rPr>
        <w:t>3.1. Материально-техническое оснащение</w:t>
      </w:r>
    </w:p>
    <w:p w:rsidR="00DD3BEC" w:rsidRPr="00AE3D6B"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bCs/>
          <w:sz w:val="24"/>
          <w:szCs w:val="24"/>
        </w:rPr>
      </w:pPr>
      <w:r w:rsidRPr="00AE3D6B">
        <w:rPr>
          <w:rFonts w:ascii="Times New Roman" w:hAnsi="Times New Roman" w:cs="Times New Roman"/>
          <w:bCs/>
          <w:sz w:val="24"/>
          <w:szCs w:val="24"/>
        </w:rPr>
        <w:t xml:space="preserve">Реализация программы дисциплины </w:t>
      </w:r>
      <w:r w:rsidR="00793E68">
        <w:rPr>
          <w:rFonts w:ascii="Times New Roman" w:hAnsi="Times New Roman" w:cs="Times New Roman"/>
          <w:bCs/>
          <w:sz w:val="24"/>
          <w:szCs w:val="24"/>
        </w:rPr>
        <w:t>«</w:t>
      </w:r>
      <w:r w:rsidRPr="00AE3D6B">
        <w:rPr>
          <w:rFonts w:ascii="Times New Roman" w:hAnsi="Times New Roman" w:cs="Times New Roman"/>
          <w:bCs/>
          <w:sz w:val="24"/>
          <w:szCs w:val="24"/>
        </w:rPr>
        <w:t>СГ 05 Основы финансово</w:t>
      </w:r>
      <w:r w:rsidR="00AE3D6B" w:rsidRPr="00AE3D6B">
        <w:rPr>
          <w:rFonts w:ascii="Times New Roman" w:hAnsi="Times New Roman" w:cs="Times New Roman"/>
          <w:bCs/>
          <w:sz w:val="24"/>
          <w:szCs w:val="24"/>
        </w:rPr>
        <w:t>й грамотности</w:t>
      </w:r>
      <w:r w:rsidR="00793E68">
        <w:rPr>
          <w:rFonts w:ascii="Times New Roman" w:hAnsi="Times New Roman" w:cs="Times New Roman"/>
          <w:bCs/>
          <w:sz w:val="24"/>
          <w:szCs w:val="24"/>
        </w:rPr>
        <w:t>»</w:t>
      </w:r>
      <w:r w:rsidR="00AE3D6B" w:rsidRPr="00AE3D6B">
        <w:rPr>
          <w:rFonts w:ascii="Times New Roman" w:hAnsi="Times New Roman" w:cs="Times New Roman"/>
          <w:bCs/>
          <w:sz w:val="24"/>
          <w:szCs w:val="24"/>
        </w:rPr>
        <w:t xml:space="preserve"> осуществляется в </w:t>
      </w:r>
      <w:r w:rsidRPr="00AE3D6B">
        <w:rPr>
          <w:rFonts w:ascii="Times New Roman" w:hAnsi="Times New Roman" w:cs="Times New Roman"/>
          <w:bCs/>
          <w:sz w:val="24"/>
          <w:szCs w:val="24"/>
        </w:rPr>
        <w:t>учебном кабинете «Социа</w:t>
      </w:r>
      <w:r w:rsidR="00AE3D6B">
        <w:rPr>
          <w:rFonts w:ascii="Times New Roman" w:hAnsi="Times New Roman" w:cs="Times New Roman"/>
          <w:bCs/>
          <w:sz w:val="24"/>
          <w:szCs w:val="24"/>
        </w:rPr>
        <w:t>льно-экономических дисциплин».</w:t>
      </w:r>
    </w:p>
    <w:p w:rsidR="00DD3BEC" w:rsidRPr="00AE3D6B"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bCs/>
          <w:sz w:val="24"/>
          <w:szCs w:val="24"/>
        </w:rPr>
      </w:pPr>
      <w:r w:rsidRPr="00AE3D6B">
        <w:rPr>
          <w:rFonts w:ascii="Times New Roman" w:hAnsi="Times New Roman" w:cs="Times New Roman"/>
          <w:bCs/>
          <w:sz w:val="24"/>
          <w:szCs w:val="24"/>
        </w:rPr>
        <w:t>Оборудование учебного кабинета</w:t>
      </w:r>
      <w:r w:rsidR="002813F2" w:rsidRPr="002813F2">
        <w:rPr>
          <w:rFonts w:ascii="Times New Roman" w:hAnsi="Times New Roman"/>
          <w:sz w:val="24"/>
          <w:szCs w:val="24"/>
        </w:rPr>
        <w:t xml:space="preserve"> </w:t>
      </w:r>
      <w:r w:rsidR="002813F2">
        <w:rPr>
          <w:rFonts w:ascii="Times New Roman" w:hAnsi="Times New Roman"/>
          <w:sz w:val="24"/>
          <w:szCs w:val="24"/>
        </w:rPr>
        <w:t>соответствии с приложением 3 ОПОП-П</w:t>
      </w:r>
      <w:r w:rsidRPr="00AE3D6B">
        <w:rPr>
          <w:rFonts w:ascii="Times New Roman" w:hAnsi="Times New Roman" w:cs="Times New Roman"/>
          <w:bCs/>
          <w:sz w:val="24"/>
          <w:szCs w:val="24"/>
        </w:rPr>
        <w:t>:</w:t>
      </w:r>
    </w:p>
    <w:p w:rsidR="00DD3BEC" w:rsidRPr="00AE3D6B" w:rsidRDefault="00AE3D6B" w:rsidP="00D9550F">
      <w:pPr>
        <w:widowControl w:val="0"/>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709"/>
        <w:contextualSpacing/>
        <w:jc w:val="both"/>
        <w:rPr>
          <w:rFonts w:ascii="Times New Roman" w:hAnsi="Times New Roman" w:cs="Times New Roman"/>
          <w:bCs/>
          <w:sz w:val="24"/>
          <w:szCs w:val="24"/>
        </w:rPr>
      </w:pPr>
      <w:r w:rsidRPr="00AE3D6B">
        <w:rPr>
          <w:rFonts w:ascii="Times New Roman" w:hAnsi="Times New Roman" w:cs="Times New Roman"/>
          <w:bCs/>
          <w:sz w:val="24"/>
          <w:szCs w:val="24"/>
        </w:rPr>
        <w:t xml:space="preserve">Рабочее место преподавателя: </w:t>
      </w:r>
      <w:r w:rsidR="00DD3BEC" w:rsidRPr="00AE3D6B">
        <w:rPr>
          <w:rFonts w:ascii="Times New Roman" w:hAnsi="Times New Roman" w:cs="Times New Roman"/>
          <w:bCs/>
          <w:sz w:val="24"/>
          <w:szCs w:val="24"/>
        </w:rPr>
        <w:t>1.</w:t>
      </w:r>
    </w:p>
    <w:p w:rsidR="00DD3BEC" w:rsidRPr="00AE3D6B" w:rsidRDefault="00AE3D6B" w:rsidP="00D9550F">
      <w:pPr>
        <w:widowControl w:val="0"/>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709"/>
        <w:contextualSpacing/>
        <w:jc w:val="both"/>
        <w:rPr>
          <w:rFonts w:ascii="Times New Roman" w:hAnsi="Times New Roman" w:cs="Times New Roman"/>
          <w:bCs/>
          <w:sz w:val="24"/>
          <w:szCs w:val="24"/>
        </w:rPr>
      </w:pPr>
      <w:r w:rsidRPr="00AE3D6B">
        <w:rPr>
          <w:rFonts w:ascii="Times New Roman" w:hAnsi="Times New Roman" w:cs="Times New Roman"/>
          <w:bCs/>
          <w:sz w:val="24"/>
          <w:szCs w:val="24"/>
        </w:rPr>
        <w:t xml:space="preserve">Рабочие места  обучающихся: </w:t>
      </w:r>
      <w:r w:rsidR="00DD3BEC" w:rsidRPr="00AE3D6B">
        <w:rPr>
          <w:rFonts w:ascii="Times New Roman" w:hAnsi="Times New Roman" w:cs="Times New Roman"/>
          <w:bCs/>
          <w:sz w:val="24"/>
          <w:szCs w:val="24"/>
        </w:rPr>
        <w:t>26.</w:t>
      </w:r>
    </w:p>
    <w:p w:rsidR="00DD3BEC" w:rsidRPr="00AE3D6B" w:rsidRDefault="00DD3BEC" w:rsidP="00D9550F">
      <w:pPr>
        <w:widowControl w:val="0"/>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709"/>
        <w:contextualSpacing/>
        <w:jc w:val="both"/>
        <w:rPr>
          <w:rFonts w:ascii="Times New Roman" w:hAnsi="Times New Roman" w:cs="Times New Roman"/>
          <w:bCs/>
          <w:sz w:val="24"/>
          <w:szCs w:val="24"/>
        </w:rPr>
      </w:pPr>
      <w:r w:rsidRPr="00AE3D6B">
        <w:rPr>
          <w:rFonts w:ascii="Times New Roman" w:hAnsi="Times New Roman" w:cs="Times New Roman"/>
          <w:bCs/>
          <w:sz w:val="24"/>
          <w:szCs w:val="24"/>
        </w:rPr>
        <w:t>Учебная документация:</w:t>
      </w:r>
    </w:p>
    <w:p w:rsidR="00DD3BEC" w:rsidRPr="00AE3D6B" w:rsidRDefault="00DD3BEC" w:rsidP="00363A69">
      <w:pPr>
        <w:widowControl w:val="0"/>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709"/>
        <w:contextualSpacing/>
        <w:rPr>
          <w:rFonts w:ascii="Times New Roman" w:hAnsi="Times New Roman" w:cs="Times New Roman"/>
          <w:bCs/>
          <w:sz w:val="24"/>
          <w:szCs w:val="24"/>
        </w:rPr>
      </w:pPr>
      <w:r w:rsidRPr="00AE3D6B">
        <w:rPr>
          <w:rFonts w:ascii="Times New Roman" w:hAnsi="Times New Roman" w:cs="Times New Roman"/>
          <w:bCs/>
          <w:sz w:val="24"/>
          <w:szCs w:val="24"/>
        </w:rPr>
        <w:t>ФГОС по специальности;</w:t>
      </w:r>
    </w:p>
    <w:p w:rsidR="00DD3BEC" w:rsidRPr="00AE3D6B" w:rsidRDefault="00DD3BEC" w:rsidP="00363A69">
      <w:pPr>
        <w:widowControl w:val="0"/>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709"/>
        <w:contextualSpacing/>
        <w:rPr>
          <w:rFonts w:ascii="Times New Roman" w:hAnsi="Times New Roman" w:cs="Times New Roman"/>
          <w:bCs/>
          <w:sz w:val="24"/>
          <w:szCs w:val="24"/>
        </w:rPr>
      </w:pPr>
      <w:r w:rsidRPr="00AE3D6B">
        <w:rPr>
          <w:rFonts w:ascii="Times New Roman" w:hAnsi="Times New Roman" w:cs="Times New Roman"/>
          <w:bCs/>
          <w:sz w:val="24"/>
          <w:szCs w:val="24"/>
        </w:rPr>
        <w:t>Рабочая учебная программа;</w:t>
      </w:r>
    </w:p>
    <w:p w:rsidR="00DD3BEC" w:rsidRPr="00AE3D6B" w:rsidRDefault="00AE3D6B"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DD3BEC" w:rsidRPr="00AE3D6B">
        <w:rPr>
          <w:rFonts w:ascii="Times New Roman" w:hAnsi="Times New Roman" w:cs="Times New Roman"/>
          <w:bCs/>
          <w:sz w:val="24"/>
          <w:szCs w:val="24"/>
        </w:rPr>
        <w:t>Технические средства обучения</w:t>
      </w:r>
    </w:p>
    <w:p w:rsidR="00DD3BEC" w:rsidRPr="00AE3D6B"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sz w:val="24"/>
          <w:szCs w:val="24"/>
        </w:rPr>
      </w:pPr>
      <w:r w:rsidRPr="00AE3D6B">
        <w:rPr>
          <w:rFonts w:ascii="Times New Roman" w:hAnsi="Times New Roman" w:cs="Times New Roman"/>
          <w:sz w:val="24"/>
          <w:szCs w:val="24"/>
        </w:rPr>
        <w:t xml:space="preserve">- компьютер; </w:t>
      </w:r>
    </w:p>
    <w:p w:rsidR="00DD3BEC" w:rsidRPr="00AE3D6B" w:rsidRDefault="00DD3BEC" w:rsidP="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ascii="Times New Roman" w:hAnsi="Times New Roman" w:cs="Times New Roman"/>
          <w:sz w:val="24"/>
          <w:szCs w:val="24"/>
        </w:rPr>
      </w:pPr>
      <w:r w:rsidRPr="00AE3D6B">
        <w:rPr>
          <w:rFonts w:ascii="Times New Roman" w:hAnsi="Times New Roman" w:cs="Times New Roman"/>
          <w:sz w:val="24"/>
          <w:szCs w:val="24"/>
        </w:rPr>
        <w:t>- электронные образовательные ресурсы</w:t>
      </w:r>
    </w:p>
    <w:p w:rsidR="00DD3BEC" w:rsidRPr="00AE3D6B" w:rsidRDefault="00DD3BEC" w:rsidP="00D9550F">
      <w:pPr>
        <w:widowControl w:val="0"/>
        <w:ind w:firstLine="709"/>
        <w:contextualSpacing/>
        <w:jc w:val="both"/>
        <w:rPr>
          <w:rFonts w:ascii="Times New Roman" w:hAnsi="Times New Roman" w:cs="Times New Roman"/>
          <w:b/>
          <w:sz w:val="24"/>
          <w:szCs w:val="24"/>
        </w:rPr>
      </w:pPr>
      <w:r w:rsidRPr="00AE3D6B">
        <w:rPr>
          <w:rFonts w:ascii="Times New Roman" w:hAnsi="Times New Roman" w:cs="Times New Roman"/>
          <w:b/>
          <w:sz w:val="24"/>
          <w:szCs w:val="24"/>
        </w:rPr>
        <w:t>3.2. Учебно-методическое обеспечение</w:t>
      </w:r>
    </w:p>
    <w:p w:rsidR="00DD3BEC" w:rsidRPr="00AE3D6B" w:rsidRDefault="00DD3BEC" w:rsidP="00D9550F">
      <w:pPr>
        <w:pStyle w:val="a8"/>
        <w:widowControl w:val="0"/>
        <w:spacing w:line="276" w:lineRule="auto"/>
        <w:ind w:left="0" w:firstLine="709"/>
        <w:rPr>
          <w:rFonts w:ascii="Times New Roman" w:hAnsi="Times New Roman" w:cs="Times New Roman"/>
          <w:b/>
          <w:sz w:val="24"/>
          <w:szCs w:val="24"/>
        </w:rPr>
      </w:pPr>
      <w:bookmarkStart w:id="69" w:name="_Hlk156820957"/>
      <w:r w:rsidRPr="00AE3D6B">
        <w:rPr>
          <w:rFonts w:ascii="Times New Roman" w:hAnsi="Times New Roman" w:cs="Times New Roman"/>
          <w:b/>
          <w:sz w:val="24"/>
          <w:szCs w:val="24"/>
        </w:rPr>
        <w:t>3.2.1. Основные печатные и/или электронные издания</w:t>
      </w:r>
    </w:p>
    <w:bookmarkEnd w:id="69"/>
    <w:p w:rsidR="00DD3BEC" w:rsidRPr="00AE3D6B" w:rsidRDefault="00DD3BEC" w:rsidP="00363A69">
      <w:pPr>
        <w:widowControl w:val="0"/>
        <w:numPr>
          <w:ilvl w:val="0"/>
          <w:numId w:val="13"/>
        </w:numPr>
        <w:shd w:val="clear" w:color="auto" w:fill="FFFFFF"/>
        <w:ind w:left="0" w:firstLine="709"/>
        <w:contextualSpacing/>
        <w:jc w:val="both"/>
        <w:rPr>
          <w:rFonts w:ascii="Times New Roman" w:hAnsi="Times New Roman" w:cs="Times New Roman"/>
          <w:color w:val="000000"/>
          <w:sz w:val="24"/>
          <w:szCs w:val="24"/>
        </w:rPr>
      </w:pPr>
      <w:r w:rsidRPr="00AE3D6B">
        <w:rPr>
          <w:rFonts w:ascii="Times New Roman" w:hAnsi="Times New Roman" w:cs="Times New Roman"/>
          <w:color w:val="000000"/>
          <w:sz w:val="24"/>
          <w:szCs w:val="24"/>
        </w:rPr>
        <w:t>Жданова А. О. Финансовая грамотность: Материалы для обучающихся СПО. — М.: ВИТА-ПРЕСС, 2014</w:t>
      </w:r>
    </w:p>
    <w:p w:rsidR="00DD3BEC" w:rsidRPr="00AE3D6B" w:rsidRDefault="00DD3BEC" w:rsidP="00363A69">
      <w:pPr>
        <w:widowControl w:val="0"/>
        <w:numPr>
          <w:ilvl w:val="0"/>
          <w:numId w:val="13"/>
        </w:numPr>
        <w:shd w:val="clear" w:color="auto" w:fill="FFFFFF"/>
        <w:ind w:left="0" w:firstLine="709"/>
        <w:contextualSpacing/>
        <w:jc w:val="both"/>
        <w:rPr>
          <w:rFonts w:ascii="Times New Roman" w:hAnsi="Times New Roman" w:cs="Times New Roman"/>
          <w:sz w:val="24"/>
          <w:szCs w:val="24"/>
          <w:lang w:eastAsia="ar-SA"/>
        </w:rPr>
      </w:pPr>
      <w:r w:rsidRPr="00AE3D6B">
        <w:rPr>
          <w:rFonts w:ascii="Times New Roman" w:hAnsi="Times New Roman" w:cs="Times New Roman"/>
          <w:sz w:val="24"/>
          <w:szCs w:val="24"/>
          <w:lang w:eastAsia="ar-SA"/>
        </w:rPr>
        <w:t>Каджаева М.Р. Финансовая грамотность: учебное пособие для студентов учреждений среднего профессионального образования/ М.Р. Каджаева, С.В. Дубровская, А.Р. Елисеева. – М.: Издательский центр «Академия», 2019. – 288 с.;</w:t>
      </w:r>
    </w:p>
    <w:p w:rsidR="00DD3BEC" w:rsidRPr="00AE3D6B" w:rsidRDefault="00DD3BEC" w:rsidP="00363A69">
      <w:pPr>
        <w:widowControl w:val="0"/>
        <w:numPr>
          <w:ilvl w:val="0"/>
          <w:numId w:val="13"/>
        </w:numPr>
        <w:shd w:val="clear" w:color="auto" w:fill="FFFFFF"/>
        <w:ind w:left="0" w:firstLine="709"/>
        <w:contextualSpacing/>
        <w:jc w:val="both"/>
        <w:rPr>
          <w:rFonts w:ascii="Times New Roman" w:hAnsi="Times New Roman" w:cs="Times New Roman"/>
          <w:sz w:val="24"/>
          <w:szCs w:val="24"/>
        </w:rPr>
      </w:pPr>
      <w:r w:rsidRPr="00AE3D6B">
        <w:rPr>
          <w:rFonts w:ascii="Times New Roman" w:hAnsi="Times New Roman" w:cs="Times New Roman"/>
          <w:sz w:val="24"/>
          <w:szCs w:val="24"/>
        </w:rPr>
        <w:t>Чумаченко В. В. Горяев. А. П. Рабочая тетрадь. Основы финансовой грамотности. – М.: «Просвещение», 2016.</w:t>
      </w:r>
    </w:p>
    <w:p w:rsidR="00DD3BEC" w:rsidRPr="00AE3D6B" w:rsidRDefault="00DD3BEC" w:rsidP="00363A69">
      <w:pPr>
        <w:widowControl w:val="0"/>
        <w:numPr>
          <w:ilvl w:val="0"/>
          <w:numId w:val="13"/>
        </w:numPr>
        <w:shd w:val="clear" w:color="auto" w:fill="FFFFFF"/>
        <w:ind w:left="0" w:firstLine="709"/>
        <w:contextualSpacing/>
        <w:jc w:val="both"/>
        <w:rPr>
          <w:rFonts w:ascii="Times New Roman" w:hAnsi="Times New Roman" w:cs="Times New Roman"/>
          <w:sz w:val="24"/>
          <w:szCs w:val="24"/>
        </w:rPr>
      </w:pPr>
      <w:r w:rsidRPr="00AE3D6B">
        <w:rPr>
          <w:rFonts w:ascii="Times New Roman" w:hAnsi="Times New Roman" w:cs="Times New Roman"/>
          <w:sz w:val="24"/>
          <w:szCs w:val="24"/>
        </w:rPr>
        <w:t>Чумаченко В. Горяев. А. Основы финансовой грамотности: Учебное пособие для общеобразовательных организаций. – М.: «Просвещение», 2017.</w:t>
      </w:r>
    </w:p>
    <w:p w:rsidR="00DD3BEC" w:rsidRPr="00AE3D6B" w:rsidRDefault="00723B52" w:rsidP="00363A69">
      <w:pPr>
        <w:widowControl w:val="0"/>
        <w:numPr>
          <w:ilvl w:val="0"/>
          <w:numId w:val="12"/>
        </w:numPr>
        <w:ind w:left="0" w:firstLine="709"/>
        <w:contextualSpacing/>
        <w:jc w:val="both"/>
        <w:rPr>
          <w:rFonts w:ascii="Times New Roman" w:hAnsi="Times New Roman" w:cs="Times New Roman"/>
          <w:sz w:val="24"/>
          <w:szCs w:val="24"/>
        </w:rPr>
      </w:pPr>
      <w:hyperlink r:id="rId109" w:history="1">
        <w:r w:rsidR="00DD3BEC" w:rsidRPr="00AE3D6B">
          <w:rPr>
            <w:rStyle w:val="af4"/>
            <w:rFonts w:ascii="Times New Roman" w:hAnsi="Times New Roman" w:cs="Times New Roman"/>
            <w:sz w:val="24"/>
            <w:szCs w:val="24"/>
          </w:rPr>
          <w:t>вашифинансы</w:t>
        </w:r>
      </w:hyperlink>
      <w:r w:rsidR="00DD3BEC" w:rsidRPr="00AE3D6B">
        <w:rPr>
          <w:rFonts w:ascii="Times New Roman" w:hAnsi="Times New Roman" w:cs="Times New Roman"/>
          <w:sz w:val="24"/>
          <w:szCs w:val="24"/>
        </w:rPr>
        <w:t>.рф (моифинансы.рф)</w:t>
      </w:r>
    </w:p>
    <w:p w:rsidR="00DD3BEC" w:rsidRPr="00AE3D6B" w:rsidRDefault="00723B52" w:rsidP="00363A69">
      <w:pPr>
        <w:widowControl w:val="0"/>
        <w:numPr>
          <w:ilvl w:val="0"/>
          <w:numId w:val="12"/>
        </w:numPr>
        <w:ind w:left="0" w:firstLine="709"/>
        <w:contextualSpacing/>
        <w:rPr>
          <w:rFonts w:ascii="Times New Roman" w:hAnsi="Times New Roman" w:cs="Times New Roman"/>
          <w:sz w:val="24"/>
          <w:szCs w:val="24"/>
        </w:rPr>
      </w:pPr>
      <w:hyperlink r:id="rId110">
        <w:r w:rsidR="00DD3BEC" w:rsidRPr="00AE3D6B">
          <w:rPr>
            <w:rFonts w:ascii="Times New Roman" w:hAnsi="Times New Roman" w:cs="Times New Roman"/>
            <w:color w:val="0000FF"/>
            <w:sz w:val="24"/>
            <w:szCs w:val="24"/>
            <w:u w:val="single" w:color="0000FF"/>
          </w:rPr>
          <w:t>http://www.iprbookshop.ru/44381.html</w:t>
        </w:r>
      </w:hyperlink>
      <w:r w:rsidR="00DD3BEC" w:rsidRPr="00AE3D6B">
        <w:rPr>
          <w:rFonts w:ascii="Times New Roman" w:hAnsi="Times New Roman" w:cs="Times New Roman"/>
          <w:sz w:val="24"/>
          <w:szCs w:val="24"/>
        </w:rPr>
        <w:t xml:space="preserve"> </w:t>
      </w:r>
    </w:p>
    <w:p w:rsidR="00DD3BEC" w:rsidRPr="00AE3D6B" w:rsidRDefault="00723B52" w:rsidP="00363A69">
      <w:pPr>
        <w:widowControl w:val="0"/>
        <w:numPr>
          <w:ilvl w:val="0"/>
          <w:numId w:val="12"/>
        </w:numPr>
        <w:ind w:left="0" w:firstLine="709"/>
        <w:contextualSpacing/>
        <w:rPr>
          <w:rFonts w:ascii="Times New Roman" w:hAnsi="Times New Roman" w:cs="Times New Roman"/>
          <w:sz w:val="24"/>
          <w:szCs w:val="24"/>
        </w:rPr>
      </w:pPr>
      <w:hyperlink r:id="rId111">
        <w:r w:rsidR="00DD3BEC" w:rsidRPr="00AE3D6B">
          <w:rPr>
            <w:rFonts w:ascii="Times New Roman" w:hAnsi="Times New Roman" w:cs="Times New Roman"/>
            <w:color w:val="0000FF"/>
            <w:spacing w:val="-2"/>
            <w:sz w:val="24"/>
            <w:szCs w:val="24"/>
            <w:u w:val="single" w:color="0000FF"/>
          </w:rPr>
          <w:t>http://www.iprbookshop.ru/67782.html</w:t>
        </w:r>
      </w:hyperlink>
    </w:p>
    <w:p w:rsidR="00DD3BEC" w:rsidRPr="00AE3D6B" w:rsidRDefault="00723B52" w:rsidP="00363A69">
      <w:pPr>
        <w:widowControl w:val="0"/>
        <w:numPr>
          <w:ilvl w:val="0"/>
          <w:numId w:val="12"/>
        </w:numPr>
        <w:ind w:left="0" w:firstLine="709"/>
        <w:contextualSpacing/>
        <w:rPr>
          <w:rFonts w:ascii="Times New Roman" w:hAnsi="Times New Roman" w:cs="Times New Roman"/>
          <w:sz w:val="24"/>
          <w:szCs w:val="24"/>
        </w:rPr>
      </w:pPr>
      <w:hyperlink r:id="rId112">
        <w:r w:rsidR="00DD3BEC" w:rsidRPr="00AE3D6B">
          <w:rPr>
            <w:rFonts w:ascii="Times New Roman" w:hAnsi="Times New Roman" w:cs="Times New Roman"/>
            <w:color w:val="0000FF"/>
            <w:sz w:val="24"/>
            <w:szCs w:val="24"/>
            <w:u w:val="single" w:color="0000FF"/>
          </w:rPr>
          <w:t>http://www.iprbookshop.ru/65256.html</w:t>
        </w:r>
      </w:hyperlink>
    </w:p>
    <w:p w:rsidR="00DD3BEC" w:rsidRPr="00AE3D6B" w:rsidRDefault="00723B52" w:rsidP="00363A69">
      <w:pPr>
        <w:widowControl w:val="0"/>
        <w:numPr>
          <w:ilvl w:val="0"/>
          <w:numId w:val="12"/>
        </w:numPr>
        <w:ind w:left="0" w:firstLine="709"/>
        <w:contextualSpacing/>
        <w:rPr>
          <w:rFonts w:ascii="Times New Roman" w:hAnsi="Times New Roman" w:cs="Times New Roman"/>
          <w:sz w:val="24"/>
          <w:szCs w:val="24"/>
        </w:rPr>
      </w:pPr>
      <w:hyperlink r:id="rId113">
        <w:r w:rsidR="00DD3BEC" w:rsidRPr="00AE3D6B">
          <w:rPr>
            <w:rFonts w:ascii="Times New Roman" w:hAnsi="Times New Roman" w:cs="Times New Roman"/>
            <w:color w:val="0000FF"/>
            <w:w w:val="95"/>
            <w:sz w:val="24"/>
            <w:szCs w:val="24"/>
            <w:u w:val="single" w:color="0000FF"/>
          </w:rPr>
          <w:t>http://www.iprbookshop.ru/62797.html</w:t>
        </w:r>
      </w:hyperlink>
    </w:p>
    <w:p w:rsidR="00DD3BEC" w:rsidRPr="00AE3D6B" w:rsidRDefault="00DD3BEC" w:rsidP="00D9550F">
      <w:pPr>
        <w:widowControl w:val="0"/>
        <w:ind w:firstLine="709"/>
        <w:contextualSpacing/>
        <w:jc w:val="both"/>
        <w:rPr>
          <w:rFonts w:ascii="Times New Roman" w:hAnsi="Times New Roman" w:cs="Times New Roman"/>
          <w:bCs/>
          <w:i/>
          <w:sz w:val="24"/>
          <w:szCs w:val="24"/>
        </w:rPr>
      </w:pPr>
      <w:r w:rsidRPr="00AE3D6B">
        <w:rPr>
          <w:rFonts w:ascii="Times New Roman" w:hAnsi="Times New Roman" w:cs="Times New Roman"/>
          <w:b/>
          <w:bCs/>
          <w:sz w:val="24"/>
          <w:szCs w:val="24"/>
        </w:rPr>
        <w:t xml:space="preserve">3.2.2. Дополнительные источники </w:t>
      </w:r>
    </w:p>
    <w:p w:rsidR="00DD3BEC" w:rsidRPr="00AE3D6B" w:rsidRDefault="00DD3BEC" w:rsidP="00363A69">
      <w:pPr>
        <w:widowControl w:val="0"/>
        <w:numPr>
          <w:ilvl w:val="0"/>
          <w:numId w:val="14"/>
        </w:numPr>
        <w:shd w:val="clear" w:color="auto" w:fill="FFFFFF"/>
        <w:ind w:left="0" w:firstLine="709"/>
        <w:contextualSpacing/>
        <w:jc w:val="both"/>
        <w:rPr>
          <w:rFonts w:ascii="Times New Roman" w:hAnsi="Times New Roman" w:cs="Times New Roman"/>
          <w:color w:val="000000"/>
          <w:sz w:val="24"/>
          <w:szCs w:val="24"/>
        </w:rPr>
      </w:pPr>
      <w:r w:rsidRPr="00AE3D6B">
        <w:rPr>
          <w:rFonts w:ascii="Times New Roman" w:hAnsi="Times New Roman" w:cs="Times New Roman"/>
          <w:color w:val="000000"/>
          <w:sz w:val="24"/>
          <w:szCs w:val="24"/>
        </w:rPr>
        <w:t>Горяев, В. Чумаченко: Финансовая грамота М.: Юнайтед Пресс, 2012 г.</w:t>
      </w:r>
    </w:p>
    <w:p w:rsidR="00DD3BEC" w:rsidRPr="00AE3D6B" w:rsidRDefault="00DD3BEC" w:rsidP="00363A69">
      <w:pPr>
        <w:widowControl w:val="0"/>
        <w:numPr>
          <w:ilvl w:val="0"/>
          <w:numId w:val="14"/>
        </w:numPr>
        <w:shd w:val="clear" w:color="auto" w:fill="FFFFFF"/>
        <w:ind w:left="0" w:firstLine="709"/>
        <w:contextualSpacing/>
        <w:jc w:val="both"/>
        <w:rPr>
          <w:rFonts w:ascii="Times New Roman" w:hAnsi="Times New Roman" w:cs="Times New Roman"/>
          <w:color w:val="000000"/>
          <w:sz w:val="24"/>
          <w:szCs w:val="24"/>
        </w:rPr>
      </w:pPr>
      <w:r w:rsidRPr="00AE3D6B">
        <w:rPr>
          <w:rFonts w:ascii="Times New Roman" w:hAnsi="Times New Roman" w:cs="Times New Roman"/>
          <w:color w:val="000000"/>
          <w:sz w:val="24"/>
          <w:szCs w:val="24"/>
        </w:rPr>
        <w:t>Перекрестова Л.В.: Финансы, денежное обращение и кредит: Учебник для студентов учреждений среднего профессионального образования - М.: Издательский центр «Академия», 2015.- 192с.</w:t>
      </w:r>
    </w:p>
    <w:p w:rsidR="00DD3BEC" w:rsidRPr="00AE3D6B" w:rsidRDefault="00DD3BEC" w:rsidP="00363A69">
      <w:pPr>
        <w:widowControl w:val="0"/>
        <w:numPr>
          <w:ilvl w:val="0"/>
          <w:numId w:val="14"/>
        </w:numPr>
        <w:shd w:val="clear" w:color="auto" w:fill="FFFFFF"/>
        <w:ind w:left="0" w:firstLine="709"/>
        <w:contextualSpacing/>
        <w:jc w:val="both"/>
        <w:rPr>
          <w:rFonts w:ascii="Times New Roman" w:hAnsi="Times New Roman" w:cs="Times New Roman"/>
          <w:color w:val="000000"/>
          <w:sz w:val="24"/>
          <w:szCs w:val="24"/>
        </w:rPr>
      </w:pPr>
      <w:r w:rsidRPr="00AE3D6B">
        <w:rPr>
          <w:rFonts w:ascii="Times New Roman" w:hAnsi="Times New Roman" w:cs="Times New Roman"/>
          <w:color w:val="000000"/>
          <w:sz w:val="24"/>
          <w:szCs w:val="24"/>
        </w:rPr>
        <w:t>Окишев И.Н.: Основы финансовой грамотности. - Издательство: СамИздат Год: 2011</w:t>
      </w:r>
    </w:p>
    <w:p w:rsidR="00DD3BEC" w:rsidRDefault="00DD3BEC" w:rsidP="00D9550F">
      <w:pPr>
        <w:widowControl w:val="0"/>
        <w:contextualSpacing/>
        <w:jc w:val="center"/>
        <w:rPr>
          <w:rFonts w:ascii="Times New Roman" w:hAnsi="Times New Roman"/>
          <w:b/>
          <w:sz w:val="24"/>
          <w:szCs w:val="24"/>
        </w:rPr>
      </w:pPr>
    </w:p>
    <w:p w:rsidR="00DD3BEC" w:rsidRPr="00315F34" w:rsidRDefault="00DD3BEC" w:rsidP="00D9550F">
      <w:pPr>
        <w:widowControl w:val="0"/>
        <w:contextualSpacing/>
        <w:jc w:val="center"/>
        <w:rPr>
          <w:rFonts w:ascii="Times New Roman" w:hAnsi="Times New Roman"/>
          <w:b/>
          <w:sz w:val="24"/>
          <w:szCs w:val="24"/>
        </w:rPr>
      </w:pPr>
      <w:r>
        <w:rPr>
          <w:rFonts w:ascii="Times New Roman" w:hAnsi="Times New Roman"/>
          <w:b/>
          <w:sz w:val="24"/>
          <w:szCs w:val="24"/>
        </w:rPr>
        <w:br w:type="page"/>
      </w:r>
      <w:r w:rsidRPr="00315F34">
        <w:rPr>
          <w:rFonts w:ascii="Times New Roman" w:hAnsi="Times New Roman"/>
          <w:b/>
          <w:sz w:val="24"/>
          <w:szCs w:val="24"/>
        </w:rPr>
        <w:lastRenderedPageBreak/>
        <w:t xml:space="preserve">4. КОНТРОЛЬ И ОЦЕНКА РЕЗУЛЬТАТОВ ОСВОЕНИЯ  </w:t>
      </w:r>
    </w:p>
    <w:p w:rsidR="00DD3BEC" w:rsidRDefault="00DD3BEC" w:rsidP="00D9550F">
      <w:pPr>
        <w:widowControl w:val="0"/>
        <w:contextualSpacing/>
        <w:jc w:val="center"/>
        <w:rPr>
          <w:rFonts w:ascii="Times New Roman" w:hAnsi="Times New Roman"/>
          <w:b/>
          <w:sz w:val="24"/>
          <w:szCs w:val="24"/>
        </w:rPr>
      </w:pPr>
      <w:r w:rsidRPr="00315F34">
        <w:rPr>
          <w:rFonts w:ascii="Times New Roman" w:hAnsi="Times New Roman"/>
          <w:b/>
          <w:sz w:val="24"/>
          <w:szCs w:val="24"/>
        </w:rPr>
        <w:t>УЧЕБНОЙ ДИСЦИПЛИНЫ</w:t>
      </w:r>
    </w:p>
    <w:p w:rsidR="00AF77BA" w:rsidRDefault="00AF77BA" w:rsidP="00D9550F">
      <w:pPr>
        <w:widowControl w:val="0"/>
        <w:contextualSpacing/>
        <w:jc w:val="center"/>
        <w:rPr>
          <w:rFonts w:ascii="Times New Roman" w:hAnsi="Times New Roman"/>
          <w:b/>
          <w:bCs/>
          <w:sz w:val="24"/>
          <w:szCs w:val="24"/>
        </w:rPr>
      </w:pPr>
      <w:r>
        <w:rPr>
          <w:rFonts w:ascii="Times New Roman" w:hAnsi="Times New Roman"/>
          <w:b/>
          <w:bCs/>
          <w:sz w:val="24"/>
          <w:szCs w:val="24"/>
        </w:rPr>
        <w:t>«СГ 05 ОСНОВЫ ФИНАНСОВОЙ ГРАМОТНОСТИ»</w:t>
      </w:r>
    </w:p>
    <w:p w:rsidR="00AF77BA" w:rsidRDefault="00AF77BA" w:rsidP="00D9550F">
      <w:pPr>
        <w:widowControl w:val="0"/>
        <w:contextualSpacing/>
        <w:rPr>
          <w:rFonts w:ascii="Times New Roman" w:hAnsi="Times New Roman" w:cs="Times New Roman"/>
          <w:b/>
          <w:bCs/>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0"/>
        <w:gridCol w:w="4929"/>
        <w:gridCol w:w="2127"/>
      </w:tblGrid>
      <w:tr w:rsidR="00DD3BEC" w:rsidRPr="00604961" w:rsidTr="00501E99">
        <w:tc>
          <w:tcPr>
            <w:tcW w:w="2550" w:type="dxa"/>
            <w:tcBorders>
              <w:top w:val="single" w:sz="4" w:space="0" w:color="auto"/>
              <w:left w:val="single" w:sz="4" w:space="0" w:color="auto"/>
              <w:right w:val="single" w:sz="4" w:space="0" w:color="auto"/>
            </w:tcBorders>
            <w:vAlign w:val="center"/>
          </w:tcPr>
          <w:p w:rsidR="00DD3BEC" w:rsidRDefault="00AF77BA" w:rsidP="00D9550F">
            <w:pPr>
              <w:widowControl w:val="0"/>
              <w:contextualSpacing/>
              <w:jc w:val="center"/>
              <w:rPr>
                <w:rFonts w:ascii="Times New Roman" w:hAnsi="Times New Roman"/>
                <w:b/>
                <w:iCs/>
                <w:sz w:val="24"/>
                <w:szCs w:val="24"/>
              </w:rPr>
            </w:pPr>
            <w:r>
              <w:rPr>
                <w:rFonts w:ascii="Times New Roman" w:hAnsi="Times New Roman"/>
                <w:b/>
                <w:iCs/>
                <w:sz w:val="24"/>
                <w:szCs w:val="24"/>
              </w:rPr>
              <w:t>О</w:t>
            </w:r>
            <w:r w:rsidR="00DD3BEC">
              <w:rPr>
                <w:rFonts w:ascii="Times New Roman" w:hAnsi="Times New Roman"/>
                <w:b/>
                <w:iCs/>
                <w:sz w:val="24"/>
                <w:szCs w:val="24"/>
              </w:rPr>
              <w:t>К</w:t>
            </w:r>
          </w:p>
        </w:tc>
        <w:tc>
          <w:tcPr>
            <w:tcW w:w="4929" w:type="dxa"/>
            <w:tcBorders>
              <w:top w:val="single" w:sz="4" w:space="0" w:color="auto"/>
              <w:left w:val="single" w:sz="4" w:space="0" w:color="auto"/>
              <w:right w:val="single" w:sz="4" w:space="0" w:color="auto"/>
            </w:tcBorders>
            <w:vAlign w:val="center"/>
          </w:tcPr>
          <w:p w:rsidR="00DD3BEC" w:rsidRDefault="00DD3BEC" w:rsidP="00D9550F">
            <w:pPr>
              <w:widowControl w:val="0"/>
              <w:contextualSpacing/>
              <w:jc w:val="center"/>
              <w:rPr>
                <w:rFonts w:ascii="Times New Roman" w:hAnsi="Times New Roman"/>
                <w:b/>
                <w:iCs/>
                <w:sz w:val="24"/>
                <w:szCs w:val="24"/>
              </w:rPr>
            </w:pPr>
            <w:r>
              <w:rPr>
                <w:rFonts w:ascii="Times New Roman" w:hAnsi="Times New Roman"/>
                <w:b/>
                <w:iCs/>
                <w:sz w:val="24"/>
                <w:szCs w:val="24"/>
              </w:rPr>
              <w:t>Критерии оценки результата</w:t>
            </w:r>
          </w:p>
          <w:p w:rsidR="00DD3BEC" w:rsidRDefault="00DD3BEC" w:rsidP="00D9550F">
            <w:pPr>
              <w:widowControl w:val="0"/>
              <w:contextualSpacing/>
              <w:jc w:val="center"/>
              <w:rPr>
                <w:rFonts w:ascii="Times New Roman" w:hAnsi="Times New Roman"/>
                <w:b/>
                <w:sz w:val="24"/>
                <w:szCs w:val="24"/>
              </w:rPr>
            </w:pPr>
            <w:r>
              <w:rPr>
                <w:rFonts w:ascii="Times New Roman" w:hAnsi="Times New Roman"/>
                <w:b/>
                <w:iCs/>
                <w:sz w:val="24"/>
                <w:szCs w:val="24"/>
              </w:rPr>
              <w:t>(показатели освоенности компетенций)</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DD3BEC" w:rsidRDefault="00DD3BEC" w:rsidP="00D9550F">
            <w:pPr>
              <w:widowControl w:val="0"/>
              <w:contextualSpacing/>
              <w:jc w:val="center"/>
              <w:rPr>
                <w:rFonts w:ascii="Times New Roman" w:hAnsi="Times New Roman"/>
                <w:b/>
                <w:sz w:val="24"/>
                <w:szCs w:val="24"/>
              </w:rPr>
            </w:pPr>
            <w:r>
              <w:rPr>
                <w:rFonts w:ascii="Times New Roman" w:hAnsi="Times New Roman"/>
                <w:b/>
                <w:sz w:val="24"/>
                <w:szCs w:val="24"/>
              </w:rPr>
              <w:t>Формы контроля и методы оценки</w:t>
            </w:r>
          </w:p>
        </w:tc>
      </w:tr>
      <w:tr w:rsidR="00DD3BEC" w:rsidRPr="00604961" w:rsidTr="00501E99">
        <w:tc>
          <w:tcPr>
            <w:tcW w:w="2550" w:type="dxa"/>
            <w:tcBorders>
              <w:top w:val="single" w:sz="4" w:space="0" w:color="auto"/>
              <w:left w:val="single" w:sz="4" w:space="0" w:color="auto"/>
              <w:right w:val="single" w:sz="4" w:space="0" w:color="auto"/>
            </w:tcBorders>
            <w:vAlign w:val="center"/>
          </w:tcPr>
          <w:p w:rsidR="00DD3BEC" w:rsidRDefault="00DD3BEC" w:rsidP="00D9550F">
            <w:pPr>
              <w:widowControl w:val="0"/>
              <w:contextualSpacing/>
              <w:rPr>
                <w:rFonts w:ascii="Times New Roman" w:hAnsi="Times New Roman"/>
                <w:b/>
                <w:iCs/>
                <w:sz w:val="24"/>
                <w:szCs w:val="24"/>
              </w:rPr>
            </w:pPr>
            <w:r>
              <w:rPr>
                <w:rFonts w:ascii="Times New Roman" w:hAnsi="Times New Roman"/>
                <w:b/>
                <w:iCs/>
                <w:sz w:val="24"/>
                <w:szCs w:val="24"/>
              </w:rPr>
              <w:t>Знает:</w:t>
            </w:r>
          </w:p>
        </w:tc>
        <w:tc>
          <w:tcPr>
            <w:tcW w:w="4929" w:type="dxa"/>
            <w:tcBorders>
              <w:top w:val="single" w:sz="4" w:space="0" w:color="auto"/>
              <w:left w:val="single" w:sz="4" w:space="0" w:color="auto"/>
              <w:right w:val="single" w:sz="4" w:space="0" w:color="auto"/>
            </w:tcBorders>
            <w:vAlign w:val="center"/>
          </w:tcPr>
          <w:p w:rsidR="00DD3BEC" w:rsidRDefault="00DD3BEC" w:rsidP="00D9550F">
            <w:pPr>
              <w:widowControl w:val="0"/>
              <w:contextualSpacing/>
              <w:jc w:val="center"/>
              <w:rPr>
                <w:rFonts w:ascii="Times New Roman" w:hAnsi="Times New Roman"/>
                <w:b/>
                <w:iCs/>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DD3BEC" w:rsidRDefault="00DD3BEC" w:rsidP="00D9550F">
            <w:pPr>
              <w:widowControl w:val="0"/>
              <w:contextualSpacing/>
              <w:jc w:val="center"/>
              <w:rPr>
                <w:rFonts w:ascii="Times New Roman" w:hAnsi="Times New Roman"/>
                <w:b/>
                <w:sz w:val="24"/>
                <w:szCs w:val="24"/>
              </w:rPr>
            </w:pPr>
          </w:p>
        </w:tc>
      </w:tr>
      <w:tr w:rsidR="00DD3BEC" w:rsidRPr="00604961" w:rsidTr="00E02560">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ОК.01. </w:t>
            </w:r>
            <w:r w:rsidRPr="00746C67">
              <w:rPr>
                <w:rFonts w:ascii="Times New Roman" w:hAnsi="Times New Roman"/>
                <w:bCs/>
                <w:sz w:val="24"/>
                <w:szCs w:val="24"/>
              </w:rPr>
              <w:t>Выбирать способы решения задач профессиональной деятельности применительно к различным контекстам</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объясняет </w:t>
            </w:r>
            <w:r w:rsidRPr="002226C3">
              <w:rPr>
                <w:rFonts w:ascii="Times New Roman" w:hAnsi="Times New Roman"/>
                <w:i/>
                <w:sz w:val="24"/>
                <w:szCs w:val="24"/>
              </w:rPr>
              <w:t xml:space="preserve">актуальный профессиональный и социальный контекст, в котором приходится работать и жить;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определяет </w:t>
            </w:r>
            <w:r w:rsidRPr="002226C3">
              <w:rPr>
                <w:rFonts w:ascii="Times New Roman" w:hAnsi="Times New Roman"/>
                <w:i/>
                <w:sz w:val="24"/>
                <w:szCs w:val="24"/>
              </w:rPr>
              <w:t xml:space="preserve">основные источники информации и ресурсы для решения задач в профессиональном и социальном контексте;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определяет </w:t>
            </w:r>
            <w:r w:rsidRPr="002226C3">
              <w:rPr>
                <w:rFonts w:ascii="Times New Roman" w:hAnsi="Times New Roman"/>
                <w:i/>
                <w:sz w:val="24"/>
                <w:szCs w:val="24"/>
              </w:rPr>
              <w:t>алгоритмы выполнения работ в профессиональной и смежных областях;</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 </w:t>
            </w:r>
            <w:r>
              <w:rPr>
                <w:rFonts w:ascii="Times New Roman" w:hAnsi="Times New Roman"/>
                <w:i/>
                <w:sz w:val="24"/>
                <w:szCs w:val="24"/>
              </w:rPr>
              <w:t xml:space="preserve">выполняет </w:t>
            </w:r>
            <w:r w:rsidRPr="002226C3">
              <w:rPr>
                <w:rFonts w:ascii="Times New Roman" w:hAnsi="Times New Roman"/>
                <w:i/>
                <w:sz w:val="24"/>
                <w:szCs w:val="24"/>
              </w:rPr>
              <w:t xml:space="preserve">этапы планирования для решения задач;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объясняет </w:t>
            </w:r>
            <w:r w:rsidRPr="002226C3">
              <w:rPr>
                <w:rFonts w:ascii="Times New Roman" w:hAnsi="Times New Roman"/>
                <w:i/>
                <w:sz w:val="24"/>
                <w:szCs w:val="24"/>
              </w:rPr>
              <w:t>результат</w:t>
            </w:r>
            <w:r>
              <w:rPr>
                <w:rFonts w:ascii="Times New Roman" w:hAnsi="Times New Roman"/>
                <w:i/>
                <w:sz w:val="24"/>
                <w:szCs w:val="24"/>
              </w:rPr>
              <w:t>ы</w:t>
            </w:r>
            <w:r w:rsidRPr="002226C3">
              <w:rPr>
                <w:rFonts w:ascii="Times New Roman" w:hAnsi="Times New Roman"/>
                <w:i/>
                <w:sz w:val="24"/>
                <w:szCs w:val="24"/>
              </w:rPr>
              <w:t xml:space="preserve"> принятого решения в профессиональной деятельности, для личностного развития и достижения финансового благополучия</w:t>
            </w:r>
          </w:p>
        </w:tc>
        <w:tc>
          <w:tcPr>
            <w:tcW w:w="2127" w:type="dxa"/>
            <w:vMerge w:val="restart"/>
            <w:tcBorders>
              <w:top w:val="single" w:sz="4" w:space="0" w:color="auto"/>
              <w:left w:val="single" w:sz="4" w:space="0" w:color="auto"/>
              <w:right w:val="single" w:sz="4" w:space="0" w:color="auto"/>
            </w:tcBorders>
            <w:shd w:val="clear" w:color="auto" w:fill="auto"/>
          </w:tcPr>
          <w:p w:rsidR="00DD3BEC" w:rsidRPr="006A4F3B" w:rsidRDefault="00DD3BEC" w:rsidP="00D9550F">
            <w:pPr>
              <w:widowControl w:val="0"/>
              <w:contextualSpacing/>
              <w:rPr>
                <w:rFonts w:ascii="Times New Roman" w:hAnsi="Times New Roman"/>
                <w:i/>
                <w:sz w:val="24"/>
                <w:szCs w:val="24"/>
              </w:rPr>
            </w:pPr>
            <w:r w:rsidRPr="006A4F3B">
              <w:rPr>
                <w:rFonts w:ascii="Times New Roman" w:hAnsi="Times New Roman"/>
                <w:i/>
                <w:sz w:val="24"/>
                <w:szCs w:val="24"/>
              </w:rPr>
              <w:t>Устный опрос</w:t>
            </w:r>
          </w:p>
          <w:p w:rsidR="00DD3BEC" w:rsidRPr="006A4F3B" w:rsidRDefault="00DD3BEC" w:rsidP="00D9550F">
            <w:pPr>
              <w:widowControl w:val="0"/>
              <w:contextualSpacing/>
              <w:rPr>
                <w:rFonts w:ascii="Times New Roman" w:hAnsi="Times New Roman"/>
                <w:i/>
                <w:sz w:val="24"/>
                <w:szCs w:val="24"/>
              </w:rPr>
            </w:pPr>
          </w:p>
          <w:p w:rsidR="00DD3BEC" w:rsidRPr="006A4F3B" w:rsidRDefault="00DD3BEC" w:rsidP="00D9550F">
            <w:pPr>
              <w:widowControl w:val="0"/>
              <w:contextualSpacing/>
              <w:rPr>
                <w:rFonts w:ascii="Times New Roman" w:hAnsi="Times New Roman"/>
                <w:i/>
                <w:sz w:val="24"/>
                <w:szCs w:val="24"/>
              </w:rPr>
            </w:pPr>
            <w:r w:rsidRPr="006A4F3B">
              <w:rPr>
                <w:rFonts w:ascii="Times New Roman" w:hAnsi="Times New Roman"/>
                <w:i/>
                <w:sz w:val="24"/>
                <w:szCs w:val="24"/>
              </w:rPr>
              <w:t>Тестирование</w:t>
            </w:r>
          </w:p>
          <w:p w:rsidR="00DD3BEC" w:rsidRPr="006A4F3B" w:rsidRDefault="00DD3BEC" w:rsidP="00D9550F">
            <w:pPr>
              <w:widowControl w:val="0"/>
              <w:contextualSpacing/>
              <w:rPr>
                <w:rFonts w:ascii="Times New Roman" w:hAnsi="Times New Roman"/>
                <w:i/>
                <w:sz w:val="24"/>
                <w:szCs w:val="24"/>
              </w:rPr>
            </w:pPr>
          </w:p>
          <w:p w:rsidR="00DD3BEC" w:rsidRPr="006A4F3B" w:rsidRDefault="00DD3BEC" w:rsidP="00D9550F">
            <w:pPr>
              <w:widowControl w:val="0"/>
              <w:contextualSpacing/>
              <w:rPr>
                <w:rFonts w:ascii="Times New Roman" w:hAnsi="Times New Roman"/>
                <w:i/>
                <w:sz w:val="24"/>
                <w:szCs w:val="24"/>
              </w:rPr>
            </w:pPr>
            <w:r>
              <w:rPr>
                <w:rFonts w:ascii="Times New Roman" w:hAnsi="Times New Roman"/>
                <w:i/>
                <w:sz w:val="24"/>
                <w:szCs w:val="24"/>
              </w:rPr>
              <w:t xml:space="preserve">Оценка </w:t>
            </w:r>
            <w:r w:rsidRPr="006A4F3B">
              <w:rPr>
                <w:rFonts w:ascii="Times New Roman" w:hAnsi="Times New Roman"/>
                <w:i/>
                <w:sz w:val="24"/>
                <w:szCs w:val="24"/>
              </w:rPr>
              <w:t>выполнения практического задания</w:t>
            </w:r>
          </w:p>
          <w:p w:rsidR="00DD3BEC" w:rsidRPr="006A4F3B" w:rsidRDefault="00DD3BEC" w:rsidP="00D9550F">
            <w:pPr>
              <w:widowControl w:val="0"/>
              <w:contextualSpacing/>
              <w:rPr>
                <w:rFonts w:ascii="Times New Roman" w:hAnsi="Times New Roman"/>
                <w:i/>
                <w:sz w:val="24"/>
                <w:szCs w:val="24"/>
              </w:rPr>
            </w:pPr>
          </w:p>
          <w:p w:rsidR="00DD3BEC" w:rsidRPr="006A4F3B" w:rsidRDefault="00DD3BEC" w:rsidP="00D9550F">
            <w:pPr>
              <w:widowControl w:val="0"/>
              <w:contextualSpacing/>
              <w:rPr>
                <w:rFonts w:ascii="Times New Roman" w:hAnsi="Times New Roman"/>
                <w:i/>
                <w:sz w:val="24"/>
                <w:szCs w:val="24"/>
              </w:rPr>
            </w:pPr>
            <w:r w:rsidRPr="006A4F3B">
              <w:rPr>
                <w:rFonts w:ascii="Times New Roman" w:hAnsi="Times New Roman"/>
                <w:i/>
                <w:sz w:val="24"/>
                <w:szCs w:val="24"/>
              </w:rPr>
              <w:t>Подготовка и выступление с сообщением и/или презентацией</w:t>
            </w:r>
          </w:p>
          <w:p w:rsidR="00DD3BEC" w:rsidRPr="006A4F3B" w:rsidRDefault="00DD3BEC" w:rsidP="00D9550F">
            <w:pPr>
              <w:widowControl w:val="0"/>
              <w:contextualSpacing/>
              <w:rPr>
                <w:rFonts w:ascii="Times New Roman" w:hAnsi="Times New Roman"/>
                <w:i/>
                <w:sz w:val="24"/>
                <w:szCs w:val="24"/>
              </w:rPr>
            </w:pPr>
          </w:p>
          <w:p w:rsidR="00DD3BEC" w:rsidRDefault="00DD3BEC" w:rsidP="00D9550F">
            <w:pPr>
              <w:widowControl w:val="0"/>
              <w:contextualSpacing/>
              <w:rPr>
                <w:rFonts w:ascii="Times New Roman" w:hAnsi="Times New Roman"/>
                <w:b/>
                <w:sz w:val="24"/>
                <w:szCs w:val="24"/>
              </w:rPr>
            </w:pPr>
            <w:r w:rsidRPr="006A4F3B">
              <w:rPr>
                <w:rFonts w:ascii="Times New Roman" w:hAnsi="Times New Roman"/>
                <w:i/>
                <w:sz w:val="24"/>
                <w:szCs w:val="24"/>
              </w:rPr>
              <w:t>Промежуточная аттестация</w:t>
            </w: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ОК.02. </w:t>
            </w:r>
            <w:r w:rsidRPr="00746C67">
              <w:rPr>
                <w:rFonts w:ascii="Times New Roman" w:hAnsi="Times New Roman"/>
                <w:bCs/>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объясняет применение информационных</w:t>
            </w:r>
            <w:r w:rsidRPr="002226C3">
              <w:rPr>
                <w:rFonts w:ascii="Times New Roman" w:hAnsi="Times New Roman"/>
                <w:i/>
                <w:sz w:val="24"/>
                <w:szCs w:val="24"/>
              </w:rPr>
              <w:t xml:space="preserve"> источник</w:t>
            </w:r>
            <w:r>
              <w:rPr>
                <w:rFonts w:ascii="Times New Roman" w:hAnsi="Times New Roman"/>
                <w:i/>
                <w:sz w:val="24"/>
                <w:szCs w:val="24"/>
              </w:rPr>
              <w:t>ов</w:t>
            </w:r>
            <w:r w:rsidRPr="002226C3">
              <w:rPr>
                <w:rFonts w:ascii="Times New Roman" w:hAnsi="Times New Roman"/>
                <w:i/>
                <w:sz w:val="24"/>
                <w:szCs w:val="24"/>
              </w:rPr>
              <w:t>, применяемы</w:t>
            </w:r>
            <w:r>
              <w:rPr>
                <w:rFonts w:ascii="Times New Roman" w:hAnsi="Times New Roman"/>
                <w:i/>
                <w:sz w:val="24"/>
                <w:szCs w:val="24"/>
              </w:rPr>
              <w:t>х</w:t>
            </w:r>
            <w:r w:rsidRPr="002226C3">
              <w:rPr>
                <w:rFonts w:ascii="Times New Roman" w:hAnsi="Times New Roman"/>
                <w:i/>
                <w:sz w:val="24"/>
                <w:szCs w:val="24"/>
              </w:rPr>
              <w:t xml:space="preserve"> в профессиональной деятельности; для решения задач личностного развития и финансового благополучия;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знает </w:t>
            </w:r>
            <w:r w:rsidRPr="002226C3">
              <w:rPr>
                <w:rFonts w:ascii="Times New Roman" w:hAnsi="Times New Roman"/>
                <w:i/>
                <w:sz w:val="24"/>
                <w:szCs w:val="24"/>
              </w:rPr>
              <w:t xml:space="preserve">формат представления результатов поиска информации;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демонстрирует </w:t>
            </w:r>
            <w:r w:rsidRPr="002226C3">
              <w:rPr>
                <w:rFonts w:ascii="Times New Roman" w:hAnsi="Times New Roman"/>
                <w:i/>
                <w:sz w:val="24"/>
                <w:szCs w:val="24"/>
              </w:rPr>
              <w:t>возможности использования различных цифровых средств при решении профессиональных задач, задач личностного развития и финансового благополучия</w:t>
            </w:r>
          </w:p>
        </w:tc>
        <w:tc>
          <w:tcPr>
            <w:tcW w:w="2127" w:type="dxa"/>
            <w:vMerge/>
            <w:tcBorders>
              <w:left w:val="single" w:sz="4" w:space="0" w:color="auto"/>
              <w:righ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ОК.03. </w:t>
            </w:r>
            <w:r w:rsidRPr="00746C67">
              <w:rPr>
                <w:rFonts w:ascii="Times New Roman" w:hAnsi="Times New Roman"/>
                <w:bCs/>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определяет  </w:t>
            </w:r>
            <w:r w:rsidRPr="002226C3">
              <w:rPr>
                <w:rFonts w:ascii="Times New Roman" w:hAnsi="Times New Roman"/>
                <w:i/>
                <w:sz w:val="24"/>
                <w:szCs w:val="24"/>
              </w:rPr>
              <w:t xml:space="preserve">актуальную нормативноправовую базу, регламентирующую профессиональную деятельность, предпринимательство и личное финансовое планирование;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ориентируется в </w:t>
            </w:r>
            <w:r w:rsidRPr="002226C3">
              <w:rPr>
                <w:rFonts w:ascii="Times New Roman" w:hAnsi="Times New Roman"/>
                <w:i/>
                <w:sz w:val="24"/>
                <w:szCs w:val="24"/>
              </w:rPr>
              <w:t>возможны</w:t>
            </w:r>
            <w:r>
              <w:rPr>
                <w:rFonts w:ascii="Times New Roman" w:hAnsi="Times New Roman"/>
                <w:i/>
                <w:sz w:val="24"/>
                <w:szCs w:val="24"/>
              </w:rPr>
              <w:t>х траекториях</w:t>
            </w:r>
            <w:r w:rsidRPr="002226C3">
              <w:rPr>
                <w:rFonts w:ascii="Times New Roman" w:hAnsi="Times New Roman"/>
                <w:i/>
                <w:sz w:val="24"/>
                <w:szCs w:val="24"/>
              </w:rPr>
              <w:t xml:space="preserve"> профессионального развития и самообразования;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демонстрирует понимание различий</w:t>
            </w:r>
            <w:r w:rsidRPr="002226C3">
              <w:rPr>
                <w:rFonts w:ascii="Times New Roman" w:hAnsi="Times New Roman"/>
                <w:i/>
                <w:sz w:val="24"/>
                <w:szCs w:val="24"/>
              </w:rPr>
              <w:t xml:space="preserve"> между наличными и безналичными платежами, порядок использования их при оплате покупки;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ориентируется в понятии инфляция</w:t>
            </w:r>
            <w:r w:rsidRPr="002226C3">
              <w:rPr>
                <w:rFonts w:ascii="Times New Roman" w:hAnsi="Times New Roman"/>
                <w:i/>
                <w:sz w:val="24"/>
                <w:szCs w:val="24"/>
              </w:rPr>
              <w:t xml:space="preserve">, ее влияние на решение финансовых задач в профессии, личном планировании;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демонстрирует знания</w:t>
            </w:r>
            <w:r w:rsidRPr="002226C3">
              <w:rPr>
                <w:rFonts w:ascii="Times New Roman" w:hAnsi="Times New Roman"/>
                <w:i/>
                <w:sz w:val="24"/>
                <w:szCs w:val="24"/>
              </w:rPr>
              <w:t xml:space="preserve"> иностранной валюты и валютного курса;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демонстрирует понимание </w:t>
            </w:r>
            <w:r w:rsidRPr="002226C3">
              <w:rPr>
                <w:rFonts w:ascii="Times New Roman" w:hAnsi="Times New Roman"/>
                <w:i/>
                <w:sz w:val="24"/>
                <w:szCs w:val="24"/>
              </w:rPr>
              <w:t>структур</w:t>
            </w:r>
            <w:r>
              <w:rPr>
                <w:rFonts w:ascii="Times New Roman" w:hAnsi="Times New Roman"/>
                <w:i/>
                <w:sz w:val="24"/>
                <w:szCs w:val="24"/>
              </w:rPr>
              <w:t>ы</w:t>
            </w:r>
            <w:r w:rsidRPr="002226C3">
              <w:rPr>
                <w:rFonts w:ascii="Times New Roman" w:hAnsi="Times New Roman"/>
                <w:i/>
                <w:sz w:val="24"/>
                <w:szCs w:val="24"/>
              </w:rPr>
              <w:t xml:space="preserve"> </w:t>
            </w:r>
            <w:r w:rsidRPr="002226C3">
              <w:rPr>
                <w:rFonts w:ascii="Times New Roman" w:hAnsi="Times New Roman"/>
                <w:i/>
                <w:sz w:val="24"/>
                <w:szCs w:val="24"/>
              </w:rPr>
              <w:lastRenderedPageBreak/>
              <w:t xml:space="preserve">личных доходов и расходов, правила составления личного и семейного бюджета;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определяет  </w:t>
            </w:r>
            <w:r w:rsidRPr="002226C3">
              <w:rPr>
                <w:rFonts w:ascii="Times New Roman" w:hAnsi="Times New Roman"/>
                <w:i/>
                <w:sz w:val="24"/>
                <w:szCs w:val="24"/>
              </w:rPr>
              <w:t xml:space="preserve">особенности различных банковских продуктов и возможности их использования в профессиональной, предпринимательской деятельности и для управления личными финансами;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определяет  </w:t>
            </w:r>
            <w:r w:rsidRPr="002226C3">
              <w:rPr>
                <w:rFonts w:ascii="Times New Roman" w:hAnsi="Times New Roman"/>
                <w:i/>
                <w:sz w:val="24"/>
                <w:szCs w:val="24"/>
              </w:rPr>
              <w:t>базовые характеристики и риски основных финансовых инструментов для предпринимательской деятельности и управления личными финансами;</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xml:space="preserve">- </w:t>
            </w:r>
            <w:r>
              <w:rPr>
                <w:rFonts w:ascii="Times New Roman" w:hAnsi="Times New Roman"/>
                <w:i/>
                <w:sz w:val="24"/>
                <w:szCs w:val="24"/>
              </w:rPr>
              <w:t>демонстрирует знания о</w:t>
            </w:r>
            <w:r w:rsidRPr="002226C3">
              <w:rPr>
                <w:rFonts w:ascii="Times New Roman" w:hAnsi="Times New Roman"/>
                <w:i/>
                <w:sz w:val="24"/>
                <w:szCs w:val="24"/>
              </w:rPr>
              <w:t xml:space="preserve"> полномочия</w:t>
            </w:r>
            <w:r>
              <w:rPr>
                <w:rFonts w:ascii="Times New Roman" w:hAnsi="Times New Roman"/>
                <w:i/>
                <w:sz w:val="24"/>
                <w:szCs w:val="24"/>
              </w:rPr>
              <w:t>х</w:t>
            </w:r>
            <w:r w:rsidRPr="002226C3">
              <w:rPr>
                <w:rFonts w:ascii="Times New Roman" w:hAnsi="Times New Roman"/>
                <w:i/>
                <w:sz w:val="24"/>
                <w:szCs w:val="24"/>
              </w:rPr>
              <w:t xml:space="preserve"> государственных органов в сферах профессиональной деятельности, предпринимательской деятельности и защиты прав потребителей;</w:t>
            </w:r>
          </w:p>
        </w:tc>
        <w:tc>
          <w:tcPr>
            <w:tcW w:w="2127" w:type="dxa"/>
            <w:vMerge/>
            <w:tcBorders>
              <w:left w:val="single" w:sz="4" w:space="0" w:color="auto"/>
              <w:righ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lastRenderedPageBreak/>
              <w:t xml:space="preserve">ОК.04. </w:t>
            </w:r>
            <w:r w:rsidRPr="00746C67">
              <w:rPr>
                <w:rFonts w:ascii="Times New Roman" w:hAnsi="Times New Roman"/>
                <w:bCs/>
                <w:sz w:val="24"/>
                <w:szCs w:val="24"/>
              </w:rPr>
              <w:t>Эффективно взаимодействовать и работать в коллективе и команде</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демонстрирует понимание</w:t>
            </w:r>
            <w:r w:rsidRPr="002226C3">
              <w:rPr>
                <w:rFonts w:ascii="Times New Roman" w:hAnsi="Times New Roman"/>
                <w:i/>
                <w:sz w:val="24"/>
                <w:szCs w:val="24"/>
              </w:rPr>
              <w:t xml:space="preserve"> особенности работы в малых и больших группах, работы в команде, организации коллективной работы;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w:t>
            </w:r>
            <w:r>
              <w:rPr>
                <w:rFonts w:ascii="Times New Roman" w:hAnsi="Times New Roman"/>
                <w:i/>
                <w:sz w:val="24"/>
                <w:szCs w:val="24"/>
              </w:rPr>
              <w:t xml:space="preserve"> демонстрирует понимание</w:t>
            </w:r>
            <w:r w:rsidRPr="002226C3">
              <w:rPr>
                <w:rFonts w:ascii="Times New Roman" w:hAnsi="Times New Roman"/>
                <w:i/>
                <w:sz w:val="24"/>
                <w:szCs w:val="24"/>
              </w:rPr>
              <w:t xml:space="preserve"> принцип</w:t>
            </w:r>
            <w:r>
              <w:rPr>
                <w:rFonts w:ascii="Times New Roman" w:hAnsi="Times New Roman"/>
                <w:i/>
                <w:sz w:val="24"/>
                <w:szCs w:val="24"/>
              </w:rPr>
              <w:t xml:space="preserve">ов </w:t>
            </w:r>
            <w:r w:rsidRPr="002226C3">
              <w:rPr>
                <w:rFonts w:ascii="Times New Roman" w:hAnsi="Times New Roman"/>
                <w:i/>
                <w:sz w:val="24"/>
                <w:szCs w:val="24"/>
              </w:rPr>
              <w:t>организации проектной деятельности</w:t>
            </w:r>
          </w:p>
        </w:tc>
        <w:tc>
          <w:tcPr>
            <w:tcW w:w="2127" w:type="dxa"/>
            <w:vMerge/>
            <w:tcBorders>
              <w:left w:val="single" w:sz="4" w:space="0" w:color="auto"/>
              <w:righ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ОК.05. </w:t>
            </w:r>
            <w:r w:rsidRPr="00746C67">
              <w:rPr>
                <w:rFonts w:ascii="Times New Roman" w:hAnsi="Times New Roman"/>
                <w:bCs/>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демонстрирует </w:t>
            </w:r>
            <w:r w:rsidRPr="002226C3">
              <w:rPr>
                <w:rFonts w:ascii="Times New Roman" w:hAnsi="Times New Roman"/>
                <w:i/>
                <w:sz w:val="24"/>
                <w:szCs w:val="24"/>
              </w:rPr>
              <w:t>взаимодействи</w:t>
            </w:r>
            <w:r>
              <w:rPr>
                <w:rFonts w:ascii="Times New Roman" w:hAnsi="Times New Roman"/>
                <w:i/>
                <w:sz w:val="24"/>
                <w:szCs w:val="24"/>
              </w:rPr>
              <w:t>е</w:t>
            </w:r>
            <w:r w:rsidRPr="002226C3">
              <w:rPr>
                <w:rFonts w:ascii="Times New Roman" w:hAnsi="Times New Roman"/>
                <w:i/>
                <w:sz w:val="24"/>
                <w:szCs w:val="24"/>
              </w:rPr>
              <w:t xml:space="preserve"> в коллективе;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демонстрирует знания правил </w:t>
            </w:r>
            <w:r w:rsidRPr="002226C3">
              <w:rPr>
                <w:rFonts w:ascii="Times New Roman" w:hAnsi="Times New Roman"/>
                <w:i/>
                <w:sz w:val="24"/>
                <w:szCs w:val="24"/>
              </w:rPr>
              <w:t>оформления документов и построения устных сообщений на государственном языке РФ</w:t>
            </w:r>
          </w:p>
        </w:tc>
        <w:tc>
          <w:tcPr>
            <w:tcW w:w="2127" w:type="dxa"/>
            <w:vMerge/>
            <w:tcBorders>
              <w:left w:val="single" w:sz="4" w:space="0" w:color="auto"/>
              <w:righ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shd w:val="clear" w:color="auto" w:fill="FFFFFF"/>
              <w:contextualSpacing/>
              <w:rPr>
                <w:rFonts w:ascii="Times New Roman" w:hAnsi="Times New Roman"/>
                <w:bCs/>
                <w:sz w:val="24"/>
                <w:szCs w:val="24"/>
              </w:rPr>
            </w:pPr>
            <w:r>
              <w:rPr>
                <w:rFonts w:ascii="Times New Roman" w:hAnsi="Times New Roman"/>
                <w:bCs/>
                <w:sz w:val="24"/>
                <w:szCs w:val="24"/>
              </w:rPr>
              <w:t xml:space="preserve">ОК.07. </w:t>
            </w:r>
            <w:r w:rsidRPr="00F17436">
              <w:rPr>
                <w:rFonts w:ascii="Times New Roman" w:hAnsi="Times New Roman"/>
                <w:bCs/>
                <w:sz w:val="24"/>
                <w:szCs w:val="24"/>
              </w:rPr>
              <w:t>Содействовать</w:t>
            </w:r>
            <w:r>
              <w:rPr>
                <w:rFonts w:ascii="Times New Roman" w:hAnsi="Times New Roman"/>
                <w:bCs/>
                <w:sz w:val="24"/>
                <w:szCs w:val="24"/>
              </w:rPr>
              <w:t xml:space="preserve"> </w:t>
            </w:r>
            <w:r w:rsidRPr="00F17436">
              <w:rPr>
                <w:rFonts w:ascii="Times New Roman" w:hAnsi="Times New Roman"/>
                <w:bCs/>
                <w:sz w:val="24"/>
                <w:szCs w:val="24"/>
              </w:rPr>
              <w:t>сохранению окружающей</w:t>
            </w:r>
            <w:r>
              <w:rPr>
                <w:rFonts w:ascii="Times New Roman" w:hAnsi="Times New Roman"/>
                <w:bCs/>
                <w:sz w:val="24"/>
                <w:szCs w:val="24"/>
              </w:rPr>
              <w:t xml:space="preserve"> </w:t>
            </w:r>
            <w:r w:rsidRPr="00F17436">
              <w:rPr>
                <w:rFonts w:ascii="Times New Roman" w:hAnsi="Times New Roman"/>
                <w:bCs/>
                <w:sz w:val="24"/>
                <w:szCs w:val="24"/>
              </w:rPr>
              <w:t>среды,</w:t>
            </w:r>
            <w:r>
              <w:rPr>
                <w:rFonts w:ascii="Times New Roman" w:hAnsi="Times New Roman"/>
                <w:bCs/>
                <w:sz w:val="24"/>
                <w:szCs w:val="24"/>
              </w:rPr>
              <w:t xml:space="preserve"> </w:t>
            </w:r>
            <w:r w:rsidRPr="00F17436">
              <w:rPr>
                <w:rFonts w:ascii="Times New Roman" w:hAnsi="Times New Roman"/>
                <w:bCs/>
                <w:sz w:val="24"/>
                <w:szCs w:val="24"/>
              </w:rPr>
              <w:t>ресурсосбережению,</w:t>
            </w:r>
            <w:r>
              <w:rPr>
                <w:rFonts w:ascii="Times New Roman" w:hAnsi="Times New Roman"/>
                <w:bCs/>
                <w:sz w:val="24"/>
                <w:szCs w:val="24"/>
              </w:rPr>
              <w:t xml:space="preserve"> </w:t>
            </w:r>
            <w:r w:rsidRPr="00F17436">
              <w:rPr>
                <w:rFonts w:ascii="Times New Roman" w:hAnsi="Times New Roman"/>
                <w:bCs/>
                <w:sz w:val="24"/>
                <w:szCs w:val="24"/>
              </w:rPr>
              <w:t>применять знания</w:t>
            </w:r>
            <w:r>
              <w:rPr>
                <w:rFonts w:ascii="Times New Roman" w:hAnsi="Times New Roman"/>
                <w:bCs/>
                <w:sz w:val="24"/>
                <w:szCs w:val="24"/>
              </w:rPr>
              <w:t xml:space="preserve"> </w:t>
            </w:r>
            <w:r w:rsidRPr="00F17436">
              <w:rPr>
                <w:rFonts w:ascii="Times New Roman" w:hAnsi="Times New Roman"/>
                <w:bCs/>
                <w:sz w:val="24"/>
                <w:szCs w:val="24"/>
              </w:rPr>
              <w:t>об изменении климата,</w:t>
            </w:r>
            <w:r>
              <w:rPr>
                <w:rFonts w:ascii="Times New Roman" w:hAnsi="Times New Roman"/>
                <w:bCs/>
                <w:sz w:val="24"/>
                <w:szCs w:val="24"/>
              </w:rPr>
              <w:t xml:space="preserve"> </w:t>
            </w:r>
            <w:r w:rsidRPr="00F17436">
              <w:rPr>
                <w:rFonts w:ascii="Times New Roman" w:hAnsi="Times New Roman"/>
                <w:bCs/>
                <w:sz w:val="24"/>
                <w:szCs w:val="24"/>
              </w:rPr>
              <w:t>принципы бережливого</w:t>
            </w:r>
            <w:r>
              <w:rPr>
                <w:rFonts w:ascii="Times New Roman" w:hAnsi="Times New Roman"/>
                <w:bCs/>
                <w:sz w:val="24"/>
                <w:szCs w:val="24"/>
              </w:rPr>
              <w:t xml:space="preserve"> </w:t>
            </w:r>
            <w:r w:rsidRPr="00F17436">
              <w:rPr>
                <w:rFonts w:ascii="Times New Roman" w:hAnsi="Times New Roman"/>
                <w:bCs/>
                <w:sz w:val="24"/>
                <w:szCs w:val="24"/>
              </w:rPr>
              <w:t>производства,</w:t>
            </w:r>
            <w:r>
              <w:rPr>
                <w:rFonts w:ascii="Times New Roman" w:hAnsi="Times New Roman"/>
                <w:bCs/>
                <w:sz w:val="24"/>
                <w:szCs w:val="24"/>
              </w:rPr>
              <w:t xml:space="preserve"> </w:t>
            </w:r>
            <w:r w:rsidRPr="00F17436">
              <w:rPr>
                <w:rFonts w:ascii="Times New Roman" w:hAnsi="Times New Roman"/>
                <w:bCs/>
                <w:sz w:val="24"/>
                <w:szCs w:val="24"/>
              </w:rPr>
              <w:t>эффективно действовать</w:t>
            </w:r>
            <w:r>
              <w:rPr>
                <w:rFonts w:ascii="Times New Roman" w:hAnsi="Times New Roman"/>
                <w:bCs/>
                <w:sz w:val="24"/>
                <w:szCs w:val="24"/>
              </w:rPr>
              <w:t xml:space="preserve"> </w:t>
            </w:r>
            <w:r w:rsidRPr="00F17436">
              <w:rPr>
                <w:rFonts w:ascii="Times New Roman" w:hAnsi="Times New Roman"/>
                <w:bCs/>
                <w:sz w:val="24"/>
                <w:szCs w:val="24"/>
              </w:rPr>
              <w:t>в чрезвычайных</w:t>
            </w:r>
            <w:r>
              <w:rPr>
                <w:rFonts w:ascii="Times New Roman" w:hAnsi="Times New Roman"/>
                <w:bCs/>
                <w:sz w:val="24"/>
                <w:szCs w:val="24"/>
              </w:rPr>
              <w:t xml:space="preserve"> </w:t>
            </w:r>
            <w:r w:rsidRPr="00F17436">
              <w:rPr>
                <w:rFonts w:ascii="Times New Roman" w:hAnsi="Times New Roman"/>
                <w:bCs/>
                <w:sz w:val="24"/>
                <w:szCs w:val="24"/>
              </w:rPr>
              <w:t>ситуациях</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w:t>
            </w:r>
            <w:r>
              <w:rPr>
                <w:rFonts w:ascii="Times New Roman" w:hAnsi="Times New Roman"/>
                <w:i/>
                <w:sz w:val="24"/>
                <w:szCs w:val="24"/>
              </w:rPr>
              <w:t xml:space="preserve">демонстрирует знания </w:t>
            </w:r>
            <w:r w:rsidRPr="002226C3">
              <w:rPr>
                <w:rFonts w:ascii="Times New Roman" w:hAnsi="Times New Roman"/>
                <w:i/>
                <w:sz w:val="24"/>
                <w:szCs w:val="24"/>
              </w:rPr>
              <w:t>правил экологической безопасности;</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xml:space="preserve">- </w:t>
            </w:r>
            <w:r>
              <w:rPr>
                <w:rFonts w:ascii="Times New Roman" w:hAnsi="Times New Roman"/>
                <w:i/>
                <w:sz w:val="24"/>
                <w:szCs w:val="24"/>
              </w:rPr>
              <w:t>демонстрирует знания принципов</w:t>
            </w:r>
            <w:r w:rsidRPr="002226C3">
              <w:rPr>
                <w:rFonts w:ascii="Times New Roman" w:hAnsi="Times New Roman"/>
                <w:i/>
                <w:sz w:val="24"/>
                <w:szCs w:val="24"/>
              </w:rPr>
              <w:t xml:space="preserve"> бережливого производства</w:t>
            </w:r>
          </w:p>
        </w:tc>
        <w:tc>
          <w:tcPr>
            <w:tcW w:w="2127" w:type="dxa"/>
            <w:vMerge/>
            <w:tcBorders>
              <w:left w:val="single" w:sz="4" w:space="0" w:color="auto"/>
              <w:bottom w:val="single" w:sz="4" w:space="0" w:color="auto"/>
              <w:righ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Pr="00E4046D" w:rsidRDefault="00DD3BEC" w:rsidP="00D9550F">
            <w:pPr>
              <w:widowControl w:val="0"/>
              <w:shd w:val="clear" w:color="auto" w:fill="FFFFFF"/>
              <w:contextualSpacing/>
              <w:rPr>
                <w:rFonts w:ascii="Times New Roman" w:hAnsi="Times New Roman"/>
                <w:b/>
                <w:bCs/>
                <w:i/>
                <w:sz w:val="24"/>
                <w:szCs w:val="24"/>
              </w:rPr>
            </w:pPr>
            <w:r w:rsidRPr="00E4046D">
              <w:rPr>
                <w:rFonts w:ascii="Times New Roman" w:hAnsi="Times New Roman"/>
                <w:b/>
                <w:bCs/>
                <w:i/>
                <w:sz w:val="24"/>
                <w:szCs w:val="24"/>
              </w:rPr>
              <w:t>Умеет:</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p>
        </w:tc>
        <w:tc>
          <w:tcPr>
            <w:tcW w:w="2127" w:type="dxa"/>
            <w:tcBorders>
              <w:left w:val="single" w:sz="4" w:space="0" w:color="auto"/>
              <w:bottom w:val="single" w:sz="4" w:space="0" w:color="auto"/>
              <w:righ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ОК.01. </w:t>
            </w:r>
            <w:r w:rsidRPr="00746C67">
              <w:rPr>
                <w:rFonts w:ascii="Times New Roman" w:hAnsi="Times New Roman"/>
                <w:bCs/>
                <w:sz w:val="24"/>
                <w:szCs w:val="24"/>
              </w:rPr>
              <w:t xml:space="preserve">Выбирать способы решения задач профессиональной деятельности </w:t>
            </w:r>
            <w:r w:rsidRPr="00746C67">
              <w:rPr>
                <w:rFonts w:ascii="Times New Roman" w:hAnsi="Times New Roman"/>
                <w:bCs/>
                <w:sz w:val="24"/>
                <w:szCs w:val="24"/>
              </w:rPr>
              <w:lastRenderedPageBreak/>
              <w:t>применительно к различным контекстам</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lastRenderedPageBreak/>
              <w:t>- определя</w:t>
            </w:r>
            <w:r>
              <w:rPr>
                <w:rFonts w:ascii="Times New Roman" w:hAnsi="Times New Roman"/>
                <w:i/>
                <w:sz w:val="24"/>
                <w:szCs w:val="24"/>
              </w:rPr>
              <w:t>е</w:t>
            </w:r>
            <w:r w:rsidRPr="002226C3">
              <w:rPr>
                <w:rFonts w:ascii="Times New Roman" w:hAnsi="Times New Roman"/>
                <w:i/>
                <w:sz w:val="24"/>
                <w:szCs w:val="24"/>
              </w:rPr>
              <w:t xml:space="preserve">т задачу в профессиональном и/или социальном контексте;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выявля</w:t>
            </w:r>
            <w:r>
              <w:rPr>
                <w:rFonts w:ascii="Times New Roman" w:hAnsi="Times New Roman"/>
                <w:i/>
                <w:sz w:val="24"/>
                <w:szCs w:val="24"/>
              </w:rPr>
              <w:t>ет</w:t>
            </w:r>
            <w:r w:rsidRPr="002226C3">
              <w:rPr>
                <w:rFonts w:ascii="Times New Roman" w:hAnsi="Times New Roman"/>
                <w:i/>
                <w:sz w:val="24"/>
                <w:szCs w:val="24"/>
              </w:rPr>
              <w:t xml:space="preserve"> и отбира</w:t>
            </w:r>
            <w:r>
              <w:rPr>
                <w:rFonts w:ascii="Times New Roman" w:hAnsi="Times New Roman"/>
                <w:i/>
                <w:sz w:val="24"/>
                <w:szCs w:val="24"/>
              </w:rPr>
              <w:t>ет</w:t>
            </w:r>
            <w:r w:rsidRPr="002226C3">
              <w:rPr>
                <w:rFonts w:ascii="Times New Roman" w:hAnsi="Times New Roman"/>
                <w:i/>
                <w:sz w:val="24"/>
                <w:szCs w:val="24"/>
              </w:rPr>
              <w:t xml:space="preserve"> информацию, необходимую для решения задачи;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составлять план действий;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lastRenderedPageBreak/>
              <w:t xml:space="preserve">- определять необходимые ресурсы;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реализовывать составленный план;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оценивать результат и последствия своих действий (самостоятельно или с помощью наставника)</w:t>
            </w:r>
          </w:p>
        </w:tc>
        <w:tc>
          <w:tcPr>
            <w:tcW w:w="2127" w:type="dxa"/>
            <w:vMerge w:val="restart"/>
            <w:tcBorders>
              <w:left w:val="single" w:sz="4" w:space="0" w:color="auto"/>
            </w:tcBorders>
            <w:shd w:val="clear" w:color="auto" w:fill="auto"/>
          </w:tcPr>
          <w:p w:rsidR="00DD3BEC" w:rsidRDefault="00DD3BEC" w:rsidP="00D9550F">
            <w:pPr>
              <w:widowControl w:val="0"/>
              <w:contextualSpacing/>
              <w:jc w:val="center"/>
              <w:rPr>
                <w:rFonts w:ascii="Times New Roman" w:hAnsi="Times New Roman"/>
                <w:i/>
                <w:sz w:val="24"/>
                <w:szCs w:val="24"/>
              </w:rPr>
            </w:pPr>
            <w:r>
              <w:rPr>
                <w:rFonts w:ascii="Times New Roman" w:hAnsi="Times New Roman"/>
                <w:i/>
                <w:sz w:val="24"/>
                <w:szCs w:val="24"/>
              </w:rPr>
              <w:lastRenderedPageBreak/>
              <w:t>Кейс-метод</w:t>
            </w:r>
          </w:p>
          <w:p w:rsidR="00DD3BEC" w:rsidRDefault="00DD3BEC" w:rsidP="00D9550F">
            <w:pPr>
              <w:widowControl w:val="0"/>
              <w:contextualSpacing/>
              <w:jc w:val="center"/>
              <w:rPr>
                <w:rFonts w:ascii="Times New Roman" w:hAnsi="Times New Roman"/>
                <w:i/>
                <w:sz w:val="24"/>
                <w:szCs w:val="24"/>
              </w:rPr>
            </w:pPr>
          </w:p>
          <w:p w:rsidR="00DD3BEC" w:rsidRDefault="00DD3BEC" w:rsidP="00D9550F">
            <w:pPr>
              <w:widowControl w:val="0"/>
              <w:contextualSpacing/>
              <w:jc w:val="center"/>
              <w:rPr>
                <w:rFonts w:ascii="Times New Roman" w:hAnsi="Times New Roman"/>
                <w:i/>
                <w:sz w:val="24"/>
                <w:szCs w:val="24"/>
              </w:rPr>
            </w:pPr>
            <w:r>
              <w:rPr>
                <w:rFonts w:ascii="Times New Roman" w:hAnsi="Times New Roman"/>
                <w:i/>
                <w:sz w:val="24"/>
                <w:szCs w:val="24"/>
              </w:rPr>
              <w:t>Оценка решений</w:t>
            </w:r>
          </w:p>
          <w:p w:rsidR="00DD3BEC" w:rsidRDefault="00DD3BEC" w:rsidP="00D9550F">
            <w:pPr>
              <w:widowControl w:val="0"/>
              <w:contextualSpacing/>
              <w:jc w:val="center"/>
              <w:rPr>
                <w:rFonts w:ascii="Times New Roman" w:hAnsi="Times New Roman"/>
                <w:i/>
                <w:sz w:val="24"/>
                <w:szCs w:val="24"/>
              </w:rPr>
            </w:pPr>
            <w:r>
              <w:rPr>
                <w:rFonts w:ascii="Times New Roman" w:hAnsi="Times New Roman"/>
                <w:i/>
                <w:sz w:val="24"/>
                <w:szCs w:val="24"/>
              </w:rPr>
              <w:t>ситуационных задач</w:t>
            </w:r>
          </w:p>
          <w:p w:rsidR="00DD3BEC" w:rsidRDefault="00DD3BEC" w:rsidP="00D9550F">
            <w:pPr>
              <w:widowControl w:val="0"/>
              <w:contextualSpacing/>
              <w:jc w:val="center"/>
              <w:rPr>
                <w:rFonts w:ascii="Times New Roman" w:hAnsi="Times New Roman"/>
                <w:i/>
                <w:sz w:val="24"/>
                <w:szCs w:val="24"/>
              </w:rPr>
            </w:pPr>
          </w:p>
          <w:p w:rsidR="00DD3BEC" w:rsidRDefault="00DD3BEC" w:rsidP="00D9550F">
            <w:pPr>
              <w:widowControl w:val="0"/>
              <w:contextualSpacing/>
              <w:jc w:val="center"/>
              <w:rPr>
                <w:rFonts w:ascii="Times New Roman" w:hAnsi="Times New Roman"/>
                <w:i/>
                <w:sz w:val="24"/>
                <w:szCs w:val="24"/>
              </w:rPr>
            </w:pPr>
            <w:r>
              <w:rPr>
                <w:rFonts w:ascii="Times New Roman" w:hAnsi="Times New Roman"/>
                <w:i/>
                <w:sz w:val="24"/>
                <w:szCs w:val="24"/>
              </w:rPr>
              <w:t>Оценка выполнения</w:t>
            </w:r>
          </w:p>
          <w:p w:rsidR="00DD3BEC" w:rsidRDefault="00DD3BEC" w:rsidP="00D9550F">
            <w:pPr>
              <w:widowControl w:val="0"/>
              <w:contextualSpacing/>
              <w:jc w:val="center"/>
              <w:rPr>
                <w:rFonts w:ascii="Times New Roman" w:hAnsi="Times New Roman"/>
                <w:i/>
                <w:sz w:val="24"/>
                <w:szCs w:val="24"/>
              </w:rPr>
            </w:pPr>
            <w:r>
              <w:rPr>
                <w:rFonts w:ascii="Times New Roman" w:hAnsi="Times New Roman"/>
                <w:i/>
                <w:sz w:val="24"/>
                <w:szCs w:val="24"/>
              </w:rPr>
              <w:t>практических заданий</w:t>
            </w:r>
          </w:p>
          <w:p w:rsidR="00DD3BEC" w:rsidRDefault="00DD3BEC" w:rsidP="00D9550F">
            <w:pPr>
              <w:widowControl w:val="0"/>
              <w:contextualSpacing/>
              <w:jc w:val="center"/>
              <w:rPr>
                <w:rFonts w:ascii="Times New Roman" w:hAnsi="Times New Roman"/>
                <w:i/>
                <w:sz w:val="24"/>
                <w:szCs w:val="24"/>
              </w:rPr>
            </w:pPr>
          </w:p>
          <w:p w:rsidR="00DD3BEC" w:rsidRDefault="00DD3BEC" w:rsidP="00D9550F">
            <w:pPr>
              <w:widowControl w:val="0"/>
              <w:contextualSpacing/>
              <w:jc w:val="center"/>
              <w:rPr>
                <w:rFonts w:ascii="Times New Roman" w:hAnsi="Times New Roman"/>
                <w:bCs/>
                <w:i/>
                <w:sz w:val="24"/>
                <w:szCs w:val="24"/>
              </w:rPr>
            </w:pPr>
            <w:r>
              <w:rPr>
                <w:rFonts w:ascii="Times New Roman" w:hAnsi="Times New Roman"/>
                <w:i/>
                <w:sz w:val="24"/>
                <w:szCs w:val="24"/>
              </w:rPr>
              <w:t>Промежуточная аттестация</w:t>
            </w: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lastRenderedPageBreak/>
              <w:t xml:space="preserve">ОК.02. </w:t>
            </w:r>
            <w:r w:rsidRPr="00746C67">
              <w:rPr>
                <w:rFonts w:ascii="Times New Roman" w:hAnsi="Times New Roman"/>
                <w:bCs/>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определ</w:t>
            </w:r>
            <w:r>
              <w:rPr>
                <w:rFonts w:ascii="Times New Roman" w:hAnsi="Times New Roman"/>
                <w:i/>
                <w:sz w:val="24"/>
                <w:szCs w:val="24"/>
              </w:rPr>
              <w:t>яет</w:t>
            </w:r>
            <w:r w:rsidRPr="002226C3">
              <w:rPr>
                <w:rFonts w:ascii="Times New Roman" w:hAnsi="Times New Roman"/>
                <w:i/>
                <w:sz w:val="24"/>
                <w:szCs w:val="24"/>
              </w:rPr>
              <w:t xml:space="preserve"> задачи для сбора информации;</w:t>
            </w:r>
          </w:p>
          <w:p w:rsidR="00DD3BEC" w:rsidRPr="002226C3" w:rsidRDefault="00DD3BEC" w:rsidP="00D9550F">
            <w:pPr>
              <w:widowControl w:val="0"/>
              <w:contextualSpacing/>
              <w:rPr>
                <w:rFonts w:ascii="Times New Roman" w:hAnsi="Times New Roman"/>
                <w:i/>
                <w:sz w:val="24"/>
                <w:szCs w:val="24"/>
              </w:rPr>
            </w:pPr>
            <w:r>
              <w:rPr>
                <w:rFonts w:ascii="Times New Roman" w:hAnsi="Times New Roman"/>
                <w:i/>
                <w:sz w:val="24"/>
                <w:szCs w:val="24"/>
              </w:rPr>
              <w:t>- планирует</w:t>
            </w:r>
            <w:r w:rsidRPr="002226C3">
              <w:rPr>
                <w:rFonts w:ascii="Times New Roman" w:hAnsi="Times New Roman"/>
                <w:i/>
                <w:sz w:val="24"/>
                <w:szCs w:val="24"/>
              </w:rPr>
              <w:t xml:space="preserve"> процесс поиска и осуществлять выбор необходимых источников информации;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оформля</w:t>
            </w:r>
            <w:r>
              <w:rPr>
                <w:rFonts w:ascii="Times New Roman" w:hAnsi="Times New Roman"/>
                <w:i/>
                <w:sz w:val="24"/>
                <w:szCs w:val="24"/>
              </w:rPr>
              <w:t>е</w:t>
            </w:r>
            <w:r w:rsidRPr="002226C3">
              <w:rPr>
                <w:rFonts w:ascii="Times New Roman" w:hAnsi="Times New Roman"/>
                <w:i/>
                <w:sz w:val="24"/>
                <w:szCs w:val="24"/>
              </w:rPr>
              <w:t xml:space="preserve">т результаты поиска, применять средства информационных технологий для решения профессиональных задач, задач личностного развития и финансового благополучия;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использ</w:t>
            </w:r>
            <w:r>
              <w:rPr>
                <w:rFonts w:ascii="Times New Roman" w:hAnsi="Times New Roman"/>
                <w:i/>
                <w:sz w:val="24"/>
                <w:szCs w:val="24"/>
              </w:rPr>
              <w:t>ует</w:t>
            </w:r>
            <w:r w:rsidRPr="002226C3">
              <w:rPr>
                <w:rFonts w:ascii="Times New Roman" w:hAnsi="Times New Roman"/>
                <w:i/>
                <w:sz w:val="24"/>
                <w:szCs w:val="24"/>
              </w:rPr>
              <w:t xml:space="preserve"> различные цифровые средства при решении профессиональных задач, задач личностного развития и финансового благополучия</w:t>
            </w:r>
          </w:p>
        </w:tc>
        <w:tc>
          <w:tcPr>
            <w:tcW w:w="2127" w:type="dxa"/>
            <w:vMerge/>
            <w:tcBorders>
              <w:lef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ОК.03. </w:t>
            </w:r>
            <w:r w:rsidRPr="00746C67">
              <w:rPr>
                <w:rFonts w:ascii="Times New Roman" w:hAnsi="Times New Roman"/>
                <w:bCs/>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Pr>
                <w:rFonts w:ascii="Times New Roman" w:hAnsi="Times New Roman"/>
                <w:i/>
                <w:sz w:val="24"/>
                <w:szCs w:val="24"/>
              </w:rPr>
              <w:t>- определяет</w:t>
            </w:r>
            <w:r w:rsidRPr="002226C3">
              <w:rPr>
                <w:rFonts w:ascii="Times New Roman" w:hAnsi="Times New Roman"/>
                <w:i/>
                <w:sz w:val="24"/>
                <w:szCs w:val="24"/>
              </w:rPr>
              <w:t xml:space="preserve"> актуальность нормативно-правовой документации в профессиональной деятельности, для ведения предпринимательской деятельности и личного финансового планирования;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определя</w:t>
            </w:r>
            <w:r>
              <w:rPr>
                <w:rFonts w:ascii="Times New Roman" w:hAnsi="Times New Roman"/>
                <w:i/>
                <w:sz w:val="24"/>
                <w:szCs w:val="24"/>
              </w:rPr>
              <w:t>е</w:t>
            </w:r>
            <w:r w:rsidRPr="002226C3">
              <w:rPr>
                <w:rFonts w:ascii="Times New Roman" w:hAnsi="Times New Roman"/>
                <w:i/>
                <w:sz w:val="24"/>
                <w:szCs w:val="24"/>
              </w:rPr>
              <w:t>т и выстраива</w:t>
            </w:r>
            <w:r>
              <w:rPr>
                <w:rFonts w:ascii="Times New Roman" w:hAnsi="Times New Roman"/>
                <w:i/>
                <w:sz w:val="24"/>
                <w:szCs w:val="24"/>
              </w:rPr>
              <w:t>ет</w:t>
            </w:r>
            <w:r w:rsidRPr="002226C3">
              <w:rPr>
                <w:rFonts w:ascii="Times New Roman" w:hAnsi="Times New Roman"/>
                <w:i/>
                <w:sz w:val="24"/>
                <w:szCs w:val="24"/>
              </w:rPr>
              <w:t xml:space="preserve"> траектории профессионального и личностного развития;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-осуществля</w:t>
            </w:r>
            <w:r>
              <w:rPr>
                <w:rFonts w:ascii="Times New Roman" w:hAnsi="Times New Roman"/>
                <w:i/>
                <w:sz w:val="24"/>
                <w:szCs w:val="24"/>
              </w:rPr>
              <w:t>е</w:t>
            </w:r>
            <w:r w:rsidRPr="002226C3">
              <w:rPr>
                <w:rFonts w:ascii="Times New Roman" w:hAnsi="Times New Roman"/>
                <w:i/>
                <w:sz w:val="24"/>
                <w:szCs w:val="24"/>
              </w:rPr>
              <w:t xml:space="preserve">т наличные и безналичные платежи, сравнивать различные способы оплаты товаров и услуг, соблюдать требования финансовой безопасности;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учитыва</w:t>
            </w:r>
            <w:r>
              <w:rPr>
                <w:rFonts w:ascii="Times New Roman" w:hAnsi="Times New Roman"/>
                <w:i/>
                <w:sz w:val="24"/>
                <w:szCs w:val="24"/>
              </w:rPr>
              <w:t>ет</w:t>
            </w:r>
            <w:r w:rsidRPr="002226C3">
              <w:rPr>
                <w:rFonts w:ascii="Times New Roman" w:hAnsi="Times New Roman"/>
                <w:i/>
                <w:sz w:val="24"/>
                <w:szCs w:val="24"/>
              </w:rPr>
              <w:t xml:space="preserve"> инфляцию при решении финансовых задач в профессии, личном планировании;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производит расчеты по валютно-обменным операциям;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-планир</w:t>
            </w:r>
            <w:r>
              <w:rPr>
                <w:rFonts w:ascii="Times New Roman" w:hAnsi="Times New Roman"/>
                <w:i/>
                <w:sz w:val="24"/>
                <w:szCs w:val="24"/>
              </w:rPr>
              <w:t>ует</w:t>
            </w:r>
            <w:r w:rsidRPr="002226C3">
              <w:rPr>
                <w:rFonts w:ascii="Times New Roman" w:hAnsi="Times New Roman"/>
                <w:i/>
                <w:sz w:val="24"/>
                <w:szCs w:val="24"/>
              </w:rPr>
              <w:t xml:space="preserve"> личные доходы и расходы, принимать финансовые решения, составлять личный бюджет;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использ</w:t>
            </w:r>
            <w:r>
              <w:rPr>
                <w:rFonts w:ascii="Times New Roman" w:hAnsi="Times New Roman"/>
                <w:i/>
                <w:sz w:val="24"/>
                <w:szCs w:val="24"/>
              </w:rPr>
              <w:t>ует</w:t>
            </w:r>
            <w:r w:rsidRPr="002226C3">
              <w:rPr>
                <w:rFonts w:ascii="Times New Roman" w:hAnsi="Times New Roman"/>
                <w:i/>
                <w:sz w:val="24"/>
                <w:szCs w:val="24"/>
              </w:rPr>
              <w:t xml:space="preserve"> разнообразие финансовых инструментов для управления личными финансами в целях достижения финансового благополучия, с учетом финансовой безопасности;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выявля</w:t>
            </w:r>
            <w:r>
              <w:rPr>
                <w:rFonts w:ascii="Times New Roman" w:hAnsi="Times New Roman"/>
                <w:i/>
                <w:sz w:val="24"/>
                <w:szCs w:val="24"/>
              </w:rPr>
              <w:t>е</w:t>
            </w:r>
            <w:r w:rsidRPr="002226C3">
              <w:rPr>
                <w:rFonts w:ascii="Times New Roman" w:hAnsi="Times New Roman"/>
                <w:i/>
                <w:sz w:val="24"/>
                <w:szCs w:val="24"/>
              </w:rPr>
              <w:t xml:space="preserve">т сильные и слабые стороны бизнес-идеи;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грамотно проводит</w:t>
            </w:r>
            <w:r>
              <w:rPr>
                <w:rFonts w:ascii="Times New Roman" w:hAnsi="Times New Roman"/>
                <w:i/>
                <w:sz w:val="24"/>
                <w:szCs w:val="24"/>
              </w:rPr>
              <w:t xml:space="preserve"> </w:t>
            </w:r>
            <w:r w:rsidRPr="002226C3">
              <w:rPr>
                <w:rFonts w:ascii="Times New Roman" w:hAnsi="Times New Roman"/>
                <w:i/>
                <w:sz w:val="24"/>
                <w:szCs w:val="24"/>
              </w:rPr>
              <w:t xml:space="preserve"> презентацию идеи открытия собственного дела в области профессиональной деятельности;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определя</w:t>
            </w:r>
            <w:r>
              <w:rPr>
                <w:rFonts w:ascii="Times New Roman" w:hAnsi="Times New Roman"/>
                <w:i/>
                <w:sz w:val="24"/>
                <w:szCs w:val="24"/>
              </w:rPr>
              <w:t>е</w:t>
            </w:r>
            <w:r w:rsidRPr="002226C3">
              <w:rPr>
                <w:rFonts w:ascii="Times New Roman" w:hAnsi="Times New Roman"/>
                <w:i/>
                <w:sz w:val="24"/>
                <w:szCs w:val="24"/>
              </w:rPr>
              <w:t>т</w:t>
            </w:r>
            <w:r>
              <w:rPr>
                <w:rFonts w:ascii="Times New Roman" w:hAnsi="Times New Roman"/>
                <w:i/>
                <w:sz w:val="24"/>
                <w:szCs w:val="24"/>
              </w:rPr>
              <w:t xml:space="preserve"> </w:t>
            </w:r>
            <w:r w:rsidRPr="002226C3">
              <w:rPr>
                <w:rFonts w:ascii="Times New Roman" w:hAnsi="Times New Roman"/>
                <w:i/>
                <w:sz w:val="24"/>
                <w:szCs w:val="24"/>
              </w:rPr>
              <w:t xml:space="preserve"> источники финансирования для реализации бизнес-идеи;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xml:space="preserve">- производит основные финансовые расчеты в сферах предпринимательской </w:t>
            </w:r>
            <w:r w:rsidRPr="002226C3">
              <w:rPr>
                <w:rFonts w:ascii="Times New Roman" w:hAnsi="Times New Roman"/>
                <w:i/>
                <w:sz w:val="24"/>
                <w:szCs w:val="24"/>
              </w:rPr>
              <w:lastRenderedPageBreak/>
              <w:t>деятельности и планирования личных финансов;</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оценива</w:t>
            </w:r>
            <w:r>
              <w:rPr>
                <w:rFonts w:ascii="Times New Roman" w:hAnsi="Times New Roman"/>
                <w:i/>
                <w:sz w:val="24"/>
                <w:szCs w:val="24"/>
              </w:rPr>
              <w:t>е</w:t>
            </w:r>
            <w:r w:rsidRPr="002226C3">
              <w:rPr>
                <w:rFonts w:ascii="Times New Roman" w:hAnsi="Times New Roman"/>
                <w:i/>
                <w:sz w:val="24"/>
                <w:szCs w:val="24"/>
              </w:rPr>
              <w:t>т финансовые риски, связанные с осуществлением предпринимательской деятельности и планирования личных финансов;</w:t>
            </w:r>
          </w:p>
        </w:tc>
        <w:tc>
          <w:tcPr>
            <w:tcW w:w="2127" w:type="dxa"/>
            <w:vMerge/>
            <w:tcBorders>
              <w:lef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lastRenderedPageBreak/>
              <w:t xml:space="preserve">ОК.04. </w:t>
            </w:r>
            <w:r w:rsidRPr="00746C67">
              <w:rPr>
                <w:rFonts w:ascii="Times New Roman" w:hAnsi="Times New Roman"/>
                <w:bCs/>
                <w:sz w:val="24"/>
                <w:szCs w:val="24"/>
              </w:rPr>
              <w:t>Эффективно взаимодействовать и работать в коллективе и команде</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работа</w:t>
            </w:r>
            <w:r>
              <w:rPr>
                <w:rFonts w:ascii="Times New Roman" w:hAnsi="Times New Roman"/>
                <w:i/>
                <w:sz w:val="24"/>
                <w:szCs w:val="24"/>
              </w:rPr>
              <w:t>е</w:t>
            </w:r>
            <w:r w:rsidRPr="002226C3">
              <w:rPr>
                <w:rFonts w:ascii="Times New Roman" w:hAnsi="Times New Roman"/>
                <w:i/>
                <w:sz w:val="24"/>
                <w:szCs w:val="24"/>
              </w:rPr>
              <w:t>т в коллективе и команде;</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взаимодейств</w:t>
            </w:r>
            <w:r>
              <w:rPr>
                <w:rFonts w:ascii="Times New Roman" w:hAnsi="Times New Roman"/>
                <w:i/>
                <w:sz w:val="24"/>
                <w:szCs w:val="24"/>
              </w:rPr>
              <w:t>ует</w:t>
            </w:r>
            <w:r w:rsidRPr="002226C3">
              <w:rPr>
                <w:rFonts w:ascii="Times New Roman" w:hAnsi="Times New Roman"/>
                <w:i/>
                <w:sz w:val="24"/>
                <w:szCs w:val="24"/>
              </w:rPr>
              <w:t xml:space="preserve"> с коллегами, руководством, клиентами, в ходе профессиональной и предпринимательской деятельности</w:t>
            </w:r>
          </w:p>
        </w:tc>
        <w:tc>
          <w:tcPr>
            <w:tcW w:w="2127" w:type="dxa"/>
            <w:vMerge/>
            <w:tcBorders>
              <w:lef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contextualSpacing/>
              <w:rPr>
                <w:rFonts w:ascii="Times New Roman" w:hAnsi="Times New Roman"/>
                <w:bCs/>
                <w:sz w:val="24"/>
                <w:szCs w:val="24"/>
              </w:rPr>
            </w:pPr>
            <w:r>
              <w:rPr>
                <w:rFonts w:ascii="Times New Roman" w:hAnsi="Times New Roman"/>
                <w:bCs/>
                <w:sz w:val="24"/>
                <w:szCs w:val="24"/>
              </w:rPr>
              <w:t xml:space="preserve">ОК.05. </w:t>
            </w:r>
            <w:r w:rsidRPr="00746C67">
              <w:rPr>
                <w:rFonts w:ascii="Times New Roman" w:hAnsi="Times New Roman"/>
                <w:bCs/>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грамотно излага</w:t>
            </w:r>
            <w:r>
              <w:rPr>
                <w:rFonts w:ascii="Times New Roman" w:hAnsi="Times New Roman"/>
                <w:i/>
                <w:sz w:val="24"/>
                <w:szCs w:val="24"/>
              </w:rPr>
              <w:t>е</w:t>
            </w:r>
            <w:r w:rsidRPr="002226C3">
              <w:rPr>
                <w:rFonts w:ascii="Times New Roman" w:hAnsi="Times New Roman"/>
                <w:i/>
                <w:sz w:val="24"/>
                <w:szCs w:val="24"/>
              </w:rPr>
              <w:t xml:space="preserve">т свои мысли, формулировать собственное мнение, обосновывать свою позицию в учебных и практических ситуациях; </w:t>
            </w:r>
          </w:p>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проявля</w:t>
            </w:r>
            <w:r>
              <w:rPr>
                <w:rFonts w:ascii="Times New Roman" w:hAnsi="Times New Roman"/>
                <w:i/>
                <w:sz w:val="24"/>
                <w:szCs w:val="24"/>
              </w:rPr>
              <w:t>е</w:t>
            </w:r>
            <w:r w:rsidRPr="002226C3">
              <w:rPr>
                <w:rFonts w:ascii="Times New Roman" w:hAnsi="Times New Roman"/>
                <w:i/>
                <w:sz w:val="24"/>
                <w:szCs w:val="24"/>
              </w:rPr>
              <w:t xml:space="preserve">т толерантность в коллективе;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оформля</w:t>
            </w:r>
            <w:r>
              <w:rPr>
                <w:rFonts w:ascii="Times New Roman" w:hAnsi="Times New Roman"/>
                <w:i/>
                <w:sz w:val="24"/>
                <w:szCs w:val="24"/>
              </w:rPr>
              <w:t>е</w:t>
            </w:r>
            <w:r w:rsidRPr="002226C3">
              <w:rPr>
                <w:rFonts w:ascii="Times New Roman" w:hAnsi="Times New Roman"/>
                <w:i/>
                <w:sz w:val="24"/>
                <w:szCs w:val="24"/>
              </w:rPr>
              <w:t>т документы, связанные с профессиональной деятельностью и деловой коммуникацией, на государственном языке РФ</w:t>
            </w:r>
          </w:p>
        </w:tc>
        <w:tc>
          <w:tcPr>
            <w:tcW w:w="2127" w:type="dxa"/>
            <w:vMerge/>
            <w:tcBorders>
              <w:left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r w:rsidR="00DD3BEC" w:rsidRPr="00604961" w:rsidTr="00501E99">
        <w:tc>
          <w:tcPr>
            <w:tcW w:w="2550" w:type="dxa"/>
            <w:tcBorders>
              <w:top w:val="single" w:sz="4" w:space="0" w:color="auto"/>
              <w:left w:val="single" w:sz="4" w:space="0" w:color="auto"/>
              <w:right w:val="single" w:sz="4" w:space="0" w:color="auto"/>
            </w:tcBorders>
          </w:tcPr>
          <w:p w:rsidR="00DD3BEC" w:rsidRDefault="00DD3BEC" w:rsidP="00D9550F">
            <w:pPr>
              <w:widowControl w:val="0"/>
              <w:shd w:val="clear" w:color="auto" w:fill="FFFFFF"/>
              <w:contextualSpacing/>
              <w:rPr>
                <w:rFonts w:ascii="Times New Roman" w:hAnsi="Times New Roman"/>
                <w:bCs/>
                <w:sz w:val="24"/>
                <w:szCs w:val="24"/>
              </w:rPr>
            </w:pPr>
            <w:r>
              <w:rPr>
                <w:rFonts w:ascii="Times New Roman" w:hAnsi="Times New Roman"/>
                <w:bCs/>
                <w:sz w:val="24"/>
                <w:szCs w:val="24"/>
              </w:rPr>
              <w:t xml:space="preserve">ОК.07. </w:t>
            </w:r>
            <w:r w:rsidRPr="00F17436">
              <w:rPr>
                <w:rFonts w:ascii="Times New Roman" w:hAnsi="Times New Roman"/>
                <w:bCs/>
                <w:sz w:val="24"/>
                <w:szCs w:val="24"/>
              </w:rPr>
              <w:t>Содействовать</w:t>
            </w:r>
            <w:r>
              <w:rPr>
                <w:rFonts w:ascii="Times New Roman" w:hAnsi="Times New Roman"/>
                <w:bCs/>
                <w:sz w:val="24"/>
                <w:szCs w:val="24"/>
              </w:rPr>
              <w:t xml:space="preserve"> </w:t>
            </w:r>
            <w:r w:rsidRPr="00F17436">
              <w:rPr>
                <w:rFonts w:ascii="Times New Roman" w:hAnsi="Times New Roman"/>
                <w:bCs/>
                <w:sz w:val="24"/>
                <w:szCs w:val="24"/>
              </w:rPr>
              <w:t>сохранению окружающей</w:t>
            </w:r>
            <w:r>
              <w:rPr>
                <w:rFonts w:ascii="Times New Roman" w:hAnsi="Times New Roman"/>
                <w:bCs/>
                <w:sz w:val="24"/>
                <w:szCs w:val="24"/>
              </w:rPr>
              <w:t xml:space="preserve"> </w:t>
            </w:r>
            <w:r w:rsidRPr="00F17436">
              <w:rPr>
                <w:rFonts w:ascii="Times New Roman" w:hAnsi="Times New Roman"/>
                <w:bCs/>
                <w:sz w:val="24"/>
                <w:szCs w:val="24"/>
              </w:rPr>
              <w:t>среды,</w:t>
            </w:r>
            <w:r>
              <w:rPr>
                <w:rFonts w:ascii="Times New Roman" w:hAnsi="Times New Roman"/>
                <w:bCs/>
                <w:sz w:val="24"/>
                <w:szCs w:val="24"/>
              </w:rPr>
              <w:t xml:space="preserve"> </w:t>
            </w:r>
            <w:r w:rsidRPr="00F17436">
              <w:rPr>
                <w:rFonts w:ascii="Times New Roman" w:hAnsi="Times New Roman"/>
                <w:bCs/>
                <w:sz w:val="24"/>
                <w:szCs w:val="24"/>
              </w:rPr>
              <w:t>ресурсосбережению,</w:t>
            </w:r>
            <w:r>
              <w:rPr>
                <w:rFonts w:ascii="Times New Roman" w:hAnsi="Times New Roman"/>
                <w:bCs/>
                <w:sz w:val="24"/>
                <w:szCs w:val="24"/>
              </w:rPr>
              <w:t xml:space="preserve"> </w:t>
            </w:r>
            <w:r w:rsidRPr="00F17436">
              <w:rPr>
                <w:rFonts w:ascii="Times New Roman" w:hAnsi="Times New Roman"/>
                <w:bCs/>
                <w:sz w:val="24"/>
                <w:szCs w:val="24"/>
              </w:rPr>
              <w:t>применять знания</w:t>
            </w:r>
            <w:r>
              <w:rPr>
                <w:rFonts w:ascii="Times New Roman" w:hAnsi="Times New Roman"/>
                <w:bCs/>
                <w:sz w:val="24"/>
                <w:szCs w:val="24"/>
              </w:rPr>
              <w:t xml:space="preserve"> </w:t>
            </w:r>
            <w:r w:rsidRPr="00F17436">
              <w:rPr>
                <w:rFonts w:ascii="Times New Roman" w:hAnsi="Times New Roman"/>
                <w:bCs/>
                <w:sz w:val="24"/>
                <w:szCs w:val="24"/>
              </w:rPr>
              <w:t>об изменении климата,</w:t>
            </w:r>
            <w:r>
              <w:rPr>
                <w:rFonts w:ascii="Times New Roman" w:hAnsi="Times New Roman"/>
                <w:bCs/>
                <w:sz w:val="24"/>
                <w:szCs w:val="24"/>
              </w:rPr>
              <w:t xml:space="preserve"> </w:t>
            </w:r>
            <w:r w:rsidRPr="00F17436">
              <w:rPr>
                <w:rFonts w:ascii="Times New Roman" w:hAnsi="Times New Roman"/>
                <w:bCs/>
                <w:sz w:val="24"/>
                <w:szCs w:val="24"/>
              </w:rPr>
              <w:t>принципы бережливого</w:t>
            </w:r>
            <w:r>
              <w:rPr>
                <w:rFonts w:ascii="Times New Roman" w:hAnsi="Times New Roman"/>
                <w:bCs/>
                <w:sz w:val="24"/>
                <w:szCs w:val="24"/>
              </w:rPr>
              <w:t xml:space="preserve"> </w:t>
            </w:r>
            <w:r w:rsidRPr="00F17436">
              <w:rPr>
                <w:rFonts w:ascii="Times New Roman" w:hAnsi="Times New Roman"/>
                <w:bCs/>
                <w:sz w:val="24"/>
                <w:szCs w:val="24"/>
              </w:rPr>
              <w:t>производства,</w:t>
            </w:r>
            <w:r>
              <w:rPr>
                <w:rFonts w:ascii="Times New Roman" w:hAnsi="Times New Roman"/>
                <w:bCs/>
                <w:sz w:val="24"/>
                <w:szCs w:val="24"/>
              </w:rPr>
              <w:t xml:space="preserve"> </w:t>
            </w:r>
            <w:r w:rsidRPr="00F17436">
              <w:rPr>
                <w:rFonts w:ascii="Times New Roman" w:hAnsi="Times New Roman"/>
                <w:bCs/>
                <w:sz w:val="24"/>
                <w:szCs w:val="24"/>
              </w:rPr>
              <w:t>эффективно действовать</w:t>
            </w:r>
            <w:r>
              <w:rPr>
                <w:rFonts w:ascii="Times New Roman" w:hAnsi="Times New Roman"/>
                <w:bCs/>
                <w:sz w:val="24"/>
                <w:szCs w:val="24"/>
              </w:rPr>
              <w:t xml:space="preserve"> </w:t>
            </w:r>
            <w:r w:rsidRPr="00F17436">
              <w:rPr>
                <w:rFonts w:ascii="Times New Roman" w:hAnsi="Times New Roman"/>
                <w:bCs/>
                <w:sz w:val="24"/>
                <w:szCs w:val="24"/>
              </w:rPr>
              <w:t>в чрезвычайных</w:t>
            </w:r>
            <w:r>
              <w:rPr>
                <w:rFonts w:ascii="Times New Roman" w:hAnsi="Times New Roman"/>
                <w:bCs/>
                <w:sz w:val="24"/>
                <w:szCs w:val="24"/>
              </w:rPr>
              <w:t xml:space="preserve"> </w:t>
            </w:r>
            <w:r w:rsidRPr="00F17436">
              <w:rPr>
                <w:rFonts w:ascii="Times New Roman" w:hAnsi="Times New Roman"/>
                <w:bCs/>
                <w:sz w:val="24"/>
                <w:szCs w:val="24"/>
              </w:rPr>
              <w:t>ситуациях</w:t>
            </w:r>
          </w:p>
        </w:tc>
        <w:tc>
          <w:tcPr>
            <w:tcW w:w="4929" w:type="dxa"/>
            <w:tcBorders>
              <w:top w:val="single" w:sz="4" w:space="0" w:color="auto"/>
              <w:left w:val="single" w:sz="4" w:space="0" w:color="auto"/>
              <w:right w:val="single" w:sz="4" w:space="0" w:color="auto"/>
            </w:tcBorders>
          </w:tcPr>
          <w:p w:rsidR="00DD3BEC" w:rsidRPr="002226C3" w:rsidRDefault="00DD3BEC" w:rsidP="00D9550F">
            <w:pPr>
              <w:widowControl w:val="0"/>
              <w:contextualSpacing/>
              <w:rPr>
                <w:rFonts w:ascii="Times New Roman" w:hAnsi="Times New Roman"/>
                <w:i/>
                <w:sz w:val="24"/>
                <w:szCs w:val="24"/>
              </w:rPr>
            </w:pPr>
            <w:r w:rsidRPr="002226C3">
              <w:rPr>
                <w:rFonts w:ascii="Times New Roman" w:hAnsi="Times New Roman"/>
                <w:i/>
                <w:sz w:val="24"/>
                <w:szCs w:val="24"/>
              </w:rPr>
              <w:t>- соблюда</w:t>
            </w:r>
            <w:r>
              <w:rPr>
                <w:rFonts w:ascii="Times New Roman" w:hAnsi="Times New Roman"/>
                <w:i/>
                <w:sz w:val="24"/>
                <w:szCs w:val="24"/>
              </w:rPr>
              <w:t>е</w:t>
            </w:r>
            <w:r w:rsidRPr="002226C3">
              <w:rPr>
                <w:rFonts w:ascii="Times New Roman" w:hAnsi="Times New Roman"/>
                <w:i/>
                <w:sz w:val="24"/>
                <w:szCs w:val="24"/>
              </w:rPr>
              <w:t xml:space="preserve">т нормы экологической безопасности; </w:t>
            </w:r>
          </w:p>
          <w:p w:rsidR="00DD3BEC" w:rsidRPr="002226C3" w:rsidRDefault="00DD3BEC" w:rsidP="00D9550F">
            <w:pPr>
              <w:widowControl w:val="0"/>
              <w:contextualSpacing/>
              <w:rPr>
                <w:rFonts w:ascii="Times New Roman" w:hAnsi="Times New Roman"/>
                <w:bCs/>
                <w:i/>
                <w:sz w:val="24"/>
                <w:szCs w:val="24"/>
              </w:rPr>
            </w:pPr>
            <w:r w:rsidRPr="002226C3">
              <w:rPr>
                <w:rFonts w:ascii="Times New Roman" w:hAnsi="Times New Roman"/>
                <w:i/>
                <w:sz w:val="24"/>
                <w:szCs w:val="24"/>
              </w:rPr>
              <w:t>- определя</w:t>
            </w:r>
            <w:r>
              <w:rPr>
                <w:rFonts w:ascii="Times New Roman" w:hAnsi="Times New Roman"/>
                <w:i/>
                <w:sz w:val="24"/>
                <w:szCs w:val="24"/>
              </w:rPr>
              <w:t>е</w:t>
            </w:r>
            <w:r w:rsidRPr="002226C3">
              <w:rPr>
                <w:rFonts w:ascii="Times New Roman" w:hAnsi="Times New Roman"/>
                <w:i/>
                <w:sz w:val="24"/>
                <w:szCs w:val="24"/>
              </w:rPr>
              <w:t>т направления ресурсосбережения в рамках профессиональной деятельности по профессии (специальности), осуществлять работу с соблюдением принципов бережливого производства</w:t>
            </w:r>
          </w:p>
        </w:tc>
        <w:tc>
          <w:tcPr>
            <w:tcW w:w="2127" w:type="dxa"/>
            <w:vMerge/>
            <w:tcBorders>
              <w:left w:val="single" w:sz="4" w:space="0" w:color="auto"/>
              <w:bottom w:val="single" w:sz="4" w:space="0" w:color="auto"/>
            </w:tcBorders>
            <w:shd w:val="clear" w:color="auto" w:fill="auto"/>
            <w:vAlign w:val="center"/>
          </w:tcPr>
          <w:p w:rsidR="00DD3BEC" w:rsidRPr="006A4F3B" w:rsidRDefault="00DD3BEC" w:rsidP="00D9550F">
            <w:pPr>
              <w:widowControl w:val="0"/>
              <w:contextualSpacing/>
              <w:jc w:val="center"/>
              <w:rPr>
                <w:rFonts w:ascii="Times New Roman" w:hAnsi="Times New Roman"/>
                <w:i/>
                <w:sz w:val="24"/>
                <w:szCs w:val="24"/>
              </w:rPr>
            </w:pPr>
          </w:p>
        </w:tc>
      </w:tr>
    </w:tbl>
    <w:p w:rsidR="00DD3BEC" w:rsidRPr="00315F34" w:rsidRDefault="00DD3BEC" w:rsidP="00D9550F">
      <w:pPr>
        <w:widowControl w:val="0"/>
        <w:contextualSpacing/>
        <w:jc w:val="center"/>
        <w:rPr>
          <w:rFonts w:ascii="Times New Roman" w:hAnsi="Times New Roman"/>
          <w:b/>
          <w:sz w:val="24"/>
          <w:szCs w:val="24"/>
        </w:rPr>
      </w:pPr>
    </w:p>
    <w:p w:rsidR="00DD3BEC" w:rsidRDefault="00DD3BEC" w:rsidP="00D9550F">
      <w:pPr>
        <w:widowControl w:val="0"/>
        <w:contextualSpacing/>
        <w:rPr>
          <w:rFonts w:ascii="Times New Roman" w:hAnsi="Times New Roman" w:cs="Times New Roman"/>
          <w:b/>
          <w:bCs/>
          <w:sz w:val="24"/>
          <w:szCs w:val="24"/>
        </w:rPr>
      </w:pPr>
      <w:r>
        <w:rPr>
          <w:rFonts w:ascii="Times New Roman" w:hAnsi="Times New Roman" w:cs="Times New Roman"/>
          <w:b/>
          <w:bCs/>
          <w:sz w:val="24"/>
          <w:szCs w:val="24"/>
        </w:rPr>
        <w:br w:type="page"/>
      </w:r>
    </w:p>
    <w:p w:rsidR="00D9550F" w:rsidRDefault="00D9550F" w:rsidP="00D9550F">
      <w:pPr>
        <w:pStyle w:val="a8"/>
        <w:widowControl w:val="0"/>
        <w:ind w:left="0"/>
        <w:jc w:val="right"/>
        <w:rPr>
          <w:rFonts w:ascii="Times New Roman" w:hAnsi="Times New Roman"/>
          <w:b/>
          <w:bCs/>
          <w:sz w:val="24"/>
          <w:szCs w:val="24"/>
        </w:rPr>
      </w:pPr>
      <w:r>
        <w:rPr>
          <w:rFonts w:ascii="Times New Roman" w:hAnsi="Times New Roman"/>
          <w:b/>
          <w:bCs/>
          <w:sz w:val="24"/>
          <w:szCs w:val="24"/>
        </w:rPr>
        <w:lastRenderedPageBreak/>
        <w:t>Приложение 2.</w:t>
      </w:r>
      <w:r w:rsidR="000174C1">
        <w:rPr>
          <w:rFonts w:ascii="Times New Roman" w:hAnsi="Times New Roman"/>
          <w:b/>
          <w:bCs/>
          <w:sz w:val="24"/>
          <w:szCs w:val="24"/>
        </w:rPr>
        <w:t>22</w:t>
      </w:r>
    </w:p>
    <w:p w:rsidR="00D9550F" w:rsidRDefault="00D9550F" w:rsidP="00363A69">
      <w:pPr>
        <w:pStyle w:val="a8"/>
        <w:widowControl w:val="0"/>
        <w:numPr>
          <w:ilvl w:val="0"/>
          <w:numId w:val="23"/>
        </w:numPr>
        <w:ind w:left="0"/>
        <w:jc w:val="right"/>
        <w:rPr>
          <w:rFonts w:ascii="Times New Roman" w:hAnsi="Times New Roman"/>
          <w:b/>
          <w:bCs/>
          <w:sz w:val="24"/>
          <w:szCs w:val="24"/>
        </w:rPr>
      </w:pPr>
      <w:r>
        <w:rPr>
          <w:rFonts w:ascii="Times New Roman" w:hAnsi="Times New Roman"/>
          <w:b/>
          <w:bCs/>
          <w:sz w:val="24"/>
          <w:szCs w:val="24"/>
        </w:rPr>
        <w:t>к ОПОП-П по специальности</w:t>
      </w:r>
    </w:p>
    <w:p w:rsidR="00D9550F" w:rsidRDefault="00D9550F" w:rsidP="00363A69">
      <w:pPr>
        <w:pStyle w:val="a8"/>
        <w:widowControl w:val="0"/>
        <w:numPr>
          <w:ilvl w:val="0"/>
          <w:numId w:val="23"/>
        </w:numPr>
        <w:ind w:left="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D9550F" w:rsidRDefault="00D9550F" w:rsidP="00363A69">
      <w:pPr>
        <w:pStyle w:val="a8"/>
        <w:widowControl w:val="0"/>
        <w:numPr>
          <w:ilvl w:val="0"/>
          <w:numId w:val="23"/>
        </w:numPr>
        <w:ind w:left="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D9550F" w:rsidRDefault="00D9550F" w:rsidP="00D9550F">
      <w:pPr>
        <w:pStyle w:val="a8"/>
        <w:widowControl w:val="0"/>
        <w:ind w:left="0"/>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spacing w:line="360" w:lineRule="auto"/>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D9550F" w:rsidRDefault="00D9550F" w:rsidP="00D9550F">
      <w:pPr>
        <w:widowControl w:val="0"/>
        <w:spacing w:line="360" w:lineRule="auto"/>
        <w:jc w:val="center"/>
        <w:rPr>
          <w:rFonts w:ascii="Times New Roman" w:hAnsi="Times New Roman"/>
          <w:b/>
          <w:sz w:val="24"/>
          <w:szCs w:val="24"/>
        </w:rPr>
      </w:pPr>
      <w:r>
        <w:rPr>
          <w:rFonts w:ascii="Times New Roman" w:hAnsi="Times New Roman"/>
          <w:b/>
          <w:sz w:val="24"/>
          <w:szCs w:val="24"/>
        </w:rPr>
        <w:t>«ОП 01 ИНЖЕНЕРНАЯ ГРАФИКА»</w:t>
      </w: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r>
        <w:rPr>
          <w:rFonts w:ascii="Times New Roman" w:hAnsi="Times New Roman"/>
          <w:b/>
          <w:sz w:val="24"/>
          <w:szCs w:val="24"/>
        </w:rPr>
        <w:t>2024</w:t>
      </w:r>
    </w:p>
    <w:p w:rsidR="00D9550F" w:rsidRDefault="00D9550F" w:rsidP="00D9550F">
      <w:pPr>
        <w:widowControl w:val="0"/>
        <w:rPr>
          <w:rFonts w:ascii="Times New Roman" w:hAnsi="Times New Roman"/>
          <w:b/>
          <w:sz w:val="24"/>
          <w:szCs w:val="24"/>
        </w:rPr>
      </w:pPr>
      <w:r>
        <w:rPr>
          <w:rFonts w:ascii="Times New Roman" w:hAnsi="Times New Roman"/>
          <w:b/>
          <w:sz w:val="24"/>
          <w:szCs w:val="24"/>
        </w:rPr>
        <w:br w:type="page"/>
      </w:r>
    </w:p>
    <w:p w:rsidR="00D9550F" w:rsidRDefault="00D9550F" w:rsidP="00D9550F">
      <w:pPr>
        <w:widowControl w:val="0"/>
        <w:jc w:val="center"/>
        <w:rPr>
          <w:rFonts w:ascii="Times New Roman" w:hAnsi="Times New Roman"/>
          <w:b/>
          <w:sz w:val="24"/>
          <w:szCs w:val="24"/>
        </w:rPr>
      </w:pPr>
    </w:p>
    <w:p w:rsidR="00D9550F" w:rsidRDefault="00D9550F" w:rsidP="00D9550F">
      <w:pPr>
        <w:pStyle w:val="15"/>
        <w:widowControl w:val="0"/>
        <w:spacing w:before="0"/>
        <w:contextualSpacing/>
        <w:jc w:val="center"/>
        <w:rPr>
          <w:rFonts w:asciiTheme="minorHAnsi" w:eastAsiaTheme="minorEastAsia" w:hAnsiTheme="minorHAnsi" w:cstheme="minorBidi"/>
          <w:bCs w:val="0"/>
          <w:lang w:eastAsia="ru-RU"/>
        </w:rPr>
      </w:pPr>
      <w:r>
        <w:rPr>
          <w:b w:val="0"/>
          <w:bCs w:val="0"/>
        </w:rPr>
        <w:fldChar w:fldCharType="begin"/>
      </w:r>
      <w:r>
        <w:rPr>
          <w:b w:val="0"/>
          <w:bCs w:val="0"/>
        </w:rPr>
        <w:instrText xml:space="preserve"> TOC \h \z \t "Раздел 1;1;Раздел 1.1;2" </w:instrText>
      </w:r>
      <w:r>
        <w:rPr>
          <w:b w:val="0"/>
          <w:bCs w:val="0"/>
        </w:rPr>
        <w:fldChar w:fldCharType="separate"/>
      </w:r>
      <w:r>
        <w:rPr>
          <w:bCs w:val="0"/>
        </w:rPr>
        <w:t>СОДЕРЖАНИЕ ПРОГРАММЫ</w:t>
      </w:r>
    </w:p>
    <w:p w:rsidR="00D9550F" w:rsidRDefault="00723B52" w:rsidP="00D9550F">
      <w:pPr>
        <w:pStyle w:val="15"/>
        <w:widowControl w:val="0"/>
        <w:spacing w:before="0"/>
        <w:contextualSpacing/>
        <w:rPr>
          <w:rFonts w:asciiTheme="minorHAnsi" w:eastAsiaTheme="minorEastAsia" w:hAnsiTheme="minorHAnsi" w:cstheme="minorBidi"/>
          <w:b w:val="0"/>
          <w:bCs w:val="0"/>
          <w:lang w:eastAsia="ru-RU"/>
        </w:rPr>
      </w:pPr>
      <w:hyperlink r:id="rId114" w:anchor="_Toc156825288" w:tooltip="#_Toc156825288" w:history="1">
        <w:r w:rsidR="00D9550F">
          <w:rPr>
            <w:rStyle w:val="af4"/>
          </w:rPr>
          <w:t>1. Общая характеристика</w:t>
        </w:r>
        <w:r w:rsidR="00D9550F">
          <w:rPr>
            <w:rStyle w:val="af4"/>
          </w:rPr>
          <w:tab/>
        </w:r>
      </w:hyperlink>
    </w:p>
    <w:p w:rsidR="00D9550F"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r:id="rId115" w:anchor="_Toc156825289" w:tooltip="#_Toc156825289" w:history="1">
        <w:r w:rsidR="00D9550F">
          <w:rPr>
            <w:rStyle w:val="af4"/>
            <w:rFonts w:eastAsia="Arial"/>
            <w:i w:val="0"/>
            <w:iCs w:val="0"/>
          </w:rPr>
          <w:t>1.1. Цель и место дисциплины в структуре образовательной программы</w:t>
        </w:r>
        <w:r w:rsidR="00D9550F">
          <w:rPr>
            <w:rStyle w:val="af4"/>
            <w:rFonts w:eastAsia="Arial"/>
            <w:i w:val="0"/>
            <w:iCs w:val="0"/>
          </w:rPr>
          <w:tab/>
        </w:r>
      </w:hyperlink>
    </w:p>
    <w:p w:rsidR="00D9550F"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r:id="rId116" w:anchor="_Toc156825290" w:tooltip="#_Toc156825290" w:history="1">
        <w:r w:rsidR="00D9550F">
          <w:rPr>
            <w:rStyle w:val="af4"/>
            <w:rFonts w:eastAsia="Arial"/>
            <w:i w:val="0"/>
            <w:iCs w:val="0"/>
          </w:rPr>
          <w:t>1.2. Планируемые результаты освоения дисциплины</w:t>
        </w:r>
        <w:r w:rsidR="00D9550F">
          <w:rPr>
            <w:rStyle w:val="af4"/>
            <w:rFonts w:eastAsia="Arial"/>
            <w:i w:val="0"/>
            <w:iCs w:val="0"/>
          </w:rPr>
          <w:tab/>
        </w:r>
      </w:hyperlink>
    </w:p>
    <w:p w:rsidR="00D9550F" w:rsidRDefault="00723B52" w:rsidP="00D9550F">
      <w:pPr>
        <w:pStyle w:val="15"/>
        <w:widowControl w:val="0"/>
        <w:spacing w:before="0"/>
        <w:contextualSpacing/>
        <w:rPr>
          <w:rFonts w:asciiTheme="minorHAnsi" w:eastAsiaTheme="minorEastAsia" w:hAnsiTheme="minorHAnsi" w:cstheme="minorBidi"/>
          <w:b w:val="0"/>
          <w:bCs w:val="0"/>
          <w:lang w:eastAsia="ru-RU"/>
        </w:rPr>
      </w:pPr>
      <w:hyperlink r:id="rId117" w:anchor="_Toc156825291" w:tooltip="#_Toc156825291" w:history="1">
        <w:r w:rsidR="00D9550F">
          <w:rPr>
            <w:rStyle w:val="af4"/>
          </w:rPr>
          <w:t>2. Структура и содержание ДИСЦИПЛИНЫ</w:t>
        </w:r>
        <w:r w:rsidR="00D9550F">
          <w:rPr>
            <w:rStyle w:val="af4"/>
          </w:rPr>
          <w:tab/>
        </w:r>
      </w:hyperlink>
    </w:p>
    <w:p w:rsidR="00D9550F"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r:id="rId118" w:anchor="_Toc156825292" w:tooltip="#_Toc156825292" w:history="1">
        <w:r w:rsidR="00D9550F">
          <w:rPr>
            <w:rStyle w:val="af4"/>
            <w:rFonts w:eastAsia="Arial"/>
            <w:i w:val="0"/>
            <w:iCs w:val="0"/>
          </w:rPr>
          <w:t>2.1. Трудоемкость освоения дисциплины</w:t>
        </w:r>
        <w:r w:rsidR="00D9550F">
          <w:rPr>
            <w:rStyle w:val="af4"/>
            <w:rFonts w:eastAsia="Arial"/>
            <w:i w:val="0"/>
            <w:iCs w:val="0"/>
          </w:rPr>
          <w:tab/>
        </w:r>
      </w:hyperlink>
    </w:p>
    <w:p w:rsidR="00D9550F"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r:id="rId119" w:anchor="_Toc156825293" w:tooltip="#_Toc156825293" w:history="1">
        <w:r w:rsidR="00D9550F">
          <w:rPr>
            <w:rStyle w:val="af4"/>
            <w:rFonts w:eastAsia="Arial"/>
            <w:i w:val="0"/>
            <w:iCs w:val="0"/>
          </w:rPr>
          <w:t>2.2. Содержание дисциплины</w:t>
        </w:r>
        <w:r w:rsidR="00D9550F">
          <w:rPr>
            <w:rStyle w:val="af4"/>
            <w:rFonts w:eastAsia="Arial"/>
            <w:i w:val="0"/>
            <w:iCs w:val="0"/>
          </w:rPr>
          <w:tab/>
        </w:r>
      </w:hyperlink>
    </w:p>
    <w:p w:rsidR="00D9550F" w:rsidRDefault="00723B52" w:rsidP="00D9550F">
      <w:pPr>
        <w:pStyle w:val="15"/>
        <w:widowControl w:val="0"/>
        <w:spacing w:before="0"/>
        <w:contextualSpacing/>
        <w:rPr>
          <w:rFonts w:asciiTheme="minorHAnsi" w:eastAsiaTheme="minorEastAsia" w:hAnsiTheme="minorHAnsi" w:cstheme="minorBidi"/>
          <w:b w:val="0"/>
          <w:bCs w:val="0"/>
          <w:lang w:eastAsia="ru-RU"/>
        </w:rPr>
      </w:pPr>
      <w:hyperlink r:id="rId120" w:anchor="_Toc156825296" w:tooltip="#_Toc156825296" w:history="1">
        <w:r w:rsidR="00D9550F">
          <w:rPr>
            <w:rStyle w:val="af4"/>
          </w:rPr>
          <w:t>3. Условия реализации ДИСЦИПЛИНЫ</w:t>
        </w:r>
        <w:r w:rsidR="00D9550F">
          <w:rPr>
            <w:rStyle w:val="af4"/>
          </w:rPr>
          <w:tab/>
        </w:r>
      </w:hyperlink>
    </w:p>
    <w:p w:rsidR="00D9550F"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r:id="rId121" w:anchor="_Toc156825297" w:tooltip="#_Toc156825297" w:history="1">
        <w:r w:rsidR="00D9550F">
          <w:rPr>
            <w:rStyle w:val="af4"/>
            <w:rFonts w:eastAsia="Arial"/>
            <w:i w:val="0"/>
            <w:iCs w:val="0"/>
          </w:rPr>
          <w:t>3.1. Материально-техническое обеспечение</w:t>
        </w:r>
        <w:r w:rsidR="00D9550F">
          <w:rPr>
            <w:rStyle w:val="af4"/>
            <w:rFonts w:eastAsia="Arial"/>
            <w:i w:val="0"/>
            <w:iCs w:val="0"/>
          </w:rPr>
          <w:tab/>
        </w:r>
      </w:hyperlink>
    </w:p>
    <w:p w:rsidR="00D9550F" w:rsidRDefault="00723B52" w:rsidP="00D9550F">
      <w:pPr>
        <w:pStyle w:val="23"/>
        <w:widowControl w:val="0"/>
        <w:spacing w:before="0"/>
        <w:ind w:left="0"/>
        <w:contextualSpacing/>
        <w:rPr>
          <w:rFonts w:asciiTheme="minorHAnsi" w:eastAsiaTheme="minorEastAsia" w:hAnsiTheme="minorHAnsi" w:cstheme="minorBidi"/>
          <w:i w:val="0"/>
          <w:iCs w:val="0"/>
          <w:sz w:val="22"/>
          <w:szCs w:val="22"/>
        </w:rPr>
      </w:pPr>
      <w:hyperlink r:id="rId122" w:anchor="_Toc156825298" w:tooltip="#_Toc156825298" w:history="1">
        <w:r w:rsidR="00D9550F">
          <w:rPr>
            <w:rStyle w:val="af4"/>
            <w:rFonts w:eastAsia="Arial"/>
            <w:i w:val="0"/>
            <w:iCs w:val="0"/>
          </w:rPr>
          <w:t>3.2. Учебно-методическое обеспечение</w:t>
        </w:r>
        <w:r w:rsidR="00D9550F">
          <w:rPr>
            <w:rStyle w:val="af4"/>
            <w:rFonts w:eastAsia="Arial"/>
            <w:i w:val="0"/>
            <w:iCs w:val="0"/>
          </w:rPr>
          <w:tab/>
        </w:r>
      </w:hyperlink>
    </w:p>
    <w:p w:rsidR="00D9550F" w:rsidRDefault="00723B52" w:rsidP="00D9550F">
      <w:pPr>
        <w:pStyle w:val="15"/>
        <w:widowControl w:val="0"/>
        <w:spacing w:before="0"/>
        <w:contextualSpacing/>
        <w:rPr>
          <w:rFonts w:asciiTheme="minorHAnsi" w:eastAsiaTheme="minorEastAsia" w:hAnsiTheme="minorHAnsi" w:cstheme="minorBidi"/>
          <w:b w:val="0"/>
          <w:bCs w:val="0"/>
          <w:lang w:eastAsia="ru-RU"/>
        </w:rPr>
      </w:pPr>
      <w:hyperlink r:id="rId123" w:anchor="_Toc156825299" w:tooltip="#_Toc156825299" w:history="1">
        <w:r w:rsidR="00D9550F">
          <w:rPr>
            <w:rStyle w:val="af4"/>
          </w:rPr>
          <w:t>4. Контроль и оценка результатов  освоения ДИСЦИПЛИНЫ</w:t>
        </w:r>
        <w:r w:rsidR="00D9550F">
          <w:rPr>
            <w:rStyle w:val="af4"/>
          </w:rPr>
          <w:tab/>
        </w:r>
      </w:hyperlink>
    </w:p>
    <w:p w:rsidR="00D9550F" w:rsidRDefault="00D9550F" w:rsidP="00D9550F">
      <w:pPr>
        <w:pStyle w:val="1f3"/>
        <w:keepNext w:val="0"/>
        <w:widowControl w:val="0"/>
        <w:spacing w:after="0"/>
        <w:contextualSpacing/>
        <w:jc w:val="left"/>
        <w:rPr>
          <w:rFonts w:ascii="Times New Roman" w:hAnsi="Times New Roman"/>
          <w:b w:val="0"/>
          <w:bCs w:val="0"/>
        </w:rPr>
      </w:pPr>
      <w:r>
        <w:rPr>
          <w:rFonts w:ascii="Times New Roman" w:hAnsi="Times New Roman"/>
          <w:b w:val="0"/>
          <w:bCs w:val="0"/>
        </w:rPr>
        <w:fldChar w:fldCharType="end"/>
      </w:r>
    </w:p>
    <w:p w:rsidR="00D9550F" w:rsidRDefault="00D9550F" w:rsidP="00D9550F">
      <w:pPr>
        <w:widowControl w:val="0"/>
        <w:rPr>
          <w:rFonts w:ascii="Times New Roman" w:eastAsia="Segoe UI" w:hAnsi="Times New Roman" w:cs="Times New Roman"/>
          <w:caps/>
          <w:sz w:val="24"/>
          <w:szCs w:val="24"/>
          <w:lang w:eastAsia="ru-RU"/>
        </w:rPr>
      </w:pPr>
      <w:r>
        <w:rPr>
          <w:rFonts w:ascii="Times New Roman" w:hAnsi="Times New Roman"/>
          <w:b/>
          <w:bCs/>
        </w:rPr>
        <w:br w:type="page"/>
      </w:r>
    </w:p>
    <w:p w:rsidR="00D9550F" w:rsidRDefault="00D9550F" w:rsidP="00D9550F">
      <w:pPr>
        <w:widowControl w:val="0"/>
        <w:spacing w:line="276" w:lineRule="auto"/>
        <w:jc w:val="center"/>
        <w:rPr>
          <w:rFonts w:ascii="Times New Roman" w:hAnsi="Times New Roman"/>
          <w:b/>
          <w:sz w:val="24"/>
          <w:szCs w:val="24"/>
        </w:rPr>
      </w:pPr>
      <w:r>
        <w:rPr>
          <w:rFonts w:ascii="Times New Roman" w:hAnsi="Times New Roman"/>
          <w:b/>
          <w:sz w:val="24"/>
          <w:szCs w:val="24"/>
        </w:rPr>
        <w:lastRenderedPageBreak/>
        <w:t>ОБЩАЯ ХАРАКТЕРИСТИКА РАБОЧЕЙ ПРОГРАММЫ УЧЕБНОЙ ДИСЦИПЛИНЫ</w:t>
      </w:r>
    </w:p>
    <w:p w:rsidR="00D9550F" w:rsidRDefault="00D9550F" w:rsidP="00D9550F">
      <w:pPr>
        <w:widowControl w:val="0"/>
        <w:jc w:val="center"/>
        <w:rPr>
          <w:rFonts w:ascii="Times New Roman" w:hAnsi="Times New Roman"/>
          <w:b/>
          <w:sz w:val="24"/>
          <w:szCs w:val="24"/>
        </w:rPr>
      </w:pPr>
      <w:r>
        <w:rPr>
          <w:rFonts w:ascii="Times New Roman" w:hAnsi="Times New Roman"/>
          <w:b/>
          <w:sz w:val="24"/>
          <w:szCs w:val="24"/>
        </w:rPr>
        <w:t xml:space="preserve"> «ОП.01 ИНЖЕНЕРНАЯ ГРАФИКА»</w:t>
      </w:r>
    </w:p>
    <w:p w:rsidR="00D9550F" w:rsidRDefault="00D9550F" w:rsidP="00D9550F">
      <w:pPr>
        <w:widowControl w:val="0"/>
        <w:spacing w:line="276" w:lineRule="auto"/>
        <w:ind w:firstLine="709"/>
        <w:rPr>
          <w:rFonts w:ascii="Times New Roman" w:hAnsi="Times New Roman"/>
          <w:sz w:val="24"/>
          <w:szCs w:val="24"/>
        </w:rPr>
      </w:pPr>
      <w:r>
        <w:rPr>
          <w:rFonts w:ascii="Times New Roman" w:hAnsi="Times New Roman"/>
          <w:b/>
          <w:sz w:val="24"/>
          <w:szCs w:val="24"/>
        </w:rPr>
        <w:t>1.1. Место дисциплины в структуре основной образовательной программы:</w:t>
      </w:r>
    </w:p>
    <w:p w:rsidR="00D9550F" w:rsidRDefault="00D9550F" w:rsidP="00D9550F">
      <w:pPr>
        <w:widowControl w:val="0"/>
        <w:shd w:val="clear" w:color="auto" w:fill="FFFFFF"/>
        <w:ind w:firstLine="708"/>
        <w:jc w:val="both"/>
        <w:rPr>
          <w:rFonts w:ascii="Times New Roman" w:hAnsi="Times New Roman" w:cs="Times New Roman"/>
          <w:sz w:val="24"/>
        </w:rPr>
      </w:pPr>
      <w:r>
        <w:rPr>
          <w:rFonts w:ascii="Times New Roman" w:hAnsi="Times New Roman"/>
          <w:sz w:val="24"/>
          <w:szCs w:val="24"/>
        </w:rPr>
        <w:t>Цель дисципл</w:t>
      </w:r>
      <w:r w:rsidR="002813F2">
        <w:rPr>
          <w:rFonts w:ascii="Times New Roman" w:hAnsi="Times New Roman"/>
          <w:sz w:val="24"/>
          <w:szCs w:val="24"/>
        </w:rPr>
        <w:t>ины «ОП 01.Инженерная графика»:</w:t>
      </w:r>
      <w:r>
        <w:rPr>
          <w:rFonts w:ascii="Times New Roman" w:hAnsi="Times New Roman"/>
          <w:sz w:val="24"/>
          <w:szCs w:val="24"/>
        </w:rPr>
        <w:t xml:space="preserve"> </w:t>
      </w:r>
      <w:r>
        <w:rPr>
          <w:rFonts w:ascii="Times New Roman" w:hAnsi="Times New Roman" w:cs="Times New Roman"/>
          <w:sz w:val="24"/>
        </w:rPr>
        <w:t>формирование знаний и навыков, необходимых студентам для выполнения и чтения технических чертежей, выполнения эскизов деталей, составления конструкторской и технической документации</w:t>
      </w:r>
    </w:p>
    <w:p w:rsidR="00D9550F" w:rsidRDefault="00D9550F" w:rsidP="008B0BA0">
      <w:pPr>
        <w:widowControl w:val="0"/>
        <w:ind w:firstLine="708"/>
        <w:jc w:val="both"/>
        <w:outlineLvl w:val="0"/>
        <w:rPr>
          <w:rFonts w:ascii="Times New Roman" w:eastAsia="Times New Roman" w:hAnsi="Times New Roman" w:cs="Times New Roman"/>
          <w:bCs/>
          <w:sz w:val="24"/>
          <w:szCs w:val="24"/>
        </w:rPr>
      </w:pPr>
      <w:r>
        <w:rPr>
          <w:rFonts w:ascii="Times New Roman" w:hAnsi="Times New Roman" w:cs="Times New Roman"/>
          <w:sz w:val="24"/>
        </w:rPr>
        <w:t xml:space="preserve">Данная дисциплина является обязательной часть общепрофессионального цикла  </w:t>
      </w:r>
      <w:r w:rsidR="008B0BA0">
        <w:rPr>
          <w:rFonts w:ascii="Times New Roman" w:hAnsi="Times New Roman"/>
          <w:color w:val="000000" w:themeColor="text1"/>
          <w:sz w:val="24"/>
          <w:szCs w:val="24"/>
        </w:rPr>
        <w:t xml:space="preserve">ПООП-П в соответствии с ФГОС СПО </w:t>
      </w:r>
      <w:r>
        <w:rPr>
          <w:rFonts w:ascii="Times New Roman" w:hAnsi="Times New Roman" w:cs="Times New Roman"/>
          <w:sz w:val="24"/>
        </w:rPr>
        <w:t xml:space="preserve"> </w:t>
      </w:r>
      <w:r>
        <w:rPr>
          <w:rFonts w:ascii="Times New Roman" w:hAnsi="Times New Roman" w:cs="Times New Roman"/>
          <w:color w:val="000000" w:themeColor="text1"/>
          <w:sz w:val="24"/>
        </w:rPr>
        <w:t xml:space="preserve">по специальности </w:t>
      </w:r>
      <w:r>
        <w:rPr>
          <w:rFonts w:ascii="Times New Roman" w:eastAsia="Times New Roman" w:hAnsi="Times New Roman" w:cs="Times New Roman"/>
          <w:bCs/>
          <w:color w:val="000000" w:themeColor="text1"/>
          <w:sz w:val="24"/>
          <w:szCs w:val="24"/>
        </w:rPr>
        <w:t>15.02.03 Монтаж и техническое обслуживание</w:t>
      </w:r>
      <w:r w:rsidR="008B0BA0">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D9550F" w:rsidRDefault="00D9550F" w:rsidP="00D9550F">
      <w:pPr>
        <w:widowControl w:val="0"/>
        <w:spacing w:line="276" w:lineRule="auto"/>
        <w:ind w:firstLine="709"/>
        <w:rPr>
          <w:rFonts w:ascii="Times New Roman" w:hAnsi="Times New Roman"/>
          <w:b/>
          <w:sz w:val="24"/>
          <w:szCs w:val="24"/>
        </w:rPr>
      </w:pPr>
      <w:r>
        <w:rPr>
          <w:rFonts w:ascii="Times New Roman" w:hAnsi="Times New Roman"/>
          <w:b/>
          <w:sz w:val="24"/>
          <w:szCs w:val="24"/>
        </w:rPr>
        <w:t>1.2. Планируемые результаты освоения дисциплины:</w:t>
      </w:r>
    </w:p>
    <w:p w:rsidR="00D9550F" w:rsidRDefault="00D9550F" w:rsidP="00D9550F">
      <w:pPr>
        <w:widowControl w:val="0"/>
        <w:ind w:firstLine="709"/>
        <w:jc w:val="both"/>
        <w:rPr>
          <w:rFonts w:ascii="Times New Roman" w:hAnsi="Times New Roman"/>
          <w:sz w:val="24"/>
          <w:szCs w:val="24"/>
        </w:rPr>
      </w:pPr>
      <w:r>
        <w:rPr>
          <w:rFonts w:ascii="Times New Roman" w:hAnsi="Times New Roman"/>
          <w:sz w:val="24"/>
          <w:szCs w:val="24"/>
        </w:rPr>
        <w:t>В рамках программы учебной дисциплины обучающимися осваиваются умения и знания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3827"/>
        <w:gridCol w:w="3118"/>
      </w:tblGrid>
      <w:tr w:rsidR="00D9550F">
        <w:trPr>
          <w:trHeight w:val="383"/>
        </w:trPr>
        <w:tc>
          <w:tcPr>
            <w:tcW w:w="2694"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sz w:val="24"/>
                <w:szCs w:val="24"/>
              </w:rPr>
            </w:pPr>
            <w:r>
              <w:rPr>
                <w:rFonts w:ascii="Times New Roman" w:hAnsi="Times New Roman"/>
                <w:b/>
                <w:sz w:val="24"/>
                <w:szCs w:val="24"/>
              </w:rPr>
              <w:t>Код ОК</w:t>
            </w:r>
          </w:p>
        </w:tc>
        <w:tc>
          <w:tcPr>
            <w:tcW w:w="382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pacing w:line="254" w:lineRule="auto"/>
              <w:jc w:val="center"/>
              <w:rPr>
                <w:rFonts w:ascii="Times New Roman" w:hAnsi="Times New Roman" w:cs="Times New Roman"/>
                <w:b/>
                <w:sz w:val="24"/>
                <w:szCs w:val="24"/>
              </w:rPr>
            </w:pPr>
            <w:r>
              <w:rPr>
                <w:rFonts w:ascii="Times New Roman" w:hAnsi="Times New Roman"/>
                <w:b/>
                <w:sz w:val="24"/>
                <w:szCs w:val="24"/>
              </w:rPr>
              <w:t>Уметь</w:t>
            </w:r>
          </w:p>
        </w:tc>
        <w:tc>
          <w:tcPr>
            <w:tcW w:w="311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pacing w:line="254" w:lineRule="auto"/>
              <w:jc w:val="center"/>
              <w:rPr>
                <w:rFonts w:ascii="Times New Roman" w:hAnsi="Times New Roman" w:cs="Times New Roman"/>
                <w:b/>
                <w:sz w:val="24"/>
                <w:szCs w:val="24"/>
              </w:rPr>
            </w:pPr>
            <w:r>
              <w:rPr>
                <w:rFonts w:ascii="Times New Roman" w:hAnsi="Times New Roman"/>
                <w:b/>
                <w:sz w:val="24"/>
                <w:szCs w:val="24"/>
              </w:rPr>
              <w:t>Знать</w:t>
            </w:r>
          </w:p>
        </w:tc>
      </w:tr>
      <w:tr w:rsidR="00D9550F">
        <w:trPr>
          <w:trHeight w:val="1250"/>
        </w:trPr>
        <w:tc>
          <w:tcPr>
            <w:tcW w:w="2694"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sz w:val="24"/>
                <w:szCs w:val="24"/>
              </w:rPr>
            </w:pPr>
            <w:r>
              <w:rPr>
                <w:rFonts w:ascii="Times New Roman" w:hAnsi="Times New Roman"/>
                <w:sz w:val="24"/>
                <w:szCs w:val="24"/>
              </w:rPr>
              <w:t>ОК.01</w:t>
            </w:r>
          </w:p>
          <w:p w:rsidR="00D9550F" w:rsidRDefault="00D9550F">
            <w:pPr>
              <w:widowControl w:val="0"/>
              <w:rPr>
                <w:rFonts w:ascii="Times New Roman" w:hAnsi="Times New Roman"/>
                <w:b/>
                <w:sz w:val="24"/>
                <w:szCs w:val="24"/>
              </w:rPr>
            </w:pPr>
            <w:r>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827" w:type="dxa"/>
            <w:tcBorders>
              <w:top w:val="single" w:sz="4" w:space="0" w:color="auto"/>
              <w:left w:val="single" w:sz="4" w:space="0" w:color="auto"/>
              <w:bottom w:val="single" w:sz="4" w:space="0" w:color="auto"/>
              <w:right w:val="single" w:sz="4" w:space="0" w:color="auto"/>
            </w:tcBorders>
          </w:tcPr>
          <w:p w:rsidR="00D9550F" w:rsidRDefault="00D9550F">
            <w:pPr>
              <w:widowControl w:val="0"/>
              <w:ind w:firstLine="147"/>
              <w:rPr>
                <w:rFonts w:ascii="Times New Roman" w:hAnsi="Times New Roman"/>
                <w:i/>
                <w:sz w:val="24"/>
                <w:szCs w:val="24"/>
              </w:rPr>
            </w:pPr>
            <w:r>
              <w:rPr>
                <w:rFonts w:ascii="Times New Roman" w:hAnsi="Times New Roman"/>
                <w:i/>
                <w:sz w:val="24"/>
                <w:szCs w:val="24"/>
              </w:rPr>
              <w:t>- выполнять комплексные чертежи геометрических тел и проекции точек, лежащих на их поверхности, в ручной графике;</w:t>
            </w:r>
          </w:p>
          <w:p w:rsidR="00D9550F" w:rsidRDefault="00D9550F">
            <w:pPr>
              <w:widowControl w:val="0"/>
              <w:ind w:firstLine="147"/>
              <w:rPr>
                <w:rFonts w:ascii="Times New Roman" w:hAnsi="Times New Roman"/>
                <w:i/>
                <w:sz w:val="24"/>
                <w:szCs w:val="24"/>
              </w:rPr>
            </w:pPr>
            <w:r>
              <w:rPr>
                <w:rFonts w:ascii="Times New Roman" w:hAnsi="Times New Roman"/>
                <w:i/>
                <w:sz w:val="24"/>
                <w:szCs w:val="24"/>
              </w:rPr>
              <w:t>- выполнять чертежи технических деталей в ручной графике;</w:t>
            </w:r>
          </w:p>
          <w:p w:rsidR="00D9550F" w:rsidRDefault="00D9550F">
            <w:pPr>
              <w:widowControl w:val="0"/>
              <w:rPr>
                <w:rFonts w:ascii="Times New Roman" w:hAnsi="Times New Roman"/>
                <w:i/>
                <w:sz w:val="24"/>
                <w:szCs w:val="24"/>
              </w:rPr>
            </w:pPr>
          </w:p>
          <w:p w:rsidR="00D9550F" w:rsidRDefault="00D9550F">
            <w:pPr>
              <w:widowControl w:val="0"/>
              <w:spacing w:line="254" w:lineRule="auto"/>
              <w:jc w:val="center"/>
              <w:rPr>
                <w:rFonts w:ascii="Times New Roman" w:hAnsi="Times New Roman"/>
                <w:b/>
                <w:i/>
                <w:sz w:val="24"/>
                <w:szCs w:val="24"/>
              </w:rPr>
            </w:pPr>
          </w:p>
        </w:tc>
        <w:tc>
          <w:tcPr>
            <w:tcW w:w="311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i/>
                <w:sz w:val="24"/>
                <w:szCs w:val="24"/>
              </w:rPr>
            </w:pPr>
            <w:r>
              <w:rPr>
                <w:rFonts w:ascii="Times New Roman" w:hAnsi="Times New Roman"/>
                <w:b/>
                <w:i/>
                <w:sz w:val="24"/>
                <w:szCs w:val="24"/>
              </w:rPr>
              <w:t>-</w:t>
            </w:r>
            <w:r>
              <w:rPr>
                <w:rFonts w:ascii="Times New Roman" w:hAnsi="Times New Roman"/>
                <w:i/>
                <w:sz w:val="24"/>
                <w:szCs w:val="24"/>
              </w:rPr>
              <w:t xml:space="preserve"> законы, методы и приемы проекционного черчения; </w:t>
            </w:r>
          </w:p>
          <w:p w:rsidR="00D9550F" w:rsidRDefault="00D9550F">
            <w:pPr>
              <w:widowControl w:val="0"/>
              <w:jc w:val="both"/>
              <w:rPr>
                <w:rFonts w:ascii="Times New Roman" w:hAnsi="Times New Roman"/>
                <w:i/>
                <w:sz w:val="24"/>
                <w:szCs w:val="24"/>
              </w:rPr>
            </w:pPr>
            <w:r>
              <w:rPr>
                <w:rFonts w:ascii="Times New Roman" w:hAnsi="Times New Roman"/>
                <w:i/>
                <w:sz w:val="24"/>
                <w:szCs w:val="24"/>
              </w:rPr>
              <w:t xml:space="preserve">- правила выполнения и чтения конструкторской и технологической документации; </w:t>
            </w:r>
          </w:p>
          <w:p w:rsidR="00D9550F" w:rsidRDefault="00D9550F">
            <w:pPr>
              <w:widowControl w:val="0"/>
              <w:jc w:val="both"/>
              <w:rPr>
                <w:rFonts w:ascii="Times New Roman" w:hAnsi="Times New Roman"/>
                <w:i/>
                <w:sz w:val="24"/>
                <w:szCs w:val="24"/>
              </w:rPr>
            </w:pPr>
            <w:r>
              <w:rPr>
                <w:rFonts w:ascii="Times New Roman" w:hAnsi="Times New Roman"/>
                <w:i/>
                <w:sz w:val="24"/>
                <w:szCs w:val="24"/>
              </w:rPr>
              <w:t xml:space="preserve">- правила оформления чертежей, геометрические построения и правила вычерчивания технических деталей; </w:t>
            </w:r>
          </w:p>
          <w:p w:rsidR="00D9550F" w:rsidRDefault="00D9550F">
            <w:pPr>
              <w:widowControl w:val="0"/>
              <w:jc w:val="both"/>
              <w:rPr>
                <w:rFonts w:ascii="Times New Roman" w:hAnsi="Times New Roman"/>
                <w:b/>
                <w:i/>
                <w:sz w:val="24"/>
                <w:szCs w:val="24"/>
              </w:rPr>
            </w:pPr>
            <w:r>
              <w:rPr>
                <w:rFonts w:ascii="Times New Roman" w:hAnsi="Times New Roman"/>
                <w:i/>
                <w:sz w:val="24"/>
                <w:szCs w:val="24"/>
              </w:rPr>
              <w:t xml:space="preserve">- способы графического представления технологического оборудования и выполнения технологических схем; </w:t>
            </w:r>
          </w:p>
        </w:tc>
      </w:tr>
      <w:tr w:rsidR="00D9550F">
        <w:trPr>
          <w:trHeight w:val="2791"/>
        </w:trPr>
        <w:tc>
          <w:tcPr>
            <w:tcW w:w="2694"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sz w:val="24"/>
                <w:szCs w:val="24"/>
              </w:rPr>
            </w:pPr>
            <w:r>
              <w:rPr>
                <w:rFonts w:ascii="Times New Roman" w:hAnsi="Times New Roman"/>
                <w:sz w:val="24"/>
                <w:szCs w:val="24"/>
              </w:rPr>
              <w:t>ОК. 05</w:t>
            </w:r>
          </w:p>
          <w:p w:rsidR="00D9550F" w:rsidRDefault="00D9550F">
            <w:pPr>
              <w:widowControl w:val="0"/>
              <w:rPr>
                <w:rFonts w:ascii="Times New Roman" w:hAnsi="Times New Roman"/>
                <w:b/>
                <w:sz w:val="24"/>
                <w:szCs w:val="24"/>
              </w:rPr>
            </w:pPr>
            <w:r>
              <w:rPr>
                <w:rFonts w:ascii="Times New Roman" w:hAnsi="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827" w:type="dxa"/>
            <w:tcBorders>
              <w:top w:val="single" w:sz="4" w:space="0" w:color="auto"/>
              <w:left w:val="single" w:sz="4" w:space="0" w:color="auto"/>
              <w:bottom w:val="single" w:sz="4" w:space="0" w:color="auto"/>
              <w:right w:val="single" w:sz="4" w:space="0" w:color="auto"/>
            </w:tcBorders>
          </w:tcPr>
          <w:p w:rsidR="00D9550F" w:rsidRDefault="00D9550F">
            <w:pPr>
              <w:widowControl w:val="0"/>
              <w:ind w:firstLine="147"/>
              <w:rPr>
                <w:rFonts w:ascii="Times New Roman" w:hAnsi="Times New Roman"/>
                <w:i/>
                <w:sz w:val="24"/>
                <w:szCs w:val="24"/>
              </w:rPr>
            </w:pPr>
            <w:r>
              <w:rPr>
                <w:rFonts w:ascii="Times New Roman" w:hAnsi="Times New Roman"/>
                <w:i/>
                <w:sz w:val="24"/>
                <w:szCs w:val="24"/>
              </w:rPr>
              <w:t>- читать чертежи и схемы;</w:t>
            </w:r>
          </w:p>
          <w:p w:rsidR="00D9550F" w:rsidRDefault="00D9550F">
            <w:pPr>
              <w:widowControl w:val="0"/>
              <w:spacing w:line="254" w:lineRule="auto"/>
              <w:jc w:val="center"/>
              <w:rPr>
                <w:rFonts w:ascii="Times New Roman" w:hAnsi="Times New Roman"/>
                <w:b/>
                <w:i/>
                <w:sz w:val="24"/>
                <w:szCs w:val="24"/>
              </w:rPr>
            </w:pPr>
          </w:p>
        </w:tc>
        <w:tc>
          <w:tcPr>
            <w:tcW w:w="311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b/>
                <w:i/>
                <w:sz w:val="24"/>
                <w:szCs w:val="24"/>
              </w:rPr>
            </w:pPr>
            <w:r>
              <w:rPr>
                <w:rFonts w:ascii="Times New Roman" w:hAnsi="Times New Roman"/>
                <w:i/>
                <w:sz w:val="24"/>
                <w:szCs w:val="24"/>
              </w:rPr>
              <w:t>требования стандартов Единой системы конструкторской документации (далее - ЕСКД) и Единой системы технологической документации (далее - ЕСТД) к оформлению и составлению чертежей и схем.</w:t>
            </w:r>
          </w:p>
        </w:tc>
      </w:tr>
      <w:tr w:rsidR="00D9550F">
        <w:trPr>
          <w:trHeight w:val="444"/>
        </w:trPr>
        <w:tc>
          <w:tcPr>
            <w:tcW w:w="2694" w:type="dxa"/>
            <w:tcBorders>
              <w:top w:val="single" w:sz="4" w:space="0" w:color="auto"/>
              <w:left w:val="single" w:sz="4" w:space="0" w:color="auto"/>
              <w:bottom w:val="single" w:sz="4" w:space="0" w:color="auto"/>
              <w:right w:val="single" w:sz="4" w:space="0" w:color="auto"/>
            </w:tcBorders>
          </w:tcPr>
          <w:p w:rsidR="00D9550F" w:rsidRDefault="00D9550F">
            <w:pPr>
              <w:widowControl w:val="0"/>
            </w:pPr>
            <w:r>
              <w:rPr>
                <w:rFonts w:ascii="Times New Roman" w:hAnsi="Times New Roman"/>
                <w:sz w:val="24"/>
                <w:szCs w:val="24"/>
              </w:rPr>
              <w:t>ОК. 09</w:t>
            </w:r>
            <w:r>
              <w:t xml:space="preserve"> </w:t>
            </w:r>
          </w:p>
          <w:p w:rsidR="00D9550F" w:rsidRDefault="00D9550F">
            <w:pPr>
              <w:widowControl w:val="0"/>
              <w:rPr>
                <w:rFonts w:ascii="Times New Roman" w:hAnsi="Times New Roman"/>
                <w:sz w:val="24"/>
                <w:szCs w:val="24"/>
              </w:rPr>
            </w:pPr>
            <w:r>
              <w:rPr>
                <w:rFonts w:ascii="Times New Roman" w:hAnsi="Times New Roman"/>
                <w:sz w:val="24"/>
                <w:szCs w:val="24"/>
              </w:rPr>
              <w:t>Пользоваться профессиональной документацией на государственном и иностранном языках</w:t>
            </w:r>
          </w:p>
          <w:p w:rsidR="00D9550F" w:rsidRDefault="00D9550F">
            <w:pPr>
              <w:widowControl w:val="0"/>
              <w:spacing w:line="254" w:lineRule="auto"/>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pacing w:line="254" w:lineRule="auto"/>
              <w:rPr>
                <w:rFonts w:ascii="Times New Roman" w:hAnsi="Times New Roman"/>
                <w:i/>
                <w:sz w:val="24"/>
                <w:szCs w:val="24"/>
              </w:rPr>
            </w:pPr>
            <w:r>
              <w:rPr>
                <w:rFonts w:ascii="Times New Roman" w:hAnsi="Times New Roman"/>
                <w:i/>
                <w:sz w:val="24"/>
                <w:szCs w:val="24"/>
              </w:rPr>
              <w:t>- оформлять технологическую и конструкторскую документацию в соответствии с действующей нормативно-технической документацией.</w:t>
            </w:r>
          </w:p>
          <w:p w:rsidR="00D9550F" w:rsidRDefault="00D9550F">
            <w:pPr>
              <w:widowControl w:val="0"/>
              <w:rPr>
                <w:rFonts w:ascii="Times New Roman" w:hAnsi="Times New Roman" w:cs="Times New Roman"/>
                <w:i/>
                <w:sz w:val="24"/>
                <w:szCs w:val="24"/>
              </w:rPr>
            </w:pPr>
            <w:r>
              <w:rPr>
                <w:rFonts w:ascii="Times New Roman" w:hAnsi="Times New Roman"/>
                <w:i/>
                <w:sz w:val="24"/>
                <w:szCs w:val="24"/>
              </w:rPr>
              <w:t>- выполнять графические изображения технологического оборудования и технологических схем в ручной графике</w:t>
            </w:r>
          </w:p>
        </w:tc>
        <w:tc>
          <w:tcPr>
            <w:tcW w:w="311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cs="Times New Roman"/>
                <w:i/>
                <w:sz w:val="24"/>
                <w:szCs w:val="24"/>
              </w:rPr>
            </w:pPr>
            <w:r>
              <w:rPr>
                <w:rFonts w:ascii="Times New Roman" w:hAnsi="Times New Roman"/>
                <w:i/>
                <w:sz w:val="24"/>
                <w:szCs w:val="24"/>
              </w:rPr>
              <w:t xml:space="preserve"> </w:t>
            </w:r>
          </w:p>
        </w:tc>
      </w:tr>
    </w:tbl>
    <w:p w:rsidR="00D9550F" w:rsidRDefault="00D9550F" w:rsidP="00D9550F">
      <w:pPr>
        <w:widowContro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br w:type="page"/>
      </w:r>
    </w:p>
    <w:p w:rsidR="00D9550F" w:rsidRDefault="00D9550F" w:rsidP="00363A69">
      <w:pPr>
        <w:pStyle w:val="a8"/>
        <w:widowControl w:val="0"/>
        <w:numPr>
          <w:ilvl w:val="0"/>
          <w:numId w:val="24"/>
        </w:numPr>
        <w:ind w:left="0"/>
        <w:jc w:val="center"/>
        <w:outlineLvl w:val="0"/>
        <w:rPr>
          <w:rFonts w:ascii="Times New Roman" w:eastAsia="Segoe UI" w:hAnsi="Times New Roman"/>
          <w:b/>
          <w:bCs/>
          <w:caps/>
          <w:sz w:val="24"/>
          <w:szCs w:val="24"/>
          <w:lang w:eastAsia="ru-RU"/>
        </w:rPr>
      </w:pPr>
      <w:r>
        <w:rPr>
          <w:rFonts w:ascii="Times New Roman" w:eastAsia="Segoe UI" w:hAnsi="Times New Roman"/>
          <w:b/>
          <w:bCs/>
          <w:caps/>
          <w:sz w:val="24"/>
          <w:szCs w:val="24"/>
          <w:lang w:eastAsia="ru-RU"/>
        </w:rPr>
        <w:lastRenderedPageBreak/>
        <w:t>Структура и содержание ДИСЦИПЛИНЫ</w:t>
      </w:r>
    </w:p>
    <w:p w:rsidR="00D9550F" w:rsidRDefault="00D9550F" w:rsidP="00D9550F">
      <w:pPr>
        <w:pStyle w:val="a8"/>
        <w:widowControl w:val="0"/>
        <w:spacing w:line="360" w:lineRule="auto"/>
        <w:ind w:left="0"/>
        <w:jc w:val="center"/>
        <w:rPr>
          <w:rFonts w:ascii="Times New Roman" w:hAnsi="Times New Roman"/>
          <w:b/>
          <w:sz w:val="24"/>
          <w:szCs w:val="24"/>
        </w:rPr>
      </w:pPr>
      <w:r>
        <w:rPr>
          <w:rFonts w:ascii="Times New Roman" w:hAnsi="Times New Roman"/>
          <w:b/>
          <w:sz w:val="24"/>
          <w:szCs w:val="24"/>
        </w:rPr>
        <w:t>«ОП 01 ИНЖЕНЕРНАЯ ГРАФИКА»</w:t>
      </w:r>
    </w:p>
    <w:p w:rsidR="00D9550F" w:rsidRDefault="00D9550F" w:rsidP="00D9550F">
      <w:pPr>
        <w:widowControl w:val="0"/>
        <w:spacing w:line="276" w:lineRule="auto"/>
        <w:ind w:firstLine="851"/>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 xml:space="preserve">2.1. Трудоемкость освоения дисциплины </w:t>
      </w:r>
    </w:p>
    <w:p w:rsidR="00D9550F" w:rsidRDefault="00D9550F" w:rsidP="00D9550F">
      <w:pPr>
        <w:widowControl w:val="0"/>
        <w:jc w:val="both"/>
        <w:rPr>
          <w:rFonts w:ascii="Times New Roman" w:eastAsia="Calibri" w:hAnsi="Times New Roman"/>
          <w:b/>
          <w:sz w:val="24"/>
          <w:szCs w:val="24"/>
        </w:rPr>
      </w:pPr>
    </w:p>
    <w:tbl>
      <w:tblPr>
        <w:tblW w:w="97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919"/>
        <w:gridCol w:w="1419"/>
        <w:gridCol w:w="1412"/>
      </w:tblGrid>
      <w:tr w:rsidR="00D9550F">
        <w:trPr>
          <w:trHeight w:val="460"/>
        </w:trPr>
        <w:tc>
          <w:tcPr>
            <w:tcW w:w="6916"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center"/>
              <w:rPr>
                <w:rFonts w:ascii="Times New Roman" w:hAnsi="Times New Roman" w:cs="Times New Roman"/>
                <w:b/>
                <w:sz w:val="24"/>
                <w:szCs w:val="24"/>
              </w:rPr>
            </w:pPr>
            <w:r>
              <w:rPr>
                <w:rFonts w:ascii="Times New Roman" w:hAnsi="Times New Roman"/>
                <w:b/>
                <w:sz w:val="24"/>
                <w:szCs w:val="24"/>
              </w:rPr>
              <w:t>Наименование составных частей дисциплины</w:t>
            </w:r>
          </w:p>
        </w:tc>
        <w:tc>
          <w:tcPr>
            <w:tcW w:w="1419"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center"/>
              <w:rPr>
                <w:rFonts w:ascii="Times New Roman" w:hAnsi="Times New Roman" w:cs="Times New Roman"/>
                <w:b/>
                <w:sz w:val="24"/>
                <w:szCs w:val="24"/>
              </w:rPr>
            </w:pPr>
            <w:r>
              <w:rPr>
                <w:rFonts w:ascii="Times New Roman" w:hAnsi="Times New Roman"/>
                <w:b/>
                <w:sz w:val="24"/>
                <w:szCs w:val="24"/>
              </w:rPr>
              <w:t>Объем в часах</w:t>
            </w:r>
          </w:p>
        </w:tc>
        <w:tc>
          <w:tcPr>
            <w:tcW w:w="1412" w:type="dxa"/>
            <w:tcBorders>
              <w:top w:val="single" w:sz="6" w:space="0" w:color="000000"/>
              <w:left w:val="single" w:sz="6" w:space="0" w:color="000000"/>
              <w:bottom w:val="single" w:sz="6" w:space="0" w:color="000000"/>
              <w:right w:val="single" w:sz="6" w:space="0" w:color="000000"/>
            </w:tcBorders>
            <w:hideMark/>
          </w:tcPr>
          <w:p w:rsidR="00D9550F" w:rsidRDefault="00D9550F">
            <w:pPr>
              <w:widowControl w:val="0"/>
              <w:spacing w:line="254" w:lineRule="auto"/>
              <w:jc w:val="center"/>
              <w:rPr>
                <w:rFonts w:ascii="Times New Roman" w:hAnsi="Times New Roman" w:cs="Times New Roman"/>
                <w:b/>
                <w:sz w:val="24"/>
                <w:szCs w:val="24"/>
              </w:rPr>
            </w:pPr>
            <w:r>
              <w:rPr>
                <w:rFonts w:ascii="Times New Roman" w:hAnsi="Times New Roman"/>
                <w:b/>
                <w:sz w:val="24"/>
                <w:szCs w:val="24"/>
              </w:rPr>
              <w:t>В т.ч. в форме практ. подготовки</w:t>
            </w:r>
          </w:p>
        </w:tc>
      </w:tr>
      <w:tr w:rsidR="00D9550F">
        <w:trPr>
          <w:trHeight w:val="285"/>
        </w:trPr>
        <w:tc>
          <w:tcPr>
            <w:tcW w:w="6916"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both"/>
              <w:rPr>
                <w:rFonts w:ascii="Times New Roman" w:hAnsi="Times New Roman" w:cs="Times New Roman"/>
                <w:bCs/>
                <w:sz w:val="24"/>
                <w:szCs w:val="24"/>
              </w:rPr>
            </w:pPr>
            <w:r>
              <w:rPr>
                <w:rFonts w:ascii="Times New Roman" w:hAnsi="Times New Roman"/>
                <w:bCs/>
                <w:sz w:val="24"/>
                <w:szCs w:val="24"/>
              </w:rPr>
              <w:t>Учебные занятия</w:t>
            </w:r>
          </w:p>
        </w:tc>
        <w:tc>
          <w:tcPr>
            <w:tcW w:w="1419"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center"/>
              <w:rPr>
                <w:rFonts w:ascii="Times New Roman" w:hAnsi="Times New Roman" w:cs="Times New Roman"/>
                <w:bCs/>
                <w:sz w:val="24"/>
                <w:szCs w:val="24"/>
              </w:rPr>
            </w:pPr>
            <w:r>
              <w:rPr>
                <w:rFonts w:ascii="Times New Roman" w:hAnsi="Times New Roman"/>
                <w:bCs/>
                <w:sz w:val="24"/>
                <w:szCs w:val="24"/>
              </w:rPr>
              <w:t>34</w:t>
            </w:r>
          </w:p>
        </w:tc>
        <w:tc>
          <w:tcPr>
            <w:tcW w:w="1412"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center"/>
              <w:rPr>
                <w:rFonts w:ascii="Times New Roman" w:hAnsi="Times New Roman" w:cs="Times New Roman"/>
                <w:bCs/>
                <w:sz w:val="24"/>
                <w:szCs w:val="24"/>
              </w:rPr>
            </w:pPr>
            <w:r>
              <w:rPr>
                <w:rFonts w:ascii="Times New Roman" w:hAnsi="Times New Roman"/>
                <w:bCs/>
                <w:sz w:val="24"/>
                <w:szCs w:val="24"/>
              </w:rPr>
              <w:t>22</w:t>
            </w:r>
          </w:p>
        </w:tc>
      </w:tr>
      <w:tr w:rsidR="00D9550F">
        <w:tc>
          <w:tcPr>
            <w:tcW w:w="6916"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both"/>
              <w:rPr>
                <w:rFonts w:ascii="Times New Roman" w:hAnsi="Times New Roman" w:cs="Times New Roman"/>
                <w:bCs/>
                <w:sz w:val="24"/>
                <w:szCs w:val="24"/>
              </w:rPr>
            </w:pPr>
            <w:r>
              <w:rPr>
                <w:rFonts w:ascii="Times New Roman" w:hAnsi="Times New Roman"/>
                <w:bCs/>
                <w:sz w:val="24"/>
                <w:szCs w:val="24"/>
              </w:rPr>
              <w:t>Самостоятельная работа</w:t>
            </w:r>
          </w:p>
        </w:tc>
        <w:tc>
          <w:tcPr>
            <w:tcW w:w="1419"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center"/>
              <w:rPr>
                <w:rFonts w:ascii="Times New Roman" w:hAnsi="Times New Roman" w:cs="Times New Roman"/>
                <w:bCs/>
                <w:sz w:val="24"/>
                <w:szCs w:val="24"/>
              </w:rPr>
            </w:pPr>
            <w:r>
              <w:rPr>
                <w:rFonts w:ascii="Times New Roman" w:hAnsi="Times New Roman"/>
                <w:bCs/>
                <w:sz w:val="24"/>
                <w:szCs w:val="24"/>
              </w:rPr>
              <w:t>-</w:t>
            </w:r>
          </w:p>
        </w:tc>
        <w:tc>
          <w:tcPr>
            <w:tcW w:w="1412"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center"/>
              <w:rPr>
                <w:rFonts w:ascii="Times New Roman" w:hAnsi="Times New Roman" w:cs="Times New Roman"/>
                <w:bCs/>
                <w:sz w:val="24"/>
                <w:szCs w:val="24"/>
              </w:rPr>
            </w:pPr>
            <w:r>
              <w:rPr>
                <w:rFonts w:ascii="Times New Roman" w:hAnsi="Times New Roman"/>
                <w:bCs/>
                <w:sz w:val="24"/>
                <w:szCs w:val="24"/>
              </w:rPr>
              <w:t>-</w:t>
            </w:r>
          </w:p>
        </w:tc>
      </w:tr>
      <w:tr w:rsidR="00D9550F">
        <w:tc>
          <w:tcPr>
            <w:tcW w:w="6916"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both"/>
              <w:rPr>
                <w:rFonts w:ascii="Times New Roman" w:hAnsi="Times New Roman" w:cs="Times New Roman"/>
                <w:bCs/>
                <w:sz w:val="24"/>
                <w:szCs w:val="24"/>
              </w:rPr>
            </w:pPr>
            <w:r>
              <w:rPr>
                <w:rFonts w:ascii="Times New Roman" w:hAnsi="Times New Roman"/>
                <w:bCs/>
                <w:sz w:val="24"/>
                <w:szCs w:val="24"/>
              </w:rPr>
              <w:t xml:space="preserve">Промежуточная аттестация в </w:t>
            </w:r>
            <w:r>
              <w:rPr>
                <w:rFonts w:ascii="Times New Roman" w:hAnsi="Times New Roman"/>
                <w:bCs/>
                <w:i/>
                <w:iCs/>
                <w:sz w:val="24"/>
                <w:szCs w:val="24"/>
              </w:rPr>
              <w:t>форме дифференцированного зачета</w:t>
            </w:r>
          </w:p>
        </w:tc>
        <w:tc>
          <w:tcPr>
            <w:tcW w:w="1419"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center"/>
              <w:rPr>
                <w:rFonts w:ascii="Times New Roman" w:hAnsi="Times New Roman" w:cs="Times New Roman"/>
                <w:bCs/>
                <w:sz w:val="24"/>
                <w:szCs w:val="24"/>
              </w:rPr>
            </w:pPr>
            <w:r>
              <w:rPr>
                <w:rFonts w:ascii="Times New Roman" w:hAnsi="Times New Roman"/>
                <w:bCs/>
                <w:sz w:val="24"/>
                <w:szCs w:val="24"/>
              </w:rPr>
              <w:t>2</w:t>
            </w:r>
          </w:p>
        </w:tc>
        <w:tc>
          <w:tcPr>
            <w:tcW w:w="1412" w:type="dxa"/>
            <w:tcBorders>
              <w:top w:val="single" w:sz="6" w:space="0" w:color="000000"/>
              <w:left w:val="single" w:sz="6" w:space="0" w:color="000000"/>
              <w:bottom w:val="single" w:sz="6" w:space="0" w:color="000000"/>
              <w:right w:val="single" w:sz="6" w:space="0" w:color="000000"/>
            </w:tcBorders>
            <w:vAlign w:val="center"/>
          </w:tcPr>
          <w:p w:rsidR="00D9550F" w:rsidRDefault="00D9550F">
            <w:pPr>
              <w:widowControl w:val="0"/>
              <w:spacing w:line="254" w:lineRule="auto"/>
              <w:jc w:val="center"/>
              <w:rPr>
                <w:rFonts w:ascii="Times New Roman" w:hAnsi="Times New Roman" w:cs="Times New Roman"/>
                <w:bCs/>
                <w:sz w:val="24"/>
                <w:szCs w:val="24"/>
              </w:rPr>
            </w:pPr>
          </w:p>
        </w:tc>
      </w:tr>
      <w:tr w:rsidR="00D9550F">
        <w:trPr>
          <w:trHeight w:val="196"/>
        </w:trPr>
        <w:tc>
          <w:tcPr>
            <w:tcW w:w="6916"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both"/>
              <w:rPr>
                <w:rFonts w:ascii="Times New Roman" w:hAnsi="Times New Roman" w:cs="Times New Roman"/>
                <w:bCs/>
                <w:sz w:val="24"/>
                <w:szCs w:val="24"/>
              </w:rPr>
            </w:pPr>
            <w:r>
              <w:rPr>
                <w:rFonts w:ascii="Times New Roman" w:hAnsi="Times New Roman"/>
                <w:bCs/>
                <w:sz w:val="24"/>
                <w:szCs w:val="24"/>
              </w:rPr>
              <w:t>Всего</w:t>
            </w:r>
          </w:p>
        </w:tc>
        <w:tc>
          <w:tcPr>
            <w:tcW w:w="1419"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center"/>
              <w:rPr>
                <w:rFonts w:ascii="Times New Roman" w:hAnsi="Times New Roman" w:cs="Times New Roman"/>
                <w:b/>
                <w:sz w:val="24"/>
                <w:szCs w:val="24"/>
              </w:rPr>
            </w:pPr>
            <w:r>
              <w:rPr>
                <w:rFonts w:ascii="Times New Roman" w:hAnsi="Times New Roman"/>
                <w:b/>
                <w:sz w:val="24"/>
                <w:szCs w:val="24"/>
              </w:rPr>
              <w:t>36</w:t>
            </w:r>
          </w:p>
        </w:tc>
        <w:tc>
          <w:tcPr>
            <w:tcW w:w="1412" w:type="dxa"/>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spacing w:line="254" w:lineRule="auto"/>
              <w:jc w:val="center"/>
              <w:rPr>
                <w:rFonts w:ascii="Times New Roman" w:hAnsi="Times New Roman" w:cs="Times New Roman"/>
                <w:b/>
                <w:sz w:val="24"/>
                <w:szCs w:val="24"/>
              </w:rPr>
            </w:pPr>
            <w:r>
              <w:rPr>
                <w:rFonts w:ascii="Times New Roman" w:hAnsi="Times New Roman"/>
                <w:b/>
                <w:sz w:val="24"/>
                <w:szCs w:val="24"/>
              </w:rPr>
              <w:t>22</w:t>
            </w:r>
          </w:p>
        </w:tc>
      </w:tr>
    </w:tbl>
    <w:p w:rsidR="00D9550F" w:rsidRDefault="00D9550F" w:rsidP="00D9550F">
      <w:pPr>
        <w:rPr>
          <w:rFonts w:ascii="Times New Roman" w:hAnsi="Times New Roman"/>
          <w:sz w:val="24"/>
          <w:szCs w:val="24"/>
        </w:rPr>
        <w:sectPr w:rsidR="00D9550F">
          <w:pgSz w:w="11906" w:h="16838"/>
          <w:pgMar w:top="1134" w:right="991" w:bottom="1134" w:left="1560" w:header="708" w:footer="708" w:gutter="0"/>
          <w:cols w:space="720"/>
        </w:sectPr>
      </w:pPr>
    </w:p>
    <w:p w:rsidR="00D9550F" w:rsidRDefault="00D9550F" w:rsidP="00D9550F">
      <w:pPr>
        <w:widowControl w:val="0"/>
        <w:ind w:firstLine="708"/>
        <w:rPr>
          <w:rFonts w:ascii="Times New Roman" w:hAnsi="Times New Roman" w:cs="Times New Roman"/>
          <w:b/>
          <w:sz w:val="24"/>
          <w:szCs w:val="24"/>
        </w:rPr>
      </w:pPr>
      <w:r>
        <w:rPr>
          <w:rFonts w:ascii="Times New Roman" w:hAnsi="Times New Roman" w:cs="Times New Roman"/>
          <w:b/>
          <w:sz w:val="24"/>
          <w:szCs w:val="24"/>
        </w:rPr>
        <w:lastRenderedPageBreak/>
        <w:t>2.2  Содержание дисциплины  «ОП 01 И</w:t>
      </w:r>
      <w:r w:rsidR="008B0BA0">
        <w:rPr>
          <w:rFonts w:ascii="Times New Roman" w:hAnsi="Times New Roman" w:cs="Times New Roman"/>
          <w:b/>
          <w:sz w:val="24"/>
          <w:szCs w:val="24"/>
        </w:rPr>
        <w:t>нженерная графика</w:t>
      </w:r>
      <w:r>
        <w:rPr>
          <w:rFonts w:ascii="Times New Roman" w:hAnsi="Times New Roman" w:cs="Times New Roman"/>
          <w:b/>
          <w:sz w:val="24"/>
          <w:szCs w:val="24"/>
        </w:rPr>
        <w:t>»</w:t>
      </w:r>
    </w:p>
    <w:p w:rsidR="00D9550F" w:rsidRDefault="00D9550F" w:rsidP="00D9550F">
      <w:pPr>
        <w:widowControl w:val="0"/>
        <w:jc w:val="center"/>
        <w:rPr>
          <w:rFonts w:ascii="Times New Roman" w:hAnsi="Times New Roman" w:cs="Times New Roman"/>
          <w:bCs/>
          <w:i/>
          <w:sz w:val="24"/>
          <w:szCs w:val="24"/>
        </w:rPr>
      </w:pPr>
    </w:p>
    <w:tbl>
      <w:tblPr>
        <w:tblW w:w="15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8648"/>
        <w:gridCol w:w="1700"/>
        <w:gridCol w:w="2127"/>
      </w:tblGrid>
      <w:tr w:rsidR="00D9550F">
        <w:trPr>
          <w:trHeight w:val="650"/>
        </w:trPr>
        <w:tc>
          <w:tcPr>
            <w:tcW w:w="2660" w:type="dxa"/>
            <w:tcBorders>
              <w:top w:val="single" w:sz="4" w:space="0" w:color="auto"/>
              <w:left w:val="single" w:sz="4" w:space="0" w:color="auto"/>
              <w:bottom w:val="single" w:sz="4" w:space="0" w:color="auto"/>
              <w:right w:val="single" w:sz="4" w:space="0" w:color="auto"/>
            </w:tcBorders>
            <w:vAlign w:val="center"/>
            <w:hideMark/>
          </w:tcPr>
          <w:p w:rsidR="00D9550F" w:rsidRDefault="00D9550F">
            <w:pPr>
              <w:widowControl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Наименование разделов и тем</w:t>
            </w:r>
          </w:p>
        </w:tc>
        <w:tc>
          <w:tcPr>
            <w:tcW w:w="8648" w:type="dxa"/>
            <w:tcBorders>
              <w:top w:val="single" w:sz="4" w:space="0" w:color="auto"/>
              <w:left w:val="single" w:sz="4" w:space="0" w:color="auto"/>
              <w:bottom w:val="single" w:sz="4" w:space="0" w:color="auto"/>
              <w:right w:val="single" w:sz="4" w:space="0" w:color="auto"/>
            </w:tcBorders>
            <w:vAlign w:val="center"/>
            <w:hideMark/>
          </w:tcPr>
          <w:p w:rsidR="00D9550F" w:rsidRDefault="00D9550F">
            <w:pPr>
              <w:widowControl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Содержание учебного материала, практических и лабораторных занятий</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eastAsia="Times New Roman" w:hAnsi="Times New Roman" w:cs="Times New Roman"/>
                <w:b/>
                <w:bCs/>
                <w:sz w:val="24"/>
                <w:szCs w:val="24"/>
                <w:lang w:eastAsia="ru-RU"/>
              </w:rPr>
            </w:pPr>
            <w:r>
              <w:rPr>
                <w:rFonts w:ascii="Times New Roman" w:hAnsi="Times New Roman" w:cs="Times New Roman"/>
                <w:b/>
                <w:bCs/>
                <w:sz w:val="24"/>
                <w:szCs w:val="24"/>
              </w:rPr>
              <w:t>Объем, ак. ч. / в том числе в форме практической подготовки, ак. ч.</w:t>
            </w:r>
          </w:p>
        </w:tc>
        <w:tc>
          <w:tcPr>
            <w:tcW w:w="212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eastAsia="Times New Roman" w:hAnsi="Times New Roman" w:cs="Times New Roman"/>
                <w:b/>
                <w:bCs/>
                <w:sz w:val="24"/>
                <w:szCs w:val="24"/>
                <w:lang w:eastAsia="ru-RU"/>
              </w:rPr>
            </w:pPr>
            <w:r>
              <w:rPr>
                <w:rFonts w:ascii="Times New Roman" w:hAnsi="Times New Roman" w:cs="Times New Roman"/>
                <w:b/>
                <w:bCs/>
                <w:sz w:val="24"/>
                <w:szCs w:val="24"/>
              </w:rPr>
              <w:t>Коды компетенций, формированию которых способствует элемент программы</w:t>
            </w:r>
          </w:p>
        </w:tc>
      </w:tr>
      <w:tr w:rsidR="00D9550F">
        <w:trPr>
          <w:trHeight w:val="363"/>
        </w:trPr>
        <w:tc>
          <w:tcPr>
            <w:tcW w:w="266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212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4</w:t>
            </w:r>
          </w:p>
        </w:tc>
      </w:tr>
      <w:tr w:rsidR="00D9550F">
        <w:trPr>
          <w:trHeight w:val="77"/>
        </w:trPr>
        <w:tc>
          <w:tcPr>
            <w:tcW w:w="11308" w:type="dxa"/>
            <w:gridSpan w:val="2"/>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Cs/>
                <w:sz w:val="24"/>
                <w:szCs w:val="24"/>
              </w:rPr>
            </w:pPr>
            <w:r>
              <w:rPr>
                <w:rFonts w:ascii="Times New Roman" w:hAnsi="Times New Roman" w:cs="Times New Roman"/>
                <w:b/>
                <w:bCs/>
                <w:sz w:val="24"/>
                <w:szCs w:val="24"/>
              </w:rPr>
              <w:t>Раздел 1. Основные положения  стандартов ЕСКД</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D9550F">
        <w:trPr>
          <w:trHeight w:val="321"/>
        </w:trPr>
        <w:tc>
          <w:tcPr>
            <w:tcW w:w="266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Тема 1.1.</w:t>
            </w:r>
          </w:p>
          <w:p w:rsidR="00D9550F" w:rsidRDefault="00D9550F">
            <w:pPr>
              <w:widowControl w:val="0"/>
              <w:rPr>
                <w:rFonts w:ascii="Times New Roman" w:hAnsi="Times New Roman" w:cs="Times New Roman"/>
                <w:bCs/>
                <w:position w:val="-1"/>
                <w:sz w:val="24"/>
                <w:szCs w:val="24"/>
              </w:rPr>
            </w:pPr>
            <w:r>
              <w:rPr>
                <w:rFonts w:ascii="Times New Roman" w:hAnsi="Times New Roman" w:cs="Times New Roman"/>
                <w:b/>
                <w:bCs/>
                <w:sz w:val="24"/>
                <w:szCs w:val="24"/>
              </w:rPr>
              <w:t>Основы технического черчения.</w:t>
            </w: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tc>
        <w:tc>
          <w:tcPr>
            <w:tcW w:w="170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jc w:val="center"/>
              <w:rPr>
                <w:rFonts w:ascii="Times New Roman" w:hAnsi="Times New Roman" w:cs="Times New Roman"/>
                <w:sz w:val="24"/>
                <w:szCs w:val="24"/>
              </w:rPr>
            </w:pPr>
          </w:p>
        </w:tc>
      </w:tr>
      <w:tr w:rsidR="00D9550F">
        <w:trPr>
          <w:trHeight w:val="239"/>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position w:val="-1"/>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sz w:val="24"/>
                <w:szCs w:val="24"/>
              </w:rPr>
            </w:pPr>
            <w:r>
              <w:rPr>
                <w:rFonts w:ascii="Times New Roman" w:hAnsi="Times New Roman" w:cs="Times New Roman"/>
                <w:bCs/>
                <w:sz w:val="24"/>
                <w:szCs w:val="24"/>
              </w:rPr>
              <w:t>Введение.</w:t>
            </w:r>
            <w:r>
              <w:rPr>
                <w:rFonts w:ascii="Times New Roman" w:hAnsi="Times New Roman" w:cs="Times New Roman"/>
                <w:i/>
                <w:sz w:val="24"/>
                <w:szCs w:val="24"/>
              </w:rPr>
              <w:t xml:space="preserve"> </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trPr>
          <w:trHeight w:val="967"/>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position w:val="-1"/>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1.Основные правила оформления чертежей.</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2.Понятие стандартизации. Оформление чертежей по государственным стандартам ЕСКД.</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3. Форматы чертежей, их оформление. Расположение видов на чертежах. Масштабы. Шрифты. Линии чертежей.</w:t>
            </w:r>
          </w:p>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bCs/>
                <w:sz w:val="24"/>
                <w:szCs w:val="24"/>
              </w:rPr>
              <w:t>4.Надписи на чертежах. Техника и принципы нанесения</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trPr>
          <w:trHeight w:val="267"/>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position w:val="-1"/>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eastAsia="Times New Roman" w:hAnsi="Times New Roman" w:cs="Times New Roman"/>
                <w:b/>
                <w:bCs/>
                <w:sz w:val="24"/>
                <w:szCs w:val="24"/>
                <w:lang w:eastAsia="ru-RU"/>
              </w:rPr>
              <w:t>В том числе самостоятельная работа обучающихс</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p>
        </w:tc>
      </w:tr>
      <w:tr w:rsidR="00D9550F">
        <w:trPr>
          <w:trHeight w:val="594"/>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position w:val="-1"/>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jc w:val="both"/>
              <w:rPr>
                <w:rFonts w:ascii="Times New Roman" w:hAnsi="Times New Roman" w:cs="Times New Roman"/>
                <w:b/>
                <w:sz w:val="24"/>
                <w:szCs w:val="24"/>
              </w:rPr>
            </w:pPr>
            <w:r>
              <w:rPr>
                <w:rFonts w:ascii="Times New Roman" w:hAnsi="Times New Roman" w:cs="Times New Roman"/>
                <w:b/>
                <w:sz w:val="24"/>
                <w:szCs w:val="24"/>
              </w:rPr>
              <w:t xml:space="preserve">Практическое занятие </w:t>
            </w:r>
            <w:r>
              <w:rPr>
                <w:rFonts w:ascii="Times New Roman" w:hAnsi="Times New Roman" w:cs="Times New Roman"/>
                <w:b/>
                <w:bCs/>
                <w:sz w:val="24"/>
                <w:szCs w:val="24"/>
              </w:rPr>
              <w:t xml:space="preserve">№1. «Линии и шрифты» </w:t>
            </w:r>
          </w:p>
          <w:p w:rsidR="00D9550F" w:rsidRDefault="00D9550F">
            <w:pPr>
              <w:widowControl w:val="0"/>
              <w:rPr>
                <w:rFonts w:ascii="Times New Roman" w:hAnsi="Times New Roman" w:cs="Times New Roman"/>
                <w:b/>
                <w:bCs/>
                <w:sz w:val="24"/>
                <w:szCs w:val="24"/>
              </w:rPr>
            </w:pPr>
            <w:r>
              <w:rPr>
                <w:rFonts w:ascii="Times New Roman" w:hAnsi="Times New Roman" w:cs="Times New Roman"/>
                <w:bCs/>
                <w:sz w:val="24"/>
                <w:szCs w:val="24"/>
              </w:rPr>
              <w:t>1. Определение  размеров и простановка на чертеже плоской детали (работа по шаблону)</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 xml:space="preserve">2. Выполнение линий чертежа </w:t>
            </w:r>
          </w:p>
          <w:p w:rsidR="00D9550F" w:rsidRDefault="00D9550F">
            <w:pPr>
              <w:widowControl w:val="0"/>
              <w:shd w:val="clear" w:color="auto" w:fill="FFFFFF"/>
              <w:jc w:val="both"/>
              <w:rPr>
                <w:rFonts w:ascii="Times New Roman" w:hAnsi="Times New Roman" w:cs="Times New Roman"/>
                <w:bCs/>
                <w:sz w:val="24"/>
                <w:szCs w:val="24"/>
              </w:rPr>
            </w:pPr>
            <w:r>
              <w:rPr>
                <w:rFonts w:ascii="Times New Roman" w:hAnsi="Times New Roman" w:cs="Times New Roman"/>
                <w:bCs/>
                <w:sz w:val="24"/>
                <w:szCs w:val="24"/>
              </w:rPr>
              <w:t>3. Выполнение шрифтов.</w:t>
            </w:r>
          </w:p>
          <w:p w:rsidR="00D9550F" w:rsidRDefault="00D9550F">
            <w:pPr>
              <w:widowControl w:val="0"/>
              <w:shd w:val="clear" w:color="auto" w:fill="FFFFFF"/>
              <w:jc w:val="both"/>
              <w:rPr>
                <w:rFonts w:ascii="Times New Roman" w:hAnsi="Times New Roman" w:cs="Times New Roman"/>
                <w:b/>
                <w:sz w:val="24"/>
                <w:szCs w:val="24"/>
              </w:rPr>
            </w:pPr>
            <w:r>
              <w:rPr>
                <w:rFonts w:ascii="Times New Roman" w:hAnsi="Times New Roman" w:cs="Times New Roman"/>
                <w:bCs/>
                <w:sz w:val="24"/>
                <w:szCs w:val="24"/>
              </w:rPr>
              <w:t>Подготовка к практической работе (оформление формата А 3 в соответствии с требованиями ЕСКД).</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jc w:val="center"/>
              <w:rPr>
                <w:rFonts w:ascii="Times New Roman" w:hAnsi="Times New Roman" w:cs="Times New Roman"/>
                <w:bCs/>
                <w:sz w:val="24"/>
                <w:szCs w:val="24"/>
              </w:rPr>
            </w:pPr>
          </w:p>
        </w:tc>
      </w:tr>
      <w:tr w:rsidR="00D9550F">
        <w:trPr>
          <w:trHeight w:val="352"/>
        </w:trPr>
        <w:tc>
          <w:tcPr>
            <w:tcW w:w="11308" w:type="dxa"/>
            <w:gridSpan w:val="2"/>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jc w:val="both"/>
              <w:rPr>
                <w:rFonts w:ascii="Times New Roman" w:hAnsi="Times New Roman" w:cs="Times New Roman"/>
                <w:b/>
                <w:sz w:val="24"/>
                <w:szCs w:val="24"/>
              </w:rPr>
            </w:pPr>
            <w:r>
              <w:rPr>
                <w:rFonts w:ascii="Times New Roman" w:hAnsi="Times New Roman" w:cs="Times New Roman"/>
                <w:b/>
                <w:bCs/>
                <w:sz w:val="24"/>
                <w:szCs w:val="24"/>
              </w:rPr>
              <w:t>Раздел 2. Геометрические построения.  Проецирование.</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shd w:val="clear" w:color="auto" w:fill="FFFFFF"/>
              <w:rPr>
                <w:rFonts w:ascii="Times New Roman" w:hAnsi="Times New Roman" w:cs="Times New Roman"/>
                <w:sz w:val="24"/>
                <w:szCs w:val="24"/>
              </w:rPr>
            </w:pPr>
          </w:p>
        </w:tc>
      </w:tr>
      <w:tr w:rsidR="00D9550F">
        <w:trPr>
          <w:trHeight w:val="359"/>
        </w:trPr>
        <w:tc>
          <w:tcPr>
            <w:tcW w:w="266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 xml:space="preserve">Тема. 2.1  </w:t>
            </w:r>
            <w:r>
              <w:rPr>
                <w:rFonts w:ascii="Times New Roman" w:hAnsi="Times New Roman" w:cs="Times New Roman"/>
                <w:b/>
                <w:bCs/>
                <w:sz w:val="24"/>
                <w:szCs w:val="24"/>
              </w:rPr>
              <w:lastRenderedPageBreak/>
              <w:t>Геометрические построения.</w:t>
            </w: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lastRenderedPageBreak/>
              <w:t>Содержание</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p>
        </w:tc>
      </w:tr>
      <w:tr w:rsidR="00D9550F">
        <w:trPr>
          <w:trHeight w:val="1067"/>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Cs/>
                <w:sz w:val="24"/>
                <w:szCs w:val="24"/>
              </w:rPr>
            </w:pPr>
            <w:r>
              <w:rPr>
                <w:rFonts w:ascii="Times New Roman" w:hAnsi="Times New Roman" w:cs="Times New Roman"/>
                <w:sz w:val="24"/>
                <w:szCs w:val="24"/>
              </w:rPr>
              <w:t>1</w:t>
            </w:r>
            <w:r>
              <w:rPr>
                <w:rFonts w:ascii="Times New Roman" w:hAnsi="Times New Roman" w:cs="Times New Roman"/>
                <w:bCs/>
                <w:sz w:val="24"/>
                <w:szCs w:val="24"/>
              </w:rPr>
              <w:t xml:space="preserve"> Классификация геометрических построений.</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2. Правила выполнения геометрических построений.</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 xml:space="preserve">3. Деление отрезка, угла, окружности на равные части.  </w:t>
            </w:r>
          </w:p>
          <w:p w:rsidR="00D9550F" w:rsidRDefault="00D9550F">
            <w:pPr>
              <w:widowControl w:val="0"/>
              <w:shd w:val="clear" w:color="auto" w:fill="FFFFFF"/>
              <w:jc w:val="both"/>
              <w:rPr>
                <w:rFonts w:ascii="Times New Roman" w:hAnsi="Times New Roman" w:cs="Times New Roman"/>
                <w:b/>
                <w:bCs/>
                <w:sz w:val="24"/>
                <w:szCs w:val="24"/>
              </w:rPr>
            </w:pPr>
            <w:r>
              <w:rPr>
                <w:rFonts w:ascii="Times New Roman" w:hAnsi="Times New Roman" w:cs="Times New Roman"/>
                <w:bCs/>
                <w:sz w:val="24"/>
                <w:szCs w:val="24"/>
              </w:rPr>
              <w:t>4. Сопряжение линий.</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tc>
      </w:tr>
      <w:tr w:rsidR="00D9550F">
        <w:trPr>
          <w:trHeight w:val="70"/>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p>
        </w:tc>
      </w:tr>
      <w:tr w:rsidR="00D9550F">
        <w:trPr>
          <w:trHeight w:val="70"/>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cs="Times New Roman"/>
                <w:sz w:val="24"/>
                <w:szCs w:val="24"/>
              </w:rPr>
            </w:pPr>
            <w:r>
              <w:rPr>
                <w:rFonts w:ascii="Times New Roman" w:hAnsi="Times New Roman" w:cs="Times New Roman"/>
                <w:b/>
                <w:sz w:val="24"/>
                <w:szCs w:val="24"/>
              </w:rPr>
              <w:t>Практическое занятие</w:t>
            </w:r>
            <w:r>
              <w:rPr>
                <w:rFonts w:ascii="Times New Roman" w:hAnsi="Times New Roman" w:cs="Times New Roman"/>
                <w:sz w:val="24"/>
                <w:szCs w:val="24"/>
              </w:rPr>
              <w:t xml:space="preserve"> </w:t>
            </w:r>
            <w:r>
              <w:rPr>
                <w:rFonts w:ascii="Times New Roman" w:hAnsi="Times New Roman" w:cs="Times New Roman"/>
                <w:b/>
                <w:bCs/>
                <w:sz w:val="24"/>
                <w:szCs w:val="24"/>
              </w:rPr>
              <w:t>№2. «Чертеж детали»</w:t>
            </w:r>
          </w:p>
          <w:p w:rsidR="00D9550F" w:rsidRDefault="00D9550F">
            <w:pPr>
              <w:widowControl w:val="0"/>
              <w:jc w:val="both"/>
              <w:rPr>
                <w:rFonts w:ascii="Times New Roman" w:hAnsi="Times New Roman" w:cs="Times New Roman"/>
                <w:sz w:val="24"/>
                <w:szCs w:val="24"/>
              </w:rPr>
            </w:pPr>
            <w:r>
              <w:rPr>
                <w:rFonts w:ascii="Times New Roman" w:hAnsi="Times New Roman" w:cs="Times New Roman"/>
                <w:bCs/>
                <w:sz w:val="24"/>
                <w:szCs w:val="24"/>
              </w:rPr>
              <w:t>Выполнение чертежа  детали с применением геометрических построений и сопряжений (прокладка, пластина, крышка)</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212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tc>
      </w:tr>
      <w:tr w:rsidR="00D9550F">
        <w:trPr>
          <w:trHeight w:val="217"/>
        </w:trPr>
        <w:tc>
          <w:tcPr>
            <w:tcW w:w="266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Cs/>
                <w:sz w:val="24"/>
                <w:szCs w:val="24"/>
              </w:rPr>
            </w:pPr>
            <w:r>
              <w:rPr>
                <w:rFonts w:ascii="Times New Roman" w:hAnsi="Times New Roman" w:cs="Times New Roman"/>
                <w:b/>
                <w:bCs/>
                <w:sz w:val="24"/>
                <w:szCs w:val="24"/>
              </w:rPr>
              <w:t>Тема 2.2.  Проекционное черчение.</w:t>
            </w: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cs="Times New Roman"/>
                <w:bCs/>
                <w:sz w:val="24"/>
                <w:szCs w:val="24"/>
              </w:rPr>
            </w:pPr>
            <w:r>
              <w:rPr>
                <w:rFonts w:ascii="Times New Roman" w:hAnsi="Times New Roman" w:cs="Times New Roman"/>
                <w:b/>
                <w:sz w:val="24"/>
                <w:szCs w:val="24"/>
              </w:rPr>
              <w:t xml:space="preserve">Содержание </w:t>
            </w:r>
          </w:p>
        </w:tc>
        <w:tc>
          <w:tcPr>
            <w:tcW w:w="170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jc w:val="center"/>
              <w:rPr>
                <w:rFonts w:ascii="Times New Roman" w:hAnsi="Times New Roman" w:cs="Times New Roman"/>
                <w:b/>
                <w:i/>
                <w:sz w:val="24"/>
                <w:szCs w:val="24"/>
              </w:rPr>
            </w:pPr>
          </w:p>
        </w:tc>
      </w:tr>
      <w:tr w:rsidR="00D9550F">
        <w:trPr>
          <w:trHeight w:val="555"/>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Cs/>
                <w:sz w:val="24"/>
                <w:szCs w:val="24"/>
              </w:rPr>
            </w:pPr>
            <w:r>
              <w:rPr>
                <w:rFonts w:ascii="Times New Roman" w:hAnsi="Times New Roman" w:cs="Times New Roman"/>
                <w:b/>
                <w:bCs/>
                <w:sz w:val="24"/>
                <w:szCs w:val="24"/>
              </w:rPr>
              <w:t>Прямоугольное  проецирование. Аксонометрические проекции.</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1.Прямоугольное проецирование. Особенности выполнения.</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2.Расположение основных видов на чертеже.</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3.Прямоугольное проецирование. Проецирование геометрических тел на три плоскости проекции</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 xml:space="preserve">4.Построение проекций точек, принадлежащих поверхностям предмета. </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5.Построение третьей проекции по двум заданным.</w:t>
            </w:r>
          </w:p>
          <w:p w:rsidR="00D9550F" w:rsidRDefault="00D9550F">
            <w:pPr>
              <w:widowControl w:val="0"/>
              <w:jc w:val="both"/>
              <w:rPr>
                <w:rFonts w:ascii="Times New Roman" w:hAnsi="Times New Roman" w:cs="Times New Roman"/>
                <w:sz w:val="24"/>
                <w:szCs w:val="24"/>
              </w:rPr>
            </w:pPr>
            <w:r>
              <w:rPr>
                <w:rFonts w:ascii="Times New Roman" w:hAnsi="Times New Roman" w:cs="Times New Roman"/>
                <w:bCs/>
                <w:sz w:val="24"/>
                <w:szCs w:val="24"/>
              </w:rPr>
              <w:t>6.Построение разверток поверхностей тел.</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i/>
                <w:sz w:val="24"/>
                <w:szCs w:val="24"/>
              </w:rPr>
            </w:pPr>
          </w:p>
        </w:tc>
      </w:tr>
      <w:tr w:rsidR="00D9550F">
        <w:trPr>
          <w:trHeight w:val="249"/>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p>
        </w:tc>
      </w:tr>
      <w:tr w:rsidR="00D9550F">
        <w:trPr>
          <w:trHeight w:val="536"/>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jc w:val="both"/>
              <w:rPr>
                <w:rFonts w:ascii="Times New Roman" w:hAnsi="Times New Roman" w:cs="Times New Roman"/>
                <w:b/>
                <w:sz w:val="24"/>
                <w:szCs w:val="24"/>
              </w:rPr>
            </w:pPr>
            <w:r>
              <w:rPr>
                <w:rFonts w:ascii="Times New Roman" w:hAnsi="Times New Roman" w:cs="Times New Roman"/>
                <w:b/>
                <w:sz w:val="24"/>
                <w:szCs w:val="24"/>
              </w:rPr>
              <w:t xml:space="preserve">Практическое занятие </w:t>
            </w:r>
            <w:r>
              <w:rPr>
                <w:rFonts w:ascii="Times New Roman" w:hAnsi="Times New Roman" w:cs="Times New Roman"/>
                <w:b/>
                <w:bCs/>
                <w:sz w:val="24"/>
                <w:szCs w:val="24"/>
              </w:rPr>
              <w:t>№ 3.</w:t>
            </w:r>
            <w:r>
              <w:rPr>
                <w:rFonts w:ascii="Times New Roman" w:hAnsi="Times New Roman" w:cs="Times New Roman"/>
                <w:bCs/>
                <w:sz w:val="24"/>
                <w:szCs w:val="24"/>
              </w:rPr>
              <w:t xml:space="preserve"> «Проецирование»</w:t>
            </w:r>
          </w:p>
          <w:p w:rsidR="00D9550F" w:rsidRDefault="00D9550F">
            <w:pPr>
              <w:widowControl w:val="0"/>
              <w:jc w:val="both"/>
              <w:rPr>
                <w:rFonts w:ascii="Times New Roman" w:hAnsi="Times New Roman" w:cs="Times New Roman"/>
                <w:sz w:val="24"/>
                <w:szCs w:val="24"/>
              </w:rPr>
            </w:pPr>
            <w:r>
              <w:rPr>
                <w:rFonts w:ascii="Times New Roman" w:hAnsi="Times New Roman" w:cs="Times New Roman"/>
                <w:bCs/>
                <w:sz w:val="24"/>
                <w:szCs w:val="24"/>
              </w:rPr>
              <w:t xml:space="preserve"> Выполнение комплексного чертежа геометрических тел, по двум видам с нахождением проекции точек (по вариантам).</w:t>
            </w:r>
            <w:r>
              <w:rPr>
                <w:rFonts w:ascii="Times New Roman" w:hAnsi="Times New Roman" w:cs="Times New Roman"/>
                <w:sz w:val="24"/>
                <w:szCs w:val="24"/>
              </w:rPr>
              <w:t>.</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bCs/>
                <w:sz w:val="24"/>
                <w:szCs w:val="24"/>
              </w:rPr>
            </w:pPr>
            <w:r>
              <w:rPr>
                <w:rFonts w:ascii="Times New Roman" w:hAnsi="Times New Roman" w:cs="Times New Roman"/>
                <w:sz w:val="24"/>
                <w:szCs w:val="24"/>
              </w:rPr>
              <w:t>ОК. 09</w:t>
            </w:r>
          </w:p>
        </w:tc>
      </w:tr>
      <w:tr w:rsidR="00D9550F">
        <w:trPr>
          <w:trHeight w:val="251"/>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p>
        </w:tc>
      </w:tr>
      <w:tr w:rsidR="00D9550F">
        <w:trPr>
          <w:trHeight w:val="536"/>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Cs/>
                <w:sz w:val="24"/>
                <w:szCs w:val="24"/>
              </w:rPr>
            </w:pPr>
            <w:r>
              <w:rPr>
                <w:rFonts w:ascii="Times New Roman" w:hAnsi="Times New Roman" w:cs="Times New Roman"/>
                <w:b/>
                <w:bCs/>
                <w:sz w:val="24"/>
                <w:szCs w:val="24"/>
              </w:rPr>
              <w:t>Практическое занятие № 4</w:t>
            </w:r>
            <w:r>
              <w:rPr>
                <w:rFonts w:ascii="Times New Roman" w:hAnsi="Times New Roman" w:cs="Times New Roman"/>
                <w:sz w:val="24"/>
                <w:szCs w:val="24"/>
              </w:rPr>
              <w:t>. «Виды»</w:t>
            </w:r>
          </w:p>
          <w:p w:rsidR="00D9550F" w:rsidRDefault="00D9550F">
            <w:pPr>
              <w:widowControl w:val="0"/>
              <w:shd w:val="clear" w:color="auto" w:fill="FFFFFF"/>
              <w:jc w:val="both"/>
              <w:rPr>
                <w:rFonts w:ascii="Times New Roman" w:hAnsi="Times New Roman" w:cs="Times New Roman"/>
                <w:b/>
                <w:sz w:val="24"/>
                <w:szCs w:val="24"/>
              </w:rPr>
            </w:pPr>
            <w:r>
              <w:rPr>
                <w:rFonts w:ascii="Times New Roman" w:hAnsi="Times New Roman" w:cs="Times New Roman"/>
                <w:sz w:val="24"/>
                <w:szCs w:val="24"/>
                <w:lang w:bidi="ru-RU"/>
              </w:rPr>
              <w:t>По заданному аксонометрическому изображению детали выполнить чертеж детали с использованием трех основных видов: главного, вида сверху и вида слева.</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212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bCs/>
                <w:sz w:val="24"/>
                <w:szCs w:val="24"/>
              </w:rPr>
            </w:pPr>
            <w:r>
              <w:rPr>
                <w:rFonts w:ascii="Times New Roman" w:hAnsi="Times New Roman" w:cs="Times New Roman"/>
                <w:sz w:val="24"/>
                <w:szCs w:val="24"/>
              </w:rPr>
              <w:t>ОК. 09</w:t>
            </w:r>
          </w:p>
        </w:tc>
      </w:tr>
      <w:tr w:rsidR="00D9550F">
        <w:trPr>
          <w:trHeight w:val="311"/>
        </w:trPr>
        <w:tc>
          <w:tcPr>
            <w:tcW w:w="11308" w:type="dxa"/>
            <w:gridSpan w:val="2"/>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jc w:val="both"/>
              <w:rPr>
                <w:rFonts w:ascii="Times New Roman" w:hAnsi="Times New Roman" w:cs="Times New Roman"/>
                <w:b/>
                <w:bCs/>
                <w:sz w:val="24"/>
                <w:szCs w:val="24"/>
              </w:rPr>
            </w:pPr>
            <w:r>
              <w:rPr>
                <w:rFonts w:ascii="Times New Roman" w:hAnsi="Times New Roman" w:cs="Times New Roman"/>
                <w:b/>
                <w:bCs/>
                <w:sz w:val="24"/>
                <w:szCs w:val="24"/>
              </w:rPr>
              <w:t>Раздел 3. Основы машиностроительного черчения.</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shd w:val="clear" w:color="auto" w:fill="FFFFFF"/>
              <w:jc w:val="center"/>
              <w:rPr>
                <w:rFonts w:ascii="Times New Roman" w:hAnsi="Times New Roman" w:cs="Times New Roman"/>
                <w:sz w:val="24"/>
                <w:szCs w:val="24"/>
              </w:rPr>
            </w:pPr>
          </w:p>
        </w:tc>
      </w:tr>
      <w:tr w:rsidR="00D9550F">
        <w:trPr>
          <w:trHeight w:val="311"/>
        </w:trPr>
        <w:tc>
          <w:tcPr>
            <w:tcW w:w="2660"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Тема 3.1.</w:t>
            </w:r>
          </w:p>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Выполнение и чтение чертежей деталей.</w:t>
            </w:r>
          </w:p>
          <w:p w:rsidR="00D9550F" w:rsidRDefault="00D9550F">
            <w:pPr>
              <w:widowControl w:val="0"/>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jc w:val="both"/>
              <w:rPr>
                <w:rFonts w:ascii="Times New Roman" w:hAnsi="Times New Roman" w:cs="Times New Roman"/>
                <w:bCs/>
                <w:sz w:val="24"/>
                <w:szCs w:val="24"/>
              </w:rPr>
            </w:pPr>
            <w:r>
              <w:rPr>
                <w:rFonts w:ascii="Times New Roman" w:hAnsi="Times New Roman" w:cs="Times New Roman"/>
                <w:b/>
                <w:sz w:val="24"/>
                <w:szCs w:val="24"/>
              </w:rPr>
              <w:t xml:space="preserve">Содержание </w:t>
            </w:r>
          </w:p>
        </w:tc>
        <w:tc>
          <w:tcPr>
            <w:tcW w:w="170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jc w:val="center"/>
              <w:rPr>
                <w:rFonts w:ascii="Times New Roman" w:hAnsi="Times New Roman" w:cs="Times New Roman"/>
                <w:sz w:val="24"/>
                <w:szCs w:val="24"/>
              </w:rPr>
            </w:pPr>
          </w:p>
        </w:tc>
      </w:tr>
      <w:tr w:rsidR="00D9550F">
        <w:trPr>
          <w:trHeight w:val="555"/>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 xml:space="preserve">Требования к оформлению, составлению чертежей. Условности и упрощения на чертежах </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1.Классификация и размещение видов на чертежах.</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lastRenderedPageBreak/>
              <w:t xml:space="preserve">2. Назначение, классификация, правила выполнения и обозначение разрезов и сечений. </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3.Соединение части  вида и части соответствующего разреза 4.Условности  и упрощения на рабочих чертежах.</w:t>
            </w:r>
          </w:p>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bCs/>
                <w:sz w:val="24"/>
                <w:szCs w:val="24"/>
              </w:rPr>
              <w:t>5. Обозначение допусков и посадок, предельных отклонений формы</w:t>
            </w:r>
            <w:r>
              <w:rPr>
                <w:rFonts w:ascii="Times New Roman" w:hAnsi="Times New Roman" w:cs="Times New Roman"/>
                <w:b/>
                <w:bCs/>
                <w:sz w:val="24"/>
                <w:szCs w:val="24"/>
              </w:rPr>
              <w:t>.</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trPr>
          <w:trHeight w:val="300"/>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p>
        </w:tc>
      </w:tr>
      <w:tr w:rsidR="00D9550F">
        <w:trPr>
          <w:trHeight w:val="1425"/>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Практическое занятие №5. «Разрезы простые »</w:t>
            </w:r>
          </w:p>
          <w:p w:rsidR="00D9550F" w:rsidRDefault="00D9550F">
            <w:pPr>
              <w:pStyle w:val="2d"/>
              <w:shd w:val="clear" w:color="auto" w:fill="auto"/>
              <w:spacing w:before="0" w:line="240" w:lineRule="auto"/>
              <w:contextualSpacing/>
              <w:jc w:val="left"/>
              <w:rPr>
                <w:rFonts w:ascii="Times New Roman" w:hAnsi="Times New Roman" w:cs="Times New Roman"/>
                <w:sz w:val="24"/>
                <w:szCs w:val="24"/>
                <w:lang w:eastAsia="ru-RU"/>
              </w:rPr>
            </w:pPr>
            <w:r>
              <w:rPr>
                <w:rFonts w:ascii="Times New Roman" w:hAnsi="Times New Roman" w:cs="Times New Roman"/>
                <w:sz w:val="24"/>
                <w:szCs w:val="24"/>
                <w:lang w:bidi="ru-RU"/>
              </w:rPr>
              <w:t>По двум проекциям детали построить третий вид - вид слева.</w:t>
            </w:r>
          </w:p>
          <w:p w:rsidR="00D9550F" w:rsidRDefault="00D9550F">
            <w:pPr>
              <w:widowControl w:val="0"/>
              <w:shd w:val="clear" w:color="auto" w:fill="FFFFFF"/>
              <w:jc w:val="both"/>
              <w:rPr>
                <w:rFonts w:ascii="Times New Roman" w:hAnsi="Times New Roman" w:cs="Times New Roman"/>
                <w:b/>
                <w:bCs/>
                <w:sz w:val="24"/>
                <w:szCs w:val="24"/>
              </w:rPr>
            </w:pPr>
            <w:r>
              <w:rPr>
                <w:rFonts w:ascii="Times New Roman" w:hAnsi="Times New Roman" w:cs="Times New Roman"/>
                <w:sz w:val="24"/>
                <w:szCs w:val="24"/>
                <w:lang w:bidi="ru-RU"/>
              </w:rPr>
              <w:t>Для изображения внутренней формы элементов детали выполнить разрез на месте главного вида, а в случае симметричной детали - соединить часть вида с частью разреза. Нанести размеры</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jc w:val="center"/>
              <w:rPr>
                <w:rFonts w:ascii="Times New Roman" w:hAnsi="Times New Roman" w:cs="Times New Roman"/>
                <w:bCs/>
                <w:sz w:val="24"/>
                <w:szCs w:val="24"/>
              </w:rPr>
            </w:pPr>
          </w:p>
        </w:tc>
      </w:tr>
      <w:tr w:rsidR="00D9550F">
        <w:trPr>
          <w:trHeight w:val="155"/>
        </w:trPr>
        <w:tc>
          <w:tcPr>
            <w:tcW w:w="266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Cs/>
                <w:sz w:val="24"/>
                <w:szCs w:val="24"/>
              </w:rPr>
            </w:pPr>
            <w:r>
              <w:rPr>
                <w:rFonts w:ascii="Times New Roman" w:hAnsi="Times New Roman" w:cs="Times New Roman"/>
                <w:b/>
                <w:bCs/>
                <w:sz w:val="24"/>
                <w:szCs w:val="24"/>
              </w:rPr>
              <w:t>Тема 3.2.Разъемные соединения.</w:t>
            </w: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jc w:val="both"/>
              <w:rPr>
                <w:rFonts w:ascii="Times New Roman" w:hAnsi="Times New Roman" w:cs="Times New Roman"/>
                <w:bCs/>
                <w:sz w:val="24"/>
                <w:szCs w:val="24"/>
              </w:rPr>
            </w:pPr>
            <w:r>
              <w:rPr>
                <w:rFonts w:ascii="Times New Roman" w:hAnsi="Times New Roman" w:cs="Times New Roman"/>
                <w:b/>
                <w:sz w:val="24"/>
                <w:szCs w:val="24"/>
              </w:rPr>
              <w:t xml:space="preserve">Содержание </w:t>
            </w:r>
          </w:p>
        </w:tc>
        <w:tc>
          <w:tcPr>
            <w:tcW w:w="170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jc w:val="center"/>
              <w:rPr>
                <w:rFonts w:ascii="Times New Roman" w:hAnsi="Times New Roman" w:cs="Times New Roman"/>
                <w:b/>
                <w:i/>
                <w:sz w:val="24"/>
                <w:szCs w:val="24"/>
              </w:rPr>
            </w:pPr>
          </w:p>
        </w:tc>
      </w:tr>
      <w:tr w:rsidR="00D9550F">
        <w:trPr>
          <w:trHeight w:val="825"/>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Изображение соединений.</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1.Изображения и обозначения резьбы.</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 xml:space="preserve">2.Изображение разъемных соединений: резьбовых, шпоночных, шлицевых. </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4.Чтение чертежей деталей.</w:t>
            </w:r>
          </w:p>
          <w:p w:rsidR="00D9550F" w:rsidRDefault="00D9550F">
            <w:pPr>
              <w:widowControl w:val="0"/>
              <w:shd w:val="clear" w:color="auto" w:fill="FFFFFF"/>
              <w:jc w:val="both"/>
              <w:rPr>
                <w:rFonts w:ascii="Times New Roman" w:hAnsi="Times New Roman" w:cs="Times New Roman"/>
                <w:bCs/>
                <w:sz w:val="24"/>
                <w:szCs w:val="24"/>
              </w:rPr>
            </w:pPr>
            <w:r>
              <w:rPr>
                <w:rFonts w:ascii="Times New Roman" w:hAnsi="Times New Roman" w:cs="Times New Roman"/>
                <w:bCs/>
                <w:sz w:val="24"/>
                <w:szCs w:val="24"/>
              </w:rPr>
              <w:t>4.Правила чтения чертежей деталей, содержащих сечения и разрезы, допуски, посадки.</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i/>
                <w:sz w:val="24"/>
                <w:szCs w:val="24"/>
              </w:rPr>
            </w:pPr>
          </w:p>
        </w:tc>
      </w:tr>
      <w:tr w:rsidR="00D9550F">
        <w:trPr>
          <w:trHeight w:val="319"/>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bCs/>
                <w:sz w:val="24"/>
                <w:szCs w:val="24"/>
              </w:rPr>
            </w:pPr>
          </w:p>
        </w:tc>
      </w:tr>
      <w:tr w:rsidR="00D9550F">
        <w:trPr>
          <w:trHeight w:val="319"/>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cs="Times New Roman"/>
                <w:sz w:val="24"/>
                <w:szCs w:val="24"/>
              </w:rPr>
            </w:pPr>
            <w:r>
              <w:rPr>
                <w:rFonts w:ascii="Times New Roman" w:hAnsi="Times New Roman" w:cs="Times New Roman"/>
                <w:b/>
                <w:bCs/>
                <w:sz w:val="24"/>
                <w:szCs w:val="24"/>
              </w:rPr>
              <w:t>Практическое занятие № 6. «Разъемные соединения»</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bCs/>
                <w:sz w:val="24"/>
                <w:szCs w:val="24"/>
              </w:rPr>
            </w:pPr>
          </w:p>
        </w:tc>
      </w:tr>
      <w:tr w:rsidR="00D9550F">
        <w:trPr>
          <w:trHeight w:val="421"/>
        </w:trPr>
        <w:tc>
          <w:tcPr>
            <w:tcW w:w="266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bCs/>
                <w:sz w:val="24"/>
                <w:szCs w:val="24"/>
              </w:rPr>
              <w:t>Тема 3.3. Сборочные чертежи.</w:t>
            </w: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jc w:val="both"/>
              <w:rPr>
                <w:rFonts w:ascii="Times New Roman" w:hAnsi="Times New Roman" w:cs="Times New Roman"/>
                <w:bCs/>
                <w:sz w:val="24"/>
                <w:szCs w:val="24"/>
              </w:rPr>
            </w:pPr>
            <w:r>
              <w:rPr>
                <w:rFonts w:ascii="Times New Roman" w:hAnsi="Times New Roman" w:cs="Times New Roman"/>
                <w:b/>
                <w:sz w:val="24"/>
                <w:szCs w:val="24"/>
              </w:rPr>
              <w:t xml:space="preserve">Содержание </w:t>
            </w:r>
          </w:p>
        </w:tc>
        <w:tc>
          <w:tcPr>
            <w:tcW w:w="1700"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jc w:val="center"/>
              <w:rPr>
                <w:rFonts w:ascii="Times New Roman" w:hAnsi="Times New Roman" w:cs="Times New Roman"/>
                <w:b/>
                <w:i/>
                <w:sz w:val="24"/>
                <w:szCs w:val="24"/>
              </w:rPr>
            </w:pPr>
          </w:p>
        </w:tc>
      </w:tr>
      <w:tr w:rsidR="00D9550F">
        <w:trPr>
          <w:trHeight w:val="594"/>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Сборочные чертежи.</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1.Общие сведения о сборочных чертежах, их назначение и содержание. Спецификация</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 xml:space="preserve">2.. Постановка размеров, допусков и посадок на сборочных чертежах </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 xml:space="preserve">3.Изображение разрезов и резьбовых соединений. </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4.Чтение сборочного чертежа.</w:t>
            </w:r>
          </w:p>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Деталирование.</w:t>
            </w:r>
          </w:p>
          <w:p w:rsidR="00D9550F" w:rsidRDefault="00D9550F">
            <w:pPr>
              <w:widowControl w:val="0"/>
              <w:shd w:val="clear" w:color="auto" w:fill="FFFFFF"/>
              <w:jc w:val="both"/>
              <w:rPr>
                <w:rFonts w:ascii="Times New Roman" w:hAnsi="Times New Roman" w:cs="Times New Roman"/>
                <w:bCs/>
                <w:sz w:val="24"/>
                <w:szCs w:val="24"/>
              </w:rPr>
            </w:pPr>
            <w:r>
              <w:rPr>
                <w:rFonts w:ascii="Times New Roman" w:hAnsi="Times New Roman" w:cs="Times New Roman"/>
                <w:bCs/>
                <w:sz w:val="24"/>
                <w:szCs w:val="24"/>
              </w:rPr>
              <w:t>1.Деталирование сборочных чертежей: чертежи и эскизы деталей сборочного чертежа.</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2.Понятие схемы. Классификация схем.</w:t>
            </w:r>
          </w:p>
          <w:p w:rsidR="00D9550F" w:rsidRDefault="00D9550F">
            <w:pPr>
              <w:widowControl w:val="0"/>
              <w:shd w:val="clear" w:color="auto" w:fill="FFFFFF"/>
              <w:jc w:val="both"/>
              <w:rPr>
                <w:rFonts w:ascii="Times New Roman" w:hAnsi="Times New Roman" w:cs="Times New Roman"/>
                <w:bCs/>
                <w:sz w:val="24"/>
                <w:szCs w:val="24"/>
              </w:rPr>
            </w:pPr>
            <w:r>
              <w:rPr>
                <w:rFonts w:ascii="Times New Roman" w:hAnsi="Times New Roman" w:cs="Times New Roman"/>
                <w:bCs/>
                <w:sz w:val="24"/>
                <w:szCs w:val="24"/>
              </w:rPr>
              <w:lastRenderedPageBreak/>
              <w:t>3. Виды и типы схем. Условные обозначения для схем (УГО).</w:t>
            </w:r>
          </w:p>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bCs/>
                <w:sz w:val="24"/>
                <w:szCs w:val="24"/>
              </w:rPr>
              <w:t xml:space="preserve"> 4.Основные правила выполнения и чтения гидравлических и кинематических схем.</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i/>
                <w:sz w:val="24"/>
                <w:szCs w:val="24"/>
              </w:rPr>
            </w:pPr>
          </w:p>
        </w:tc>
      </w:tr>
      <w:tr w:rsidR="00D9550F">
        <w:trPr>
          <w:trHeight w:val="275"/>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1700"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rPr>
                <w:rFonts w:ascii="Times New Roman" w:hAnsi="Times New Roman" w:cs="Times New Roman"/>
                <w:bCs/>
                <w:sz w:val="24"/>
                <w:szCs w:val="24"/>
              </w:rPr>
            </w:pPr>
          </w:p>
        </w:tc>
      </w:tr>
      <w:tr w:rsidR="00D9550F">
        <w:trPr>
          <w:trHeight w:val="622"/>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sz w:val="24"/>
                <w:szCs w:val="24"/>
              </w:rPr>
              <w:t>Практическое занятие№ 7.</w:t>
            </w:r>
            <w:r>
              <w:rPr>
                <w:rFonts w:ascii="Times New Roman" w:hAnsi="Times New Roman" w:cs="Times New Roman"/>
                <w:bCs/>
                <w:sz w:val="24"/>
                <w:szCs w:val="24"/>
              </w:rPr>
              <w:t xml:space="preserve"> Чтение сборочного чертежа.</w:t>
            </w:r>
          </w:p>
          <w:p w:rsidR="00D9550F" w:rsidRDefault="00D9550F">
            <w:pPr>
              <w:widowControl w:val="0"/>
              <w:rPr>
                <w:rFonts w:ascii="Times New Roman" w:hAnsi="Times New Roman" w:cs="Times New Roman"/>
                <w:b/>
                <w:bCs/>
                <w:sz w:val="24"/>
                <w:szCs w:val="24"/>
              </w:rPr>
            </w:pPr>
            <w:r>
              <w:rPr>
                <w:rFonts w:ascii="Times New Roman" w:hAnsi="Times New Roman" w:cs="Times New Roman"/>
                <w:bCs/>
                <w:sz w:val="24"/>
                <w:szCs w:val="24"/>
              </w:rPr>
              <w:t xml:space="preserve"> Выполнение чертежей и эскизов деталей сборочного чертежа (муфты, вентиль)</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rPr>
                <w:rFonts w:ascii="Times New Roman" w:hAnsi="Times New Roman" w:cs="Times New Roman"/>
                <w:bCs/>
                <w:sz w:val="24"/>
                <w:szCs w:val="24"/>
              </w:rPr>
            </w:pPr>
          </w:p>
        </w:tc>
      </w:tr>
      <w:tr w:rsidR="00D9550F">
        <w:trPr>
          <w:trHeight w:val="1085"/>
        </w:trPr>
        <w:tc>
          <w:tcPr>
            <w:tcW w:w="1130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Практическая работа № 8 «Выполнение и чтение электрических принципиальных  схем».</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1. Выполнение гидравлических схем.</w:t>
            </w:r>
          </w:p>
          <w:p w:rsidR="00D9550F" w:rsidRDefault="00D9550F">
            <w:pPr>
              <w:widowControl w:val="0"/>
              <w:rPr>
                <w:rFonts w:ascii="Times New Roman" w:hAnsi="Times New Roman" w:cs="Times New Roman"/>
                <w:bCs/>
                <w:sz w:val="24"/>
                <w:szCs w:val="24"/>
              </w:rPr>
            </w:pPr>
            <w:r>
              <w:rPr>
                <w:rFonts w:ascii="Times New Roman" w:hAnsi="Times New Roman" w:cs="Times New Roman"/>
                <w:bCs/>
                <w:sz w:val="24"/>
                <w:szCs w:val="24"/>
              </w:rPr>
              <w:t>2.Чтение чтение кинематических схем.</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212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05</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ОК. 09</w:t>
            </w:r>
          </w:p>
        </w:tc>
      </w:tr>
      <w:tr w:rsidR="00D9550F">
        <w:trPr>
          <w:trHeight w:val="150"/>
        </w:trPr>
        <w:tc>
          <w:tcPr>
            <w:tcW w:w="266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Промежуточная аттестация</w:t>
            </w: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Дифференцированный зачет</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D9550F">
        <w:trPr>
          <w:trHeight w:val="150"/>
        </w:trPr>
        <w:tc>
          <w:tcPr>
            <w:tcW w:w="2660" w:type="dxa"/>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sz w:val="24"/>
                <w:szCs w:val="24"/>
              </w:rPr>
            </w:pPr>
          </w:p>
        </w:tc>
        <w:tc>
          <w:tcPr>
            <w:tcW w:w="864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right"/>
              <w:rPr>
                <w:rFonts w:ascii="Times New Roman" w:hAnsi="Times New Roman" w:cs="Times New Roman"/>
                <w:b/>
                <w:bCs/>
                <w:sz w:val="24"/>
                <w:szCs w:val="24"/>
              </w:rPr>
            </w:pPr>
            <w:r>
              <w:rPr>
                <w:rFonts w:ascii="Times New Roman" w:hAnsi="Times New Roman" w:cs="Times New Roman"/>
                <w:b/>
                <w:bCs/>
                <w:sz w:val="24"/>
                <w:szCs w:val="24"/>
              </w:rPr>
              <w:t>Всего</w:t>
            </w:r>
          </w:p>
        </w:tc>
        <w:tc>
          <w:tcPr>
            <w:tcW w:w="170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36</w:t>
            </w:r>
          </w:p>
        </w:tc>
        <w:tc>
          <w:tcPr>
            <w:tcW w:w="2127"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bl>
    <w:p w:rsidR="00D9550F" w:rsidRDefault="00D9550F" w:rsidP="00D9550F">
      <w:pPr>
        <w:widowControl w:val="0"/>
        <w:rPr>
          <w:rFonts w:ascii="Times New Roman" w:hAnsi="Times New Roman" w:cs="Times New Roman"/>
          <w:b/>
          <w:bCs/>
          <w:sz w:val="24"/>
          <w:szCs w:val="24"/>
        </w:rPr>
      </w:pPr>
    </w:p>
    <w:p w:rsidR="00D9550F" w:rsidRDefault="00D9550F" w:rsidP="00D9550F">
      <w:pPr>
        <w:widowControl w:val="0"/>
        <w:jc w:val="right"/>
        <w:rPr>
          <w:rFonts w:ascii="Times New Roman" w:hAnsi="Times New Roman" w:cs="Times New Roman"/>
          <w:b/>
          <w:bCs/>
          <w:sz w:val="24"/>
          <w:szCs w:val="24"/>
        </w:rPr>
      </w:pPr>
    </w:p>
    <w:p w:rsidR="00D9550F" w:rsidRDefault="00D9550F" w:rsidP="00D9550F">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D9550F" w:rsidRDefault="00D9550F" w:rsidP="00D9550F">
      <w:pPr>
        <w:rPr>
          <w:rFonts w:ascii="Times New Roman" w:hAnsi="Times New Roman" w:cs="Times New Roman"/>
          <w:b/>
          <w:bCs/>
          <w:sz w:val="24"/>
          <w:szCs w:val="24"/>
        </w:rPr>
        <w:sectPr w:rsidR="00D9550F">
          <w:pgSz w:w="16838" w:h="11906" w:orient="landscape"/>
          <w:pgMar w:top="851" w:right="1134" w:bottom="1701" w:left="1134" w:header="709" w:footer="709" w:gutter="0"/>
          <w:cols w:space="720"/>
        </w:sectPr>
      </w:pPr>
    </w:p>
    <w:p w:rsidR="00D9550F" w:rsidRDefault="00D9550F" w:rsidP="00363A69">
      <w:pPr>
        <w:pStyle w:val="a8"/>
        <w:widowControl w:val="0"/>
        <w:numPr>
          <w:ilvl w:val="0"/>
          <w:numId w:val="25"/>
        </w:numPr>
        <w:spacing w:line="360" w:lineRule="auto"/>
        <w:ind w:left="0"/>
        <w:jc w:val="center"/>
        <w:rPr>
          <w:rFonts w:ascii="Times New Roman" w:hAnsi="Times New Roman" w:cs="Times New Roman"/>
          <w:b/>
          <w:bCs/>
          <w:sz w:val="24"/>
          <w:szCs w:val="24"/>
        </w:rPr>
      </w:pPr>
      <w:r>
        <w:rPr>
          <w:rFonts w:ascii="Times New Roman" w:hAnsi="Times New Roman" w:cs="Times New Roman"/>
          <w:b/>
          <w:bCs/>
          <w:sz w:val="24"/>
          <w:szCs w:val="24"/>
        </w:rPr>
        <w:lastRenderedPageBreak/>
        <w:t>УСЛОВИЯ РЕАЛИЗАЦИИ УЧЕБНОЙ ДИСЦИПЛИНЫ</w:t>
      </w:r>
    </w:p>
    <w:p w:rsidR="00D9550F" w:rsidRDefault="00D9550F" w:rsidP="00D9550F">
      <w:pPr>
        <w:pStyle w:val="a8"/>
        <w:widowControl w:val="0"/>
        <w:spacing w:line="360" w:lineRule="auto"/>
        <w:ind w:left="0"/>
        <w:jc w:val="center"/>
        <w:rPr>
          <w:rFonts w:ascii="Times New Roman" w:hAnsi="Times New Roman"/>
          <w:b/>
          <w:sz w:val="24"/>
          <w:szCs w:val="24"/>
        </w:rPr>
      </w:pPr>
      <w:r>
        <w:rPr>
          <w:rFonts w:ascii="Times New Roman" w:hAnsi="Times New Roman"/>
          <w:b/>
          <w:sz w:val="24"/>
          <w:szCs w:val="24"/>
        </w:rPr>
        <w:t>«ОП 01 ИНЖЕНЕРНАЯ ГРАФИКА»</w:t>
      </w:r>
    </w:p>
    <w:p w:rsidR="00D9550F" w:rsidRDefault="00D9550F" w:rsidP="00D9550F">
      <w:pPr>
        <w:pStyle w:val="a8"/>
        <w:widowControl w:val="0"/>
        <w:ind w:left="0"/>
        <w:rPr>
          <w:rFonts w:ascii="Times New Roman" w:hAnsi="Times New Roman"/>
          <w:b/>
          <w:sz w:val="24"/>
          <w:szCs w:val="24"/>
        </w:rPr>
      </w:pPr>
    </w:p>
    <w:p w:rsidR="00D9550F" w:rsidRDefault="00D9550F" w:rsidP="00D9550F">
      <w:pPr>
        <w:widowControl w:val="0"/>
        <w:spacing w:line="360" w:lineRule="auto"/>
        <w:ind w:firstLine="709"/>
        <w:outlineLvl w:val="1"/>
        <w:rPr>
          <w:rFonts w:ascii="Times New Roman" w:eastAsia="Segoe UI" w:hAnsi="Times New Roman" w:cs="Times New Roman"/>
          <w:b/>
          <w:bCs/>
          <w:sz w:val="24"/>
          <w:szCs w:val="24"/>
          <w:lang w:eastAsia="ru-RU"/>
        </w:rPr>
      </w:pPr>
      <w:r>
        <w:rPr>
          <w:rFonts w:ascii="Times New Roman" w:hAnsi="Times New Roman" w:cs="Times New Roman"/>
          <w:b/>
          <w:bCs/>
          <w:sz w:val="24"/>
          <w:szCs w:val="24"/>
        </w:rPr>
        <w:t xml:space="preserve">3.1. </w:t>
      </w:r>
      <w:r>
        <w:rPr>
          <w:rFonts w:ascii="Times New Roman" w:eastAsia="Segoe UI" w:hAnsi="Times New Roman" w:cs="Times New Roman"/>
          <w:b/>
          <w:bCs/>
          <w:sz w:val="24"/>
          <w:szCs w:val="24"/>
          <w:lang w:eastAsia="ru-RU"/>
        </w:rPr>
        <w:t>Материально-техническое обеспечение</w:t>
      </w:r>
    </w:p>
    <w:p w:rsidR="00D9550F" w:rsidRDefault="00D9550F" w:rsidP="00D9550F">
      <w:pPr>
        <w:widowControl w:val="0"/>
        <w:ind w:firstLine="709"/>
        <w:rPr>
          <w:rFonts w:ascii="Times New Roman" w:hAnsi="Times New Roman" w:cs="Times New Roman"/>
          <w:sz w:val="24"/>
          <w:szCs w:val="24"/>
        </w:rPr>
      </w:pPr>
      <w:r>
        <w:rPr>
          <w:rFonts w:ascii="Times New Roman" w:eastAsia="Times New Roman" w:hAnsi="Times New Roman" w:cs="Times New Roman"/>
          <w:sz w:val="24"/>
          <w:szCs w:val="24"/>
        </w:rPr>
        <w:t>Программа дисциплины реализуется в учебном кабинете:</w:t>
      </w:r>
      <w:r>
        <w:rPr>
          <w:rFonts w:ascii="Times New Roman" w:hAnsi="Times New Roman" w:cs="Times New Roman"/>
          <w:bCs/>
          <w:i/>
          <w:sz w:val="24"/>
          <w:szCs w:val="24"/>
        </w:rPr>
        <w:t xml:space="preserve"> «</w:t>
      </w:r>
      <w:r>
        <w:rPr>
          <w:rFonts w:ascii="Times New Roman" w:hAnsi="Times New Roman" w:cs="Times New Roman"/>
          <w:b/>
          <w:bCs/>
          <w:i/>
          <w:sz w:val="24"/>
          <w:szCs w:val="24"/>
        </w:rPr>
        <w:t>Инженерная графика</w:t>
      </w:r>
      <w:r>
        <w:rPr>
          <w:rFonts w:ascii="Times New Roman" w:hAnsi="Times New Roman" w:cs="Times New Roman"/>
          <w:bCs/>
          <w:i/>
          <w:sz w:val="24"/>
          <w:szCs w:val="24"/>
        </w:rPr>
        <w:t>»</w:t>
      </w:r>
      <w:r>
        <w:rPr>
          <w:rFonts w:ascii="Times New Roman" w:hAnsi="Times New Roman" w:cs="Times New Roman"/>
          <w:sz w:val="24"/>
          <w:szCs w:val="24"/>
        </w:rPr>
        <w:t>,</w:t>
      </w:r>
      <w:r>
        <w:rPr>
          <w:rFonts w:ascii="Times New Roman" w:hAnsi="Times New Roman" w:cs="Times New Roman"/>
          <w:i/>
          <w:sz w:val="24"/>
          <w:szCs w:val="24"/>
          <w:vertAlign w:val="superscript"/>
        </w:rPr>
        <w:t xml:space="preserve"> </w:t>
      </w:r>
      <w:r>
        <w:rPr>
          <w:rFonts w:ascii="Times New Roman" w:hAnsi="Times New Roman" w:cs="Times New Roman"/>
          <w:sz w:val="24"/>
          <w:szCs w:val="24"/>
        </w:rPr>
        <w:t>Оборудование  кабинета:</w:t>
      </w:r>
    </w:p>
    <w:p w:rsidR="00D9550F" w:rsidRDefault="00D9550F" w:rsidP="00363A69">
      <w:pPr>
        <w:pStyle w:val="a8"/>
        <w:widowControl w:val="0"/>
        <w:numPr>
          <w:ilvl w:val="0"/>
          <w:numId w:val="26"/>
        </w:numPr>
        <w:ind w:left="0" w:firstLine="709"/>
        <w:rPr>
          <w:rFonts w:ascii="Times New Roman" w:hAnsi="Times New Roman" w:cs="Times New Roman"/>
          <w:sz w:val="24"/>
          <w:szCs w:val="24"/>
        </w:rPr>
      </w:pPr>
      <w:r>
        <w:rPr>
          <w:rFonts w:ascii="Times New Roman" w:hAnsi="Times New Roman" w:cs="Times New Roman"/>
          <w:sz w:val="24"/>
          <w:szCs w:val="24"/>
        </w:rPr>
        <w:t>посадочные места по количеству обучающихся;</w:t>
      </w:r>
    </w:p>
    <w:p w:rsidR="00D9550F" w:rsidRDefault="00D9550F" w:rsidP="00363A69">
      <w:pPr>
        <w:pStyle w:val="a8"/>
        <w:widowControl w:val="0"/>
        <w:numPr>
          <w:ilvl w:val="0"/>
          <w:numId w:val="26"/>
        </w:numPr>
        <w:ind w:left="0" w:firstLine="709"/>
        <w:rPr>
          <w:rFonts w:ascii="Times New Roman" w:hAnsi="Times New Roman" w:cs="Times New Roman"/>
          <w:sz w:val="24"/>
          <w:szCs w:val="24"/>
        </w:rPr>
      </w:pPr>
      <w:r>
        <w:rPr>
          <w:rFonts w:ascii="Times New Roman" w:hAnsi="Times New Roman" w:cs="Times New Roman"/>
          <w:sz w:val="24"/>
          <w:szCs w:val="24"/>
        </w:rPr>
        <w:t>рабочее место преподавателя;</w:t>
      </w:r>
    </w:p>
    <w:p w:rsidR="00D9550F" w:rsidRDefault="00D9550F" w:rsidP="00363A69">
      <w:pPr>
        <w:pStyle w:val="a8"/>
        <w:widowControl w:val="0"/>
        <w:numPr>
          <w:ilvl w:val="0"/>
          <w:numId w:val="26"/>
        </w:numPr>
        <w:ind w:left="0" w:firstLine="709"/>
        <w:rPr>
          <w:rFonts w:ascii="Times New Roman" w:hAnsi="Times New Roman" w:cs="Times New Roman"/>
          <w:sz w:val="24"/>
          <w:szCs w:val="24"/>
        </w:rPr>
      </w:pPr>
      <w:r>
        <w:rPr>
          <w:rFonts w:ascii="Times New Roman" w:hAnsi="Times New Roman" w:cs="Times New Roman"/>
          <w:sz w:val="24"/>
          <w:szCs w:val="24"/>
        </w:rPr>
        <w:t>маркерная доска;</w:t>
      </w:r>
    </w:p>
    <w:p w:rsidR="00D9550F" w:rsidRDefault="00D9550F" w:rsidP="00363A69">
      <w:pPr>
        <w:pStyle w:val="a8"/>
        <w:widowControl w:val="0"/>
        <w:numPr>
          <w:ilvl w:val="0"/>
          <w:numId w:val="26"/>
        </w:numPr>
        <w:ind w:left="0" w:firstLine="709"/>
        <w:rPr>
          <w:rFonts w:ascii="Times New Roman" w:hAnsi="Times New Roman" w:cs="Times New Roman"/>
          <w:sz w:val="24"/>
          <w:szCs w:val="24"/>
        </w:rPr>
      </w:pPr>
      <w:r>
        <w:rPr>
          <w:rFonts w:ascii="Times New Roman" w:hAnsi="Times New Roman" w:cs="Times New Roman"/>
          <w:sz w:val="24"/>
          <w:szCs w:val="24"/>
        </w:rPr>
        <w:t>учебно-методическое обеспечение.</w:t>
      </w:r>
    </w:p>
    <w:p w:rsidR="00D9550F" w:rsidRDefault="00D9550F" w:rsidP="00D9550F">
      <w:pPr>
        <w:widowControl w:val="0"/>
        <w:ind w:firstLine="709"/>
        <w:rPr>
          <w:rFonts w:ascii="Times New Roman" w:hAnsi="Times New Roman" w:cs="Times New Roman"/>
          <w:sz w:val="24"/>
          <w:szCs w:val="24"/>
        </w:rPr>
      </w:pPr>
      <w:r>
        <w:rPr>
          <w:rFonts w:ascii="Times New Roman" w:hAnsi="Times New Roman" w:cs="Times New Roman"/>
          <w:sz w:val="24"/>
          <w:szCs w:val="24"/>
        </w:rPr>
        <w:t>Технические средства обучения:</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компьютеры по количеству обучающихся;</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локальная компьютерная сеть и глобальная сеть Интернет;</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системное и прикладное программное обеспечение;</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антивирусное программное обеспечение;</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специализированное программное обеспечение;</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мультимедиапроектор</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интерактивная доска/панель/экран.</w:t>
      </w:r>
    </w:p>
    <w:p w:rsidR="00D9550F" w:rsidRDefault="00D9550F" w:rsidP="00D9550F">
      <w:pPr>
        <w:widowControl w:val="0"/>
        <w:autoSpaceDE w:val="0"/>
        <w:autoSpaceDN w:val="0"/>
        <w:ind w:firstLine="709"/>
        <w:rPr>
          <w:rFonts w:ascii="Times New Roman" w:eastAsia="Times New Roman" w:hAnsi="Times New Roman" w:cs="Times New Roman"/>
          <w:b/>
          <w:bCs/>
          <w:spacing w:val="15"/>
          <w:sz w:val="24"/>
          <w:szCs w:val="24"/>
          <w:lang w:eastAsia="ru-RU"/>
        </w:rPr>
      </w:pPr>
      <w:r>
        <w:rPr>
          <w:rFonts w:ascii="Times New Roman" w:eastAsia="Segoe UI" w:hAnsi="Times New Roman" w:cs="Times New Roman"/>
          <w:b/>
          <w:bCs/>
          <w:spacing w:val="15"/>
          <w:sz w:val="24"/>
          <w:szCs w:val="24"/>
          <w:lang w:eastAsia="ru-RU"/>
        </w:rPr>
        <w:t>3.2. Учебно-методическое обеспечение</w:t>
      </w:r>
    </w:p>
    <w:p w:rsidR="00D9550F" w:rsidRDefault="00D9550F" w:rsidP="00D9550F">
      <w:pPr>
        <w:widowControl w:val="0"/>
        <w:ind w:firstLine="709"/>
        <w:rPr>
          <w:rFonts w:ascii="Times New Roman" w:eastAsia="Times New Roman" w:hAnsi="Times New Roman" w:cs="Times New Roman"/>
          <w:b/>
          <w:sz w:val="24"/>
          <w:szCs w:val="24"/>
          <w:lang w:val="x-none" w:eastAsia="ar-SA"/>
        </w:rPr>
      </w:pPr>
      <w:r>
        <w:rPr>
          <w:rFonts w:ascii="Times New Roman" w:eastAsia="Times New Roman" w:hAnsi="Times New Roman" w:cs="Times New Roman"/>
          <w:b/>
          <w:sz w:val="24"/>
          <w:szCs w:val="24"/>
          <w:lang w:val="x-none" w:eastAsia="ar-SA"/>
        </w:rPr>
        <w:t>3.2.1. Основные печатные и/или электронные издания</w:t>
      </w:r>
    </w:p>
    <w:p w:rsidR="00D9550F" w:rsidRDefault="00D9550F" w:rsidP="00D9550F">
      <w:pPr>
        <w:widowControl w:val="0"/>
        <w:rPr>
          <w:rFonts w:ascii="Times New Roman" w:hAnsi="Times New Roman" w:cs="Times New Roman"/>
          <w:bCs/>
          <w:sz w:val="24"/>
          <w:szCs w:val="24"/>
        </w:rPr>
      </w:pPr>
      <w:r>
        <w:rPr>
          <w:rFonts w:ascii="Times New Roman" w:hAnsi="Times New Roman" w:cs="Times New Roman"/>
          <w:bCs/>
          <w:sz w:val="24"/>
          <w:szCs w:val="24"/>
        </w:rPr>
        <w:t xml:space="preserve">1.Березина, Н.А. Инженерная графика: учебное пособие. </w:t>
      </w:r>
      <w:r>
        <w:rPr>
          <w:rFonts w:ascii="Times New Roman" w:hAnsi="Times New Roman" w:cs="Times New Roman"/>
          <w:sz w:val="24"/>
          <w:szCs w:val="24"/>
        </w:rPr>
        <w:t>–</w:t>
      </w:r>
      <w:r>
        <w:rPr>
          <w:rFonts w:ascii="Times New Roman" w:hAnsi="Times New Roman" w:cs="Times New Roman"/>
          <w:bCs/>
          <w:sz w:val="24"/>
          <w:szCs w:val="24"/>
        </w:rPr>
        <w:t xml:space="preserve"> М.: ИНФРА, 2018. </w:t>
      </w:r>
    </w:p>
    <w:p w:rsidR="00D9550F" w:rsidRDefault="00D9550F" w:rsidP="00D9550F">
      <w:pPr>
        <w:widowControl w:val="0"/>
        <w:rPr>
          <w:rFonts w:ascii="Times New Roman" w:hAnsi="Times New Roman" w:cs="Times New Roman"/>
          <w:sz w:val="24"/>
          <w:szCs w:val="24"/>
        </w:rPr>
      </w:pPr>
      <w:r>
        <w:rPr>
          <w:rFonts w:ascii="Times New Roman" w:hAnsi="Times New Roman" w:cs="Times New Roman"/>
          <w:sz w:val="24"/>
          <w:szCs w:val="24"/>
        </w:rPr>
        <w:t xml:space="preserve">2. Куликов, В.П. Инженерная графика. – М.: ИНФРА , 2018 </w:t>
      </w:r>
    </w:p>
    <w:p w:rsidR="00D9550F" w:rsidRDefault="00D9550F" w:rsidP="00D9550F">
      <w:pPr>
        <w:widowControl w:val="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bCs/>
          <w:sz w:val="24"/>
          <w:szCs w:val="24"/>
        </w:rPr>
        <w:t xml:space="preserve"> С.К. Боголюбов, Инженерная графика. – М: изд. Машиностроение, 2007 г. </w:t>
      </w:r>
    </w:p>
    <w:p w:rsidR="00D9550F" w:rsidRDefault="00D9550F" w:rsidP="00D9550F">
      <w:pPr>
        <w:widowControl w:val="0"/>
        <w:rPr>
          <w:rFonts w:ascii="Times New Roman" w:hAnsi="Times New Roman" w:cs="Times New Roman"/>
          <w:bCs/>
          <w:sz w:val="24"/>
          <w:szCs w:val="24"/>
        </w:rPr>
      </w:pPr>
      <w:r>
        <w:rPr>
          <w:rFonts w:ascii="Times New Roman" w:hAnsi="Times New Roman" w:cs="Times New Roman"/>
          <w:bCs/>
          <w:sz w:val="24"/>
          <w:szCs w:val="24"/>
        </w:rPr>
        <w:t>4. А.Д. Ботвинников, В.Н. Виноградов, Черчение, 4-е изд., дораб. – М: АСТ: Астрель, 2010.</w:t>
      </w:r>
    </w:p>
    <w:p w:rsidR="00D9550F" w:rsidRDefault="00D9550F" w:rsidP="00D9550F">
      <w:pPr>
        <w:widowControl w:val="0"/>
        <w:rPr>
          <w:rFonts w:ascii="Times New Roman" w:hAnsi="Times New Roman" w:cs="Times New Roman"/>
          <w:bCs/>
          <w:sz w:val="24"/>
          <w:szCs w:val="24"/>
        </w:rPr>
      </w:pPr>
      <w:r>
        <w:rPr>
          <w:rFonts w:ascii="Times New Roman" w:hAnsi="Times New Roman" w:cs="Times New Roman"/>
          <w:bCs/>
          <w:sz w:val="24"/>
          <w:szCs w:val="24"/>
        </w:rPr>
        <w:t>5. Сборник ЕСКД</w:t>
      </w:r>
    </w:p>
    <w:p w:rsidR="00D9550F" w:rsidRDefault="00D9550F" w:rsidP="00D9550F">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6. Н.Г. Преображенская, Т.В. Кучукова, Основные правила оформления чертежей. Построение чертежа «плоской» детали. – М: Изд.центр «Вентана-Граф», 2010. </w:t>
      </w:r>
    </w:p>
    <w:p w:rsidR="00D9550F" w:rsidRDefault="00D9550F" w:rsidP="00D9550F">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7. Н.Г. Преображенская, Прямоугольное проецирование и построение комплексного чертежа. – М: Изд.центр «Вентана-Граф», 2010. </w:t>
      </w:r>
    </w:p>
    <w:p w:rsidR="00D9550F" w:rsidRDefault="00D9550F" w:rsidP="00D9550F">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8. Т.В. Кучукова, Чертежи типовых соединений деталей. – М: Изд.центр «Вентана-Граф», 2010. </w:t>
      </w:r>
    </w:p>
    <w:p w:rsidR="00D9550F" w:rsidRDefault="00D9550F" w:rsidP="00D9550F">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9. Н.Г. Преображенская, И.Ю. Преображенская, Чтение и деталирование сборочных чертежей. – М: Изд.центр «Вентана-Граф», 2010. </w:t>
      </w:r>
    </w:p>
    <w:p w:rsidR="00D9550F" w:rsidRDefault="00D9550F" w:rsidP="00D9550F">
      <w:pPr>
        <w:widowControl w:val="0"/>
        <w:autoSpaceDE w:val="0"/>
        <w:autoSpaceDN w:val="0"/>
        <w:adjustRightInd w:val="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3.2.2.Дополнительные источники: </w:t>
      </w:r>
    </w:p>
    <w:p w:rsidR="00D9550F" w:rsidRDefault="00D9550F" w:rsidP="00D9550F">
      <w:pPr>
        <w:widowControl w:val="0"/>
        <w:jc w:val="both"/>
        <w:rPr>
          <w:rFonts w:ascii="Times New Roman" w:hAnsi="Times New Roman" w:cs="Times New Roman"/>
          <w:sz w:val="24"/>
          <w:szCs w:val="24"/>
        </w:rPr>
      </w:pPr>
      <w:r>
        <w:rPr>
          <w:rFonts w:ascii="Times New Roman" w:hAnsi="Times New Roman" w:cs="Times New Roman"/>
          <w:bCs/>
          <w:sz w:val="24"/>
          <w:szCs w:val="24"/>
        </w:rPr>
        <w:t xml:space="preserve">1. Березина, Н.А. Инженерная графика: учебное пособие. </w:t>
      </w:r>
      <w:r>
        <w:rPr>
          <w:rFonts w:ascii="Times New Roman" w:hAnsi="Times New Roman" w:cs="Times New Roman"/>
          <w:sz w:val="24"/>
          <w:szCs w:val="24"/>
        </w:rPr>
        <w:t>–</w:t>
      </w:r>
      <w:r>
        <w:rPr>
          <w:rFonts w:ascii="Times New Roman" w:hAnsi="Times New Roman" w:cs="Times New Roman"/>
          <w:bCs/>
          <w:sz w:val="24"/>
          <w:szCs w:val="24"/>
        </w:rPr>
        <w:t xml:space="preserve"> М.: ИНФРА, 2010. </w:t>
      </w:r>
    </w:p>
    <w:p w:rsidR="00D9550F" w:rsidRDefault="00D9550F" w:rsidP="00D9550F">
      <w:pPr>
        <w:widowControl w:val="0"/>
        <w:jc w:val="both"/>
        <w:rPr>
          <w:rFonts w:ascii="Times New Roman" w:hAnsi="Times New Roman" w:cs="Times New Roman"/>
          <w:sz w:val="24"/>
          <w:szCs w:val="24"/>
        </w:rPr>
      </w:pPr>
      <w:r>
        <w:rPr>
          <w:rFonts w:ascii="Times New Roman" w:hAnsi="Times New Roman" w:cs="Times New Roman"/>
          <w:sz w:val="24"/>
          <w:szCs w:val="24"/>
        </w:rPr>
        <w:t xml:space="preserve">2. Куликов, В.П. Инженерная графика. – М.: ИНФРА , 2010 </w:t>
      </w:r>
    </w:p>
    <w:p w:rsidR="00D9550F" w:rsidRDefault="00D9550F" w:rsidP="00D9550F">
      <w:pPr>
        <w:widowControl w:val="0"/>
        <w:jc w:val="both"/>
        <w:rPr>
          <w:rFonts w:ascii="Times New Roman" w:hAnsi="Times New Roman" w:cs="Times New Roman"/>
          <w:sz w:val="24"/>
          <w:szCs w:val="24"/>
        </w:rPr>
      </w:pPr>
      <w:r>
        <w:rPr>
          <w:rFonts w:ascii="Times New Roman" w:hAnsi="Times New Roman" w:cs="Times New Roman"/>
          <w:sz w:val="24"/>
          <w:szCs w:val="24"/>
        </w:rPr>
        <w:t>3. Пантюхин, П.Я. Компьютерная графика</w:t>
      </w:r>
      <w:r>
        <w:rPr>
          <w:rFonts w:ascii="Times New Roman" w:hAnsi="Times New Roman" w:cs="Times New Roman"/>
          <w:bCs/>
          <w:sz w:val="24"/>
          <w:szCs w:val="24"/>
        </w:rPr>
        <w:t xml:space="preserve"> </w:t>
      </w:r>
      <w:r>
        <w:rPr>
          <w:rFonts w:ascii="Times New Roman" w:hAnsi="Times New Roman" w:cs="Times New Roman"/>
          <w:sz w:val="24"/>
          <w:szCs w:val="24"/>
        </w:rPr>
        <w:t xml:space="preserve">в 2-х частях. Часть 1: </w:t>
      </w:r>
      <w:r>
        <w:rPr>
          <w:rFonts w:ascii="Times New Roman" w:hAnsi="Times New Roman" w:cs="Times New Roman"/>
          <w:bCs/>
          <w:sz w:val="24"/>
          <w:szCs w:val="24"/>
        </w:rPr>
        <w:t>учебное пособие</w:t>
      </w:r>
      <w:r>
        <w:rPr>
          <w:rFonts w:ascii="Times New Roman" w:hAnsi="Times New Roman" w:cs="Times New Roman"/>
          <w:sz w:val="24"/>
          <w:szCs w:val="24"/>
        </w:rPr>
        <w:t xml:space="preserve">.– М.: ИНФРА, 2011 </w:t>
      </w:r>
    </w:p>
    <w:p w:rsidR="00D9550F" w:rsidRDefault="00D9550F" w:rsidP="00D9550F">
      <w:pPr>
        <w:widowControl w:val="0"/>
        <w:jc w:val="both"/>
        <w:rPr>
          <w:rFonts w:ascii="Times New Roman" w:hAnsi="Times New Roman" w:cs="Times New Roman"/>
          <w:sz w:val="24"/>
          <w:szCs w:val="24"/>
        </w:rPr>
      </w:pPr>
      <w:r>
        <w:rPr>
          <w:rFonts w:ascii="Times New Roman" w:hAnsi="Times New Roman" w:cs="Times New Roman"/>
          <w:sz w:val="24"/>
          <w:szCs w:val="24"/>
        </w:rPr>
        <w:t xml:space="preserve">4. Пантюхин, П.Я. Компьютерная графика в 2-х частях. Часть 2: </w:t>
      </w:r>
      <w:r>
        <w:rPr>
          <w:rFonts w:ascii="Times New Roman" w:hAnsi="Times New Roman" w:cs="Times New Roman"/>
          <w:bCs/>
          <w:sz w:val="24"/>
          <w:szCs w:val="24"/>
        </w:rPr>
        <w:t>учебное пособие</w:t>
      </w:r>
      <w:r>
        <w:rPr>
          <w:rFonts w:ascii="Times New Roman" w:hAnsi="Times New Roman" w:cs="Times New Roman"/>
          <w:sz w:val="24"/>
          <w:szCs w:val="24"/>
        </w:rPr>
        <w:t xml:space="preserve">. – М.: ИНФРА, 2010 </w:t>
      </w:r>
    </w:p>
    <w:p w:rsidR="00D9550F" w:rsidRDefault="00D9550F" w:rsidP="00D9550F">
      <w:pPr>
        <w:widowControl w:val="0"/>
        <w:jc w:val="both"/>
        <w:rPr>
          <w:rFonts w:ascii="Times New Roman" w:hAnsi="Times New Roman" w:cs="Times New Roman"/>
          <w:sz w:val="24"/>
          <w:szCs w:val="24"/>
        </w:rPr>
      </w:pPr>
      <w:r>
        <w:rPr>
          <w:rFonts w:ascii="Times New Roman" w:hAnsi="Times New Roman" w:cs="Times New Roman"/>
          <w:sz w:val="24"/>
          <w:szCs w:val="24"/>
        </w:rPr>
        <w:t xml:space="preserve">5. Куликов, В.П. Стандарты инженерной графики:  </w:t>
      </w:r>
      <w:r>
        <w:rPr>
          <w:rFonts w:ascii="Times New Roman" w:hAnsi="Times New Roman" w:cs="Times New Roman"/>
          <w:bCs/>
          <w:sz w:val="24"/>
          <w:szCs w:val="24"/>
        </w:rPr>
        <w:t>учебное пособие</w:t>
      </w:r>
      <w:r>
        <w:rPr>
          <w:rFonts w:ascii="Times New Roman" w:hAnsi="Times New Roman" w:cs="Times New Roman"/>
          <w:sz w:val="24"/>
          <w:szCs w:val="24"/>
        </w:rPr>
        <w:t xml:space="preserve">– М.: Форум, 2008 </w:t>
      </w:r>
    </w:p>
    <w:p w:rsidR="00D9550F" w:rsidRDefault="00D9550F" w:rsidP="00D9550F">
      <w:pPr>
        <w:widowControl w:val="0"/>
        <w:jc w:val="both"/>
        <w:rPr>
          <w:rFonts w:ascii="Times New Roman" w:hAnsi="Times New Roman" w:cs="Times New Roman"/>
          <w:bCs/>
          <w:sz w:val="24"/>
          <w:szCs w:val="24"/>
        </w:rPr>
      </w:pPr>
      <w:r>
        <w:rPr>
          <w:rFonts w:ascii="Times New Roman" w:hAnsi="Times New Roman" w:cs="Times New Roman"/>
          <w:bCs/>
          <w:sz w:val="24"/>
          <w:szCs w:val="24"/>
        </w:rPr>
        <w:t>Интернет-ресурсы:</w:t>
      </w:r>
    </w:p>
    <w:p w:rsidR="00D9550F" w:rsidRDefault="00D9550F" w:rsidP="00D9550F">
      <w:pPr>
        <w:widowControl w:val="0"/>
        <w:jc w:val="both"/>
        <w:rPr>
          <w:rFonts w:ascii="Times New Roman" w:hAnsi="Times New Roman" w:cs="Times New Roman"/>
          <w:sz w:val="24"/>
          <w:szCs w:val="24"/>
        </w:rPr>
      </w:pPr>
      <w:r>
        <w:rPr>
          <w:rFonts w:ascii="Times New Roman" w:hAnsi="Times New Roman" w:cs="Times New Roman"/>
          <w:bCs/>
          <w:sz w:val="24"/>
          <w:szCs w:val="24"/>
        </w:rPr>
        <w:t xml:space="preserve">1. Всезнающий сайт про черчение. Онлайн учебник </w:t>
      </w:r>
      <w:r>
        <w:rPr>
          <w:rFonts w:ascii="Times New Roman" w:hAnsi="Times New Roman" w:cs="Times New Roman"/>
          <w:sz w:val="24"/>
          <w:szCs w:val="24"/>
        </w:rPr>
        <w:t>[Электронный ресурс]. – Режим доступа: http://cherch.ru , свободный.- Загл. с экрана.</w:t>
      </w:r>
    </w:p>
    <w:p w:rsidR="00D9550F" w:rsidRDefault="00D9550F" w:rsidP="00D9550F">
      <w:pPr>
        <w:widowControl w:val="0"/>
        <w:jc w:val="both"/>
        <w:rPr>
          <w:rFonts w:ascii="Times New Roman" w:hAnsi="Times New Roman" w:cs="Times New Roman"/>
          <w:bCs/>
          <w:sz w:val="24"/>
          <w:szCs w:val="24"/>
        </w:rPr>
      </w:pPr>
      <w:r>
        <w:rPr>
          <w:rFonts w:ascii="Times New Roman" w:hAnsi="Times New Roman" w:cs="Times New Roman"/>
          <w:sz w:val="24"/>
          <w:szCs w:val="24"/>
        </w:rPr>
        <w:t>6. Машиностроительное черчение. Инженерная графика. [Электронный ресурс]. – Режим доступа: http://rusgraf.ru, свободный. – Загл. с экрана.</w:t>
      </w:r>
    </w:p>
    <w:p w:rsidR="00D9550F" w:rsidRDefault="00D9550F" w:rsidP="00D9550F">
      <w:pPr>
        <w:widowControl w:val="0"/>
        <w:jc w:val="both"/>
        <w:rPr>
          <w:rFonts w:ascii="Times New Roman" w:hAnsi="Times New Roman" w:cs="Times New Roman"/>
          <w:sz w:val="24"/>
          <w:szCs w:val="24"/>
        </w:rPr>
      </w:pPr>
      <w:r>
        <w:rPr>
          <w:rFonts w:ascii="Times New Roman" w:hAnsi="Times New Roman" w:cs="Times New Roman"/>
          <w:iCs/>
          <w:sz w:val="24"/>
          <w:szCs w:val="24"/>
        </w:rPr>
        <w:t>7. Автокад-профи. Видеоуроки AutoCAD.</w:t>
      </w:r>
      <w:r>
        <w:rPr>
          <w:rFonts w:ascii="Times New Roman" w:hAnsi="Times New Roman" w:cs="Times New Roman"/>
          <w:sz w:val="24"/>
          <w:szCs w:val="24"/>
        </w:rPr>
        <w:t xml:space="preserve"> [Электронный ресурс]. – Режим доступа: </w:t>
      </w:r>
      <w:r>
        <w:rPr>
          <w:rFonts w:ascii="Times New Roman" w:hAnsi="Times New Roman" w:cs="Times New Roman"/>
          <w:iCs/>
          <w:sz w:val="24"/>
          <w:szCs w:val="24"/>
        </w:rPr>
        <w:t xml:space="preserve"> http://autocad-profi.ru/videouroki,</w:t>
      </w:r>
      <w:r>
        <w:rPr>
          <w:rFonts w:ascii="Times New Roman" w:hAnsi="Times New Roman" w:cs="Times New Roman"/>
          <w:sz w:val="24"/>
          <w:szCs w:val="24"/>
        </w:rPr>
        <w:t xml:space="preserve"> свободный. – Загл. с экрана.</w:t>
      </w:r>
    </w:p>
    <w:p w:rsidR="00D9550F" w:rsidRDefault="00D9550F" w:rsidP="00D9550F">
      <w:pPr>
        <w:pStyle w:val="a8"/>
        <w:widowControl w:val="0"/>
        <w:shd w:val="clear" w:color="auto" w:fill="FFFFFF"/>
        <w:ind w:left="0"/>
        <w:jc w:val="center"/>
        <w:rPr>
          <w:rFonts w:ascii="Times New Roman" w:hAnsi="Times New Roman" w:cs="Times New Roman"/>
          <w:b/>
          <w:caps/>
          <w:sz w:val="24"/>
          <w:szCs w:val="24"/>
        </w:rPr>
      </w:pPr>
      <w:r>
        <w:rPr>
          <w:rFonts w:ascii="Times New Roman" w:hAnsi="Times New Roman" w:cs="Times New Roman"/>
          <w:sz w:val="24"/>
          <w:szCs w:val="24"/>
        </w:rPr>
        <w:br w:type="page"/>
      </w:r>
      <w:r>
        <w:rPr>
          <w:rFonts w:ascii="Times New Roman" w:hAnsi="Times New Roman" w:cs="Times New Roman"/>
          <w:b/>
          <w:sz w:val="24"/>
          <w:szCs w:val="24"/>
        </w:rPr>
        <w:lastRenderedPageBreak/>
        <w:t xml:space="preserve">4. </w:t>
      </w:r>
      <w:r>
        <w:rPr>
          <w:rFonts w:ascii="Times New Roman" w:hAnsi="Times New Roman" w:cs="Times New Roman"/>
          <w:b/>
          <w:caps/>
          <w:sz w:val="24"/>
          <w:szCs w:val="24"/>
        </w:rPr>
        <w:t>Контроль и оценка результатов освоения  Дисциплины</w:t>
      </w:r>
    </w:p>
    <w:p w:rsidR="00D9550F" w:rsidRDefault="00D9550F" w:rsidP="00D9550F">
      <w:pPr>
        <w:widowControl w:val="0"/>
        <w:spacing w:line="360" w:lineRule="auto"/>
        <w:jc w:val="center"/>
        <w:rPr>
          <w:rFonts w:ascii="Times New Roman" w:hAnsi="Times New Roman"/>
          <w:b/>
          <w:sz w:val="24"/>
          <w:szCs w:val="24"/>
        </w:rPr>
      </w:pPr>
      <w:r>
        <w:rPr>
          <w:rFonts w:ascii="Times New Roman" w:hAnsi="Times New Roman"/>
          <w:b/>
          <w:sz w:val="24"/>
          <w:szCs w:val="24"/>
        </w:rPr>
        <w:t>«ОП 01 ИНЖЕНЕРНАЯ ГРАФИКА»</w:t>
      </w:r>
    </w:p>
    <w:p w:rsidR="00D9550F" w:rsidRDefault="00D9550F" w:rsidP="00D9550F">
      <w:pPr>
        <w:widowControl w:val="0"/>
        <w:jc w:val="center"/>
        <w:rPr>
          <w:rFonts w:ascii="Times New Roman" w:hAnsi="Times New Roman"/>
          <w:b/>
          <w:sz w:val="24"/>
          <w:szCs w:val="24"/>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5573"/>
        <w:gridCol w:w="2342"/>
      </w:tblGrid>
      <w:tr w:rsidR="00D9550F">
        <w:tc>
          <w:tcPr>
            <w:tcW w:w="2150"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sz w:val="24"/>
                <w:szCs w:val="24"/>
              </w:rPr>
            </w:pPr>
            <w:r>
              <w:rPr>
                <w:rFonts w:ascii="Times New Roman" w:hAnsi="Times New Roman" w:cs="Times New Roman"/>
                <w:b/>
                <w:bCs/>
                <w:sz w:val="24"/>
                <w:szCs w:val="24"/>
              </w:rPr>
              <w:t>Код ОК, ПК</w:t>
            </w:r>
          </w:p>
        </w:tc>
        <w:tc>
          <w:tcPr>
            <w:tcW w:w="5573"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 xml:space="preserve">Критерии оценки результата </w:t>
            </w:r>
          </w:p>
        </w:tc>
        <w:tc>
          <w:tcPr>
            <w:tcW w:w="2342"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Формы контроля и методы оценки</w:t>
            </w:r>
          </w:p>
        </w:tc>
      </w:tr>
      <w:tr w:rsidR="008B0BA0" w:rsidTr="00D979E7">
        <w:tc>
          <w:tcPr>
            <w:tcW w:w="2150" w:type="dxa"/>
            <w:tcBorders>
              <w:top w:val="single" w:sz="4" w:space="0" w:color="auto"/>
              <w:left w:val="single" w:sz="4" w:space="0" w:color="auto"/>
              <w:bottom w:val="single" w:sz="4" w:space="0" w:color="auto"/>
              <w:right w:val="single" w:sz="4" w:space="0" w:color="auto"/>
            </w:tcBorders>
            <w:hideMark/>
          </w:tcPr>
          <w:p w:rsidR="008B0BA0" w:rsidRDefault="008B0BA0">
            <w:pPr>
              <w:widowControl w:val="0"/>
              <w:rPr>
                <w:rFonts w:ascii="Times New Roman" w:hAnsi="Times New Roman"/>
                <w:sz w:val="24"/>
                <w:szCs w:val="24"/>
              </w:rPr>
            </w:pPr>
            <w:r>
              <w:rPr>
                <w:rFonts w:ascii="Times New Roman" w:hAnsi="Times New Roman"/>
                <w:sz w:val="24"/>
                <w:szCs w:val="24"/>
              </w:rPr>
              <w:t>ОК.01</w:t>
            </w:r>
          </w:p>
          <w:p w:rsidR="008B0BA0" w:rsidRDefault="008B0BA0">
            <w:pPr>
              <w:widowControl w:val="0"/>
              <w:rPr>
                <w:rFonts w:ascii="Times New Roman" w:hAnsi="Times New Roman"/>
                <w:b/>
                <w:sz w:val="24"/>
                <w:szCs w:val="24"/>
              </w:rPr>
            </w:pPr>
            <w:r>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573" w:type="dxa"/>
            <w:tcBorders>
              <w:top w:val="single" w:sz="4" w:space="0" w:color="auto"/>
              <w:left w:val="single" w:sz="4" w:space="0" w:color="auto"/>
              <w:bottom w:val="single" w:sz="4" w:space="0" w:color="auto"/>
              <w:right w:val="single" w:sz="4" w:space="0" w:color="auto"/>
            </w:tcBorders>
            <w:hideMark/>
          </w:tcPr>
          <w:p w:rsidR="008B0BA0" w:rsidRDefault="008B0BA0">
            <w:pPr>
              <w:widowControl w:val="0"/>
              <w:ind w:firstLine="147"/>
              <w:rPr>
                <w:rFonts w:ascii="Times New Roman" w:hAnsi="Times New Roman"/>
                <w:i/>
                <w:sz w:val="24"/>
                <w:szCs w:val="24"/>
              </w:rPr>
            </w:pPr>
            <w:r>
              <w:rPr>
                <w:rFonts w:ascii="Times New Roman" w:hAnsi="Times New Roman"/>
                <w:i/>
                <w:sz w:val="24"/>
                <w:szCs w:val="24"/>
              </w:rPr>
              <w:t>- выполняет комплексные чертежи геометрических тел и проекции точек, лежащих на их поверхности, в ручной графике;</w:t>
            </w:r>
          </w:p>
          <w:p w:rsidR="008B0BA0" w:rsidRDefault="008B0BA0">
            <w:pPr>
              <w:widowControl w:val="0"/>
              <w:ind w:firstLine="147"/>
              <w:rPr>
                <w:rFonts w:ascii="Times New Roman" w:hAnsi="Times New Roman"/>
                <w:i/>
                <w:sz w:val="24"/>
                <w:szCs w:val="24"/>
              </w:rPr>
            </w:pPr>
            <w:r>
              <w:rPr>
                <w:rFonts w:ascii="Times New Roman" w:hAnsi="Times New Roman"/>
                <w:i/>
                <w:sz w:val="24"/>
                <w:szCs w:val="24"/>
              </w:rPr>
              <w:t>- выполняет чертежи технических деталей в ручной графике;</w:t>
            </w:r>
          </w:p>
          <w:p w:rsidR="008B0BA0" w:rsidRDefault="008B0BA0">
            <w:pPr>
              <w:widowControl w:val="0"/>
              <w:jc w:val="both"/>
              <w:rPr>
                <w:rFonts w:ascii="Times New Roman" w:hAnsi="Times New Roman"/>
                <w:i/>
                <w:sz w:val="24"/>
                <w:szCs w:val="24"/>
              </w:rPr>
            </w:pPr>
            <w:r>
              <w:rPr>
                <w:rFonts w:ascii="Times New Roman" w:hAnsi="Times New Roman"/>
                <w:i/>
                <w:sz w:val="24"/>
                <w:szCs w:val="24"/>
              </w:rPr>
              <w:t>Знает –</w:t>
            </w:r>
          </w:p>
          <w:p w:rsidR="008B0BA0" w:rsidRDefault="008B0BA0">
            <w:pPr>
              <w:widowControl w:val="0"/>
              <w:jc w:val="both"/>
              <w:rPr>
                <w:rFonts w:ascii="Times New Roman" w:hAnsi="Times New Roman"/>
                <w:i/>
                <w:sz w:val="24"/>
                <w:szCs w:val="24"/>
              </w:rPr>
            </w:pPr>
            <w:r>
              <w:rPr>
                <w:rFonts w:ascii="Times New Roman" w:hAnsi="Times New Roman"/>
                <w:i/>
                <w:sz w:val="24"/>
                <w:szCs w:val="24"/>
              </w:rPr>
              <w:t xml:space="preserve">законы, методы и приемы проекционного черчения; </w:t>
            </w:r>
          </w:p>
          <w:p w:rsidR="008B0BA0" w:rsidRDefault="008B0BA0">
            <w:pPr>
              <w:widowControl w:val="0"/>
              <w:jc w:val="both"/>
              <w:rPr>
                <w:rFonts w:ascii="Times New Roman" w:hAnsi="Times New Roman"/>
                <w:i/>
                <w:sz w:val="24"/>
                <w:szCs w:val="24"/>
              </w:rPr>
            </w:pPr>
            <w:r>
              <w:rPr>
                <w:rFonts w:ascii="Times New Roman" w:hAnsi="Times New Roman"/>
                <w:i/>
                <w:sz w:val="24"/>
                <w:szCs w:val="24"/>
              </w:rPr>
              <w:t xml:space="preserve">- правила выполнения и чтения конструкторской и технологической документации; </w:t>
            </w:r>
          </w:p>
          <w:p w:rsidR="008B0BA0" w:rsidRDefault="008B0BA0">
            <w:pPr>
              <w:widowControl w:val="0"/>
              <w:jc w:val="both"/>
              <w:rPr>
                <w:rFonts w:ascii="Times New Roman" w:hAnsi="Times New Roman"/>
                <w:i/>
                <w:sz w:val="24"/>
                <w:szCs w:val="24"/>
              </w:rPr>
            </w:pPr>
            <w:r>
              <w:rPr>
                <w:rFonts w:ascii="Times New Roman" w:hAnsi="Times New Roman"/>
                <w:i/>
                <w:sz w:val="24"/>
                <w:szCs w:val="24"/>
              </w:rPr>
              <w:t xml:space="preserve">- правила оформления чертежей, геометрические построения и правила вычерчивания технических деталей; </w:t>
            </w:r>
          </w:p>
          <w:p w:rsidR="008B0BA0" w:rsidRDefault="008B0BA0">
            <w:pPr>
              <w:widowControl w:val="0"/>
              <w:rPr>
                <w:rFonts w:ascii="Times New Roman" w:hAnsi="Times New Roman"/>
                <w:i/>
                <w:sz w:val="24"/>
                <w:szCs w:val="24"/>
              </w:rPr>
            </w:pPr>
            <w:r>
              <w:rPr>
                <w:rFonts w:ascii="Times New Roman" w:hAnsi="Times New Roman"/>
                <w:i/>
                <w:sz w:val="24"/>
                <w:szCs w:val="24"/>
              </w:rPr>
              <w:t>- способы графического представления технологического оборудования и выполнения технологических схем;</w:t>
            </w:r>
          </w:p>
          <w:p w:rsidR="008B0BA0" w:rsidRDefault="008B0BA0">
            <w:pPr>
              <w:widowControl w:val="0"/>
              <w:rPr>
                <w:rFonts w:ascii="Times New Roman" w:hAnsi="Times New Roman"/>
                <w:b/>
                <w:i/>
                <w:sz w:val="24"/>
                <w:szCs w:val="24"/>
              </w:rPr>
            </w:pPr>
            <w:r>
              <w:rPr>
                <w:rFonts w:ascii="Times New Roman" w:hAnsi="Times New Roman" w:cs="Times New Roman"/>
                <w:bCs/>
                <w:i/>
                <w:sz w:val="24"/>
                <w:szCs w:val="24"/>
              </w:rPr>
              <w:t>-Строит проекции точек, используя дополнительные построения</w:t>
            </w:r>
          </w:p>
        </w:tc>
        <w:tc>
          <w:tcPr>
            <w:tcW w:w="2342" w:type="dxa"/>
            <w:vMerge w:val="restart"/>
            <w:tcBorders>
              <w:top w:val="single" w:sz="4" w:space="0" w:color="auto"/>
              <w:left w:val="single" w:sz="4" w:space="0" w:color="auto"/>
              <w:right w:val="single" w:sz="4" w:space="0" w:color="auto"/>
            </w:tcBorders>
          </w:tcPr>
          <w:p w:rsidR="008B0BA0" w:rsidRDefault="008B0BA0">
            <w:pPr>
              <w:widowControl w:val="0"/>
              <w:rPr>
                <w:rFonts w:ascii="Times New Roman" w:hAnsi="Times New Roman" w:cs="Times New Roman"/>
                <w:bCs/>
                <w:i/>
                <w:sz w:val="24"/>
                <w:szCs w:val="24"/>
              </w:rPr>
            </w:pPr>
            <w:r>
              <w:rPr>
                <w:rFonts w:ascii="Times New Roman" w:hAnsi="Times New Roman" w:cs="Times New Roman"/>
                <w:bCs/>
                <w:i/>
                <w:sz w:val="24"/>
                <w:szCs w:val="24"/>
              </w:rPr>
              <w:t>Экспертное наблюдение в процессе практических занятий</w:t>
            </w:r>
          </w:p>
          <w:p w:rsidR="008B0BA0" w:rsidRDefault="008B0BA0">
            <w:pPr>
              <w:widowControl w:val="0"/>
              <w:rPr>
                <w:rFonts w:ascii="Times New Roman" w:hAnsi="Times New Roman" w:cs="Times New Roman"/>
                <w:bCs/>
                <w:i/>
                <w:sz w:val="24"/>
                <w:szCs w:val="24"/>
              </w:rPr>
            </w:pPr>
          </w:p>
          <w:p w:rsidR="008B0BA0" w:rsidRDefault="008B0BA0">
            <w:pPr>
              <w:widowControl w:val="0"/>
              <w:rPr>
                <w:rFonts w:ascii="Times New Roman" w:hAnsi="Times New Roman" w:cs="Times New Roman"/>
                <w:bCs/>
                <w:i/>
                <w:sz w:val="24"/>
                <w:szCs w:val="24"/>
              </w:rPr>
            </w:pPr>
            <w:r>
              <w:rPr>
                <w:rFonts w:ascii="Times New Roman" w:hAnsi="Times New Roman" w:cs="Times New Roman"/>
                <w:bCs/>
                <w:i/>
                <w:sz w:val="24"/>
                <w:szCs w:val="24"/>
              </w:rPr>
              <w:t>Выполнение практических работ</w:t>
            </w:r>
          </w:p>
          <w:p w:rsidR="008B0BA0" w:rsidRDefault="008B0BA0" w:rsidP="00D979E7">
            <w:pPr>
              <w:widowControl w:val="0"/>
              <w:jc w:val="both"/>
              <w:rPr>
                <w:rFonts w:ascii="Times New Roman" w:hAnsi="Times New Roman"/>
                <w:b/>
                <w:sz w:val="24"/>
                <w:szCs w:val="24"/>
              </w:rPr>
            </w:pPr>
            <w:r>
              <w:rPr>
                <w:rFonts w:ascii="Times New Roman" w:hAnsi="Times New Roman"/>
                <w:sz w:val="24"/>
                <w:szCs w:val="24"/>
              </w:rPr>
              <w:t xml:space="preserve"> </w:t>
            </w:r>
          </w:p>
        </w:tc>
      </w:tr>
      <w:tr w:rsidR="008B0BA0" w:rsidTr="00D979E7">
        <w:tc>
          <w:tcPr>
            <w:tcW w:w="2150" w:type="dxa"/>
            <w:tcBorders>
              <w:top w:val="single" w:sz="4" w:space="0" w:color="auto"/>
              <w:left w:val="single" w:sz="4" w:space="0" w:color="auto"/>
              <w:bottom w:val="single" w:sz="4" w:space="0" w:color="auto"/>
              <w:right w:val="single" w:sz="4" w:space="0" w:color="auto"/>
            </w:tcBorders>
            <w:hideMark/>
          </w:tcPr>
          <w:p w:rsidR="008B0BA0" w:rsidRDefault="008B0BA0">
            <w:pPr>
              <w:widowControl w:val="0"/>
              <w:rPr>
                <w:rFonts w:ascii="Times New Roman" w:hAnsi="Times New Roman"/>
                <w:sz w:val="24"/>
                <w:szCs w:val="24"/>
              </w:rPr>
            </w:pPr>
            <w:r>
              <w:rPr>
                <w:rFonts w:ascii="Times New Roman" w:hAnsi="Times New Roman"/>
                <w:sz w:val="24"/>
                <w:szCs w:val="24"/>
              </w:rPr>
              <w:t>ОК. 05</w:t>
            </w:r>
          </w:p>
          <w:p w:rsidR="008B0BA0" w:rsidRDefault="008B0BA0">
            <w:pPr>
              <w:widowControl w:val="0"/>
              <w:rPr>
                <w:rFonts w:ascii="Times New Roman" w:hAnsi="Times New Roman"/>
                <w:b/>
                <w:sz w:val="24"/>
                <w:szCs w:val="24"/>
              </w:rPr>
            </w:pPr>
            <w:r>
              <w:rPr>
                <w:rFonts w:ascii="Times New Roman" w:hAnsi="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5573" w:type="dxa"/>
            <w:tcBorders>
              <w:top w:val="single" w:sz="4" w:space="0" w:color="auto"/>
              <w:left w:val="single" w:sz="4" w:space="0" w:color="auto"/>
              <w:bottom w:val="single" w:sz="4" w:space="0" w:color="auto"/>
              <w:right w:val="single" w:sz="4" w:space="0" w:color="auto"/>
            </w:tcBorders>
          </w:tcPr>
          <w:p w:rsidR="008B0BA0" w:rsidRDefault="008B0BA0">
            <w:pPr>
              <w:widowControl w:val="0"/>
              <w:ind w:firstLine="147"/>
              <w:rPr>
                <w:rFonts w:ascii="Times New Roman" w:hAnsi="Times New Roman"/>
                <w:i/>
                <w:sz w:val="24"/>
                <w:szCs w:val="24"/>
              </w:rPr>
            </w:pPr>
            <w:r>
              <w:rPr>
                <w:rFonts w:ascii="Times New Roman" w:hAnsi="Times New Roman"/>
                <w:i/>
                <w:sz w:val="24"/>
                <w:szCs w:val="24"/>
              </w:rPr>
              <w:t>- читать чертежи и схемы;</w:t>
            </w:r>
          </w:p>
          <w:p w:rsidR="008B0BA0" w:rsidRDefault="008B0BA0">
            <w:pPr>
              <w:widowControl w:val="0"/>
              <w:ind w:firstLine="147"/>
              <w:rPr>
                <w:rFonts w:ascii="Times New Roman" w:hAnsi="Times New Roman"/>
                <w:i/>
                <w:sz w:val="24"/>
                <w:szCs w:val="24"/>
              </w:rPr>
            </w:pPr>
            <w:r>
              <w:rPr>
                <w:rFonts w:ascii="Times New Roman" w:hAnsi="Times New Roman"/>
                <w:i/>
                <w:sz w:val="24"/>
                <w:szCs w:val="24"/>
              </w:rPr>
              <w:t>-знает и использует требования стандартов Единой системы конструкторской документации (далее - ЕСКД) и Единой системы технологической документации (далее - ЕСТД) к оформлению и составлению чертежей и схем.</w:t>
            </w:r>
          </w:p>
          <w:p w:rsidR="008B0BA0" w:rsidRDefault="008B0BA0">
            <w:pPr>
              <w:widowControl w:val="0"/>
              <w:jc w:val="both"/>
              <w:rPr>
                <w:rFonts w:ascii="Times New Roman" w:hAnsi="Times New Roman" w:cs="Times New Roman"/>
                <w:bCs/>
                <w:i/>
                <w:sz w:val="24"/>
                <w:szCs w:val="24"/>
              </w:rPr>
            </w:pPr>
            <w:r>
              <w:rPr>
                <w:rFonts w:ascii="Times New Roman" w:hAnsi="Times New Roman"/>
                <w:i/>
                <w:sz w:val="24"/>
                <w:szCs w:val="24"/>
              </w:rPr>
              <w:t xml:space="preserve"> </w:t>
            </w:r>
            <w:r>
              <w:rPr>
                <w:rFonts w:ascii="Times New Roman" w:hAnsi="Times New Roman" w:cs="Times New Roman"/>
                <w:bCs/>
                <w:i/>
                <w:sz w:val="24"/>
                <w:szCs w:val="24"/>
              </w:rPr>
              <w:t>Расшифровывает условные обозначения на технологических схемах;</w:t>
            </w:r>
          </w:p>
          <w:p w:rsidR="008B0BA0" w:rsidRDefault="008B0BA0">
            <w:pPr>
              <w:widowControl w:val="0"/>
              <w:jc w:val="both"/>
              <w:rPr>
                <w:rFonts w:ascii="Times New Roman" w:hAnsi="Times New Roman" w:cs="Times New Roman"/>
                <w:bCs/>
                <w:i/>
                <w:sz w:val="24"/>
                <w:szCs w:val="24"/>
              </w:rPr>
            </w:pPr>
            <w:r>
              <w:rPr>
                <w:rFonts w:ascii="Times New Roman" w:hAnsi="Times New Roman" w:cs="Times New Roman"/>
                <w:bCs/>
                <w:i/>
                <w:sz w:val="24"/>
                <w:szCs w:val="24"/>
              </w:rPr>
              <w:t>Выбирает масштаб; компоновку чертежа; минимальное количество видов, разрезов;</w:t>
            </w:r>
          </w:p>
          <w:p w:rsidR="008B0BA0" w:rsidRDefault="008B0BA0">
            <w:pPr>
              <w:widowControl w:val="0"/>
              <w:ind w:firstLine="147"/>
              <w:rPr>
                <w:rFonts w:ascii="Times New Roman" w:hAnsi="Times New Roman"/>
                <w:i/>
                <w:sz w:val="24"/>
                <w:szCs w:val="24"/>
              </w:rPr>
            </w:pPr>
            <w:r>
              <w:rPr>
                <w:rFonts w:ascii="Times New Roman" w:hAnsi="Times New Roman" w:cs="Times New Roman"/>
                <w:bCs/>
                <w:i/>
                <w:sz w:val="24"/>
                <w:szCs w:val="24"/>
              </w:rPr>
              <w:t>Демонстрирует составные части изделия и заносит их в таблицу перечня элементов</w:t>
            </w:r>
          </w:p>
          <w:p w:rsidR="008B0BA0" w:rsidRDefault="008B0BA0">
            <w:pPr>
              <w:widowControl w:val="0"/>
              <w:spacing w:line="254" w:lineRule="auto"/>
              <w:jc w:val="center"/>
              <w:rPr>
                <w:rFonts w:ascii="Times New Roman" w:hAnsi="Times New Roman"/>
                <w:b/>
                <w:i/>
                <w:sz w:val="24"/>
                <w:szCs w:val="24"/>
              </w:rPr>
            </w:pPr>
          </w:p>
        </w:tc>
        <w:tc>
          <w:tcPr>
            <w:tcW w:w="2342" w:type="dxa"/>
            <w:vMerge/>
            <w:tcBorders>
              <w:left w:val="single" w:sz="4" w:space="0" w:color="auto"/>
              <w:right w:val="single" w:sz="4" w:space="0" w:color="auto"/>
            </w:tcBorders>
          </w:tcPr>
          <w:p w:rsidR="008B0BA0" w:rsidRDefault="008B0BA0" w:rsidP="00D979E7">
            <w:pPr>
              <w:widowControl w:val="0"/>
              <w:jc w:val="both"/>
              <w:rPr>
                <w:rFonts w:ascii="Times New Roman" w:hAnsi="Times New Roman"/>
                <w:b/>
                <w:sz w:val="24"/>
                <w:szCs w:val="24"/>
              </w:rPr>
            </w:pPr>
          </w:p>
        </w:tc>
      </w:tr>
      <w:tr w:rsidR="008B0BA0" w:rsidTr="00D979E7">
        <w:tc>
          <w:tcPr>
            <w:tcW w:w="2150" w:type="dxa"/>
            <w:tcBorders>
              <w:top w:val="single" w:sz="4" w:space="0" w:color="auto"/>
              <w:left w:val="single" w:sz="4" w:space="0" w:color="auto"/>
              <w:bottom w:val="single" w:sz="4" w:space="0" w:color="auto"/>
              <w:right w:val="single" w:sz="4" w:space="0" w:color="auto"/>
            </w:tcBorders>
          </w:tcPr>
          <w:p w:rsidR="008B0BA0" w:rsidRDefault="008B0BA0">
            <w:pPr>
              <w:widowControl w:val="0"/>
            </w:pPr>
            <w:r>
              <w:rPr>
                <w:rFonts w:ascii="Times New Roman" w:hAnsi="Times New Roman"/>
                <w:sz w:val="24"/>
                <w:szCs w:val="24"/>
              </w:rPr>
              <w:t>ОК. 09</w:t>
            </w:r>
            <w:r>
              <w:t xml:space="preserve"> </w:t>
            </w:r>
          </w:p>
          <w:p w:rsidR="008B0BA0" w:rsidRDefault="008B0BA0">
            <w:pPr>
              <w:widowControl w:val="0"/>
              <w:rPr>
                <w:rFonts w:ascii="Times New Roman" w:hAnsi="Times New Roman"/>
                <w:sz w:val="24"/>
                <w:szCs w:val="24"/>
              </w:rPr>
            </w:pPr>
            <w:r>
              <w:rPr>
                <w:rFonts w:ascii="Times New Roman" w:hAnsi="Times New Roman"/>
                <w:sz w:val="24"/>
                <w:szCs w:val="24"/>
              </w:rPr>
              <w:t>Пользоваться профессиональной документацией на государственном и иностранном языках</w:t>
            </w:r>
          </w:p>
          <w:p w:rsidR="008B0BA0" w:rsidRDefault="008B0BA0">
            <w:pPr>
              <w:widowControl w:val="0"/>
              <w:spacing w:line="254" w:lineRule="auto"/>
              <w:rPr>
                <w:rFonts w:ascii="Times New Roman" w:hAnsi="Times New Roman" w:cs="Times New Roman"/>
                <w:sz w:val="24"/>
                <w:szCs w:val="24"/>
              </w:rPr>
            </w:pPr>
          </w:p>
        </w:tc>
        <w:tc>
          <w:tcPr>
            <w:tcW w:w="5573" w:type="dxa"/>
            <w:tcBorders>
              <w:top w:val="single" w:sz="4" w:space="0" w:color="auto"/>
              <w:left w:val="single" w:sz="4" w:space="0" w:color="auto"/>
              <w:bottom w:val="single" w:sz="4" w:space="0" w:color="auto"/>
              <w:right w:val="single" w:sz="4" w:space="0" w:color="auto"/>
            </w:tcBorders>
            <w:hideMark/>
          </w:tcPr>
          <w:p w:rsidR="008B0BA0" w:rsidRDefault="008B0BA0">
            <w:pPr>
              <w:widowControl w:val="0"/>
              <w:spacing w:line="254" w:lineRule="auto"/>
              <w:rPr>
                <w:rFonts w:ascii="Times New Roman" w:hAnsi="Times New Roman"/>
                <w:i/>
                <w:sz w:val="24"/>
                <w:szCs w:val="24"/>
              </w:rPr>
            </w:pPr>
            <w:r>
              <w:rPr>
                <w:rFonts w:ascii="Times New Roman" w:hAnsi="Times New Roman"/>
                <w:i/>
                <w:sz w:val="24"/>
                <w:szCs w:val="24"/>
              </w:rPr>
              <w:t>- оформлять технологическую и конструкторскую документацию в соответствии с действующей нормативно-технической документацией.</w:t>
            </w:r>
          </w:p>
          <w:p w:rsidR="008B0BA0" w:rsidRDefault="008B0BA0">
            <w:pPr>
              <w:widowControl w:val="0"/>
              <w:rPr>
                <w:rFonts w:ascii="Times New Roman" w:hAnsi="Times New Roman" w:cs="Times New Roman"/>
                <w:i/>
                <w:sz w:val="24"/>
                <w:szCs w:val="24"/>
              </w:rPr>
            </w:pPr>
            <w:r>
              <w:rPr>
                <w:rFonts w:ascii="Times New Roman" w:hAnsi="Times New Roman"/>
                <w:i/>
                <w:sz w:val="24"/>
                <w:szCs w:val="24"/>
              </w:rPr>
              <w:t>- выполнять графические изображения технологического оборудования и технологических схем в ручной графике</w:t>
            </w:r>
          </w:p>
        </w:tc>
        <w:tc>
          <w:tcPr>
            <w:tcW w:w="2342" w:type="dxa"/>
            <w:vMerge/>
            <w:tcBorders>
              <w:left w:val="single" w:sz="4" w:space="0" w:color="auto"/>
              <w:bottom w:val="single" w:sz="4" w:space="0" w:color="auto"/>
              <w:right w:val="single" w:sz="4" w:space="0" w:color="auto"/>
            </w:tcBorders>
            <w:hideMark/>
          </w:tcPr>
          <w:p w:rsidR="008B0BA0" w:rsidRDefault="008B0BA0">
            <w:pPr>
              <w:widowControl w:val="0"/>
              <w:jc w:val="both"/>
              <w:rPr>
                <w:rFonts w:ascii="Times New Roman" w:hAnsi="Times New Roman" w:cs="Times New Roman"/>
                <w:sz w:val="24"/>
                <w:szCs w:val="24"/>
              </w:rPr>
            </w:pPr>
          </w:p>
        </w:tc>
      </w:tr>
    </w:tbl>
    <w:p w:rsidR="00D9550F" w:rsidRDefault="00D9550F" w:rsidP="00D9550F">
      <w:pPr>
        <w:widowControl w:val="0"/>
        <w:contextualSpacing/>
        <w:jc w:val="right"/>
        <w:rPr>
          <w:rFonts w:ascii="Times New Roman" w:hAnsi="Times New Roman"/>
          <w:b/>
          <w:bCs/>
          <w:sz w:val="24"/>
          <w:szCs w:val="24"/>
        </w:rPr>
      </w:pPr>
    </w:p>
    <w:p w:rsidR="00D9550F" w:rsidRDefault="00D9550F">
      <w:pPr>
        <w:rPr>
          <w:rFonts w:ascii="Times New Roman" w:hAnsi="Times New Roman"/>
          <w:b/>
          <w:bCs/>
          <w:sz w:val="24"/>
          <w:szCs w:val="24"/>
        </w:rPr>
      </w:pPr>
      <w:r>
        <w:rPr>
          <w:rFonts w:ascii="Times New Roman" w:hAnsi="Times New Roman"/>
          <w:b/>
          <w:bCs/>
          <w:sz w:val="24"/>
          <w:szCs w:val="24"/>
        </w:rPr>
        <w:br w:type="page"/>
      </w:r>
    </w:p>
    <w:p w:rsidR="00D9550F" w:rsidRDefault="00D9550F" w:rsidP="00D9550F">
      <w:pPr>
        <w:widowControl w:val="0"/>
        <w:jc w:val="right"/>
        <w:rPr>
          <w:rFonts w:ascii="Times New Roman" w:hAnsi="Times New Roman"/>
          <w:b/>
          <w:bCs/>
          <w:sz w:val="24"/>
          <w:szCs w:val="24"/>
        </w:rPr>
      </w:pPr>
      <w:r>
        <w:rPr>
          <w:rFonts w:ascii="Times New Roman" w:hAnsi="Times New Roman"/>
          <w:b/>
          <w:bCs/>
          <w:sz w:val="24"/>
          <w:szCs w:val="24"/>
        </w:rPr>
        <w:lastRenderedPageBreak/>
        <w:t>Приложение 2.</w:t>
      </w:r>
      <w:r w:rsidR="000174C1">
        <w:rPr>
          <w:rFonts w:ascii="Times New Roman" w:hAnsi="Times New Roman"/>
          <w:b/>
          <w:bCs/>
          <w:sz w:val="24"/>
          <w:szCs w:val="24"/>
        </w:rPr>
        <w:t>23</w:t>
      </w:r>
    </w:p>
    <w:p w:rsidR="00D9550F" w:rsidRDefault="00D9550F" w:rsidP="00363A69">
      <w:pPr>
        <w:pStyle w:val="a8"/>
        <w:widowControl w:val="0"/>
        <w:numPr>
          <w:ilvl w:val="0"/>
          <w:numId w:val="23"/>
        </w:numPr>
        <w:ind w:left="0"/>
        <w:jc w:val="right"/>
        <w:rPr>
          <w:rFonts w:ascii="Times New Roman" w:hAnsi="Times New Roman"/>
          <w:b/>
          <w:bCs/>
          <w:sz w:val="24"/>
          <w:szCs w:val="24"/>
        </w:rPr>
      </w:pPr>
      <w:r>
        <w:rPr>
          <w:rFonts w:ascii="Times New Roman" w:hAnsi="Times New Roman"/>
          <w:b/>
          <w:bCs/>
          <w:sz w:val="24"/>
          <w:szCs w:val="24"/>
        </w:rPr>
        <w:t>к ОПОП-П по специальности</w:t>
      </w:r>
    </w:p>
    <w:p w:rsidR="00D9550F" w:rsidRDefault="00D9550F" w:rsidP="008B0BA0">
      <w:pPr>
        <w:pStyle w:val="a8"/>
        <w:widowControl w:val="0"/>
        <w:ind w:left="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D9550F" w:rsidRDefault="00D9550F" w:rsidP="008B0BA0">
      <w:pPr>
        <w:pStyle w:val="a8"/>
        <w:widowControl w:val="0"/>
        <w:ind w:left="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D9550F" w:rsidRDefault="00D9550F" w:rsidP="008B0BA0">
      <w:pPr>
        <w:pStyle w:val="a8"/>
        <w:widowControl w:val="0"/>
        <w:ind w:left="0"/>
        <w:jc w:val="right"/>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spacing w:line="360" w:lineRule="auto"/>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D9550F" w:rsidRDefault="00D9550F" w:rsidP="00D9550F">
      <w:pPr>
        <w:widowControl w:val="0"/>
        <w:spacing w:line="360" w:lineRule="auto"/>
        <w:jc w:val="center"/>
        <w:rPr>
          <w:rFonts w:ascii="Times New Roman" w:hAnsi="Times New Roman"/>
          <w:b/>
          <w:sz w:val="24"/>
          <w:szCs w:val="24"/>
        </w:rPr>
      </w:pPr>
      <w:r>
        <w:rPr>
          <w:rFonts w:ascii="Times New Roman" w:hAnsi="Times New Roman"/>
          <w:b/>
          <w:sz w:val="24"/>
          <w:szCs w:val="24"/>
        </w:rPr>
        <w:t>«ОП 02 МАТЕРИАЛОВЕДЕНИЕ»</w:t>
      </w:r>
    </w:p>
    <w:p w:rsidR="00D9550F" w:rsidRDefault="00D9550F" w:rsidP="00D9550F">
      <w:pPr>
        <w:widowControl w:val="0"/>
        <w:spacing w:line="360" w:lineRule="auto"/>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r>
        <w:rPr>
          <w:rFonts w:ascii="Times New Roman" w:hAnsi="Times New Roman"/>
          <w:b/>
          <w:sz w:val="24"/>
          <w:szCs w:val="24"/>
        </w:rPr>
        <w:t>2024</w:t>
      </w:r>
    </w:p>
    <w:p w:rsidR="00D9550F" w:rsidRDefault="00D9550F" w:rsidP="00D9550F">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D9550F" w:rsidRDefault="00D9550F" w:rsidP="00D9550F">
      <w:pPr>
        <w:pStyle w:val="15"/>
        <w:widowControl w:val="0"/>
        <w:spacing w:before="0"/>
        <w:contextualSpacing/>
        <w:jc w:val="center"/>
        <w:rPr>
          <w:rFonts w:asciiTheme="minorHAnsi" w:eastAsiaTheme="minorEastAsia" w:hAnsiTheme="minorHAnsi" w:cstheme="minorBidi"/>
          <w:bCs w:val="0"/>
          <w:lang w:eastAsia="ru-RU"/>
        </w:rPr>
      </w:pPr>
      <w:r>
        <w:rPr>
          <w:bCs w:val="0"/>
        </w:rPr>
        <w:lastRenderedPageBreak/>
        <w:t>СОДЕРЖАНИЕ ПРОГРАММЫ</w:t>
      </w:r>
    </w:p>
    <w:p w:rsidR="00D9550F" w:rsidRPr="008B0BA0" w:rsidRDefault="00723B52" w:rsidP="00D9550F">
      <w:pPr>
        <w:pStyle w:val="15"/>
        <w:widowControl w:val="0"/>
        <w:spacing w:before="0"/>
        <w:contextualSpacing/>
        <w:rPr>
          <w:rFonts w:eastAsiaTheme="minorEastAsia"/>
          <w:b w:val="0"/>
          <w:bCs w:val="0"/>
          <w:color w:val="000000" w:themeColor="text1"/>
          <w:sz w:val="24"/>
          <w:szCs w:val="24"/>
          <w:lang w:eastAsia="ru-RU"/>
        </w:rPr>
      </w:pPr>
      <w:hyperlink r:id="rId124" w:anchor="_Toc156825288" w:tooltip="#_Toc156825288" w:history="1">
        <w:r w:rsidR="00D9550F" w:rsidRPr="008B0BA0">
          <w:rPr>
            <w:rStyle w:val="af4"/>
            <w:color w:val="000000" w:themeColor="text1"/>
            <w:sz w:val="24"/>
            <w:szCs w:val="24"/>
            <w:u w:val="none"/>
          </w:rPr>
          <w:t>1. Общая характеристика</w:t>
        </w:r>
        <w:r w:rsidR="00D9550F" w:rsidRPr="008B0BA0">
          <w:rPr>
            <w:rStyle w:val="af4"/>
            <w:color w:val="000000" w:themeColor="text1"/>
            <w:sz w:val="24"/>
            <w:szCs w:val="24"/>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25" w:anchor="_Toc156825289" w:tooltip="#_Toc156825289" w:history="1">
        <w:r w:rsidR="00D9550F" w:rsidRPr="008B0BA0">
          <w:rPr>
            <w:rStyle w:val="af4"/>
            <w:rFonts w:eastAsia="Arial"/>
            <w:i w:val="0"/>
            <w:iCs w:val="0"/>
            <w:color w:val="000000" w:themeColor="text1"/>
            <w:u w:val="none"/>
          </w:rPr>
          <w:t>1.1. Цель и место дисциплины в структуре образовательной программы</w:t>
        </w:r>
        <w:r w:rsidR="00D9550F" w:rsidRPr="008B0BA0">
          <w:rPr>
            <w:rStyle w:val="af4"/>
            <w:rFonts w:eastAsia="Arial"/>
            <w:i w:val="0"/>
            <w:iCs w:val="0"/>
            <w:color w:val="000000" w:themeColor="text1"/>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26" w:anchor="_Toc156825290" w:tooltip="#_Toc156825290" w:history="1">
        <w:r w:rsidR="00D9550F" w:rsidRPr="008B0BA0">
          <w:rPr>
            <w:rStyle w:val="af4"/>
            <w:rFonts w:eastAsia="Arial"/>
            <w:i w:val="0"/>
            <w:iCs w:val="0"/>
            <w:color w:val="000000" w:themeColor="text1"/>
            <w:u w:val="none"/>
          </w:rPr>
          <w:t>1.2. Планируемые результаты освоения дисциплины</w:t>
        </w:r>
        <w:r w:rsidR="00D9550F" w:rsidRPr="008B0BA0">
          <w:rPr>
            <w:rStyle w:val="af4"/>
            <w:rFonts w:eastAsia="Arial"/>
            <w:i w:val="0"/>
            <w:iCs w:val="0"/>
            <w:color w:val="000000" w:themeColor="text1"/>
            <w:u w:val="none"/>
          </w:rPr>
          <w:tab/>
        </w:r>
      </w:hyperlink>
    </w:p>
    <w:p w:rsidR="00D9550F" w:rsidRPr="008B0BA0" w:rsidRDefault="00723B52" w:rsidP="00D9550F">
      <w:pPr>
        <w:pStyle w:val="15"/>
        <w:widowControl w:val="0"/>
        <w:spacing w:before="0"/>
        <w:contextualSpacing/>
        <w:rPr>
          <w:rFonts w:eastAsiaTheme="minorEastAsia"/>
          <w:b w:val="0"/>
          <w:bCs w:val="0"/>
          <w:color w:val="000000" w:themeColor="text1"/>
          <w:sz w:val="24"/>
          <w:szCs w:val="24"/>
          <w:lang w:eastAsia="ru-RU"/>
        </w:rPr>
      </w:pPr>
      <w:hyperlink r:id="rId127" w:anchor="_Toc156825291" w:tooltip="#_Toc156825291" w:history="1">
        <w:r w:rsidR="00D9550F" w:rsidRPr="008B0BA0">
          <w:rPr>
            <w:rStyle w:val="af4"/>
            <w:color w:val="000000" w:themeColor="text1"/>
            <w:sz w:val="24"/>
            <w:szCs w:val="24"/>
            <w:u w:val="none"/>
          </w:rPr>
          <w:t>2. Структура и содержание ДИСЦИПЛИНЫ</w:t>
        </w:r>
        <w:r w:rsidR="00D9550F" w:rsidRPr="008B0BA0">
          <w:rPr>
            <w:rStyle w:val="af4"/>
            <w:color w:val="000000" w:themeColor="text1"/>
            <w:sz w:val="24"/>
            <w:szCs w:val="24"/>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28" w:anchor="_Toc156825292" w:tooltip="#_Toc156825292" w:history="1">
        <w:r w:rsidR="00D9550F" w:rsidRPr="008B0BA0">
          <w:rPr>
            <w:rStyle w:val="af4"/>
            <w:rFonts w:eastAsia="Arial"/>
            <w:i w:val="0"/>
            <w:iCs w:val="0"/>
            <w:color w:val="000000" w:themeColor="text1"/>
            <w:u w:val="none"/>
          </w:rPr>
          <w:t>2.1. Трудоемкость освоения дисциплины</w:t>
        </w:r>
        <w:r w:rsidR="00D9550F" w:rsidRPr="008B0BA0">
          <w:rPr>
            <w:rStyle w:val="af4"/>
            <w:rFonts w:eastAsia="Arial"/>
            <w:i w:val="0"/>
            <w:iCs w:val="0"/>
            <w:color w:val="000000" w:themeColor="text1"/>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29" w:anchor="_Toc156825293" w:tooltip="#_Toc156825293" w:history="1">
        <w:r w:rsidR="00D9550F" w:rsidRPr="008B0BA0">
          <w:rPr>
            <w:rStyle w:val="af4"/>
            <w:rFonts w:eastAsia="Arial"/>
            <w:i w:val="0"/>
            <w:iCs w:val="0"/>
            <w:color w:val="000000" w:themeColor="text1"/>
            <w:u w:val="none"/>
          </w:rPr>
          <w:t>2.2. Содержание дисциплины</w:t>
        </w:r>
        <w:r w:rsidR="00D9550F" w:rsidRPr="008B0BA0">
          <w:rPr>
            <w:rStyle w:val="af4"/>
            <w:rFonts w:eastAsia="Arial"/>
            <w:i w:val="0"/>
            <w:iCs w:val="0"/>
            <w:color w:val="000000" w:themeColor="text1"/>
            <w:u w:val="none"/>
          </w:rPr>
          <w:tab/>
        </w:r>
      </w:hyperlink>
    </w:p>
    <w:p w:rsidR="00D9550F" w:rsidRPr="008B0BA0" w:rsidRDefault="00723B52" w:rsidP="00D9550F">
      <w:pPr>
        <w:pStyle w:val="15"/>
        <w:widowControl w:val="0"/>
        <w:spacing w:before="0"/>
        <w:contextualSpacing/>
        <w:rPr>
          <w:rFonts w:eastAsiaTheme="minorEastAsia"/>
          <w:b w:val="0"/>
          <w:bCs w:val="0"/>
          <w:color w:val="000000" w:themeColor="text1"/>
          <w:sz w:val="24"/>
          <w:szCs w:val="24"/>
          <w:lang w:eastAsia="ru-RU"/>
        </w:rPr>
      </w:pPr>
      <w:hyperlink r:id="rId130" w:anchor="_Toc156825296" w:tooltip="#_Toc156825296" w:history="1">
        <w:r w:rsidR="00D9550F" w:rsidRPr="008B0BA0">
          <w:rPr>
            <w:rStyle w:val="af4"/>
            <w:color w:val="000000" w:themeColor="text1"/>
            <w:sz w:val="24"/>
            <w:szCs w:val="24"/>
            <w:u w:val="none"/>
          </w:rPr>
          <w:t>3. Условия реализации ДИСЦИПЛИНЫ</w:t>
        </w:r>
        <w:r w:rsidR="00D9550F" w:rsidRPr="008B0BA0">
          <w:rPr>
            <w:rStyle w:val="af4"/>
            <w:color w:val="000000" w:themeColor="text1"/>
            <w:sz w:val="24"/>
            <w:szCs w:val="24"/>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31" w:anchor="_Toc156825297" w:tooltip="#_Toc156825297" w:history="1">
        <w:r w:rsidR="00D9550F" w:rsidRPr="008B0BA0">
          <w:rPr>
            <w:rStyle w:val="af4"/>
            <w:rFonts w:eastAsia="Arial"/>
            <w:i w:val="0"/>
            <w:iCs w:val="0"/>
            <w:color w:val="000000" w:themeColor="text1"/>
            <w:u w:val="none"/>
          </w:rPr>
          <w:t>3.1. Материально-техническое обеспечение</w:t>
        </w:r>
        <w:r w:rsidR="00D9550F" w:rsidRPr="008B0BA0">
          <w:rPr>
            <w:rStyle w:val="af4"/>
            <w:rFonts w:eastAsia="Arial"/>
            <w:i w:val="0"/>
            <w:iCs w:val="0"/>
            <w:color w:val="000000" w:themeColor="text1"/>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32" w:anchor="_Toc156825298" w:tooltip="#_Toc156825298" w:history="1">
        <w:r w:rsidR="00D9550F" w:rsidRPr="008B0BA0">
          <w:rPr>
            <w:rStyle w:val="af4"/>
            <w:rFonts w:eastAsia="Arial"/>
            <w:i w:val="0"/>
            <w:iCs w:val="0"/>
            <w:color w:val="000000" w:themeColor="text1"/>
            <w:u w:val="none"/>
          </w:rPr>
          <w:t>3.2. Учебно-методическое обеспечение</w:t>
        </w:r>
        <w:r w:rsidR="00D9550F" w:rsidRPr="008B0BA0">
          <w:rPr>
            <w:rStyle w:val="af4"/>
            <w:rFonts w:eastAsia="Arial"/>
            <w:i w:val="0"/>
            <w:iCs w:val="0"/>
            <w:color w:val="000000" w:themeColor="text1"/>
            <w:u w:val="none"/>
          </w:rPr>
          <w:tab/>
        </w:r>
      </w:hyperlink>
    </w:p>
    <w:p w:rsidR="00D9550F" w:rsidRPr="008B0BA0" w:rsidRDefault="00723B52" w:rsidP="00D9550F">
      <w:pPr>
        <w:widowControl w:val="0"/>
        <w:spacing w:line="276" w:lineRule="auto"/>
        <w:rPr>
          <w:rFonts w:ascii="Times New Roman" w:hAnsi="Times New Roman" w:cs="Times New Roman"/>
          <w:b/>
          <w:bCs/>
          <w:color w:val="000000" w:themeColor="text1"/>
          <w:sz w:val="24"/>
          <w:szCs w:val="24"/>
        </w:rPr>
      </w:pPr>
      <w:hyperlink r:id="rId133" w:anchor="_Toc156825299" w:tooltip="#_Toc156825299" w:history="1">
        <w:r w:rsidR="00D9550F" w:rsidRPr="008B0BA0">
          <w:rPr>
            <w:rStyle w:val="af4"/>
            <w:rFonts w:ascii="Times New Roman" w:hAnsi="Times New Roman" w:cs="Times New Roman"/>
            <w:b/>
            <w:color w:val="000000" w:themeColor="text1"/>
            <w:sz w:val="24"/>
            <w:szCs w:val="24"/>
            <w:u w:val="none"/>
          </w:rPr>
          <w:t>4. Контроль и оценка результатов  освоения ДИСЦИПЛИНЫ</w:t>
        </w:r>
        <w:r w:rsidR="00D9550F" w:rsidRPr="008B0BA0">
          <w:rPr>
            <w:rStyle w:val="af4"/>
            <w:rFonts w:ascii="Times New Roman" w:hAnsi="Times New Roman" w:cs="Times New Roman"/>
            <w:b/>
            <w:color w:val="000000" w:themeColor="text1"/>
            <w:sz w:val="24"/>
            <w:szCs w:val="24"/>
            <w:u w:val="none"/>
          </w:rPr>
          <w:tab/>
        </w:r>
      </w:hyperlink>
    </w:p>
    <w:p w:rsidR="00D9550F" w:rsidRDefault="00D9550F" w:rsidP="00D9550F">
      <w:pPr>
        <w:rPr>
          <w:rFonts w:ascii="Times New Roman" w:hAnsi="Times New Roman" w:cs="Times New Roman"/>
          <w:b/>
          <w:bCs/>
          <w:sz w:val="24"/>
          <w:szCs w:val="24"/>
        </w:rPr>
        <w:sectPr w:rsidR="00D9550F">
          <w:pgSz w:w="11906" w:h="16838"/>
          <w:pgMar w:top="1134" w:right="851" w:bottom="1134" w:left="1701" w:header="709" w:footer="709" w:gutter="0"/>
          <w:cols w:space="720"/>
        </w:sectPr>
      </w:pPr>
    </w:p>
    <w:p w:rsidR="00D9550F" w:rsidRDefault="00D9550F" w:rsidP="00363A69">
      <w:pPr>
        <w:widowControl w:val="0"/>
        <w:numPr>
          <w:ilvl w:val="3"/>
          <w:numId w:val="22"/>
        </w:numPr>
        <w:spacing w:line="276" w:lineRule="auto"/>
        <w:ind w:left="0" w:firstLine="0"/>
        <w:contextualSpacing/>
        <w:jc w:val="center"/>
        <w:rPr>
          <w:rFonts w:ascii="Times New Roman" w:hAnsi="Times New Roman"/>
          <w:b/>
          <w:sz w:val="24"/>
          <w:szCs w:val="24"/>
        </w:rPr>
      </w:pPr>
      <w:r>
        <w:rPr>
          <w:rFonts w:ascii="Times New Roman" w:hAnsi="Times New Roman"/>
          <w:b/>
          <w:sz w:val="24"/>
          <w:szCs w:val="24"/>
        </w:rPr>
        <w:lastRenderedPageBreak/>
        <w:t>ОБЩАЯ ХАРАКТЕРИСТИКА РАБОЧЕЙ ПРОГРАММЫ УЧЕБНОЙ ДИСЦИПЛИНЫ</w:t>
      </w:r>
    </w:p>
    <w:p w:rsidR="00D9550F" w:rsidRDefault="00D9550F" w:rsidP="00D9550F">
      <w:pPr>
        <w:pStyle w:val="a8"/>
        <w:widowControl w:val="0"/>
        <w:ind w:left="0"/>
        <w:jc w:val="center"/>
        <w:rPr>
          <w:rFonts w:ascii="Times New Roman" w:hAnsi="Times New Roman"/>
          <w:b/>
          <w:sz w:val="24"/>
          <w:szCs w:val="24"/>
        </w:rPr>
      </w:pPr>
      <w:r>
        <w:rPr>
          <w:rFonts w:ascii="Times New Roman" w:hAnsi="Times New Roman"/>
          <w:b/>
          <w:sz w:val="24"/>
          <w:szCs w:val="24"/>
        </w:rPr>
        <w:t xml:space="preserve"> «ОП 02 МАТЕРИАЛОВЕДЕНИЕ»</w:t>
      </w:r>
    </w:p>
    <w:p w:rsidR="00D9550F" w:rsidRDefault="00D9550F" w:rsidP="00D9550F">
      <w:pPr>
        <w:widowControl w:val="0"/>
        <w:spacing w:line="276" w:lineRule="auto"/>
        <w:jc w:val="center"/>
        <w:rPr>
          <w:rFonts w:ascii="Times New Roman" w:hAnsi="Times New Roman"/>
          <w:sz w:val="24"/>
          <w:szCs w:val="24"/>
        </w:rPr>
      </w:pPr>
      <w:r>
        <w:rPr>
          <w:rFonts w:ascii="Times New Roman" w:hAnsi="Times New Roman"/>
          <w:b/>
          <w:sz w:val="24"/>
          <w:szCs w:val="24"/>
        </w:rPr>
        <w:t>1.1. Цель и место дисциплины в структуре образовательной программы:</w:t>
      </w:r>
    </w:p>
    <w:p w:rsidR="00D9550F" w:rsidRDefault="00D9550F" w:rsidP="00D9550F">
      <w:pPr>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color w:val="000000"/>
          <w:sz w:val="24"/>
          <w:szCs w:val="24"/>
        </w:rPr>
        <w:t>Цель дисци</w:t>
      </w:r>
      <w:r w:rsidR="002813F2">
        <w:rPr>
          <w:rFonts w:ascii="Times New Roman" w:hAnsi="Times New Roman" w:cs="Times New Roman"/>
          <w:color w:val="000000"/>
          <w:sz w:val="24"/>
          <w:szCs w:val="24"/>
        </w:rPr>
        <w:t>плины «ОП 02 Материаловедение»:</w:t>
      </w:r>
      <w:r>
        <w:rPr>
          <w:rFonts w:ascii="Times New Roman" w:hAnsi="Times New Roman" w:cs="Times New Roman"/>
          <w:color w:val="000000"/>
          <w:sz w:val="24"/>
          <w:szCs w:val="24"/>
        </w:rPr>
        <w:t xml:space="preserve"> </w:t>
      </w:r>
      <w:r>
        <w:rPr>
          <w:rFonts w:ascii="Times New Roman" w:hAnsi="Times New Roman" w:cs="Times New Roman"/>
          <w:color w:val="333333"/>
          <w:sz w:val="24"/>
          <w:szCs w:val="24"/>
          <w:shd w:val="clear" w:color="auto" w:fill="FFFFFF"/>
        </w:rPr>
        <w:t xml:space="preserve">изучение закономерностей </w:t>
      </w:r>
      <w:r>
        <w:rPr>
          <w:rFonts w:ascii="Times New Roman" w:hAnsi="Times New Roman" w:cs="Times New Roman"/>
          <w:sz w:val="24"/>
          <w:szCs w:val="24"/>
          <w:shd w:val="clear" w:color="auto" w:fill="FFFFFF"/>
        </w:rPr>
        <w:t xml:space="preserve">формирования структуры и свойств материалов методами их упрочнения для эффективного использования в технике </w:t>
      </w:r>
    </w:p>
    <w:p w:rsidR="00D9550F" w:rsidRDefault="00D9550F" w:rsidP="00D9550F">
      <w:pPr>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Основная задача </w:t>
      </w:r>
      <w:r>
        <w:rPr>
          <w:rFonts w:ascii="Times New Roman" w:hAnsi="Times New Roman" w:cs="Times New Roman"/>
          <w:b/>
          <w:bCs/>
          <w:sz w:val="24"/>
          <w:szCs w:val="24"/>
          <w:shd w:val="clear" w:color="auto" w:fill="FFFFFF"/>
        </w:rPr>
        <w:t>материаловедения</w:t>
      </w:r>
      <w:r>
        <w:rPr>
          <w:rFonts w:ascii="Times New Roman" w:hAnsi="Times New Roman" w:cs="Times New Roman"/>
          <w:sz w:val="24"/>
          <w:szCs w:val="24"/>
          <w:shd w:val="clear" w:color="auto" w:fill="FFFFFF"/>
        </w:rPr>
        <w:t>- установить зависимость между составом, строением и свойствами, изучить термическую, химико-термическую обработку и другие способы упрочнения, сформировать знания о свойствах основных разновидностей материалов.</w:t>
      </w:r>
    </w:p>
    <w:p w:rsidR="008B0BA0" w:rsidRPr="008B0BA0" w:rsidRDefault="00D9550F" w:rsidP="008B0BA0">
      <w:pPr>
        <w:pStyle w:val="a8"/>
        <w:widowControl w:val="0"/>
        <w:ind w:left="0" w:firstLine="709"/>
        <w:jc w:val="both"/>
        <w:outlineLvl w:val="0"/>
        <w:rPr>
          <w:rFonts w:ascii="Times New Roman" w:eastAsia="Times New Roman" w:hAnsi="Times New Roman" w:cs="Times New Roman"/>
          <w:bCs/>
          <w:sz w:val="24"/>
          <w:szCs w:val="24"/>
        </w:rPr>
      </w:pPr>
      <w:r w:rsidRPr="008B0BA0">
        <w:rPr>
          <w:rFonts w:ascii="Times New Roman" w:hAnsi="Times New Roman" w:cs="Times New Roman"/>
          <w:sz w:val="24"/>
          <w:szCs w:val="24"/>
        </w:rPr>
        <w:t xml:space="preserve">Дисциплина  «ОП 02 Материаловедение» включена в  обязательную часть общепрофессионального цикла </w:t>
      </w:r>
      <w:r w:rsidR="008B0BA0" w:rsidRPr="008B0BA0">
        <w:rPr>
          <w:rFonts w:ascii="Times New Roman" w:hAnsi="Times New Roman"/>
          <w:color w:val="000000" w:themeColor="text1"/>
          <w:sz w:val="24"/>
          <w:szCs w:val="24"/>
        </w:rPr>
        <w:t xml:space="preserve">ПООП-П в соответствии с ФГОС СПО </w:t>
      </w:r>
      <w:r w:rsidR="008B0BA0" w:rsidRPr="008B0BA0">
        <w:rPr>
          <w:rFonts w:ascii="Times New Roman" w:eastAsia="Times New Roman" w:hAnsi="Times New Roman" w:cs="Times New Roman"/>
          <w:bCs/>
          <w:color w:val="000000" w:themeColor="text1"/>
          <w:sz w:val="24"/>
          <w:szCs w:val="24"/>
        </w:rPr>
        <w:t>15.02.03 Монтаж и техническое обслуживание и ремонт гидравлического  и пневматического оборудования</w:t>
      </w:r>
    </w:p>
    <w:p w:rsidR="00D9550F" w:rsidRDefault="00D9550F" w:rsidP="00D9550F">
      <w:pPr>
        <w:widowControl w:val="0"/>
        <w:ind w:firstLine="709"/>
        <w:rPr>
          <w:rFonts w:ascii="Times New Roman" w:hAnsi="Times New Roman" w:cs="Times New Roman"/>
          <w:b/>
          <w:sz w:val="24"/>
          <w:szCs w:val="24"/>
        </w:rPr>
      </w:pPr>
      <w:r>
        <w:rPr>
          <w:rFonts w:ascii="Times New Roman" w:hAnsi="Times New Roman" w:cs="Times New Roman"/>
          <w:b/>
          <w:sz w:val="24"/>
          <w:szCs w:val="24"/>
        </w:rPr>
        <w:t>1.2. Планируемые результаты освоения дисциплины:</w:t>
      </w:r>
    </w:p>
    <w:p w:rsidR="00D9550F" w:rsidRDefault="00D9550F" w:rsidP="00D9550F">
      <w:pPr>
        <w:widowControl w:val="0"/>
        <w:ind w:firstLine="709"/>
        <w:jc w:val="both"/>
        <w:rPr>
          <w:rFonts w:ascii="Times New Roman" w:hAnsi="Times New Roman" w:cs="Times New Roman"/>
          <w:sz w:val="24"/>
          <w:szCs w:val="24"/>
        </w:rPr>
      </w:pPr>
      <w:r>
        <w:rPr>
          <w:rFonts w:ascii="Times New Roman" w:hAnsi="Times New Roman" w:cs="Times New Roman"/>
          <w:sz w:val="24"/>
          <w:szCs w:val="24"/>
        </w:rPr>
        <w:t>В результате освоения  дисциплины обучающийся должен:</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6"/>
        <w:gridCol w:w="3166"/>
        <w:gridCol w:w="3166"/>
      </w:tblGrid>
      <w:tr w:rsidR="00D9550F" w:rsidTr="00D9550F">
        <w:trPr>
          <w:trHeight w:val="649"/>
        </w:trPr>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sz w:val="24"/>
                <w:szCs w:val="24"/>
              </w:rPr>
            </w:pPr>
            <w:r>
              <w:rPr>
                <w:rFonts w:ascii="Times New Roman" w:hAnsi="Times New Roman" w:cs="Times New Roman"/>
                <w:b/>
                <w:sz w:val="24"/>
                <w:szCs w:val="24"/>
              </w:rPr>
              <w:t>КОД ОК</w:t>
            </w:r>
          </w:p>
        </w:tc>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sz w:val="24"/>
                <w:szCs w:val="24"/>
              </w:rPr>
            </w:pPr>
            <w:r>
              <w:rPr>
                <w:rFonts w:ascii="Times New Roman" w:hAnsi="Times New Roman" w:cs="Times New Roman"/>
                <w:b/>
                <w:sz w:val="24"/>
                <w:szCs w:val="24"/>
              </w:rPr>
              <w:t>Уметь</w:t>
            </w:r>
          </w:p>
        </w:tc>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sz w:val="24"/>
                <w:szCs w:val="24"/>
              </w:rPr>
            </w:pPr>
            <w:r>
              <w:rPr>
                <w:rFonts w:ascii="Times New Roman" w:hAnsi="Times New Roman" w:cs="Times New Roman"/>
                <w:b/>
                <w:sz w:val="24"/>
                <w:szCs w:val="24"/>
              </w:rPr>
              <w:t>Знать</w:t>
            </w:r>
          </w:p>
        </w:tc>
      </w:tr>
      <w:tr w:rsidR="00D9550F" w:rsidTr="00D9550F">
        <w:trPr>
          <w:trHeight w:val="5532"/>
        </w:trPr>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t>Выбирать способы решения задач профессиональной деятельности, применительно к различным контекстам</w:t>
            </w:r>
          </w:p>
        </w:tc>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определять необходимые ресурсы;</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-выявлять и эффективно искать информацию, необходимую для решения задачи и/или проблемы;</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распознавать и подбирать конструкционные материалы по внешнему виду, происхождению, свойствам;</w:t>
            </w:r>
          </w:p>
          <w:p w:rsidR="00D9550F" w:rsidRDefault="00D9550F">
            <w:pPr>
              <w:pStyle w:val="affffffb"/>
              <w:widowControl w:val="0"/>
              <w:rPr>
                <w:rFonts w:ascii="Times New Roman" w:eastAsia="SimSun" w:hAnsi="Times New Roman"/>
                <w:bCs/>
                <w:i/>
                <w:sz w:val="24"/>
                <w:szCs w:val="24"/>
                <w:lang w:eastAsia="en-US"/>
              </w:rPr>
            </w:pPr>
            <w:r>
              <w:rPr>
                <w:rFonts w:ascii="Times New Roman" w:hAnsi="Times New Roman"/>
                <w:i/>
                <w:sz w:val="24"/>
                <w:szCs w:val="24"/>
                <w:lang w:eastAsia="en-US"/>
              </w:rPr>
              <w:t>производить наладку с учетом свойств материала.</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определять свойства материалов с помощью приборов контроля;</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-выбирать материалы для конструкций по их назначению и условиям эксплуатации;</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проводить исследования и испытания материалов</w:t>
            </w:r>
          </w:p>
        </w:tc>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bCs/>
                <w:i/>
                <w:sz w:val="24"/>
                <w:szCs w:val="24"/>
                <w:lang w:eastAsia="en-US"/>
              </w:rPr>
            </w:pPr>
            <w:r>
              <w:rPr>
                <w:rFonts w:ascii="Times New Roman" w:hAnsi="Times New Roman"/>
                <w:bCs/>
                <w:i/>
                <w:sz w:val="24"/>
                <w:szCs w:val="24"/>
                <w:lang w:eastAsia="en-US"/>
              </w:rPr>
              <w:t>- методы работы в профессиональной и смежных сферах;</w:t>
            </w:r>
          </w:p>
          <w:p w:rsidR="00D9550F" w:rsidRDefault="00D9550F">
            <w:pPr>
              <w:pStyle w:val="affffffb"/>
              <w:widowControl w:val="0"/>
              <w:rPr>
                <w:rFonts w:ascii="Times New Roman" w:hAnsi="Times New Roman"/>
                <w:bCs/>
                <w:i/>
                <w:sz w:val="24"/>
                <w:szCs w:val="24"/>
                <w:lang w:eastAsia="en-US"/>
              </w:rPr>
            </w:pPr>
            <w:r>
              <w:rPr>
                <w:rFonts w:ascii="Times New Roman" w:hAnsi="Times New Roman"/>
                <w:bCs/>
                <w:i/>
                <w:sz w:val="24"/>
                <w:szCs w:val="24"/>
                <w:lang w:eastAsia="en-US"/>
              </w:rPr>
              <w:t>- порядок оценки результатов решения задач профессиональной деятельности</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способы определения свойств материалов;</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закономерности процессов кристаллизации и структурообразования металлов и сплавов, основы их термообработки, способы защиты металлов от коррозии;</w:t>
            </w:r>
          </w:p>
          <w:p w:rsidR="00D9550F" w:rsidRDefault="00D9550F">
            <w:pPr>
              <w:pStyle w:val="affffffb"/>
              <w:widowControl w:val="0"/>
              <w:rPr>
                <w:rFonts w:ascii="Times New Roman" w:hAnsi="Times New Roman"/>
                <w:bCs/>
                <w:i/>
                <w:sz w:val="24"/>
                <w:szCs w:val="24"/>
                <w:lang w:eastAsia="en-US"/>
              </w:rPr>
            </w:pPr>
            <w:r>
              <w:rPr>
                <w:rFonts w:ascii="Times New Roman" w:hAnsi="Times New Roman"/>
                <w:i/>
                <w:sz w:val="24"/>
                <w:szCs w:val="24"/>
                <w:shd w:val="clear" w:color="auto" w:fill="FFFFFF"/>
                <w:lang w:eastAsia="en-US"/>
              </w:rPr>
              <w:t xml:space="preserve">- </w:t>
            </w:r>
            <w:r>
              <w:rPr>
                <w:rFonts w:ascii="Times New Roman" w:hAnsi="Times New Roman"/>
                <w:i/>
                <w:sz w:val="24"/>
                <w:szCs w:val="24"/>
                <w:lang w:eastAsia="en-US"/>
              </w:rPr>
              <w:t>принципы выбора конструкционных материалов для применения в производстве</w:t>
            </w:r>
          </w:p>
        </w:tc>
      </w:tr>
      <w:tr w:rsidR="00D9550F" w:rsidTr="00D9550F">
        <w:trPr>
          <w:trHeight w:val="444"/>
        </w:trPr>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t xml:space="preserve">ОК. 02 </w:t>
            </w:r>
          </w:p>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определять необходимые источники информации</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применять современную научную профессиональную терминологию;</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-использовать информационные технологии для поиска профессиональной информации</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-г</w:t>
            </w:r>
            <w:r>
              <w:rPr>
                <w:rFonts w:ascii="Times New Roman" w:hAnsi="Times New Roman"/>
                <w:i/>
                <w:iCs/>
                <w:sz w:val="24"/>
                <w:szCs w:val="24"/>
                <w:lang w:eastAsia="en-US"/>
              </w:rPr>
              <w:t xml:space="preserve">рамотно подбирать </w:t>
            </w:r>
            <w:r>
              <w:rPr>
                <w:rFonts w:ascii="Times New Roman" w:hAnsi="Times New Roman"/>
                <w:i/>
                <w:iCs/>
                <w:sz w:val="24"/>
                <w:szCs w:val="24"/>
                <w:lang w:eastAsia="en-US"/>
              </w:rPr>
              <w:lastRenderedPageBreak/>
              <w:t>материал для изготовления изделий и конструкций с учетом их свойств</w:t>
            </w:r>
          </w:p>
        </w:tc>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bCs/>
                <w:i/>
                <w:sz w:val="24"/>
                <w:szCs w:val="24"/>
                <w:lang w:eastAsia="en-US"/>
              </w:rPr>
            </w:pPr>
            <w:r>
              <w:rPr>
                <w:rFonts w:ascii="Times New Roman" w:hAnsi="Times New Roman"/>
                <w:i/>
                <w:sz w:val="24"/>
                <w:szCs w:val="24"/>
                <w:lang w:eastAsia="en-US"/>
              </w:rPr>
              <w:lastRenderedPageBreak/>
              <w:t>- приемы структурирования информации;</w:t>
            </w:r>
          </w:p>
          <w:p w:rsidR="00D9550F" w:rsidRDefault="00D9550F">
            <w:pPr>
              <w:pStyle w:val="affffffb"/>
              <w:widowControl w:val="0"/>
              <w:rPr>
                <w:rFonts w:ascii="Times New Roman" w:hAnsi="Times New Roman"/>
                <w:bCs/>
                <w:i/>
                <w:sz w:val="24"/>
                <w:szCs w:val="24"/>
                <w:lang w:eastAsia="en-US"/>
              </w:rPr>
            </w:pPr>
            <w:r>
              <w:rPr>
                <w:rFonts w:ascii="Times New Roman" w:hAnsi="Times New Roman"/>
                <w:bCs/>
                <w:i/>
                <w:sz w:val="24"/>
                <w:szCs w:val="24"/>
                <w:lang w:eastAsia="en-US"/>
              </w:rPr>
              <w:t>- современную научную и профессиональную терминологию</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общие требования, предъявляемые к конструкционным материалам и области их применения с учетом их свойств;</w:t>
            </w:r>
          </w:p>
          <w:p w:rsidR="00D9550F" w:rsidRDefault="00D9550F">
            <w:pPr>
              <w:pStyle w:val="affffffb"/>
              <w:widowControl w:val="0"/>
              <w:rPr>
                <w:rFonts w:ascii="Times New Roman" w:hAnsi="Times New Roman"/>
                <w:bCs/>
                <w:i/>
                <w:sz w:val="24"/>
                <w:szCs w:val="24"/>
                <w:lang w:eastAsia="en-US"/>
              </w:rPr>
            </w:pPr>
            <w:r>
              <w:rPr>
                <w:rFonts w:ascii="Times New Roman" w:hAnsi="Times New Roman"/>
                <w:i/>
                <w:sz w:val="24"/>
                <w:szCs w:val="24"/>
                <w:lang w:eastAsia="en-US"/>
              </w:rPr>
              <w:lastRenderedPageBreak/>
              <w:t>-классификацию материалов, металлов и сплавов, их области применения</w:t>
            </w:r>
          </w:p>
        </w:tc>
      </w:tr>
      <w:tr w:rsidR="00D9550F" w:rsidTr="00D9550F">
        <w:trPr>
          <w:trHeight w:val="444"/>
        </w:trPr>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3166" w:type="dxa"/>
            <w:tcBorders>
              <w:top w:val="single" w:sz="4" w:space="0" w:color="auto"/>
              <w:left w:val="single" w:sz="4" w:space="0" w:color="auto"/>
              <w:bottom w:val="single" w:sz="4" w:space="0" w:color="auto"/>
              <w:right w:val="single" w:sz="4" w:space="0" w:color="auto"/>
            </w:tcBorders>
          </w:tcPr>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рассчитывать и назначать оптимальные режимы резанья</w:t>
            </w:r>
          </w:p>
          <w:p w:rsidR="00D9550F" w:rsidRDefault="00D9550F">
            <w:pPr>
              <w:pStyle w:val="affffffb"/>
              <w:widowControl w:val="0"/>
              <w:rPr>
                <w:rFonts w:ascii="Times New Roman" w:hAnsi="Times New Roman"/>
                <w:i/>
                <w:sz w:val="24"/>
                <w:szCs w:val="24"/>
                <w:lang w:eastAsia="en-US"/>
              </w:rPr>
            </w:pPr>
          </w:p>
        </w:tc>
        <w:tc>
          <w:tcPr>
            <w:tcW w:w="3166" w:type="dxa"/>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методику расчета и назначения режимов резания для различных видов работ</w:t>
            </w:r>
          </w:p>
          <w:p w:rsidR="00D9550F" w:rsidRDefault="00D9550F">
            <w:pPr>
              <w:pStyle w:val="affffffb"/>
              <w:widowControl w:val="0"/>
              <w:rPr>
                <w:rFonts w:ascii="Times New Roman" w:hAnsi="Times New Roman"/>
                <w:i/>
                <w:iCs/>
                <w:sz w:val="24"/>
                <w:szCs w:val="24"/>
                <w:lang w:eastAsia="en-US"/>
              </w:rPr>
            </w:pPr>
            <w:r>
              <w:rPr>
                <w:rFonts w:ascii="Times New Roman" w:hAnsi="Times New Roman"/>
                <w:i/>
                <w:iCs/>
                <w:sz w:val="24"/>
                <w:szCs w:val="24"/>
                <w:lang w:eastAsia="en-US"/>
              </w:rPr>
              <w:t xml:space="preserve">- процессы образования сплавов. </w:t>
            </w:r>
          </w:p>
          <w:p w:rsidR="00D9550F" w:rsidRDefault="00D9550F">
            <w:pPr>
              <w:pStyle w:val="affffffb"/>
              <w:widowControl w:val="0"/>
              <w:rPr>
                <w:rFonts w:ascii="Times New Roman" w:hAnsi="Times New Roman"/>
                <w:bCs/>
                <w:i/>
                <w:sz w:val="24"/>
                <w:szCs w:val="24"/>
                <w:lang w:eastAsia="en-US"/>
              </w:rPr>
            </w:pPr>
            <w:r>
              <w:rPr>
                <w:rFonts w:ascii="Times New Roman" w:hAnsi="Times New Roman"/>
                <w:i/>
                <w:sz w:val="24"/>
                <w:szCs w:val="24"/>
                <w:lang w:eastAsia="en-US"/>
              </w:rPr>
              <w:t>-общие требования, предъявляемые к конструкционным материалам и области их применения с учетом физических, химических механических свойств</w:t>
            </w:r>
          </w:p>
        </w:tc>
      </w:tr>
    </w:tbl>
    <w:p w:rsidR="00D9550F" w:rsidRDefault="00D9550F" w:rsidP="00D9550F">
      <w:pPr>
        <w:widowControl w:val="0"/>
        <w:rPr>
          <w:rFonts w:ascii="Times New Roman" w:hAnsi="Times New Roman"/>
          <w:b/>
          <w:sz w:val="24"/>
          <w:szCs w:val="24"/>
        </w:rPr>
      </w:pPr>
    </w:p>
    <w:p w:rsidR="00D9550F" w:rsidRDefault="00D9550F" w:rsidP="00D9550F">
      <w:pPr>
        <w:widowControl w:val="0"/>
        <w:rPr>
          <w:rFonts w:ascii="Times New Roman" w:hAnsi="Times New Roman"/>
          <w:b/>
          <w:sz w:val="24"/>
          <w:szCs w:val="24"/>
        </w:rPr>
      </w:pPr>
    </w:p>
    <w:p w:rsidR="00D9550F" w:rsidRDefault="00D9550F" w:rsidP="00363A69">
      <w:pPr>
        <w:pStyle w:val="1f3"/>
        <w:keepNext w:val="0"/>
        <w:widowControl w:val="0"/>
        <w:numPr>
          <w:ilvl w:val="3"/>
          <w:numId w:val="22"/>
        </w:numPr>
        <w:spacing w:after="0"/>
        <w:ind w:left="0" w:firstLine="0"/>
        <w:contextualSpacing/>
        <w:rPr>
          <w:rFonts w:ascii="Times New Roman" w:hAnsi="Times New Roman"/>
        </w:rPr>
      </w:pPr>
      <w:r>
        <w:rPr>
          <w:rFonts w:ascii="Times New Roman" w:hAnsi="Times New Roman"/>
        </w:rPr>
        <w:t>Структура и содержание ДИСЦИПЛИНЫ</w:t>
      </w:r>
    </w:p>
    <w:p w:rsidR="00D9550F" w:rsidRDefault="00D9550F" w:rsidP="00D9550F">
      <w:pPr>
        <w:pStyle w:val="1f3"/>
        <w:keepNext w:val="0"/>
        <w:widowControl w:val="0"/>
        <w:spacing w:after="0"/>
        <w:contextualSpacing/>
        <w:rPr>
          <w:rFonts w:ascii="Times New Roman" w:hAnsi="Times New Roman"/>
        </w:rPr>
      </w:pPr>
      <w:r>
        <w:rPr>
          <w:rFonts w:ascii="Times New Roman" w:hAnsi="Times New Roman"/>
        </w:rPr>
        <w:t>«ОП 02 МАТЕРИАЛОВЕДЕНИЕ»</w:t>
      </w:r>
    </w:p>
    <w:p w:rsidR="00D9550F" w:rsidRDefault="00D9550F" w:rsidP="00D9550F">
      <w:pPr>
        <w:pStyle w:val="114"/>
        <w:widowControl w:val="0"/>
        <w:spacing w:after="0"/>
        <w:contextualSpacing/>
        <w:rPr>
          <w:rFonts w:ascii="Times New Roman" w:hAnsi="Times New Roman"/>
        </w:rPr>
      </w:pPr>
      <w:r>
        <w:rPr>
          <w:rFonts w:ascii="Times New Roman" w:hAnsi="Times New Roman"/>
        </w:rPr>
        <w:t xml:space="preserve">2.1. Трудоемкость освоения дисциплины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8"/>
        <w:gridCol w:w="1126"/>
        <w:gridCol w:w="2260"/>
      </w:tblGrid>
      <w:tr w:rsidR="00D9550F" w:rsidTr="00D9550F">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
                <w:sz w:val="24"/>
                <w:szCs w:val="24"/>
              </w:rPr>
            </w:pPr>
            <w:r>
              <w:rPr>
                <w:rFonts w:ascii="Times New Roman" w:hAnsi="Times New Roman" w:cs="Times New Roman"/>
                <w:b/>
                <w:sz w:val="24"/>
                <w:szCs w:val="24"/>
              </w:rPr>
              <w:t>Наименование составных частей дисциплины</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
                <w:iCs/>
                <w:sz w:val="24"/>
                <w:szCs w:val="24"/>
              </w:rPr>
            </w:pPr>
            <w:r>
              <w:rPr>
                <w:rFonts w:ascii="Times New Roman" w:hAnsi="Times New Roman" w:cs="Times New Roman"/>
                <w:b/>
                <w:iCs/>
                <w:sz w:val="24"/>
                <w:szCs w:val="24"/>
              </w:rPr>
              <w:t>Объем в часах</w:t>
            </w:r>
          </w:p>
        </w:tc>
        <w:tc>
          <w:tcPr>
            <w:tcW w:w="1162" w:type="pct"/>
            <w:tcBorders>
              <w:top w:val="single" w:sz="6" w:space="0" w:color="000000"/>
              <w:left w:val="single" w:sz="6" w:space="0" w:color="000000"/>
              <w:bottom w:val="single" w:sz="6" w:space="0" w:color="000000"/>
              <w:right w:val="single" w:sz="6" w:space="0" w:color="000000"/>
            </w:tcBorders>
            <w:hideMark/>
          </w:tcPr>
          <w:p w:rsidR="00D9550F" w:rsidRDefault="00D9550F">
            <w:pPr>
              <w:widowControl w:val="0"/>
              <w:jc w:val="center"/>
              <w:rPr>
                <w:rFonts w:ascii="Times New Roman" w:hAnsi="Times New Roman" w:cs="Times New Roman"/>
                <w:b/>
                <w:iCs/>
                <w:sz w:val="24"/>
                <w:szCs w:val="24"/>
              </w:rPr>
            </w:pPr>
            <w:r>
              <w:rPr>
                <w:rFonts w:ascii="Times New Roman" w:hAnsi="Times New Roman" w:cs="Times New Roman"/>
                <w:b/>
                <w:sz w:val="24"/>
                <w:szCs w:val="24"/>
              </w:rPr>
              <w:t>В т.ч. в форме практ. подготовки</w:t>
            </w:r>
          </w:p>
        </w:tc>
      </w:tr>
      <w:tr w:rsidR="00D9550F" w:rsidTr="00D9550F">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both"/>
              <w:rPr>
                <w:rFonts w:ascii="Times New Roman" w:hAnsi="Times New Roman" w:cs="Times New Roman"/>
                <w:bCs/>
                <w:sz w:val="24"/>
                <w:szCs w:val="24"/>
              </w:rPr>
            </w:pPr>
            <w:r>
              <w:rPr>
                <w:rFonts w:ascii="Times New Roman" w:hAnsi="Times New Roman" w:cs="Times New Roman"/>
                <w:bCs/>
                <w:sz w:val="24"/>
                <w:szCs w:val="24"/>
              </w:rPr>
              <w:t>Учебные занятия</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36</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18</w:t>
            </w:r>
          </w:p>
        </w:tc>
      </w:tr>
      <w:tr w:rsidR="00D9550F" w:rsidTr="00D9550F">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Промежуточная аттестация в </w:t>
            </w:r>
            <w:r>
              <w:rPr>
                <w:rFonts w:ascii="Times New Roman" w:hAnsi="Times New Roman" w:cs="Times New Roman"/>
                <w:bCs/>
                <w:i/>
                <w:iCs/>
                <w:sz w:val="24"/>
                <w:szCs w:val="24"/>
              </w:rPr>
              <w:t>форме экзамена</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6</w:t>
            </w:r>
          </w:p>
        </w:tc>
        <w:tc>
          <w:tcPr>
            <w:tcW w:w="1162" w:type="pct"/>
            <w:tcBorders>
              <w:top w:val="single" w:sz="6" w:space="0" w:color="000000"/>
              <w:left w:val="single" w:sz="6" w:space="0" w:color="000000"/>
              <w:bottom w:val="single" w:sz="6" w:space="0" w:color="000000"/>
              <w:right w:val="single" w:sz="6" w:space="0" w:color="000000"/>
            </w:tcBorders>
            <w:vAlign w:val="center"/>
          </w:tcPr>
          <w:p w:rsidR="00D9550F" w:rsidRDefault="00D9550F">
            <w:pPr>
              <w:widowControl w:val="0"/>
              <w:jc w:val="center"/>
              <w:rPr>
                <w:rFonts w:ascii="Times New Roman" w:hAnsi="Times New Roman" w:cs="Times New Roman"/>
                <w:bCs/>
                <w:sz w:val="24"/>
                <w:szCs w:val="24"/>
              </w:rPr>
            </w:pPr>
          </w:p>
        </w:tc>
      </w:tr>
      <w:tr w:rsidR="00D9550F" w:rsidTr="00D9550F">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both"/>
              <w:rPr>
                <w:rFonts w:ascii="Times New Roman" w:hAnsi="Times New Roman" w:cs="Times New Roman"/>
                <w:bCs/>
                <w:sz w:val="24"/>
                <w:szCs w:val="24"/>
              </w:rPr>
            </w:pPr>
            <w:r>
              <w:rPr>
                <w:rFonts w:ascii="Times New Roman" w:hAnsi="Times New Roman" w:cs="Times New Roman"/>
                <w:bCs/>
                <w:sz w:val="24"/>
                <w:szCs w:val="24"/>
              </w:rPr>
              <w:t>Всего</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
                <w:sz w:val="24"/>
                <w:szCs w:val="24"/>
              </w:rPr>
            </w:pPr>
            <w:r>
              <w:rPr>
                <w:rFonts w:ascii="Times New Roman" w:hAnsi="Times New Roman" w:cs="Times New Roman"/>
                <w:b/>
                <w:sz w:val="24"/>
                <w:szCs w:val="24"/>
              </w:rPr>
              <w:t>42</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
                <w:sz w:val="24"/>
                <w:szCs w:val="24"/>
              </w:rPr>
            </w:pPr>
            <w:r>
              <w:rPr>
                <w:rFonts w:ascii="Times New Roman" w:hAnsi="Times New Roman" w:cs="Times New Roman"/>
                <w:b/>
                <w:sz w:val="24"/>
                <w:szCs w:val="24"/>
              </w:rPr>
              <w:t>18</w:t>
            </w:r>
          </w:p>
        </w:tc>
      </w:tr>
    </w:tbl>
    <w:p w:rsidR="00D9550F" w:rsidRDefault="00D9550F" w:rsidP="00D9550F">
      <w:pPr>
        <w:widowControl w:val="0"/>
        <w:rPr>
          <w:rFonts w:ascii="Times New Roman" w:hAnsi="Times New Roman"/>
          <w:b/>
          <w:sz w:val="24"/>
          <w:szCs w:val="24"/>
        </w:rPr>
      </w:pPr>
    </w:p>
    <w:p w:rsidR="00D9550F" w:rsidRDefault="00D9550F" w:rsidP="00D9550F">
      <w:pPr>
        <w:widowControl w:val="0"/>
        <w:rPr>
          <w:rFonts w:ascii="Times New Roman" w:hAnsi="Times New Roman"/>
          <w:b/>
          <w:sz w:val="24"/>
          <w:szCs w:val="24"/>
        </w:rPr>
      </w:pPr>
      <w:r>
        <w:rPr>
          <w:rFonts w:ascii="Times New Roman" w:hAnsi="Times New Roman"/>
          <w:b/>
          <w:sz w:val="24"/>
          <w:szCs w:val="24"/>
        </w:rPr>
        <w:br w:type="page"/>
      </w:r>
    </w:p>
    <w:p w:rsidR="00D9550F" w:rsidRDefault="00D9550F" w:rsidP="00D9550F">
      <w:pPr>
        <w:rPr>
          <w:rFonts w:ascii="Times New Roman" w:hAnsi="Times New Roman"/>
          <w:b/>
          <w:i/>
          <w:sz w:val="24"/>
          <w:szCs w:val="24"/>
        </w:rPr>
        <w:sectPr w:rsidR="00D9550F">
          <w:pgSz w:w="11906" w:h="16838"/>
          <w:pgMar w:top="1134" w:right="850" w:bottom="284" w:left="1701" w:header="708" w:footer="708" w:gutter="0"/>
          <w:cols w:space="720"/>
        </w:sectPr>
      </w:pPr>
    </w:p>
    <w:p w:rsidR="00D9550F" w:rsidRDefault="00D9550F" w:rsidP="00D9550F">
      <w:pPr>
        <w:widowControl w:val="0"/>
        <w:ind w:firstLine="709"/>
        <w:rPr>
          <w:rFonts w:ascii="Times New Roman" w:hAnsi="Times New Roman"/>
          <w:b/>
          <w:sz w:val="24"/>
          <w:szCs w:val="24"/>
        </w:rPr>
      </w:pPr>
      <w:r>
        <w:rPr>
          <w:rFonts w:ascii="Times New Roman" w:hAnsi="Times New Roman"/>
          <w:b/>
          <w:sz w:val="24"/>
          <w:szCs w:val="24"/>
        </w:rPr>
        <w:lastRenderedPageBreak/>
        <w:t>2.2. Содержание учебной дисциплины «ОП 02 М</w:t>
      </w:r>
      <w:r w:rsidR="008B0BA0">
        <w:rPr>
          <w:rFonts w:ascii="Times New Roman" w:hAnsi="Times New Roman"/>
          <w:b/>
          <w:sz w:val="24"/>
          <w:szCs w:val="24"/>
        </w:rPr>
        <w:t>атериаловедени</w:t>
      </w:r>
      <w:r>
        <w:rPr>
          <w:rFonts w:ascii="Times New Roman" w:hAnsi="Times New Roman"/>
          <w:b/>
          <w:sz w:val="24"/>
          <w:szCs w:val="24"/>
        </w:rPr>
        <w:t xml:space="preserve">Е» </w:t>
      </w:r>
    </w:p>
    <w:tbl>
      <w:tblPr>
        <w:tblW w:w="149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1"/>
        <w:gridCol w:w="283"/>
        <w:gridCol w:w="8647"/>
        <w:gridCol w:w="1701"/>
        <w:gridCol w:w="1983"/>
      </w:tblGrid>
      <w:tr w:rsidR="00D9550F" w:rsidTr="00D9550F">
        <w:trPr>
          <w:trHeight w:val="570"/>
        </w:trPr>
        <w:tc>
          <w:tcPr>
            <w:tcW w:w="234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Pr>
                <w:rFonts w:ascii="Times New Roman" w:hAnsi="Times New Roman" w:cs="Times New Roman"/>
                <w:b/>
                <w:bCs/>
                <w:sz w:val="24"/>
                <w:szCs w:val="24"/>
              </w:rPr>
              <w:t>Наименование разделов и тем</w:t>
            </w: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Pr>
                <w:rFonts w:ascii="Times New Roman" w:hAnsi="Times New Roman" w:cs="Times New Roman"/>
                <w:b/>
                <w:bCs/>
                <w:sz w:val="24"/>
                <w:szCs w:val="24"/>
              </w:rPr>
              <w:t>Содержание учебного материала</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Pr>
                <w:rFonts w:ascii="Times New Roman" w:hAnsi="Times New Roman" w:cs="Times New Roman"/>
                <w:b/>
                <w:bCs/>
                <w:sz w:val="24"/>
                <w:szCs w:val="24"/>
              </w:rPr>
              <w:t>Объем, ак. ч. /в том числе в форме практической подготовки, ак. ч.</w:t>
            </w:r>
          </w:p>
        </w:tc>
        <w:tc>
          <w:tcPr>
            <w:tcW w:w="1983"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Pr>
                <w:rFonts w:ascii="Times New Roman" w:hAnsi="Times New Roman" w:cs="Times New Roman"/>
                <w:b/>
                <w:bCs/>
                <w:sz w:val="24"/>
                <w:szCs w:val="24"/>
              </w:rPr>
              <w:t>Коды компетенций, формированию которых способствует элемент программы я</w:t>
            </w:r>
          </w:p>
        </w:tc>
      </w:tr>
      <w:tr w:rsidR="00D9550F" w:rsidTr="00D9550F">
        <w:trPr>
          <w:trHeight w:val="143"/>
        </w:trPr>
        <w:tc>
          <w:tcPr>
            <w:tcW w:w="234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iCs/>
                <w:sz w:val="24"/>
                <w:szCs w:val="24"/>
              </w:rPr>
            </w:pPr>
            <w:r>
              <w:rPr>
                <w:rFonts w:ascii="Times New Roman" w:hAnsi="Times New Roman" w:cs="Times New Roman"/>
                <w:iCs/>
                <w:sz w:val="24"/>
                <w:szCs w:val="24"/>
              </w:rPr>
              <w:t>1</w:t>
            </w: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iCs/>
                <w:sz w:val="24"/>
                <w:szCs w:val="24"/>
              </w:rPr>
            </w:pPr>
            <w:r>
              <w:rPr>
                <w:rFonts w:ascii="Times New Roman" w:hAnsi="Times New Roman" w:cs="Times New Roman"/>
                <w:iCs/>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iCs/>
                <w:sz w:val="24"/>
                <w:szCs w:val="24"/>
              </w:rPr>
            </w:pPr>
            <w:r>
              <w:rPr>
                <w:rFonts w:ascii="Times New Roman" w:hAnsi="Times New Roman" w:cs="Times New Roman"/>
                <w:iCs/>
                <w:sz w:val="24"/>
                <w:szCs w:val="24"/>
              </w:rPr>
              <w:t>3</w:t>
            </w:r>
          </w:p>
        </w:tc>
        <w:tc>
          <w:tcPr>
            <w:tcW w:w="1983"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iCs/>
                <w:sz w:val="24"/>
                <w:szCs w:val="24"/>
              </w:rPr>
            </w:pPr>
            <w:r>
              <w:rPr>
                <w:rFonts w:ascii="Times New Roman" w:hAnsi="Times New Roman" w:cs="Times New Roman"/>
                <w:iCs/>
                <w:sz w:val="24"/>
                <w:szCs w:val="24"/>
              </w:rPr>
              <w:t>4</w:t>
            </w:r>
          </w:p>
        </w:tc>
      </w:tr>
      <w:tr w:rsidR="00D9550F" w:rsidTr="00D9550F">
        <w:tc>
          <w:tcPr>
            <w:tcW w:w="234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sz w:val="24"/>
                <w:szCs w:val="24"/>
              </w:rPr>
            </w:pPr>
            <w:r>
              <w:rPr>
                <w:rFonts w:ascii="Times New Roman" w:hAnsi="Times New Roman" w:cs="Times New Roman"/>
                <w:b/>
                <w:sz w:val="24"/>
                <w:szCs w:val="24"/>
              </w:rPr>
              <w:t xml:space="preserve">Введение </w:t>
            </w: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Pr>
                <w:rFonts w:ascii="Times New Roman" w:hAnsi="Times New Roman" w:cs="Times New Roman"/>
                <w:sz w:val="24"/>
                <w:szCs w:val="24"/>
              </w:rPr>
              <w:t>Роль материалов в современной технике. Классификация материалов.</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r>
              <w:rPr>
                <w:rFonts w:ascii="Times New Roman" w:hAnsi="Times New Roman" w:cs="Times New Roman"/>
                <w:b/>
                <w:sz w:val="24"/>
                <w:szCs w:val="24"/>
              </w:rPr>
              <w:t>1</w:t>
            </w:r>
          </w:p>
        </w:tc>
        <w:tc>
          <w:tcPr>
            <w:tcW w:w="1983"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sz w:val="24"/>
                <w:szCs w:val="24"/>
              </w:rPr>
            </w:pPr>
            <w:r>
              <w:rPr>
                <w:rFonts w:ascii="Times New Roman" w:hAnsi="Times New Roman" w:cs="Times New Roman"/>
                <w:sz w:val="24"/>
                <w:szCs w:val="24"/>
              </w:rPr>
              <w:t>1</w:t>
            </w:r>
          </w:p>
        </w:tc>
      </w:tr>
      <w:tr w:rsidR="00D9550F" w:rsidTr="00D9550F">
        <w:trPr>
          <w:trHeight w:val="265"/>
        </w:trPr>
        <w:tc>
          <w:tcPr>
            <w:tcW w:w="11271" w:type="dxa"/>
            <w:gridSpan w:val="3"/>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Cs/>
                <w:color w:val="000000" w:themeColor="text1"/>
                <w:sz w:val="24"/>
                <w:szCs w:val="24"/>
              </w:rPr>
            </w:pPr>
            <w:r>
              <w:rPr>
                <w:rFonts w:ascii="Times New Roman" w:hAnsi="Times New Roman" w:cs="Times New Roman"/>
                <w:b/>
                <w:bCs/>
                <w:color w:val="000000" w:themeColor="text1"/>
                <w:sz w:val="24"/>
                <w:szCs w:val="24"/>
              </w:rPr>
              <w:t>Раздел 1. Металловедение</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tc>
        <w:tc>
          <w:tcPr>
            <w:tcW w:w="1983"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r>
      <w:tr w:rsidR="00D9550F" w:rsidTr="00D9550F">
        <w:trPr>
          <w:trHeight w:val="341"/>
        </w:trPr>
        <w:tc>
          <w:tcPr>
            <w:tcW w:w="2341"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Тема 1.1.</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Строение и свойства металлов </w:t>
            </w: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02</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p>
        </w:tc>
      </w:tr>
      <w:tr w:rsidR="00D9550F" w:rsidTr="00D9550F">
        <w:trPr>
          <w:trHeight w:val="85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Атомно-кристаллическое строение металлов. Кристаллизация металлов. Дефекты кристаллического строения. </w:t>
            </w:r>
          </w:p>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Физические свойства металлов. Химические свойства.Механические свойства</w:t>
            </w:r>
          </w:p>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Технологические свойства и технологические испытания.</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35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140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Практическая работа</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Методы исследования структуры металлов и сплавов.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Методы защиты металлов от коррозии.</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Методы определения механических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4. Решение задач по теме «Свойства металлов»</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c>
          <w:tcPr>
            <w:tcW w:w="2341"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iCs/>
                <w:color w:val="000000" w:themeColor="text1"/>
                <w:sz w:val="24"/>
                <w:szCs w:val="24"/>
              </w:rPr>
            </w:pPr>
            <w:r>
              <w:rPr>
                <w:rFonts w:ascii="Times New Roman" w:hAnsi="Times New Roman" w:cs="Times New Roman"/>
                <w:b/>
                <w:iCs/>
                <w:color w:val="000000" w:themeColor="text1"/>
                <w:sz w:val="24"/>
                <w:szCs w:val="24"/>
              </w:rPr>
              <w:t xml:space="preserve">Тема 1.2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Cs/>
                <w:color w:val="000000" w:themeColor="text1"/>
                <w:sz w:val="24"/>
                <w:szCs w:val="24"/>
              </w:rPr>
            </w:pPr>
            <w:r>
              <w:rPr>
                <w:rFonts w:ascii="Times New Roman" w:hAnsi="Times New Roman" w:cs="Times New Roman"/>
                <w:b/>
                <w:iCs/>
                <w:color w:val="000000" w:themeColor="text1"/>
                <w:sz w:val="24"/>
                <w:szCs w:val="24"/>
              </w:rPr>
              <w:t>Основы теории сплавов</w:t>
            </w:r>
            <w:r>
              <w:rPr>
                <w:rFonts w:ascii="Times New Roman" w:hAnsi="Times New Roman" w:cs="Times New Roman"/>
                <w:iCs/>
                <w:color w:val="000000" w:themeColor="text1"/>
                <w:sz w:val="24"/>
                <w:szCs w:val="24"/>
              </w:rPr>
              <w:t xml:space="preserve"> </w:t>
            </w: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02</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p>
        </w:tc>
      </w:tr>
      <w:tr w:rsidR="00D9550F" w:rsidTr="00D9550F">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iCs/>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Основы теории сплавов.</w:t>
            </w:r>
          </w:p>
          <w:p w:rsidR="00D9550F" w:rsidRDefault="00D9550F">
            <w:pPr>
              <w:widowControl w:val="0"/>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Диаграммы состояния двойных сплавов.</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24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iCs/>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jc w:val="both"/>
              <w:rPr>
                <w:rFonts w:ascii="Times New Roman" w:hAnsi="Times New Roman" w:cs="Times New Roman"/>
                <w:b/>
                <w:color w:val="000000" w:themeColor="text1"/>
                <w:sz w:val="24"/>
                <w:szCs w:val="24"/>
              </w:rPr>
            </w:pPr>
            <w:r>
              <w:rPr>
                <w:rFonts w:ascii="Times New Roman" w:eastAsia="Times New Roman" w:hAnsi="Times New Roman" w:cs="Times New Roman"/>
                <w:b/>
                <w:bCs/>
                <w:color w:val="000000" w:themeColor="text1"/>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58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iCs/>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jc w:val="both"/>
              <w:rPr>
                <w:rFonts w:ascii="Times New Roman" w:eastAsia="Times New Roman" w:hAnsi="Times New Roman" w:cs="Times New Roman"/>
                <w:b/>
                <w:color w:val="000000" w:themeColor="text1"/>
                <w:sz w:val="24"/>
                <w:szCs w:val="24"/>
              </w:rPr>
            </w:pPr>
            <w:r>
              <w:rPr>
                <w:rFonts w:ascii="Times New Roman" w:hAnsi="Times New Roman" w:cs="Times New Roman"/>
                <w:b/>
                <w:color w:val="000000" w:themeColor="text1"/>
                <w:sz w:val="24"/>
                <w:szCs w:val="24"/>
              </w:rPr>
              <w:t>Практическая работа</w:t>
            </w:r>
          </w:p>
          <w:p w:rsidR="00D9550F" w:rsidRDefault="00D9550F">
            <w:pPr>
              <w:widowControl w:val="0"/>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Диаграмма состояния железоуглеродистых сплавов </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223"/>
        </w:trPr>
        <w:tc>
          <w:tcPr>
            <w:tcW w:w="2341"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Тема 1.</w:t>
            </w:r>
            <w:r>
              <w:rPr>
                <w:rFonts w:ascii="Times New Roman" w:hAnsi="Times New Roman" w:cs="Times New Roman"/>
                <w:b/>
                <w:color w:val="000000" w:themeColor="text1"/>
                <w:sz w:val="24"/>
                <w:szCs w:val="24"/>
                <w:lang w:val="en-US"/>
              </w:rPr>
              <w:t>3</w:t>
            </w:r>
            <w:r>
              <w:rPr>
                <w:rFonts w:ascii="Times New Roman" w:hAnsi="Times New Roman" w:cs="Times New Roman"/>
                <w:b/>
                <w:color w:val="000000" w:themeColor="text1"/>
                <w:sz w:val="24"/>
                <w:szCs w:val="24"/>
              </w:rPr>
              <w:t>.</w:t>
            </w:r>
          </w:p>
          <w:p w:rsidR="00D9550F" w:rsidRDefault="00D9550F">
            <w:pPr>
              <w:widowControl w:val="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Железоуглеродистые сплавы</w:t>
            </w:r>
            <w:r>
              <w:rPr>
                <w:rFonts w:ascii="Times New Roman" w:hAnsi="Times New Roman" w:cs="Times New Roman"/>
                <w:color w:val="000000" w:themeColor="text1"/>
                <w:sz w:val="24"/>
                <w:szCs w:val="24"/>
              </w:rPr>
              <w:t xml:space="preserve"> </w:t>
            </w: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02</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p>
        </w:tc>
      </w:tr>
      <w:tr w:rsidR="00D9550F" w:rsidTr="00D9550F">
        <w:trPr>
          <w:trHeight w:val="2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Производство чугуна. Состав чугуна. Виды чугунов. Разновидности серого чугуна.</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Производство стали. Классификация сталей. Конструкционные углеродистые стали. Инструментальные углеродистые стали.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Легированные стали. Стали и сплавы специального назначения.</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4</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87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Практическая  работа</w:t>
            </w:r>
          </w:p>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Расшифровка марок. (Определение химического состава сплавов по марке) </w:t>
            </w:r>
          </w:p>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Расшифровка марок. (Определение группы сплавов по марке и свойствам сплава)</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223"/>
        </w:trPr>
        <w:tc>
          <w:tcPr>
            <w:tcW w:w="2341"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Тема 1.4.</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Поверхностное упрочнение стали</w:t>
            </w: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02</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p>
        </w:tc>
      </w:tr>
      <w:tr w:rsidR="00D9550F" w:rsidTr="00D9550F">
        <w:trPr>
          <w:trHeight w:val="2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Основы термической обработки.  Превращения при нагреве и охлаждении. Отжиг и нормализация. Закалка, отпуск.  Дефекты термической обработки. </w:t>
            </w:r>
          </w:p>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Способы упрочнения сплавов.</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24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color w:val="000000" w:themeColor="text1"/>
                <w:sz w:val="24"/>
                <w:szCs w:val="24"/>
              </w:rPr>
            </w:pPr>
            <w:r>
              <w:rPr>
                <w:rFonts w:ascii="Times New Roman" w:eastAsia="Times New Roman" w:hAnsi="Times New Roman" w:cs="Times New Roman"/>
                <w:b/>
                <w:bCs/>
                <w:color w:val="000000" w:themeColor="text1"/>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8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eastAsia="Times New Roman" w:hAnsi="Times New Roman" w:cs="Times New Roman"/>
                <w:b/>
                <w:color w:val="000000" w:themeColor="text1"/>
                <w:sz w:val="24"/>
                <w:szCs w:val="24"/>
              </w:rPr>
            </w:pPr>
            <w:r>
              <w:rPr>
                <w:rFonts w:ascii="Times New Roman" w:hAnsi="Times New Roman" w:cs="Times New Roman"/>
                <w:b/>
                <w:color w:val="000000" w:themeColor="text1"/>
                <w:sz w:val="24"/>
                <w:szCs w:val="24"/>
              </w:rPr>
              <w:t>Практическая работа</w:t>
            </w:r>
          </w:p>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Выбор режимов термической обработки </w:t>
            </w:r>
          </w:p>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 Химико-термическая обработка. Диффузионная металлизация.</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361"/>
        </w:trPr>
        <w:tc>
          <w:tcPr>
            <w:tcW w:w="2341"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Тема 1.5.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Цветные металлы и сплавы</w:t>
            </w:r>
            <w:r>
              <w:rPr>
                <w:rFonts w:ascii="Times New Roman" w:hAnsi="Times New Roman" w:cs="Times New Roman"/>
                <w:color w:val="000000" w:themeColor="text1"/>
                <w:sz w:val="24"/>
                <w:szCs w:val="24"/>
              </w:rPr>
              <w:t xml:space="preserve"> </w:t>
            </w: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02</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p>
        </w:tc>
      </w:tr>
      <w:tr w:rsidR="00D9550F" w:rsidTr="00D9550F">
        <w:trPr>
          <w:trHeight w:val="36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Алюминий и сплавы на основе алюминия</w:t>
            </w:r>
          </w:p>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Медь и сплавы на основе меди</w:t>
            </w:r>
          </w:p>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Титан, магний и сплавы на их основе</w:t>
            </w:r>
          </w:p>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Олово, свинец, цинк и сплавы на их основе. Припои.</w:t>
            </w:r>
          </w:p>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Антифрикционные материалы. Баббиты. </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81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Практическая работа</w:t>
            </w:r>
          </w:p>
          <w:p w:rsidR="00D9550F" w:rsidRDefault="00D9550F">
            <w:pPr>
              <w:pStyle w:val="affffffb"/>
              <w:widowControl w:val="0"/>
              <w:rPr>
                <w:rFonts w:ascii="Times New Roman" w:hAnsi="Times New Roman"/>
                <w:color w:val="000000" w:themeColor="text1"/>
                <w:sz w:val="24"/>
                <w:szCs w:val="24"/>
                <w:lang w:eastAsia="en-US"/>
              </w:rPr>
            </w:pPr>
            <w:r>
              <w:rPr>
                <w:rFonts w:ascii="Times New Roman" w:hAnsi="Times New Roman"/>
                <w:color w:val="000000" w:themeColor="text1"/>
                <w:sz w:val="24"/>
                <w:szCs w:val="24"/>
                <w:lang w:eastAsia="en-US"/>
              </w:rPr>
              <w:t>1. Расшифровка марок. (Определение химического состава сплавов по марке)</w:t>
            </w:r>
          </w:p>
          <w:p w:rsidR="00D9550F" w:rsidRDefault="00D9550F">
            <w:pPr>
              <w:pStyle w:val="affffffb"/>
              <w:widowControl w:val="0"/>
              <w:rPr>
                <w:rFonts w:ascii="Times New Roman" w:hAnsi="Times New Roman"/>
                <w:color w:val="000000" w:themeColor="text1"/>
                <w:sz w:val="24"/>
                <w:szCs w:val="24"/>
                <w:lang w:eastAsia="en-US"/>
              </w:rPr>
            </w:pPr>
            <w:r>
              <w:rPr>
                <w:rFonts w:ascii="Times New Roman" w:hAnsi="Times New Roman"/>
                <w:color w:val="000000" w:themeColor="text1"/>
                <w:sz w:val="24"/>
                <w:szCs w:val="24"/>
                <w:lang w:eastAsia="en-US"/>
              </w:rPr>
              <w:t xml:space="preserve">2. Расшифровка марок. (Определение группы сплавов по марке и свойствам сплава) </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244"/>
        </w:trPr>
        <w:tc>
          <w:tcPr>
            <w:tcW w:w="2341" w:type="dxa"/>
            <w:tcBorders>
              <w:top w:val="single" w:sz="4" w:space="0" w:color="auto"/>
              <w:left w:val="single" w:sz="4" w:space="0" w:color="auto"/>
              <w:bottom w:val="single" w:sz="4" w:space="0" w:color="auto"/>
              <w:right w:val="single" w:sz="4" w:space="0" w:color="auto"/>
            </w:tcBorders>
            <w:shd w:val="clear" w:color="auto" w:fill="FFFFFF"/>
            <w:vAlign w:val="center"/>
          </w:tcPr>
          <w:p w:rsidR="00D9550F" w:rsidRDefault="00D9550F">
            <w:pPr>
              <w:widowControl w:val="0"/>
              <w:rPr>
                <w:rFonts w:ascii="Times New Roman" w:eastAsia="Times New Roman" w:hAnsi="Times New Roman" w:cs="Times New Roman"/>
                <w:color w:val="000000" w:themeColor="text1"/>
                <w:sz w:val="24"/>
                <w:szCs w:val="24"/>
              </w:rP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Cs/>
                <w:color w:val="000000" w:themeColor="text1"/>
                <w:sz w:val="24"/>
                <w:szCs w:val="24"/>
              </w:rPr>
            </w:pPr>
            <w:r>
              <w:rPr>
                <w:rFonts w:ascii="Times New Roman" w:hAnsi="Times New Roman" w:cs="Times New Roman"/>
                <w:b/>
                <w:bCs/>
                <w:color w:val="000000" w:themeColor="text1"/>
                <w:sz w:val="24"/>
                <w:szCs w:val="24"/>
              </w:rPr>
              <w:t>Контрольная работа по разделу  «</w:t>
            </w:r>
            <w:r>
              <w:rPr>
                <w:rFonts w:ascii="Times New Roman" w:hAnsi="Times New Roman" w:cs="Times New Roman"/>
                <w:color w:val="000000" w:themeColor="text1"/>
                <w:sz w:val="24"/>
                <w:szCs w:val="24"/>
              </w:rPr>
              <w:t>Металловедение»</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244"/>
        </w:trPr>
        <w:tc>
          <w:tcPr>
            <w:tcW w:w="1127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000000" w:themeColor="text1"/>
                <w:sz w:val="24"/>
                <w:szCs w:val="24"/>
              </w:rPr>
            </w:pPr>
            <w:r>
              <w:rPr>
                <w:rFonts w:ascii="Times New Roman" w:hAnsi="Times New Roman" w:cs="Times New Roman"/>
                <w:b/>
                <w:color w:val="000000" w:themeColor="text1"/>
                <w:sz w:val="24"/>
                <w:szCs w:val="24"/>
              </w:rPr>
              <w:t>Раздел 2. Неметаллические конструкционные и вспомогательные материалы.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9550F" w:rsidRDefault="00D9550F">
            <w:pPr>
              <w:widowControl w:val="0"/>
              <w:jc w:val="center"/>
              <w:rPr>
                <w:rFonts w:ascii="Times New Roman" w:eastAsia="Times New Roman" w:hAnsi="Times New Roman" w:cs="Times New Roman"/>
                <w:b/>
                <w:color w:val="000000" w:themeColor="text1"/>
                <w:sz w:val="24"/>
                <w:szCs w:val="24"/>
              </w:rPr>
            </w:pPr>
          </w:p>
        </w:tc>
        <w:tc>
          <w:tcPr>
            <w:tcW w:w="1983" w:type="dxa"/>
            <w:tcBorders>
              <w:top w:val="single" w:sz="4" w:space="0" w:color="auto"/>
              <w:left w:val="single" w:sz="4" w:space="0" w:color="auto"/>
              <w:bottom w:val="single" w:sz="4" w:space="0" w:color="auto"/>
              <w:right w:val="single" w:sz="4" w:space="0" w:color="auto"/>
            </w:tcBorders>
            <w:shd w:val="clear" w:color="auto" w:fill="FFFFFF"/>
            <w:vAlign w:val="center"/>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000000" w:themeColor="text1"/>
                <w:sz w:val="24"/>
                <w:szCs w:val="24"/>
              </w:rPr>
            </w:pPr>
          </w:p>
        </w:tc>
      </w:tr>
      <w:tr w:rsidR="00D9550F" w:rsidTr="00D9550F">
        <w:trPr>
          <w:trHeight w:val="244"/>
        </w:trPr>
        <w:tc>
          <w:tcPr>
            <w:tcW w:w="2624"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Тема 2.1. </w:t>
            </w:r>
          </w:p>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Твердые сплавы и минералокерамические материалы</w:t>
            </w:r>
            <w:r>
              <w:rPr>
                <w:rFonts w:ascii="Times New Roman" w:hAnsi="Times New Roman" w:cs="Times New Roman"/>
                <w:color w:val="000000" w:themeColor="text1"/>
                <w:sz w:val="24"/>
                <w:szCs w:val="24"/>
              </w:rPr>
              <w:t xml:space="preserve"> </w:t>
            </w: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02</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p>
        </w:tc>
      </w:tr>
      <w:tr w:rsidR="00D9550F" w:rsidTr="00D9550F">
        <w:trPr>
          <w:trHeight w:val="244"/>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Порошковая металлургия.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 w:val="24"/>
                <w:szCs w:val="24"/>
              </w:rPr>
            </w:pPr>
            <w:r>
              <w:rPr>
                <w:rFonts w:ascii="Times New Roman" w:hAnsi="Times New Roman" w:cs="Times New Roman"/>
                <w:bCs/>
                <w:color w:val="000000" w:themeColor="text1"/>
                <w:sz w:val="24"/>
                <w:szCs w:val="24"/>
              </w:rPr>
              <w:t>Твердые сплавы и режущая керамика.</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241"/>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534"/>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Практическая работа</w:t>
            </w:r>
          </w:p>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bCs/>
                <w:color w:val="000000" w:themeColor="text1"/>
                <w:sz w:val="24"/>
                <w:szCs w:val="24"/>
              </w:rPr>
              <w:t>1. Выбор режимов резания.</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244"/>
        </w:trPr>
        <w:tc>
          <w:tcPr>
            <w:tcW w:w="2624"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Тема 2.2. Неметаллические материалы </w:t>
            </w: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02</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p>
        </w:tc>
      </w:tr>
      <w:tr w:rsidR="00D9550F" w:rsidTr="00D9550F">
        <w:trPr>
          <w:trHeight w:val="244"/>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Классификация неметаллических материалов. Строение и особенности полимеров.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Пластические массы. Состав.</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Пленкообразующие материалы. Лакокрасочные материалы. Клеи, герметики.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Эластомеры, резины.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Древесина. Стекло. Композиционные материалы.  </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color w:val="000000" w:themeColor="text1"/>
                <w:sz w:val="24"/>
                <w:szCs w:val="24"/>
              </w:rPr>
            </w:pPr>
            <w:r>
              <w:rPr>
                <w:rFonts w:ascii="Times New Roman" w:hAnsi="Times New Roman" w:cs="Times New Roman"/>
                <w:color w:val="000000" w:themeColor="text1"/>
                <w:sz w:val="24"/>
                <w:szCs w:val="24"/>
              </w:rPr>
              <w:t>Применение неметаллических материалов в промышленности.</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2</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248"/>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900"/>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eastAsia="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Практическая работа</w:t>
            </w:r>
          </w:p>
          <w:p w:rsidR="00D9550F" w:rsidRDefault="00D9550F">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Композиционные материалы. Влияние структуры на свойства композита.</w:t>
            </w:r>
          </w:p>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 Абразивные материалы и инструменты.</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c>
          <w:tcPr>
            <w:tcW w:w="2624"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Тема 2.3.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Горюче-смазочные материалы и эксплуатационные жидкости</w:t>
            </w:r>
            <w:r>
              <w:rPr>
                <w:rFonts w:ascii="Times New Roman" w:hAnsi="Times New Roman" w:cs="Times New Roman"/>
                <w:color w:val="000000" w:themeColor="text1"/>
                <w:sz w:val="24"/>
                <w:szCs w:val="24"/>
              </w:rPr>
              <w:t xml:space="preserve"> </w:t>
            </w: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02</w:t>
            </w:r>
          </w:p>
          <w:p w:rsidR="00D9550F" w:rsidRDefault="00D9550F">
            <w:pPr>
              <w:pStyle w:val="affffffb"/>
              <w:widowControl w:val="0"/>
              <w:jc w:val="center"/>
              <w:rPr>
                <w:rFonts w:ascii="Times New Roman" w:hAnsi="Times New Roman"/>
                <w:sz w:val="24"/>
                <w:szCs w:val="24"/>
                <w:lang w:eastAsia="en-US"/>
              </w:rPr>
            </w:pPr>
            <w:r>
              <w:rPr>
                <w:rFonts w:ascii="Times New Roman" w:hAnsi="Times New Roman"/>
                <w:sz w:val="24"/>
                <w:szCs w:val="24"/>
                <w:lang w:eastAsia="en-US"/>
              </w:rPr>
              <w:t>ОК. 03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p>
        </w:tc>
      </w:tr>
      <w:tr w:rsidR="00D9550F" w:rsidTr="00D9550F">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Классификация топлив.  Свойства топлива.</w:t>
            </w:r>
          </w:p>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Классификация смазочных материалов, требования к их свойствам. </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306"/>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hAnsi="Times New Roman" w:cs="Times New Roman"/>
                <w:b/>
                <w:color w:val="000000" w:themeColor="text1"/>
                <w:sz w:val="24"/>
                <w:szCs w:val="24"/>
              </w:rPr>
            </w:pPr>
            <w:r>
              <w:rPr>
                <w:rFonts w:ascii="Times New Roman" w:eastAsia="Times New Roman" w:hAnsi="Times New Roman" w:cs="Times New Roman"/>
                <w:b/>
                <w:bCs/>
                <w:color w:val="000000" w:themeColor="text1"/>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000000" w:themeColor="text1"/>
                <w:sz w:val="24"/>
                <w:szCs w:val="24"/>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570"/>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eastAsia="Times New Roman" w:hAnsi="Times New Roman" w:cs="Times New Roman"/>
                <w:b/>
                <w:color w:val="000000" w:themeColor="text1"/>
                <w:sz w:val="24"/>
                <w:szCs w:val="24"/>
              </w:rPr>
            </w:pPr>
            <w:r>
              <w:rPr>
                <w:rFonts w:ascii="Times New Roman" w:hAnsi="Times New Roman" w:cs="Times New Roman"/>
                <w:b/>
                <w:color w:val="000000" w:themeColor="text1"/>
                <w:sz w:val="24"/>
                <w:szCs w:val="24"/>
              </w:rPr>
              <w:t>Практическая работа</w:t>
            </w:r>
          </w:p>
          <w:p w:rsidR="00D9550F" w:rsidRDefault="00D9550F">
            <w:pPr>
              <w:widowControl w:val="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Горюче – смазочные материалы. </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sz w:val="24"/>
                <w:szCs w:val="24"/>
              </w:rPr>
            </w:pPr>
          </w:p>
        </w:tc>
      </w:tr>
      <w:tr w:rsidR="00D9550F" w:rsidTr="00D9550F">
        <w:trPr>
          <w:trHeight w:val="384"/>
        </w:trPr>
        <w:tc>
          <w:tcPr>
            <w:tcW w:w="2624"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2.3.</w:t>
            </w:r>
          </w:p>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Развитие материаловедения.</w:t>
            </w:r>
            <w:r>
              <w:rPr>
                <w:rFonts w:ascii="Times New Roman" w:hAnsi="Times New Roman" w:cs="Times New Roman"/>
                <w:color w:val="000000" w:themeColor="text1"/>
                <w:sz w:val="24"/>
                <w:szCs w:val="24"/>
              </w:rPr>
              <w:t xml:space="preserve"> </w:t>
            </w: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Cs/>
                <w:iCs/>
                <w:color w:val="000000" w:themeColor="text1"/>
                <w:sz w:val="24"/>
                <w:szCs w:val="24"/>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sz w:val="24"/>
                <w:szCs w:val="24"/>
              </w:rPr>
            </w:pPr>
          </w:p>
        </w:tc>
      </w:tr>
      <w:tr w:rsidR="00D9550F" w:rsidTr="00D9550F">
        <w:trPr>
          <w:trHeight w:val="384"/>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Развитие материаловедения</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1</w:t>
            </w: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eastAsia="Times New Roman" w:hAnsi="Times New Roman" w:cs="Times New Roman"/>
                <w:sz w:val="24"/>
                <w:szCs w:val="24"/>
              </w:rPr>
            </w:pPr>
          </w:p>
        </w:tc>
      </w:tr>
      <w:tr w:rsidR="00D9550F" w:rsidTr="00D9550F">
        <w:tc>
          <w:tcPr>
            <w:tcW w:w="262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Промежуточная аттестация</w:t>
            </w:r>
          </w:p>
        </w:tc>
        <w:tc>
          <w:tcPr>
            <w:tcW w:w="8647"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rPr>
                <w:rFonts w:ascii="Times New Roman" w:eastAsia="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Экзамен</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6</w:t>
            </w:r>
          </w:p>
        </w:tc>
        <w:tc>
          <w:tcPr>
            <w:tcW w:w="1983"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sz w:val="24"/>
                <w:szCs w:val="24"/>
              </w:rPr>
            </w:pPr>
            <w:r>
              <w:rPr>
                <w:rFonts w:ascii="Times New Roman" w:hAnsi="Times New Roman" w:cs="Times New Roman"/>
                <w:sz w:val="24"/>
                <w:szCs w:val="24"/>
              </w:rPr>
              <w:t>ОК 01, ОК 02</w:t>
            </w:r>
          </w:p>
        </w:tc>
      </w:tr>
      <w:tr w:rsidR="00D9550F" w:rsidTr="00D9550F">
        <w:tc>
          <w:tcPr>
            <w:tcW w:w="2624" w:type="dxa"/>
            <w:gridSpan w:val="2"/>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color w:val="000000" w:themeColor="text1"/>
                <w:sz w:val="24"/>
                <w:szCs w:val="24"/>
              </w:rPr>
            </w:pPr>
          </w:p>
        </w:tc>
        <w:tc>
          <w:tcPr>
            <w:tcW w:w="8647"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rPr>
                <w:rFonts w:ascii="Times New Roman" w:eastAsia="Times New Roman" w:hAnsi="Times New Roman" w:cs="Times New Roman"/>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iCs/>
                <w:color w:val="000000" w:themeColor="text1"/>
                <w:sz w:val="24"/>
                <w:szCs w:val="24"/>
              </w:rPr>
            </w:pPr>
            <w:r>
              <w:rPr>
                <w:rFonts w:ascii="Times New Roman" w:eastAsia="Times New Roman" w:hAnsi="Times New Roman" w:cs="Times New Roman"/>
                <w:b/>
                <w:bCs/>
                <w:iCs/>
                <w:color w:val="000000" w:themeColor="text1"/>
                <w:sz w:val="24"/>
                <w:szCs w:val="24"/>
              </w:rPr>
              <w:t>42</w:t>
            </w:r>
          </w:p>
        </w:tc>
        <w:tc>
          <w:tcPr>
            <w:tcW w:w="1983" w:type="dxa"/>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sz w:val="24"/>
                <w:szCs w:val="24"/>
              </w:rPr>
            </w:pPr>
          </w:p>
        </w:tc>
      </w:tr>
    </w:tbl>
    <w:p w:rsidR="00D9550F" w:rsidRDefault="00D9550F" w:rsidP="00D9550F">
      <w:pPr>
        <w:widowControl w:val="0"/>
        <w:ind w:firstLine="709"/>
        <w:rPr>
          <w:rFonts w:ascii="Times New Roman" w:hAnsi="Times New Roman" w:cs="Times New Roman"/>
          <w:b/>
          <w:bCs/>
          <w:sz w:val="24"/>
          <w:szCs w:val="24"/>
        </w:rPr>
      </w:pPr>
    </w:p>
    <w:p w:rsidR="00D9550F" w:rsidRDefault="00D9550F" w:rsidP="00D9550F">
      <w:pPr>
        <w:widowControl w:val="0"/>
        <w:ind w:firstLine="709"/>
        <w:rPr>
          <w:rFonts w:ascii="Times New Roman" w:hAnsi="Times New Roman" w:cs="Times New Roman"/>
          <w:b/>
          <w:bCs/>
          <w:sz w:val="24"/>
          <w:szCs w:val="24"/>
        </w:rPr>
      </w:pPr>
    </w:p>
    <w:p w:rsidR="00D9550F" w:rsidRDefault="00D9550F" w:rsidP="00D9550F">
      <w:pPr>
        <w:widowControl w:val="0"/>
        <w:ind w:firstLine="709"/>
        <w:rPr>
          <w:rFonts w:ascii="Times New Roman" w:hAnsi="Times New Roman"/>
          <w:b/>
          <w:bCs/>
          <w:sz w:val="24"/>
          <w:szCs w:val="24"/>
        </w:rPr>
      </w:pPr>
    </w:p>
    <w:p w:rsidR="00D9550F" w:rsidRDefault="00D9550F" w:rsidP="00D9550F">
      <w:pPr>
        <w:widowControl w:val="0"/>
        <w:ind w:firstLine="709"/>
        <w:rPr>
          <w:rFonts w:ascii="Times New Roman" w:hAnsi="Times New Roman"/>
          <w:b/>
          <w:bCs/>
          <w:sz w:val="24"/>
          <w:szCs w:val="24"/>
        </w:rPr>
      </w:pPr>
    </w:p>
    <w:p w:rsidR="00D9550F" w:rsidRDefault="00D9550F" w:rsidP="00D9550F">
      <w:pPr>
        <w:rPr>
          <w:rFonts w:ascii="Times New Roman" w:hAnsi="Times New Roman"/>
          <w:i/>
          <w:sz w:val="24"/>
          <w:szCs w:val="24"/>
        </w:rPr>
        <w:sectPr w:rsidR="00D9550F">
          <w:pgSz w:w="16840" w:h="11907" w:orient="landscape"/>
          <w:pgMar w:top="851" w:right="1134" w:bottom="851" w:left="992" w:header="709" w:footer="709" w:gutter="0"/>
          <w:cols w:space="720"/>
        </w:sectPr>
      </w:pPr>
    </w:p>
    <w:p w:rsidR="00D9550F" w:rsidRDefault="00D9550F" w:rsidP="00363A69">
      <w:pPr>
        <w:pStyle w:val="a8"/>
        <w:widowControl w:val="0"/>
        <w:numPr>
          <w:ilvl w:val="3"/>
          <w:numId w:val="22"/>
        </w:numPr>
        <w:spacing w:line="360" w:lineRule="auto"/>
        <w:ind w:left="0" w:firstLine="0"/>
        <w:jc w:val="center"/>
        <w:rPr>
          <w:rFonts w:ascii="Times New Roman" w:hAnsi="Times New Roman"/>
          <w:b/>
          <w:bCs/>
          <w:sz w:val="24"/>
          <w:szCs w:val="24"/>
        </w:rPr>
      </w:pPr>
      <w:r>
        <w:rPr>
          <w:rFonts w:ascii="Times New Roman" w:hAnsi="Times New Roman"/>
          <w:b/>
          <w:bCs/>
          <w:sz w:val="24"/>
          <w:szCs w:val="24"/>
        </w:rPr>
        <w:lastRenderedPageBreak/>
        <w:t>УСЛОВИЯ РЕАЛИЗАЦИИ УЧЕБНОЙ ДИСЦИПЛИНЫ</w:t>
      </w:r>
    </w:p>
    <w:p w:rsidR="00D9550F" w:rsidRDefault="00D9550F" w:rsidP="00D9550F">
      <w:pPr>
        <w:pStyle w:val="a8"/>
        <w:widowControl w:val="0"/>
        <w:spacing w:line="360" w:lineRule="auto"/>
        <w:ind w:left="0"/>
        <w:jc w:val="center"/>
        <w:rPr>
          <w:rFonts w:ascii="Times New Roman" w:hAnsi="Times New Roman"/>
          <w:b/>
          <w:bCs/>
          <w:sz w:val="24"/>
          <w:szCs w:val="24"/>
        </w:rPr>
      </w:pPr>
      <w:r>
        <w:rPr>
          <w:rFonts w:ascii="Times New Roman" w:hAnsi="Times New Roman"/>
          <w:b/>
          <w:sz w:val="24"/>
          <w:szCs w:val="24"/>
        </w:rPr>
        <w:t>«ОП 02 МАТЕРИАЛОВЕДЕНИЕ»</w:t>
      </w:r>
    </w:p>
    <w:p w:rsidR="00D9550F" w:rsidRDefault="00D9550F" w:rsidP="00D9550F">
      <w:pPr>
        <w:widowControl w:val="0"/>
        <w:jc w:val="both"/>
        <w:rPr>
          <w:rFonts w:ascii="Times New Roman" w:hAnsi="Times New Roman"/>
          <w:bCs/>
          <w:sz w:val="24"/>
          <w:szCs w:val="24"/>
        </w:rPr>
      </w:pPr>
      <w:r>
        <w:rPr>
          <w:rFonts w:ascii="Times New Roman" w:hAnsi="Times New Roman"/>
          <w:bCs/>
          <w:sz w:val="24"/>
          <w:szCs w:val="24"/>
        </w:rPr>
        <w:t>3.1. Реализация программы учебной дисциплины  осуществляется в кабинете «Материаловедение»</w:t>
      </w:r>
    </w:p>
    <w:p w:rsidR="00D9550F" w:rsidRDefault="00D9550F" w:rsidP="00D9550F">
      <w:pPr>
        <w:widowControl w:val="0"/>
        <w:rPr>
          <w:rFonts w:ascii="Times New Roman" w:hAnsi="Times New Roman" w:cs="Times New Roman"/>
          <w:sz w:val="24"/>
          <w:szCs w:val="24"/>
        </w:rPr>
      </w:pPr>
      <w:r>
        <w:rPr>
          <w:rFonts w:ascii="Times New Roman" w:hAnsi="Times New Roman"/>
          <w:bCs/>
          <w:sz w:val="24"/>
          <w:szCs w:val="24"/>
        </w:rPr>
        <w:t>Технические средства обучения:  компьютер с лицензионным программным обеспечением и мультимедийный проектор.</w:t>
      </w:r>
      <w:r>
        <w:rPr>
          <w:rFonts w:ascii="Times New Roman" w:hAnsi="Times New Roman" w:cs="Times New Roman"/>
          <w:sz w:val="24"/>
          <w:szCs w:val="24"/>
        </w:rPr>
        <w:t xml:space="preserve"> Оборудование  кабинета:</w:t>
      </w:r>
    </w:p>
    <w:p w:rsidR="00D9550F" w:rsidRDefault="00D9550F" w:rsidP="00363A69">
      <w:pPr>
        <w:pStyle w:val="a8"/>
        <w:widowControl w:val="0"/>
        <w:numPr>
          <w:ilvl w:val="0"/>
          <w:numId w:val="26"/>
        </w:numPr>
        <w:ind w:left="0" w:firstLine="0"/>
        <w:rPr>
          <w:rFonts w:ascii="Times New Roman" w:hAnsi="Times New Roman" w:cs="Times New Roman"/>
          <w:sz w:val="24"/>
          <w:szCs w:val="24"/>
        </w:rPr>
      </w:pPr>
      <w:r>
        <w:rPr>
          <w:rFonts w:ascii="Times New Roman" w:hAnsi="Times New Roman" w:cs="Times New Roman"/>
          <w:sz w:val="24"/>
          <w:szCs w:val="24"/>
        </w:rPr>
        <w:t>посадочные места по количеству обучающихся;</w:t>
      </w:r>
    </w:p>
    <w:p w:rsidR="00D9550F" w:rsidRDefault="00D9550F" w:rsidP="00363A69">
      <w:pPr>
        <w:pStyle w:val="a8"/>
        <w:widowControl w:val="0"/>
        <w:numPr>
          <w:ilvl w:val="0"/>
          <w:numId w:val="26"/>
        </w:numPr>
        <w:ind w:left="0" w:firstLine="0"/>
        <w:rPr>
          <w:rFonts w:ascii="Times New Roman" w:hAnsi="Times New Roman" w:cs="Times New Roman"/>
          <w:sz w:val="24"/>
          <w:szCs w:val="24"/>
        </w:rPr>
      </w:pPr>
      <w:r>
        <w:rPr>
          <w:rFonts w:ascii="Times New Roman" w:hAnsi="Times New Roman" w:cs="Times New Roman"/>
          <w:sz w:val="24"/>
          <w:szCs w:val="24"/>
        </w:rPr>
        <w:t>рабочее место преподавателя;</w:t>
      </w:r>
    </w:p>
    <w:p w:rsidR="00D9550F" w:rsidRDefault="00D9550F" w:rsidP="00363A69">
      <w:pPr>
        <w:pStyle w:val="a8"/>
        <w:widowControl w:val="0"/>
        <w:numPr>
          <w:ilvl w:val="0"/>
          <w:numId w:val="26"/>
        </w:numPr>
        <w:ind w:left="0" w:firstLine="0"/>
        <w:rPr>
          <w:rFonts w:ascii="Times New Roman" w:hAnsi="Times New Roman" w:cs="Times New Roman"/>
          <w:sz w:val="24"/>
          <w:szCs w:val="24"/>
        </w:rPr>
      </w:pPr>
      <w:r>
        <w:rPr>
          <w:rFonts w:ascii="Times New Roman" w:hAnsi="Times New Roman" w:cs="Times New Roman"/>
          <w:sz w:val="24"/>
          <w:szCs w:val="24"/>
        </w:rPr>
        <w:t>маркерная доска;</w:t>
      </w:r>
    </w:p>
    <w:p w:rsidR="00D9550F" w:rsidRDefault="00D9550F" w:rsidP="00363A69">
      <w:pPr>
        <w:pStyle w:val="a8"/>
        <w:widowControl w:val="0"/>
        <w:numPr>
          <w:ilvl w:val="0"/>
          <w:numId w:val="26"/>
        </w:numPr>
        <w:ind w:left="0" w:firstLine="0"/>
        <w:rPr>
          <w:rFonts w:ascii="Times New Roman" w:hAnsi="Times New Roman" w:cs="Times New Roman"/>
          <w:sz w:val="24"/>
          <w:szCs w:val="24"/>
        </w:rPr>
      </w:pPr>
      <w:r>
        <w:rPr>
          <w:rFonts w:ascii="Times New Roman" w:hAnsi="Times New Roman" w:cs="Times New Roman"/>
          <w:sz w:val="24"/>
          <w:szCs w:val="24"/>
        </w:rPr>
        <w:t>учебно-методическое обеспечение.</w:t>
      </w:r>
    </w:p>
    <w:p w:rsidR="00D9550F" w:rsidRDefault="00D9550F" w:rsidP="00D9550F">
      <w:pPr>
        <w:widowControl w:val="0"/>
        <w:rPr>
          <w:rFonts w:ascii="Times New Roman" w:hAnsi="Times New Roman" w:cs="Times New Roman"/>
          <w:sz w:val="24"/>
          <w:szCs w:val="24"/>
        </w:rPr>
      </w:pPr>
      <w:r>
        <w:rPr>
          <w:rFonts w:ascii="Times New Roman" w:hAnsi="Times New Roman" w:cs="Times New Roman"/>
          <w:sz w:val="24"/>
          <w:szCs w:val="24"/>
        </w:rPr>
        <w:t>Технические средства обучения:</w:t>
      </w:r>
    </w:p>
    <w:p w:rsidR="00D9550F" w:rsidRDefault="00D9550F"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локальная компьютерная сеть и глобальная сеть Интернет;</w:t>
      </w:r>
    </w:p>
    <w:p w:rsidR="00D9550F" w:rsidRDefault="00D9550F"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системное и прикладное программное обеспечение;</w:t>
      </w:r>
    </w:p>
    <w:p w:rsidR="00D9550F" w:rsidRDefault="00D9550F"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антивирусное программное обеспечение;</w:t>
      </w:r>
    </w:p>
    <w:p w:rsidR="00D9550F" w:rsidRDefault="00D9550F"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специализированное программное обеспечение;</w:t>
      </w:r>
    </w:p>
    <w:p w:rsidR="00D9550F" w:rsidRDefault="00D9550F"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мультимедиапроектор</w:t>
      </w:r>
    </w:p>
    <w:p w:rsidR="00D9550F" w:rsidRDefault="00D9550F"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интерактивная доска/панель/экран.</w:t>
      </w:r>
    </w:p>
    <w:p w:rsidR="00D9550F" w:rsidRDefault="00D9550F" w:rsidP="00D9550F">
      <w:pPr>
        <w:widowControl w:val="0"/>
        <w:jc w:val="both"/>
        <w:rPr>
          <w:rFonts w:ascii="Times New Roman" w:hAnsi="Times New Roman"/>
          <w:b/>
          <w:bCs/>
          <w:sz w:val="24"/>
          <w:szCs w:val="24"/>
        </w:rPr>
      </w:pPr>
      <w:r>
        <w:rPr>
          <w:rFonts w:ascii="Times New Roman" w:hAnsi="Times New Roman"/>
          <w:b/>
          <w:bCs/>
          <w:sz w:val="24"/>
          <w:szCs w:val="24"/>
        </w:rPr>
        <w:t>3.2. Информационное обеспечение реализации программы</w:t>
      </w:r>
    </w:p>
    <w:p w:rsidR="00D9550F" w:rsidRDefault="00D9550F" w:rsidP="00D9550F">
      <w:pPr>
        <w:widowControl w:val="0"/>
        <w:jc w:val="both"/>
        <w:rPr>
          <w:rFonts w:ascii="Times New Roman" w:hAnsi="Times New Roman"/>
          <w:b/>
          <w:sz w:val="24"/>
          <w:szCs w:val="24"/>
        </w:rPr>
      </w:pPr>
      <w:r>
        <w:rPr>
          <w:rFonts w:ascii="Times New Roman" w:hAnsi="Times New Roman"/>
          <w:b/>
          <w:sz w:val="24"/>
          <w:szCs w:val="24"/>
        </w:rPr>
        <w:t>3.2.1. Основные печатные издания</w:t>
      </w:r>
    </w:p>
    <w:p w:rsidR="00D9550F" w:rsidRDefault="00D9550F" w:rsidP="00D9550F">
      <w:pPr>
        <w:widowControl w:val="0"/>
        <w:jc w:val="both"/>
        <w:rPr>
          <w:rFonts w:ascii="Times New Roman" w:hAnsi="Times New Roman"/>
          <w:b/>
          <w:bCs/>
          <w:sz w:val="24"/>
          <w:szCs w:val="24"/>
        </w:rPr>
      </w:pPr>
      <w:r>
        <w:rPr>
          <w:rFonts w:ascii="Times New Roman" w:hAnsi="Times New Roman"/>
          <w:sz w:val="24"/>
          <w:szCs w:val="24"/>
        </w:rPr>
        <w:t>Основные источники:</w:t>
      </w:r>
    </w:p>
    <w:p w:rsidR="00D9550F" w:rsidRDefault="00D9550F" w:rsidP="00363A69">
      <w:pPr>
        <w:pStyle w:val="affffffb"/>
        <w:widowControl w:val="0"/>
        <w:numPr>
          <w:ilvl w:val="0"/>
          <w:numId w:val="28"/>
        </w:numPr>
        <w:ind w:left="0" w:firstLine="164"/>
        <w:contextualSpacing/>
        <w:rPr>
          <w:rFonts w:ascii="Times New Roman" w:hAnsi="Times New Roman"/>
          <w:sz w:val="24"/>
          <w:szCs w:val="24"/>
        </w:rPr>
      </w:pPr>
      <w:r>
        <w:rPr>
          <w:rFonts w:ascii="Times New Roman" w:hAnsi="Times New Roman"/>
          <w:sz w:val="24"/>
          <w:szCs w:val="24"/>
        </w:rPr>
        <w:t>Заплатин В. Н. Основы  материаловедения (металлообработка): учеб. пособие для нач. проф. образования– М.: Издательский центр «Академия», 2007. – 2256с.</w:t>
      </w:r>
    </w:p>
    <w:p w:rsidR="00D9550F" w:rsidRDefault="00D9550F" w:rsidP="00363A69">
      <w:pPr>
        <w:pStyle w:val="a8"/>
        <w:widowControl w:val="0"/>
        <w:numPr>
          <w:ilvl w:val="0"/>
          <w:numId w:val="28"/>
        </w:numPr>
        <w:ind w:left="0" w:firstLine="164"/>
        <w:rPr>
          <w:rFonts w:ascii="Times New Roman" w:hAnsi="Times New Roman" w:cs="Times New Roman"/>
          <w:sz w:val="24"/>
          <w:szCs w:val="28"/>
        </w:rPr>
      </w:pPr>
      <w:r>
        <w:rPr>
          <w:rFonts w:ascii="Times New Roman" w:hAnsi="Times New Roman" w:cs="Times New Roman"/>
          <w:sz w:val="24"/>
          <w:szCs w:val="28"/>
        </w:rPr>
        <w:t>Адаскин А.М. Материаловедение (металлообработка): Учебник для нач. проф. образования: Учеб. пособие для среднего проф. образования. – М: Издательский центр «Академия», 2004. – 288 с</w:t>
      </w:r>
    </w:p>
    <w:p w:rsidR="00D9550F" w:rsidRDefault="00D9550F" w:rsidP="00363A69">
      <w:pPr>
        <w:pStyle w:val="a8"/>
        <w:widowControl w:val="0"/>
        <w:numPr>
          <w:ilvl w:val="0"/>
          <w:numId w:val="28"/>
        </w:numPr>
        <w:ind w:left="0" w:firstLine="164"/>
        <w:rPr>
          <w:rFonts w:ascii="Times New Roman" w:hAnsi="Times New Roman" w:cs="Times New Roman"/>
          <w:sz w:val="24"/>
          <w:szCs w:val="28"/>
        </w:rPr>
      </w:pPr>
      <w:r>
        <w:rPr>
          <w:rFonts w:ascii="Times New Roman" w:hAnsi="Times New Roman" w:cs="Times New Roman"/>
          <w:sz w:val="24"/>
          <w:szCs w:val="28"/>
        </w:rPr>
        <w:t>Заплатин В. Н. Основы  материаловедения (металлообработка): учеб. пособие для нач. проф. образования– М.: Издательский центр «Академия», 2007. – 2256с.</w:t>
      </w:r>
    </w:p>
    <w:p w:rsidR="00D9550F" w:rsidRDefault="00D9550F" w:rsidP="00363A69">
      <w:pPr>
        <w:pStyle w:val="a8"/>
        <w:widowControl w:val="0"/>
        <w:numPr>
          <w:ilvl w:val="0"/>
          <w:numId w:val="28"/>
        </w:numPr>
        <w:ind w:left="0" w:firstLine="164"/>
        <w:rPr>
          <w:rFonts w:ascii="Times New Roman" w:hAnsi="Times New Roman" w:cs="Times New Roman"/>
          <w:sz w:val="24"/>
          <w:szCs w:val="28"/>
        </w:rPr>
      </w:pPr>
      <w:r>
        <w:rPr>
          <w:rFonts w:ascii="Times New Roman" w:hAnsi="Times New Roman" w:cs="Times New Roman"/>
          <w:sz w:val="24"/>
          <w:szCs w:val="28"/>
        </w:rPr>
        <w:t>Заплатин В. Н. Справочное пособие по материаловедению (металлообработка). – М.: Издательский центр «Академия», 2007. – 224 с.</w:t>
      </w:r>
    </w:p>
    <w:p w:rsidR="00D9550F" w:rsidRDefault="00D9550F" w:rsidP="00363A69">
      <w:pPr>
        <w:pStyle w:val="affffffb"/>
        <w:widowControl w:val="0"/>
        <w:numPr>
          <w:ilvl w:val="0"/>
          <w:numId w:val="28"/>
        </w:numPr>
        <w:spacing w:line="276" w:lineRule="auto"/>
        <w:ind w:left="0" w:firstLine="164"/>
        <w:contextualSpacing/>
        <w:jc w:val="both"/>
        <w:rPr>
          <w:rFonts w:ascii="Times New Roman" w:hAnsi="Times New Roman"/>
          <w:sz w:val="24"/>
          <w:szCs w:val="28"/>
        </w:rPr>
      </w:pPr>
      <w:r>
        <w:rPr>
          <w:rFonts w:ascii="Times New Roman" w:hAnsi="Times New Roman"/>
          <w:sz w:val="24"/>
          <w:szCs w:val="28"/>
        </w:rPr>
        <w:t>Самохоцкий А.И.  Металловедение: учебник для техникумов – М.: Металлургия, 1990.416с.</w:t>
      </w:r>
    </w:p>
    <w:p w:rsidR="00D9550F" w:rsidRDefault="00D9550F" w:rsidP="00D9550F">
      <w:pPr>
        <w:widowControl w:val="0"/>
        <w:rPr>
          <w:rFonts w:ascii="Times New Roman" w:hAnsi="Times New Roman"/>
          <w:b/>
          <w:sz w:val="24"/>
          <w:szCs w:val="24"/>
        </w:rPr>
      </w:pPr>
      <w:r>
        <w:rPr>
          <w:rFonts w:ascii="Times New Roman" w:hAnsi="Times New Roman"/>
          <w:b/>
          <w:sz w:val="24"/>
          <w:szCs w:val="24"/>
        </w:rPr>
        <w:t xml:space="preserve">3.2.2. Основные электронные издания </w:t>
      </w:r>
    </w:p>
    <w:p w:rsidR="00D9550F" w:rsidRDefault="00D9550F" w:rsidP="00363A69">
      <w:pPr>
        <w:pStyle w:val="affffffb"/>
        <w:widowControl w:val="0"/>
        <w:numPr>
          <w:ilvl w:val="0"/>
          <w:numId w:val="21"/>
        </w:numPr>
        <w:ind w:left="0" w:firstLine="720"/>
        <w:contextualSpacing/>
        <w:jc w:val="both"/>
        <w:rPr>
          <w:rFonts w:ascii="Times New Roman" w:hAnsi="Times New Roman"/>
          <w:sz w:val="24"/>
          <w:szCs w:val="24"/>
        </w:rPr>
      </w:pPr>
      <w:r>
        <w:rPr>
          <w:rFonts w:ascii="Times New Roman" w:hAnsi="Times New Roman"/>
          <w:sz w:val="24"/>
          <w:szCs w:val="24"/>
        </w:rPr>
        <w:t xml:space="preserve">10. Электронный ресурс «Публичная интернет-библиотека. Специализация: отечественная периодика». Форма доступа: </w:t>
      </w:r>
      <w:hyperlink r:id="rId134" w:history="1">
        <w:r>
          <w:rPr>
            <w:rStyle w:val="af4"/>
            <w:rFonts w:ascii="Times New Roman" w:eastAsia="Arial" w:hAnsi="Times New Roman"/>
            <w:sz w:val="24"/>
            <w:szCs w:val="24"/>
          </w:rPr>
          <w:t>www.public.ru</w:t>
        </w:r>
      </w:hyperlink>
    </w:p>
    <w:p w:rsidR="00D9550F" w:rsidRDefault="00D9550F" w:rsidP="00363A69">
      <w:pPr>
        <w:pStyle w:val="affffffb"/>
        <w:widowControl w:val="0"/>
        <w:numPr>
          <w:ilvl w:val="0"/>
          <w:numId w:val="21"/>
        </w:numPr>
        <w:ind w:left="0" w:firstLine="720"/>
        <w:contextualSpacing/>
        <w:jc w:val="both"/>
        <w:rPr>
          <w:rFonts w:ascii="Times New Roman" w:hAnsi="Times New Roman"/>
          <w:sz w:val="24"/>
          <w:szCs w:val="24"/>
        </w:rPr>
      </w:pPr>
      <w:r>
        <w:rPr>
          <w:rFonts w:ascii="Times New Roman" w:hAnsi="Times New Roman"/>
          <w:sz w:val="24"/>
          <w:szCs w:val="24"/>
        </w:rPr>
        <w:t xml:space="preserve"> 11. Научно-технический журнал «Металловедение и термическая обработка металлов». Форма доступа: </w:t>
      </w:r>
      <w:hyperlink r:id="rId135" w:history="1">
        <w:r>
          <w:rPr>
            <w:rStyle w:val="af4"/>
            <w:rFonts w:ascii="Times New Roman" w:eastAsia="Arial" w:hAnsi="Times New Roman"/>
            <w:sz w:val="24"/>
            <w:szCs w:val="24"/>
          </w:rPr>
          <w:t>http://mitom.folium.ru</w:t>
        </w:r>
      </w:hyperlink>
      <w:r>
        <w:rPr>
          <w:rFonts w:ascii="Times New Roman" w:hAnsi="Times New Roman"/>
          <w:sz w:val="24"/>
          <w:szCs w:val="24"/>
        </w:rPr>
        <w:t xml:space="preserve"> </w:t>
      </w:r>
    </w:p>
    <w:p w:rsidR="00D9550F" w:rsidRDefault="00D9550F" w:rsidP="00363A69">
      <w:pPr>
        <w:pStyle w:val="affffffb"/>
        <w:widowControl w:val="0"/>
        <w:numPr>
          <w:ilvl w:val="0"/>
          <w:numId w:val="21"/>
        </w:numPr>
        <w:ind w:left="0" w:firstLine="720"/>
        <w:contextualSpacing/>
        <w:jc w:val="both"/>
        <w:rPr>
          <w:rFonts w:ascii="Times New Roman" w:hAnsi="Times New Roman"/>
          <w:sz w:val="24"/>
          <w:szCs w:val="24"/>
        </w:rPr>
      </w:pPr>
      <w:r>
        <w:rPr>
          <w:rFonts w:ascii="Times New Roman" w:hAnsi="Times New Roman"/>
          <w:sz w:val="24"/>
          <w:szCs w:val="24"/>
        </w:rPr>
        <w:t xml:space="preserve">12. Научно-технический журнал «Полимерные материалы». Форма доступа: </w:t>
      </w:r>
      <w:hyperlink r:id="rId136" w:history="1">
        <w:r>
          <w:rPr>
            <w:rStyle w:val="af4"/>
            <w:rFonts w:ascii="Times New Roman" w:eastAsia="Arial" w:hAnsi="Times New Roman"/>
            <w:sz w:val="24"/>
            <w:szCs w:val="24"/>
          </w:rPr>
          <w:t>http://www.polymerbranch.com</w:t>
        </w:r>
      </w:hyperlink>
      <w:r>
        <w:rPr>
          <w:rFonts w:ascii="Times New Roman" w:hAnsi="Times New Roman"/>
          <w:sz w:val="24"/>
          <w:szCs w:val="24"/>
        </w:rPr>
        <w:t xml:space="preserve"> </w:t>
      </w:r>
    </w:p>
    <w:p w:rsidR="00D9550F" w:rsidRDefault="00D9550F" w:rsidP="00363A69">
      <w:pPr>
        <w:pStyle w:val="affffffb"/>
        <w:widowControl w:val="0"/>
        <w:numPr>
          <w:ilvl w:val="0"/>
          <w:numId w:val="21"/>
        </w:numPr>
        <w:ind w:left="0" w:firstLine="720"/>
        <w:contextualSpacing/>
        <w:jc w:val="both"/>
        <w:rPr>
          <w:rFonts w:ascii="Times New Roman" w:hAnsi="Times New Roman"/>
          <w:sz w:val="24"/>
          <w:szCs w:val="24"/>
        </w:rPr>
      </w:pPr>
      <w:r>
        <w:rPr>
          <w:rFonts w:ascii="Times New Roman" w:hAnsi="Times New Roman"/>
          <w:sz w:val="24"/>
          <w:szCs w:val="24"/>
        </w:rPr>
        <w:t>13. Информационный сайт про пластик и другие полимеры. Форма доступа: http://www.koros-plast.ru</w:t>
      </w:r>
    </w:p>
    <w:p w:rsidR="00D9550F" w:rsidRDefault="00D9550F" w:rsidP="00D9550F">
      <w:pPr>
        <w:widowControl w:val="0"/>
        <w:jc w:val="both"/>
        <w:rPr>
          <w:rFonts w:ascii="Times New Roman" w:hAnsi="Times New Roman"/>
          <w:bCs/>
          <w:i/>
          <w:sz w:val="24"/>
          <w:szCs w:val="24"/>
        </w:rPr>
      </w:pPr>
      <w:r>
        <w:rPr>
          <w:rFonts w:ascii="Times New Roman" w:hAnsi="Times New Roman"/>
          <w:b/>
          <w:bCs/>
          <w:sz w:val="24"/>
          <w:szCs w:val="24"/>
        </w:rPr>
        <w:t xml:space="preserve">3.2.3. Дополнительные источники </w:t>
      </w:r>
    </w:p>
    <w:p w:rsidR="00D9550F" w:rsidRDefault="00D9550F" w:rsidP="00363A69">
      <w:pPr>
        <w:pStyle w:val="affffffb"/>
        <w:widowControl w:val="0"/>
        <w:numPr>
          <w:ilvl w:val="0"/>
          <w:numId w:val="29"/>
        </w:numPr>
        <w:ind w:left="0" w:firstLine="360"/>
        <w:contextualSpacing/>
        <w:rPr>
          <w:rFonts w:ascii="Times New Roman" w:hAnsi="Times New Roman"/>
          <w:sz w:val="24"/>
          <w:szCs w:val="28"/>
        </w:rPr>
      </w:pPr>
      <w:r>
        <w:rPr>
          <w:rFonts w:ascii="Times New Roman" w:hAnsi="Times New Roman"/>
          <w:sz w:val="24"/>
          <w:szCs w:val="28"/>
        </w:rPr>
        <w:t>Лахтин Ю. М. Металловедение  и термическая обработка металлов. – М.: Машиностроение, 1990.</w:t>
      </w:r>
    </w:p>
    <w:p w:rsidR="00D9550F" w:rsidRDefault="00D9550F" w:rsidP="00363A69">
      <w:pPr>
        <w:pStyle w:val="affffffb"/>
        <w:widowControl w:val="0"/>
        <w:numPr>
          <w:ilvl w:val="0"/>
          <w:numId w:val="29"/>
        </w:numPr>
        <w:ind w:left="0" w:firstLine="360"/>
        <w:contextualSpacing/>
        <w:rPr>
          <w:rFonts w:ascii="Times New Roman" w:hAnsi="Times New Roman"/>
          <w:sz w:val="24"/>
          <w:szCs w:val="28"/>
        </w:rPr>
      </w:pPr>
      <w:r>
        <w:rPr>
          <w:rFonts w:ascii="Times New Roman" w:hAnsi="Times New Roman"/>
          <w:sz w:val="24"/>
          <w:szCs w:val="28"/>
        </w:rPr>
        <w:t>Солнцев Ю. П. Материаловедение. – М.: Издательский центр «Академия», 2007. – 784с</w:t>
      </w:r>
    </w:p>
    <w:p w:rsidR="00D9550F" w:rsidRDefault="00D9550F" w:rsidP="00363A69">
      <w:pPr>
        <w:pStyle w:val="affffffb"/>
        <w:widowControl w:val="0"/>
        <w:numPr>
          <w:ilvl w:val="0"/>
          <w:numId w:val="29"/>
        </w:numPr>
        <w:ind w:left="0" w:firstLine="360"/>
        <w:contextualSpacing/>
        <w:rPr>
          <w:rFonts w:ascii="Times New Roman" w:hAnsi="Times New Roman"/>
          <w:sz w:val="24"/>
          <w:szCs w:val="28"/>
        </w:rPr>
      </w:pPr>
      <w:r>
        <w:rPr>
          <w:rFonts w:ascii="Times New Roman" w:hAnsi="Times New Roman"/>
          <w:sz w:val="24"/>
          <w:szCs w:val="28"/>
        </w:rPr>
        <w:t>Бородулин В.Н. Электротехнические и конструкционные материалы: Учеб. пособие для студ.учреждений сред. проф. образования.– М.: Мастерство: Высшая школа, 2000. – 280с</w:t>
      </w:r>
    </w:p>
    <w:p w:rsidR="00D9550F" w:rsidRDefault="00D9550F" w:rsidP="00363A69">
      <w:pPr>
        <w:pStyle w:val="affffffb"/>
        <w:widowControl w:val="0"/>
        <w:numPr>
          <w:ilvl w:val="0"/>
          <w:numId w:val="29"/>
        </w:numPr>
        <w:ind w:left="0" w:firstLine="360"/>
        <w:contextualSpacing/>
        <w:jc w:val="both"/>
        <w:rPr>
          <w:rFonts w:ascii="Times New Roman" w:hAnsi="Times New Roman"/>
          <w:b/>
          <w:szCs w:val="24"/>
        </w:rPr>
      </w:pPr>
      <w:r>
        <w:rPr>
          <w:rFonts w:ascii="Times New Roman" w:hAnsi="Times New Roman"/>
          <w:sz w:val="24"/>
          <w:szCs w:val="28"/>
        </w:rPr>
        <w:t>Хокинг М. Металлические и керамические покрытия: получение, свойства, применение. – М.: Мир, 2000. – 518с.</w:t>
      </w:r>
    </w:p>
    <w:p w:rsidR="00D9550F" w:rsidRDefault="00D9550F" w:rsidP="00D9550F">
      <w:pPr>
        <w:widowControl w:val="0"/>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 xml:space="preserve">4. КОНТРОЛЬ И ОЦЕНКА РЕЗУЛЬТАТОВ ОСВОЕНИЯ  </w:t>
      </w:r>
    </w:p>
    <w:p w:rsidR="00D9550F" w:rsidRDefault="00D9550F" w:rsidP="00D9550F">
      <w:pPr>
        <w:widowControl w:val="0"/>
        <w:jc w:val="center"/>
        <w:rPr>
          <w:rFonts w:ascii="Times New Roman" w:hAnsi="Times New Roman"/>
          <w:b/>
          <w:sz w:val="24"/>
          <w:szCs w:val="24"/>
        </w:rPr>
      </w:pPr>
      <w:r>
        <w:rPr>
          <w:rFonts w:ascii="Times New Roman" w:hAnsi="Times New Roman"/>
          <w:b/>
          <w:sz w:val="24"/>
          <w:szCs w:val="24"/>
        </w:rPr>
        <w:t>УЧЕБНОЙ ДИСЦИПЛИНЫ</w:t>
      </w:r>
    </w:p>
    <w:p w:rsidR="00D9550F" w:rsidRDefault="00D9550F" w:rsidP="00D9550F">
      <w:pPr>
        <w:widowControl w:val="0"/>
        <w:jc w:val="center"/>
        <w:rPr>
          <w:rFonts w:ascii="Times New Roman" w:hAnsi="Times New Roman"/>
          <w:b/>
          <w:sz w:val="24"/>
          <w:szCs w:val="24"/>
        </w:rPr>
      </w:pPr>
      <w:r>
        <w:rPr>
          <w:rFonts w:ascii="Times New Roman" w:hAnsi="Times New Roman"/>
          <w:b/>
          <w:sz w:val="24"/>
          <w:szCs w:val="24"/>
        </w:rPr>
        <w:t>«ОП 02 МАТЕРИАЛОВЕДЕНИЕ»</w:t>
      </w:r>
    </w:p>
    <w:p w:rsidR="00D9550F" w:rsidRDefault="00D9550F" w:rsidP="00D9550F">
      <w:pPr>
        <w:widowControl w:val="0"/>
        <w:jc w:val="center"/>
        <w:rPr>
          <w:rFonts w:ascii="Times New Roman" w:hAnsi="Times New Roman"/>
          <w:b/>
          <w:sz w:val="24"/>
          <w:szCs w:val="24"/>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0"/>
        <w:gridCol w:w="4351"/>
        <w:gridCol w:w="1989"/>
      </w:tblGrid>
      <w:tr w:rsidR="00D9550F" w:rsidTr="00D9550F">
        <w:tc>
          <w:tcPr>
            <w:tcW w:w="1688" w:type="pc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sz w:val="24"/>
                <w:szCs w:val="24"/>
              </w:rPr>
            </w:pPr>
            <w:r>
              <w:rPr>
                <w:rFonts w:ascii="Times New Roman" w:hAnsi="Times New Roman"/>
                <w:b/>
                <w:bCs/>
                <w:sz w:val="24"/>
                <w:szCs w:val="24"/>
              </w:rPr>
              <w:t>КОД ОК</w:t>
            </w:r>
          </w:p>
        </w:tc>
        <w:tc>
          <w:tcPr>
            <w:tcW w:w="2273" w:type="pc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b/>
                <w:bCs/>
                <w:sz w:val="24"/>
                <w:szCs w:val="24"/>
              </w:rPr>
              <w:t xml:space="preserve">Критерии оценки результата </w:t>
            </w:r>
          </w:p>
        </w:tc>
        <w:tc>
          <w:tcPr>
            <w:tcW w:w="1039" w:type="pc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b/>
                <w:bCs/>
                <w:sz w:val="24"/>
                <w:szCs w:val="24"/>
              </w:rPr>
              <w:t>Формы контроля и методы оценки</w:t>
            </w:r>
          </w:p>
        </w:tc>
      </w:tr>
      <w:tr w:rsidR="00D9550F" w:rsidTr="00D9550F">
        <w:tc>
          <w:tcPr>
            <w:tcW w:w="1688" w:type="pct"/>
            <w:tcBorders>
              <w:top w:val="single" w:sz="4" w:space="0" w:color="auto"/>
              <w:left w:val="single" w:sz="4" w:space="0" w:color="auto"/>
              <w:bottom w:val="single" w:sz="4" w:space="0" w:color="auto"/>
              <w:right w:val="single" w:sz="4" w:space="0" w:color="auto"/>
            </w:tcBorders>
          </w:tcPr>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t>ОК. 01</w:t>
            </w:r>
          </w:p>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t>Выбирать способы решения задач профессиональной деятельности, применительно к различным контекстам</w:t>
            </w:r>
          </w:p>
          <w:p w:rsidR="00D9550F" w:rsidRDefault="00D9550F">
            <w:pPr>
              <w:widowControl w:val="0"/>
              <w:rPr>
                <w:rFonts w:ascii="Times New Roman" w:hAnsi="Times New Roman"/>
                <w:sz w:val="24"/>
                <w:szCs w:val="24"/>
              </w:rPr>
            </w:pPr>
          </w:p>
        </w:tc>
        <w:tc>
          <w:tcPr>
            <w:tcW w:w="2273" w:type="pct"/>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-выявляет и эффективно ищет информацию, необходимую для решения задачи и/или проблемы;</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распознает и подбирает конструкционные материалы по внешнему виду, происхождению, свойствам;</w:t>
            </w:r>
          </w:p>
          <w:p w:rsidR="00D9550F" w:rsidRDefault="00D9550F">
            <w:pPr>
              <w:pStyle w:val="affffffb"/>
              <w:widowControl w:val="0"/>
              <w:rPr>
                <w:rFonts w:ascii="Times New Roman" w:eastAsia="SimSun" w:hAnsi="Times New Roman"/>
                <w:bCs/>
                <w:i/>
                <w:sz w:val="24"/>
                <w:szCs w:val="24"/>
                <w:lang w:eastAsia="en-US"/>
              </w:rPr>
            </w:pPr>
            <w:r>
              <w:rPr>
                <w:rFonts w:ascii="Times New Roman" w:hAnsi="Times New Roman"/>
                <w:i/>
                <w:sz w:val="24"/>
                <w:szCs w:val="24"/>
                <w:lang w:eastAsia="en-US"/>
              </w:rPr>
              <w:t>-производит наладку с учетом свойств материала.</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определяет свойства материалов с помощью приборов контроля;</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-выбирает материалы для конструкций по их назначению и условиям эксплуатации;</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проводит исследования и испытания материалов</w:t>
            </w:r>
          </w:p>
          <w:p w:rsidR="00D9550F" w:rsidRDefault="00D9550F">
            <w:pPr>
              <w:pStyle w:val="affffffb"/>
              <w:widowControl w:val="0"/>
              <w:rPr>
                <w:rFonts w:ascii="Times New Roman" w:hAnsi="Times New Roman"/>
                <w:bCs/>
                <w:i/>
                <w:sz w:val="24"/>
                <w:szCs w:val="24"/>
                <w:lang w:eastAsia="en-US"/>
              </w:rPr>
            </w:pPr>
            <w:r>
              <w:rPr>
                <w:rFonts w:ascii="Times New Roman" w:hAnsi="Times New Roman"/>
                <w:bCs/>
                <w:i/>
                <w:sz w:val="24"/>
                <w:szCs w:val="24"/>
                <w:lang w:eastAsia="en-US"/>
              </w:rPr>
              <w:t>-владеет методами работы в профессиональной и смежных сферах;</w:t>
            </w:r>
          </w:p>
          <w:p w:rsidR="00D9550F" w:rsidRDefault="00D9550F">
            <w:pPr>
              <w:pStyle w:val="affffffb"/>
              <w:widowControl w:val="0"/>
              <w:rPr>
                <w:rFonts w:ascii="Times New Roman" w:hAnsi="Times New Roman"/>
                <w:bCs/>
                <w:i/>
                <w:sz w:val="24"/>
                <w:szCs w:val="24"/>
                <w:lang w:eastAsia="en-US"/>
              </w:rPr>
            </w:pPr>
            <w:r>
              <w:rPr>
                <w:rFonts w:ascii="Times New Roman" w:hAnsi="Times New Roman"/>
                <w:bCs/>
                <w:i/>
                <w:sz w:val="24"/>
                <w:szCs w:val="24"/>
                <w:lang w:eastAsia="en-US"/>
              </w:rPr>
              <w:t>-знает порядок оценки результатов решения задач профессиональной деятельности</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владеет способами определения свойств материалов;</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-демонстрирует знания  закономерностей процессов кристаллизации и структурообразования металлов и сплавов, основы их термообработки, способы защиты металлов от коррозии;</w:t>
            </w:r>
          </w:p>
          <w:p w:rsidR="00D9550F" w:rsidRDefault="00D9550F">
            <w:pPr>
              <w:pStyle w:val="affffffb"/>
              <w:widowControl w:val="0"/>
              <w:rPr>
                <w:rFonts w:ascii="Times New Roman" w:hAnsi="Times New Roman"/>
                <w:sz w:val="24"/>
                <w:szCs w:val="24"/>
                <w:lang w:eastAsia="en-US"/>
              </w:rPr>
            </w:pPr>
            <w:r>
              <w:rPr>
                <w:rFonts w:ascii="Times New Roman" w:hAnsi="Times New Roman"/>
                <w:i/>
                <w:sz w:val="24"/>
                <w:szCs w:val="24"/>
                <w:shd w:val="clear" w:color="auto" w:fill="FFFFFF"/>
                <w:lang w:eastAsia="en-US"/>
              </w:rPr>
              <w:t xml:space="preserve">-знает </w:t>
            </w:r>
            <w:r>
              <w:rPr>
                <w:rFonts w:ascii="Times New Roman" w:hAnsi="Times New Roman"/>
                <w:i/>
                <w:sz w:val="24"/>
                <w:szCs w:val="24"/>
                <w:lang w:eastAsia="en-US"/>
              </w:rPr>
              <w:t>принципы выбора конструкционных материалов для применения в производстве</w:t>
            </w:r>
          </w:p>
        </w:tc>
        <w:tc>
          <w:tcPr>
            <w:tcW w:w="1039" w:type="pct"/>
            <w:vMerge w:val="restart"/>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Устный и письменный опрос</w:t>
            </w:r>
          </w:p>
          <w:p w:rsidR="00D9550F" w:rsidRDefault="00D9550F">
            <w:pPr>
              <w:pStyle w:val="affffffb"/>
              <w:widowControl w:val="0"/>
              <w:rPr>
                <w:rFonts w:ascii="Times New Roman" w:hAnsi="Times New Roman"/>
                <w:sz w:val="24"/>
                <w:szCs w:val="24"/>
                <w:lang w:eastAsia="en-US"/>
              </w:rPr>
            </w:pPr>
            <w:r>
              <w:rPr>
                <w:rFonts w:ascii="Times New Roman" w:hAnsi="Times New Roman"/>
                <w:i/>
                <w:sz w:val="24"/>
                <w:szCs w:val="24"/>
                <w:lang w:eastAsia="en-US"/>
              </w:rPr>
              <w:t>Оценка результатов выполнения практической работы, контрольная работа</w:t>
            </w:r>
          </w:p>
        </w:tc>
      </w:tr>
      <w:tr w:rsidR="00D9550F" w:rsidTr="00D9550F">
        <w:trPr>
          <w:trHeight w:val="896"/>
        </w:trPr>
        <w:tc>
          <w:tcPr>
            <w:tcW w:w="1688" w:type="pct"/>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t xml:space="preserve">ОК. 02 </w:t>
            </w:r>
          </w:p>
          <w:p w:rsidR="00D9550F" w:rsidRDefault="00D9550F">
            <w:pPr>
              <w:widowControl w:val="0"/>
              <w:rPr>
                <w:rFonts w:ascii="Times New Roman" w:eastAsia="Times New Roman" w:hAnsi="Times New Roman" w:cs="Times New Roman"/>
                <w:sz w:val="24"/>
                <w:szCs w:val="24"/>
                <w:lang w:eastAsia="ru-RU"/>
              </w:rPr>
            </w:pPr>
            <w:r>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273" w:type="pct"/>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-использует информационные технологии для поиска профессиональной информации</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применяет современную научную профессиональную терминологию;</w:t>
            </w:r>
          </w:p>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 рассчитывает и назначает оптимальные режимы резанья</w:t>
            </w:r>
          </w:p>
          <w:p w:rsidR="00D9550F" w:rsidRDefault="00D9550F">
            <w:pPr>
              <w:pStyle w:val="affffffb"/>
              <w:widowControl w:val="0"/>
              <w:rPr>
                <w:rFonts w:ascii="Times New Roman" w:hAnsi="Times New Roman"/>
                <w:sz w:val="24"/>
                <w:szCs w:val="24"/>
                <w:lang w:eastAsia="en-US"/>
              </w:rPr>
            </w:pPr>
            <w:r>
              <w:rPr>
                <w:rFonts w:ascii="Times New Roman" w:hAnsi="Times New Roman"/>
                <w:i/>
                <w:sz w:val="24"/>
                <w:szCs w:val="24"/>
                <w:lang w:eastAsia="en-US"/>
              </w:rPr>
              <w:t>-г</w:t>
            </w:r>
            <w:r>
              <w:rPr>
                <w:rFonts w:ascii="Times New Roman" w:hAnsi="Times New Roman"/>
                <w:i/>
                <w:iCs/>
                <w:sz w:val="24"/>
                <w:szCs w:val="24"/>
                <w:lang w:eastAsia="en-US"/>
              </w:rPr>
              <w:t>рамотно подбирает материал для изготовления изделий и конструкций с учетом их свойств</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eastAsia="Times New Roman" w:hAnsi="Times New Roman" w:cs="Times New Roman"/>
                <w:sz w:val="24"/>
                <w:szCs w:val="24"/>
              </w:rPr>
            </w:pPr>
          </w:p>
        </w:tc>
      </w:tr>
      <w:tr w:rsidR="00D9550F" w:rsidTr="00D9550F">
        <w:trPr>
          <w:trHeight w:val="896"/>
        </w:trPr>
        <w:tc>
          <w:tcPr>
            <w:tcW w:w="1688" w:type="pct"/>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lastRenderedPageBreak/>
              <w:t xml:space="preserve">ОК. 03 </w:t>
            </w:r>
          </w:p>
          <w:p w:rsidR="00D9550F" w:rsidRDefault="00D9550F">
            <w:pPr>
              <w:pStyle w:val="affffffb"/>
              <w:widowControl w:val="0"/>
              <w:rPr>
                <w:rFonts w:ascii="Times New Roman" w:hAnsi="Times New Roman"/>
                <w:sz w:val="24"/>
                <w:szCs w:val="24"/>
                <w:lang w:eastAsia="en-US"/>
              </w:rPr>
            </w:pPr>
            <w:r>
              <w:rPr>
                <w:rFonts w:ascii="Times New Roman" w:hAnsi="Times New Roman"/>
                <w:sz w:val="24"/>
                <w:szCs w:val="24"/>
                <w:lang w:eastAsia="en-US"/>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2273" w:type="pct"/>
            <w:tcBorders>
              <w:top w:val="single" w:sz="4" w:space="0" w:color="auto"/>
              <w:left w:val="single" w:sz="4" w:space="0" w:color="auto"/>
              <w:bottom w:val="single" w:sz="4" w:space="0" w:color="auto"/>
              <w:right w:val="single" w:sz="4" w:space="0" w:color="auto"/>
            </w:tcBorders>
            <w:hideMark/>
          </w:tcPr>
          <w:p w:rsidR="00D9550F" w:rsidRDefault="00D9550F">
            <w:pPr>
              <w:pStyle w:val="affffffb"/>
              <w:widowControl w:val="0"/>
              <w:rPr>
                <w:rFonts w:ascii="Times New Roman" w:hAnsi="Times New Roman"/>
                <w:i/>
                <w:sz w:val="24"/>
                <w:szCs w:val="24"/>
                <w:lang w:eastAsia="en-US"/>
              </w:rPr>
            </w:pPr>
            <w:r>
              <w:rPr>
                <w:rFonts w:ascii="Times New Roman" w:hAnsi="Times New Roman"/>
                <w:i/>
                <w:sz w:val="24"/>
                <w:szCs w:val="24"/>
                <w:lang w:eastAsia="en-US"/>
              </w:rPr>
              <w:t>Владеет методикой расчета и назначения режимов резания для различных видов работ</w:t>
            </w:r>
          </w:p>
          <w:p w:rsidR="00D9550F" w:rsidRDefault="00D9550F">
            <w:pPr>
              <w:pStyle w:val="affffffb"/>
              <w:widowControl w:val="0"/>
              <w:rPr>
                <w:rFonts w:ascii="Times New Roman" w:hAnsi="Times New Roman"/>
                <w:i/>
                <w:iCs/>
                <w:sz w:val="24"/>
                <w:szCs w:val="24"/>
                <w:lang w:eastAsia="en-US"/>
              </w:rPr>
            </w:pPr>
            <w:r>
              <w:rPr>
                <w:rFonts w:ascii="Times New Roman" w:hAnsi="Times New Roman"/>
                <w:i/>
                <w:iCs/>
                <w:sz w:val="24"/>
                <w:szCs w:val="24"/>
                <w:lang w:eastAsia="en-US"/>
              </w:rPr>
              <w:t xml:space="preserve">Знает процессы образования сплавов. </w:t>
            </w:r>
          </w:p>
          <w:p w:rsidR="00D9550F" w:rsidRDefault="00D9550F">
            <w:pPr>
              <w:pStyle w:val="affffffb"/>
              <w:widowControl w:val="0"/>
              <w:rPr>
                <w:rFonts w:ascii="Times New Roman" w:hAnsi="Times New Roman"/>
                <w:sz w:val="24"/>
                <w:szCs w:val="24"/>
                <w:lang w:eastAsia="en-US"/>
              </w:rPr>
            </w:pPr>
            <w:r>
              <w:rPr>
                <w:rFonts w:ascii="Times New Roman" w:hAnsi="Times New Roman"/>
                <w:i/>
                <w:sz w:val="24"/>
                <w:szCs w:val="24"/>
                <w:lang w:eastAsia="en-US"/>
              </w:rPr>
              <w:t>Знает общие требования, предъявляемые к конструкционным материалам и области их применения с учетом физических, химических механических свойств</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eastAsia="Times New Roman" w:hAnsi="Times New Roman" w:cs="Times New Roman"/>
                <w:sz w:val="24"/>
                <w:szCs w:val="24"/>
              </w:rPr>
            </w:pPr>
          </w:p>
        </w:tc>
      </w:tr>
    </w:tbl>
    <w:p w:rsidR="00D9550F" w:rsidRDefault="00D9550F" w:rsidP="00D9550F">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D9550F" w:rsidRDefault="00D9550F">
      <w:pPr>
        <w:rPr>
          <w:rFonts w:ascii="Times New Roman" w:hAnsi="Times New Roman"/>
          <w:b/>
          <w:bCs/>
          <w:sz w:val="24"/>
          <w:szCs w:val="24"/>
        </w:rPr>
      </w:pPr>
    </w:p>
    <w:p w:rsidR="00D9550F" w:rsidRDefault="00D9550F" w:rsidP="00D9550F">
      <w:pPr>
        <w:widowControl w:val="0"/>
        <w:jc w:val="right"/>
        <w:rPr>
          <w:rFonts w:ascii="Times New Roman" w:hAnsi="Times New Roman"/>
          <w:b/>
          <w:bCs/>
          <w:sz w:val="24"/>
          <w:szCs w:val="24"/>
        </w:rPr>
      </w:pPr>
      <w:r>
        <w:rPr>
          <w:rFonts w:ascii="Times New Roman" w:hAnsi="Times New Roman"/>
          <w:b/>
          <w:bCs/>
          <w:sz w:val="24"/>
          <w:szCs w:val="24"/>
        </w:rPr>
        <w:t>Приложение 2.</w:t>
      </w:r>
      <w:r w:rsidR="000174C1">
        <w:rPr>
          <w:rFonts w:ascii="Times New Roman" w:hAnsi="Times New Roman"/>
          <w:b/>
          <w:bCs/>
          <w:sz w:val="24"/>
          <w:szCs w:val="24"/>
        </w:rPr>
        <w:t>24</w:t>
      </w:r>
    </w:p>
    <w:p w:rsidR="00D9550F" w:rsidRDefault="00D9550F" w:rsidP="00363A69">
      <w:pPr>
        <w:pStyle w:val="a8"/>
        <w:widowControl w:val="0"/>
        <w:numPr>
          <w:ilvl w:val="0"/>
          <w:numId w:val="23"/>
        </w:numPr>
        <w:ind w:left="0"/>
        <w:jc w:val="right"/>
        <w:rPr>
          <w:rFonts w:ascii="Times New Roman" w:hAnsi="Times New Roman"/>
          <w:b/>
          <w:bCs/>
          <w:sz w:val="24"/>
          <w:szCs w:val="24"/>
        </w:rPr>
      </w:pPr>
      <w:r>
        <w:rPr>
          <w:rFonts w:ascii="Times New Roman" w:hAnsi="Times New Roman"/>
          <w:b/>
          <w:bCs/>
          <w:sz w:val="24"/>
          <w:szCs w:val="24"/>
        </w:rPr>
        <w:t>к ОПОП-П по специальности</w:t>
      </w:r>
    </w:p>
    <w:p w:rsidR="00D9550F" w:rsidRDefault="00D9550F" w:rsidP="00363A69">
      <w:pPr>
        <w:pStyle w:val="a8"/>
        <w:widowControl w:val="0"/>
        <w:numPr>
          <w:ilvl w:val="0"/>
          <w:numId w:val="23"/>
        </w:numPr>
        <w:ind w:left="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D9550F" w:rsidRDefault="00D9550F" w:rsidP="00363A69">
      <w:pPr>
        <w:pStyle w:val="a8"/>
        <w:widowControl w:val="0"/>
        <w:numPr>
          <w:ilvl w:val="0"/>
          <w:numId w:val="23"/>
        </w:numPr>
        <w:ind w:left="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spacing w:line="360" w:lineRule="auto"/>
        <w:jc w:val="center"/>
        <w:rPr>
          <w:rFonts w:ascii="Times New Roman" w:hAnsi="Times New Roman"/>
          <w:b/>
          <w:sz w:val="24"/>
          <w:szCs w:val="24"/>
        </w:rPr>
      </w:pPr>
    </w:p>
    <w:p w:rsidR="00D9550F" w:rsidRDefault="00D9550F" w:rsidP="00D9550F">
      <w:pPr>
        <w:widowControl w:val="0"/>
        <w:spacing w:line="360" w:lineRule="auto"/>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D9550F" w:rsidRDefault="00D9550F" w:rsidP="00D9550F">
      <w:pPr>
        <w:widowControl w:val="0"/>
        <w:spacing w:line="360" w:lineRule="auto"/>
        <w:jc w:val="center"/>
        <w:rPr>
          <w:rFonts w:ascii="Times New Roman" w:hAnsi="Times New Roman"/>
          <w:b/>
          <w:sz w:val="24"/>
          <w:szCs w:val="24"/>
        </w:rPr>
      </w:pPr>
      <w:r>
        <w:rPr>
          <w:rFonts w:ascii="Times New Roman" w:hAnsi="Times New Roman"/>
          <w:b/>
          <w:sz w:val="24"/>
          <w:szCs w:val="24"/>
        </w:rPr>
        <w:t>«ОП 03 ТЕХНИЧЕСКАЯ МЕХАНИКА И ОСНОВЫ ТЕОРИИ МАШИН И МЕХАНИЗМОВ»</w:t>
      </w: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r>
        <w:rPr>
          <w:rFonts w:ascii="Times New Roman" w:hAnsi="Times New Roman"/>
          <w:b/>
          <w:sz w:val="24"/>
          <w:szCs w:val="24"/>
        </w:rPr>
        <w:t>202</w:t>
      </w:r>
      <w:r w:rsidR="002813F2">
        <w:rPr>
          <w:rFonts w:ascii="Times New Roman" w:hAnsi="Times New Roman"/>
          <w:b/>
          <w:sz w:val="24"/>
          <w:szCs w:val="24"/>
        </w:rPr>
        <w:t>5</w:t>
      </w:r>
    </w:p>
    <w:p w:rsidR="00D9550F" w:rsidRDefault="00D9550F" w:rsidP="00D9550F">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D9550F" w:rsidRDefault="00D9550F" w:rsidP="00D9550F">
      <w:pPr>
        <w:pStyle w:val="15"/>
        <w:widowControl w:val="0"/>
        <w:spacing w:before="0"/>
        <w:contextualSpacing/>
        <w:jc w:val="center"/>
        <w:rPr>
          <w:rFonts w:asciiTheme="minorHAnsi" w:eastAsiaTheme="minorEastAsia" w:hAnsiTheme="minorHAnsi" w:cstheme="minorBidi"/>
          <w:bCs w:val="0"/>
          <w:lang w:eastAsia="ru-RU"/>
        </w:rPr>
      </w:pPr>
      <w:r>
        <w:rPr>
          <w:bCs w:val="0"/>
        </w:rPr>
        <w:lastRenderedPageBreak/>
        <w:t>СОДЕРЖАНИЕ ПРОГРАММЫ</w:t>
      </w:r>
    </w:p>
    <w:p w:rsidR="00D9550F" w:rsidRPr="008B0BA0" w:rsidRDefault="00723B52" w:rsidP="00D9550F">
      <w:pPr>
        <w:pStyle w:val="15"/>
        <w:widowControl w:val="0"/>
        <w:spacing w:before="0"/>
        <w:contextualSpacing/>
        <w:rPr>
          <w:rFonts w:eastAsiaTheme="minorEastAsia"/>
          <w:b w:val="0"/>
          <w:bCs w:val="0"/>
          <w:color w:val="000000" w:themeColor="text1"/>
          <w:sz w:val="24"/>
          <w:szCs w:val="24"/>
          <w:lang w:eastAsia="ru-RU"/>
        </w:rPr>
      </w:pPr>
      <w:hyperlink r:id="rId137" w:anchor="_Toc156825288" w:tooltip="#_Toc156825288" w:history="1">
        <w:r w:rsidR="00D9550F" w:rsidRPr="008B0BA0">
          <w:rPr>
            <w:rStyle w:val="af4"/>
            <w:color w:val="000000" w:themeColor="text1"/>
            <w:sz w:val="24"/>
            <w:szCs w:val="24"/>
            <w:u w:val="none"/>
          </w:rPr>
          <w:t>1. Общая характеристика</w:t>
        </w:r>
        <w:r w:rsidR="00D9550F" w:rsidRPr="008B0BA0">
          <w:rPr>
            <w:rStyle w:val="af4"/>
            <w:color w:val="000000" w:themeColor="text1"/>
            <w:sz w:val="24"/>
            <w:szCs w:val="24"/>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38" w:anchor="_Toc156825289" w:tooltip="#_Toc156825289" w:history="1">
        <w:r w:rsidR="00D9550F" w:rsidRPr="008B0BA0">
          <w:rPr>
            <w:rStyle w:val="af4"/>
            <w:rFonts w:eastAsia="Arial"/>
            <w:i w:val="0"/>
            <w:iCs w:val="0"/>
            <w:color w:val="000000" w:themeColor="text1"/>
            <w:u w:val="none"/>
          </w:rPr>
          <w:t>1.1. Цель и место дисциплины в структуре образовательной программы</w:t>
        </w:r>
        <w:r w:rsidR="00D9550F" w:rsidRPr="008B0BA0">
          <w:rPr>
            <w:rStyle w:val="af4"/>
            <w:rFonts w:eastAsia="Arial"/>
            <w:i w:val="0"/>
            <w:iCs w:val="0"/>
            <w:color w:val="000000" w:themeColor="text1"/>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39" w:anchor="_Toc156825290" w:tooltip="#_Toc156825290" w:history="1">
        <w:r w:rsidR="00D9550F" w:rsidRPr="008B0BA0">
          <w:rPr>
            <w:rStyle w:val="af4"/>
            <w:rFonts w:eastAsia="Arial"/>
            <w:i w:val="0"/>
            <w:iCs w:val="0"/>
            <w:color w:val="000000" w:themeColor="text1"/>
            <w:u w:val="none"/>
          </w:rPr>
          <w:t>1.2. Планируемые результаты освоения дисциплины</w:t>
        </w:r>
        <w:r w:rsidR="00D9550F" w:rsidRPr="008B0BA0">
          <w:rPr>
            <w:rStyle w:val="af4"/>
            <w:rFonts w:eastAsia="Arial"/>
            <w:i w:val="0"/>
            <w:iCs w:val="0"/>
            <w:color w:val="000000" w:themeColor="text1"/>
            <w:u w:val="none"/>
          </w:rPr>
          <w:tab/>
        </w:r>
      </w:hyperlink>
    </w:p>
    <w:p w:rsidR="00D9550F" w:rsidRPr="008B0BA0" w:rsidRDefault="00723B52" w:rsidP="00D9550F">
      <w:pPr>
        <w:pStyle w:val="15"/>
        <w:widowControl w:val="0"/>
        <w:spacing w:before="0"/>
        <w:contextualSpacing/>
        <w:rPr>
          <w:rFonts w:eastAsiaTheme="minorEastAsia"/>
          <w:b w:val="0"/>
          <w:bCs w:val="0"/>
          <w:color w:val="000000" w:themeColor="text1"/>
          <w:sz w:val="24"/>
          <w:szCs w:val="24"/>
          <w:lang w:eastAsia="ru-RU"/>
        </w:rPr>
      </w:pPr>
      <w:hyperlink r:id="rId140" w:anchor="_Toc156825291" w:tooltip="#_Toc156825291" w:history="1">
        <w:r w:rsidR="00D9550F" w:rsidRPr="008B0BA0">
          <w:rPr>
            <w:rStyle w:val="af4"/>
            <w:color w:val="000000" w:themeColor="text1"/>
            <w:sz w:val="24"/>
            <w:szCs w:val="24"/>
            <w:u w:val="none"/>
          </w:rPr>
          <w:t>2. Структура и содержание ДИСЦИПЛИНЫ</w:t>
        </w:r>
        <w:r w:rsidR="00D9550F" w:rsidRPr="008B0BA0">
          <w:rPr>
            <w:rStyle w:val="af4"/>
            <w:color w:val="000000" w:themeColor="text1"/>
            <w:sz w:val="24"/>
            <w:szCs w:val="24"/>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41" w:anchor="_Toc156825292" w:tooltip="#_Toc156825292" w:history="1">
        <w:r w:rsidR="00D9550F" w:rsidRPr="008B0BA0">
          <w:rPr>
            <w:rStyle w:val="af4"/>
            <w:rFonts w:eastAsia="Arial"/>
            <w:i w:val="0"/>
            <w:iCs w:val="0"/>
            <w:color w:val="000000" w:themeColor="text1"/>
            <w:u w:val="none"/>
          </w:rPr>
          <w:t>2.1. Трудоемкость освоения дисциплины</w:t>
        </w:r>
        <w:r w:rsidR="00D9550F" w:rsidRPr="008B0BA0">
          <w:rPr>
            <w:rStyle w:val="af4"/>
            <w:rFonts w:eastAsia="Arial"/>
            <w:i w:val="0"/>
            <w:iCs w:val="0"/>
            <w:color w:val="000000" w:themeColor="text1"/>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42" w:anchor="_Toc156825293" w:tooltip="#_Toc156825293" w:history="1">
        <w:r w:rsidR="00D9550F" w:rsidRPr="008B0BA0">
          <w:rPr>
            <w:rStyle w:val="af4"/>
            <w:rFonts w:eastAsia="Arial"/>
            <w:i w:val="0"/>
            <w:iCs w:val="0"/>
            <w:color w:val="000000" w:themeColor="text1"/>
            <w:u w:val="none"/>
          </w:rPr>
          <w:t>2.2. Содержание дисциплины</w:t>
        </w:r>
        <w:r w:rsidR="00D9550F" w:rsidRPr="008B0BA0">
          <w:rPr>
            <w:rStyle w:val="af4"/>
            <w:rFonts w:eastAsia="Arial"/>
            <w:i w:val="0"/>
            <w:iCs w:val="0"/>
            <w:color w:val="000000" w:themeColor="text1"/>
            <w:u w:val="none"/>
          </w:rPr>
          <w:tab/>
        </w:r>
      </w:hyperlink>
    </w:p>
    <w:p w:rsidR="00D9550F" w:rsidRPr="008B0BA0" w:rsidRDefault="00723B52" w:rsidP="00D9550F">
      <w:pPr>
        <w:pStyle w:val="15"/>
        <w:widowControl w:val="0"/>
        <w:spacing w:before="0"/>
        <w:contextualSpacing/>
        <w:rPr>
          <w:rFonts w:eastAsiaTheme="minorEastAsia"/>
          <w:b w:val="0"/>
          <w:bCs w:val="0"/>
          <w:color w:val="000000" w:themeColor="text1"/>
          <w:sz w:val="24"/>
          <w:szCs w:val="24"/>
          <w:lang w:eastAsia="ru-RU"/>
        </w:rPr>
      </w:pPr>
      <w:hyperlink r:id="rId143" w:anchor="_Toc156825296" w:tooltip="#_Toc156825296" w:history="1">
        <w:r w:rsidR="00D9550F" w:rsidRPr="008B0BA0">
          <w:rPr>
            <w:rStyle w:val="af4"/>
            <w:color w:val="000000" w:themeColor="text1"/>
            <w:sz w:val="24"/>
            <w:szCs w:val="24"/>
            <w:u w:val="none"/>
          </w:rPr>
          <w:t>3. Условия реализации ДИСЦИПЛИНЫ</w:t>
        </w:r>
        <w:r w:rsidR="00D9550F" w:rsidRPr="008B0BA0">
          <w:rPr>
            <w:rStyle w:val="af4"/>
            <w:color w:val="000000" w:themeColor="text1"/>
            <w:sz w:val="24"/>
            <w:szCs w:val="24"/>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44" w:anchor="_Toc156825297" w:tooltip="#_Toc156825297" w:history="1">
        <w:r w:rsidR="00D9550F" w:rsidRPr="008B0BA0">
          <w:rPr>
            <w:rStyle w:val="af4"/>
            <w:rFonts w:eastAsia="Arial"/>
            <w:i w:val="0"/>
            <w:iCs w:val="0"/>
            <w:color w:val="000000" w:themeColor="text1"/>
            <w:u w:val="none"/>
          </w:rPr>
          <w:t>3.1. Материально-техническое обеспечение</w:t>
        </w:r>
        <w:r w:rsidR="00D9550F" w:rsidRPr="008B0BA0">
          <w:rPr>
            <w:rStyle w:val="af4"/>
            <w:rFonts w:eastAsia="Arial"/>
            <w:i w:val="0"/>
            <w:iCs w:val="0"/>
            <w:color w:val="000000" w:themeColor="text1"/>
            <w:u w:val="none"/>
          </w:rPr>
          <w:tab/>
        </w:r>
      </w:hyperlink>
    </w:p>
    <w:p w:rsidR="00D9550F" w:rsidRPr="008B0BA0" w:rsidRDefault="00723B52" w:rsidP="00D9550F">
      <w:pPr>
        <w:pStyle w:val="23"/>
        <w:widowControl w:val="0"/>
        <w:spacing w:before="0" w:line="276" w:lineRule="auto"/>
        <w:ind w:left="0"/>
        <w:contextualSpacing/>
        <w:rPr>
          <w:rFonts w:eastAsiaTheme="minorEastAsia"/>
          <w:i w:val="0"/>
          <w:iCs w:val="0"/>
          <w:color w:val="000000" w:themeColor="text1"/>
        </w:rPr>
      </w:pPr>
      <w:hyperlink r:id="rId145" w:anchor="_Toc156825298" w:tooltip="#_Toc156825298" w:history="1">
        <w:r w:rsidR="00D9550F" w:rsidRPr="008B0BA0">
          <w:rPr>
            <w:rStyle w:val="af4"/>
            <w:rFonts w:eastAsia="Arial"/>
            <w:i w:val="0"/>
            <w:iCs w:val="0"/>
            <w:color w:val="000000" w:themeColor="text1"/>
            <w:u w:val="none"/>
          </w:rPr>
          <w:t>3.2. Учебно-методическое обеспечение</w:t>
        </w:r>
        <w:r w:rsidR="00D9550F" w:rsidRPr="008B0BA0">
          <w:rPr>
            <w:rStyle w:val="af4"/>
            <w:rFonts w:eastAsia="Arial"/>
            <w:i w:val="0"/>
            <w:iCs w:val="0"/>
            <w:color w:val="000000" w:themeColor="text1"/>
            <w:u w:val="none"/>
          </w:rPr>
          <w:tab/>
        </w:r>
      </w:hyperlink>
    </w:p>
    <w:p w:rsidR="00D9550F" w:rsidRDefault="00723B52" w:rsidP="00D9550F">
      <w:pPr>
        <w:widowControl w:val="0"/>
        <w:spacing w:line="276" w:lineRule="auto"/>
        <w:rPr>
          <w:rFonts w:ascii="Times New Roman" w:hAnsi="Times New Roman" w:cs="Times New Roman"/>
          <w:b/>
          <w:bCs/>
          <w:color w:val="000000" w:themeColor="text1"/>
          <w:sz w:val="24"/>
          <w:szCs w:val="24"/>
        </w:rPr>
      </w:pPr>
      <w:hyperlink r:id="rId146" w:anchor="_Toc156825299" w:tooltip="#_Toc156825299" w:history="1">
        <w:r w:rsidR="00D9550F" w:rsidRPr="008B0BA0">
          <w:rPr>
            <w:rStyle w:val="af4"/>
            <w:rFonts w:ascii="Times New Roman" w:hAnsi="Times New Roman" w:cs="Times New Roman"/>
            <w:b/>
            <w:color w:val="000000" w:themeColor="text1"/>
            <w:sz w:val="24"/>
            <w:szCs w:val="24"/>
            <w:u w:val="none"/>
          </w:rPr>
          <w:t>4. Контроль и оценка результатов  освоения ДИСЦИПЛИНЫ</w:t>
        </w:r>
        <w:r w:rsidR="00D9550F" w:rsidRPr="008B0BA0">
          <w:rPr>
            <w:rStyle w:val="af4"/>
            <w:rFonts w:ascii="Times New Roman" w:hAnsi="Times New Roman" w:cs="Times New Roman"/>
            <w:b/>
            <w:color w:val="000000" w:themeColor="text1"/>
            <w:sz w:val="24"/>
            <w:szCs w:val="24"/>
            <w:u w:val="none"/>
          </w:rPr>
          <w:tab/>
        </w:r>
      </w:hyperlink>
    </w:p>
    <w:p w:rsidR="00D9550F" w:rsidRDefault="00D9550F" w:rsidP="00D9550F">
      <w:pPr>
        <w:rPr>
          <w:rFonts w:ascii="Times New Roman" w:hAnsi="Times New Roman" w:cs="Times New Roman"/>
          <w:b/>
          <w:bCs/>
          <w:sz w:val="24"/>
          <w:szCs w:val="24"/>
        </w:rPr>
        <w:sectPr w:rsidR="00D9550F">
          <w:pgSz w:w="11906" w:h="16838"/>
          <w:pgMar w:top="1134" w:right="851" w:bottom="1134" w:left="1701" w:header="709" w:footer="709" w:gutter="0"/>
          <w:cols w:space="720"/>
        </w:sectPr>
      </w:pPr>
    </w:p>
    <w:p w:rsidR="00D9550F" w:rsidRDefault="00D9550F" w:rsidP="00363A69">
      <w:pPr>
        <w:widowControl w:val="0"/>
        <w:numPr>
          <w:ilvl w:val="3"/>
          <w:numId w:val="22"/>
        </w:numPr>
        <w:spacing w:line="276" w:lineRule="auto"/>
        <w:ind w:left="0" w:firstLine="0"/>
        <w:contextualSpacing/>
        <w:jc w:val="center"/>
        <w:rPr>
          <w:rFonts w:ascii="Times New Roman" w:hAnsi="Times New Roman"/>
          <w:b/>
          <w:sz w:val="24"/>
          <w:szCs w:val="24"/>
        </w:rPr>
      </w:pPr>
      <w:r>
        <w:rPr>
          <w:rFonts w:ascii="Times New Roman" w:hAnsi="Times New Roman"/>
          <w:b/>
          <w:sz w:val="24"/>
          <w:szCs w:val="24"/>
        </w:rPr>
        <w:lastRenderedPageBreak/>
        <w:t>ОБЩАЯ ХАРАКТЕРИСТИКА РАБОЧЕЙ ПРОГРАММЫ УЧЕБНОЙ ДИСЦИПЛИНЫ</w:t>
      </w:r>
    </w:p>
    <w:p w:rsidR="00D9550F" w:rsidRDefault="00D9550F" w:rsidP="00D9550F">
      <w:pPr>
        <w:widowControl w:val="0"/>
        <w:jc w:val="center"/>
        <w:rPr>
          <w:rFonts w:ascii="Times New Roman" w:hAnsi="Times New Roman"/>
          <w:b/>
          <w:sz w:val="24"/>
          <w:szCs w:val="24"/>
        </w:rPr>
      </w:pPr>
      <w:r>
        <w:rPr>
          <w:rFonts w:ascii="Times New Roman" w:hAnsi="Times New Roman"/>
          <w:b/>
          <w:sz w:val="24"/>
          <w:szCs w:val="24"/>
        </w:rPr>
        <w:t>«ОП 03 ТЕХНИЧЕСКАЯ МЕХАНИКА И ОСНОВЫ ТЕОРИИ МАШИН И МЕХАНИЗМОВ»</w:t>
      </w:r>
    </w:p>
    <w:p w:rsidR="00D9550F" w:rsidRDefault="00D9550F" w:rsidP="00D9550F">
      <w:pPr>
        <w:widowControl w:val="0"/>
        <w:spacing w:line="276" w:lineRule="auto"/>
        <w:ind w:firstLine="709"/>
        <w:jc w:val="center"/>
        <w:rPr>
          <w:rFonts w:ascii="Times New Roman" w:hAnsi="Times New Roman"/>
          <w:sz w:val="24"/>
          <w:szCs w:val="24"/>
        </w:rPr>
      </w:pPr>
      <w:r>
        <w:rPr>
          <w:rFonts w:ascii="Times New Roman" w:hAnsi="Times New Roman"/>
          <w:b/>
          <w:sz w:val="24"/>
          <w:szCs w:val="24"/>
        </w:rPr>
        <w:t>1.1. Цель и место дисциплины в структуре образовательной программы:</w:t>
      </w:r>
    </w:p>
    <w:p w:rsidR="00D9550F" w:rsidRDefault="00D9550F" w:rsidP="00D9550F">
      <w:pPr>
        <w:widowControl w:val="0"/>
        <w:ind w:firstLine="709"/>
        <w:jc w:val="both"/>
        <w:rPr>
          <w:rFonts w:ascii="Times New Roman" w:hAnsi="Times New Roman"/>
          <w:color w:val="000000"/>
          <w:sz w:val="24"/>
          <w:szCs w:val="24"/>
        </w:rPr>
      </w:pPr>
      <w:r>
        <w:rPr>
          <w:rFonts w:ascii="Times New Roman" w:hAnsi="Times New Roman"/>
          <w:color w:val="000000"/>
          <w:sz w:val="24"/>
          <w:szCs w:val="24"/>
        </w:rPr>
        <w:t>Цель дисциплины «</w:t>
      </w:r>
      <w:r>
        <w:rPr>
          <w:rFonts w:ascii="Times New Roman" w:hAnsi="Times New Roman"/>
          <w:b/>
          <w:sz w:val="24"/>
          <w:szCs w:val="24"/>
        </w:rPr>
        <w:t>ОП 03 Техническая механика и основы теории машин и механизмов</w:t>
      </w:r>
      <w:r>
        <w:rPr>
          <w:rFonts w:ascii="Times New Roman" w:hAnsi="Times New Roman"/>
          <w:color w:val="000000"/>
          <w:sz w:val="24"/>
          <w:szCs w:val="24"/>
        </w:rPr>
        <w:t>»</w:t>
      </w:r>
      <w:r w:rsidR="002813F2">
        <w:rPr>
          <w:rFonts w:ascii="Times New Roman" w:hAnsi="Times New Roman"/>
          <w:color w:val="000000"/>
          <w:sz w:val="24"/>
          <w:szCs w:val="24"/>
        </w:rPr>
        <w:t xml:space="preserve">: </w:t>
      </w:r>
      <w:r>
        <w:rPr>
          <w:rFonts w:ascii="Times New Roman" w:hAnsi="Times New Roman"/>
          <w:color w:val="000000"/>
          <w:sz w:val="24"/>
          <w:szCs w:val="24"/>
        </w:rPr>
        <w:t xml:space="preserve"> </w:t>
      </w:r>
      <w:r>
        <w:rPr>
          <w:rFonts w:ascii="Times New Roman" w:hAnsi="Times New Roman"/>
          <w:color w:val="000000"/>
          <w:sz w:val="24"/>
          <w:szCs w:val="24"/>
          <w:shd w:val="clear" w:color="auto" w:fill="FFFFFF"/>
        </w:rPr>
        <w:t>формирование у студентов знаний в областях теории механизмов и машин, сопротивления материалов и основ конструирования деталей машин, подготовка выпускников к изучению последующих дисциплин и решению профессиональных задач, связанных с исследованием, проектированием и применением электрических  машин и оборудования.</w:t>
      </w:r>
    </w:p>
    <w:p w:rsidR="00D9550F" w:rsidRDefault="00D9550F" w:rsidP="008B0BA0">
      <w:pPr>
        <w:widowControl w:val="0"/>
        <w:ind w:firstLine="709"/>
        <w:jc w:val="both"/>
        <w:outlineLvl w:val="0"/>
        <w:rPr>
          <w:rFonts w:ascii="Times New Roman" w:eastAsia="Times New Roman" w:hAnsi="Times New Roman" w:cs="Times New Roman"/>
          <w:bCs/>
          <w:sz w:val="24"/>
          <w:szCs w:val="24"/>
        </w:rPr>
      </w:pPr>
      <w:r>
        <w:rPr>
          <w:rFonts w:ascii="Times New Roman" w:hAnsi="Times New Roman"/>
          <w:sz w:val="24"/>
          <w:szCs w:val="24"/>
        </w:rPr>
        <w:t xml:space="preserve">Дисциплина «Техническая механика и основы теории машин и механизмов» включена в  обязательную часть общепрофессионального цикла </w:t>
      </w:r>
      <w:r w:rsidR="008B0BA0">
        <w:rPr>
          <w:rFonts w:ascii="Times New Roman" w:hAnsi="Times New Roman"/>
          <w:color w:val="000000" w:themeColor="text1"/>
          <w:sz w:val="24"/>
          <w:szCs w:val="24"/>
        </w:rPr>
        <w:t xml:space="preserve">ПООП-П в соответствии с ФГОС СПО </w:t>
      </w:r>
      <w:r>
        <w:rPr>
          <w:rFonts w:ascii="Times New Roman" w:hAnsi="Times New Roman"/>
          <w:sz w:val="24"/>
          <w:szCs w:val="24"/>
        </w:rPr>
        <w:t xml:space="preserve">по специальности </w:t>
      </w:r>
      <w:r>
        <w:rPr>
          <w:rFonts w:ascii="Times New Roman" w:eastAsia="Times New Roman" w:hAnsi="Times New Roman" w:cs="Times New Roman"/>
          <w:bCs/>
          <w:sz w:val="24"/>
          <w:szCs w:val="24"/>
        </w:rPr>
        <w:t>15.02.03 Монтаж и техническое обслуживание</w:t>
      </w:r>
      <w:r w:rsidR="008B0BA0">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и ремонт гидравлического и пневматического оборудования</w:t>
      </w:r>
    </w:p>
    <w:p w:rsidR="00D9550F" w:rsidRDefault="00D9550F" w:rsidP="00D9550F">
      <w:pPr>
        <w:widowControl w:val="0"/>
        <w:ind w:firstLine="709"/>
        <w:rPr>
          <w:rFonts w:ascii="Times New Roman" w:hAnsi="Times New Roman"/>
          <w:b/>
          <w:sz w:val="24"/>
          <w:szCs w:val="24"/>
        </w:rPr>
      </w:pPr>
      <w:r>
        <w:rPr>
          <w:rFonts w:ascii="Times New Roman" w:hAnsi="Times New Roman"/>
          <w:b/>
          <w:sz w:val="24"/>
          <w:szCs w:val="24"/>
        </w:rPr>
        <w:t>1.2. Планируемые результаты освоения дисциплины:</w:t>
      </w:r>
    </w:p>
    <w:p w:rsidR="00D9550F" w:rsidRDefault="00D9550F" w:rsidP="00D9550F">
      <w:pPr>
        <w:widowControl w:val="0"/>
        <w:ind w:firstLine="709"/>
        <w:jc w:val="both"/>
        <w:rPr>
          <w:rFonts w:ascii="Times New Roman" w:hAnsi="Times New Roman"/>
          <w:sz w:val="24"/>
          <w:szCs w:val="24"/>
        </w:rPr>
      </w:pPr>
      <w:r>
        <w:rPr>
          <w:rFonts w:ascii="Times New Roman" w:hAnsi="Times New Roman"/>
          <w:sz w:val="24"/>
          <w:szCs w:val="24"/>
        </w:rPr>
        <w:t>В результате освоения  дисциплины обучающийся должен:</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7"/>
        <w:gridCol w:w="4496"/>
        <w:gridCol w:w="2835"/>
      </w:tblGrid>
      <w:tr w:rsidR="00D9550F" w:rsidTr="00D9550F">
        <w:trPr>
          <w:trHeight w:val="283"/>
        </w:trPr>
        <w:tc>
          <w:tcPr>
            <w:tcW w:w="216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sz w:val="24"/>
                <w:szCs w:val="24"/>
              </w:rPr>
            </w:pPr>
            <w:r>
              <w:rPr>
                <w:rFonts w:ascii="Times New Roman" w:hAnsi="Times New Roman"/>
                <w:b/>
                <w:sz w:val="24"/>
                <w:szCs w:val="24"/>
              </w:rPr>
              <w:t>КОД ОК</w:t>
            </w:r>
          </w:p>
        </w:tc>
        <w:tc>
          <w:tcPr>
            <w:tcW w:w="4496"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sz w:val="24"/>
                <w:szCs w:val="24"/>
              </w:rPr>
            </w:pPr>
            <w:r>
              <w:rPr>
                <w:rFonts w:ascii="Times New Roman" w:hAnsi="Times New Roman"/>
                <w:b/>
                <w:sz w:val="24"/>
                <w:szCs w:val="24"/>
              </w:rPr>
              <w:t>Уметь</w:t>
            </w:r>
          </w:p>
        </w:tc>
        <w:tc>
          <w:tcPr>
            <w:tcW w:w="2835"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sz w:val="24"/>
                <w:szCs w:val="24"/>
              </w:rPr>
            </w:pPr>
            <w:r>
              <w:rPr>
                <w:rFonts w:ascii="Times New Roman" w:hAnsi="Times New Roman"/>
                <w:b/>
                <w:sz w:val="24"/>
                <w:szCs w:val="24"/>
              </w:rPr>
              <w:t>Знать</w:t>
            </w:r>
          </w:p>
        </w:tc>
      </w:tr>
      <w:tr w:rsidR="00D9550F" w:rsidTr="00D9550F">
        <w:trPr>
          <w:trHeight w:val="212"/>
        </w:trPr>
        <w:tc>
          <w:tcPr>
            <w:tcW w:w="216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sz w:val="24"/>
                <w:szCs w:val="24"/>
              </w:rPr>
            </w:pPr>
            <w:r>
              <w:rPr>
                <w:rFonts w:ascii="Times New Roman" w:hAnsi="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Выбирать способы решения задач профессиональной деятельности, применительно к различным контекстам</w:t>
            </w:r>
          </w:p>
        </w:tc>
        <w:tc>
          <w:tcPr>
            <w:tcW w:w="4496" w:type="dxa"/>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i/>
                <w:sz w:val="24"/>
                <w:szCs w:val="24"/>
              </w:rPr>
            </w:pPr>
            <w:r>
              <w:rPr>
                <w:rFonts w:ascii="Times New Roman" w:hAnsi="Times New Roman"/>
                <w:i/>
                <w:sz w:val="24"/>
                <w:szCs w:val="24"/>
              </w:rPr>
              <w:t xml:space="preserve">задачу и/или проблему </w:t>
            </w:r>
          </w:p>
          <w:p w:rsidR="00D9550F" w:rsidRDefault="00D9550F">
            <w:pPr>
              <w:widowControl w:val="0"/>
              <w:rPr>
                <w:rFonts w:ascii="Times New Roman" w:hAnsi="Times New Roman"/>
                <w:i/>
                <w:sz w:val="24"/>
                <w:szCs w:val="24"/>
              </w:rPr>
            </w:pPr>
            <w:r>
              <w:rPr>
                <w:rFonts w:ascii="Times New Roman" w:hAnsi="Times New Roman"/>
                <w:i/>
                <w:sz w:val="24"/>
                <w:szCs w:val="24"/>
              </w:rPr>
              <w:t>в профессиональном и/или социальном контексте;</w:t>
            </w:r>
          </w:p>
          <w:p w:rsidR="00D9550F" w:rsidRDefault="00D9550F">
            <w:pPr>
              <w:widowControl w:val="0"/>
              <w:rPr>
                <w:rFonts w:ascii="Times New Roman" w:hAnsi="Times New Roman"/>
                <w:i/>
                <w:sz w:val="24"/>
                <w:szCs w:val="24"/>
              </w:rPr>
            </w:pPr>
            <w:r>
              <w:rPr>
                <w:rFonts w:ascii="Times New Roman" w:hAnsi="Times New Roman"/>
                <w:i/>
                <w:sz w:val="24"/>
                <w:szCs w:val="24"/>
              </w:rPr>
              <w:tab/>
              <w:t xml:space="preserve">анализировать задачу и/или проблему и выделять её составные части; </w:t>
            </w:r>
          </w:p>
          <w:p w:rsidR="00D9550F" w:rsidRDefault="00D9550F">
            <w:pPr>
              <w:widowControl w:val="0"/>
              <w:rPr>
                <w:rFonts w:ascii="Times New Roman" w:hAnsi="Times New Roman"/>
                <w:i/>
                <w:sz w:val="24"/>
                <w:szCs w:val="24"/>
              </w:rPr>
            </w:pPr>
            <w:r>
              <w:rPr>
                <w:rFonts w:ascii="Times New Roman" w:hAnsi="Times New Roman"/>
                <w:i/>
                <w:sz w:val="24"/>
                <w:szCs w:val="24"/>
              </w:rPr>
              <w:tab/>
              <w:t>определять этапы решения задачи;</w:t>
            </w:r>
          </w:p>
          <w:p w:rsidR="00D9550F" w:rsidRDefault="00D9550F" w:rsidP="008B0BA0">
            <w:pPr>
              <w:widowControl w:val="0"/>
              <w:rPr>
                <w:rFonts w:ascii="Times New Roman" w:hAnsi="Times New Roman" w:cs="Times New Roman"/>
                <w:i/>
                <w:sz w:val="24"/>
                <w:szCs w:val="24"/>
              </w:rPr>
            </w:pPr>
            <w:r>
              <w:rPr>
                <w:rFonts w:ascii="Times New Roman" w:hAnsi="Times New Roman"/>
                <w:i/>
                <w:sz w:val="24"/>
                <w:szCs w:val="24"/>
              </w:rPr>
              <w:tab/>
              <w:t>выявлять и эффективно искать информацию, необходимую дл</w:t>
            </w:r>
            <w:r w:rsidR="008B0BA0">
              <w:rPr>
                <w:rFonts w:ascii="Times New Roman" w:hAnsi="Times New Roman"/>
                <w:i/>
                <w:sz w:val="24"/>
                <w:szCs w:val="24"/>
              </w:rPr>
              <w:t>я решения задачи и/или проблемы</w:t>
            </w:r>
          </w:p>
        </w:tc>
        <w:tc>
          <w:tcPr>
            <w:tcW w:w="2835"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ind w:hanging="34"/>
              <w:rPr>
                <w:rFonts w:ascii="Times New Roman" w:hAnsi="Times New Roman"/>
                <w:i/>
                <w:sz w:val="24"/>
                <w:szCs w:val="24"/>
              </w:rPr>
            </w:pPr>
            <w:r>
              <w:rPr>
                <w:rFonts w:ascii="Times New Roman" w:hAnsi="Times New Roman"/>
                <w:i/>
                <w:sz w:val="24"/>
                <w:szCs w:val="24"/>
              </w:rPr>
              <w:tab/>
              <w:t xml:space="preserve"> актуальный профессиональный </w:t>
            </w:r>
          </w:p>
          <w:p w:rsidR="00D9550F" w:rsidRDefault="00D9550F">
            <w:pPr>
              <w:widowControl w:val="0"/>
              <w:ind w:hanging="34"/>
              <w:rPr>
                <w:rFonts w:ascii="Times New Roman" w:hAnsi="Times New Roman"/>
                <w:i/>
                <w:sz w:val="24"/>
                <w:szCs w:val="24"/>
              </w:rPr>
            </w:pPr>
            <w:r>
              <w:rPr>
                <w:rFonts w:ascii="Times New Roman" w:hAnsi="Times New Roman"/>
                <w:i/>
                <w:sz w:val="24"/>
                <w:szCs w:val="24"/>
              </w:rPr>
              <w:t xml:space="preserve">и социальный контекст, в котором приходится работать и жить; </w:t>
            </w:r>
          </w:p>
          <w:p w:rsidR="00D9550F" w:rsidRDefault="00D9550F">
            <w:pPr>
              <w:widowControl w:val="0"/>
              <w:ind w:hanging="34"/>
              <w:rPr>
                <w:rFonts w:ascii="Times New Roman" w:hAnsi="Times New Roman"/>
                <w:i/>
                <w:sz w:val="24"/>
                <w:szCs w:val="24"/>
              </w:rPr>
            </w:pPr>
            <w:r>
              <w:rPr>
                <w:rFonts w:ascii="Times New Roman" w:hAnsi="Times New Roman"/>
                <w:i/>
                <w:sz w:val="24"/>
                <w:szCs w:val="24"/>
              </w:rPr>
              <w:tab/>
              <w:t xml:space="preserve">основные источники информации </w:t>
            </w:r>
          </w:p>
          <w:p w:rsidR="00D9550F" w:rsidRDefault="00D9550F">
            <w:pPr>
              <w:widowControl w:val="0"/>
              <w:ind w:hanging="34"/>
              <w:rPr>
                <w:rFonts w:ascii="Times New Roman" w:hAnsi="Times New Roman"/>
                <w:i/>
                <w:sz w:val="24"/>
                <w:szCs w:val="24"/>
              </w:rPr>
            </w:pPr>
            <w:r>
              <w:rPr>
                <w:rFonts w:ascii="Times New Roman" w:hAnsi="Times New Roman"/>
                <w:i/>
                <w:sz w:val="24"/>
                <w:szCs w:val="24"/>
              </w:rPr>
              <w:t xml:space="preserve">и ресурсы для решения задач и проблем </w:t>
            </w:r>
          </w:p>
          <w:p w:rsidR="00D9550F" w:rsidRDefault="00D9550F">
            <w:pPr>
              <w:widowControl w:val="0"/>
              <w:ind w:hanging="34"/>
              <w:rPr>
                <w:rFonts w:ascii="Times New Roman" w:hAnsi="Times New Roman"/>
                <w:i/>
                <w:sz w:val="24"/>
                <w:szCs w:val="24"/>
              </w:rPr>
            </w:pPr>
            <w:r>
              <w:rPr>
                <w:rFonts w:ascii="Times New Roman" w:hAnsi="Times New Roman"/>
                <w:i/>
                <w:sz w:val="24"/>
                <w:szCs w:val="24"/>
              </w:rPr>
              <w:t>в профессиональном и/или социальном контексте;</w:t>
            </w:r>
          </w:p>
          <w:p w:rsidR="00D9550F" w:rsidRDefault="00D9550F">
            <w:pPr>
              <w:widowControl w:val="0"/>
              <w:ind w:hanging="34"/>
              <w:rPr>
                <w:rFonts w:ascii="Times New Roman" w:hAnsi="Times New Roman"/>
                <w:i/>
                <w:sz w:val="24"/>
                <w:szCs w:val="24"/>
              </w:rPr>
            </w:pPr>
            <w:r>
              <w:rPr>
                <w:rFonts w:ascii="Times New Roman" w:hAnsi="Times New Roman"/>
                <w:i/>
                <w:sz w:val="24"/>
                <w:szCs w:val="24"/>
              </w:rPr>
              <w:tab/>
              <w:t xml:space="preserve">структуру плана для решения задач; </w:t>
            </w:r>
          </w:p>
          <w:p w:rsidR="00D9550F" w:rsidRDefault="00D9550F">
            <w:pPr>
              <w:widowControl w:val="0"/>
              <w:ind w:hanging="34"/>
              <w:rPr>
                <w:rFonts w:ascii="Times New Roman" w:hAnsi="Times New Roman" w:cs="Times New Roman"/>
                <w:i/>
                <w:sz w:val="24"/>
                <w:szCs w:val="24"/>
              </w:rPr>
            </w:pPr>
            <w:r>
              <w:rPr>
                <w:rFonts w:ascii="Times New Roman" w:hAnsi="Times New Roman"/>
                <w:i/>
                <w:sz w:val="24"/>
                <w:szCs w:val="24"/>
              </w:rPr>
              <w:tab/>
              <w:t>порядок оценки результатов решения задач профессиональной деятельности</w:t>
            </w:r>
          </w:p>
        </w:tc>
      </w:tr>
      <w:tr w:rsidR="00D9550F" w:rsidTr="00D9550F">
        <w:trPr>
          <w:trHeight w:val="212"/>
        </w:trPr>
        <w:tc>
          <w:tcPr>
            <w:tcW w:w="216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sz w:val="24"/>
                <w:szCs w:val="24"/>
              </w:rPr>
            </w:pPr>
            <w:r>
              <w:rPr>
                <w:rFonts w:ascii="Times New Roman" w:hAnsi="Times New Roman"/>
                <w:sz w:val="24"/>
                <w:szCs w:val="24"/>
              </w:rPr>
              <w:t>ОК. 02</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496"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i/>
                <w:sz w:val="24"/>
                <w:szCs w:val="24"/>
              </w:rPr>
            </w:pPr>
            <w:r>
              <w:rPr>
                <w:rFonts w:ascii="Times New Roman" w:hAnsi="Times New Roman"/>
                <w:i/>
                <w:sz w:val="24"/>
                <w:szCs w:val="24"/>
              </w:rPr>
              <w:tab/>
              <w:t xml:space="preserve">определять задачи для поиска информации; </w:t>
            </w:r>
          </w:p>
          <w:p w:rsidR="00D9550F" w:rsidRDefault="00D9550F">
            <w:pPr>
              <w:widowControl w:val="0"/>
              <w:rPr>
                <w:rFonts w:ascii="Times New Roman" w:hAnsi="Times New Roman"/>
                <w:i/>
                <w:sz w:val="24"/>
                <w:szCs w:val="24"/>
              </w:rPr>
            </w:pPr>
            <w:r>
              <w:rPr>
                <w:rFonts w:ascii="Times New Roman" w:hAnsi="Times New Roman"/>
                <w:i/>
                <w:sz w:val="24"/>
                <w:szCs w:val="24"/>
              </w:rPr>
              <w:tab/>
              <w:t xml:space="preserve">определять необходимые источники информации; </w:t>
            </w:r>
          </w:p>
          <w:p w:rsidR="00D9550F" w:rsidRDefault="00D9550F">
            <w:pPr>
              <w:widowControl w:val="0"/>
              <w:rPr>
                <w:rFonts w:ascii="Times New Roman" w:hAnsi="Times New Roman"/>
                <w:i/>
                <w:sz w:val="24"/>
                <w:szCs w:val="24"/>
              </w:rPr>
            </w:pPr>
            <w:r>
              <w:rPr>
                <w:rFonts w:ascii="Times New Roman" w:hAnsi="Times New Roman"/>
                <w:i/>
                <w:sz w:val="24"/>
                <w:szCs w:val="24"/>
              </w:rPr>
              <w:tab/>
              <w:t xml:space="preserve">выделять наиболее значимое в перечне информации; </w:t>
            </w:r>
          </w:p>
          <w:p w:rsidR="00D9550F" w:rsidRDefault="00D9550F">
            <w:pPr>
              <w:widowControl w:val="0"/>
              <w:rPr>
                <w:rFonts w:ascii="Times New Roman" w:hAnsi="Times New Roman"/>
                <w:i/>
                <w:sz w:val="24"/>
                <w:szCs w:val="24"/>
              </w:rPr>
            </w:pPr>
            <w:r>
              <w:rPr>
                <w:rFonts w:ascii="Times New Roman" w:hAnsi="Times New Roman"/>
                <w:i/>
                <w:sz w:val="24"/>
                <w:szCs w:val="24"/>
              </w:rPr>
              <w:tab/>
              <w:t>оценивать практическую значимость результатов поиска;</w:t>
            </w:r>
          </w:p>
          <w:p w:rsidR="00D9550F" w:rsidRDefault="00D9550F">
            <w:pPr>
              <w:widowControl w:val="0"/>
              <w:rPr>
                <w:rFonts w:ascii="Times New Roman" w:hAnsi="Times New Roman"/>
                <w:i/>
                <w:sz w:val="24"/>
                <w:szCs w:val="24"/>
              </w:rPr>
            </w:pPr>
            <w:r>
              <w:rPr>
                <w:rFonts w:ascii="Times New Roman" w:hAnsi="Times New Roman"/>
                <w:i/>
                <w:sz w:val="24"/>
                <w:szCs w:val="24"/>
              </w:rPr>
              <w:tab/>
              <w:t>оформлять результаты поиска, применять средства информационных технологий для решения профессиональных задач;</w:t>
            </w:r>
          </w:p>
          <w:p w:rsidR="00D9550F" w:rsidRDefault="00D9550F">
            <w:pPr>
              <w:widowControl w:val="0"/>
              <w:rPr>
                <w:rFonts w:ascii="Times New Roman" w:hAnsi="Times New Roman" w:cs="Times New Roman"/>
                <w:i/>
                <w:sz w:val="24"/>
                <w:szCs w:val="24"/>
              </w:rPr>
            </w:pPr>
            <w:r>
              <w:rPr>
                <w:rFonts w:ascii="Times New Roman" w:hAnsi="Times New Roman"/>
                <w:i/>
                <w:sz w:val="24"/>
                <w:szCs w:val="24"/>
              </w:rPr>
              <w:tab/>
              <w:t>использовать различные цифровые средства для решения профессиональных задач</w:t>
            </w:r>
          </w:p>
        </w:tc>
        <w:tc>
          <w:tcPr>
            <w:tcW w:w="2835"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ind w:hanging="34"/>
              <w:rPr>
                <w:rFonts w:ascii="Times New Roman" w:hAnsi="Times New Roman"/>
                <w:i/>
                <w:sz w:val="24"/>
                <w:szCs w:val="24"/>
              </w:rPr>
            </w:pPr>
            <w:r>
              <w:rPr>
                <w:rFonts w:ascii="Times New Roman" w:hAnsi="Times New Roman"/>
                <w:i/>
                <w:sz w:val="24"/>
                <w:szCs w:val="24"/>
              </w:rPr>
              <w:tab/>
              <w:t>номенклатуру информационных источников, применяемых в профессиональной деятельности;</w:t>
            </w:r>
          </w:p>
          <w:p w:rsidR="00D9550F" w:rsidRDefault="00D9550F">
            <w:pPr>
              <w:widowControl w:val="0"/>
              <w:ind w:hanging="34"/>
              <w:rPr>
                <w:rFonts w:ascii="Times New Roman" w:hAnsi="Times New Roman" w:cs="Times New Roman"/>
                <w:i/>
                <w:sz w:val="24"/>
                <w:szCs w:val="24"/>
              </w:rPr>
            </w:pPr>
            <w:r>
              <w:rPr>
                <w:rFonts w:ascii="Times New Roman" w:hAnsi="Times New Roman"/>
                <w:i/>
                <w:sz w:val="24"/>
                <w:szCs w:val="24"/>
              </w:rPr>
              <w:tab/>
              <w:t>порядок их применения и программное обеспечение в профессиональной деятельности в том числе с использованием цифровых средств</w:t>
            </w:r>
          </w:p>
        </w:tc>
      </w:tr>
      <w:tr w:rsidR="00D9550F" w:rsidTr="00D9550F">
        <w:trPr>
          <w:trHeight w:val="212"/>
        </w:trPr>
        <w:tc>
          <w:tcPr>
            <w:tcW w:w="216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sz w:val="24"/>
                <w:szCs w:val="24"/>
              </w:rPr>
            </w:pPr>
            <w:r>
              <w:rPr>
                <w:rFonts w:ascii="Times New Roman" w:hAnsi="Times New Roman"/>
                <w:sz w:val="24"/>
                <w:szCs w:val="24"/>
              </w:rPr>
              <w:lastRenderedPageBreak/>
              <w:t>ОК. 09</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Пользоваться профессиональной документацией на государственном и иностранном языках</w:t>
            </w:r>
          </w:p>
        </w:tc>
        <w:tc>
          <w:tcPr>
            <w:tcW w:w="4496"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i/>
                <w:sz w:val="24"/>
                <w:szCs w:val="24"/>
              </w:rPr>
            </w:pPr>
            <w:r>
              <w:rPr>
                <w:rFonts w:ascii="Times New Roman" w:hAnsi="Times New Roman"/>
                <w:i/>
                <w:sz w:val="24"/>
                <w:szCs w:val="24"/>
              </w:rPr>
              <w:tab/>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c>
          <w:tcPr>
            <w:tcW w:w="2835"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ind w:hanging="34"/>
              <w:rPr>
                <w:rFonts w:ascii="Times New Roman" w:hAnsi="Times New Roman" w:cs="Times New Roman"/>
                <w:i/>
                <w:sz w:val="24"/>
                <w:szCs w:val="24"/>
              </w:rPr>
            </w:pPr>
            <w:r>
              <w:rPr>
                <w:rFonts w:ascii="Times New Roman" w:hAnsi="Times New Roman"/>
                <w:i/>
                <w:sz w:val="24"/>
                <w:szCs w:val="24"/>
              </w:rPr>
              <w:tab/>
              <w:t>правила построения простых и сложных предложений на профессиональные темы;</w:t>
            </w:r>
          </w:p>
        </w:tc>
      </w:tr>
    </w:tbl>
    <w:p w:rsidR="00D9550F" w:rsidRDefault="00D9550F" w:rsidP="00D9550F">
      <w:pPr>
        <w:widowControl w:val="0"/>
        <w:rPr>
          <w:rFonts w:ascii="Times New Roman" w:hAnsi="Times New Roman"/>
          <w:b/>
          <w:sz w:val="24"/>
          <w:szCs w:val="24"/>
        </w:rPr>
      </w:pPr>
    </w:p>
    <w:p w:rsidR="00D9550F" w:rsidRDefault="00D9550F" w:rsidP="00D9550F">
      <w:pPr>
        <w:widowControl w:val="0"/>
        <w:jc w:val="center"/>
        <w:rPr>
          <w:rFonts w:ascii="Times New Roman" w:hAnsi="Times New Roman"/>
          <w:b/>
          <w:sz w:val="24"/>
          <w:szCs w:val="24"/>
        </w:rPr>
      </w:pPr>
    </w:p>
    <w:p w:rsidR="00D9550F" w:rsidRDefault="00D9550F" w:rsidP="00363A69">
      <w:pPr>
        <w:pStyle w:val="a8"/>
        <w:widowControl w:val="0"/>
        <w:numPr>
          <w:ilvl w:val="0"/>
          <w:numId w:val="22"/>
        </w:numPr>
        <w:ind w:left="0"/>
        <w:jc w:val="center"/>
        <w:rPr>
          <w:rFonts w:ascii="Times New Roman" w:hAnsi="Times New Roman"/>
          <w:b/>
          <w:sz w:val="24"/>
          <w:szCs w:val="24"/>
        </w:rPr>
      </w:pPr>
      <w:r>
        <w:rPr>
          <w:rFonts w:ascii="Times New Roman" w:hAnsi="Times New Roman"/>
          <w:b/>
          <w:sz w:val="24"/>
          <w:szCs w:val="24"/>
        </w:rPr>
        <w:t>СТРУКТУРА И  СОДЕРЖАНИЕ УЧЕБНОЙ ДИСЦИПЛИНЫ</w:t>
      </w:r>
    </w:p>
    <w:p w:rsidR="00D9550F" w:rsidRDefault="00D9550F" w:rsidP="00D9550F">
      <w:pPr>
        <w:pStyle w:val="a8"/>
        <w:widowControl w:val="0"/>
        <w:ind w:left="0"/>
        <w:jc w:val="center"/>
        <w:rPr>
          <w:rFonts w:ascii="Times New Roman" w:hAnsi="Times New Roman"/>
          <w:b/>
          <w:sz w:val="24"/>
          <w:szCs w:val="24"/>
        </w:rPr>
      </w:pPr>
      <w:r>
        <w:rPr>
          <w:rFonts w:ascii="Times New Roman" w:hAnsi="Times New Roman"/>
          <w:b/>
          <w:sz w:val="24"/>
          <w:szCs w:val="24"/>
        </w:rPr>
        <w:t>«ОП 03 ТЕХНИЧЕСКАЯ МЕХАНИКА И ОСНОВЫ ТЕОРИИ МАШИН И МЕХАНИЗМОВ»</w:t>
      </w:r>
    </w:p>
    <w:p w:rsidR="00D9550F" w:rsidRDefault="00D9550F" w:rsidP="00D9550F">
      <w:pPr>
        <w:pStyle w:val="a8"/>
        <w:widowControl w:val="0"/>
        <w:ind w:left="0"/>
        <w:rPr>
          <w:rFonts w:ascii="Times New Roman" w:hAnsi="Times New Roman"/>
          <w:b/>
          <w:sz w:val="24"/>
          <w:szCs w:val="24"/>
        </w:rPr>
      </w:pPr>
    </w:p>
    <w:p w:rsidR="00D9550F" w:rsidRDefault="00D9550F" w:rsidP="00D9550F">
      <w:pPr>
        <w:pStyle w:val="114"/>
        <w:widowControl w:val="0"/>
        <w:spacing w:after="0"/>
        <w:ind w:firstLine="0"/>
        <w:contextualSpacing/>
        <w:rPr>
          <w:rFonts w:ascii="Times New Roman" w:hAnsi="Times New Roman"/>
        </w:rPr>
      </w:pPr>
      <w:r>
        <w:rPr>
          <w:rFonts w:ascii="Times New Roman" w:hAnsi="Times New Roman"/>
        </w:rPr>
        <w:t xml:space="preserve">2.1. Трудоемкость освоения дисциплины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8"/>
        <w:gridCol w:w="1126"/>
        <w:gridCol w:w="2260"/>
      </w:tblGrid>
      <w:tr w:rsidR="00D9550F" w:rsidTr="00D9550F">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
                <w:sz w:val="24"/>
              </w:rPr>
            </w:pPr>
            <w:r>
              <w:rPr>
                <w:rFonts w:ascii="Times New Roman" w:hAnsi="Times New Roman" w:cs="Times New Roman"/>
                <w:b/>
                <w:sz w:val="24"/>
              </w:rPr>
              <w:t>Наименование составных частей дисциплины</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
                <w:iCs/>
                <w:sz w:val="24"/>
              </w:rPr>
            </w:pPr>
            <w:r>
              <w:rPr>
                <w:rFonts w:ascii="Times New Roman" w:hAnsi="Times New Roman" w:cs="Times New Roman"/>
                <w:b/>
                <w:iCs/>
                <w:sz w:val="24"/>
              </w:rPr>
              <w:t>Объем в часах</w:t>
            </w:r>
          </w:p>
        </w:tc>
        <w:tc>
          <w:tcPr>
            <w:tcW w:w="1162" w:type="pct"/>
            <w:tcBorders>
              <w:top w:val="single" w:sz="6" w:space="0" w:color="000000"/>
              <w:left w:val="single" w:sz="6" w:space="0" w:color="000000"/>
              <w:bottom w:val="single" w:sz="6" w:space="0" w:color="000000"/>
              <w:right w:val="single" w:sz="6" w:space="0" w:color="000000"/>
            </w:tcBorders>
            <w:hideMark/>
          </w:tcPr>
          <w:p w:rsidR="00D9550F" w:rsidRDefault="00D9550F">
            <w:pPr>
              <w:widowControl w:val="0"/>
              <w:jc w:val="center"/>
              <w:rPr>
                <w:rFonts w:ascii="Times New Roman" w:hAnsi="Times New Roman" w:cs="Times New Roman"/>
                <w:b/>
                <w:iCs/>
                <w:sz w:val="24"/>
              </w:rPr>
            </w:pPr>
            <w:r>
              <w:rPr>
                <w:rFonts w:ascii="Times New Roman" w:hAnsi="Times New Roman" w:cs="Times New Roman"/>
                <w:b/>
                <w:sz w:val="24"/>
              </w:rPr>
              <w:t>В т.ч. в форме практ. подготовки</w:t>
            </w:r>
          </w:p>
        </w:tc>
      </w:tr>
      <w:tr w:rsidR="00D9550F" w:rsidTr="00D9550F">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both"/>
              <w:rPr>
                <w:rFonts w:ascii="Times New Roman" w:hAnsi="Times New Roman" w:cs="Times New Roman"/>
                <w:bCs/>
                <w:sz w:val="24"/>
                <w:szCs w:val="24"/>
              </w:rPr>
            </w:pPr>
            <w:r>
              <w:rPr>
                <w:rFonts w:ascii="Times New Roman" w:hAnsi="Times New Roman" w:cs="Times New Roman"/>
                <w:bCs/>
                <w:sz w:val="24"/>
                <w:szCs w:val="24"/>
              </w:rPr>
              <w:t>Учебные занятия</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36</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18</w:t>
            </w:r>
          </w:p>
        </w:tc>
      </w:tr>
      <w:tr w:rsidR="00D9550F" w:rsidTr="00D9550F">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both"/>
              <w:rPr>
                <w:rFonts w:ascii="Times New Roman" w:hAnsi="Times New Roman" w:cs="Times New Roman"/>
                <w:bCs/>
                <w:sz w:val="24"/>
                <w:szCs w:val="24"/>
              </w:rPr>
            </w:pPr>
            <w:r>
              <w:rPr>
                <w:rFonts w:ascii="Times New Roman" w:hAnsi="Times New Roman" w:cs="Times New Roman"/>
                <w:bCs/>
                <w:sz w:val="24"/>
                <w:szCs w:val="24"/>
              </w:rPr>
              <w:t>Самостоятельная работа</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w:t>
            </w:r>
          </w:p>
        </w:tc>
        <w:tc>
          <w:tcPr>
            <w:tcW w:w="1162" w:type="pct"/>
            <w:tcBorders>
              <w:top w:val="single" w:sz="6" w:space="0" w:color="000000"/>
              <w:left w:val="single" w:sz="6" w:space="0" w:color="000000"/>
              <w:bottom w:val="single" w:sz="6" w:space="0" w:color="000000"/>
              <w:right w:val="single" w:sz="6" w:space="0" w:color="000000"/>
            </w:tcBorders>
            <w:vAlign w:val="center"/>
          </w:tcPr>
          <w:p w:rsidR="00D9550F" w:rsidRDefault="00D9550F">
            <w:pPr>
              <w:widowControl w:val="0"/>
              <w:jc w:val="center"/>
              <w:rPr>
                <w:rFonts w:ascii="Times New Roman" w:hAnsi="Times New Roman" w:cs="Times New Roman"/>
                <w:bCs/>
                <w:sz w:val="24"/>
                <w:szCs w:val="24"/>
              </w:rPr>
            </w:pPr>
          </w:p>
        </w:tc>
      </w:tr>
      <w:tr w:rsidR="00D9550F" w:rsidTr="00D9550F">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Промежуточная аттестация в </w:t>
            </w:r>
            <w:r>
              <w:rPr>
                <w:rFonts w:ascii="Times New Roman" w:hAnsi="Times New Roman" w:cs="Times New Roman"/>
                <w:bCs/>
                <w:i/>
                <w:iCs/>
                <w:sz w:val="24"/>
                <w:szCs w:val="24"/>
              </w:rPr>
              <w:t xml:space="preserve">форме </w:t>
            </w:r>
            <w:r>
              <w:rPr>
                <w:rFonts w:ascii="Times New Roman" w:hAnsi="Times New Roman" w:cs="Times New Roman"/>
                <w:bCs/>
                <w:i/>
                <w:iCs/>
                <w:sz w:val="20"/>
                <w:szCs w:val="20"/>
              </w:rPr>
              <w:t xml:space="preserve"> экзамена </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6</w:t>
            </w:r>
          </w:p>
        </w:tc>
        <w:tc>
          <w:tcPr>
            <w:tcW w:w="1162" w:type="pct"/>
            <w:tcBorders>
              <w:top w:val="single" w:sz="6" w:space="0" w:color="000000"/>
              <w:left w:val="single" w:sz="6" w:space="0" w:color="000000"/>
              <w:bottom w:val="single" w:sz="6" w:space="0" w:color="000000"/>
              <w:right w:val="single" w:sz="6" w:space="0" w:color="000000"/>
            </w:tcBorders>
            <w:vAlign w:val="center"/>
          </w:tcPr>
          <w:p w:rsidR="00D9550F" w:rsidRDefault="00D9550F">
            <w:pPr>
              <w:widowControl w:val="0"/>
              <w:jc w:val="center"/>
              <w:rPr>
                <w:rFonts w:ascii="Times New Roman" w:hAnsi="Times New Roman" w:cs="Times New Roman"/>
                <w:bCs/>
                <w:sz w:val="24"/>
                <w:szCs w:val="24"/>
              </w:rPr>
            </w:pPr>
          </w:p>
        </w:tc>
      </w:tr>
      <w:tr w:rsidR="00D9550F" w:rsidTr="00D9550F">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both"/>
              <w:rPr>
                <w:rFonts w:ascii="Times New Roman" w:hAnsi="Times New Roman" w:cs="Times New Roman"/>
                <w:bCs/>
                <w:sz w:val="24"/>
                <w:szCs w:val="24"/>
              </w:rPr>
            </w:pPr>
            <w:r>
              <w:rPr>
                <w:rFonts w:ascii="Times New Roman" w:hAnsi="Times New Roman" w:cs="Times New Roman"/>
                <w:bCs/>
                <w:sz w:val="24"/>
                <w:szCs w:val="24"/>
              </w:rPr>
              <w:t>Всего</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
                <w:sz w:val="24"/>
                <w:szCs w:val="24"/>
              </w:rPr>
            </w:pPr>
            <w:r>
              <w:rPr>
                <w:rFonts w:ascii="Times New Roman" w:hAnsi="Times New Roman" w:cs="Times New Roman"/>
                <w:b/>
                <w:sz w:val="24"/>
                <w:szCs w:val="24"/>
              </w:rPr>
              <w:t>42</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D9550F" w:rsidRDefault="00D9550F">
            <w:pPr>
              <w:widowControl w:val="0"/>
              <w:jc w:val="center"/>
              <w:rPr>
                <w:rFonts w:ascii="Times New Roman" w:hAnsi="Times New Roman" w:cs="Times New Roman"/>
                <w:b/>
                <w:sz w:val="24"/>
                <w:szCs w:val="24"/>
              </w:rPr>
            </w:pPr>
            <w:r>
              <w:rPr>
                <w:rFonts w:ascii="Times New Roman" w:hAnsi="Times New Roman" w:cs="Times New Roman"/>
                <w:b/>
                <w:sz w:val="24"/>
                <w:szCs w:val="24"/>
              </w:rPr>
              <w:t>18</w:t>
            </w:r>
          </w:p>
        </w:tc>
      </w:tr>
    </w:tbl>
    <w:p w:rsidR="00D9550F" w:rsidRDefault="00D9550F" w:rsidP="00D9550F">
      <w:pPr>
        <w:pStyle w:val="a8"/>
        <w:widowControl w:val="0"/>
        <w:ind w:left="0"/>
        <w:rPr>
          <w:rFonts w:ascii="Times New Roman" w:hAnsi="Times New Roman"/>
          <w:b/>
          <w:sz w:val="24"/>
          <w:szCs w:val="24"/>
        </w:rPr>
      </w:pPr>
    </w:p>
    <w:p w:rsidR="00D9550F" w:rsidRDefault="00D9550F" w:rsidP="00D9550F">
      <w:pPr>
        <w:rPr>
          <w:rFonts w:ascii="Times New Roman" w:hAnsi="Times New Roman"/>
          <w:sz w:val="24"/>
          <w:szCs w:val="24"/>
        </w:rPr>
        <w:sectPr w:rsidR="00D9550F">
          <w:pgSz w:w="11906" w:h="16838"/>
          <w:pgMar w:top="1134" w:right="850" w:bottom="1134" w:left="1701" w:header="708" w:footer="708" w:gutter="0"/>
          <w:cols w:space="720"/>
        </w:sectPr>
      </w:pPr>
    </w:p>
    <w:p w:rsidR="00D9550F" w:rsidRDefault="00D9550F" w:rsidP="00D9550F">
      <w:pPr>
        <w:widowControl w:val="0"/>
        <w:spacing w:line="360" w:lineRule="auto"/>
        <w:jc w:val="center"/>
        <w:rPr>
          <w:rFonts w:ascii="Times New Roman" w:hAnsi="Times New Roman"/>
          <w:b/>
          <w:sz w:val="24"/>
          <w:szCs w:val="24"/>
        </w:rPr>
      </w:pPr>
      <w:r>
        <w:rPr>
          <w:rFonts w:ascii="Times New Roman" w:hAnsi="Times New Roman"/>
          <w:b/>
          <w:sz w:val="24"/>
          <w:szCs w:val="24"/>
        </w:rPr>
        <w:lastRenderedPageBreak/>
        <w:t xml:space="preserve">2.2. Содержание учебной дисциплины </w:t>
      </w:r>
      <w:r>
        <w:rPr>
          <w:rFonts w:ascii="Times New Roman" w:hAnsi="Times New Roman"/>
          <w:b/>
          <w:caps/>
          <w:sz w:val="24"/>
          <w:szCs w:val="24"/>
        </w:rPr>
        <w:t xml:space="preserve"> </w:t>
      </w:r>
      <w:r>
        <w:rPr>
          <w:rFonts w:ascii="Times New Roman" w:hAnsi="Times New Roman"/>
          <w:b/>
          <w:sz w:val="24"/>
          <w:szCs w:val="24"/>
        </w:rPr>
        <w:t>««ОП 03 Т</w:t>
      </w:r>
      <w:r w:rsidR="008B0BA0">
        <w:rPr>
          <w:rFonts w:ascii="Times New Roman" w:hAnsi="Times New Roman"/>
          <w:b/>
          <w:sz w:val="24"/>
          <w:szCs w:val="24"/>
        </w:rPr>
        <w:t>ехническая механика и основы теории машин и механизмов</w:t>
      </w:r>
      <w:r>
        <w:rPr>
          <w:rFonts w:ascii="Times New Roman" w:hAnsi="Times New Roman"/>
          <w:b/>
          <w:sz w:val="24"/>
          <w:szCs w:val="24"/>
        </w:rPr>
        <w:t>»</w:t>
      </w:r>
    </w:p>
    <w:p w:rsidR="00D9550F" w:rsidRDefault="00D9550F" w:rsidP="00D9550F">
      <w:pPr>
        <w:widowControl w:val="0"/>
        <w:jc w:val="center"/>
        <w:rPr>
          <w:rFonts w:ascii="Times New Roman" w:hAnsi="Times New Roman"/>
          <w:bCs/>
          <w:i/>
          <w:sz w:val="24"/>
          <w:szCs w:val="24"/>
        </w:rPr>
      </w:pPr>
    </w:p>
    <w:tbl>
      <w:tblPr>
        <w:tblW w:w="1446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9161"/>
        <w:gridCol w:w="2038"/>
        <w:gridCol w:w="1276"/>
      </w:tblGrid>
      <w:tr w:rsidR="00D9550F" w:rsidTr="00D9550F">
        <w:trPr>
          <w:trHeight w:val="650"/>
        </w:trPr>
        <w:tc>
          <w:tcPr>
            <w:tcW w:w="1985"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Наименование разделов и тем</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Содержание учебного материала, лабораторные работы и практические занятия, самостоятельная работа обучающихся</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Объем часов</w:t>
            </w:r>
          </w:p>
        </w:tc>
        <w:tc>
          <w:tcPr>
            <w:tcW w:w="1276"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sz w:val="24"/>
                <w:szCs w:val="24"/>
              </w:rPr>
              <w:t>Код ПК, ОК</w:t>
            </w:r>
          </w:p>
        </w:tc>
      </w:tr>
      <w:tr w:rsidR="00D9550F" w:rsidTr="00D9550F">
        <w:tc>
          <w:tcPr>
            <w:tcW w:w="1985"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1276"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4</w:t>
            </w:r>
          </w:p>
        </w:tc>
      </w:tr>
      <w:tr w:rsidR="00D9550F" w:rsidTr="00D9550F">
        <w:trPr>
          <w:trHeight w:val="77"/>
        </w:trPr>
        <w:tc>
          <w:tcPr>
            <w:tcW w:w="11146" w:type="dxa"/>
            <w:gridSpan w:val="2"/>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rPr>
                <w:rFonts w:ascii="Times New Roman" w:hAnsi="Times New Roman" w:cs="Times New Roman"/>
                <w:bCs/>
                <w:sz w:val="24"/>
                <w:szCs w:val="24"/>
              </w:rPr>
            </w:pPr>
            <w:r>
              <w:rPr>
                <w:rFonts w:ascii="Times New Roman" w:hAnsi="Times New Roman" w:cs="Times New Roman"/>
                <w:b/>
                <w:bCs/>
                <w:sz w:val="24"/>
                <w:szCs w:val="24"/>
              </w:rPr>
              <w:t>Раздел 1.  Теоретическая механика</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D9550F" w:rsidTr="00D9550F">
        <w:trPr>
          <w:trHeight w:val="321"/>
        </w:trPr>
        <w:tc>
          <w:tcPr>
            <w:tcW w:w="1985"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Тема 1.1.</w:t>
            </w:r>
          </w:p>
          <w:p w:rsidR="00D9550F" w:rsidRDefault="00D9550F">
            <w:pPr>
              <w:widowControl w:val="0"/>
              <w:rPr>
                <w:rFonts w:ascii="Times New Roman" w:hAnsi="Times New Roman" w:cs="Times New Roman"/>
                <w:b/>
                <w:bCs/>
                <w:position w:val="-1"/>
                <w:sz w:val="24"/>
                <w:szCs w:val="24"/>
              </w:rPr>
            </w:pPr>
            <w:r>
              <w:rPr>
                <w:rFonts w:ascii="Times New Roman" w:hAnsi="Times New Roman" w:cs="Times New Roman"/>
                <w:b/>
                <w:bCs/>
                <w:sz w:val="24"/>
                <w:szCs w:val="24"/>
              </w:rPr>
              <w:t>Основные понятия и аксиомы статики</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rsidP="002813F2">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w:t>
            </w:r>
          </w:p>
        </w:tc>
        <w:tc>
          <w:tcPr>
            <w:tcW w:w="1276"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01</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02</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rPr>
                <w:rFonts w:ascii="Times New Roman" w:hAnsi="Times New Roman" w:cs="Times New Roman"/>
                <w:sz w:val="24"/>
                <w:szCs w:val="24"/>
              </w:rPr>
            </w:pPr>
          </w:p>
          <w:p w:rsidR="00D9550F" w:rsidRDefault="00D9550F">
            <w:pPr>
              <w:widowControl w:val="0"/>
              <w:rPr>
                <w:rFonts w:ascii="Times New Roman" w:hAnsi="Times New Roman" w:cs="Times New Roman"/>
                <w:b/>
                <w:i/>
                <w:sz w:val="24"/>
                <w:szCs w:val="24"/>
              </w:rPr>
            </w:pPr>
          </w:p>
        </w:tc>
      </w:tr>
      <w:tr w:rsidR="00D9550F" w:rsidTr="002813F2">
        <w:trPr>
          <w:trHeight w:val="3991"/>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position w:val="-1"/>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bCs/>
                <w:sz w:val="24"/>
                <w:szCs w:val="24"/>
              </w:rPr>
              <w:t>Введение.</w:t>
            </w:r>
            <w:r>
              <w:rPr>
                <w:rFonts w:ascii="Times New Roman" w:hAnsi="Times New Roman" w:cs="Times New Roman"/>
                <w:i/>
                <w:sz w:val="24"/>
                <w:szCs w:val="24"/>
              </w:rPr>
              <w:t xml:space="preserve"> </w:t>
            </w:r>
            <w:r>
              <w:rPr>
                <w:rFonts w:ascii="Times New Roman" w:hAnsi="Times New Roman" w:cs="Times New Roman"/>
                <w:sz w:val="24"/>
                <w:szCs w:val="24"/>
              </w:rPr>
              <w:t>Содержание технической механики, её роль и значение в технике.</w:t>
            </w:r>
          </w:p>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Основные понятия и аксиомы статики. Материальная точка, абсолютно твердое тело. Сила, система сил, эквивалентные системы сил.</w:t>
            </w:r>
          </w:p>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Равнодействующая и уравновешивающая силы. Аксиомы статики.</w:t>
            </w:r>
          </w:p>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Связи и реакции связей. Определение направления реакций связей основных типов.</w:t>
            </w:r>
          </w:p>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Плоская система сходящихся сил. Система сходящихся сил. Способы сложения двух сил. Разложение силы на две составляющие.  Определение равнодействующей системы сил геометрическим способом. Проекция силы на ось, правило знаков. Проекция силы на две взаимно-перпендикулярные оси.</w:t>
            </w:r>
          </w:p>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Аналитическое определение равнодействующей. Условие равновесия в аналитической и геометрической формах. Рациональный выбор координатных осей.</w:t>
            </w:r>
          </w:p>
          <w:p w:rsidR="00D9550F" w:rsidRDefault="00D9550F">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Сила тяжести как равнодействующая вертикальных сил. Центр тяжести тела.</w:t>
            </w:r>
          </w:p>
          <w:p w:rsidR="00D9550F" w:rsidRDefault="00D9550F">
            <w:pPr>
              <w:widowControl w:val="0"/>
              <w:shd w:val="clear" w:color="auto" w:fill="FFFFFF"/>
              <w:ind w:firstLine="13"/>
              <w:jc w:val="both"/>
              <w:rPr>
                <w:rFonts w:ascii="Times New Roman" w:hAnsi="Times New Roman" w:cs="Times New Roman"/>
                <w:sz w:val="24"/>
                <w:szCs w:val="24"/>
              </w:rPr>
            </w:pPr>
            <w:r>
              <w:rPr>
                <w:rFonts w:ascii="Times New Roman" w:hAnsi="Times New Roman" w:cs="Times New Roman"/>
                <w:sz w:val="24"/>
                <w:szCs w:val="24"/>
              </w:rPr>
              <w:t>Центр тяжести простых геометрических фигур. Определение центра тяжести составных плоских фигур.</w:t>
            </w: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i/>
                <w:sz w:val="24"/>
                <w:szCs w:val="24"/>
              </w:rPr>
            </w:pPr>
          </w:p>
        </w:tc>
      </w:tr>
      <w:tr w:rsidR="00D9550F" w:rsidTr="00D9550F">
        <w:trPr>
          <w:trHeight w:val="304"/>
        </w:trPr>
        <w:tc>
          <w:tcPr>
            <w:tcW w:w="1985"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sz w:val="24"/>
                <w:szCs w:val="24"/>
              </w:rPr>
              <w:t xml:space="preserve">Тема 1.2. </w:t>
            </w:r>
          </w:p>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Пара сил и момент силы относительно точки Плоская  и пространственная система сил</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ind w:firstLine="13"/>
              <w:jc w:val="both"/>
              <w:rPr>
                <w:rFonts w:ascii="Times New Roman" w:hAnsi="Times New Roman" w:cs="Times New Roman"/>
                <w:sz w:val="24"/>
                <w:szCs w:val="24"/>
              </w:rPr>
            </w:pPr>
            <w:r>
              <w:rPr>
                <w:rFonts w:ascii="Times New Roman" w:hAnsi="Times New Roman" w:cs="Times New Roman"/>
                <w:b/>
                <w:sz w:val="24"/>
                <w:szCs w:val="24"/>
              </w:rPr>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w:t>
            </w:r>
          </w:p>
        </w:tc>
        <w:tc>
          <w:tcPr>
            <w:tcW w:w="1276"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01</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02</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jc w:val="center"/>
              <w:rPr>
                <w:rFonts w:ascii="Times New Roman" w:hAnsi="Times New Roman" w:cs="Times New Roman"/>
                <w:bCs/>
                <w:sz w:val="24"/>
                <w:szCs w:val="24"/>
              </w:rPr>
            </w:pPr>
          </w:p>
        </w:tc>
      </w:tr>
      <w:tr w:rsidR="00D9550F" w:rsidTr="002813F2">
        <w:trPr>
          <w:trHeight w:val="30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ind w:firstLine="13"/>
              <w:jc w:val="both"/>
              <w:rPr>
                <w:rFonts w:ascii="Times New Roman" w:hAnsi="Times New Roman" w:cs="Times New Roman"/>
                <w:sz w:val="24"/>
                <w:szCs w:val="24"/>
              </w:rPr>
            </w:pPr>
            <w:r>
              <w:rPr>
                <w:rFonts w:ascii="Times New Roman" w:hAnsi="Times New Roman" w:cs="Times New Roman"/>
                <w:sz w:val="24"/>
                <w:szCs w:val="24"/>
              </w:rPr>
              <w:t xml:space="preserve">Пара сил и её характеристики. Момент пары. Эквивалентные пары. Сложение пар. Условие равновесия системы пар сил. Момент силы относительно точки. </w:t>
            </w:r>
          </w:p>
          <w:p w:rsidR="00D9550F" w:rsidRDefault="00D9550F">
            <w:pPr>
              <w:widowControl w:val="0"/>
              <w:shd w:val="clear" w:color="auto" w:fill="FFFFFF"/>
              <w:ind w:firstLine="13"/>
              <w:jc w:val="both"/>
              <w:rPr>
                <w:rFonts w:ascii="Times New Roman" w:hAnsi="Times New Roman" w:cs="Times New Roman"/>
                <w:sz w:val="24"/>
                <w:szCs w:val="24"/>
              </w:rPr>
            </w:pPr>
            <w:r>
              <w:rPr>
                <w:rFonts w:ascii="Times New Roman" w:hAnsi="Times New Roman" w:cs="Times New Roman"/>
                <w:sz w:val="24"/>
                <w:szCs w:val="24"/>
              </w:rPr>
              <w:t>Плоская система произвольно расположенных сил. Приведение силы к данной точке. Приведение плоской системы сил к данному центру.</w:t>
            </w:r>
          </w:p>
          <w:p w:rsidR="00D9550F" w:rsidRDefault="00D9550F">
            <w:pPr>
              <w:widowControl w:val="0"/>
              <w:shd w:val="clear" w:color="auto" w:fill="FFFFFF"/>
              <w:ind w:firstLine="13"/>
              <w:jc w:val="both"/>
              <w:rPr>
                <w:rFonts w:ascii="Times New Roman" w:hAnsi="Times New Roman" w:cs="Times New Roman"/>
                <w:sz w:val="24"/>
                <w:szCs w:val="24"/>
              </w:rPr>
            </w:pPr>
            <w:r>
              <w:rPr>
                <w:rFonts w:ascii="Times New Roman" w:hAnsi="Times New Roman" w:cs="Times New Roman"/>
                <w:sz w:val="24"/>
                <w:szCs w:val="24"/>
              </w:rPr>
              <w:t>Главный вектор и главный момент системы сил. Теорема Вариньона о моменте равнодействующей. Равновесие плоской системы сил.</w:t>
            </w:r>
          </w:p>
          <w:p w:rsidR="00D9550F" w:rsidRDefault="00D9550F">
            <w:pPr>
              <w:widowControl w:val="0"/>
              <w:shd w:val="clear" w:color="auto" w:fill="FFFFFF"/>
              <w:ind w:firstLine="13"/>
              <w:jc w:val="both"/>
              <w:rPr>
                <w:rFonts w:ascii="Times New Roman" w:hAnsi="Times New Roman" w:cs="Times New Roman"/>
                <w:sz w:val="24"/>
                <w:szCs w:val="24"/>
              </w:rPr>
            </w:pPr>
            <w:r>
              <w:rPr>
                <w:rFonts w:ascii="Times New Roman" w:hAnsi="Times New Roman" w:cs="Times New Roman"/>
                <w:sz w:val="24"/>
                <w:szCs w:val="24"/>
              </w:rPr>
              <w:t xml:space="preserve">Уравнения равновесия </w:t>
            </w:r>
            <w:r>
              <w:rPr>
                <w:rFonts w:ascii="Times New Roman" w:hAnsi="Times New Roman" w:cs="Times New Roman"/>
                <w:bCs/>
                <w:sz w:val="24"/>
                <w:szCs w:val="24"/>
              </w:rPr>
              <w:t xml:space="preserve">и </w:t>
            </w:r>
            <w:r>
              <w:rPr>
                <w:rFonts w:ascii="Times New Roman" w:hAnsi="Times New Roman" w:cs="Times New Roman"/>
                <w:sz w:val="24"/>
                <w:szCs w:val="24"/>
              </w:rPr>
              <w:t>их различные формы. Балочные системы.</w:t>
            </w:r>
          </w:p>
          <w:p w:rsidR="00D9550F" w:rsidRDefault="00D9550F">
            <w:pPr>
              <w:widowControl w:val="0"/>
              <w:shd w:val="clear" w:color="auto" w:fill="FFFFFF"/>
              <w:ind w:firstLine="13"/>
              <w:jc w:val="both"/>
              <w:rPr>
                <w:rFonts w:ascii="Times New Roman" w:hAnsi="Times New Roman" w:cs="Times New Roman"/>
                <w:sz w:val="24"/>
                <w:szCs w:val="24"/>
              </w:rPr>
            </w:pPr>
            <w:r>
              <w:rPr>
                <w:rFonts w:ascii="Times New Roman" w:hAnsi="Times New Roman" w:cs="Times New Roman"/>
                <w:sz w:val="24"/>
                <w:szCs w:val="24"/>
              </w:rPr>
              <w:t>Классификация нагрузок и виды опор.</w:t>
            </w:r>
          </w:p>
          <w:p w:rsidR="00D9550F" w:rsidRDefault="00D9550F">
            <w:pPr>
              <w:widowControl w:val="0"/>
              <w:shd w:val="clear" w:color="auto" w:fill="FFFFFF"/>
              <w:ind w:firstLine="13"/>
              <w:jc w:val="both"/>
              <w:rPr>
                <w:rFonts w:ascii="Times New Roman" w:hAnsi="Times New Roman" w:cs="Times New Roman"/>
                <w:b/>
                <w:bCs/>
                <w:sz w:val="24"/>
                <w:szCs w:val="24"/>
              </w:rPr>
            </w:pPr>
            <w:r>
              <w:rPr>
                <w:rFonts w:ascii="Times New Roman" w:hAnsi="Times New Roman" w:cs="Times New Roman"/>
                <w:sz w:val="24"/>
                <w:szCs w:val="24"/>
              </w:rPr>
              <w:t>Определение реакций опор и моментов защемления.</w:t>
            </w:r>
          </w:p>
          <w:p w:rsidR="00D9550F" w:rsidRDefault="00D9550F">
            <w:pPr>
              <w:widowControl w:val="0"/>
              <w:shd w:val="clear" w:color="auto" w:fill="FFFFFF"/>
              <w:ind w:firstLine="13"/>
              <w:jc w:val="both"/>
              <w:rPr>
                <w:rFonts w:ascii="Times New Roman" w:hAnsi="Times New Roman" w:cs="Times New Roman"/>
                <w:b/>
                <w:sz w:val="24"/>
                <w:szCs w:val="24"/>
              </w:rPr>
            </w:pPr>
            <w:r>
              <w:rPr>
                <w:rFonts w:ascii="Times New Roman" w:hAnsi="Times New Roman" w:cs="Times New Roman"/>
                <w:sz w:val="24"/>
                <w:szCs w:val="24"/>
              </w:rPr>
              <w:t xml:space="preserve">Пространственная система сил. Проекция силы на ось, не лежащую </w:t>
            </w:r>
            <w:r>
              <w:rPr>
                <w:rFonts w:ascii="Times New Roman" w:hAnsi="Times New Roman" w:cs="Times New Roman"/>
                <w:b/>
                <w:bCs/>
                <w:sz w:val="24"/>
                <w:szCs w:val="24"/>
              </w:rPr>
              <w:t xml:space="preserve">с </w:t>
            </w:r>
            <w:r>
              <w:rPr>
                <w:rFonts w:ascii="Times New Roman" w:hAnsi="Times New Roman" w:cs="Times New Roman"/>
                <w:sz w:val="24"/>
                <w:szCs w:val="24"/>
              </w:rPr>
              <w:t xml:space="preserve">ней в одной </w:t>
            </w:r>
            <w:r>
              <w:rPr>
                <w:rFonts w:ascii="Times New Roman" w:hAnsi="Times New Roman" w:cs="Times New Roman"/>
                <w:sz w:val="24"/>
                <w:szCs w:val="24"/>
              </w:rPr>
              <w:lastRenderedPageBreak/>
              <w:t>плоскости. Момент силы относительно оси.  Пространственная система сходящихся сил, её равновесие. Пространственная система произвольно расположенных сил, ее равновесие.</w:t>
            </w: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r>
      <w:tr w:rsidR="00D9550F" w:rsidTr="002813F2">
        <w:trPr>
          <w:trHeight w:val="650"/>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2813F2" w:rsidRDefault="002813F2">
            <w:pPr>
              <w:widowControl w:val="0"/>
              <w:shd w:val="clear" w:color="auto" w:fill="FFFFFF"/>
              <w:ind w:firstLine="13"/>
              <w:jc w:val="both"/>
              <w:rPr>
                <w:rFonts w:ascii="Times New Roman" w:hAnsi="Times New Roman" w:cs="Times New Roman"/>
                <w:sz w:val="24"/>
                <w:szCs w:val="24"/>
              </w:rPr>
            </w:pPr>
            <w:r>
              <w:rPr>
                <w:rFonts w:ascii="Times New Roman" w:hAnsi="Times New Roman"/>
                <w:b/>
                <w:sz w:val="24"/>
                <w:szCs w:val="24"/>
              </w:rPr>
              <w:t>В том числе практических и лабораторных работ</w:t>
            </w:r>
            <w:r>
              <w:rPr>
                <w:rFonts w:ascii="Times New Roman" w:hAnsi="Times New Roman" w:cs="Times New Roman"/>
                <w:sz w:val="24"/>
                <w:szCs w:val="24"/>
              </w:rPr>
              <w:t xml:space="preserve"> </w:t>
            </w:r>
          </w:p>
          <w:p w:rsidR="00D9550F" w:rsidRDefault="00D9550F">
            <w:pPr>
              <w:widowControl w:val="0"/>
              <w:shd w:val="clear" w:color="auto" w:fill="FFFFFF"/>
              <w:ind w:firstLine="13"/>
              <w:jc w:val="both"/>
              <w:rPr>
                <w:rFonts w:ascii="Times New Roman" w:hAnsi="Times New Roman" w:cs="Times New Roman"/>
                <w:sz w:val="24"/>
                <w:szCs w:val="24"/>
              </w:rPr>
            </w:pPr>
            <w:r>
              <w:rPr>
                <w:rFonts w:ascii="Times New Roman" w:hAnsi="Times New Roman" w:cs="Times New Roman"/>
                <w:sz w:val="24"/>
                <w:szCs w:val="24"/>
              </w:rPr>
              <w:t>Определение реакций в опорах балок.</w:t>
            </w:r>
          </w:p>
          <w:p w:rsidR="00D9550F" w:rsidRDefault="00D9550F">
            <w:pPr>
              <w:widowControl w:val="0"/>
              <w:shd w:val="clear" w:color="auto" w:fill="FFFFFF"/>
              <w:ind w:firstLine="13"/>
              <w:jc w:val="both"/>
              <w:rPr>
                <w:rFonts w:ascii="Times New Roman" w:hAnsi="Times New Roman" w:cs="Times New Roman"/>
                <w:sz w:val="24"/>
                <w:szCs w:val="24"/>
              </w:rPr>
            </w:pPr>
            <w:r>
              <w:rPr>
                <w:rFonts w:ascii="Times New Roman" w:hAnsi="Times New Roman" w:cs="Times New Roman"/>
                <w:sz w:val="24"/>
                <w:szCs w:val="24"/>
              </w:rPr>
              <w:t>Определение опорных реакций пространственно нагруженного вала.</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D9550F" w:rsidTr="00D9550F">
        <w:trPr>
          <w:trHeight w:val="217"/>
        </w:trPr>
        <w:tc>
          <w:tcPr>
            <w:tcW w:w="1985"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Тема 1.3.</w:t>
            </w:r>
          </w:p>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Основные понятия кинематики</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ind w:firstLine="13"/>
              <w:jc w:val="both"/>
              <w:rPr>
                <w:rFonts w:ascii="Times New Roman" w:hAnsi="Times New Roman" w:cs="Times New Roman"/>
                <w:bCs/>
                <w:sz w:val="24"/>
                <w:szCs w:val="24"/>
              </w:rPr>
            </w:pPr>
            <w:r>
              <w:rPr>
                <w:rFonts w:ascii="Times New Roman" w:hAnsi="Times New Roman" w:cs="Times New Roman"/>
                <w:b/>
                <w:sz w:val="24"/>
                <w:szCs w:val="24"/>
              </w:rPr>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w:t>
            </w:r>
          </w:p>
        </w:tc>
        <w:tc>
          <w:tcPr>
            <w:tcW w:w="1276"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01</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02</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rPr>
                <w:rFonts w:ascii="Times New Roman" w:hAnsi="Times New Roman" w:cs="Times New Roman"/>
                <w:b/>
                <w:i/>
                <w:sz w:val="24"/>
                <w:szCs w:val="24"/>
              </w:rPr>
            </w:pPr>
          </w:p>
        </w:tc>
      </w:tr>
      <w:tr w:rsidR="00D9550F" w:rsidTr="002813F2">
        <w:trPr>
          <w:trHeight w:val="22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ind w:firstLine="11"/>
              <w:jc w:val="both"/>
              <w:rPr>
                <w:rFonts w:ascii="Times New Roman" w:hAnsi="Times New Roman" w:cs="Times New Roman"/>
                <w:sz w:val="24"/>
                <w:szCs w:val="24"/>
              </w:rPr>
            </w:pPr>
            <w:r>
              <w:rPr>
                <w:rFonts w:ascii="Times New Roman" w:hAnsi="Times New Roman" w:cs="Times New Roman"/>
                <w:sz w:val="24"/>
                <w:szCs w:val="24"/>
              </w:rPr>
              <w:t>Покой и движение. Кинематические параметры движения; траектория, путь, время, скорость, ускорение. Способы задания движения.</w:t>
            </w:r>
          </w:p>
          <w:p w:rsidR="00D9550F" w:rsidRDefault="00D9550F">
            <w:pPr>
              <w:widowControl w:val="0"/>
              <w:ind w:firstLine="11"/>
              <w:jc w:val="both"/>
              <w:rPr>
                <w:rFonts w:ascii="Times New Roman" w:hAnsi="Times New Roman" w:cs="Times New Roman"/>
                <w:sz w:val="24"/>
                <w:szCs w:val="24"/>
              </w:rPr>
            </w:pPr>
            <w:r>
              <w:rPr>
                <w:rFonts w:ascii="Times New Roman" w:hAnsi="Times New Roman" w:cs="Times New Roman"/>
                <w:bCs/>
                <w:sz w:val="24"/>
                <w:szCs w:val="24"/>
              </w:rPr>
              <w:t>Кинематика точки. Средняя скорость и скорость в данный момент. Ускорение полное, нормальное и касательное. Кинематические графики</w:t>
            </w:r>
          </w:p>
          <w:p w:rsidR="00D9550F" w:rsidRDefault="00D9550F">
            <w:pPr>
              <w:widowControl w:val="0"/>
              <w:ind w:firstLine="11"/>
              <w:jc w:val="both"/>
              <w:rPr>
                <w:rFonts w:ascii="Times New Roman" w:hAnsi="Times New Roman" w:cs="Times New Roman"/>
                <w:sz w:val="24"/>
                <w:szCs w:val="24"/>
              </w:rPr>
            </w:pPr>
            <w:r>
              <w:rPr>
                <w:rFonts w:ascii="Times New Roman" w:hAnsi="Times New Roman" w:cs="Times New Roman"/>
                <w:bCs/>
                <w:sz w:val="24"/>
                <w:szCs w:val="24"/>
              </w:rPr>
              <w:t>Простейшее движение твёрдого тела.</w:t>
            </w:r>
            <w:r>
              <w:rPr>
                <w:rFonts w:ascii="Times New Roman" w:hAnsi="Times New Roman" w:cs="Times New Roman"/>
                <w:sz w:val="24"/>
                <w:szCs w:val="24"/>
              </w:rPr>
              <w:t xml:space="preserve"> Поступательное движение. Вращательное движение твёрдого тела вокруг неподвижной оси. Частные случаи вращательного движения точки.</w:t>
            </w:r>
          </w:p>
          <w:p w:rsidR="00D9550F" w:rsidRDefault="00D9550F">
            <w:pPr>
              <w:widowControl w:val="0"/>
              <w:ind w:firstLine="11"/>
              <w:jc w:val="both"/>
              <w:rPr>
                <w:rFonts w:ascii="Times New Roman" w:hAnsi="Times New Roman" w:cs="Times New Roman"/>
                <w:sz w:val="24"/>
                <w:szCs w:val="24"/>
              </w:rPr>
            </w:pPr>
            <w:r>
              <w:rPr>
                <w:rFonts w:ascii="Times New Roman" w:hAnsi="Times New Roman" w:cs="Times New Roman"/>
                <w:sz w:val="24"/>
                <w:szCs w:val="24"/>
              </w:rPr>
              <w:t>Линейные скорости и ускорения точек вращающего тела.</w:t>
            </w: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i/>
                <w:sz w:val="24"/>
                <w:szCs w:val="24"/>
              </w:rPr>
            </w:pPr>
          </w:p>
        </w:tc>
      </w:tr>
      <w:tr w:rsidR="00D9550F" w:rsidTr="002813F2">
        <w:trPr>
          <w:trHeight w:val="162"/>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2813F2" w:rsidRDefault="002813F2">
            <w:pPr>
              <w:widowControl w:val="0"/>
              <w:ind w:firstLine="11"/>
              <w:jc w:val="both"/>
              <w:rPr>
                <w:rFonts w:ascii="Times New Roman" w:hAnsi="Times New Roman" w:cs="Times New Roman"/>
                <w:sz w:val="24"/>
                <w:szCs w:val="24"/>
              </w:rPr>
            </w:pPr>
            <w:r>
              <w:rPr>
                <w:rFonts w:ascii="Times New Roman" w:hAnsi="Times New Roman"/>
                <w:b/>
                <w:sz w:val="24"/>
                <w:szCs w:val="24"/>
              </w:rPr>
              <w:t>В том числе практических и лабораторных работ</w:t>
            </w:r>
            <w:r>
              <w:rPr>
                <w:rFonts w:ascii="Times New Roman" w:hAnsi="Times New Roman" w:cs="Times New Roman"/>
                <w:sz w:val="24"/>
                <w:szCs w:val="24"/>
              </w:rPr>
              <w:t xml:space="preserve"> </w:t>
            </w:r>
          </w:p>
          <w:p w:rsidR="00D9550F" w:rsidRDefault="00D9550F">
            <w:pPr>
              <w:widowControl w:val="0"/>
              <w:ind w:firstLine="11"/>
              <w:jc w:val="both"/>
              <w:rPr>
                <w:rFonts w:ascii="Times New Roman" w:hAnsi="Times New Roman" w:cs="Times New Roman"/>
                <w:sz w:val="24"/>
                <w:szCs w:val="24"/>
              </w:rPr>
            </w:pPr>
            <w:r>
              <w:rPr>
                <w:rFonts w:ascii="Times New Roman" w:hAnsi="Times New Roman" w:cs="Times New Roman"/>
                <w:sz w:val="24"/>
                <w:szCs w:val="24"/>
              </w:rPr>
              <w:t>Определение параметров движения точки для любого вида движения, построение графиков перемещений, скоростей и ускорений для равномерного и неравномерного движения.</w:t>
            </w:r>
          </w:p>
          <w:p w:rsidR="00D9550F" w:rsidRDefault="00D9550F">
            <w:pPr>
              <w:widowControl w:val="0"/>
              <w:ind w:firstLine="11"/>
              <w:jc w:val="both"/>
              <w:rPr>
                <w:rFonts w:ascii="Times New Roman" w:hAnsi="Times New Roman" w:cs="Times New Roman"/>
                <w:sz w:val="24"/>
                <w:szCs w:val="24"/>
              </w:rPr>
            </w:pPr>
            <w:r>
              <w:rPr>
                <w:rFonts w:ascii="Times New Roman" w:hAnsi="Times New Roman" w:cs="Times New Roman"/>
                <w:sz w:val="24"/>
                <w:szCs w:val="24"/>
              </w:rPr>
              <w:t>Определение параметров вращения тела вокруг неподвижной оси и движения его точек.</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D9550F" w:rsidTr="00D9550F">
        <w:trPr>
          <w:trHeight w:val="407"/>
        </w:trPr>
        <w:tc>
          <w:tcPr>
            <w:tcW w:w="1985"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Тема 1.4.</w:t>
            </w:r>
            <w:r>
              <w:rPr>
                <w:rFonts w:ascii="Times New Roman" w:hAnsi="Times New Roman" w:cs="Times New Roman"/>
                <w:b/>
                <w:bCs/>
                <w:sz w:val="24"/>
                <w:szCs w:val="24"/>
              </w:rPr>
              <w:t xml:space="preserve"> </w:t>
            </w:r>
          </w:p>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Основные понятия и аксиомы динамики</w:t>
            </w:r>
          </w:p>
          <w:p w:rsidR="00D9550F" w:rsidRDefault="00D9550F">
            <w:pPr>
              <w:widowControl w:val="0"/>
              <w:rPr>
                <w:rFonts w:ascii="Times New Roman" w:hAnsi="Times New Roman" w:cs="Times New Roman"/>
                <w:bCs/>
                <w:sz w:val="24"/>
                <w:szCs w:val="24"/>
              </w:rPr>
            </w:pPr>
            <w:r>
              <w:rPr>
                <w:rFonts w:ascii="Times New Roman" w:hAnsi="Times New Roman" w:cs="Times New Roman"/>
                <w:b/>
                <w:bCs/>
                <w:sz w:val="24"/>
                <w:szCs w:val="24"/>
              </w:rPr>
              <w:t>Общие теоремы динамики</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ind w:firstLine="34"/>
              <w:jc w:val="both"/>
              <w:rPr>
                <w:rFonts w:ascii="Times New Roman" w:hAnsi="Times New Roman" w:cs="Times New Roman"/>
                <w:bCs/>
                <w:sz w:val="24"/>
                <w:szCs w:val="24"/>
              </w:rPr>
            </w:pPr>
            <w:r>
              <w:rPr>
                <w:rFonts w:ascii="Times New Roman" w:hAnsi="Times New Roman" w:cs="Times New Roman"/>
                <w:b/>
                <w:sz w:val="24"/>
                <w:szCs w:val="24"/>
              </w:rPr>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w:t>
            </w:r>
          </w:p>
        </w:tc>
        <w:tc>
          <w:tcPr>
            <w:tcW w:w="1276"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02</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rPr>
                <w:rFonts w:ascii="Times New Roman" w:hAnsi="Times New Roman" w:cs="Times New Roman"/>
                <w:sz w:val="24"/>
                <w:szCs w:val="24"/>
              </w:rPr>
            </w:pPr>
          </w:p>
          <w:p w:rsidR="00D9550F" w:rsidRDefault="00D9550F">
            <w:pPr>
              <w:widowControl w:val="0"/>
              <w:rPr>
                <w:rFonts w:ascii="Times New Roman" w:hAnsi="Times New Roman" w:cs="Times New Roman"/>
                <w:b/>
                <w:i/>
                <w:sz w:val="24"/>
                <w:szCs w:val="24"/>
              </w:rPr>
            </w:pPr>
          </w:p>
        </w:tc>
      </w:tr>
      <w:tr w:rsidR="00D9550F" w:rsidTr="002813F2">
        <w:trPr>
          <w:trHeight w:val="1660"/>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9161"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ind w:firstLine="34"/>
              <w:jc w:val="both"/>
              <w:rPr>
                <w:rFonts w:ascii="Times New Roman" w:hAnsi="Times New Roman" w:cs="Times New Roman"/>
                <w:sz w:val="24"/>
                <w:szCs w:val="24"/>
              </w:rPr>
            </w:pPr>
            <w:r>
              <w:rPr>
                <w:rFonts w:ascii="Times New Roman" w:hAnsi="Times New Roman" w:cs="Times New Roman"/>
                <w:sz w:val="24"/>
                <w:szCs w:val="24"/>
              </w:rPr>
              <w:t>Закон инерции. Основной закон динамики. Масса материальной точки.</w:t>
            </w:r>
          </w:p>
          <w:p w:rsidR="00D9550F" w:rsidRDefault="00D9550F">
            <w:pPr>
              <w:widowControl w:val="0"/>
              <w:shd w:val="clear" w:color="auto" w:fill="FFFFFF"/>
              <w:ind w:firstLine="34"/>
              <w:jc w:val="both"/>
              <w:rPr>
                <w:rFonts w:ascii="Times New Roman" w:hAnsi="Times New Roman" w:cs="Times New Roman"/>
                <w:sz w:val="24"/>
                <w:szCs w:val="24"/>
              </w:rPr>
            </w:pPr>
            <w:r>
              <w:rPr>
                <w:rFonts w:ascii="Times New Roman" w:hAnsi="Times New Roman" w:cs="Times New Roman"/>
                <w:sz w:val="24"/>
                <w:szCs w:val="24"/>
              </w:rPr>
              <w:t>Закон независимости действия сил. Закон действия и противодействия.</w:t>
            </w:r>
          </w:p>
          <w:p w:rsidR="00D9550F" w:rsidRDefault="00D9550F">
            <w:pPr>
              <w:widowControl w:val="0"/>
              <w:shd w:val="clear" w:color="auto" w:fill="FFFFFF"/>
              <w:ind w:firstLine="34"/>
              <w:jc w:val="both"/>
              <w:rPr>
                <w:rFonts w:ascii="Times New Roman" w:hAnsi="Times New Roman" w:cs="Times New Roman"/>
                <w:bCs/>
                <w:sz w:val="24"/>
                <w:szCs w:val="24"/>
              </w:rPr>
            </w:pPr>
            <w:r>
              <w:rPr>
                <w:rFonts w:ascii="Times New Roman" w:hAnsi="Times New Roman" w:cs="Times New Roman"/>
                <w:sz w:val="24"/>
                <w:szCs w:val="24"/>
              </w:rPr>
              <w:t>Две основные задачи динамики.</w:t>
            </w:r>
          </w:p>
          <w:p w:rsidR="00D9550F" w:rsidRDefault="00D9550F">
            <w:pPr>
              <w:widowControl w:val="0"/>
              <w:shd w:val="clear" w:color="auto" w:fill="FFFFFF"/>
              <w:ind w:firstLine="34"/>
              <w:jc w:val="both"/>
              <w:rPr>
                <w:rFonts w:ascii="Times New Roman" w:hAnsi="Times New Roman" w:cs="Times New Roman"/>
                <w:bCs/>
                <w:sz w:val="24"/>
                <w:szCs w:val="24"/>
              </w:rPr>
            </w:pPr>
            <w:r>
              <w:rPr>
                <w:rFonts w:ascii="Times New Roman" w:hAnsi="Times New Roman" w:cs="Times New Roman"/>
                <w:sz w:val="24"/>
                <w:szCs w:val="24"/>
              </w:rPr>
              <w:t>Метод кинетостатики для решения задач динамики</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Виды трения. Коэффициенты трения скольжения и качения.</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Работа постоянной силы. Работа силы тяжести. Работа при вращательном движении. Мощность. Коэффициент полезного действия</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Общие теоремы динамики. Импульс силы.  Количество движения.</w:t>
            </w:r>
          </w:p>
          <w:p w:rsidR="00D9550F" w:rsidRDefault="00D9550F">
            <w:pPr>
              <w:widowControl w:val="0"/>
              <w:rPr>
                <w:rFonts w:ascii="Times New Roman" w:hAnsi="Times New Roman" w:cs="Times New Roman"/>
                <w:bCs/>
                <w:sz w:val="24"/>
                <w:szCs w:val="24"/>
              </w:rPr>
            </w:pPr>
            <w:r>
              <w:rPr>
                <w:rFonts w:ascii="Times New Roman" w:hAnsi="Times New Roman" w:cs="Times New Roman"/>
                <w:sz w:val="24"/>
                <w:szCs w:val="24"/>
              </w:rPr>
              <w:t>Теорема о количестве движения точки. Теорема о кинетической энергии точки. Основное уравнение дина¬мики при поступательном и вращательном движениях твердого тела.</w:t>
            </w: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i/>
                <w:sz w:val="24"/>
                <w:szCs w:val="24"/>
              </w:rPr>
            </w:pPr>
          </w:p>
        </w:tc>
      </w:tr>
      <w:tr w:rsidR="00D9550F" w:rsidTr="002813F2">
        <w:trPr>
          <w:trHeight w:val="825"/>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9161"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D9550F" w:rsidTr="00D9550F">
        <w:tc>
          <w:tcPr>
            <w:tcW w:w="11146" w:type="dxa"/>
            <w:gridSpan w:val="2"/>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Cs/>
                <w:sz w:val="24"/>
                <w:szCs w:val="24"/>
              </w:rPr>
            </w:pPr>
            <w:r>
              <w:rPr>
                <w:rFonts w:ascii="Times New Roman" w:hAnsi="Times New Roman" w:cs="Times New Roman"/>
                <w:b/>
                <w:bCs/>
                <w:sz w:val="24"/>
                <w:szCs w:val="24"/>
              </w:rPr>
              <w:lastRenderedPageBreak/>
              <w:t>Раздел 2. Сопротивление материалов</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D9550F" w:rsidTr="00D9550F">
        <w:trPr>
          <w:trHeight w:val="147"/>
        </w:trPr>
        <w:tc>
          <w:tcPr>
            <w:tcW w:w="1985"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Тема 2.1.</w:t>
            </w:r>
          </w:p>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Растяжение, сжатие</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rsidP="002813F2">
            <w:pPr>
              <w:widowControl w:val="0"/>
              <w:rPr>
                <w:rFonts w:ascii="Times New Roman" w:hAnsi="Times New Roman" w:cs="Times New Roman"/>
                <w:bCs/>
                <w:sz w:val="24"/>
                <w:szCs w:val="24"/>
              </w:rPr>
            </w:pPr>
            <w:r>
              <w:rPr>
                <w:rFonts w:ascii="Times New Roman" w:hAnsi="Times New Roman" w:cs="Times New Roman"/>
                <w:b/>
                <w:sz w:val="24"/>
                <w:szCs w:val="24"/>
              </w:rPr>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w:t>
            </w:r>
          </w:p>
        </w:tc>
        <w:tc>
          <w:tcPr>
            <w:tcW w:w="1276"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02</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jc w:val="center"/>
              <w:rPr>
                <w:rFonts w:ascii="Times New Roman" w:hAnsi="Times New Roman" w:cs="Times New Roman"/>
                <w:bCs/>
                <w:sz w:val="24"/>
                <w:szCs w:val="24"/>
              </w:rPr>
            </w:pPr>
          </w:p>
        </w:tc>
      </w:tr>
      <w:tr w:rsidR="00D9550F" w:rsidTr="002813F2">
        <w:trPr>
          <w:trHeight w:val="235"/>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sz w:val="24"/>
                <w:szCs w:val="24"/>
              </w:rPr>
              <w:t>Основные задачи сопротивления материалов. Деформации упругие и пластические. Внутренние силовые факторы при растяжении, сжатии. Напряжение нормальное. Эпюры нормальных сил и напряжений. Продольные и поперечные деформации. Закон Гука. Определение осевых перемещений поперечных сечений бруса.</w:t>
            </w: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r>
      <w:tr w:rsidR="00D9550F" w:rsidTr="002813F2">
        <w:trPr>
          <w:trHeight w:val="1618"/>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bCs/>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2813F2">
            <w:pPr>
              <w:widowControl w:val="0"/>
              <w:jc w:val="both"/>
              <w:rPr>
                <w:rFonts w:ascii="Times New Roman" w:hAnsi="Times New Roman" w:cs="Times New Roman"/>
                <w:sz w:val="24"/>
                <w:szCs w:val="24"/>
              </w:rPr>
            </w:pPr>
            <w:r>
              <w:rPr>
                <w:rFonts w:ascii="Times New Roman" w:hAnsi="Times New Roman"/>
                <w:b/>
                <w:sz w:val="24"/>
                <w:szCs w:val="24"/>
              </w:rPr>
              <w:t>В том числе практических и лабораторных работ</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Определение напряжений в конструкционных элементах при растяжении-сжатии.</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Расчет бруса на растяжение-сжатие.</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Испытание на растяжение образца из низколегированной стали.</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Испытание на сжатие образцов из пластичных и хрупких материалов.</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
                <w:bCs/>
                <w:sz w:val="24"/>
                <w:szCs w:val="24"/>
              </w:rPr>
            </w:pPr>
          </w:p>
        </w:tc>
      </w:tr>
      <w:tr w:rsidR="00D9550F" w:rsidTr="00D9550F">
        <w:trPr>
          <w:trHeight w:val="162"/>
        </w:trPr>
        <w:tc>
          <w:tcPr>
            <w:tcW w:w="1985"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 xml:space="preserve">Тема 2.2. </w:t>
            </w:r>
          </w:p>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Практические расчеты на срез и смятие. Кручение и изгиб</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cs="Times New Roman"/>
                <w:sz w:val="24"/>
                <w:szCs w:val="24"/>
              </w:rPr>
            </w:pPr>
            <w:r>
              <w:rPr>
                <w:rFonts w:ascii="Times New Roman" w:hAnsi="Times New Roman" w:cs="Times New Roman"/>
                <w:b/>
                <w:sz w:val="24"/>
                <w:szCs w:val="24"/>
              </w:rPr>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w:t>
            </w:r>
          </w:p>
        </w:tc>
        <w:tc>
          <w:tcPr>
            <w:tcW w:w="1276"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02</w:t>
            </w: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09</w:t>
            </w:r>
          </w:p>
          <w:p w:rsidR="00D9550F" w:rsidRDefault="00D9550F">
            <w:pPr>
              <w:widowControl w:val="0"/>
              <w:rPr>
                <w:rFonts w:ascii="Times New Roman" w:hAnsi="Times New Roman" w:cs="Times New Roman"/>
                <w:sz w:val="24"/>
                <w:szCs w:val="24"/>
              </w:rPr>
            </w:pPr>
          </w:p>
          <w:p w:rsidR="00D9550F" w:rsidRDefault="00D9550F">
            <w:pPr>
              <w:widowControl w:val="0"/>
              <w:jc w:val="center"/>
              <w:rPr>
                <w:rFonts w:ascii="Times New Roman" w:hAnsi="Times New Roman" w:cs="Times New Roman"/>
                <w:bCs/>
                <w:sz w:val="24"/>
                <w:szCs w:val="24"/>
              </w:rPr>
            </w:pPr>
          </w:p>
        </w:tc>
      </w:tr>
      <w:tr w:rsidR="00D9550F" w:rsidTr="002813F2">
        <w:trPr>
          <w:trHeight w:val="162"/>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Срез, основные расчётные предпосылки, расчётные формулы, условие прочности.</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Смятие, условности расчёта, расчётные формулы, условие прочности. Допускаемые напряжения. Примеры расчётов.</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Внутренние силовые факторы при кручении. Эпюры крутящих моментов, касательных напряжений. Угол закручивания. Расчеты на прочность и жесткость при кручении бруса круглого поперечного сечения.</w:t>
            </w:r>
          </w:p>
          <w:p w:rsidR="00D9550F" w:rsidRDefault="00D9550F">
            <w:pPr>
              <w:widowControl w:val="0"/>
              <w:jc w:val="both"/>
              <w:rPr>
                <w:rFonts w:ascii="Times New Roman" w:hAnsi="Times New Roman" w:cs="Times New Roman"/>
                <w:b/>
                <w:sz w:val="24"/>
                <w:szCs w:val="24"/>
              </w:rPr>
            </w:pPr>
            <w:r>
              <w:rPr>
                <w:rFonts w:ascii="Times New Roman" w:hAnsi="Times New Roman" w:cs="Times New Roman"/>
                <w:sz w:val="24"/>
                <w:szCs w:val="24"/>
              </w:rPr>
              <w:t>Классификация изгибов. Внутренние силовые факторы при изгибе. Эпюры поперечных сил и изгибающих моментов. Нормальные напряжения при изгибе. Расчеты на прочность. Рациональные формы поперечных сечений балок. Линейные и угловые перемещения при изгибе, их определение.</w:t>
            </w: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r>
      <w:tr w:rsidR="00D9550F" w:rsidTr="002813F2">
        <w:trPr>
          <w:trHeight w:val="772"/>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2813F2" w:rsidRDefault="002813F2">
            <w:pPr>
              <w:widowControl w:val="0"/>
              <w:jc w:val="both"/>
              <w:rPr>
                <w:rFonts w:ascii="Times New Roman" w:hAnsi="Times New Roman"/>
                <w:b/>
                <w:sz w:val="24"/>
                <w:szCs w:val="24"/>
              </w:rPr>
            </w:pPr>
            <w:r>
              <w:rPr>
                <w:rFonts w:ascii="Times New Roman" w:hAnsi="Times New Roman"/>
                <w:b/>
                <w:sz w:val="24"/>
                <w:szCs w:val="24"/>
              </w:rPr>
              <w:t>В том числе практических и лабораторных работ</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 xml:space="preserve"> Расчет вала на кручение </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Определение напряжений в конструкционных элементах при изгибе.</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D9550F" w:rsidTr="00D9550F">
        <w:trPr>
          <w:trHeight w:val="271"/>
        </w:trPr>
        <w:tc>
          <w:tcPr>
            <w:tcW w:w="1985"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Тема 2.3.</w:t>
            </w:r>
          </w:p>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 xml:space="preserve">Сочетание основных деформаций. </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rsidP="002813F2">
            <w:pPr>
              <w:widowControl w:val="0"/>
              <w:shd w:val="clear" w:color="auto" w:fill="FFFFFF"/>
              <w:ind w:firstLine="12"/>
              <w:jc w:val="both"/>
              <w:rPr>
                <w:rFonts w:ascii="Times New Roman" w:hAnsi="Times New Roman" w:cs="Times New Roman"/>
                <w:sz w:val="24"/>
                <w:szCs w:val="24"/>
              </w:rPr>
            </w:pPr>
            <w:r>
              <w:rPr>
                <w:rFonts w:ascii="Times New Roman" w:hAnsi="Times New Roman" w:cs="Times New Roman"/>
                <w:b/>
                <w:sz w:val="24"/>
                <w:szCs w:val="24"/>
              </w:rPr>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w:t>
            </w:r>
          </w:p>
        </w:tc>
        <w:tc>
          <w:tcPr>
            <w:tcW w:w="1276"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02</w:t>
            </w:r>
          </w:p>
          <w:p w:rsidR="00D9550F" w:rsidRDefault="00D9550F">
            <w:pPr>
              <w:widowControl w:val="0"/>
              <w:rPr>
                <w:rFonts w:ascii="Times New Roman" w:hAnsi="Times New Roman" w:cs="Times New Roman"/>
                <w:bCs/>
                <w:sz w:val="24"/>
                <w:szCs w:val="24"/>
              </w:rPr>
            </w:pPr>
            <w:r>
              <w:rPr>
                <w:rFonts w:ascii="Times New Roman" w:hAnsi="Times New Roman" w:cs="Times New Roman"/>
                <w:sz w:val="24"/>
                <w:szCs w:val="24"/>
              </w:rPr>
              <w:t>ОК. 09</w:t>
            </w:r>
          </w:p>
        </w:tc>
      </w:tr>
      <w:tr w:rsidR="00D9550F" w:rsidTr="002813F2">
        <w:trPr>
          <w:trHeight w:val="1232"/>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ind w:firstLine="12"/>
              <w:jc w:val="both"/>
              <w:rPr>
                <w:rFonts w:ascii="Times New Roman" w:hAnsi="Times New Roman" w:cs="Times New Roman"/>
                <w:sz w:val="24"/>
                <w:szCs w:val="24"/>
              </w:rPr>
            </w:pPr>
            <w:r>
              <w:rPr>
                <w:rFonts w:ascii="Times New Roman" w:hAnsi="Times New Roman" w:cs="Times New Roman"/>
                <w:sz w:val="24"/>
                <w:szCs w:val="24"/>
              </w:rPr>
              <w:t>Сочетание основных деформаций. Изгиб с растяжением или сжатием.</w:t>
            </w:r>
          </w:p>
          <w:p w:rsidR="00D9550F" w:rsidRDefault="00D9550F">
            <w:pPr>
              <w:widowControl w:val="0"/>
              <w:shd w:val="clear" w:color="auto" w:fill="FFFFFF"/>
              <w:ind w:firstLine="12"/>
              <w:jc w:val="both"/>
              <w:rPr>
                <w:rFonts w:ascii="Times New Roman" w:hAnsi="Times New Roman" w:cs="Times New Roman"/>
                <w:sz w:val="24"/>
                <w:szCs w:val="24"/>
              </w:rPr>
            </w:pPr>
            <w:r>
              <w:rPr>
                <w:rFonts w:ascii="Times New Roman" w:hAnsi="Times New Roman" w:cs="Times New Roman"/>
                <w:sz w:val="24"/>
                <w:szCs w:val="24"/>
              </w:rPr>
              <w:t>Гипотезы прочности. Напряженное состояние в точке упругого тела.</w:t>
            </w:r>
          </w:p>
          <w:p w:rsidR="00D9550F" w:rsidRDefault="00D9550F">
            <w:pPr>
              <w:widowControl w:val="0"/>
              <w:shd w:val="clear" w:color="auto" w:fill="FFFFFF"/>
              <w:ind w:firstLine="12"/>
              <w:jc w:val="both"/>
              <w:rPr>
                <w:rFonts w:ascii="Times New Roman" w:hAnsi="Times New Roman" w:cs="Times New Roman"/>
                <w:sz w:val="24"/>
                <w:szCs w:val="24"/>
              </w:rPr>
            </w:pPr>
            <w:r>
              <w:rPr>
                <w:rFonts w:ascii="Times New Roman" w:hAnsi="Times New Roman" w:cs="Times New Roman"/>
                <w:sz w:val="24"/>
                <w:szCs w:val="24"/>
              </w:rPr>
              <w:t>Виды напряженных со</w:t>
            </w:r>
            <w:r>
              <w:rPr>
                <w:rFonts w:ascii="Times New Roman" w:hAnsi="Times New Roman" w:cs="Times New Roman"/>
                <w:sz w:val="24"/>
                <w:szCs w:val="24"/>
              </w:rPr>
              <w:softHyphen/>
              <w:t>стояний. Упрощенное плоское напряженное состояние.</w:t>
            </w:r>
          </w:p>
          <w:p w:rsidR="00D9550F" w:rsidRDefault="00D9550F">
            <w:pPr>
              <w:widowControl w:val="0"/>
              <w:shd w:val="clear" w:color="auto" w:fill="FFFFFF"/>
              <w:ind w:firstLine="12"/>
              <w:jc w:val="both"/>
              <w:rPr>
                <w:rFonts w:ascii="Times New Roman" w:hAnsi="Times New Roman" w:cs="Times New Roman"/>
                <w:sz w:val="24"/>
                <w:szCs w:val="24"/>
              </w:rPr>
            </w:pPr>
            <w:r>
              <w:rPr>
                <w:rFonts w:ascii="Times New Roman" w:hAnsi="Times New Roman" w:cs="Times New Roman"/>
                <w:sz w:val="24"/>
                <w:szCs w:val="24"/>
              </w:rPr>
              <w:t xml:space="preserve">Назначение гипотез прочности. Эквивалентное напряжение. </w:t>
            </w: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r>
      <w:tr w:rsidR="00D9550F" w:rsidTr="00D9550F">
        <w:trPr>
          <w:trHeight w:val="319"/>
        </w:trPr>
        <w:tc>
          <w:tcPr>
            <w:tcW w:w="1985"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Тема 2.4.</w:t>
            </w:r>
          </w:p>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lastRenderedPageBreak/>
              <w:t>Прочность при динамических нагрузках</w:t>
            </w:r>
          </w:p>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Устойчивость сжатых стержней</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rsidP="002813F2">
            <w:pPr>
              <w:widowControl w:val="0"/>
              <w:shd w:val="clear" w:color="auto" w:fill="FFFFFF"/>
              <w:ind w:firstLine="12"/>
              <w:jc w:val="both"/>
              <w:rPr>
                <w:rFonts w:ascii="Times New Roman" w:hAnsi="Times New Roman" w:cs="Times New Roman"/>
                <w:sz w:val="24"/>
                <w:szCs w:val="24"/>
              </w:rPr>
            </w:pPr>
            <w:r>
              <w:rPr>
                <w:rFonts w:ascii="Times New Roman" w:hAnsi="Times New Roman" w:cs="Times New Roman"/>
                <w:b/>
                <w:sz w:val="24"/>
                <w:szCs w:val="24"/>
              </w:rPr>
              <w:lastRenderedPageBreak/>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1</w:t>
            </w:r>
          </w:p>
        </w:tc>
        <w:tc>
          <w:tcPr>
            <w:tcW w:w="1276"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02</w:t>
            </w:r>
          </w:p>
          <w:p w:rsidR="00D9550F" w:rsidRDefault="00D9550F">
            <w:pPr>
              <w:widowControl w:val="0"/>
              <w:rPr>
                <w:rFonts w:ascii="Times New Roman" w:hAnsi="Times New Roman" w:cs="Times New Roman"/>
                <w:bCs/>
                <w:sz w:val="24"/>
                <w:szCs w:val="24"/>
              </w:rPr>
            </w:pPr>
            <w:r>
              <w:rPr>
                <w:rFonts w:ascii="Times New Roman" w:hAnsi="Times New Roman" w:cs="Times New Roman"/>
                <w:sz w:val="24"/>
                <w:szCs w:val="24"/>
              </w:rPr>
              <w:lastRenderedPageBreak/>
              <w:t>ОК. 09</w:t>
            </w:r>
          </w:p>
        </w:tc>
      </w:tr>
      <w:tr w:rsidR="00D9550F" w:rsidTr="002813F2">
        <w:trPr>
          <w:trHeight w:val="555"/>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hd w:val="clear" w:color="auto" w:fill="FFFFFF"/>
              <w:ind w:firstLine="12"/>
              <w:jc w:val="both"/>
              <w:rPr>
                <w:rFonts w:ascii="Times New Roman" w:hAnsi="Times New Roman" w:cs="Times New Roman"/>
                <w:sz w:val="24"/>
                <w:szCs w:val="24"/>
              </w:rPr>
            </w:pPr>
            <w:r>
              <w:rPr>
                <w:rFonts w:ascii="Times New Roman" w:hAnsi="Times New Roman" w:cs="Times New Roman"/>
                <w:sz w:val="24"/>
                <w:szCs w:val="24"/>
              </w:rPr>
              <w:t xml:space="preserve">Прочность при </w:t>
            </w:r>
            <w:r>
              <w:rPr>
                <w:rFonts w:ascii="Times New Roman" w:hAnsi="Times New Roman" w:cs="Times New Roman"/>
                <w:bCs/>
                <w:sz w:val="24"/>
                <w:szCs w:val="24"/>
              </w:rPr>
              <w:t xml:space="preserve">динамических </w:t>
            </w:r>
            <w:r>
              <w:rPr>
                <w:rFonts w:ascii="Times New Roman" w:hAnsi="Times New Roman" w:cs="Times New Roman"/>
                <w:sz w:val="24"/>
                <w:szCs w:val="24"/>
              </w:rPr>
              <w:t>нагрузках. Понятие о динамических нагрузках.</w:t>
            </w:r>
          </w:p>
          <w:p w:rsidR="00D9550F" w:rsidRDefault="00D9550F">
            <w:pPr>
              <w:widowControl w:val="0"/>
              <w:shd w:val="clear" w:color="auto" w:fill="FFFFFF"/>
              <w:ind w:firstLine="12"/>
              <w:jc w:val="both"/>
              <w:rPr>
                <w:rFonts w:ascii="Times New Roman" w:hAnsi="Times New Roman" w:cs="Times New Roman"/>
                <w:sz w:val="24"/>
                <w:szCs w:val="24"/>
              </w:rPr>
            </w:pPr>
            <w:r>
              <w:rPr>
                <w:rFonts w:ascii="Times New Roman" w:hAnsi="Times New Roman" w:cs="Times New Roman"/>
                <w:sz w:val="24"/>
                <w:szCs w:val="24"/>
              </w:rPr>
              <w:t>Силы инерции при расчете на проч</w:t>
            </w:r>
            <w:r>
              <w:rPr>
                <w:rFonts w:ascii="Times New Roman" w:hAnsi="Times New Roman" w:cs="Times New Roman"/>
                <w:sz w:val="24"/>
                <w:szCs w:val="24"/>
              </w:rPr>
              <w:softHyphen/>
              <w:t>ность. Динамическое напряжение, динамический коэффициент.</w:t>
            </w:r>
          </w:p>
          <w:p w:rsidR="00D9550F" w:rsidRDefault="00D9550F">
            <w:pPr>
              <w:widowControl w:val="0"/>
              <w:shd w:val="clear" w:color="auto" w:fill="FFFFFF"/>
              <w:ind w:firstLine="12"/>
              <w:jc w:val="both"/>
              <w:rPr>
                <w:rFonts w:ascii="Times New Roman" w:hAnsi="Times New Roman" w:cs="Times New Roman"/>
                <w:sz w:val="24"/>
                <w:szCs w:val="24"/>
              </w:rPr>
            </w:pPr>
            <w:r>
              <w:rPr>
                <w:rFonts w:ascii="Times New Roman" w:hAnsi="Times New Roman" w:cs="Times New Roman"/>
                <w:sz w:val="24"/>
                <w:szCs w:val="24"/>
              </w:rPr>
              <w:t>Устойчивое равновесие. Критическая сила, критическое напряжение. Гибкость стержня. Формула Эйлера, Ясинского. Расчеты на устойчивость сжатого стержня</w:t>
            </w: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r>
      <w:tr w:rsidR="00D9550F" w:rsidTr="002813F2">
        <w:trPr>
          <w:trHeight w:val="387"/>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cs="Times New Roman"/>
                <w:sz w:val="24"/>
                <w:szCs w:val="24"/>
              </w:rPr>
            </w:pPr>
            <w:r>
              <w:rPr>
                <w:rFonts w:ascii="Times New Roman" w:hAnsi="Times New Roman" w:cs="Times New Roman"/>
                <w:b/>
                <w:sz w:val="24"/>
                <w:szCs w:val="24"/>
              </w:rPr>
              <w:t>Контрольная работа по темам раздела «</w:t>
            </w:r>
            <w:r>
              <w:rPr>
                <w:rFonts w:ascii="Times New Roman" w:hAnsi="Times New Roman" w:cs="Times New Roman"/>
                <w:sz w:val="24"/>
                <w:szCs w:val="24"/>
              </w:rPr>
              <w:t>Сопротивление материалов».</w:t>
            </w:r>
          </w:p>
        </w:tc>
        <w:tc>
          <w:tcPr>
            <w:tcW w:w="2038"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rPr>
                <w:rFonts w:ascii="Times New Roman" w:hAnsi="Times New Roman" w:cs="Times New Roman"/>
                <w:bCs/>
                <w:sz w:val="24"/>
                <w:szCs w:val="24"/>
              </w:rPr>
            </w:pPr>
          </w:p>
        </w:tc>
      </w:tr>
      <w:tr w:rsidR="00D9550F" w:rsidTr="00D9550F">
        <w:trPr>
          <w:trHeight w:val="422"/>
        </w:trPr>
        <w:tc>
          <w:tcPr>
            <w:tcW w:w="11146" w:type="dxa"/>
            <w:gridSpan w:val="2"/>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bCs/>
                <w:sz w:val="24"/>
                <w:szCs w:val="24"/>
              </w:rPr>
            </w:pPr>
            <w:r>
              <w:rPr>
                <w:rFonts w:ascii="Times New Roman" w:hAnsi="Times New Roman" w:cs="Times New Roman"/>
                <w:b/>
                <w:sz w:val="24"/>
                <w:szCs w:val="24"/>
              </w:rPr>
              <w:t xml:space="preserve">Раздел 3. Детали машин и механизмов </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D9550F" w:rsidTr="00D9550F">
        <w:trPr>
          <w:trHeight w:val="422"/>
        </w:trPr>
        <w:tc>
          <w:tcPr>
            <w:tcW w:w="1985"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cs="Times New Roman"/>
                <w:b/>
                <w:sz w:val="24"/>
                <w:szCs w:val="24"/>
              </w:rPr>
            </w:pPr>
            <w:r>
              <w:rPr>
                <w:rFonts w:ascii="Times New Roman" w:hAnsi="Times New Roman" w:cs="Times New Roman"/>
                <w:b/>
                <w:sz w:val="24"/>
                <w:szCs w:val="24"/>
              </w:rPr>
              <w:t>Тема 3.1.</w:t>
            </w:r>
          </w:p>
          <w:p w:rsidR="00D9550F" w:rsidRDefault="00D9550F">
            <w:pPr>
              <w:widowControl w:val="0"/>
              <w:rPr>
                <w:rFonts w:ascii="Times New Roman" w:hAnsi="Times New Roman" w:cs="Times New Roman"/>
                <w:b/>
                <w:bCs/>
                <w:sz w:val="24"/>
                <w:szCs w:val="24"/>
              </w:rPr>
            </w:pPr>
            <w:r>
              <w:rPr>
                <w:rFonts w:ascii="Times New Roman" w:hAnsi="Times New Roman" w:cs="Times New Roman"/>
                <w:b/>
                <w:bCs/>
                <w:sz w:val="24"/>
                <w:szCs w:val="24"/>
              </w:rPr>
              <w:t>Основные положения</w:t>
            </w:r>
          </w:p>
          <w:p w:rsidR="00D9550F" w:rsidRDefault="00D9550F">
            <w:pPr>
              <w:widowControl w:val="0"/>
              <w:rPr>
                <w:rFonts w:ascii="Times New Roman" w:hAnsi="Times New Roman" w:cs="Times New Roman"/>
                <w:b/>
                <w:sz w:val="24"/>
                <w:szCs w:val="24"/>
              </w:rPr>
            </w:pPr>
            <w:r>
              <w:rPr>
                <w:rFonts w:ascii="Times New Roman" w:hAnsi="Times New Roman" w:cs="Times New Roman"/>
                <w:b/>
                <w:bCs/>
                <w:sz w:val="24"/>
                <w:szCs w:val="24"/>
              </w:rPr>
              <w:t>Соединение деталей машин</w:t>
            </w: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rsidP="002813F2">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tcPr>
          <w:p w:rsidR="00D9550F" w:rsidRDefault="00D9550F">
            <w:pPr>
              <w:widowControl w:val="0"/>
              <w:rPr>
                <w:rFonts w:ascii="Times New Roman" w:hAnsi="Times New Roman" w:cs="Times New Roman"/>
                <w:sz w:val="24"/>
                <w:szCs w:val="24"/>
              </w:rPr>
            </w:pPr>
          </w:p>
          <w:p w:rsidR="00D9550F" w:rsidRDefault="00D9550F">
            <w:pPr>
              <w:widowControl w:val="0"/>
              <w:rPr>
                <w:rFonts w:ascii="Times New Roman" w:hAnsi="Times New Roman" w:cs="Times New Roman"/>
                <w:sz w:val="24"/>
                <w:szCs w:val="24"/>
              </w:rPr>
            </w:pPr>
            <w:r>
              <w:rPr>
                <w:rFonts w:ascii="Times New Roman" w:hAnsi="Times New Roman" w:cs="Times New Roman"/>
                <w:sz w:val="24"/>
                <w:szCs w:val="24"/>
              </w:rPr>
              <w:t>ОК. 02</w:t>
            </w:r>
          </w:p>
          <w:p w:rsidR="00D9550F" w:rsidRDefault="00D9550F">
            <w:pPr>
              <w:widowControl w:val="0"/>
              <w:rPr>
                <w:rFonts w:ascii="Times New Roman" w:hAnsi="Times New Roman" w:cs="Times New Roman"/>
                <w:b/>
                <w:i/>
                <w:sz w:val="24"/>
                <w:szCs w:val="24"/>
              </w:rPr>
            </w:pPr>
            <w:r>
              <w:rPr>
                <w:rFonts w:ascii="Times New Roman" w:hAnsi="Times New Roman" w:cs="Times New Roman"/>
                <w:sz w:val="24"/>
                <w:szCs w:val="24"/>
              </w:rPr>
              <w:t>ОК. 09</w:t>
            </w:r>
          </w:p>
        </w:tc>
      </w:tr>
      <w:tr w:rsidR="00D9550F" w:rsidTr="002813F2">
        <w:trPr>
          <w:trHeight w:val="2017"/>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Механизм, машина, деталь, сборочная единица.</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Требования, предъявляемые к машинам, деталям и сборочным единицам. Критерии работоспособности и расчета деталей машин. Основные типы смазочных устройств. Виды износа и деформаций деталей и узлов.</w:t>
            </w:r>
          </w:p>
          <w:p w:rsidR="00D9550F" w:rsidRDefault="00D9550F">
            <w:pPr>
              <w:widowControl w:val="0"/>
              <w:jc w:val="both"/>
              <w:rPr>
                <w:rFonts w:ascii="Times New Roman" w:hAnsi="Times New Roman" w:cs="Times New Roman"/>
                <w:b/>
                <w:bCs/>
                <w:sz w:val="24"/>
                <w:szCs w:val="24"/>
              </w:rPr>
            </w:pPr>
            <w:r>
              <w:rPr>
                <w:rFonts w:ascii="Times New Roman" w:hAnsi="Times New Roman" w:cs="Times New Roman"/>
                <w:sz w:val="24"/>
                <w:szCs w:val="24"/>
              </w:rPr>
              <w:t>Звено, кинематическое пара, механизм, классификация механизмов. Устройство и назначение инструментов и контрольно-измерительных приборов, используемых при техническом обслуживании и ремонте оборудования.</w:t>
            </w: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i/>
                <w:sz w:val="24"/>
                <w:szCs w:val="24"/>
              </w:rPr>
            </w:pPr>
          </w:p>
        </w:tc>
      </w:tr>
      <w:tr w:rsidR="00D9550F" w:rsidTr="002813F2">
        <w:trPr>
          <w:trHeight w:val="422"/>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2813F2" w:rsidRDefault="002813F2">
            <w:pPr>
              <w:widowControl w:val="0"/>
              <w:jc w:val="both"/>
              <w:rPr>
                <w:rFonts w:ascii="Times New Roman" w:hAnsi="Times New Roman" w:cs="Times New Roman"/>
                <w:sz w:val="24"/>
                <w:szCs w:val="24"/>
              </w:rPr>
            </w:pPr>
            <w:r>
              <w:rPr>
                <w:rFonts w:ascii="Times New Roman" w:hAnsi="Times New Roman"/>
                <w:b/>
                <w:sz w:val="24"/>
                <w:szCs w:val="24"/>
              </w:rPr>
              <w:t>В том числе практических и лабораторных работ</w:t>
            </w:r>
            <w:r>
              <w:rPr>
                <w:rFonts w:ascii="Times New Roman" w:hAnsi="Times New Roman" w:cs="Times New Roman"/>
                <w:sz w:val="24"/>
                <w:szCs w:val="24"/>
              </w:rPr>
              <w:t xml:space="preserve"> </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Кинематический и динамический расчет механической передачи.</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Определение вида износа визуально по образцу, методом технических измерений, на соответствие чертежу.</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 xml:space="preserve">Неразъёмные соединения; классификация, сравнительная оценка заклёпочные соединения; классификация, материалы, понятие о расчёте на прочность по срезу. </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Проверка заклёпочных соединений на смятие.</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Сварные соединения; классификация, расчёт на прочность швов стыковых и нахлёсточных соединений.</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 xml:space="preserve">Разъёмные соединения; классификация. </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Разъёмные соединения.</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 xml:space="preserve">Крепёжные детали, материалы, способы стопорения. </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Простейшие случаи расчёта на прочность.</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Штифтовые соединения, расчёт цилиндрических штифтов на срез.</w:t>
            </w:r>
          </w:p>
          <w:p w:rsidR="00D9550F" w:rsidRDefault="00D9550F">
            <w:pPr>
              <w:widowControl w:val="0"/>
              <w:jc w:val="both"/>
              <w:rPr>
                <w:rFonts w:ascii="Times New Roman" w:hAnsi="Times New Roman" w:cs="Times New Roman"/>
                <w:sz w:val="24"/>
                <w:szCs w:val="24"/>
              </w:rPr>
            </w:pPr>
            <w:r>
              <w:rPr>
                <w:rFonts w:ascii="Times New Roman" w:hAnsi="Times New Roman" w:cs="Times New Roman"/>
                <w:sz w:val="24"/>
                <w:szCs w:val="24"/>
              </w:rPr>
              <w:t>Шпоночные и шлицевые соединения; классификация, сравнительная оценка.</w:t>
            </w:r>
          </w:p>
          <w:p w:rsidR="00D9550F" w:rsidRDefault="00D9550F">
            <w:pPr>
              <w:widowControl w:val="0"/>
              <w:jc w:val="both"/>
              <w:rPr>
                <w:rFonts w:ascii="Times New Roman" w:hAnsi="Times New Roman" w:cs="Times New Roman"/>
                <w:b/>
                <w:sz w:val="24"/>
                <w:szCs w:val="24"/>
              </w:rPr>
            </w:pPr>
            <w:r>
              <w:rPr>
                <w:rFonts w:ascii="Times New Roman" w:hAnsi="Times New Roman" w:cs="Times New Roman"/>
                <w:sz w:val="24"/>
                <w:szCs w:val="24"/>
              </w:rPr>
              <w:t>Понятие о выборе призматических шпонок по ГОСТУ и их расчёта на смятие.</w:t>
            </w:r>
          </w:p>
        </w:tc>
        <w:tc>
          <w:tcPr>
            <w:tcW w:w="2038"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1276" w:type="dxa"/>
            <w:tcBorders>
              <w:top w:val="single" w:sz="4" w:space="0" w:color="auto"/>
              <w:left w:val="single" w:sz="4" w:space="0" w:color="auto"/>
              <w:bottom w:val="single" w:sz="4" w:space="0" w:color="auto"/>
              <w:right w:val="single" w:sz="4" w:space="0" w:color="auto"/>
            </w:tcBorders>
          </w:tcPr>
          <w:p w:rsidR="00D9550F" w:rsidRDefault="00D9550F">
            <w:pPr>
              <w:widowControl w:val="0"/>
              <w:jc w:val="center"/>
              <w:rPr>
                <w:rFonts w:ascii="Times New Roman" w:hAnsi="Times New Roman" w:cs="Times New Roman"/>
                <w:bCs/>
                <w:sz w:val="24"/>
                <w:szCs w:val="24"/>
              </w:rPr>
            </w:pPr>
          </w:p>
        </w:tc>
      </w:tr>
      <w:tr w:rsidR="002813F2" w:rsidTr="00D9550F">
        <w:trPr>
          <w:trHeight w:val="304"/>
        </w:trPr>
        <w:tc>
          <w:tcPr>
            <w:tcW w:w="1985" w:type="dxa"/>
            <w:vMerge w:val="restart"/>
            <w:tcBorders>
              <w:top w:val="single" w:sz="4" w:space="0" w:color="auto"/>
              <w:left w:val="single" w:sz="4" w:space="0" w:color="auto"/>
              <w:bottom w:val="single" w:sz="4" w:space="0" w:color="auto"/>
              <w:right w:val="single" w:sz="4" w:space="0" w:color="auto"/>
            </w:tcBorders>
            <w:hideMark/>
          </w:tcPr>
          <w:p w:rsidR="002813F2" w:rsidRDefault="002813F2">
            <w:pPr>
              <w:widowControl w:val="0"/>
              <w:rPr>
                <w:rFonts w:ascii="Times New Roman" w:hAnsi="Times New Roman" w:cs="Times New Roman"/>
                <w:b/>
                <w:sz w:val="24"/>
                <w:szCs w:val="24"/>
              </w:rPr>
            </w:pPr>
            <w:r>
              <w:rPr>
                <w:rFonts w:ascii="Times New Roman" w:hAnsi="Times New Roman" w:cs="Times New Roman"/>
                <w:b/>
                <w:sz w:val="24"/>
                <w:szCs w:val="24"/>
              </w:rPr>
              <w:lastRenderedPageBreak/>
              <w:t>Тема 3.2.</w:t>
            </w:r>
          </w:p>
          <w:p w:rsidR="002813F2" w:rsidRDefault="002813F2">
            <w:pPr>
              <w:widowControl w:val="0"/>
              <w:rPr>
                <w:rFonts w:ascii="Times New Roman" w:hAnsi="Times New Roman" w:cs="Times New Roman"/>
                <w:b/>
                <w:sz w:val="24"/>
                <w:szCs w:val="24"/>
              </w:rPr>
            </w:pPr>
            <w:r>
              <w:rPr>
                <w:rFonts w:ascii="Times New Roman" w:hAnsi="Times New Roman" w:cs="Times New Roman"/>
                <w:b/>
                <w:bCs/>
                <w:sz w:val="24"/>
                <w:szCs w:val="24"/>
              </w:rPr>
              <w:t xml:space="preserve">Механизмы передачи вращательного движения. </w:t>
            </w:r>
            <w:r>
              <w:rPr>
                <w:rFonts w:ascii="Times New Roman" w:hAnsi="Times New Roman" w:cs="Times New Roman"/>
                <w:b/>
                <w:sz w:val="24"/>
                <w:szCs w:val="24"/>
              </w:rPr>
              <w:t>Валы и оси. Муфты</w:t>
            </w:r>
          </w:p>
        </w:tc>
        <w:tc>
          <w:tcPr>
            <w:tcW w:w="9161" w:type="dxa"/>
            <w:tcBorders>
              <w:top w:val="single" w:sz="4" w:space="0" w:color="auto"/>
              <w:left w:val="single" w:sz="4" w:space="0" w:color="auto"/>
              <w:bottom w:val="single" w:sz="4" w:space="0" w:color="auto"/>
              <w:right w:val="single" w:sz="4" w:space="0" w:color="auto"/>
            </w:tcBorders>
            <w:hideMark/>
          </w:tcPr>
          <w:p w:rsidR="002813F2" w:rsidRDefault="002813F2" w:rsidP="002813F2">
            <w:pPr>
              <w:widowControl w:val="0"/>
              <w:jc w:val="both"/>
              <w:rPr>
                <w:rFonts w:ascii="Times New Roman" w:hAnsi="Times New Roman" w:cs="Times New Roman"/>
                <w:bCs/>
                <w:sz w:val="24"/>
                <w:szCs w:val="24"/>
              </w:rPr>
            </w:pPr>
            <w:r>
              <w:rPr>
                <w:rFonts w:ascii="Times New Roman" w:hAnsi="Times New Roman" w:cs="Times New Roman"/>
                <w:b/>
                <w:sz w:val="24"/>
                <w:szCs w:val="24"/>
              </w:rPr>
              <w:t xml:space="preserve">Содержание </w:t>
            </w:r>
          </w:p>
        </w:tc>
        <w:tc>
          <w:tcPr>
            <w:tcW w:w="2038" w:type="dxa"/>
            <w:vMerge w:val="restart"/>
            <w:tcBorders>
              <w:top w:val="single" w:sz="4" w:space="0" w:color="auto"/>
              <w:left w:val="single" w:sz="4" w:space="0" w:color="auto"/>
              <w:bottom w:val="single" w:sz="4" w:space="0" w:color="auto"/>
              <w:right w:val="single" w:sz="4" w:space="0" w:color="auto"/>
            </w:tcBorders>
            <w:hideMark/>
          </w:tcPr>
          <w:p w:rsidR="002813F2" w:rsidRDefault="002813F2" w:rsidP="002813F2">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tcPr>
          <w:p w:rsidR="002813F2" w:rsidRDefault="002813F2" w:rsidP="002813F2">
            <w:pPr>
              <w:widowControl w:val="0"/>
              <w:rPr>
                <w:rFonts w:ascii="Times New Roman" w:hAnsi="Times New Roman" w:cs="Times New Roman"/>
                <w:sz w:val="24"/>
                <w:szCs w:val="24"/>
              </w:rPr>
            </w:pPr>
            <w:r>
              <w:rPr>
                <w:rFonts w:ascii="Times New Roman" w:hAnsi="Times New Roman" w:cs="Times New Roman"/>
                <w:sz w:val="24"/>
                <w:szCs w:val="24"/>
              </w:rPr>
              <w:t>ОК. 01</w:t>
            </w:r>
          </w:p>
          <w:p w:rsidR="002813F2" w:rsidRDefault="002813F2" w:rsidP="002813F2">
            <w:pPr>
              <w:widowControl w:val="0"/>
              <w:rPr>
                <w:rFonts w:ascii="Times New Roman" w:hAnsi="Times New Roman" w:cs="Times New Roman"/>
                <w:sz w:val="24"/>
                <w:szCs w:val="24"/>
              </w:rPr>
            </w:pPr>
            <w:r>
              <w:rPr>
                <w:rFonts w:ascii="Times New Roman" w:hAnsi="Times New Roman" w:cs="Times New Roman"/>
                <w:sz w:val="24"/>
                <w:szCs w:val="24"/>
              </w:rPr>
              <w:t>ОК. 02</w:t>
            </w:r>
          </w:p>
          <w:p w:rsidR="002813F2" w:rsidRDefault="002813F2" w:rsidP="002813F2">
            <w:pPr>
              <w:widowControl w:val="0"/>
              <w:rPr>
                <w:rFonts w:ascii="Times New Roman" w:hAnsi="Times New Roman" w:cs="Times New Roman"/>
                <w:sz w:val="24"/>
                <w:szCs w:val="24"/>
              </w:rPr>
            </w:pPr>
            <w:r>
              <w:rPr>
                <w:rFonts w:ascii="Times New Roman" w:hAnsi="Times New Roman" w:cs="Times New Roman"/>
                <w:sz w:val="24"/>
                <w:szCs w:val="24"/>
              </w:rPr>
              <w:t>ОК. 09</w:t>
            </w:r>
          </w:p>
          <w:p w:rsidR="002813F2" w:rsidRDefault="002813F2" w:rsidP="002813F2">
            <w:pPr>
              <w:widowControl w:val="0"/>
              <w:rPr>
                <w:rFonts w:ascii="Times New Roman" w:hAnsi="Times New Roman" w:cs="Times New Roman"/>
                <w:bCs/>
                <w:color w:val="FFFFFF"/>
                <w:sz w:val="24"/>
                <w:szCs w:val="24"/>
              </w:rPr>
            </w:pPr>
          </w:p>
        </w:tc>
      </w:tr>
      <w:tr w:rsidR="002813F2" w:rsidTr="00D9550F">
        <w:trPr>
          <w:trHeight w:val="304"/>
        </w:trPr>
        <w:tc>
          <w:tcPr>
            <w:tcW w:w="1985" w:type="dxa"/>
            <w:vMerge/>
            <w:tcBorders>
              <w:top w:val="single" w:sz="4" w:space="0" w:color="auto"/>
              <w:left w:val="single" w:sz="4" w:space="0" w:color="auto"/>
              <w:bottom w:val="single" w:sz="4" w:space="0" w:color="auto"/>
              <w:right w:val="single" w:sz="4" w:space="0" w:color="auto"/>
            </w:tcBorders>
          </w:tcPr>
          <w:p w:rsidR="002813F2" w:rsidRDefault="002813F2">
            <w:pPr>
              <w:widowControl w:val="0"/>
              <w:rPr>
                <w:rFonts w:ascii="Times New Roman" w:hAnsi="Times New Roman" w:cs="Times New Roman"/>
                <w:b/>
                <w:sz w:val="24"/>
                <w:szCs w:val="24"/>
              </w:rPr>
            </w:pPr>
          </w:p>
        </w:tc>
        <w:tc>
          <w:tcPr>
            <w:tcW w:w="9161" w:type="dxa"/>
            <w:tcBorders>
              <w:top w:val="single" w:sz="4" w:space="0" w:color="auto"/>
              <w:left w:val="single" w:sz="4" w:space="0" w:color="auto"/>
              <w:bottom w:val="single" w:sz="4" w:space="0" w:color="auto"/>
              <w:right w:val="single" w:sz="4" w:space="0" w:color="auto"/>
            </w:tcBorders>
          </w:tcPr>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Назначение механических передач и их классификация по принципу действия. Передаточное отношение и передаточное число. Основное кинематические и силовые соотношения в передачах. Расчет многоступенчатого привода. Кинематические схемы.</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Фрикционные передачи; устройство, принцип работы, область применения, классификация. Кинематический расчёт цилиндрической передачи.</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Понятие о вариаторах.</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Зубчатые передачи; устройство, принцип работы, область применения, классификация, сравнительная оценка.</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Основные параметры  эвольвентного зацепления.</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Цилиндрические передачи. Кинематический и геометрический расчёты.</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Виды разрушения зубьев. Материалы. Краткие сведенья о расчёте на контактную прочность.</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Понятие о конической зубчатой передаче и особенностях ее кинематического и геометрического расчётов.</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 xml:space="preserve">Червячные передачи; устройство, принцип работы, область применения, классификация, сравнительная оценка. КПД передачи. Материалы. Кинематический и геометрический расчёты. </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Ремённые передачи; устройство, принцип работы, область применения, классификация, сравнительная оценка. Материалы. Кинематический и геометрический расчёты.</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Цепная передача; устройство, принцип работы, область применения, сравнительная оценка. Кинематический расчёт.</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Общие сведения о редукторах: назначение, устройство, классификация. Конструкции одно- и двухступенчатых редукторов. Основные параметры редукторов.</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Валы и оси; назначение, конструкция, материалы. Опоры скольжения, качения, сравнительная оценка. Цилиндрические опоры скольжения; конструкции, материалы. Опоры качения; устройство, классификация. Понятие о расчёте на динамическую грузоподъёмность.</w:t>
            </w:r>
          </w:p>
          <w:p w:rsidR="002813F2" w:rsidRDefault="002813F2" w:rsidP="002813F2">
            <w:pPr>
              <w:widowControl w:val="0"/>
              <w:jc w:val="both"/>
              <w:rPr>
                <w:rFonts w:ascii="Times New Roman" w:hAnsi="Times New Roman" w:cs="Times New Roman"/>
                <w:b/>
                <w:sz w:val="24"/>
                <w:szCs w:val="24"/>
              </w:rPr>
            </w:pPr>
            <w:r>
              <w:rPr>
                <w:rFonts w:ascii="Times New Roman" w:hAnsi="Times New Roman" w:cs="Times New Roman"/>
                <w:sz w:val="24"/>
                <w:szCs w:val="24"/>
              </w:rPr>
              <w:t>Муфты: назначение, классификация. Устройство, принцип действия основных типов муфт.</w:t>
            </w:r>
          </w:p>
        </w:tc>
        <w:tc>
          <w:tcPr>
            <w:tcW w:w="2038" w:type="dxa"/>
            <w:vMerge/>
            <w:tcBorders>
              <w:top w:val="single" w:sz="4" w:space="0" w:color="auto"/>
              <w:left w:val="single" w:sz="4" w:space="0" w:color="auto"/>
              <w:bottom w:val="single" w:sz="4" w:space="0" w:color="auto"/>
              <w:right w:val="single" w:sz="4" w:space="0" w:color="auto"/>
            </w:tcBorders>
          </w:tcPr>
          <w:p w:rsidR="002813F2" w:rsidRDefault="002813F2">
            <w:pPr>
              <w:widowControl w:val="0"/>
              <w:jc w:val="center"/>
              <w:rPr>
                <w:rFonts w:ascii="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shd w:val="clear" w:color="auto" w:fill="FFFFFF"/>
          </w:tcPr>
          <w:p w:rsidR="002813F2" w:rsidRDefault="002813F2">
            <w:pPr>
              <w:widowControl w:val="0"/>
              <w:rPr>
                <w:rFonts w:ascii="Times New Roman" w:hAnsi="Times New Roman" w:cs="Times New Roman"/>
                <w:sz w:val="24"/>
                <w:szCs w:val="24"/>
              </w:rPr>
            </w:pPr>
          </w:p>
        </w:tc>
      </w:tr>
      <w:tr w:rsidR="002813F2" w:rsidTr="00D9550F">
        <w:trPr>
          <w:trHeight w:val="304"/>
        </w:trPr>
        <w:tc>
          <w:tcPr>
            <w:tcW w:w="1985" w:type="dxa"/>
            <w:vMerge/>
            <w:tcBorders>
              <w:top w:val="single" w:sz="4" w:space="0" w:color="auto"/>
              <w:left w:val="single" w:sz="4" w:space="0" w:color="auto"/>
              <w:bottom w:val="single" w:sz="4" w:space="0" w:color="auto"/>
              <w:right w:val="single" w:sz="4" w:space="0" w:color="auto"/>
            </w:tcBorders>
          </w:tcPr>
          <w:p w:rsidR="002813F2" w:rsidRDefault="002813F2">
            <w:pPr>
              <w:widowControl w:val="0"/>
              <w:rPr>
                <w:rFonts w:ascii="Times New Roman" w:hAnsi="Times New Roman" w:cs="Times New Roman"/>
                <w:b/>
                <w:sz w:val="24"/>
                <w:szCs w:val="24"/>
              </w:rPr>
            </w:pPr>
          </w:p>
        </w:tc>
        <w:tc>
          <w:tcPr>
            <w:tcW w:w="9161" w:type="dxa"/>
            <w:tcBorders>
              <w:top w:val="single" w:sz="4" w:space="0" w:color="auto"/>
              <w:left w:val="single" w:sz="4" w:space="0" w:color="auto"/>
              <w:bottom w:val="single" w:sz="4" w:space="0" w:color="auto"/>
              <w:right w:val="single" w:sz="4" w:space="0" w:color="auto"/>
            </w:tcBorders>
          </w:tcPr>
          <w:p w:rsidR="002813F2" w:rsidRDefault="002813F2" w:rsidP="002813F2">
            <w:pPr>
              <w:widowControl w:val="0"/>
              <w:jc w:val="both"/>
              <w:rPr>
                <w:rFonts w:ascii="Times New Roman" w:hAnsi="Times New Roman"/>
                <w:b/>
                <w:sz w:val="24"/>
                <w:szCs w:val="24"/>
              </w:rPr>
            </w:pPr>
            <w:r>
              <w:rPr>
                <w:rFonts w:ascii="Times New Roman" w:hAnsi="Times New Roman"/>
                <w:b/>
                <w:sz w:val="24"/>
                <w:szCs w:val="24"/>
              </w:rPr>
              <w:t>В том числе практических и лабораторных работ</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lastRenderedPageBreak/>
              <w:t>Определение параметров зубчатого колеса.</w:t>
            </w:r>
          </w:p>
          <w:p w:rsidR="002813F2" w:rsidRDefault="002813F2" w:rsidP="002813F2">
            <w:pPr>
              <w:widowControl w:val="0"/>
              <w:jc w:val="both"/>
              <w:rPr>
                <w:rFonts w:ascii="Times New Roman" w:hAnsi="Times New Roman" w:cs="Times New Roman"/>
                <w:bCs/>
                <w:sz w:val="24"/>
                <w:szCs w:val="24"/>
              </w:rPr>
            </w:pPr>
            <w:r>
              <w:rPr>
                <w:rFonts w:ascii="Times New Roman" w:hAnsi="Times New Roman" w:cs="Times New Roman"/>
                <w:bCs/>
                <w:sz w:val="24"/>
                <w:szCs w:val="24"/>
              </w:rPr>
              <w:t>Расчет цилиндрической зубчатой передачи.</w:t>
            </w:r>
          </w:p>
          <w:p w:rsidR="002813F2" w:rsidRDefault="002813F2" w:rsidP="002813F2">
            <w:pPr>
              <w:widowControl w:val="0"/>
              <w:rPr>
                <w:rFonts w:ascii="Times New Roman" w:hAnsi="Times New Roman" w:cs="Times New Roman"/>
                <w:bCs/>
                <w:sz w:val="24"/>
                <w:szCs w:val="24"/>
              </w:rPr>
            </w:pPr>
            <w:r>
              <w:rPr>
                <w:rFonts w:ascii="Times New Roman" w:hAnsi="Times New Roman" w:cs="Times New Roman"/>
                <w:bCs/>
                <w:sz w:val="24"/>
                <w:szCs w:val="24"/>
              </w:rPr>
              <w:t xml:space="preserve">Чтение схем и расчет кинематических параметров фрикционных, зубчатых, винтовых, червячных, цепных передач; </w:t>
            </w:r>
          </w:p>
          <w:p w:rsidR="002813F2" w:rsidRDefault="002813F2" w:rsidP="002813F2">
            <w:pPr>
              <w:widowControl w:val="0"/>
              <w:jc w:val="both"/>
              <w:rPr>
                <w:rFonts w:ascii="Times New Roman" w:hAnsi="Times New Roman" w:cs="Times New Roman"/>
                <w:sz w:val="24"/>
                <w:szCs w:val="24"/>
              </w:rPr>
            </w:pPr>
            <w:r>
              <w:rPr>
                <w:rFonts w:ascii="Times New Roman" w:hAnsi="Times New Roman" w:cs="Times New Roman"/>
                <w:sz w:val="24"/>
                <w:szCs w:val="24"/>
              </w:rPr>
              <w:t>Изучение конструкции подшипников качения и определение в них потерь на трение</w:t>
            </w:r>
          </w:p>
        </w:tc>
        <w:tc>
          <w:tcPr>
            <w:tcW w:w="2038" w:type="dxa"/>
            <w:tcBorders>
              <w:top w:val="single" w:sz="4" w:space="0" w:color="auto"/>
              <w:left w:val="single" w:sz="4" w:space="0" w:color="auto"/>
              <w:bottom w:val="single" w:sz="4" w:space="0" w:color="auto"/>
              <w:right w:val="single" w:sz="4" w:space="0" w:color="auto"/>
            </w:tcBorders>
          </w:tcPr>
          <w:p w:rsidR="002813F2" w:rsidRDefault="002813F2" w:rsidP="002813F2">
            <w:pPr>
              <w:widowControl w:val="0"/>
              <w:jc w:val="center"/>
              <w:rPr>
                <w:rFonts w:ascii="Times New Roman" w:hAnsi="Times New Roman" w:cs="Times New Roman"/>
                <w:bCs/>
                <w:sz w:val="24"/>
                <w:szCs w:val="24"/>
              </w:rPr>
            </w:pPr>
            <w:r>
              <w:rPr>
                <w:rFonts w:ascii="Times New Roman" w:hAnsi="Times New Roman" w:cs="Times New Roman"/>
                <w:bCs/>
                <w:sz w:val="24"/>
                <w:szCs w:val="24"/>
              </w:rPr>
              <w:lastRenderedPageBreak/>
              <w:t>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2813F2" w:rsidRDefault="002813F2" w:rsidP="002813F2">
            <w:pPr>
              <w:widowControl w:val="0"/>
              <w:rPr>
                <w:rFonts w:ascii="Times New Roman" w:hAnsi="Times New Roman" w:cs="Times New Roman"/>
                <w:sz w:val="24"/>
                <w:szCs w:val="24"/>
              </w:rPr>
            </w:pPr>
            <w:r>
              <w:rPr>
                <w:rFonts w:ascii="Times New Roman" w:hAnsi="Times New Roman" w:cs="Times New Roman"/>
                <w:sz w:val="24"/>
                <w:szCs w:val="24"/>
              </w:rPr>
              <w:t>ОК. 01</w:t>
            </w:r>
          </w:p>
          <w:p w:rsidR="002813F2" w:rsidRDefault="002813F2" w:rsidP="002813F2">
            <w:pPr>
              <w:widowControl w:val="0"/>
              <w:rPr>
                <w:rFonts w:ascii="Times New Roman" w:hAnsi="Times New Roman" w:cs="Times New Roman"/>
                <w:sz w:val="24"/>
                <w:szCs w:val="24"/>
              </w:rPr>
            </w:pPr>
            <w:r>
              <w:rPr>
                <w:rFonts w:ascii="Times New Roman" w:hAnsi="Times New Roman" w:cs="Times New Roman"/>
                <w:sz w:val="24"/>
                <w:szCs w:val="24"/>
              </w:rPr>
              <w:lastRenderedPageBreak/>
              <w:t>ОК. 02</w:t>
            </w:r>
          </w:p>
          <w:p w:rsidR="002813F2" w:rsidRDefault="002813F2" w:rsidP="002813F2">
            <w:pPr>
              <w:widowControl w:val="0"/>
              <w:rPr>
                <w:rFonts w:ascii="Times New Roman" w:hAnsi="Times New Roman" w:cs="Times New Roman"/>
                <w:sz w:val="24"/>
                <w:szCs w:val="24"/>
              </w:rPr>
            </w:pPr>
            <w:r>
              <w:rPr>
                <w:rFonts w:ascii="Times New Roman" w:hAnsi="Times New Roman" w:cs="Times New Roman"/>
                <w:sz w:val="24"/>
                <w:szCs w:val="24"/>
              </w:rPr>
              <w:t>ОК. 09</w:t>
            </w:r>
          </w:p>
          <w:p w:rsidR="002813F2" w:rsidRDefault="002813F2" w:rsidP="002813F2">
            <w:pPr>
              <w:widowControl w:val="0"/>
              <w:rPr>
                <w:rFonts w:ascii="Times New Roman" w:hAnsi="Times New Roman" w:cs="Times New Roman"/>
                <w:sz w:val="24"/>
                <w:szCs w:val="24"/>
              </w:rPr>
            </w:pPr>
          </w:p>
        </w:tc>
      </w:tr>
      <w:tr w:rsidR="002813F2" w:rsidTr="00D9550F">
        <w:trPr>
          <w:trHeight w:val="150"/>
        </w:trPr>
        <w:tc>
          <w:tcPr>
            <w:tcW w:w="1985" w:type="dxa"/>
            <w:tcBorders>
              <w:top w:val="single" w:sz="4" w:space="0" w:color="auto"/>
              <w:left w:val="single" w:sz="4" w:space="0" w:color="auto"/>
              <w:bottom w:val="single" w:sz="4" w:space="0" w:color="auto"/>
              <w:right w:val="single" w:sz="4" w:space="0" w:color="auto"/>
            </w:tcBorders>
            <w:hideMark/>
          </w:tcPr>
          <w:p w:rsidR="002813F2" w:rsidRDefault="002813F2">
            <w:pPr>
              <w:widowControl w:val="0"/>
              <w:rPr>
                <w:rFonts w:ascii="Times New Roman" w:hAnsi="Times New Roman" w:cs="Times New Roman"/>
                <w:b/>
                <w:sz w:val="24"/>
                <w:szCs w:val="24"/>
              </w:rPr>
            </w:pPr>
            <w:r>
              <w:rPr>
                <w:rFonts w:ascii="Times New Roman" w:hAnsi="Times New Roman" w:cs="Times New Roman"/>
                <w:b/>
                <w:sz w:val="24"/>
                <w:szCs w:val="24"/>
              </w:rPr>
              <w:lastRenderedPageBreak/>
              <w:t xml:space="preserve">Промежуточная аттестация </w:t>
            </w:r>
          </w:p>
        </w:tc>
        <w:tc>
          <w:tcPr>
            <w:tcW w:w="9161" w:type="dxa"/>
            <w:tcBorders>
              <w:top w:val="single" w:sz="4" w:space="0" w:color="auto"/>
              <w:left w:val="single" w:sz="4" w:space="0" w:color="auto"/>
              <w:bottom w:val="single" w:sz="4" w:space="0" w:color="auto"/>
              <w:right w:val="single" w:sz="4" w:space="0" w:color="auto"/>
            </w:tcBorders>
            <w:hideMark/>
          </w:tcPr>
          <w:p w:rsidR="002813F2" w:rsidRDefault="002813F2">
            <w:pPr>
              <w:widowControl w:val="0"/>
              <w:rPr>
                <w:rFonts w:ascii="Times New Roman" w:hAnsi="Times New Roman" w:cs="Times New Roman"/>
                <w:b/>
                <w:bCs/>
                <w:sz w:val="24"/>
                <w:szCs w:val="24"/>
              </w:rPr>
            </w:pPr>
            <w:r>
              <w:rPr>
                <w:rFonts w:ascii="Times New Roman" w:hAnsi="Times New Roman" w:cs="Times New Roman"/>
                <w:b/>
                <w:bCs/>
                <w:sz w:val="24"/>
                <w:szCs w:val="24"/>
              </w:rPr>
              <w:t>Экзамен</w:t>
            </w:r>
          </w:p>
        </w:tc>
        <w:tc>
          <w:tcPr>
            <w:tcW w:w="2038" w:type="dxa"/>
            <w:tcBorders>
              <w:top w:val="single" w:sz="4" w:space="0" w:color="auto"/>
              <w:left w:val="single" w:sz="4" w:space="0" w:color="auto"/>
              <w:bottom w:val="single" w:sz="4" w:space="0" w:color="auto"/>
              <w:right w:val="single" w:sz="4" w:space="0" w:color="auto"/>
            </w:tcBorders>
            <w:hideMark/>
          </w:tcPr>
          <w:p w:rsidR="002813F2" w:rsidRDefault="002813F2">
            <w:pPr>
              <w:widowControl w:val="0"/>
              <w:jc w:val="center"/>
              <w:rPr>
                <w:rFonts w:ascii="Times New Roman" w:hAnsi="Times New Roman" w:cs="Times New Roman"/>
                <w:b/>
                <w:bCs/>
                <w:sz w:val="24"/>
                <w:szCs w:val="24"/>
              </w:rPr>
            </w:pPr>
            <w:r>
              <w:rPr>
                <w:rFonts w:ascii="Times New Roman" w:hAnsi="Times New Roman" w:cs="Times New Roman"/>
                <w:b/>
                <w:bCs/>
                <w:sz w:val="24"/>
                <w:szCs w:val="24"/>
              </w:rPr>
              <w:t>6</w:t>
            </w:r>
          </w:p>
        </w:tc>
        <w:tc>
          <w:tcPr>
            <w:tcW w:w="1276" w:type="dxa"/>
            <w:tcBorders>
              <w:top w:val="single" w:sz="4" w:space="0" w:color="auto"/>
              <w:left w:val="single" w:sz="4" w:space="0" w:color="auto"/>
              <w:bottom w:val="single" w:sz="4" w:space="0" w:color="auto"/>
              <w:right w:val="single" w:sz="4" w:space="0" w:color="auto"/>
            </w:tcBorders>
          </w:tcPr>
          <w:p w:rsidR="002813F2" w:rsidRDefault="002813F2">
            <w:pPr>
              <w:widowControl w:val="0"/>
              <w:jc w:val="center"/>
              <w:rPr>
                <w:rFonts w:ascii="Times New Roman" w:hAnsi="Times New Roman" w:cs="Times New Roman"/>
                <w:bCs/>
                <w:sz w:val="24"/>
                <w:szCs w:val="24"/>
              </w:rPr>
            </w:pPr>
          </w:p>
        </w:tc>
      </w:tr>
      <w:tr w:rsidR="002813F2" w:rsidTr="00D9550F">
        <w:trPr>
          <w:trHeight w:val="150"/>
        </w:trPr>
        <w:tc>
          <w:tcPr>
            <w:tcW w:w="1985" w:type="dxa"/>
            <w:tcBorders>
              <w:top w:val="single" w:sz="4" w:space="0" w:color="auto"/>
              <w:left w:val="single" w:sz="4" w:space="0" w:color="auto"/>
              <w:bottom w:val="single" w:sz="4" w:space="0" w:color="auto"/>
              <w:right w:val="single" w:sz="4" w:space="0" w:color="auto"/>
            </w:tcBorders>
          </w:tcPr>
          <w:p w:rsidR="002813F2" w:rsidRDefault="002813F2">
            <w:pPr>
              <w:widowControl w:val="0"/>
              <w:rPr>
                <w:rFonts w:ascii="Times New Roman" w:hAnsi="Times New Roman" w:cs="Times New Roman"/>
                <w:sz w:val="24"/>
                <w:szCs w:val="24"/>
              </w:rPr>
            </w:pPr>
          </w:p>
        </w:tc>
        <w:tc>
          <w:tcPr>
            <w:tcW w:w="9161" w:type="dxa"/>
            <w:tcBorders>
              <w:top w:val="single" w:sz="4" w:space="0" w:color="auto"/>
              <w:left w:val="single" w:sz="4" w:space="0" w:color="auto"/>
              <w:bottom w:val="single" w:sz="4" w:space="0" w:color="auto"/>
              <w:right w:val="single" w:sz="4" w:space="0" w:color="auto"/>
            </w:tcBorders>
            <w:hideMark/>
          </w:tcPr>
          <w:p w:rsidR="002813F2" w:rsidRDefault="002813F2">
            <w:pPr>
              <w:widowControl w:val="0"/>
              <w:rPr>
                <w:rFonts w:ascii="Times New Roman" w:hAnsi="Times New Roman" w:cs="Times New Roman"/>
                <w:b/>
                <w:bCs/>
                <w:sz w:val="24"/>
                <w:szCs w:val="24"/>
              </w:rPr>
            </w:pPr>
            <w:r>
              <w:rPr>
                <w:rFonts w:ascii="Times New Roman" w:hAnsi="Times New Roman" w:cs="Times New Roman"/>
                <w:b/>
                <w:bCs/>
                <w:sz w:val="24"/>
                <w:szCs w:val="24"/>
              </w:rPr>
              <w:t xml:space="preserve">Всего </w:t>
            </w:r>
          </w:p>
        </w:tc>
        <w:tc>
          <w:tcPr>
            <w:tcW w:w="2038" w:type="dxa"/>
            <w:tcBorders>
              <w:top w:val="single" w:sz="4" w:space="0" w:color="auto"/>
              <w:left w:val="single" w:sz="4" w:space="0" w:color="auto"/>
              <w:bottom w:val="single" w:sz="4" w:space="0" w:color="auto"/>
              <w:right w:val="single" w:sz="4" w:space="0" w:color="auto"/>
            </w:tcBorders>
            <w:hideMark/>
          </w:tcPr>
          <w:p w:rsidR="002813F2" w:rsidRDefault="002813F2">
            <w:pPr>
              <w:widowControl w:val="0"/>
              <w:jc w:val="center"/>
              <w:rPr>
                <w:rFonts w:ascii="Times New Roman" w:hAnsi="Times New Roman" w:cs="Times New Roman"/>
                <w:b/>
                <w:bCs/>
                <w:sz w:val="24"/>
                <w:szCs w:val="24"/>
              </w:rPr>
            </w:pPr>
            <w:r>
              <w:rPr>
                <w:rFonts w:ascii="Times New Roman" w:hAnsi="Times New Roman" w:cs="Times New Roman"/>
                <w:b/>
                <w:bCs/>
                <w:sz w:val="24"/>
                <w:szCs w:val="24"/>
              </w:rPr>
              <w:t>42</w:t>
            </w:r>
          </w:p>
        </w:tc>
        <w:tc>
          <w:tcPr>
            <w:tcW w:w="1276" w:type="dxa"/>
            <w:tcBorders>
              <w:top w:val="single" w:sz="4" w:space="0" w:color="auto"/>
              <w:left w:val="single" w:sz="4" w:space="0" w:color="auto"/>
              <w:bottom w:val="single" w:sz="4" w:space="0" w:color="auto"/>
              <w:right w:val="single" w:sz="4" w:space="0" w:color="auto"/>
            </w:tcBorders>
          </w:tcPr>
          <w:p w:rsidR="002813F2" w:rsidRDefault="002813F2">
            <w:pPr>
              <w:widowControl w:val="0"/>
              <w:jc w:val="center"/>
              <w:rPr>
                <w:rFonts w:ascii="Times New Roman" w:hAnsi="Times New Roman" w:cs="Times New Roman"/>
                <w:bCs/>
                <w:sz w:val="24"/>
                <w:szCs w:val="24"/>
              </w:rPr>
            </w:pPr>
          </w:p>
        </w:tc>
      </w:tr>
    </w:tbl>
    <w:p w:rsidR="00D9550F" w:rsidRDefault="00D9550F" w:rsidP="00D9550F">
      <w:pPr>
        <w:widowControl w:val="0"/>
        <w:rPr>
          <w:rFonts w:ascii="Times New Roman" w:hAnsi="Times New Roman" w:cs="Times New Roman"/>
          <w:sz w:val="24"/>
          <w:szCs w:val="24"/>
        </w:rPr>
      </w:pPr>
    </w:p>
    <w:p w:rsidR="00D9550F" w:rsidRDefault="00D9550F" w:rsidP="00D9550F">
      <w:pPr>
        <w:widowControl w:val="0"/>
        <w:rPr>
          <w:rFonts w:ascii="Times New Roman" w:hAnsi="Times New Roman" w:cs="Times New Roman"/>
          <w:sz w:val="24"/>
          <w:szCs w:val="24"/>
        </w:rPr>
      </w:pPr>
    </w:p>
    <w:p w:rsidR="00D9550F" w:rsidRDefault="00D9550F" w:rsidP="00D9550F">
      <w:pPr>
        <w:rPr>
          <w:rFonts w:ascii="Times New Roman" w:hAnsi="Times New Roman"/>
          <w:b/>
          <w:sz w:val="24"/>
          <w:szCs w:val="24"/>
        </w:rPr>
        <w:sectPr w:rsidR="00D9550F">
          <w:pgSz w:w="16840" w:h="11907" w:orient="landscape"/>
          <w:pgMar w:top="567" w:right="1134" w:bottom="851" w:left="992" w:header="709" w:footer="709" w:gutter="0"/>
          <w:cols w:space="720"/>
        </w:sectPr>
      </w:pPr>
    </w:p>
    <w:p w:rsidR="00D9550F" w:rsidRDefault="00D9550F" w:rsidP="00363A69">
      <w:pPr>
        <w:pStyle w:val="a8"/>
        <w:widowControl w:val="0"/>
        <w:numPr>
          <w:ilvl w:val="0"/>
          <w:numId w:val="22"/>
        </w:numPr>
        <w:spacing w:line="360" w:lineRule="auto"/>
        <w:ind w:left="0"/>
        <w:jc w:val="center"/>
        <w:rPr>
          <w:rFonts w:ascii="Times New Roman" w:hAnsi="Times New Roman"/>
          <w:b/>
          <w:bCs/>
          <w:sz w:val="24"/>
          <w:szCs w:val="24"/>
        </w:rPr>
      </w:pPr>
      <w:r>
        <w:rPr>
          <w:rFonts w:ascii="Times New Roman" w:hAnsi="Times New Roman"/>
          <w:b/>
          <w:bCs/>
          <w:sz w:val="24"/>
          <w:szCs w:val="24"/>
        </w:rPr>
        <w:lastRenderedPageBreak/>
        <w:t>УСЛОВИЯ РЕАЛИЗАЦИИ УЧЕБНОЙ ДИСЦИПЛИНЫ</w:t>
      </w:r>
    </w:p>
    <w:p w:rsidR="00D9550F" w:rsidRDefault="00D9550F" w:rsidP="00D5524C">
      <w:pPr>
        <w:pStyle w:val="a8"/>
        <w:widowControl w:val="0"/>
        <w:spacing w:line="360" w:lineRule="auto"/>
        <w:ind w:left="0"/>
        <w:jc w:val="center"/>
        <w:rPr>
          <w:rFonts w:ascii="Times New Roman" w:hAnsi="Times New Roman"/>
          <w:b/>
          <w:sz w:val="24"/>
          <w:szCs w:val="24"/>
        </w:rPr>
      </w:pPr>
      <w:r>
        <w:rPr>
          <w:rFonts w:ascii="Times New Roman" w:hAnsi="Times New Roman"/>
          <w:b/>
          <w:sz w:val="24"/>
          <w:szCs w:val="24"/>
        </w:rPr>
        <w:t>«ОП 03 ТЕХНИЧЕСКАЯ МЕХАНИКА И ОСНОВЫ ТЕОРИИ МАШИН И МЕХАНИЗМОВ»</w:t>
      </w:r>
    </w:p>
    <w:p w:rsidR="00D5524C" w:rsidRPr="00D5524C" w:rsidRDefault="00D5524C" w:rsidP="00D5524C">
      <w:pPr>
        <w:pStyle w:val="a8"/>
        <w:widowControl w:val="0"/>
        <w:numPr>
          <w:ilvl w:val="1"/>
          <w:numId w:val="25"/>
        </w:numPr>
        <w:jc w:val="both"/>
        <w:rPr>
          <w:rFonts w:ascii="Times New Roman" w:hAnsi="Times New Roman"/>
          <w:b/>
          <w:bCs/>
          <w:sz w:val="24"/>
          <w:szCs w:val="24"/>
        </w:rPr>
      </w:pPr>
      <w:r w:rsidRPr="00D5524C">
        <w:rPr>
          <w:rFonts w:ascii="Times New Roman" w:hAnsi="Times New Roman"/>
          <w:b/>
          <w:bCs/>
          <w:sz w:val="24"/>
          <w:szCs w:val="24"/>
        </w:rPr>
        <w:t>Материально-техническое обеспечение</w:t>
      </w:r>
    </w:p>
    <w:p w:rsidR="00D9550F" w:rsidRPr="00D5524C" w:rsidRDefault="00D9550F" w:rsidP="00D5524C">
      <w:pPr>
        <w:widowControl w:val="0"/>
        <w:ind w:firstLine="709"/>
        <w:jc w:val="both"/>
        <w:rPr>
          <w:rFonts w:ascii="Times New Roman" w:hAnsi="Times New Roman"/>
          <w:bCs/>
          <w:sz w:val="24"/>
          <w:szCs w:val="24"/>
        </w:rPr>
      </w:pPr>
      <w:r w:rsidRPr="00D5524C">
        <w:rPr>
          <w:rFonts w:ascii="Times New Roman" w:hAnsi="Times New Roman"/>
          <w:bCs/>
          <w:sz w:val="24"/>
          <w:szCs w:val="24"/>
        </w:rPr>
        <w:t>Реализации программы учебной дисциплины осуществляется в кабинете: «Техническая механика»</w:t>
      </w:r>
      <w:r w:rsidR="002813F2">
        <w:rPr>
          <w:rFonts w:ascii="Times New Roman" w:hAnsi="Times New Roman"/>
          <w:sz w:val="24"/>
          <w:szCs w:val="24"/>
        </w:rPr>
        <w:t>. Кабинет оборудован в соответствии с</w:t>
      </w:r>
      <w:r w:rsidR="002813F2" w:rsidRPr="002813F2">
        <w:rPr>
          <w:rFonts w:ascii="Times New Roman" w:hAnsi="Times New Roman"/>
          <w:sz w:val="24"/>
          <w:szCs w:val="24"/>
        </w:rPr>
        <w:t xml:space="preserve"> </w:t>
      </w:r>
      <w:r w:rsidR="002813F2">
        <w:rPr>
          <w:rFonts w:ascii="Times New Roman" w:hAnsi="Times New Roman"/>
          <w:sz w:val="24"/>
          <w:szCs w:val="24"/>
        </w:rPr>
        <w:t>соответствии с приложением 3 ОПОП-П</w:t>
      </w:r>
    </w:p>
    <w:p w:rsidR="00D9550F" w:rsidRDefault="00D9550F" w:rsidP="00D9550F">
      <w:pPr>
        <w:widowControl w:val="0"/>
        <w:ind w:firstLine="709"/>
        <w:rPr>
          <w:rFonts w:ascii="Times New Roman" w:hAnsi="Times New Roman" w:cs="Times New Roman"/>
          <w:sz w:val="24"/>
          <w:szCs w:val="24"/>
        </w:rPr>
      </w:pPr>
      <w:r>
        <w:rPr>
          <w:rFonts w:ascii="Times New Roman" w:hAnsi="Times New Roman"/>
          <w:bCs/>
          <w:sz w:val="24"/>
          <w:szCs w:val="24"/>
        </w:rPr>
        <w:tab/>
        <w:t>Технические средства обучения:  компьютер с лицензионным программным обеспечением и мультимедийный проектор.</w:t>
      </w:r>
      <w:r>
        <w:rPr>
          <w:rFonts w:ascii="Times New Roman" w:hAnsi="Times New Roman" w:cs="Times New Roman"/>
          <w:sz w:val="24"/>
          <w:szCs w:val="24"/>
        </w:rPr>
        <w:t xml:space="preserve"> Оборудование  кабинета:</w:t>
      </w:r>
    </w:p>
    <w:p w:rsidR="00D9550F" w:rsidRDefault="00D9550F" w:rsidP="00363A69">
      <w:pPr>
        <w:pStyle w:val="a8"/>
        <w:widowControl w:val="0"/>
        <w:numPr>
          <w:ilvl w:val="0"/>
          <w:numId w:val="26"/>
        </w:numPr>
        <w:ind w:left="0" w:firstLine="709"/>
        <w:rPr>
          <w:rFonts w:ascii="Times New Roman" w:hAnsi="Times New Roman" w:cs="Times New Roman"/>
          <w:sz w:val="24"/>
          <w:szCs w:val="24"/>
        </w:rPr>
      </w:pPr>
      <w:r>
        <w:rPr>
          <w:rFonts w:ascii="Times New Roman" w:hAnsi="Times New Roman" w:cs="Times New Roman"/>
          <w:sz w:val="24"/>
          <w:szCs w:val="24"/>
        </w:rPr>
        <w:t>посадочные места по количеству обучающихся;</w:t>
      </w:r>
    </w:p>
    <w:p w:rsidR="00D9550F" w:rsidRDefault="00D9550F" w:rsidP="00363A69">
      <w:pPr>
        <w:pStyle w:val="a8"/>
        <w:widowControl w:val="0"/>
        <w:numPr>
          <w:ilvl w:val="0"/>
          <w:numId w:val="26"/>
        </w:numPr>
        <w:ind w:left="0" w:firstLine="709"/>
        <w:rPr>
          <w:rFonts w:ascii="Times New Roman" w:hAnsi="Times New Roman" w:cs="Times New Roman"/>
          <w:sz w:val="24"/>
          <w:szCs w:val="24"/>
        </w:rPr>
      </w:pPr>
      <w:r>
        <w:rPr>
          <w:rFonts w:ascii="Times New Roman" w:hAnsi="Times New Roman" w:cs="Times New Roman"/>
          <w:sz w:val="24"/>
          <w:szCs w:val="24"/>
        </w:rPr>
        <w:t>рабочее место преподавателя;</w:t>
      </w:r>
    </w:p>
    <w:p w:rsidR="00D9550F" w:rsidRDefault="00D9550F" w:rsidP="00363A69">
      <w:pPr>
        <w:pStyle w:val="a8"/>
        <w:widowControl w:val="0"/>
        <w:numPr>
          <w:ilvl w:val="0"/>
          <w:numId w:val="26"/>
        </w:numPr>
        <w:ind w:left="0" w:firstLine="709"/>
        <w:rPr>
          <w:rFonts w:ascii="Times New Roman" w:hAnsi="Times New Roman" w:cs="Times New Roman"/>
          <w:sz w:val="24"/>
          <w:szCs w:val="24"/>
        </w:rPr>
      </w:pPr>
      <w:r>
        <w:rPr>
          <w:rFonts w:ascii="Times New Roman" w:hAnsi="Times New Roman" w:cs="Times New Roman"/>
          <w:sz w:val="24"/>
          <w:szCs w:val="24"/>
        </w:rPr>
        <w:t>маркерная доска;</w:t>
      </w:r>
    </w:p>
    <w:p w:rsidR="00D9550F" w:rsidRDefault="00D9550F" w:rsidP="00363A69">
      <w:pPr>
        <w:pStyle w:val="a8"/>
        <w:widowControl w:val="0"/>
        <w:numPr>
          <w:ilvl w:val="0"/>
          <w:numId w:val="26"/>
        </w:numPr>
        <w:ind w:left="0" w:firstLine="709"/>
        <w:rPr>
          <w:rFonts w:ascii="Times New Roman" w:hAnsi="Times New Roman" w:cs="Times New Roman"/>
          <w:sz w:val="24"/>
          <w:szCs w:val="24"/>
        </w:rPr>
      </w:pPr>
      <w:r>
        <w:rPr>
          <w:rFonts w:ascii="Times New Roman" w:hAnsi="Times New Roman" w:cs="Times New Roman"/>
          <w:sz w:val="24"/>
          <w:szCs w:val="24"/>
        </w:rPr>
        <w:t>учебно-методическое обеспечение.</w:t>
      </w:r>
    </w:p>
    <w:p w:rsidR="00D9550F" w:rsidRDefault="00D9550F" w:rsidP="00D9550F">
      <w:pPr>
        <w:widowControl w:val="0"/>
        <w:ind w:firstLine="709"/>
        <w:rPr>
          <w:rFonts w:ascii="Times New Roman" w:hAnsi="Times New Roman" w:cs="Times New Roman"/>
          <w:sz w:val="24"/>
          <w:szCs w:val="24"/>
        </w:rPr>
      </w:pPr>
      <w:r>
        <w:rPr>
          <w:rFonts w:ascii="Times New Roman" w:hAnsi="Times New Roman" w:cs="Times New Roman"/>
          <w:sz w:val="24"/>
          <w:szCs w:val="24"/>
        </w:rPr>
        <w:t>Технические средства обучения:</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локальная компьютерная сеть и глобальная сеть Интернет;</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системное и прикладное программное обеспечение;</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антивирусное программное обеспечение;</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специализированное программное обеспечение;</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мультимедиапроектор</w:t>
      </w:r>
    </w:p>
    <w:p w:rsidR="00D9550F" w:rsidRDefault="00D9550F" w:rsidP="00363A69">
      <w:pPr>
        <w:pStyle w:val="a8"/>
        <w:widowControl w:val="0"/>
        <w:numPr>
          <w:ilvl w:val="0"/>
          <w:numId w:val="27"/>
        </w:numPr>
        <w:ind w:left="0" w:firstLine="709"/>
        <w:rPr>
          <w:rFonts w:ascii="Times New Roman" w:hAnsi="Times New Roman" w:cs="Times New Roman"/>
          <w:sz w:val="24"/>
          <w:szCs w:val="24"/>
        </w:rPr>
      </w:pPr>
      <w:r>
        <w:rPr>
          <w:rFonts w:ascii="Times New Roman" w:hAnsi="Times New Roman" w:cs="Times New Roman"/>
          <w:sz w:val="24"/>
          <w:szCs w:val="24"/>
        </w:rPr>
        <w:t>интерактивная доска/панель/экран.</w:t>
      </w:r>
    </w:p>
    <w:p w:rsidR="00D9550F" w:rsidRDefault="00D9550F" w:rsidP="00D9550F">
      <w:pPr>
        <w:widowControl w:val="0"/>
        <w:jc w:val="both"/>
        <w:rPr>
          <w:rFonts w:ascii="Times New Roman" w:hAnsi="Times New Roman"/>
          <w:bCs/>
          <w:sz w:val="24"/>
          <w:szCs w:val="24"/>
        </w:rPr>
      </w:pPr>
    </w:p>
    <w:p w:rsidR="00D9550F" w:rsidRDefault="00D9550F" w:rsidP="00D5524C">
      <w:pPr>
        <w:pStyle w:val="1"/>
        <w:widowControl w:val="0"/>
        <w:spacing w:before="0" w:beforeAutospacing="0" w:after="0" w:afterAutospacing="0"/>
        <w:ind w:firstLine="709"/>
        <w:contextualSpacing/>
        <w:jc w:val="left"/>
        <w:rPr>
          <w:bCs w:val="0"/>
        </w:rPr>
      </w:pPr>
      <w:r>
        <w:t>3.2. Информационное обеспечение обучения</w:t>
      </w:r>
    </w:p>
    <w:p w:rsidR="00D9550F" w:rsidRDefault="00D9550F" w:rsidP="00D9550F">
      <w:pPr>
        <w:widowControl w:val="0"/>
        <w:jc w:val="both"/>
        <w:rPr>
          <w:rFonts w:ascii="Times New Roman" w:hAnsi="Times New Roman"/>
          <w:b/>
          <w:bCs/>
          <w:sz w:val="24"/>
          <w:szCs w:val="24"/>
        </w:rPr>
      </w:pPr>
      <w:r>
        <w:rPr>
          <w:rFonts w:ascii="Times New Roman" w:hAnsi="Times New Roman"/>
          <w:b/>
          <w:bCs/>
          <w:sz w:val="24"/>
          <w:szCs w:val="24"/>
        </w:rPr>
        <w:t>Перечень рекомендуемых учебных изданий, Интернет-ресурсов, дополнительной литературы</w:t>
      </w:r>
    </w:p>
    <w:p w:rsidR="00D9550F" w:rsidRDefault="00D9550F" w:rsidP="00D9550F">
      <w:pPr>
        <w:widowControl w:val="0"/>
        <w:jc w:val="both"/>
        <w:rPr>
          <w:rFonts w:ascii="Times New Roman" w:hAnsi="Times New Roman"/>
          <w:bCs/>
          <w:sz w:val="24"/>
          <w:szCs w:val="24"/>
        </w:rPr>
      </w:pPr>
      <w:r>
        <w:rPr>
          <w:rFonts w:ascii="Times New Roman" w:hAnsi="Times New Roman"/>
          <w:bCs/>
          <w:sz w:val="24"/>
          <w:szCs w:val="24"/>
        </w:rPr>
        <w:t>Основные источники:</w:t>
      </w:r>
    </w:p>
    <w:p w:rsidR="00D9550F" w:rsidRDefault="00D9550F" w:rsidP="00D9550F">
      <w:pPr>
        <w:widowControl w:val="0"/>
        <w:shd w:val="clear" w:color="auto" w:fill="FFFFFF"/>
        <w:jc w:val="both"/>
        <w:rPr>
          <w:rFonts w:ascii="Times New Roman" w:hAnsi="Times New Roman"/>
          <w:sz w:val="24"/>
          <w:szCs w:val="24"/>
        </w:rPr>
      </w:pPr>
      <w:r>
        <w:rPr>
          <w:rFonts w:ascii="Times New Roman" w:hAnsi="Times New Roman"/>
          <w:sz w:val="24"/>
          <w:szCs w:val="24"/>
        </w:rPr>
        <w:t>1. Аркуша А.И. Техническая механика. Теоретическая механика и сопротивление материалов.- М.: Высшая школа, 2018.</w:t>
      </w:r>
    </w:p>
    <w:p w:rsidR="00D9550F" w:rsidRDefault="00D9550F" w:rsidP="00D9550F">
      <w:pPr>
        <w:widowControl w:val="0"/>
        <w:shd w:val="clear" w:color="auto" w:fill="FFFFFF"/>
        <w:jc w:val="both"/>
        <w:rPr>
          <w:rFonts w:ascii="Times New Roman" w:hAnsi="Times New Roman"/>
          <w:sz w:val="24"/>
          <w:szCs w:val="24"/>
        </w:rPr>
      </w:pPr>
      <w:r>
        <w:rPr>
          <w:rFonts w:ascii="Times New Roman" w:hAnsi="Times New Roman"/>
          <w:sz w:val="24"/>
          <w:szCs w:val="24"/>
        </w:rPr>
        <w:t>2.  Винокуров А. И., Барановский Н. В. Сборник задач по сопротивлению материалов.- М.: Высшая школа, 2019.</w:t>
      </w:r>
    </w:p>
    <w:p w:rsidR="00D9550F" w:rsidRDefault="00D9550F" w:rsidP="00D9550F">
      <w:pPr>
        <w:widowControl w:val="0"/>
        <w:shd w:val="clear" w:color="auto" w:fill="FFFFFF"/>
        <w:jc w:val="both"/>
        <w:rPr>
          <w:rFonts w:ascii="Times New Roman" w:hAnsi="Times New Roman"/>
          <w:sz w:val="24"/>
          <w:szCs w:val="24"/>
        </w:rPr>
      </w:pPr>
      <w:r>
        <w:rPr>
          <w:rFonts w:ascii="Times New Roman" w:hAnsi="Times New Roman"/>
          <w:sz w:val="24"/>
          <w:szCs w:val="24"/>
        </w:rPr>
        <w:t xml:space="preserve">3.  Ицкович Г.М. Сопротивление материалов.- М.:  Высшая школа, 2007. </w:t>
      </w:r>
    </w:p>
    <w:p w:rsidR="00D9550F" w:rsidRDefault="00D9550F" w:rsidP="00D9550F">
      <w:pPr>
        <w:widowControl w:val="0"/>
        <w:shd w:val="clear" w:color="auto" w:fill="FFFFFF"/>
        <w:jc w:val="both"/>
        <w:rPr>
          <w:rFonts w:ascii="Times New Roman" w:hAnsi="Times New Roman"/>
          <w:sz w:val="24"/>
          <w:szCs w:val="24"/>
        </w:rPr>
      </w:pPr>
      <w:r>
        <w:rPr>
          <w:rFonts w:ascii="Times New Roman" w:hAnsi="Times New Roman"/>
          <w:sz w:val="24"/>
          <w:szCs w:val="24"/>
        </w:rPr>
        <w:t>4.  Никитин Г.М. Теоретическая механика для техникумов.- М.: Наука, 2003.</w:t>
      </w:r>
    </w:p>
    <w:p w:rsidR="00D9550F" w:rsidRDefault="00D9550F" w:rsidP="00D9550F">
      <w:pPr>
        <w:widowControl w:val="0"/>
        <w:shd w:val="clear" w:color="auto" w:fill="FFFFFF"/>
        <w:jc w:val="both"/>
        <w:rPr>
          <w:rFonts w:ascii="Times New Roman" w:hAnsi="Times New Roman"/>
          <w:sz w:val="24"/>
          <w:szCs w:val="24"/>
        </w:rPr>
      </w:pPr>
      <w:r>
        <w:rPr>
          <w:rFonts w:ascii="Times New Roman" w:hAnsi="Times New Roman"/>
          <w:sz w:val="24"/>
          <w:szCs w:val="24"/>
        </w:rPr>
        <w:t>5.  Файн А. М. Сборник задач по теоретической механике. – М.: Высшая школа, 2008.</w:t>
      </w:r>
    </w:p>
    <w:p w:rsidR="00D9550F" w:rsidRDefault="00D9550F" w:rsidP="00D9550F">
      <w:pPr>
        <w:widowControl w:val="0"/>
        <w:shd w:val="clear" w:color="auto" w:fill="FFFFFF"/>
        <w:jc w:val="both"/>
        <w:rPr>
          <w:rFonts w:ascii="Times New Roman" w:hAnsi="Times New Roman"/>
          <w:sz w:val="24"/>
          <w:szCs w:val="24"/>
        </w:rPr>
      </w:pPr>
      <w:r>
        <w:rPr>
          <w:rFonts w:ascii="Times New Roman" w:hAnsi="Times New Roman"/>
          <w:sz w:val="24"/>
          <w:szCs w:val="24"/>
        </w:rPr>
        <w:t>6. Эрдеди А. А. Техническая механика. – М.: Высшая школа, 2008.</w:t>
      </w:r>
    </w:p>
    <w:p w:rsidR="00D9550F" w:rsidRDefault="00D9550F" w:rsidP="00D9550F">
      <w:pPr>
        <w:widowControl w:val="0"/>
        <w:shd w:val="clear" w:color="auto" w:fill="FFFFFF"/>
        <w:rPr>
          <w:rFonts w:ascii="Times New Roman" w:hAnsi="Times New Roman"/>
          <w:sz w:val="24"/>
          <w:szCs w:val="24"/>
        </w:rPr>
      </w:pPr>
      <w:r>
        <w:rPr>
          <w:rFonts w:ascii="Times New Roman" w:hAnsi="Times New Roman"/>
          <w:sz w:val="24"/>
          <w:szCs w:val="24"/>
        </w:rPr>
        <w:t>Дополнительные источники:</w:t>
      </w:r>
    </w:p>
    <w:p w:rsidR="00D9550F" w:rsidRDefault="00D9550F" w:rsidP="00D9550F">
      <w:pPr>
        <w:widowControl w:val="0"/>
        <w:shd w:val="clear" w:color="auto" w:fill="FFFFFF"/>
        <w:rPr>
          <w:rFonts w:ascii="Times New Roman" w:hAnsi="Times New Roman"/>
          <w:sz w:val="24"/>
          <w:szCs w:val="24"/>
        </w:rPr>
      </w:pPr>
      <w:r>
        <w:rPr>
          <w:rFonts w:ascii="Times New Roman" w:hAnsi="Times New Roman"/>
          <w:sz w:val="24"/>
          <w:szCs w:val="24"/>
        </w:rPr>
        <w:t xml:space="preserve">1. Техническая механика. Курс лекций. </w:t>
      </w:r>
      <w:hyperlink r:id="rId147" w:history="1">
        <w:r>
          <w:rPr>
            <w:rStyle w:val="af4"/>
            <w:rFonts w:ascii="Times New Roman" w:hAnsi="Times New Roman"/>
            <w:sz w:val="24"/>
            <w:szCs w:val="24"/>
          </w:rPr>
          <w:t>www.obradiw.ru</w:t>
        </w:r>
      </w:hyperlink>
    </w:p>
    <w:p w:rsidR="00D9550F" w:rsidRDefault="00D9550F" w:rsidP="00D9550F">
      <w:pPr>
        <w:pStyle w:val="3"/>
        <w:keepNext w:val="0"/>
        <w:widowControl w:val="0"/>
        <w:spacing w:before="0" w:after="0" w:line="264" w:lineRule="atLeast"/>
        <w:contextualSpacing/>
        <w:rPr>
          <w:rFonts w:ascii="Times New Roman" w:hAnsi="Times New Roman"/>
          <w:b w:val="0"/>
          <w:sz w:val="24"/>
          <w:szCs w:val="24"/>
        </w:rPr>
      </w:pPr>
      <w:r>
        <w:rPr>
          <w:rFonts w:ascii="Times New Roman" w:hAnsi="Times New Roman"/>
          <w:b w:val="0"/>
          <w:sz w:val="24"/>
          <w:szCs w:val="24"/>
        </w:rPr>
        <w:t xml:space="preserve">2. Техническая механика: научный журнал. </w:t>
      </w:r>
      <w:hyperlink r:id="rId148" w:history="1">
        <w:r>
          <w:rPr>
            <w:rStyle w:val="af4"/>
            <w:rFonts w:ascii="Times New Roman" w:eastAsia="Arial" w:hAnsi="Times New Roman"/>
            <w:b w:val="0"/>
            <w:sz w:val="24"/>
            <w:szCs w:val="24"/>
          </w:rPr>
          <w:t>www.nbuv.gov.ua/portal/natural/tmekh/index.html</w:t>
        </w:r>
      </w:hyperlink>
    </w:p>
    <w:p w:rsidR="00D9550F" w:rsidRDefault="00D9550F" w:rsidP="00D9550F">
      <w:pPr>
        <w:widowControl w:val="0"/>
        <w:rPr>
          <w:rFonts w:ascii="Times New Roman" w:hAnsi="Times New Roman"/>
          <w:sz w:val="24"/>
          <w:szCs w:val="24"/>
        </w:rPr>
      </w:pPr>
      <w:r>
        <w:rPr>
          <w:rFonts w:ascii="Times New Roman" w:hAnsi="Times New Roman"/>
          <w:sz w:val="24"/>
          <w:szCs w:val="24"/>
        </w:rPr>
        <w:t xml:space="preserve">3.  Техническая механика. Учебник. </w:t>
      </w:r>
      <w:hyperlink r:id="rId149" w:history="1">
        <w:r>
          <w:rPr>
            <w:rStyle w:val="af4"/>
            <w:rFonts w:ascii="Times New Roman" w:hAnsi="Times New Roman"/>
            <w:sz w:val="24"/>
            <w:szCs w:val="24"/>
          </w:rPr>
          <w:t>www.eksmo.ru/catalog/1009/229423/</w:t>
        </w:r>
      </w:hyperlink>
    </w:p>
    <w:p w:rsidR="00D9550F" w:rsidRDefault="00D9550F" w:rsidP="00D9550F">
      <w:pPr>
        <w:widowControl w:val="0"/>
        <w:shd w:val="clear" w:color="auto" w:fill="FFFFFF"/>
        <w:rPr>
          <w:rFonts w:ascii="Times New Roman" w:hAnsi="Times New Roman"/>
          <w:sz w:val="24"/>
          <w:szCs w:val="24"/>
        </w:rPr>
      </w:pPr>
      <w:r>
        <w:rPr>
          <w:rFonts w:ascii="Times New Roman" w:hAnsi="Times New Roman"/>
          <w:sz w:val="24"/>
          <w:szCs w:val="24"/>
        </w:rPr>
        <w:t xml:space="preserve">4. Техническая механика. Информативные ответы на все вопросы. </w:t>
      </w:r>
      <w:hyperlink r:id="rId150" w:history="1">
        <w:r>
          <w:rPr>
            <w:rStyle w:val="af4"/>
            <w:rFonts w:ascii="Times New Roman" w:hAnsi="Times New Roman"/>
            <w:sz w:val="24"/>
            <w:szCs w:val="24"/>
          </w:rPr>
          <w:t>www.softholm.com/download-software-free18339.htm</w:t>
        </w:r>
      </w:hyperlink>
    </w:p>
    <w:p w:rsidR="00D9550F" w:rsidRDefault="00D9550F" w:rsidP="00D9550F">
      <w:pPr>
        <w:widowControl w:val="0"/>
        <w:shd w:val="clear" w:color="auto" w:fill="FFFFFF"/>
        <w:ind w:firstLine="292"/>
        <w:jc w:val="both"/>
        <w:rPr>
          <w:rFonts w:ascii="Times New Roman" w:hAnsi="Times New Roman"/>
          <w:sz w:val="24"/>
          <w:szCs w:val="24"/>
        </w:rPr>
      </w:pPr>
    </w:p>
    <w:p w:rsidR="00D9550F" w:rsidRDefault="00D9550F" w:rsidP="00363A69">
      <w:pPr>
        <w:pStyle w:val="a8"/>
        <w:widowControl w:val="0"/>
        <w:numPr>
          <w:ilvl w:val="0"/>
          <w:numId w:val="22"/>
        </w:numPr>
        <w:shd w:val="clear" w:color="auto" w:fill="FFFFFF"/>
        <w:ind w:left="0"/>
        <w:jc w:val="center"/>
        <w:rPr>
          <w:rFonts w:ascii="Times New Roman" w:hAnsi="Times New Roman"/>
          <w:b/>
          <w:caps/>
          <w:sz w:val="24"/>
          <w:szCs w:val="24"/>
        </w:rPr>
      </w:pPr>
      <w:r>
        <w:rPr>
          <w:rFonts w:ascii="Times New Roman" w:hAnsi="Times New Roman"/>
          <w:sz w:val="24"/>
          <w:szCs w:val="24"/>
        </w:rPr>
        <w:br w:type="page"/>
      </w:r>
      <w:r>
        <w:rPr>
          <w:rFonts w:ascii="Times New Roman" w:hAnsi="Times New Roman"/>
          <w:b/>
          <w:caps/>
          <w:sz w:val="24"/>
          <w:szCs w:val="24"/>
        </w:rPr>
        <w:lastRenderedPageBreak/>
        <w:t>Контроль и оценка результатов освоения  УЧЕБНОЙ Дисциплины</w:t>
      </w:r>
    </w:p>
    <w:p w:rsidR="00D9550F" w:rsidRDefault="00D9550F" w:rsidP="00D9550F">
      <w:pPr>
        <w:pStyle w:val="a8"/>
        <w:widowControl w:val="0"/>
        <w:ind w:left="0"/>
        <w:jc w:val="center"/>
        <w:rPr>
          <w:rFonts w:ascii="Times New Roman" w:hAnsi="Times New Roman"/>
          <w:b/>
          <w:caps/>
          <w:sz w:val="24"/>
          <w:szCs w:val="24"/>
        </w:rPr>
      </w:pPr>
      <w:r>
        <w:rPr>
          <w:rFonts w:ascii="Times New Roman" w:hAnsi="Times New Roman"/>
          <w:b/>
          <w:sz w:val="24"/>
          <w:szCs w:val="24"/>
        </w:rPr>
        <w:t>«ОП 03 ТЕХНИЧЕСКАЯ МЕХАНИКА И ОСНОВЫ ТЕОРИИ МАШИН И МЕХАНИЗМОВ»</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7"/>
        <w:gridCol w:w="5171"/>
        <w:gridCol w:w="2409"/>
      </w:tblGrid>
      <w:tr w:rsidR="00D9550F" w:rsidTr="00D9550F">
        <w:tc>
          <w:tcPr>
            <w:tcW w:w="216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pacing w:line="254" w:lineRule="auto"/>
              <w:jc w:val="center"/>
              <w:rPr>
                <w:rFonts w:ascii="Times New Roman" w:hAnsi="Times New Roman" w:cs="Times New Roman"/>
                <w:b/>
                <w:bCs/>
                <w:sz w:val="24"/>
                <w:szCs w:val="24"/>
              </w:rPr>
            </w:pPr>
            <w:r>
              <w:rPr>
                <w:rFonts w:ascii="Times New Roman" w:hAnsi="Times New Roman"/>
                <w:b/>
                <w:bCs/>
                <w:sz w:val="24"/>
                <w:szCs w:val="24"/>
              </w:rPr>
              <w:t>КОД ОК,</w:t>
            </w:r>
          </w:p>
        </w:tc>
        <w:tc>
          <w:tcPr>
            <w:tcW w:w="517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pacing w:line="254" w:lineRule="auto"/>
              <w:jc w:val="center"/>
              <w:rPr>
                <w:rFonts w:ascii="Times New Roman" w:hAnsi="Times New Roman" w:cs="Times New Roman"/>
                <w:b/>
                <w:sz w:val="24"/>
                <w:szCs w:val="24"/>
              </w:rPr>
            </w:pPr>
            <w:r>
              <w:rPr>
                <w:rFonts w:ascii="Times New Roman" w:hAnsi="Times New Roman"/>
                <w:b/>
                <w:bCs/>
                <w:sz w:val="24"/>
                <w:szCs w:val="24"/>
              </w:rPr>
              <w:t xml:space="preserve">Критерии оценки результата </w:t>
            </w:r>
          </w:p>
        </w:tc>
        <w:tc>
          <w:tcPr>
            <w:tcW w:w="2409"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pacing w:line="254" w:lineRule="auto"/>
              <w:jc w:val="center"/>
              <w:rPr>
                <w:rFonts w:ascii="Times New Roman" w:hAnsi="Times New Roman" w:cs="Times New Roman"/>
                <w:b/>
                <w:bCs/>
                <w:sz w:val="24"/>
                <w:szCs w:val="24"/>
              </w:rPr>
            </w:pPr>
            <w:r>
              <w:rPr>
                <w:rFonts w:ascii="Times New Roman" w:hAnsi="Times New Roman"/>
                <w:b/>
                <w:bCs/>
                <w:sz w:val="24"/>
                <w:szCs w:val="24"/>
              </w:rPr>
              <w:t>Формы контроля и методы оценки</w:t>
            </w:r>
          </w:p>
        </w:tc>
      </w:tr>
      <w:tr w:rsidR="00D9550F" w:rsidTr="00D9550F">
        <w:tc>
          <w:tcPr>
            <w:tcW w:w="216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sz w:val="24"/>
                <w:szCs w:val="24"/>
              </w:rPr>
            </w:pPr>
            <w:r>
              <w:rPr>
                <w:rFonts w:ascii="Times New Roman" w:hAnsi="Times New Roman"/>
                <w:sz w:val="24"/>
                <w:szCs w:val="24"/>
              </w:rPr>
              <w:t>ОК.01</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Выбирать способы решения задач профессиональной деятельности, применительно к различным контекстам</w:t>
            </w:r>
          </w:p>
        </w:tc>
        <w:tc>
          <w:tcPr>
            <w:tcW w:w="517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rPr>
                <w:rFonts w:ascii="Times New Roman" w:hAnsi="Times New Roman"/>
                <w:i/>
                <w:sz w:val="24"/>
                <w:szCs w:val="24"/>
              </w:rPr>
            </w:pPr>
            <w:r>
              <w:rPr>
                <w:rFonts w:ascii="Times New Roman" w:hAnsi="Times New Roman"/>
                <w:i/>
                <w:sz w:val="24"/>
                <w:szCs w:val="24"/>
              </w:rPr>
              <w:t xml:space="preserve">распознает задачу и/или проблему </w:t>
            </w:r>
          </w:p>
          <w:p w:rsidR="00D9550F" w:rsidRDefault="00D9550F">
            <w:pPr>
              <w:widowControl w:val="0"/>
              <w:rPr>
                <w:rFonts w:ascii="Times New Roman" w:hAnsi="Times New Roman"/>
                <w:i/>
                <w:sz w:val="24"/>
                <w:szCs w:val="24"/>
              </w:rPr>
            </w:pPr>
            <w:r>
              <w:rPr>
                <w:rFonts w:ascii="Times New Roman" w:hAnsi="Times New Roman"/>
                <w:i/>
                <w:sz w:val="24"/>
                <w:szCs w:val="24"/>
              </w:rPr>
              <w:t>в профессиональном контексте;</w:t>
            </w:r>
          </w:p>
          <w:p w:rsidR="00D9550F" w:rsidRDefault="00D9550F">
            <w:pPr>
              <w:widowControl w:val="0"/>
              <w:rPr>
                <w:rFonts w:ascii="Times New Roman" w:hAnsi="Times New Roman"/>
                <w:i/>
                <w:sz w:val="24"/>
                <w:szCs w:val="24"/>
              </w:rPr>
            </w:pPr>
            <w:r>
              <w:rPr>
                <w:rFonts w:ascii="Times New Roman" w:hAnsi="Times New Roman"/>
                <w:i/>
                <w:sz w:val="24"/>
                <w:szCs w:val="24"/>
              </w:rPr>
              <w:tab/>
              <w:t xml:space="preserve">анализировать задачу и/или проблему и выделять её составные части; </w:t>
            </w:r>
          </w:p>
          <w:p w:rsidR="00D9550F" w:rsidRDefault="00D9550F">
            <w:pPr>
              <w:widowControl w:val="0"/>
              <w:rPr>
                <w:rFonts w:ascii="Times New Roman" w:hAnsi="Times New Roman"/>
                <w:i/>
                <w:sz w:val="24"/>
                <w:szCs w:val="24"/>
              </w:rPr>
            </w:pPr>
            <w:r>
              <w:rPr>
                <w:rFonts w:ascii="Times New Roman" w:hAnsi="Times New Roman"/>
                <w:i/>
                <w:sz w:val="24"/>
                <w:szCs w:val="24"/>
              </w:rPr>
              <w:tab/>
              <w:t>определять этапы решения задачи;</w:t>
            </w:r>
          </w:p>
          <w:p w:rsidR="00D9550F" w:rsidRDefault="00D9550F">
            <w:pPr>
              <w:widowControl w:val="0"/>
              <w:rPr>
                <w:rFonts w:ascii="Times New Roman" w:hAnsi="Times New Roman" w:cs="Times New Roman"/>
                <w:b/>
                <w:i/>
                <w:sz w:val="24"/>
                <w:szCs w:val="24"/>
              </w:rPr>
            </w:pPr>
            <w:r>
              <w:rPr>
                <w:rFonts w:ascii="Times New Roman" w:hAnsi="Times New Roman"/>
                <w:i/>
                <w:sz w:val="24"/>
                <w:szCs w:val="24"/>
              </w:rPr>
              <w:tab/>
              <w:t>выявлять и эффективно искать информацию, необходимую для решения задачи и/или проблемы</w:t>
            </w:r>
          </w:p>
        </w:tc>
        <w:tc>
          <w:tcPr>
            <w:tcW w:w="2409" w:type="dxa"/>
            <w:vMerge w:val="restart"/>
            <w:tcBorders>
              <w:top w:val="single" w:sz="4" w:space="0" w:color="auto"/>
              <w:left w:val="single" w:sz="4" w:space="0" w:color="auto"/>
              <w:bottom w:val="single" w:sz="4" w:space="0" w:color="auto"/>
              <w:right w:val="single" w:sz="4" w:space="0" w:color="auto"/>
            </w:tcBorders>
          </w:tcPr>
          <w:p w:rsidR="00D9550F" w:rsidRDefault="00D9550F">
            <w:pPr>
              <w:widowControl w:val="0"/>
              <w:jc w:val="both"/>
              <w:rPr>
                <w:rFonts w:ascii="Times New Roman" w:hAnsi="Times New Roman"/>
                <w:bCs/>
                <w:i/>
                <w:sz w:val="24"/>
                <w:szCs w:val="24"/>
              </w:rPr>
            </w:pPr>
          </w:p>
          <w:p w:rsidR="00D9550F" w:rsidRDefault="00D9550F">
            <w:pPr>
              <w:widowControl w:val="0"/>
              <w:jc w:val="both"/>
              <w:rPr>
                <w:rFonts w:ascii="Times New Roman" w:hAnsi="Times New Roman"/>
                <w:bCs/>
                <w:i/>
                <w:sz w:val="24"/>
                <w:szCs w:val="24"/>
              </w:rPr>
            </w:pPr>
            <w:r>
              <w:rPr>
                <w:rFonts w:ascii="Times New Roman" w:hAnsi="Times New Roman"/>
                <w:bCs/>
                <w:i/>
                <w:sz w:val="24"/>
                <w:szCs w:val="24"/>
              </w:rPr>
              <w:t xml:space="preserve">выполнение практических заданий, </w:t>
            </w:r>
          </w:p>
          <w:p w:rsidR="00D9550F" w:rsidRDefault="00D9550F">
            <w:pPr>
              <w:widowControl w:val="0"/>
              <w:spacing w:line="254" w:lineRule="auto"/>
              <w:jc w:val="both"/>
              <w:rPr>
                <w:rFonts w:ascii="Times New Roman" w:hAnsi="Times New Roman" w:cs="Times New Roman"/>
                <w:bCs/>
                <w:i/>
                <w:sz w:val="24"/>
                <w:szCs w:val="24"/>
              </w:rPr>
            </w:pPr>
            <w:r>
              <w:rPr>
                <w:rFonts w:ascii="Times New Roman" w:hAnsi="Times New Roman"/>
                <w:bCs/>
                <w:i/>
                <w:sz w:val="24"/>
                <w:szCs w:val="24"/>
              </w:rPr>
              <w:t>экспертное наблюдение в выполнение работ</w:t>
            </w:r>
          </w:p>
        </w:tc>
      </w:tr>
      <w:tr w:rsidR="00D9550F" w:rsidTr="00D9550F">
        <w:tc>
          <w:tcPr>
            <w:tcW w:w="216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sz w:val="24"/>
                <w:szCs w:val="24"/>
              </w:rPr>
            </w:pPr>
            <w:r>
              <w:rPr>
                <w:rFonts w:ascii="Times New Roman" w:hAnsi="Times New Roman"/>
                <w:sz w:val="24"/>
                <w:szCs w:val="24"/>
              </w:rPr>
              <w:t>ОК. 02</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17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ind w:hanging="34"/>
              <w:rPr>
                <w:rFonts w:ascii="Times New Roman" w:hAnsi="Times New Roman"/>
                <w:i/>
                <w:sz w:val="24"/>
                <w:szCs w:val="24"/>
              </w:rPr>
            </w:pPr>
            <w:r>
              <w:rPr>
                <w:rFonts w:ascii="Times New Roman" w:hAnsi="Times New Roman"/>
                <w:i/>
                <w:sz w:val="24"/>
                <w:szCs w:val="24"/>
              </w:rPr>
              <w:t>Знает номенклатуру информационных источников, применяемых в профессиональной деятельности;</w:t>
            </w:r>
          </w:p>
          <w:p w:rsidR="00D9550F" w:rsidRDefault="00D9550F">
            <w:pPr>
              <w:widowControl w:val="0"/>
              <w:spacing w:line="254" w:lineRule="auto"/>
              <w:jc w:val="both"/>
              <w:rPr>
                <w:rFonts w:ascii="Times New Roman" w:hAnsi="Times New Roman"/>
                <w:i/>
                <w:sz w:val="24"/>
                <w:szCs w:val="24"/>
              </w:rPr>
            </w:pPr>
            <w:r>
              <w:rPr>
                <w:rFonts w:ascii="Times New Roman" w:hAnsi="Times New Roman"/>
                <w:i/>
                <w:sz w:val="24"/>
                <w:szCs w:val="24"/>
              </w:rPr>
              <w:t>демонстрирует умения применения и программного обеспечения в профессиональной деятельности ;</w:t>
            </w:r>
          </w:p>
          <w:p w:rsidR="00D9550F" w:rsidRDefault="00D9550F">
            <w:pPr>
              <w:widowControl w:val="0"/>
              <w:spacing w:line="254" w:lineRule="auto"/>
              <w:jc w:val="both"/>
              <w:rPr>
                <w:rFonts w:ascii="Times New Roman" w:hAnsi="Times New Roman"/>
                <w:i/>
                <w:sz w:val="24"/>
                <w:szCs w:val="24"/>
              </w:rPr>
            </w:pPr>
            <w:r>
              <w:rPr>
                <w:rFonts w:ascii="Times New Roman" w:hAnsi="Times New Roman"/>
                <w:i/>
                <w:sz w:val="24"/>
                <w:szCs w:val="24"/>
              </w:rPr>
              <w:t xml:space="preserve">определяет необходимые источники информации; </w:t>
            </w:r>
          </w:p>
          <w:p w:rsidR="00D9550F" w:rsidRDefault="00D9550F">
            <w:pPr>
              <w:widowControl w:val="0"/>
              <w:spacing w:line="254" w:lineRule="auto"/>
              <w:jc w:val="both"/>
              <w:rPr>
                <w:rFonts w:ascii="Times New Roman" w:hAnsi="Times New Roman"/>
                <w:i/>
                <w:sz w:val="24"/>
                <w:szCs w:val="24"/>
              </w:rPr>
            </w:pPr>
            <w:r>
              <w:rPr>
                <w:rFonts w:ascii="Times New Roman" w:hAnsi="Times New Roman"/>
                <w:i/>
                <w:sz w:val="24"/>
                <w:szCs w:val="24"/>
              </w:rPr>
              <w:t xml:space="preserve">используя современные информационные технологии проводит </w:t>
            </w:r>
          </w:p>
          <w:p w:rsidR="00D9550F" w:rsidRDefault="00D9550F">
            <w:pPr>
              <w:widowControl w:val="0"/>
              <w:spacing w:line="254" w:lineRule="auto"/>
              <w:jc w:val="both"/>
              <w:rPr>
                <w:rFonts w:ascii="Times New Roman" w:hAnsi="Times New Roman"/>
                <w:i/>
                <w:sz w:val="24"/>
                <w:szCs w:val="24"/>
              </w:rPr>
            </w:pPr>
            <w:r>
              <w:rPr>
                <w:rFonts w:ascii="Times New Roman" w:hAnsi="Times New Roman"/>
                <w:i/>
                <w:sz w:val="24"/>
                <w:szCs w:val="24"/>
              </w:rPr>
              <w:t>-расчет и проектирует детали и сборочные единицы общего назначения</w:t>
            </w:r>
          </w:p>
          <w:p w:rsidR="00D9550F" w:rsidRDefault="00D9550F">
            <w:pPr>
              <w:widowControl w:val="0"/>
              <w:spacing w:line="254" w:lineRule="auto"/>
              <w:jc w:val="both"/>
              <w:rPr>
                <w:rFonts w:ascii="Times New Roman" w:hAnsi="Times New Roman"/>
                <w:i/>
                <w:spacing w:val="-8"/>
                <w:sz w:val="24"/>
                <w:szCs w:val="24"/>
              </w:rPr>
            </w:pPr>
            <w:r>
              <w:rPr>
                <w:rFonts w:ascii="Times New Roman" w:hAnsi="Times New Roman"/>
                <w:i/>
                <w:sz w:val="24"/>
                <w:szCs w:val="24"/>
              </w:rPr>
              <w:t>-</w:t>
            </w:r>
            <w:r>
              <w:rPr>
                <w:rFonts w:ascii="Times New Roman" w:hAnsi="Times New Roman"/>
                <w:i/>
                <w:spacing w:val="-8"/>
                <w:sz w:val="24"/>
                <w:szCs w:val="24"/>
              </w:rPr>
              <w:t xml:space="preserve"> сборочно-разборочные работы в соответствии с характером соединений деталей и сборочных единиц</w:t>
            </w:r>
          </w:p>
          <w:p w:rsidR="00D9550F" w:rsidRDefault="00D9550F">
            <w:pPr>
              <w:widowControl w:val="0"/>
              <w:spacing w:line="254" w:lineRule="auto"/>
              <w:jc w:val="both"/>
              <w:rPr>
                <w:rFonts w:ascii="Times New Roman" w:hAnsi="Times New Roman"/>
                <w:i/>
                <w:sz w:val="24"/>
                <w:szCs w:val="24"/>
              </w:rPr>
            </w:pPr>
            <w:r>
              <w:rPr>
                <w:rFonts w:ascii="Times New Roman" w:hAnsi="Times New Roman"/>
                <w:i/>
                <w:sz w:val="24"/>
                <w:szCs w:val="24"/>
              </w:rPr>
              <w:t>- производит расчеты на сжатие, срез и смятие</w:t>
            </w:r>
          </w:p>
          <w:p w:rsidR="00D9550F" w:rsidRDefault="00D9550F">
            <w:pPr>
              <w:widowControl w:val="0"/>
              <w:spacing w:line="254" w:lineRule="auto"/>
              <w:jc w:val="both"/>
              <w:rPr>
                <w:rFonts w:ascii="Times New Roman" w:hAnsi="Times New Roman"/>
                <w:i/>
                <w:sz w:val="24"/>
                <w:szCs w:val="24"/>
              </w:rPr>
            </w:pPr>
            <w:r>
              <w:rPr>
                <w:rFonts w:ascii="Times New Roman" w:hAnsi="Times New Roman"/>
                <w:i/>
                <w:sz w:val="24"/>
                <w:szCs w:val="24"/>
              </w:rPr>
              <w:t>производит расчеты элементов конструкций на прочность, жесткость и устойчивость</w:t>
            </w:r>
          </w:p>
          <w:p w:rsidR="00D9550F" w:rsidRDefault="00D9550F">
            <w:pPr>
              <w:widowControl w:val="0"/>
              <w:spacing w:line="254" w:lineRule="auto"/>
              <w:jc w:val="both"/>
              <w:rPr>
                <w:rFonts w:ascii="Times New Roman" w:hAnsi="Times New Roman"/>
                <w:bCs/>
                <w:i/>
                <w:sz w:val="24"/>
                <w:szCs w:val="24"/>
              </w:rPr>
            </w:pPr>
            <w:r>
              <w:rPr>
                <w:rFonts w:ascii="Times New Roman" w:hAnsi="Times New Roman"/>
                <w:bCs/>
                <w:i/>
                <w:sz w:val="24"/>
                <w:szCs w:val="24"/>
              </w:rPr>
              <w:t>определяет передаточное отношение</w:t>
            </w:r>
          </w:p>
          <w:p w:rsidR="00D9550F" w:rsidRDefault="00D9550F">
            <w:pPr>
              <w:widowControl w:val="0"/>
              <w:spacing w:line="254" w:lineRule="auto"/>
              <w:jc w:val="both"/>
              <w:rPr>
                <w:rFonts w:ascii="Times New Roman" w:hAnsi="Times New Roman"/>
                <w:i/>
                <w:sz w:val="24"/>
                <w:szCs w:val="24"/>
              </w:rPr>
            </w:pPr>
            <w:r>
              <w:rPr>
                <w:rFonts w:ascii="Times New Roman" w:hAnsi="Times New Roman"/>
                <w:i/>
                <w:sz w:val="24"/>
                <w:szCs w:val="24"/>
              </w:rPr>
              <w:t>определяет напряжения в конструкционных элементах</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i/>
                <w:sz w:val="24"/>
                <w:szCs w:val="24"/>
              </w:rPr>
            </w:pPr>
          </w:p>
        </w:tc>
      </w:tr>
      <w:tr w:rsidR="00D9550F" w:rsidTr="00D9550F">
        <w:tc>
          <w:tcPr>
            <w:tcW w:w="2167"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jc w:val="center"/>
              <w:rPr>
                <w:rFonts w:ascii="Times New Roman" w:hAnsi="Times New Roman"/>
                <w:sz w:val="24"/>
                <w:szCs w:val="24"/>
              </w:rPr>
            </w:pPr>
            <w:r>
              <w:rPr>
                <w:rFonts w:ascii="Times New Roman" w:hAnsi="Times New Roman"/>
                <w:sz w:val="24"/>
                <w:szCs w:val="24"/>
              </w:rPr>
              <w:t>ОК. 09</w:t>
            </w:r>
          </w:p>
          <w:p w:rsidR="00D9550F" w:rsidRDefault="00D9550F">
            <w:pPr>
              <w:widowControl w:val="0"/>
              <w:jc w:val="center"/>
              <w:rPr>
                <w:rFonts w:ascii="Times New Roman" w:hAnsi="Times New Roman" w:cs="Times New Roman"/>
                <w:sz w:val="24"/>
                <w:szCs w:val="24"/>
              </w:rPr>
            </w:pPr>
            <w:r>
              <w:rPr>
                <w:rFonts w:ascii="Times New Roman" w:hAnsi="Times New Roman" w:cs="Times New Roman"/>
                <w:sz w:val="24"/>
                <w:szCs w:val="24"/>
              </w:rPr>
              <w:t>Пользоваться профессиональной документацией на государственном и иностранном языках</w:t>
            </w:r>
          </w:p>
        </w:tc>
        <w:tc>
          <w:tcPr>
            <w:tcW w:w="5171" w:type="dxa"/>
            <w:tcBorders>
              <w:top w:val="single" w:sz="4" w:space="0" w:color="auto"/>
              <w:left w:val="single" w:sz="4" w:space="0" w:color="auto"/>
              <w:bottom w:val="single" w:sz="4" w:space="0" w:color="auto"/>
              <w:right w:val="single" w:sz="4" w:space="0" w:color="auto"/>
            </w:tcBorders>
            <w:hideMark/>
          </w:tcPr>
          <w:p w:rsidR="00D9550F" w:rsidRDefault="00D9550F">
            <w:pPr>
              <w:widowControl w:val="0"/>
              <w:spacing w:line="254" w:lineRule="auto"/>
              <w:jc w:val="both"/>
              <w:rPr>
                <w:rFonts w:ascii="Times New Roman" w:hAnsi="Times New Roman"/>
                <w:i/>
                <w:sz w:val="24"/>
                <w:szCs w:val="24"/>
              </w:rPr>
            </w:pPr>
            <w:r>
              <w:rPr>
                <w:rFonts w:ascii="Times New Roman" w:hAnsi="Times New Roman"/>
                <w:i/>
                <w:sz w:val="24"/>
                <w:szCs w:val="24"/>
              </w:rPr>
              <w:t>читает кинематические схемы</w:t>
            </w:r>
          </w:p>
          <w:p w:rsidR="00D9550F" w:rsidRDefault="00D9550F">
            <w:pPr>
              <w:widowControl w:val="0"/>
              <w:spacing w:line="254" w:lineRule="auto"/>
              <w:jc w:val="both"/>
              <w:rPr>
                <w:rFonts w:ascii="Times New Roman" w:hAnsi="Times New Roman"/>
                <w:i/>
                <w:sz w:val="24"/>
                <w:szCs w:val="24"/>
              </w:rPr>
            </w:pPr>
            <w:r>
              <w:rPr>
                <w:rFonts w:ascii="Times New Roman" w:hAnsi="Times New Roman"/>
                <w:i/>
                <w:sz w:val="24"/>
                <w:szCs w:val="24"/>
              </w:rPr>
              <w:t>собирает конструкции из деталей по чертежам и схемам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550F" w:rsidRDefault="00D9550F">
            <w:pPr>
              <w:rPr>
                <w:rFonts w:ascii="Times New Roman" w:hAnsi="Times New Roman" w:cs="Times New Roman"/>
                <w:bCs/>
                <w:i/>
                <w:sz w:val="24"/>
                <w:szCs w:val="24"/>
              </w:rPr>
            </w:pPr>
          </w:p>
        </w:tc>
      </w:tr>
    </w:tbl>
    <w:p w:rsidR="00D9550F" w:rsidRDefault="00D9550F" w:rsidP="00D9550F">
      <w:pPr>
        <w:widowControl w:val="0"/>
        <w:jc w:val="center"/>
        <w:rPr>
          <w:rFonts w:ascii="Times New Roman" w:hAnsi="Times New Roman"/>
          <w:sz w:val="24"/>
          <w:szCs w:val="24"/>
        </w:rPr>
      </w:pPr>
    </w:p>
    <w:p w:rsidR="00D9550F" w:rsidRDefault="00D9550F">
      <w:pPr>
        <w:rPr>
          <w:rFonts w:ascii="Times New Roman" w:hAnsi="Times New Roman"/>
          <w:b/>
          <w:bCs/>
          <w:sz w:val="24"/>
          <w:szCs w:val="24"/>
        </w:rPr>
      </w:pPr>
    </w:p>
    <w:p w:rsidR="00566ED9" w:rsidRDefault="00D9550F">
      <w:pPr>
        <w:rPr>
          <w:rFonts w:ascii="Times New Roman" w:hAnsi="Times New Roman"/>
          <w:b/>
          <w:bCs/>
          <w:sz w:val="24"/>
          <w:szCs w:val="24"/>
        </w:rPr>
      </w:pPr>
      <w:r>
        <w:rPr>
          <w:rFonts w:ascii="Times New Roman" w:hAnsi="Times New Roman"/>
          <w:b/>
          <w:bCs/>
          <w:sz w:val="24"/>
          <w:szCs w:val="24"/>
        </w:rPr>
        <w:br w:type="page"/>
      </w:r>
    </w:p>
    <w:p w:rsidR="00566ED9" w:rsidRDefault="00566ED9" w:rsidP="00566ED9">
      <w:pPr>
        <w:widowControl w:val="0"/>
        <w:jc w:val="right"/>
        <w:rPr>
          <w:rFonts w:ascii="Times New Roman" w:hAnsi="Times New Roman" w:cs="Times New Roman"/>
          <w:b/>
          <w:bCs/>
          <w:sz w:val="24"/>
          <w:szCs w:val="24"/>
        </w:rPr>
      </w:pPr>
      <w:r>
        <w:rPr>
          <w:rFonts w:ascii="Times New Roman" w:hAnsi="Times New Roman" w:cs="Times New Roman"/>
          <w:b/>
          <w:bCs/>
          <w:sz w:val="24"/>
          <w:szCs w:val="24"/>
        </w:rPr>
        <w:lastRenderedPageBreak/>
        <w:t>Приложение 2.</w:t>
      </w:r>
      <w:r w:rsidR="000174C1">
        <w:rPr>
          <w:rFonts w:ascii="Times New Roman" w:hAnsi="Times New Roman" w:cs="Times New Roman"/>
          <w:b/>
          <w:bCs/>
          <w:sz w:val="24"/>
          <w:szCs w:val="24"/>
        </w:rPr>
        <w:t>25</w:t>
      </w:r>
    </w:p>
    <w:p w:rsidR="00566ED9" w:rsidRDefault="00566ED9" w:rsidP="00363A69">
      <w:pPr>
        <w:pStyle w:val="a8"/>
        <w:widowControl w:val="0"/>
        <w:numPr>
          <w:ilvl w:val="0"/>
          <w:numId w:val="23"/>
        </w:numPr>
        <w:ind w:left="0"/>
        <w:jc w:val="right"/>
        <w:rPr>
          <w:rFonts w:ascii="Times New Roman" w:hAnsi="Times New Roman"/>
          <w:b/>
          <w:bCs/>
          <w:sz w:val="24"/>
          <w:szCs w:val="24"/>
        </w:rPr>
      </w:pPr>
      <w:r>
        <w:rPr>
          <w:rFonts w:ascii="Times New Roman" w:hAnsi="Times New Roman"/>
          <w:b/>
          <w:bCs/>
          <w:sz w:val="24"/>
          <w:szCs w:val="24"/>
        </w:rPr>
        <w:t>к ОПОП-П по специальности</w:t>
      </w:r>
    </w:p>
    <w:p w:rsidR="00566ED9" w:rsidRDefault="00566ED9" w:rsidP="00363A69">
      <w:pPr>
        <w:pStyle w:val="a8"/>
        <w:widowControl w:val="0"/>
        <w:numPr>
          <w:ilvl w:val="0"/>
          <w:numId w:val="23"/>
        </w:numPr>
        <w:ind w:left="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566ED9" w:rsidRDefault="00566ED9" w:rsidP="00363A69">
      <w:pPr>
        <w:pStyle w:val="a8"/>
        <w:widowControl w:val="0"/>
        <w:numPr>
          <w:ilvl w:val="0"/>
          <w:numId w:val="23"/>
        </w:numPr>
        <w:ind w:left="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jc w:val="right"/>
        <w:rPr>
          <w:rFonts w:ascii="Times New Roman" w:hAnsi="Times New Roman" w:cs="Times New Roman"/>
          <w:b/>
          <w:bCs/>
          <w:color w:val="0070C0"/>
          <w:sz w:val="24"/>
          <w:szCs w:val="24"/>
        </w:rPr>
      </w:pPr>
    </w:p>
    <w:p w:rsidR="00566ED9" w:rsidRDefault="00566ED9" w:rsidP="00566ED9">
      <w:pPr>
        <w:widowControl w:val="0"/>
        <w:spacing w:line="360" w:lineRule="auto"/>
        <w:jc w:val="center"/>
        <w:rPr>
          <w:rFonts w:ascii="Times New Roman" w:hAnsi="Times New Roman" w:cs="Times New Roman"/>
          <w:b/>
          <w:bCs/>
          <w:color w:val="0070C0"/>
          <w:sz w:val="24"/>
          <w:szCs w:val="24"/>
        </w:rPr>
      </w:pPr>
      <w:r>
        <w:rPr>
          <w:rFonts w:ascii="Times New Roman" w:hAnsi="Times New Roman" w:cs="Times New Roman"/>
          <w:b/>
          <w:bCs/>
          <w:color w:val="0070C0"/>
          <w:sz w:val="24"/>
          <w:szCs w:val="24"/>
        </w:rPr>
        <w:t>Рабочая программа учебной дисциплины</w:t>
      </w:r>
    </w:p>
    <w:p w:rsidR="00566ED9" w:rsidRDefault="00566ED9" w:rsidP="00566ED9">
      <w:pPr>
        <w:pStyle w:val="1"/>
        <w:widowControl w:val="0"/>
        <w:spacing w:before="0" w:beforeAutospacing="0" w:after="0" w:afterAutospacing="0" w:line="360" w:lineRule="auto"/>
        <w:contextualSpacing/>
      </w:pPr>
      <w:r>
        <w:t xml:space="preserve"> «</w:t>
      </w:r>
      <w:r>
        <w:rPr>
          <w:caps/>
        </w:rPr>
        <w:t>ОП 04 Метрология, стандартизация и технические измерения»</w:t>
      </w: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bookmarkStart w:id="70" w:name="_Toc156295010"/>
      <w:r>
        <w:rPr>
          <w:rFonts w:ascii="Times New Roman" w:hAnsi="Times New Roman" w:cs="Times New Roman"/>
          <w:b/>
          <w:bCs/>
          <w:sz w:val="24"/>
          <w:szCs w:val="24"/>
        </w:rPr>
        <w:t>202</w:t>
      </w:r>
      <w:r w:rsidR="00F709D6">
        <w:rPr>
          <w:rFonts w:ascii="Times New Roman" w:hAnsi="Times New Roman" w:cs="Times New Roman"/>
          <w:b/>
          <w:bCs/>
          <w:sz w:val="24"/>
          <w:szCs w:val="24"/>
        </w:rPr>
        <w:t>5</w:t>
      </w:r>
      <w:r>
        <w:rPr>
          <w:rFonts w:ascii="Times New Roman" w:hAnsi="Times New Roman" w:cs="Times New Roman"/>
          <w:b/>
          <w:bCs/>
          <w:sz w:val="24"/>
          <w:szCs w:val="24"/>
        </w:rPr>
        <w:t>г.</w:t>
      </w:r>
      <w:bookmarkEnd w:id="70"/>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566ED9" w:rsidRDefault="00566ED9" w:rsidP="00566ED9">
      <w:pPr>
        <w:pStyle w:val="1f3"/>
        <w:keepNext w:val="0"/>
        <w:widowControl w:val="0"/>
        <w:spacing w:after="0" w:line="276" w:lineRule="auto"/>
        <w:contextualSpacing/>
        <w:rPr>
          <w:rFonts w:ascii="Times New Roman" w:hAnsi="Times New Roman"/>
        </w:rPr>
      </w:pPr>
      <w:r>
        <w:rPr>
          <w:rFonts w:ascii="Times New Roman" w:hAnsi="Times New Roman"/>
        </w:rPr>
        <w:lastRenderedPageBreak/>
        <w:t>СОДЕРЖАНИЕ ПРОГРАММЫ</w:t>
      </w:r>
    </w:p>
    <w:p w:rsidR="00566ED9" w:rsidRDefault="00566ED9" w:rsidP="00566ED9">
      <w:pPr>
        <w:pStyle w:val="15"/>
        <w:widowControl w:val="0"/>
        <w:spacing w:before="0"/>
        <w:contextualSpacing/>
        <w:rPr>
          <w:rFonts w:asciiTheme="minorHAnsi" w:eastAsiaTheme="minorEastAsia" w:hAnsiTheme="minorHAnsi" w:cstheme="minorBidi"/>
          <w:b w:val="0"/>
          <w:bCs w:val="0"/>
          <w:lang w:eastAsia="ru-RU"/>
        </w:rPr>
      </w:pPr>
      <w:r>
        <w:rPr>
          <w:b w:val="0"/>
          <w:bCs w:val="0"/>
        </w:rPr>
        <w:fldChar w:fldCharType="begin"/>
      </w:r>
      <w:r>
        <w:rPr>
          <w:b w:val="0"/>
          <w:bCs w:val="0"/>
        </w:rPr>
        <w:instrText xml:space="preserve"> TOC \h \z \t "Раздел 1;1;Раздел 1.1;2" </w:instrText>
      </w:r>
      <w:r>
        <w:rPr>
          <w:b w:val="0"/>
          <w:bCs w:val="0"/>
        </w:rPr>
        <w:fldChar w:fldCharType="separate"/>
      </w:r>
    </w:p>
    <w:p w:rsidR="00566ED9" w:rsidRDefault="00723B52" w:rsidP="00566ED9">
      <w:pPr>
        <w:pStyle w:val="15"/>
        <w:widowControl w:val="0"/>
        <w:spacing w:before="0"/>
        <w:contextualSpacing/>
        <w:rPr>
          <w:rFonts w:asciiTheme="minorHAnsi" w:eastAsiaTheme="minorEastAsia" w:hAnsiTheme="minorHAnsi" w:cstheme="minorBidi"/>
          <w:b w:val="0"/>
          <w:bCs w:val="0"/>
          <w:lang w:eastAsia="ru-RU"/>
        </w:rPr>
      </w:pPr>
      <w:hyperlink r:id="rId151" w:anchor="_Toc156825288" w:tooltip="#_Toc156825288" w:history="1">
        <w:r w:rsidR="00566ED9">
          <w:rPr>
            <w:rStyle w:val="af4"/>
          </w:rPr>
          <w:t>1. Общая характеристика</w:t>
        </w:r>
        <w:r w:rsidR="00566ED9">
          <w:rPr>
            <w:rStyle w:val="af4"/>
          </w:rPr>
          <w:tab/>
        </w:r>
      </w:hyperlink>
    </w:p>
    <w:p w:rsidR="00566ED9" w:rsidRDefault="00723B52" w:rsidP="00566ED9">
      <w:pPr>
        <w:pStyle w:val="23"/>
        <w:widowControl w:val="0"/>
        <w:spacing w:before="0" w:line="276" w:lineRule="auto"/>
        <w:ind w:left="0"/>
        <w:contextualSpacing/>
        <w:rPr>
          <w:rFonts w:asciiTheme="minorHAnsi" w:eastAsiaTheme="minorEastAsia" w:hAnsiTheme="minorHAnsi" w:cstheme="minorBidi"/>
          <w:i w:val="0"/>
          <w:iCs w:val="0"/>
          <w:sz w:val="22"/>
          <w:szCs w:val="22"/>
        </w:rPr>
      </w:pPr>
      <w:hyperlink r:id="rId152" w:anchor="_Toc156825289" w:tooltip="#_Toc156825289" w:history="1">
        <w:r w:rsidR="00566ED9">
          <w:rPr>
            <w:rStyle w:val="af4"/>
            <w:rFonts w:eastAsia="Arial"/>
            <w:i w:val="0"/>
            <w:iCs w:val="0"/>
          </w:rPr>
          <w:t>1.1. Цель и место дисциплины в структуре образовательной программы</w:t>
        </w:r>
        <w:r w:rsidR="00566ED9">
          <w:rPr>
            <w:rStyle w:val="af4"/>
            <w:rFonts w:eastAsia="Arial"/>
            <w:i w:val="0"/>
            <w:iCs w:val="0"/>
          </w:rPr>
          <w:tab/>
        </w:r>
      </w:hyperlink>
    </w:p>
    <w:p w:rsidR="00566ED9" w:rsidRDefault="00723B52" w:rsidP="00566ED9">
      <w:pPr>
        <w:pStyle w:val="23"/>
        <w:widowControl w:val="0"/>
        <w:spacing w:before="0" w:line="276" w:lineRule="auto"/>
        <w:ind w:left="0"/>
        <w:contextualSpacing/>
        <w:rPr>
          <w:rFonts w:asciiTheme="minorHAnsi" w:eastAsiaTheme="minorEastAsia" w:hAnsiTheme="minorHAnsi" w:cstheme="minorBidi"/>
          <w:i w:val="0"/>
          <w:iCs w:val="0"/>
          <w:sz w:val="22"/>
          <w:szCs w:val="22"/>
        </w:rPr>
      </w:pPr>
      <w:hyperlink r:id="rId153" w:anchor="_Toc156825290" w:tooltip="#_Toc156825290" w:history="1">
        <w:r w:rsidR="00566ED9">
          <w:rPr>
            <w:rStyle w:val="af4"/>
            <w:rFonts w:eastAsia="Arial"/>
            <w:i w:val="0"/>
            <w:iCs w:val="0"/>
          </w:rPr>
          <w:t>1.2. Планируемые результаты освоения дисциплины</w:t>
        </w:r>
        <w:r w:rsidR="00566ED9">
          <w:rPr>
            <w:rStyle w:val="af4"/>
            <w:rFonts w:eastAsia="Arial"/>
            <w:i w:val="0"/>
            <w:iCs w:val="0"/>
          </w:rPr>
          <w:tab/>
        </w:r>
      </w:hyperlink>
    </w:p>
    <w:p w:rsidR="00566ED9" w:rsidRDefault="00723B52" w:rsidP="00566ED9">
      <w:pPr>
        <w:pStyle w:val="15"/>
        <w:widowControl w:val="0"/>
        <w:spacing w:before="0"/>
        <w:contextualSpacing/>
        <w:rPr>
          <w:rFonts w:asciiTheme="minorHAnsi" w:eastAsiaTheme="minorEastAsia" w:hAnsiTheme="minorHAnsi" w:cstheme="minorBidi"/>
          <w:b w:val="0"/>
          <w:bCs w:val="0"/>
          <w:lang w:eastAsia="ru-RU"/>
        </w:rPr>
      </w:pPr>
      <w:hyperlink r:id="rId154" w:anchor="_Toc156825291" w:tooltip="#_Toc156825291" w:history="1">
        <w:r w:rsidR="00566ED9">
          <w:rPr>
            <w:rStyle w:val="af4"/>
          </w:rPr>
          <w:t>2. Структура и содержание ДИСЦИПЛИНЫ</w:t>
        </w:r>
        <w:r w:rsidR="00566ED9">
          <w:rPr>
            <w:rStyle w:val="af4"/>
          </w:rPr>
          <w:tab/>
        </w:r>
      </w:hyperlink>
    </w:p>
    <w:p w:rsidR="00566ED9" w:rsidRDefault="00723B52" w:rsidP="00566ED9">
      <w:pPr>
        <w:pStyle w:val="23"/>
        <w:widowControl w:val="0"/>
        <w:spacing w:before="0" w:line="276" w:lineRule="auto"/>
        <w:ind w:left="0"/>
        <w:contextualSpacing/>
        <w:rPr>
          <w:rFonts w:asciiTheme="minorHAnsi" w:eastAsiaTheme="minorEastAsia" w:hAnsiTheme="minorHAnsi" w:cstheme="minorBidi"/>
          <w:i w:val="0"/>
          <w:iCs w:val="0"/>
          <w:sz w:val="22"/>
          <w:szCs w:val="22"/>
        </w:rPr>
      </w:pPr>
      <w:hyperlink r:id="rId155" w:anchor="_Toc156825292" w:tooltip="#_Toc156825292" w:history="1">
        <w:r w:rsidR="00566ED9">
          <w:rPr>
            <w:rStyle w:val="af4"/>
            <w:rFonts w:eastAsia="Arial"/>
            <w:i w:val="0"/>
            <w:iCs w:val="0"/>
          </w:rPr>
          <w:t>2.1. Трудоемкость освоения дисциплины</w:t>
        </w:r>
        <w:r w:rsidR="00566ED9">
          <w:rPr>
            <w:rStyle w:val="af4"/>
            <w:rFonts w:eastAsia="Arial"/>
            <w:i w:val="0"/>
            <w:iCs w:val="0"/>
          </w:rPr>
          <w:tab/>
        </w:r>
      </w:hyperlink>
    </w:p>
    <w:p w:rsidR="00D5524C" w:rsidRDefault="00723B52" w:rsidP="00D5524C">
      <w:pPr>
        <w:pStyle w:val="23"/>
        <w:widowControl w:val="0"/>
        <w:spacing w:before="0" w:line="276" w:lineRule="auto"/>
        <w:ind w:left="0"/>
        <w:contextualSpacing/>
        <w:rPr>
          <w:rStyle w:val="af4"/>
          <w:rFonts w:eastAsia="Arial"/>
          <w:i w:val="0"/>
          <w:iCs w:val="0"/>
        </w:rPr>
      </w:pPr>
      <w:hyperlink r:id="rId156" w:anchor="_Toc156825293" w:tooltip="#_Toc156825293" w:history="1">
        <w:r w:rsidR="00566ED9">
          <w:rPr>
            <w:rStyle w:val="af4"/>
            <w:rFonts w:eastAsia="Arial"/>
            <w:i w:val="0"/>
            <w:iCs w:val="0"/>
          </w:rPr>
          <w:t>2.2. Содержание дисциплины</w:t>
        </w:r>
        <w:r w:rsidR="00566ED9">
          <w:rPr>
            <w:rStyle w:val="af4"/>
            <w:rFonts w:eastAsia="Arial"/>
            <w:i w:val="0"/>
            <w:iCs w:val="0"/>
          </w:rPr>
          <w:tab/>
        </w:r>
      </w:hyperlink>
    </w:p>
    <w:p w:rsidR="00566ED9" w:rsidRPr="00D5524C" w:rsidRDefault="00723B52" w:rsidP="00D5524C">
      <w:pPr>
        <w:pStyle w:val="23"/>
        <w:widowControl w:val="0"/>
        <w:spacing w:before="0" w:line="276" w:lineRule="auto"/>
        <w:ind w:left="0"/>
        <w:contextualSpacing/>
        <w:rPr>
          <w:rFonts w:asciiTheme="minorHAnsi" w:eastAsiaTheme="minorEastAsia" w:hAnsiTheme="minorHAnsi" w:cstheme="minorBidi"/>
          <w:b/>
          <w:bCs/>
          <w:i w:val="0"/>
        </w:rPr>
      </w:pPr>
      <w:hyperlink r:id="rId157" w:anchor="_Toc156825296" w:tooltip="#_Toc156825296" w:history="1">
        <w:r w:rsidR="00566ED9" w:rsidRPr="00D5524C">
          <w:rPr>
            <w:rStyle w:val="af4"/>
            <w:b/>
            <w:i w:val="0"/>
          </w:rPr>
          <w:t>3. Условия реализации ДИСЦИПЛИНЫ</w:t>
        </w:r>
        <w:r w:rsidR="00566ED9" w:rsidRPr="00D5524C">
          <w:rPr>
            <w:rStyle w:val="af4"/>
            <w:b/>
            <w:i w:val="0"/>
          </w:rPr>
          <w:tab/>
        </w:r>
      </w:hyperlink>
    </w:p>
    <w:p w:rsidR="00566ED9" w:rsidRDefault="00723B52" w:rsidP="00566ED9">
      <w:pPr>
        <w:pStyle w:val="23"/>
        <w:widowControl w:val="0"/>
        <w:spacing w:before="0" w:line="276" w:lineRule="auto"/>
        <w:ind w:left="0"/>
        <w:contextualSpacing/>
        <w:rPr>
          <w:rFonts w:asciiTheme="minorHAnsi" w:eastAsiaTheme="minorEastAsia" w:hAnsiTheme="minorHAnsi" w:cstheme="minorBidi"/>
          <w:i w:val="0"/>
          <w:iCs w:val="0"/>
          <w:sz w:val="22"/>
          <w:szCs w:val="22"/>
        </w:rPr>
      </w:pPr>
      <w:hyperlink r:id="rId158" w:anchor="_Toc156825297" w:tooltip="#_Toc156825297" w:history="1">
        <w:r w:rsidR="00566ED9">
          <w:rPr>
            <w:rStyle w:val="af4"/>
            <w:rFonts w:eastAsia="Arial"/>
            <w:i w:val="0"/>
            <w:iCs w:val="0"/>
          </w:rPr>
          <w:t>3.1. Материально-техническое обеспечение</w:t>
        </w:r>
        <w:r w:rsidR="00566ED9">
          <w:rPr>
            <w:rStyle w:val="af4"/>
            <w:rFonts w:eastAsia="Arial"/>
            <w:i w:val="0"/>
            <w:iCs w:val="0"/>
          </w:rPr>
          <w:tab/>
        </w:r>
      </w:hyperlink>
    </w:p>
    <w:p w:rsidR="00566ED9" w:rsidRDefault="00723B52" w:rsidP="00566ED9">
      <w:pPr>
        <w:pStyle w:val="23"/>
        <w:widowControl w:val="0"/>
        <w:spacing w:before="0" w:line="276" w:lineRule="auto"/>
        <w:ind w:left="0"/>
        <w:contextualSpacing/>
        <w:rPr>
          <w:rFonts w:asciiTheme="minorHAnsi" w:eastAsiaTheme="minorEastAsia" w:hAnsiTheme="minorHAnsi" w:cstheme="minorBidi"/>
          <w:i w:val="0"/>
          <w:iCs w:val="0"/>
          <w:sz w:val="22"/>
          <w:szCs w:val="22"/>
        </w:rPr>
      </w:pPr>
      <w:hyperlink r:id="rId159" w:anchor="_Toc156825298" w:tooltip="#_Toc156825298" w:history="1">
        <w:r w:rsidR="00566ED9">
          <w:rPr>
            <w:rStyle w:val="af4"/>
            <w:rFonts w:eastAsia="Arial"/>
            <w:i w:val="0"/>
            <w:iCs w:val="0"/>
          </w:rPr>
          <w:t>3.2. Учебно-методическое обеспечение</w:t>
        </w:r>
        <w:r w:rsidR="00566ED9">
          <w:rPr>
            <w:rStyle w:val="af4"/>
            <w:rFonts w:eastAsia="Arial"/>
            <w:i w:val="0"/>
            <w:iCs w:val="0"/>
          </w:rPr>
          <w:tab/>
        </w:r>
      </w:hyperlink>
    </w:p>
    <w:p w:rsidR="00566ED9" w:rsidRDefault="00723B52" w:rsidP="00566ED9">
      <w:pPr>
        <w:pStyle w:val="15"/>
        <w:widowControl w:val="0"/>
        <w:spacing w:before="0"/>
        <w:contextualSpacing/>
        <w:rPr>
          <w:rFonts w:asciiTheme="minorHAnsi" w:eastAsiaTheme="minorEastAsia" w:hAnsiTheme="minorHAnsi" w:cstheme="minorBidi"/>
          <w:b w:val="0"/>
          <w:bCs w:val="0"/>
          <w:lang w:eastAsia="ru-RU"/>
        </w:rPr>
      </w:pPr>
      <w:hyperlink r:id="rId160" w:anchor="_Toc156825299" w:tooltip="#_Toc156825299" w:history="1">
        <w:r w:rsidR="00566ED9">
          <w:rPr>
            <w:rStyle w:val="af4"/>
          </w:rPr>
          <w:t>4. Контроль и оценка результатов  освоения ДИСЦИПЛИНЫ</w:t>
        </w:r>
        <w:r w:rsidR="00566ED9">
          <w:rPr>
            <w:rStyle w:val="af4"/>
          </w:rPr>
          <w:tab/>
        </w:r>
      </w:hyperlink>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jc w:val="center"/>
        <w:rPr>
          <w:rFonts w:ascii="Times New Roman" w:hAnsi="Times New Roman" w:cs="Times New Roman"/>
          <w:b/>
          <w:bCs/>
          <w:sz w:val="24"/>
          <w:szCs w:val="24"/>
        </w:rPr>
      </w:pPr>
      <w:r>
        <w:rPr>
          <w:rFonts w:ascii="Times New Roman" w:hAnsi="Times New Roman"/>
          <w:b/>
          <w:bCs/>
        </w:rPr>
        <w:fldChar w:fldCharType="end"/>
      </w: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p>
    <w:p w:rsidR="00D5524C" w:rsidRDefault="00D5524C">
      <w:pPr>
        <w:rPr>
          <w:rFonts w:ascii="Times New Roman" w:eastAsia="Segoe UI" w:hAnsi="Times New Roman" w:cs="Times New Roman"/>
          <w:b/>
          <w:bCs/>
          <w:caps/>
          <w:sz w:val="24"/>
          <w:szCs w:val="24"/>
          <w:lang w:eastAsia="ru-RU"/>
        </w:rPr>
      </w:pPr>
      <w:r>
        <w:rPr>
          <w:rFonts w:ascii="Times New Roman" w:hAnsi="Times New Roman"/>
        </w:rPr>
        <w:br w:type="page"/>
      </w:r>
    </w:p>
    <w:p w:rsidR="00566ED9" w:rsidRDefault="00566ED9" w:rsidP="00566ED9">
      <w:pPr>
        <w:pStyle w:val="1f3"/>
        <w:keepNext w:val="0"/>
        <w:widowControl w:val="0"/>
        <w:spacing w:after="0"/>
        <w:contextualSpacing/>
        <w:rPr>
          <w:rFonts w:ascii="Times New Roman" w:hAnsi="Times New Roman"/>
        </w:rPr>
      </w:pPr>
      <w:r>
        <w:rPr>
          <w:rFonts w:ascii="Times New Roman" w:hAnsi="Times New Roman"/>
        </w:rPr>
        <w:lastRenderedPageBreak/>
        <w:t>СОДЕРЖАНИЕ ПРОГРАММЫ</w:t>
      </w:r>
    </w:p>
    <w:p w:rsidR="00566ED9" w:rsidRDefault="00566ED9" w:rsidP="00566ED9">
      <w:pPr>
        <w:pStyle w:val="1f3"/>
        <w:keepNext w:val="0"/>
        <w:widowControl w:val="0"/>
        <w:spacing w:after="0"/>
        <w:contextualSpacing/>
        <w:rPr>
          <w:rFonts w:ascii="Times New Roman" w:hAnsi="Times New Roman"/>
        </w:rPr>
      </w:pPr>
    </w:p>
    <w:tbl>
      <w:tblPr>
        <w:tblW w:w="0" w:type="auto"/>
        <w:tblLook w:val="01E0" w:firstRow="1" w:lastRow="1" w:firstColumn="1" w:lastColumn="1" w:noHBand="0" w:noVBand="0"/>
      </w:tblPr>
      <w:tblGrid>
        <w:gridCol w:w="8612"/>
        <w:gridCol w:w="958"/>
      </w:tblGrid>
      <w:tr w:rsidR="00566ED9" w:rsidTr="00566ED9">
        <w:tc>
          <w:tcPr>
            <w:tcW w:w="8612" w:type="dxa"/>
            <w:hideMark/>
          </w:tcPr>
          <w:p w:rsidR="00566ED9" w:rsidRDefault="00566ED9" w:rsidP="00363A69">
            <w:pPr>
              <w:pStyle w:val="1"/>
              <w:widowControl w:val="0"/>
              <w:numPr>
                <w:ilvl w:val="0"/>
                <w:numId w:val="3"/>
              </w:numPr>
              <w:autoSpaceDE w:val="0"/>
              <w:autoSpaceDN w:val="0"/>
              <w:spacing w:before="0" w:beforeAutospacing="0" w:after="0" w:afterAutospacing="0" w:line="360" w:lineRule="auto"/>
              <w:ind w:left="0" w:firstLine="0"/>
              <w:contextualSpacing/>
              <w:jc w:val="both"/>
              <w:rPr>
                <w:lang w:eastAsia="en-US"/>
              </w:rPr>
            </w:pPr>
            <w:r>
              <w:rPr>
                <w:lang w:eastAsia="en-US"/>
              </w:rPr>
              <w:t>Общая характеристика рабочей программы общепрофессиональной дисциплины ОП 04 Метрология, стандартизация и технические измерения</w:t>
            </w:r>
          </w:p>
        </w:tc>
        <w:tc>
          <w:tcPr>
            <w:tcW w:w="958" w:type="dxa"/>
            <w:hideMark/>
          </w:tcPr>
          <w:p w:rsidR="00566ED9" w:rsidRDefault="00566ED9"/>
        </w:tc>
      </w:tr>
      <w:tr w:rsidR="00566ED9" w:rsidTr="00566ED9">
        <w:tc>
          <w:tcPr>
            <w:tcW w:w="8612" w:type="dxa"/>
            <w:hideMark/>
          </w:tcPr>
          <w:p w:rsidR="00566ED9" w:rsidRDefault="00566ED9" w:rsidP="00363A69">
            <w:pPr>
              <w:pStyle w:val="1"/>
              <w:widowControl w:val="0"/>
              <w:numPr>
                <w:ilvl w:val="1"/>
                <w:numId w:val="3"/>
              </w:numPr>
              <w:autoSpaceDE w:val="0"/>
              <w:autoSpaceDN w:val="0"/>
              <w:spacing w:before="0" w:beforeAutospacing="0" w:after="0" w:afterAutospacing="0" w:line="360" w:lineRule="auto"/>
              <w:ind w:left="0" w:firstLine="0"/>
              <w:contextualSpacing/>
              <w:jc w:val="both"/>
              <w:rPr>
                <w:caps/>
                <w:lang w:eastAsia="en-US"/>
              </w:rPr>
            </w:pPr>
            <w:r>
              <w:rPr>
                <w:b w:val="0"/>
                <w:lang w:eastAsia="en-US"/>
              </w:rPr>
              <w:t>Цель и место общепрофессиональной ОП 04 Метрология, стандартизация и технические измерения</w:t>
            </w:r>
          </w:p>
        </w:tc>
        <w:tc>
          <w:tcPr>
            <w:tcW w:w="958" w:type="dxa"/>
          </w:tcPr>
          <w:p w:rsidR="00566ED9" w:rsidRDefault="00566ED9">
            <w:pPr>
              <w:widowControl w:val="0"/>
              <w:jc w:val="center"/>
              <w:rPr>
                <w:sz w:val="28"/>
                <w:szCs w:val="28"/>
              </w:rPr>
            </w:pPr>
          </w:p>
        </w:tc>
      </w:tr>
      <w:tr w:rsidR="00566ED9" w:rsidTr="00566ED9">
        <w:tc>
          <w:tcPr>
            <w:tcW w:w="8612" w:type="dxa"/>
            <w:hideMark/>
          </w:tcPr>
          <w:p w:rsidR="00566ED9" w:rsidRDefault="00566ED9" w:rsidP="00363A69">
            <w:pPr>
              <w:pStyle w:val="1"/>
              <w:widowControl w:val="0"/>
              <w:numPr>
                <w:ilvl w:val="1"/>
                <w:numId w:val="3"/>
              </w:numPr>
              <w:autoSpaceDE w:val="0"/>
              <w:autoSpaceDN w:val="0"/>
              <w:spacing w:before="0" w:beforeAutospacing="0" w:after="0" w:afterAutospacing="0" w:line="360" w:lineRule="auto"/>
              <w:ind w:left="0" w:firstLine="0"/>
              <w:contextualSpacing/>
              <w:jc w:val="both"/>
              <w:rPr>
                <w:caps/>
                <w:lang w:eastAsia="en-US"/>
              </w:rPr>
            </w:pPr>
            <w:r>
              <w:rPr>
                <w:b w:val="0"/>
                <w:caps/>
                <w:lang w:eastAsia="en-US"/>
              </w:rPr>
              <w:t>П</w:t>
            </w:r>
            <w:r>
              <w:rPr>
                <w:b w:val="0"/>
                <w:lang w:eastAsia="en-US"/>
              </w:rPr>
              <w:t>ланируемые результаты освоения дисциплины</w:t>
            </w:r>
          </w:p>
        </w:tc>
        <w:tc>
          <w:tcPr>
            <w:tcW w:w="958" w:type="dxa"/>
          </w:tcPr>
          <w:p w:rsidR="00566ED9" w:rsidRDefault="00566ED9">
            <w:pPr>
              <w:widowControl w:val="0"/>
              <w:jc w:val="center"/>
              <w:rPr>
                <w:sz w:val="28"/>
                <w:szCs w:val="28"/>
              </w:rPr>
            </w:pPr>
          </w:p>
        </w:tc>
      </w:tr>
      <w:tr w:rsidR="00566ED9" w:rsidTr="00566ED9">
        <w:tc>
          <w:tcPr>
            <w:tcW w:w="8612" w:type="dxa"/>
            <w:hideMark/>
          </w:tcPr>
          <w:p w:rsidR="00566ED9" w:rsidRDefault="00566ED9" w:rsidP="00363A69">
            <w:pPr>
              <w:pStyle w:val="1"/>
              <w:widowControl w:val="0"/>
              <w:numPr>
                <w:ilvl w:val="0"/>
                <w:numId w:val="3"/>
              </w:numPr>
              <w:autoSpaceDE w:val="0"/>
              <w:autoSpaceDN w:val="0"/>
              <w:spacing w:before="0" w:beforeAutospacing="0" w:after="0" w:afterAutospacing="0" w:line="360" w:lineRule="auto"/>
              <w:ind w:left="0" w:firstLine="0"/>
              <w:contextualSpacing/>
              <w:jc w:val="both"/>
              <w:rPr>
                <w:caps/>
                <w:lang w:eastAsia="en-US"/>
              </w:rPr>
            </w:pPr>
            <w:r>
              <w:rPr>
                <w:caps/>
                <w:lang w:eastAsia="en-US"/>
              </w:rPr>
              <w:t>С</w:t>
            </w:r>
            <w:r>
              <w:rPr>
                <w:lang w:eastAsia="en-US"/>
              </w:rPr>
              <w:t>труктура и содержание учебной общепрофессиональной дисциплины ОП 04 Метрология, стандартизация и технические измерения</w:t>
            </w:r>
          </w:p>
        </w:tc>
        <w:tc>
          <w:tcPr>
            <w:tcW w:w="958" w:type="dxa"/>
          </w:tcPr>
          <w:p w:rsidR="00566ED9" w:rsidRDefault="00566ED9">
            <w:pPr>
              <w:widowControl w:val="0"/>
              <w:jc w:val="center"/>
              <w:rPr>
                <w:sz w:val="28"/>
                <w:szCs w:val="28"/>
              </w:rPr>
            </w:pPr>
          </w:p>
        </w:tc>
      </w:tr>
      <w:tr w:rsidR="00566ED9" w:rsidTr="00566ED9">
        <w:tc>
          <w:tcPr>
            <w:tcW w:w="8612" w:type="dxa"/>
            <w:hideMark/>
          </w:tcPr>
          <w:p w:rsidR="00566ED9" w:rsidRDefault="00566ED9">
            <w:pPr>
              <w:pStyle w:val="1"/>
              <w:widowControl w:val="0"/>
              <w:spacing w:before="0" w:beforeAutospacing="0" w:after="0" w:afterAutospacing="0" w:line="360" w:lineRule="auto"/>
              <w:contextualSpacing/>
              <w:jc w:val="both"/>
              <w:rPr>
                <w:caps/>
                <w:lang w:eastAsia="en-US"/>
              </w:rPr>
            </w:pPr>
            <w:r>
              <w:rPr>
                <w:b w:val="0"/>
                <w:caps/>
                <w:lang w:eastAsia="en-US"/>
              </w:rPr>
              <w:t>2.1.Т</w:t>
            </w:r>
            <w:r>
              <w:rPr>
                <w:b w:val="0"/>
                <w:lang w:eastAsia="en-US"/>
              </w:rPr>
              <w:t>рудоемкость освоения  учебной общепрофессиональной  дисциплины</w:t>
            </w:r>
          </w:p>
        </w:tc>
        <w:tc>
          <w:tcPr>
            <w:tcW w:w="958" w:type="dxa"/>
          </w:tcPr>
          <w:p w:rsidR="00566ED9" w:rsidRDefault="00566ED9">
            <w:pPr>
              <w:widowControl w:val="0"/>
              <w:jc w:val="center"/>
              <w:rPr>
                <w:sz w:val="28"/>
                <w:szCs w:val="28"/>
              </w:rPr>
            </w:pPr>
          </w:p>
        </w:tc>
      </w:tr>
      <w:tr w:rsidR="00566ED9" w:rsidTr="00566ED9">
        <w:tc>
          <w:tcPr>
            <w:tcW w:w="8612" w:type="dxa"/>
            <w:hideMark/>
          </w:tcPr>
          <w:p w:rsidR="00566ED9" w:rsidRDefault="00566ED9">
            <w:pPr>
              <w:pStyle w:val="1"/>
              <w:widowControl w:val="0"/>
              <w:spacing w:before="0" w:beforeAutospacing="0" w:after="0" w:afterAutospacing="0" w:line="360" w:lineRule="auto"/>
              <w:contextualSpacing/>
              <w:jc w:val="both"/>
              <w:rPr>
                <w:caps/>
                <w:lang w:eastAsia="en-US"/>
              </w:rPr>
            </w:pPr>
            <w:r>
              <w:rPr>
                <w:b w:val="0"/>
                <w:caps/>
                <w:lang w:eastAsia="en-US"/>
              </w:rPr>
              <w:t>2.2. С</w:t>
            </w:r>
            <w:r>
              <w:rPr>
                <w:b w:val="0"/>
                <w:lang w:eastAsia="en-US"/>
              </w:rPr>
              <w:t>труктура и содержание учебной общепрофессиональной дисциплины</w:t>
            </w:r>
          </w:p>
        </w:tc>
        <w:tc>
          <w:tcPr>
            <w:tcW w:w="958" w:type="dxa"/>
          </w:tcPr>
          <w:p w:rsidR="00566ED9" w:rsidRDefault="00566ED9">
            <w:pPr>
              <w:widowControl w:val="0"/>
              <w:jc w:val="center"/>
              <w:rPr>
                <w:sz w:val="28"/>
                <w:szCs w:val="28"/>
              </w:rPr>
            </w:pPr>
          </w:p>
        </w:tc>
      </w:tr>
      <w:tr w:rsidR="00566ED9" w:rsidTr="00566ED9">
        <w:tc>
          <w:tcPr>
            <w:tcW w:w="8612" w:type="dxa"/>
            <w:hideMark/>
          </w:tcPr>
          <w:p w:rsidR="00566ED9" w:rsidRDefault="00566ED9" w:rsidP="00363A69">
            <w:pPr>
              <w:pStyle w:val="1"/>
              <w:widowControl w:val="0"/>
              <w:numPr>
                <w:ilvl w:val="0"/>
                <w:numId w:val="3"/>
              </w:numPr>
              <w:autoSpaceDE w:val="0"/>
              <w:autoSpaceDN w:val="0"/>
              <w:spacing w:before="0" w:beforeAutospacing="0" w:after="0" w:afterAutospacing="0" w:line="360" w:lineRule="auto"/>
              <w:ind w:left="0" w:firstLine="0"/>
              <w:contextualSpacing/>
              <w:jc w:val="both"/>
              <w:rPr>
                <w:caps/>
                <w:lang w:eastAsia="en-US"/>
              </w:rPr>
            </w:pPr>
            <w:r>
              <w:rPr>
                <w:lang w:eastAsia="en-US"/>
              </w:rPr>
              <w:t>Условия реализации учебной  общепрофессиональной дисциплины ОП 09 Метрология, стандартизация и сертификация</w:t>
            </w:r>
          </w:p>
        </w:tc>
        <w:tc>
          <w:tcPr>
            <w:tcW w:w="958" w:type="dxa"/>
            <w:hideMark/>
          </w:tcPr>
          <w:p w:rsidR="00566ED9" w:rsidRDefault="00566ED9"/>
        </w:tc>
      </w:tr>
      <w:tr w:rsidR="00566ED9" w:rsidTr="00566ED9">
        <w:trPr>
          <w:trHeight w:val="363"/>
        </w:trPr>
        <w:tc>
          <w:tcPr>
            <w:tcW w:w="8612" w:type="dxa"/>
            <w:hideMark/>
          </w:tcPr>
          <w:p w:rsidR="00566ED9" w:rsidRDefault="00566ED9">
            <w:pPr>
              <w:pStyle w:val="1"/>
              <w:widowControl w:val="0"/>
              <w:spacing w:before="0" w:beforeAutospacing="0" w:after="0" w:afterAutospacing="0" w:line="360" w:lineRule="auto"/>
              <w:contextualSpacing/>
              <w:jc w:val="both"/>
              <w:rPr>
                <w:caps/>
                <w:lang w:eastAsia="en-US"/>
              </w:rPr>
            </w:pPr>
            <w:r>
              <w:rPr>
                <w:b w:val="0"/>
                <w:lang w:eastAsia="en-US"/>
              </w:rPr>
              <w:t>3.1 Материально- техническое обеспечение</w:t>
            </w:r>
          </w:p>
        </w:tc>
        <w:tc>
          <w:tcPr>
            <w:tcW w:w="958" w:type="dxa"/>
            <w:hideMark/>
          </w:tcPr>
          <w:p w:rsidR="00566ED9" w:rsidRDefault="00566ED9"/>
        </w:tc>
      </w:tr>
      <w:tr w:rsidR="00566ED9" w:rsidTr="00566ED9">
        <w:trPr>
          <w:trHeight w:val="298"/>
        </w:trPr>
        <w:tc>
          <w:tcPr>
            <w:tcW w:w="8612" w:type="dxa"/>
            <w:hideMark/>
          </w:tcPr>
          <w:p w:rsidR="00566ED9" w:rsidRDefault="00566ED9">
            <w:pPr>
              <w:pStyle w:val="1"/>
              <w:widowControl w:val="0"/>
              <w:spacing w:before="0" w:beforeAutospacing="0" w:after="0" w:afterAutospacing="0" w:line="360" w:lineRule="auto"/>
              <w:contextualSpacing/>
              <w:jc w:val="both"/>
              <w:rPr>
                <w:lang w:eastAsia="en-US"/>
              </w:rPr>
            </w:pPr>
            <w:r>
              <w:rPr>
                <w:b w:val="0"/>
                <w:lang w:eastAsia="en-US"/>
              </w:rPr>
              <w:t>3.2. Учебно-методическое обеспечение</w:t>
            </w:r>
          </w:p>
        </w:tc>
        <w:tc>
          <w:tcPr>
            <w:tcW w:w="958" w:type="dxa"/>
          </w:tcPr>
          <w:p w:rsidR="00566ED9" w:rsidRDefault="00566ED9">
            <w:pPr>
              <w:widowControl w:val="0"/>
              <w:jc w:val="center"/>
              <w:rPr>
                <w:sz w:val="28"/>
                <w:szCs w:val="28"/>
              </w:rPr>
            </w:pPr>
          </w:p>
        </w:tc>
      </w:tr>
      <w:tr w:rsidR="00566ED9" w:rsidTr="00566ED9">
        <w:tc>
          <w:tcPr>
            <w:tcW w:w="8612" w:type="dxa"/>
            <w:hideMark/>
          </w:tcPr>
          <w:p w:rsidR="00566ED9" w:rsidRDefault="00566ED9" w:rsidP="00363A69">
            <w:pPr>
              <w:pStyle w:val="1"/>
              <w:widowControl w:val="0"/>
              <w:numPr>
                <w:ilvl w:val="0"/>
                <w:numId w:val="3"/>
              </w:numPr>
              <w:autoSpaceDE w:val="0"/>
              <w:autoSpaceDN w:val="0"/>
              <w:spacing w:before="0" w:beforeAutospacing="0" w:after="0" w:afterAutospacing="0" w:line="360" w:lineRule="auto"/>
              <w:ind w:left="0" w:firstLine="0"/>
              <w:contextualSpacing/>
              <w:jc w:val="both"/>
              <w:rPr>
                <w:caps/>
                <w:lang w:eastAsia="en-US"/>
              </w:rPr>
            </w:pPr>
            <w:r>
              <w:rPr>
                <w:lang w:eastAsia="en-US"/>
              </w:rPr>
              <w:t>Контроль и оценка результатов освоения учебной общепрофессиональной дисциплины</w:t>
            </w:r>
          </w:p>
        </w:tc>
        <w:tc>
          <w:tcPr>
            <w:tcW w:w="958" w:type="dxa"/>
            <w:hideMark/>
          </w:tcPr>
          <w:p w:rsidR="00566ED9" w:rsidRDefault="00566ED9"/>
        </w:tc>
      </w:tr>
    </w:tbl>
    <w:p w:rsidR="00566ED9" w:rsidRDefault="00566ED9" w:rsidP="00566ED9">
      <w:pPr>
        <w:pStyle w:val="1f3"/>
        <w:keepNext w:val="0"/>
        <w:widowControl w:val="0"/>
        <w:spacing w:after="0"/>
        <w:contextualSpacing/>
        <w:rPr>
          <w:rFonts w:ascii="Times New Roman" w:hAnsi="Times New Roman"/>
        </w:rPr>
      </w:pPr>
    </w:p>
    <w:p w:rsidR="00566ED9" w:rsidRDefault="00566ED9" w:rsidP="00566ED9">
      <w:pPr>
        <w:widowControl w:val="0"/>
        <w:rPr>
          <w:rFonts w:ascii="Times New Roman" w:hAnsi="Times New Roman" w:cs="Times New Roman"/>
          <w:b/>
          <w:caps/>
          <w:sz w:val="24"/>
          <w:szCs w:val="24"/>
        </w:rPr>
      </w:pPr>
      <w:r>
        <w:rPr>
          <w:rFonts w:ascii="Times New Roman" w:hAnsi="Times New Roman" w:cs="Times New Roman"/>
          <w:b/>
          <w:caps/>
          <w:sz w:val="24"/>
          <w:szCs w:val="24"/>
        </w:rPr>
        <w:br w:type="page"/>
      </w: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i/>
          <w:sz w:val="24"/>
          <w:szCs w:val="24"/>
        </w:rPr>
      </w:pPr>
      <w:r>
        <w:rPr>
          <w:rFonts w:ascii="Times New Roman" w:hAnsi="Times New Roman" w:cs="Times New Roman"/>
          <w:b/>
          <w:caps/>
          <w:sz w:val="24"/>
          <w:szCs w:val="24"/>
        </w:rPr>
        <w:lastRenderedPageBreak/>
        <w:t xml:space="preserve">1. Общая характеристика рабочей программы учебной </w:t>
      </w:r>
      <w:r>
        <w:rPr>
          <w:rFonts w:ascii="Times New Roman" w:hAnsi="Times New Roman" w:cs="Times New Roman"/>
          <w:b/>
          <w:sz w:val="24"/>
          <w:szCs w:val="24"/>
        </w:rPr>
        <w:t>ДИСЦИПЛИНЫ «ОП 04 МЕТРОЛОГИЯ, СТАНДАРТИЗАЦИЯ И ТЕХНИЧЕСКИЕ ИЗМЕРЕНИЯ»</w:t>
      </w: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4"/>
          <w:szCs w:val="24"/>
        </w:rPr>
      </w:pP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b/>
          <w:sz w:val="24"/>
          <w:szCs w:val="24"/>
        </w:rPr>
      </w:pPr>
      <w:r>
        <w:rPr>
          <w:rFonts w:ascii="Times New Roman" w:hAnsi="Times New Roman" w:cs="Times New Roman"/>
          <w:b/>
          <w:sz w:val="24"/>
          <w:szCs w:val="24"/>
        </w:rPr>
        <w:t>1.1.Цель и место рабочей программы учебной дисциплины</w:t>
      </w:r>
    </w:p>
    <w:p w:rsidR="00566ED9" w:rsidRDefault="00566ED9" w:rsidP="00566ED9">
      <w:pPr>
        <w:pStyle w:val="Style10"/>
        <w:spacing w:line="276" w:lineRule="auto"/>
        <w:ind w:firstLine="720"/>
      </w:pPr>
      <w:r>
        <w:t>Цель дисциплины «ОП 04 Метрология, стандартизация и технические измерения»: формирование представлений о стандартизации и сертификации продукции, нормативно-правовой базе, функциях и методах стандартизации, системах сертификации и подтверждения соответствия. Рассматриваются основы взаимозаменяемости деталей, а также классификация и схемы современных средств измерения и контроля, применяющихся в машиностроении. Студенты получают первые навыки работы с измерительными инструментами.</w:t>
      </w:r>
    </w:p>
    <w:p w:rsidR="00D5524C" w:rsidRPr="00D5524C" w:rsidRDefault="00D5524C" w:rsidP="00D5524C">
      <w:pPr>
        <w:pStyle w:val="a8"/>
        <w:widowControl w:val="0"/>
        <w:ind w:left="0"/>
        <w:jc w:val="both"/>
        <w:outlineLvl w:val="0"/>
        <w:rPr>
          <w:rFonts w:ascii="Times New Roman" w:eastAsia="Times New Roman" w:hAnsi="Times New Roman" w:cs="Times New Roman"/>
          <w:bCs/>
          <w:color w:val="000000" w:themeColor="text1"/>
          <w:sz w:val="24"/>
          <w:szCs w:val="24"/>
        </w:rPr>
      </w:pPr>
      <w:r>
        <w:rPr>
          <w:rFonts w:ascii="Times New Roman" w:hAnsi="Times New Roman" w:cs="Times New Roman"/>
          <w:sz w:val="24"/>
          <w:szCs w:val="24"/>
        </w:rPr>
        <w:tab/>
      </w:r>
      <w:r w:rsidR="00566ED9" w:rsidRPr="00D5524C">
        <w:rPr>
          <w:rFonts w:ascii="Times New Roman" w:hAnsi="Times New Roman" w:cs="Times New Roman"/>
          <w:color w:val="000000" w:themeColor="text1"/>
          <w:sz w:val="24"/>
          <w:szCs w:val="24"/>
        </w:rPr>
        <w:t xml:space="preserve">Программа учебной дисциплины является частью </w:t>
      </w:r>
      <w:r w:rsidRPr="00D5524C">
        <w:rPr>
          <w:rFonts w:ascii="Times New Roman" w:hAnsi="Times New Roman" w:cs="Times New Roman"/>
          <w:color w:val="000000" w:themeColor="text1"/>
          <w:sz w:val="24"/>
          <w:szCs w:val="24"/>
        </w:rPr>
        <w:t>о</w:t>
      </w:r>
      <w:r w:rsidR="00566ED9" w:rsidRPr="00D5524C">
        <w:rPr>
          <w:rFonts w:ascii="Times New Roman" w:hAnsi="Times New Roman" w:cs="Times New Roman"/>
          <w:color w:val="000000" w:themeColor="text1"/>
          <w:sz w:val="24"/>
          <w:szCs w:val="24"/>
        </w:rPr>
        <w:t>бщепрофессионального цикла</w:t>
      </w:r>
      <w:r w:rsidRPr="00D5524C">
        <w:rPr>
          <w:rFonts w:ascii="Times New Roman" w:hAnsi="Times New Roman" w:cs="Times New Roman"/>
          <w:color w:val="000000" w:themeColor="text1"/>
          <w:sz w:val="24"/>
          <w:szCs w:val="24"/>
        </w:rPr>
        <w:t xml:space="preserve"> ПООП-П в соответствии с ФГОС СПО </w:t>
      </w:r>
      <w:r w:rsidRPr="00D5524C">
        <w:rPr>
          <w:rFonts w:ascii="Times New Roman" w:eastAsia="Times New Roman" w:hAnsi="Times New Roman" w:cs="Times New Roman"/>
          <w:bCs/>
          <w:color w:val="000000" w:themeColor="text1"/>
          <w:sz w:val="24"/>
          <w:szCs w:val="24"/>
        </w:rPr>
        <w:t>15.02.03 Монтаж и техническое обслуживание  и ремонт гидравлического и пневматического оборудования</w:t>
      </w:r>
    </w:p>
    <w:p w:rsidR="00566ED9" w:rsidRDefault="00D5524C" w:rsidP="00566ED9">
      <w:pPr>
        <w:widowControl w:val="0"/>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566ED9">
        <w:rPr>
          <w:rFonts w:ascii="Times New Roman" w:hAnsi="Times New Roman" w:cs="Times New Roman"/>
          <w:b/>
          <w:sz w:val="24"/>
          <w:szCs w:val="24"/>
        </w:rPr>
        <w:t>1.2. Планируемые результаты освоения дисциплины</w:t>
      </w:r>
    </w:p>
    <w:p w:rsidR="00566ED9" w:rsidRDefault="00566ED9" w:rsidP="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В результате освоения дисциплины обучающийся должен </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37"/>
        <w:gridCol w:w="3334"/>
        <w:gridCol w:w="3335"/>
      </w:tblGrid>
      <w:tr w:rsidR="00566ED9" w:rsidTr="00566ED9">
        <w:tc>
          <w:tcPr>
            <w:tcW w:w="293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 Код компетенций</w:t>
            </w:r>
          </w:p>
        </w:tc>
        <w:tc>
          <w:tcPr>
            <w:tcW w:w="3334"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b/>
                <w:sz w:val="24"/>
                <w:szCs w:val="24"/>
              </w:rPr>
            </w:pPr>
            <w:r>
              <w:rPr>
                <w:rFonts w:ascii="Times New Roman" w:hAnsi="Times New Roman" w:cs="Times New Roman"/>
                <w:b/>
                <w:sz w:val="24"/>
                <w:szCs w:val="24"/>
              </w:rPr>
              <w:t>Уметь</w:t>
            </w:r>
          </w:p>
        </w:tc>
        <w:tc>
          <w:tcPr>
            <w:tcW w:w="3335"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b/>
                <w:sz w:val="24"/>
                <w:szCs w:val="24"/>
              </w:rPr>
            </w:pPr>
            <w:r>
              <w:rPr>
                <w:rFonts w:ascii="Times New Roman" w:hAnsi="Times New Roman" w:cs="Times New Roman"/>
                <w:b/>
                <w:sz w:val="24"/>
                <w:szCs w:val="24"/>
              </w:rPr>
              <w:t>Знать</w:t>
            </w:r>
          </w:p>
        </w:tc>
      </w:tr>
      <w:tr w:rsidR="00566ED9" w:rsidTr="00566ED9">
        <w:tc>
          <w:tcPr>
            <w:tcW w:w="293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ОК 1</w:t>
            </w:r>
          </w:p>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Выбирать способы решения задач профессиональной деятельности, применительно к различным контекстам</w:t>
            </w:r>
          </w:p>
        </w:tc>
        <w:tc>
          <w:tcPr>
            <w:tcW w:w="3334"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Выполнять технические измерения, необходимые при проведении работ</w:t>
            </w:r>
          </w:p>
        </w:tc>
        <w:tc>
          <w:tcPr>
            <w:tcW w:w="3335"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color w:val="FF0000"/>
                <w:sz w:val="24"/>
                <w:szCs w:val="24"/>
              </w:rPr>
            </w:pPr>
            <w:r>
              <w:rPr>
                <w:rFonts w:ascii="Times New Roman" w:hAnsi="Times New Roman" w:cs="Times New Roman"/>
                <w:i/>
                <w:sz w:val="24"/>
                <w:szCs w:val="24"/>
              </w:rPr>
              <w:t>Способы определения погрешности средств измерения</w:t>
            </w:r>
          </w:p>
        </w:tc>
      </w:tr>
      <w:tr w:rsidR="00566ED9" w:rsidTr="00566ED9">
        <w:tc>
          <w:tcPr>
            <w:tcW w:w="2937" w:type="dxa"/>
            <w:vMerge w:val="restart"/>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ОК 2</w:t>
            </w:r>
          </w:p>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334"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Осознанно выбирать средства и методы измерения в соответствии с технологической задачей, обеспечивать поддержание качества работ;</w:t>
            </w:r>
          </w:p>
        </w:tc>
        <w:tc>
          <w:tcPr>
            <w:tcW w:w="3335"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 xml:space="preserve">Средства измерения линейных размеров </w:t>
            </w:r>
          </w:p>
        </w:tc>
      </w:tr>
      <w:tr w:rsidR="00566ED9" w:rsidTr="00566ED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sz w:val="24"/>
                <w:szCs w:val="24"/>
              </w:rPr>
            </w:pPr>
          </w:p>
        </w:tc>
        <w:tc>
          <w:tcPr>
            <w:tcW w:w="3334"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Проводить измерений  различными средствами измерений</w:t>
            </w:r>
          </w:p>
        </w:tc>
        <w:tc>
          <w:tcPr>
            <w:tcW w:w="3335"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Методы нормирования точности размеров и формы деталей, обозначение на чертежах и в нормативных технологических документах;</w:t>
            </w:r>
          </w:p>
        </w:tc>
      </w:tr>
      <w:tr w:rsidR="00566ED9" w:rsidTr="00566ED9">
        <w:tc>
          <w:tcPr>
            <w:tcW w:w="2937" w:type="dxa"/>
            <w:vMerge w:val="restart"/>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ОК 3</w:t>
            </w:r>
          </w:p>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w:t>
            </w:r>
            <w:r>
              <w:rPr>
                <w:rFonts w:ascii="Times New Roman" w:hAnsi="Times New Roman" w:cs="Times New Roman"/>
                <w:sz w:val="24"/>
                <w:szCs w:val="24"/>
              </w:rPr>
              <w:lastRenderedPageBreak/>
              <w:t>использовать знания по финансовой грамотности в различных жизненных ситуациях</w:t>
            </w:r>
          </w:p>
        </w:tc>
        <w:tc>
          <w:tcPr>
            <w:tcW w:w="3334"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lastRenderedPageBreak/>
              <w:t>Указывать в технической документации требования к точности размеров, формы и взаимному расположению поверхностей, к качеству поверхности;</w:t>
            </w:r>
          </w:p>
        </w:tc>
        <w:tc>
          <w:tcPr>
            <w:tcW w:w="3335"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Взаимозаменяемость, ее роль и пути ее достижения;</w:t>
            </w:r>
          </w:p>
        </w:tc>
      </w:tr>
      <w:tr w:rsidR="00566ED9" w:rsidTr="00566ED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sz w:val="24"/>
                <w:szCs w:val="24"/>
              </w:rPr>
            </w:pPr>
          </w:p>
        </w:tc>
        <w:tc>
          <w:tcPr>
            <w:tcW w:w="3334" w:type="dxa"/>
            <w:tcBorders>
              <w:top w:val="single" w:sz="4" w:space="0" w:color="000000"/>
              <w:left w:val="single" w:sz="4" w:space="0" w:color="000000"/>
              <w:bottom w:val="single" w:sz="4" w:space="0" w:color="000000"/>
              <w:right w:val="single" w:sz="4" w:space="0" w:color="000000"/>
            </w:tcBorders>
          </w:tcPr>
          <w:p w:rsidR="00566ED9" w:rsidRDefault="00566ED9">
            <w:pPr>
              <w:widowControl w:val="0"/>
              <w:spacing w:line="276" w:lineRule="auto"/>
              <w:jc w:val="both"/>
              <w:rPr>
                <w:rFonts w:ascii="Times New Roman" w:hAnsi="Times New Roman" w:cs="Times New Roman"/>
                <w:i/>
                <w:sz w:val="24"/>
                <w:szCs w:val="24"/>
              </w:rPr>
            </w:pPr>
          </w:p>
        </w:tc>
        <w:tc>
          <w:tcPr>
            <w:tcW w:w="3335"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Схемы сертификация продукции и услуг</w:t>
            </w:r>
          </w:p>
        </w:tc>
      </w:tr>
      <w:tr w:rsidR="00566ED9" w:rsidTr="00566ED9">
        <w:tc>
          <w:tcPr>
            <w:tcW w:w="2937" w:type="dxa"/>
            <w:vMerge w:val="restart"/>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ОК 5</w:t>
            </w:r>
          </w:p>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334"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Оформлять технологическую и техническую документацию в соответствии с действующими нормативно правовыми актами на основе использования основных положений метрологии</w:t>
            </w:r>
          </w:p>
        </w:tc>
        <w:tc>
          <w:tcPr>
            <w:tcW w:w="3335"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Основные положения систем (комплексов) общетехнических   и организационно-методических стандартов</w:t>
            </w:r>
          </w:p>
        </w:tc>
      </w:tr>
      <w:tr w:rsidR="00566ED9" w:rsidTr="00566ED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sz w:val="24"/>
                <w:szCs w:val="24"/>
              </w:rPr>
            </w:pPr>
          </w:p>
        </w:tc>
        <w:tc>
          <w:tcPr>
            <w:tcW w:w="3334" w:type="dxa"/>
            <w:tcBorders>
              <w:top w:val="single" w:sz="4" w:space="0" w:color="000000"/>
              <w:left w:val="single" w:sz="4" w:space="0" w:color="000000"/>
              <w:bottom w:val="single" w:sz="4" w:space="0" w:color="000000"/>
              <w:right w:val="single" w:sz="4" w:space="0" w:color="000000"/>
            </w:tcBorders>
          </w:tcPr>
          <w:p w:rsidR="00566ED9" w:rsidRDefault="00566ED9">
            <w:pPr>
              <w:widowControl w:val="0"/>
              <w:spacing w:line="276" w:lineRule="auto"/>
              <w:jc w:val="both"/>
              <w:rPr>
                <w:rFonts w:ascii="Times New Roman" w:hAnsi="Times New Roman" w:cs="Times New Roman"/>
                <w:i/>
                <w:sz w:val="24"/>
                <w:szCs w:val="24"/>
              </w:rPr>
            </w:pPr>
          </w:p>
        </w:tc>
        <w:tc>
          <w:tcPr>
            <w:tcW w:w="3335"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Единство терминологии, единиц измерения с действующими стандартами и международной системой СИ в учебных дисциплинах</w:t>
            </w:r>
          </w:p>
        </w:tc>
      </w:tr>
      <w:tr w:rsidR="00566ED9" w:rsidTr="00566ED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sz w:val="24"/>
                <w:szCs w:val="24"/>
              </w:rPr>
            </w:pPr>
          </w:p>
        </w:tc>
        <w:tc>
          <w:tcPr>
            <w:tcW w:w="3334" w:type="dxa"/>
            <w:tcBorders>
              <w:top w:val="single" w:sz="4" w:space="0" w:color="000000"/>
              <w:left w:val="single" w:sz="4" w:space="0" w:color="000000"/>
              <w:bottom w:val="single" w:sz="4" w:space="0" w:color="000000"/>
              <w:right w:val="single" w:sz="4" w:space="0" w:color="000000"/>
            </w:tcBorders>
          </w:tcPr>
          <w:p w:rsidR="00566ED9" w:rsidRDefault="00566ED9">
            <w:pPr>
              <w:widowControl w:val="0"/>
              <w:spacing w:line="276" w:lineRule="auto"/>
              <w:jc w:val="both"/>
              <w:rPr>
                <w:rFonts w:ascii="Times New Roman" w:hAnsi="Times New Roman" w:cs="Times New Roman"/>
                <w:i/>
                <w:sz w:val="24"/>
                <w:szCs w:val="24"/>
              </w:rPr>
            </w:pPr>
          </w:p>
        </w:tc>
        <w:tc>
          <w:tcPr>
            <w:tcW w:w="3335"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spacing w:line="276" w:lineRule="auto"/>
              <w:jc w:val="both"/>
              <w:rPr>
                <w:rFonts w:ascii="Times New Roman" w:hAnsi="Times New Roman" w:cs="Times New Roman"/>
                <w:i/>
                <w:sz w:val="24"/>
                <w:szCs w:val="24"/>
              </w:rPr>
            </w:pPr>
            <w:r>
              <w:rPr>
                <w:rFonts w:ascii="Times New Roman" w:hAnsi="Times New Roman" w:cs="Times New Roman"/>
                <w:i/>
                <w:sz w:val="24"/>
                <w:szCs w:val="24"/>
              </w:rPr>
              <w:t>Качество поверхности, нормирование шероховатости, указание на чертежах</w:t>
            </w:r>
          </w:p>
        </w:tc>
      </w:tr>
    </w:tbl>
    <w:p w:rsidR="00566ED9" w:rsidRDefault="00566ED9" w:rsidP="00566ED9">
      <w:pPr>
        <w:widowControl w:val="0"/>
        <w:spacing w:line="276" w:lineRule="auto"/>
        <w:jc w:val="both"/>
        <w:rPr>
          <w:rFonts w:ascii="Times New Roman" w:hAnsi="Times New Roman" w:cs="Times New Roman"/>
          <w:sz w:val="24"/>
          <w:szCs w:val="24"/>
        </w:rPr>
      </w:pPr>
    </w:p>
    <w:p w:rsidR="00566ED9" w:rsidRDefault="00566ED9" w:rsidP="00566ED9">
      <w:pPr>
        <w:widowControl w:val="0"/>
        <w:spacing w:line="276" w:lineRule="auto"/>
        <w:jc w:val="both"/>
        <w:rPr>
          <w:rFonts w:ascii="Times New Roman" w:hAnsi="Times New Roman" w:cs="Times New Roman"/>
          <w:sz w:val="24"/>
          <w:szCs w:val="24"/>
        </w:rPr>
      </w:pPr>
    </w:p>
    <w:p w:rsidR="00566ED9" w:rsidRDefault="00566ED9" w:rsidP="00566ED9">
      <w:pPr>
        <w:widowControl w:val="0"/>
        <w:rPr>
          <w:rFonts w:ascii="Times New Roman" w:hAnsi="Times New Roman" w:cs="Times New Roman"/>
          <w:sz w:val="24"/>
          <w:szCs w:val="24"/>
        </w:rPr>
      </w:pPr>
      <w:r>
        <w:rPr>
          <w:rFonts w:ascii="Times New Roman" w:hAnsi="Times New Roman" w:cs="Times New Roman"/>
          <w:sz w:val="24"/>
          <w:szCs w:val="24"/>
        </w:rPr>
        <w:br w:type="page"/>
      </w: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4"/>
          <w:szCs w:val="24"/>
        </w:rPr>
      </w:pPr>
      <w:r>
        <w:rPr>
          <w:rFonts w:ascii="Times New Roman" w:hAnsi="Times New Roman" w:cs="Times New Roman"/>
          <w:b/>
          <w:sz w:val="24"/>
          <w:szCs w:val="24"/>
        </w:rPr>
        <w:lastRenderedPageBreak/>
        <w:t>2. СТРУКТУРА И СОДЕРЖАНИЕ УЧЕБНОЙ ДИСЦИПЛИНЫ</w:t>
      </w: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caps/>
          <w:sz w:val="24"/>
        </w:rPr>
      </w:pPr>
      <w:r>
        <w:rPr>
          <w:rFonts w:ascii="Times New Roman" w:hAnsi="Times New Roman" w:cs="Times New Roman"/>
          <w:b/>
          <w:caps/>
          <w:sz w:val="24"/>
        </w:rPr>
        <w:t>«ОП 04 Метрология, стандартизация и технические измерения»</w:t>
      </w: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4"/>
          <w:szCs w:val="24"/>
        </w:rPr>
      </w:pP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4"/>
          <w:szCs w:val="24"/>
        </w:rPr>
      </w:pPr>
      <w:r>
        <w:rPr>
          <w:rFonts w:ascii="Times New Roman" w:hAnsi="Times New Roman" w:cs="Times New Roman"/>
          <w:b/>
          <w:sz w:val="24"/>
          <w:szCs w:val="24"/>
        </w:rPr>
        <w:t>2.1. Трудоемкость освоения дисциплины</w:t>
      </w: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4"/>
          <w:szCs w:val="24"/>
        </w:rPr>
      </w:pP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7"/>
        <w:gridCol w:w="1126"/>
        <w:gridCol w:w="2260"/>
      </w:tblGrid>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sz w:val="24"/>
              </w:rPr>
            </w:pPr>
            <w:r>
              <w:rPr>
                <w:rFonts w:ascii="Times New Roman" w:hAnsi="Times New Roman" w:cs="Times New Roman"/>
                <w:b/>
                <w:sz w:val="24"/>
              </w:rPr>
              <w:t>Наименование составных частей дисциплины</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iCs/>
                <w:sz w:val="24"/>
              </w:rPr>
            </w:pPr>
            <w:r>
              <w:rPr>
                <w:rFonts w:ascii="Times New Roman" w:hAnsi="Times New Roman" w:cs="Times New Roman"/>
                <w:b/>
                <w:iCs/>
                <w:sz w:val="24"/>
              </w:rPr>
              <w:t>Объем в часах</w:t>
            </w:r>
          </w:p>
        </w:tc>
        <w:tc>
          <w:tcPr>
            <w:tcW w:w="1162" w:type="pct"/>
            <w:tcBorders>
              <w:top w:val="single" w:sz="6" w:space="0" w:color="000000"/>
              <w:left w:val="single" w:sz="6" w:space="0" w:color="000000"/>
              <w:bottom w:val="single" w:sz="6" w:space="0" w:color="000000"/>
              <w:right w:val="single" w:sz="6" w:space="0" w:color="000000"/>
            </w:tcBorders>
            <w:hideMark/>
          </w:tcPr>
          <w:p w:rsidR="00566ED9" w:rsidRDefault="00566ED9">
            <w:pPr>
              <w:widowControl w:val="0"/>
              <w:jc w:val="center"/>
              <w:rPr>
                <w:rFonts w:ascii="Times New Roman" w:hAnsi="Times New Roman" w:cs="Times New Roman"/>
                <w:b/>
                <w:iCs/>
                <w:sz w:val="24"/>
              </w:rPr>
            </w:pPr>
            <w:r>
              <w:rPr>
                <w:rFonts w:ascii="Times New Roman" w:hAnsi="Times New Roman" w:cs="Times New Roman"/>
                <w:b/>
                <w:sz w:val="24"/>
              </w:rPr>
              <w:t>В т.ч. в форме практ. подготовки</w:t>
            </w:r>
          </w:p>
        </w:tc>
      </w:tr>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both"/>
              <w:rPr>
                <w:rFonts w:ascii="Times New Roman" w:hAnsi="Times New Roman" w:cs="Times New Roman"/>
                <w:bCs/>
                <w:sz w:val="24"/>
                <w:szCs w:val="24"/>
              </w:rPr>
            </w:pPr>
            <w:r>
              <w:rPr>
                <w:rFonts w:ascii="Times New Roman" w:hAnsi="Times New Roman" w:cs="Times New Roman"/>
                <w:bCs/>
                <w:sz w:val="24"/>
                <w:szCs w:val="24"/>
              </w:rPr>
              <w:t>Учебные занятия</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34</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14</w:t>
            </w:r>
          </w:p>
        </w:tc>
      </w:tr>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Промежуточная аттестация в </w:t>
            </w:r>
            <w:r>
              <w:rPr>
                <w:rFonts w:ascii="Times New Roman" w:hAnsi="Times New Roman" w:cs="Times New Roman"/>
                <w:bCs/>
                <w:i/>
                <w:iCs/>
                <w:sz w:val="24"/>
                <w:szCs w:val="24"/>
              </w:rPr>
              <w:t>форме дифференцированного зачета</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1162" w:type="pct"/>
            <w:tcBorders>
              <w:top w:val="single" w:sz="6" w:space="0" w:color="000000"/>
              <w:left w:val="single" w:sz="6" w:space="0" w:color="000000"/>
              <w:bottom w:val="single" w:sz="6" w:space="0" w:color="000000"/>
              <w:right w:val="single" w:sz="6" w:space="0" w:color="000000"/>
            </w:tcBorders>
            <w:vAlign w:val="center"/>
          </w:tcPr>
          <w:p w:rsidR="00566ED9" w:rsidRDefault="00566ED9">
            <w:pPr>
              <w:widowControl w:val="0"/>
              <w:jc w:val="center"/>
              <w:rPr>
                <w:rFonts w:ascii="Times New Roman" w:hAnsi="Times New Roman" w:cs="Times New Roman"/>
                <w:bCs/>
                <w:sz w:val="24"/>
                <w:szCs w:val="24"/>
              </w:rPr>
            </w:pPr>
          </w:p>
        </w:tc>
      </w:tr>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both"/>
              <w:rPr>
                <w:rFonts w:ascii="Times New Roman" w:hAnsi="Times New Roman" w:cs="Times New Roman"/>
                <w:bCs/>
                <w:sz w:val="24"/>
                <w:szCs w:val="24"/>
              </w:rPr>
            </w:pPr>
            <w:r>
              <w:rPr>
                <w:rFonts w:ascii="Times New Roman" w:hAnsi="Times New Roman" w:cs="Times New Roman"/>
                <w:bCs/>
                <w:sz w:val="24"/>
                <w:szCs w:val="24"/>
              </w:rPr>
              <w:t>Всего</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36</w:t>
            </w:r>
          </w:p>
        </w:tc>
        <w:tc>
          <w:tcPr>
            <w:tcW w:w="1162" w:type="pct"/>
            <w:tcBorders>
              <w:top w:val="single" w:sz="6" w:space="0" w:color="000000"/>
              <w:left w:val="single" w:sz="6" w:space="0" w:color="000000"/>
              <w:bottom w:val="single" w:sz="6" w:space="0" w:color="000000"/>
              <w:right w:val="single" w:sz="6" w:space="0" w:color="000000"/>
            </w:tcBorders>
            <w:vAlign w:val="center"/>
          </w:tcPr>
          <w:p w:rsidR="00566ED9" w:rsidRDefault="00566ED9">
            <w:pPr>
              <w:widowControl w:val="0"/>
              <w:jc w:val="center"/>
              <w:rPr>
                <w:rFonts w:ascii="Times New Roman" w:hAnsi="Times New Roman" w:cs="Times New Roman"/>
                <w:b/>
                <w:sz w:val="24"/>
                <w:szCs w:val="24"/>
              </w:rPr>
            </w:pPr>
          </w:p>
        </w:tc>
      </w:tr>
    </w:tbl>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4"/>
          <w:szCs w:val="24"/>
        </w:rPr>
      </w:pPr>
    </w:p>
    <w:p w:rsidR="00566ED9" w:rsidRDefault="00566ED9" w:rsidP="00566ED9">
      <w:pPr>
        <w:rPr>
          <w:rFonts w:ascii="Times New Roman" w:hAnsi="Times New Roman" w:cs="Times New Roman"/>
          <w:sz w:val="24"/>
          <w:szCs w:val="24"/>
        </w:rPr>
        <w:sectPr w:rsidR="00566ED9">
          <w:pgSz w:w="11906" w:h="16838"/>
          <w:pgMar w:top="1134" w:right="851" w:bottom="1134" w:left="1701" w:header="709" w:footer="709" w:gutter="0"/>
          <w:cols w:space="720"/>
        </w:sectPr>
      </w:pPr>
    </w:p>
    <w:p w:rsidR="00566ED9" w:rsidRDefault="00566ED9" w:rsidP="00566ED9">
      <w:pPr>
        <w:widowControl w:val="0"/>
        <w:rPr>
          <w:rFonts w:ascii="Times New Roman" w:hAnsi="Times New Roman" w:cs="Times New Roman"/>
          <w:b/>
          <w:sz w:val="24"/>
          <w:szCs w:val="24"/>
        </w:rPr>
      </w:pPr>
      <w:r>
        <w:rPr>
          <w:rFonts w:ascii="Times New Roman" w:hAnsi="Times New Roman" w:cs="Times New Roman"/>
          <w:b/>
          <w:sz w:val="24"/>
          <w:szCs w:val="24"/>
        </w:rPr>
        <w:lastRenderedPageBreak/>
        <w:t>2.2. Содержание программы учебной дисциплины</w:t>
      </w:r>
      <w:r>
        <w:rPr>
          <w:rFonts w:ascii="Times New Roman" w:hAnsi="Times New Roman" w:cs="Times New Roman"/>
          <w:b/>
          <w:caps/>
          <w:sz w:val="24"/>
          <w:szCs w:val="24"/>
        </w:rPr>
        <w:t xml:space="preserve">  «</w:t>
      </w:r>
      <w:r>
        <w:rPr>
          <w:rFonts w:ascii="Times New Roman" w:hAnsi="Times New Roman" w:cs="Times New Roman"/>
          <w:b/>
          <w:sz w:val="24"/>
          <w:szCs w:val="24"/>
        </w:rPr>
        <w:t>ОП 04 М</w:t>
      </w:r>
      <w:r w:rsidR="00D5524C">
        <w:rPr>
          <w:rFonts w:ascii="Times New Roman" w:hAnsi="Times New Roman" w:cs="Times New Roman"/>
          <w:b/>
          <w:sz w:val="24"/>
          <w:szCs w:val="24"/>
        </w:rPr>
        <w:t>етрология, стандартизация технические измерения»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0"/>
        <w:gridCol w:w="8987"/>
        <w:gridCol w:w="1842"/>
        <w:gridCol w:w="1781"/>
      </w:tblGrid>
      <w:tr w:rsidR="00566ED9" w:rsidTr="00566ED9">
        <w:tc>
          <w:tcPr>
            <w:tcW w:w="2320"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spacing w:line="276" w:lineRule="auto"/>
              <w:jc w:val="center"/>
              <w:rPr>
                <w:rFonts w:ascii="Times New Roman" w:eastAsia="Times New Roman" w:hAnsi="Times New Roman" w:cs="Times New Roman"/>
                <w:b/>
                <w:lang w:eastAsia="ru-RU"/>
              </w:rPr>
            </w:pPr>
            <w:r>
              <w:rPr>
                <w:rFonts w:ascii="Times New Roman" w:eastAsia="Times New Roman" w:hAnsi="Times New Roman" w:cs="Times New Roman"/>
                <w:b/>
                <w:bCs/>
                <w:lang w:eastAsia="ru-RU"/>
              </w:rPr>
              <w:t>Наименование разделов и тем</w:t>
            </w:r>
          </w:p>
        </w:tc>
        <w:tc>
          <w:tcPr>
            <w:tcW w:w="8987"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eastAsia="Times New Roman" w:hAnsi="Times New Roman" w:cs="Times New Roman"/>
                <w:b/>
                <w:lang w:eastAsia="ru-RU"/>
              </w:rPr>
            </w:pPr>
            <w:r>
              <w:rPr>
                <w:rFonts w:ascii="Times New Roman" w:eastAsia="Times New Roman" w:hAnsi="Times New Roman" w:cs="Times New Roman"/>
                <w:b/>
                <w:bCs/>
                <w:lang w:eastAsia="ru-RU"/>
              </w:rPr>
              <w:t>Содержание учебного материала, практических и лабораторных занятий</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eastAsia="Times New Roman" w:hAnsi="Times New Roman" w:cs="Times New Roman"/>
                <w:b/>
                <w:bCs/>
                <w:lang w:eastAsia="ru-RU"/>
              </w:rPr>
            </w:pPr>
            <w:r>
              <w:rPr>
                <w:rFonts w:ascii="Times New Roman" w:hAnsi="Times New Roman"/>
                <w:b/>
                <w:bCs/>
                <w:sz w:val="24"/>
                <w:szCs w:val="24"/>
              </w:rPr>
              <w:t xml:space="preserve">Объем, ак. ч. / </w:t>
            </w:r>
            <w:r>
              <w:rPr>
                <w:rFonts w:ascii="Times New Roman" w:hAnsi="Times New Roman"/>
                <w:b/>
                <w:bCs/>
                <w:sz w:val="24"/>
                <w:szCs w:val="24"/>
              </w:rPr>
              <w:br/>
              <w:t xml:space="preserve">в том числе </w:t>
            </w:r>
            <w:r>
              <w:rPr>
                <w:rFonts w:ascii="Times New Roman" w:hAnsi="Times New Roman"/>
                <w:b/>
                <w:bCs/>
                <w:sz w:val="24"/>
                <w:szCs w:val="24"/>
              </w:rPr>
              <w:br/>
              <w:t xml:space="preserve">в форме практической подготовки, </w:t>
            </w:r>
            <w:r>
              <w:rPr>
                <w:rFonts w:ascii="Times New Roman" w:hAnsi="Times New Roman"/>
                <w:b/>
                <w:bCs/>
                <w:sz w:val="24"/>
                <w:szCs w:val="24"/>
              </w:rPr>
              <w:br/>
              <w:t>ак. ч.</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eastAsia="Times New Roman" w:hAnsi="Times New Roman" w:cs="Times New Roman"/>
                <w:b/>
                <w:bCs/>
                <w:lang w:eastAsia="ru-RU"/>
              </w:rPr>
            </w:pPr>
            <w:r>
              <w:rPr>
                <w:rFonts w:ascii="Times New Roman" w:hAnsi="Times New Roman"/>
                <w:b/>
                <w:bCs/>
                <w:sz w:val="24"/>
                <w:szCs w:val="24"/>
              </w:rPr>
              <w:t>Коды компетенций, формированию которых способствует элемент программы</w:t>
            </w:r>
          </w:p>
        </w:tc>
      </w:tr>
      <w:tr w:rsidR="00566ED9" w:rsidTr="00566ED9">
        <w:trPr>
          <w:trHeight w:val="213"/>
        </w:trPr>
        <w:tc>
          <w:tcPr>
            <w:tcW w:w="2320"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i/>
                <w:sz w:val="24"/>
                <w:szCs w:val="24"/>
              </w:rPr>
            </w:pPr>
            <w:r>
              <w:rPr>
                <w:rFonts w:ascii="Times New Roman" w:hAnsi="Times New Roman" w:cs="Times New Roman"/>
                <w:i/>
                <w:sz w:val="24"/>
                <w:szCs w:val="24"/>
              </w:rPr>
              <w:t>1</w:t>
            </w: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i/>
                <w:sz w:val="24"/>
                <w:szCs w:val="24"/>
              </w:rPr>
            </w:pPr>
            <w:r>
              <w:rPr>
                <w:rFonts w:ascii="Times New Roman" w:hAnsi="Times New Roman" w:cs="Times New Roman"/>
                <w:i/>
                <w:sz w:val="24"/>
                <w:szCs w:val="24"/>
              </w:rPr>
              <w:t>2</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i/>
                <w:sz w:val="24"/>
                <w:szCs w:val="24"/>
              </w:rPr>
            </w:pPr>
            <w:r>
              <w:rPr>
                <w:rFonts w:ascii="Times New Roman" w:hAnsi="Times New Roman" w:cs="Times New Roman"/>
                <w:i/>
                <w:sz w:val="24"/>
                <w:szCs w:val="24"/>
              </w:rPr>
              <w:t>3</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i/>
                <w:sz w:val="24"/>
                <w:szCs w:val="24"/>
              </w:rPr>
            </w:pPr>
            <w:r>
              <w:rPr>
                <w:rFonts w:ascii="Times New Roman" w:hAnsi="Times New Roman" w:cs="Times New Roman"/>
                <w:i/>
                <w:sz w:val="24"/>
                <w:szCs w:val="24"/>
              </w:rPr>
              <w:t>4</w:t>
            </w:r>
          </w:p>
        </w:tc>
      </w:tr>
      <w:tr w:rsidR="00566ED9" w:rsidTr="00566ED9">
        <w:tc>
          <w:tcPr>
            <w:tcW w:w="2320"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Введение.</w:t>
            </w: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Введение в курс.</w:t>
            </w:r>
            <w:r>
              <w:rPr>
                <w:rFonts w:ascii="Times New Roman" w:hAnsi="Times New Roman" w:cs="Times New Roman"/>
                <w:b/>
                <w:sz w:val="24"/>
                <w:szCs w:val="24"/>
              </w:rPr>
              <w:t xml:space="preserve"> </w:t>
            </w:r>
            <w:r>
              <w:rPr>
                <w:rFonts w:ascii="Times New Roman" w:hAnsi="Times New Roman" w:cs="Times New Roman"/>
                <w:sz w:val="24"/>
                <w:szCs w:val="24"/>
              </w:rPr>
              <w:t xml:space="preserve">Задачи дисциплины. История развития метрологии. </w:t>
            </w:r>
          </w:p>
          <w:p w:rsidR="00566ED9" w:rsidRDefault="00566ED9">
            <w:pPr>
              <w:widowControl w:val="0"/>
              <w:rPr>
                <w:rFonts w:ascii="Times New Roman" w:hAnsi="Times New Roman" w:cs="Times New Roman"/>
                <w:b/>
                <w:sz w:val="24"/>
                <w:szCs w:val="24"/>
              </w:rPr>
            </w:pPr>
            <w:r>
              <w:rPr>
                <w:rFonts w:ascii="Times New Roman" w:hAnsi="Times New Roman" w:cs="Times New Roman"/>
                <w:sz w:val="24"/>
                <w:szCs w:val="24"/>
              </w:rPr>
              <w:t xml:space="preserve">Роль метрологии, стандартизации, сертификации в обеспечение качества продукции. </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highlight w:val="yellow"/>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w:t>
            </w:r>
          </w:p>
        </w:tc>
      </w:tr>
      <w:tr w:rsidR="00566ED9" w:rsidTr="00566ED9">
        <w:trPr>
          <w:trHeight w:val="1838"/>
        </w:trPr>
        <w:tc>
          <w:tcPr>
            <w:tcW w:w="2320" w:type="dxa"/>
            <w:vMerge w:val="restart"/>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Раздел 1. Основы метрологии.</w:t>
            </w: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pPr>
              <w:pStyle w:val="a8"/>
              <w:widowControl w:val="0"/>
              <w:ind w:left="0"/>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b/>
                <w:sz w:val="24"/>
                <w:szCs w:val="24"/>
              </w:rPr>
              <w:t>Правовые основы метрологической деятельности В Российской Федерации</w:t>
            </w:r>
            <w:r>
              <w:rPr>
                <w:rFonts w:ascii="Times New Roman" w:hAnsi="Times New Roman" w:cs="Times New Roman"/>
                <w:sz w:val="24"/>
                <w:szCs w:val="24"/>
              </w:rPr>
              <w:t xml:space="preserve"> ( ст. 71 Конституции,</w:t>
            </w:r>
            <w:r>
              <w:rPr>
                <w:rFonts w:ascii="Times New Roman" w:eastAsia="Calibri" w:hAnsi="Times New Roman" w:cs="Times New Roman"/>
                <w:sz w:val="24"/>
                <w:szCs w:val="24"/>
              </w:rPr>
              <w:t xml:space="preserve"> Закон РФ от 27.12.2002 № 184 -ФЗ «О техническом регулировании» </w:t>
            </w:r>
            <w:r>
              <w:rPr>
                <w:rFonts w:ascii="Times New Roman" w:hAnsi="Times New Roman" w:cs="Times New Roman"/>
                <w:sz w:val="24"/>
                <w:szCs w:val="24"/>
              </w:rPr>
              <w:t xml:space="preserve">, Закон  РФ от 26.06.2008 № 102-ФЗ «Об обеспечении единства измерений», </w:t>
            </w:r>
            <w:r>
              <w:rPr>
                <w:rFonts w:ascii="Times New Roman" w:eastAsia="Calibri" w:hAnsi="Times New Roman" w:cs="Times New Roman"/>
                <w:sz w:val="24"/>
                <w:szCs w:val="24"/>
              </w:rPr>
              <w:t>Постановления Правительства РФ</w:t>
            </w:r>
            <w:r>
              <w:rPr>
                <w:rFonts w:ascii="Times New Roman" w:hAnsi="Times New Roman" w:cs="Times New Roman"/>
                <w:sz w:val="24"/>
                <w:szCs w:val="24"/>
              </w:rPr>
              <w:t>,  н</w:t>
            </w:r>
            <w:r>
              <w:rPr>
                <w:rFonts w:ascii="Times New Roman" w:eastAsia="Calibri" w:hAnsi="Times New Roman" w:cs="Times New Roman"/>
                <w:sz w:val="24"/>
                <w:szCs w:val="24"/>
              </w:rPr>
              <w:t>ормативно-правовые и нормативно-технические акты межотраслевого значения (ГОСТы)</w:t>
            </w:r>
          </w:p>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Международная система единиц и эталоны единиц физических величин</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02</w:t>
            </w:r>
          </w:p>
        </w:tc>
      </w:tr>
      <w:tr w:rsidR="00566ED9" w:rsidTr="00566ED9">
        <w:trPr>
          <w:trHeight w:val="976"/>
        </w:trPr>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6628BF" w:rsidRDefault="006628BF">
            <w:pPr>
              <w:widowControl w:val="0"/>
              <w:rPr>
                <w:rFonts w:ascii="Times New Roman" w:hAnsi="Times New Roman" w:cs="Times New Roman"/>
                <w:b/>
                <w:sz w:val="24"/>
                <w:szCs w:val="24"/>
              </w:rPr>
            </w:pPr>
            <w:r>
              <w:rPr>
                <w:rFonts w:ascii="Times New Roman" w:hAnsi="Times New Roman"/>
                <w:b/>
                <w:sz w:val="24"/>
                <w:szCs w:val="24"/>
              </w:rPr>
              <w:t>В том числе практических и лабораторных работ</w:t>
            </w:r>
          </w:p>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Практическая работа № 1.</w:t>
            </w:r>
          </w:p>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Составить словарь терминов</w:t>
            </w:r>
          </w:p>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Перевод внесистемных единиц в международную систему единиц физических величин</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02, 03, 05</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pPr>
              <w:widowControl w:val="0"/>
              <w:rPr>
                <w:rFonts w:ascii="Times New Roman" w:hAnsi="Times New Roman" w:cs="Times New Roman"/>
                <w:b/>
                <w:sz w:val="24"/>
                <w:szCs w:val="24"/>
              </w:rPr>
            </w:pPr>
            <w:r>
              <w:rPr>
                <w:rFonts w:ascii="Times New Roman" w:hAnsi="Times New Roman" w:cs="Times New Roman"/>
                <w:sz w:val="24"/>
                <w:szCs w:val="24"/>
              </w:rPr>
              <w:t>2</w:t>
            </w:r>
            <w:r>
              <w:rPr>
                <w:rFonts w:ascii="Times New Roman" w:hAnsi="Times New Roman" w:cs="Times New Roman"/>
                <w:b/>
                <w:sz w:val="24"/>
                <w:szCs w:val="24"/>
              </w:rPr>
              <w:t xml:space="preserve">. Основы теории и практики измерений </w:t>
            </w:r>
            <w:r>
              <w:rPr>
                <w:rFonts w:ascii="Times New Roman" w:hAnsi="Times New Roman" w:cs="Times New Roman"/>
                <w:sz w:val="24"/>
                <w:szCs w:val="24"/>
              </w:rPr>
              <w:t>(Методы измерений, Виды контроля, средства измерений, метрологические показатели средств измерений)</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02,  ОК 03</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6628BF" w:rsidRDefault="006628BF">
            <w:pPr>
              <w:widowControl w:val="0"/>
              <w:rPr>
                <w:rFonts w:ascii="Times New Roman" w:hAnsi="Times New Roman" w:cs="Times New Roman"/>
                <w:b/>
                <w:sz w:val="24"/>
                <w:szCs w:val="24"/>
              </w:rPr>
            </w:pPr>
            <w:r>
              <w:rPr>
                <w:rFonts w:ascii="Times New Roman" w:hAnsi="Times New Roman"/>
                <w:b/>
                <w:sz w:val="24"/>
                <w:szCs w:val="24"/>
              </w:rPr>
              <w:t>В том числе практических и лабораторных работ</w:t>
            </w:r>
          </w:p>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Практическая работа № 2</w:t>
            </w:r>
            <w:r>
              <w:rPr>
                <w:rFonts w:ascii="Times New Roman" w:hAnsi="Times New Roman" w:cs="Times New Roman"/>
                <w:sz w:val="24"/>
                <w:szCs w:val="24"/>
              </w:rPr>
              <w:t xml:space="preserve"> . Шкалы измерительных приборов</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sz w:val="24"/>
                <w:szCs w:val="24"/>
              </w:rPr>
            </w:pP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 xml:space="preserve">3. Результат измерения и точность результата измерений.  Погрешность измерений. Критерии качества измерений. Нормирование погрешностей.  Размеры, размерные цепи. Точность размерных цепей. </w:t>
            </w:r>
          </w:p>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lastRenderedPageBreak/>
              <w:t>Универсальные измерительные инструменты и приборы. Влияние измерительных приборов на результаты измерений</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lastRenderedPageBreak/>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02</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6628BF" w:rsidRDefault="006628BF">
            <w:pPr>
              <w:widowControl w:val="0"/>
              <w:rPr>
                <w:rFonts w:ascii="Times New Roman" w:hAnsi="Times New Roman" w:cs="Times New Roman"/>
                <w:b/>
                <w:sz w:val="24"/>
                <w:szCs w:val="24"/>
              </w:rPr>
            </w:pPr>
            <w:r>
              <w:rPr>
                <w:rFonts w:ascii="Times New Roman" w:hAnsi="Times New Roman"/>
                <w:b/>
                <w:sz w:val="24"/>
                <w:szCs w:val="24"/>
              </w:rPr>
              <w:t>В том числе практических и лабораторных работ</w:t>
            </w:r>
          </w:p>
          <w:p w:rsidR="00566ED9" w:rsidRDefault="00566ED9">
            <w:pPr>
              <w:widowControl w:val="0"/>
              <w:rPr>
                <w:rFonts w:ascii="Times New Roman" w:hAnsi="Times New Roman" w:cs="Times New Roman"/>
                <w:sz w:val="24"/>
                <w:szCs w:val="24"/>
              </w:rPr>
            </w:pPr>
            <w:r>
              <w:rPr>
                <w:rFonts w:ascii="Times New Roman" w:hAnsi="Times New Roman" w:cs="Times New Roman"/>
                <w:b/>
                <w:sz w:val="24"/>
                <w:szCs w:val="24"/>
              </w:rPr>
              <w:t>Практическая работа № 3</w:t>
            </w:r>
            <w:r>
              <w:rPr>
                <w:rFonts w:ascii="Times New Roman" w:hAnsi="Times New Roman" w:cs="Times New Roman"/>
                <w:sz w:val="24"/>
                <w:szCs w:val="24"/>
              </w:rPr>
              <w:t>. Защита презентация  «Средства измерений»</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02, 05</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sz w:val="24"/>
                <w:szCs w:val="24"/>
              </w:rPr>
            </w:pPr>
            <w:r>
              <w:rPr>
                <w:rFonts w:ascii="Times New Roman" w:hAnsi="Times New Roman" w:cs="Times New Roman"/>
                <w:b/>
                <w:sz w:val="24"/>
                <w:szCs w:val="24"/>
              </w:rPr>
              <w:t>Практическая работа № 4</w:t>
            </w:r>
            <w:r>
              <w:rPr>
                <w:rFonts w:ascii="Times New Roman" w:hAnsi="Times New Roman" w:cs="Times New Roman"/>
                <w:sz w:val="24"/>
                <w:szCs w:val="24"/>
              </w:rPr>
              <w:t xml:space="preserve"> Измерений длины детали, ее диаметра штангенциркулем</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02, ОК 03</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Практическая работа №5 </w:t>
            </w:r>
            <w:r>
              <w:rPr>
                <w:rFonts w:ascii="Times New Roman" w:hAnsi="Times New Roman" w:cs="Times New Roman"/>
                <w:sz w:val="24"/>
                <w:szCs w:val="24"/>
              </w:rPr>
              <w:t>Измерение толщины детали микрометром. Измерение угла детали  угломером</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rsidP="00363A69">
            <w:pPr>
              <w:widowControl w:val="0"/>
              <w:numPr>
                <w:ilvl w:val="0"/>
                <w:numId w:val="30"/>
              </w:numPr>
              <w:ind w:left="0" w:firstLine="0"/>
              <w:contextualSpacing/>
              <w:rPr>
                <w:rFonts w:ascii="Times New Roman" w:hAnsi="Times New Roman" w:cs="Times New Roman"/>
                <w:sz w:val="24"/>
                <w:szCs w:val="24"/>
              </w:rPr>
            </w:pPr>
            <w:r>
              <w:rPr>
                <w:rFonts w:ascii="Times New Roman" w:hAnsi="Times New Roman" w:cs="Times New Roman"/>
                <w:sz w:val="24"/>
                <w:szCs w:val="24"/>
              </w:rPr>
              <w:t>Государственная метрологическая служба РФ.( Метрологические службы, государственный метрологический контроль и надзор) Обеспечение единства измерений (Поверка средств измерений, калибровка средств измерений. Сертификация средств измерений)</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ОК 01, ОК 03</w:t>
            </w:r>
          </w:p>
        </w:tc>
      </w:tr>
      <w:tr w:rsidR="00566ED9" w:rsidTr="00566ED9">
        <w:tc>
          <w:tcPr>
            <w:tcW w:w="2320" w:type="dxa"/>
            <w:vMerge w:val="restart"/>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Раздел 2. Стандартизация и техническое регулирование.</w:t>
            </w: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rsidP="00363A69">
            <w:pPr>
              <w:widowControl w:val="0"/>
              <w:numPr>
                <w:ilvl w:val="0"/>
                <w:numId w:val="30"/>
              </w:numPr>
              <w:ind w:left="0" w:hanging="14"/>
              <w:contextualSpacing/>
              <w:rPr>
                <w:rFonts w:ascii="Times New Roman" w:hAnsi="Times New Roman" w:cs="Times New Roman"/>
                <w:sz w:val="24"/>
                <w:szCs w:val="24"/>
              </w:rPr>
            </w:pPr>
            <w:r>
              <w:rPr>
                <w:rFonts w:ascii="Times New Roman" w:hAnsi="Times New Roman" w:cs="Times New Roman"/>
                <w:sz w:val="24"/>
                <w:szCs w:val="24"/>
              </w:rPr>
              <w:t>Система стандартизации. (Роль стандартизации в народном хозяйстве, задачи стандартизации, основные понятия и определения в системе стандартизации. Органы и службы стандартизации. Виды стандартов. Условное обозначение.)</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01, ОК 02, ОК 03, ОК 05</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rsidP="00363A69">
            <w:pPr>
              <w:widowControl w:val="0"/>
              <w:numPr>
                <w:ilvl w:val="0"/>
                <w:numId w:val="30"/>
              </w:numPr>
              <w:ind w:left="0" w:hanging="14"/>
              <w:contextualSpacing/>
              <w:rPr>
                <w:rFonts w:ascii="Times New Roman" w:hAnsi="Times New Roman" w:cs="Times New Roman"/>
                <w:sz w:val="24"/>
                <w:szCs w:val="24"/>
              </w:rPr>
            </w:pPr>
            <w:r>
              <w:rPr>
                <w:rFonts w:ascii="Times New Roman" w:hAnsi="Times New Roman" w:cs="Times New Roman"/>
                <w:sz w:val="24"/>
                <w:szCs w:val="24"/>
              </w:rPr>
              <w:t>Основные понятия стандартизации. Объекты стандартизации.  Цели, принципы  и функции стандартизации</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01, ОК 02, ОК 03, ОК 05</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rsidP="00363A69">
            <w:pPr>
              <w:widowControl w:val="0"/>
              <w:numPr>
                <w:ilvl w:val="0"/>
                <w:numId w:val="30"/>
              </w:numPr>
              <w:ind w:left="0" w:hanging="14"/>
              <w:contextualSpacing/>
              <w:rPr>
                <w:rFonts w:ascii="Times New Roman" w:hAnsi="Times New Roman" w:cs="Times New Roman"/>
                <w:sz w:val="24"/>
                <w:szCs w:val="24"/>
              </w:rPr>
            </w:pPr>
            <w:r>
              <w:rPr>
                <w:rFonts w:ascii="Times New Roman" w:hAnsi="Times New Roman" w:cs="Times New Roman"/>
                <w:sz w:val="24"/>
                <w:szCs w:val="24"/>
              </w:rPr>
              <w:t>Методы стандартизации. Комплексная стандартизации. Опережающая стандартизация</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01, ОК 02, ОК 03, ОК 05</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rsidP="00363A69">
            <w:pPr>
              <w:widowControl w:val="0"/>
              <w:numPr>
                <w:ilvl w:val="0"/>
                <w:numId w:val="30"/>
              </w:numPr>
              <w:ind w:left="0"/>
              <w:contextualSpacing/>
              <w:rPr>
                <w:rFonts w:ascii="Times New Roman" w:hAnsi="Times New Roman" w:cs="Times New Roman"/>
                <w:sz w:val="24"/>
                <w:szCs w:val="24"/>
              </w:rPr>
            </w:pPr>
            <w:r>
              <w:rPr>
                <w:rFonts w:ascii="Times New Roman" w:hAnsi="Times New Roman" w:cs="Times New Roman"/>
                <w:sz w:val="24"/>
                <w:szCs w:val="24"/>
              </w:rPr>
              <w:t>Межотраслевые системы ( комплексы ) стандартов</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01, ОК 02, ОК 03, ОК 05</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учебного материала. </w:t>
            </w:r>
          </w:p>
          <w:p w:rsidR="00566ED9" w:rsidRDefault="00566ED9" w:rsidP="00363A69">
            <w:pPr>
              <w:widowControl w:val="0"/>
              <w:numPr>
                <w:ilvl w:val="0"/>
                <w:numId w:val="30"/>
              </w:numPr>
              <w:ind w:left="0"/>
              <w:contextualSpacing/>
              <w:rPr>
                <w:rFonts w:ascii="Times New Roman" w:hAnsi="Times New Roman" w:cs="Times New Roman"/>
                <w:b/>
                <w:sz w:val="24"/>
                <w:szCs w:val="24"/>
              </w:rPr>
            </w:pPr>
            <w:r>
              <w:rPr>
                <w:rFonts w:ascii="Times New Roman" w:hAnsi="Times New Roman" w:cs="Times New Roman"/>
                <w:b/>
                <w:sz w:val="24"/>
                <w:szCs w:val="24"/>
              </w:rPr>
              <w:t xml:space="preserve">Межгосударственная система стандартизации (СГСС). </w:t>
            </w:r>
            <w:r>
              <w:rPr>
                <w:rFonts w:ascii="Times New Roman" w:hAnsi="Times New Roman" w:cs="Times New Roman"/>
                <w:sz w:val="24"/>
                <w:szCs w:val="24"/>
              </w:rPr>
              <w:t>Взаимосвязь международной и национальной стандартизации. Международная организация по стандартизации (ИСО). Международная электротехническая комиссия (МЭК)</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01, ОК 02, ОК 03, ОК 05</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6628BF" w:rsidRDefault="006628BF">
            <w:pPr>
              <w:widowControl w:val="0"/>
              <w:rPr>
                <w:rFonts w:ascii="Times New Roman" w:hAnsi="Times New Roman" w:cs="Times New Roman"/>
                <w:b/>
                <w:sz w:val="24"/>
                <w:szCs w:val="24"/>
              </w:rPr>
            </w:pPr>
            <w:r>
              <w:rPr>
                <w:rFonts w:ascii="Times New Roman" w:hAnsi="Times New Roman"/>
                <w:b/>
                <w:sz w:val="24"/>
                <w:szCs w:val="24"/>
              </w:rPr>
              <w:t>В том числе практических и лабораторных работ</w:t>
            </w:r>
          </w:p>
          <w:p w:rsidR="00566ED9" w:rsidRDefault="00566ED9" w:rsidP="006628BF">
            <w:pPr>
              <w:widowControl w:val="0"/>
              <w:rPr>
                <w:rFonts w:ascii="Times New Roman" w:hAnsi="Times New Roman" w:cs="Times New Roman"/>
                <w:b/>
                <w:sz w:val="24"/>
                <w:szCs w:val="24"/>
              </w:rPr>
            </w:pPr>
            <w:r>
              <w:rPr>
                <w:rFonts w:ascii="Times New Roman" w:hAnsi="Times New Roman" w:cs="Times New Roman"/>
                <w:b/>
                <w:sz w:val="24"/>
                <w:szCs w:val="24"/>
              </w:rPr>
              <w:t xml:space="preserve">Практическая работа№ 6.  </w:t>
            </w:r>
            <w:r>
              <w:rPr>
                <w:rFonts w:ascii="Times New Roman" w:hAnsi="Times New Roman" w:cs="Times New Roman"/>
                <w:sz w:val="24"/>
                <w:szCs w:val="24"/>
              </w:rPr>
              <w:t xml:space="preserve">Анализ структуры стандартов. ГОСТы </w:t>
            </w:r>
            <w:r w:rsidR="006628BF">
              <w:rPr>
                <w:rFonts w:ascii="Times New Roman" w:hAnsi="Times New Roman" w:cs="Times New Roman"/>
                <w:sz w:val="24"/>
                <w:szCs w:val="24"/>
              </w:rPr>
              <w:t>гидравлического оборудования</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01, ОК 02, ОК 03, ОК 05</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rsidP="00363A69">
            <w:pPr>
              <w:widowControl w:val="0"/>
              <w:numPr>
                <w:ilvl w:val="0"/>
                <w:numId w:val="30"/>
              </w:numPr>
              <w:ind w:left="0" w:hanging="142"/>
              <w:contextualSpacing/>
              <w:rPr>
                <w:rFonts w:ascii="Times New Roman" w:hAnsi="Times New Roman" w:cs="Times New Roman"/>
                <w:b/>
                <w:sz w:val="24"/>
                <w:szCs w:val="24"/>
              </w:rPr>
            </w:pPr>
            <w:r>
              <w:rPr>
                <w:rFonts w:ascii="Times New Roman" w:hAnsi="Times New Roman" w:cs="Times New Roman"/>
                <w:b/>
                <w:sz w:val="24"/>
                <w:szCs w:val="24"/>
              </w:rPr>
              <w:t xml:space="preserve">Взаимозаменяемость деталей, узлов и механизмов </w:t>
            </w:r>
            <w:r>
              <w:rPr>
                <w:rFonts w:ascii="Times New Roman" w:hAnsi="Times New Roman" w:cs="Times New Roman"/>
                <w:sz w:val="24"/>
                <w:szCs w:val="24"/>
              </w:rPr>
              <w:t xml:space="preserve">Основные понятия о </w:t>
            </w:r>
            <w:r>
              <w:rPr>
                <w:rFonts w:ascii="Times New Roman" w:hAnsi="Times New Roman" w:cs="Times New Roman"/>
                <w:sz w:val="24"/>
                <w:szCs w:val="24"/>
              </w:rPr>
              <w:lastRenderedPageBreak/>
              <w:t>взаимозаменяемости деталей, узлов и механизмов.  Структурная модель детали. Основные сведения о размерах и сопряжениях. Предельные отклонения, допуски и посадки.</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lastRenderedPageBreak/>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03</w:t>
            </w:r>
          </w:p>
        </w:tc>
      </w:tr>
      <w:tr w:rsidR="00566ED9" w:rsidTr="00566ED9">
        <w:tc>
          <w:tcPr>
            <w:tcW w:w="11307" w:type="dxa"/>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987" w:type="dxa"/>
            <w:tcBorders>
              <w:top w:val="single" w:sz="4" w:space="0" w:color="000000"/>
              <w:left w:val="single" w:sz="4" w:space="0" w:color="000000"/>
              <w:bottom w:val="single" w:sz="4" w:space="0" w:color="000000"/>
              <w:right w:val="single" w:sz="4" w:space="0" w:color="000000"/>
            </w:tcBorders>
            <w:hideMark/>
          </w:tcPr>
          <w:p w:rsidR="006628BF" w:rsidRDefault="006628BF">
            <w:pPr>
              <w:widowControl w:val="0"/>
              <w:rPr>
                <w:rFonts w:ascii="Times New Roman" w:hAnsi="Times New Roman" w:cs="Times New Roman"/>
                <w:b/>
                <w:sz w:val="24"/>
                <w:szCs w:val="24"/>
              </w:rPr>
            </w:pPr>
            <w:r>
              <w:rPr>
                <w:rFonts w:ascii="Times New Roman" w:hAnsi="Times New Roman"/>
                <w:b/>
                <w:sz w:val="24"/>
                <w:szCs w:val="24"/>
              </w:rPr>
              <w:t>В том числе практических и лабораторных работ</w:t>
            </w:r>
          </w:p>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Практическая работа №7. </w:t>
            </w:r>
            <w:r>
              <w:rPr>
                <w:rFonts w:ascii="Times New Roman" w:hAnsi="Times New Roman" w:cs="Times New Roman"/>
                <w:sz w:val="24"/>
                <w:szCs w:val="24"/>
              </w:rPr>
              <w:t>Определение годности детали. Технический диктант</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03</w:t>
            </w:r>
          </w:p>
        </w:tc>
      </w:tr>
      <w:tr w:rsidR="00566ED9" w:rsidTr="00566ED9">
        <w:tc>
          <w:tcPr>
            <w:tcW w:w="2320"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Раздел 3. Сертификация</w:t>
            </w: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w:t>
            </w:r>
          </w:p>
          <w:p w:rsidR="00566ED9" w:rsidRDefault="00566ED9">
            <w:pPr>
              <w:pStyle w:val="affffffb"/>
              <w:widowControl w:val="0"/>
              <w:rPr>
                <w:rFonts w:ascii="Times New Roman" w:hAnsi="Times New Roman"/>
                <w:sz w:val="24"/>
                <w:szCs w:val="24"/>
                <w:lang w:eastAsia="en-US"/>
              </w:rPr>
            </w:pPr>
            <w:r>
              <w:rPr>
                <w:rFonts w:ascii="Times New Roman" w:hAnsi="Times New Roman"/>
                <w:b/>
                <w:sz w:val="24"/>
                <w:szCs w:val="24"/>
                <w:lang w:eastAsia="en-US"/>
              </w:rPr>
              <w:t>11  Основные понятия в области подтверждения соответствия</w:t>
            </w:r>
            <w:r>
              <w:rPr>
                <w:rFonts w:ascii="Times New Roman" w:hAnsi="Times New Roman"/>
                <w:sz w:val="24"/>
                <w:szCs w:val="24"/>
                <w:lang w:eastAsia="en-US"/>
              </w:rPr>
              <w:t>. Правовое обеспечение сертификации  Основные цели и принципы подтверждения соответствия. Добровольная и обязательная сертификация. Декларирование соответствия.  Обязательное подтверждение соответствия в Евросоюзе, в рамках таможенного союза. Схемы  и формы подтверждения соответствия. Роль сертификации в повышении качества продукции</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01, ОК 02, ОК 03, ОК 05</w:t>
            </w:r>
          </w:p>
        </w:tc>
      </w:tr>
      <w:tr w:rsidR="00566ED9" w:rsidTr="00566ED9">
        <w:tc>
          <w:tcPr>
            <w:tcW w:w="2320"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Раздел 4. Качество продукции.</w:t>
            </w: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Содержание у. </w:t>
            </w:r>
          </w:p>
          <w:p w:rsidR="00566ED9" w:rsidRDefault="00566ED9" w:rsidP="00363A69">
            <w:pPr>
              <w:pStyle w:val="affffffb"/>
              <w:widowControl w:val="0"/>
              <w:numPr>
                <w:ilvl w:val="0"/>
                <w:numId w:val="31"/>
              </w:numPr>
              <w:ind w:left="0" w:firstLine="0"/>
              <w:contextualSpacing/>
              <w:rPr>
                <w:rFonts w:ascii="Times New Roman" w:hAnsi="Times New Roman"/>
                <w:sz w:val="24"/>
                <w:szCs w:val="24"/>
                <w:lang w:eastAsia="en-US"/>
              </w:rPr>
            </w:pPr>
            <w:r>
              <w:rPr>
                <w:rFonts w:ascii="Times New Roman" w:hAnsi="Times New Roman"/>
                <w:b/>
                <w:sz w:val="24"/>
                <w:szCs w:val="24"/>
                <w:lang w:eastAsia="en-US"/>
              </w:rPr>
              <w:t>Общие сведения о конкурентоспособности продукции</w:t>
            </w:r>
            <w:r>
              <w:rPr>
                <w:rFonts w:ascii="Times New Roman" w:hAnsi="Times New Roman"/>
                <w:sz w:val="24"/>
                <w:szCs w:val="24"/>
                <w:lang w:eastAsia="en-US"/>
              </w:rPr>
              <w:t>. Требования к качеству. Характеристика требований к безопасности продукции. Оценка качества и безопасности продукции. Методы определения показателей качества. Системы качества. Управление качеством. Система менеджмента качества.</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01, ОК 02, ОК 03, ОК 05</w:t>
            </w:r>
          </w:p>
        </w:tc>
      </w:tr>
      <w:tr w:rsidR="00566ED9" w:rsidTr="00566ED9">
        <w:tc>
          <w:tcPr>
            <w:tcW w:w="2320"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Промежуточная аттестация</w:t>
            </w:r>
          </w:p>
        </w:tc>
        <w:tc>
          <w:tcPr>
            <w:tcW w:w="898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Экзамен</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6</w:t>
            </w:r>
          </w:p>
        </w:tc>
        <w:tc>
          <w:tcPr>
            <w:tcW w:w="178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w:t>
            </w:r>
          </w:p>
        </w:tc>
      </w:tr>
      <w:tr w:rsidR="00566ED9" w:rsidTr="00566ED9">
        <w:tc>
          <w:tcPr>
            <w:tcW w:w="11307" w:type="dxa"/>
            <w:gridSpan w:val="2"/>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Всего</w:t>
            </w:r>
          </w:p>
        </w:tc>
        <w:tc>
          <w:tcPr>
            <w:tcW w:w="184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42</w:t>
            </w:r>
          </w:p>
        </w:tc>
        <w:tc>
          <w:tcPr>
            <w:tcW w:w="1781"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sz w:val="24"/>
                <w:szCs w:val="24"/>
              </w:rPr>
            </w:pPr>
          </w:p>
        </w:tc>
      </w:tr>
    </w:tbl>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b/>
          <w:sz w:val="24"/>
          <w:szCs w:val="24"/>
        </w:rPr>
      </w:pPr>
    </w:p>
    <w:p w:rsidR="00566ED9" w:rsidRDefault="00566ED9" w:rsidP="00566ED9">
      <w:pPr>
        <w:rPr>
          <w:rFonts w:ascii="Times New Roman" w:hAnsi="Times New Roman" w:cs="Times New Roman"/>
          <w:b/>
          <w:sz w:val="24"/>
          <w:szCs w:val="24"/>
        </w:rPr>
        <w:sectPr w:rsidR="00566ED9">
          <w:pgSz w:w="16840" w:h="11907" w:orient="landscape"/>
          <w:pgMar w:top="851" w:right="1134" w:bottom="851" w:left="992" w:header="709" w:footer="709" w:gutter="0"/>
          <w:cols w:space="720"/>
        </w:sectPr>
      </w:pPr>
    </w:p>
    <w:p w:rsidR="00566ED9" w:rsidRDefault="00566ED9" w:rsidP="00363A69">
      <w:pPr>
        <w:pStyle w:val="1"/>
        <w:widowControl w:val="0"/>
        <w:numPr>
          <w:ilvl w:val="6"/>
          <w:numId w:val="22"/>
        </w:numPr>
        <w:spacing w:before="0" w:beforeAutospacing="0" w:after="0" w:afterAutospacing="0" w:line="276" w:lineRule="auto"/>
        <w:ind w:left="0" w:firstLine="142"/>
        <w:contextualSpacing/>
        <w:rPr>
          <w:caps/>
        </w:rPr>
      </w:pPr>
      <w:r>
        <w:rPr>
          <w:caps/>
        </w:rPr>
        <w:lastRenderedPageBreak/>
        <w:t>условия реализации программы дисциплины</w:t>
      </w:r>
    </w:p>
    <w:p w:rsidR="00566ED9" w:rsidRDefault="00566ED9" w:rsidP="00566ED9">
      <w:pPr>
        <w:pStyle w:val="1"/>
        <w:widowControl w:val="0"/>
        <w:spacing w:before="0" w:beforeAutospacing="0" w:after="0" w:afterAutospacing="0" w:line="276" w:lineRule="auto"/>
        <w:contextualSpacing/>
        <w:rPr>
          <w:caps/>
        </w:rPr>
      </w:pPr>
      <w:r>
        <w:rPr>
          <w:caps/>
        </w:rPr>
        <w:t>«ОП 04 Метрология, стандартизация и технические измерения»</w:t>
      </w:r>
    </w:p>
    <w:p w:rsidR="00566ED9" w:rsidRDefault="00566ED9" w:rsidP="00566ED9">
      <w:pPr>
        <w:widowControl w:val="0"/>
        <w:spacing w:line="276"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3.1. Требования к минимальному материально-техническому обеспечению</w:t>
      </w:r>
    </w:p>
    <w:p w:rsidR="00566ED9" w:rsidRDefault="00566ED9" w:rsidP="00566ED9">
      <w:pPr>
        <w:widowControl w:val="0"/>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Реализация программы дисциплины «ОП 04 Метрология стандартизация и технические измерения» осуществляется в  учебном кабинете «Метрология, стандартизация, сертификация».  </w:t>
      </w:r>
    </w:p>
    <w:p w:rsidR="00566ED9" w:rsidRDefault="00566ED9" w:rsidP="00566ED9">
      <w:pPr>
        <w:widowControl w:val="0"/>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Оборудование учебного кабинета</w:t>
      </w:r>
      <w:r w:rsidR="006628BF">
        <w:rPr>
          <w:rFonts w:ascii="Times New Roman" w:hAnsi="Times New Roman" w:cs="Times New Roman"/>
          <w:bCs/>
          <w:sz w:val="24"/>
          <w:szCs w:val="24"/>
        </w:rPr>
        <w:t xml:space="preserve"> </w:t>
      </w:r>
      <w:r w:rsidR="006628BF">
        <w:rPr>
          <w:rFonts w:ascii="Times New Roman" w:hAnsi="Times New Roman"/>
          <w:sz w:val="24"/>
          <w:szCs w:val="24"/>
        </w:rPr>
        <w:t>соответствии с приложением 3 ОПОП-П</w:t>
      </w:r>
      <w:r>
        <w:rPr>
          <w:rFonts w:ascii="Times New Roman" w:hAnsi="Times New Roman" w:cs="Times New Roman"/>
          <w:bCs/>
          <w:sz w:val="24"/>
          <w:szCs w:val="24"/>
        </w:rPr>
        <w:t>:</w:t>
      </w:r>
    </w:p>
    <w:p w:rsidR="00566ED9" w:rsidRDefault="00566ED9" w:rsidP="00363A69">
      <w:pPr>
        <w:widowControl w:val="0"/>
        <w:numPr>
          <w:ilvl w:val="0"/>
          <w:numId w:val="32"/>
        </w:numPr>
        <w:spacing w:line="276" w:lineRule="auto"/>
        <w:ind w:left="0" w:firstLine="709"/>
        <w:contextualSpacing/>
        <w:jc w:val="both"/>
        <w:rPr>
          <w:rFonts w:ascii="Times New Roman" w:hAnsi="Times New Roman" w:cs="Times New Roman"/>
          <w:bCs/>
          <w:sz w:val="24"/>
          <w:szCs w:val="24"/>
        </w:rPr>
      </w:pPr>
      <w:r>
        <w:rPr>
          <w:rFonts w:ascii="Times New Roman" w:hAnsi="Times New Roman" w:cs="Times New Roman"/>
          <w:bCs/>
          <w:sz w:val="24"/>
          <w:szCs w:val="24"/>
        </w:rPr>
        <w:t>Рабочее место преподавателя:  1.</w:t>
      </w:r>
    </w:p>
    <w:p w:rsidR="00566ED9" w:rsidRDefault="00566ED9" w:rsidP="00363A69">
      <w:pPr>
        <w:widowControl w:val="0"/>
        <w:numPr>
          <w:ilvl w:val="0"/>
          <w:numId w:val="32"/>
        </w:numPr>
        <w:spacing w:line="276" w:lineRule="auto"/>
        <w:ind w:left="0" w:firstLine="709"/>
        <w:contextualSpacing/>
        <w:jc w:val="both"/>
        <w:rPr>
          <w:rFonts w:ascii="Times New Roman" w:hAnsi="Times New Roman" w:cs="Times New Roman"/>
          <w:bCs/>
          <w:sz w:val="24"/>
          <w:szCs w:val="24"/>
        </w:rPr>
      </w:pPr>
      <w:r>
        <w:rPr>
          <w:rFonts w:ascii="Times New Roman" w:hAnsi="Times New Roman" w:cs="Times New Roman"/>
          <w:bCs/>
          <w:sz w:val="24"/>
          <w:szCs w:val="24"/>
        </w:rPr>
        <w:t>Рабочие места  обучающихся:  26.</w:t>
      </w:r>
    </w:p>
    <w:p w:rsidR="00566ED9" w:rsidRDefault="00566ED9" w:rsidP="00363A69">
      <w:pPr>
        <w:widowControl w:val="0"/>
        <w:numPr>
          <w:ilvl w:val="0"/>
          <w:numId w:val="32"/>
        </w:numPr>
        <w:spacing w:line="276" w:lineRule="auto"/>
        <w:ind w:left="0" w:firstLine="709"/>
        <w:contextualSpacing/>
        <w:jc w:val="both"/>
        <w:rPr>
          <w:rFonts w:ascii="Times New Roman" w:hAnsi="Times New Roman" w:cs="Times New Roman"/>
          <w:bCs/>
          <w:sz w:val="24"/>
          <w:szCs w:val="24"/>
        </w:rPr>
      </w:pPr>
      <w:r>
        <w:rPr>
          <w:rFonts w:ascii="Times New Roman" w:hAnsi="Times New Roman" w:cs="Times New Roman"/>
          <w:bCs/>
          <w:sz w:val="24"/>
          <w:szCs w:val="24"/>
        </w:rPr>
        <w:t>Учебная документация:</w:t>
      </w:r>
    </w:p>
    <w:p w:rsidR="00566ED9" w:rsidRDefault="00566ED9" w:rsidP="00363A69">
      <w:pPr>
        <w:widowControl w:val="0"/>
        <w:numPr>
          <w:ilvl w:val="0"/>
          <w:numId w:val="33"/>
        </w:numPr>
        <w:spacing w:line="276" w:lineRule="auto"/>
        <w:ind w:left="0" w:firstLine="709"/>
        <w:contextualSpacing/>
        <w:rPr>
          <w:rFonts w:ascii="Times New Roman" w:hAnsi="Times New Roman" w:cs="Times New Roman"/>
          <w:bCs/>
          <w:sz w:val="24"/>
          <w:szCs w:val="24"/>
        </w:rPr>
      </w:pPr>
      <w:r>
        <w:rPr>
          <w:rFonts w:ascii="Times New Roman" w:hAnsi="Times New Roman" w:cs="Times New Roman"/>
          <w:bCs/>
          <w:sz w:val="24"/>
          <w:szCs w:val="24"/>
        </w:rPr>
        <w:t>ФГОС по специальности;</w:t>
      </w:r>
    </w:p>
    <w:p w:rsidR="00566ED9" w:rsidRDefault="00566ED9" w:rsidP="00363A69">
      <w:pPr>
        <w:widowControl w:val="0"/>
        <w:numPr>
          <w:ilvl w:val="0"/>
          <w:numId w:val="33"/>
        </w:numPr>
        <w:spacing w:line="276" w:lineRule="auto"/>
        <w:ind w:left="0" w:firstLine="709"/>
        <w:contextualSpacing/>
        <w:rPr>
          <w:rFonts w:ascii="Times New Roman" w:hAnsi="Times New Roman" w:cs="Times New Roman"/>
          <w:bCs/>
          <w:sz w:val="24"/>
          <w:szCs w:val="24"/>
        </w:rPr>
      </w:pPr>
      <w:r>
        <w:rPr>
          <w:rFonts w:ascii="Times New Roman" w:hAnsi="Times New Roman" w:cs="Times New Roman"/>
          <w:bCs/>
          <w:sz w:val="24"/>
          <w:szCs w:val="24"/>
        </w:rPr>
        <w:t>Рабочая учебная программа;</w:t>
      </w:r>
    </w:p>
    <w:p w:rsidR="00566ED9" w:rsidRDefault="00566ED9" w:rsidP="00566ED9">
      <w:pPr>
        <w:widowControl w:val="0"/>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4.</w:t>
      </w:r>
      <w:r>
        <w:rPr>
          <w:rFonts w:ascii="Times New Roman" w:hAnsi="Times New Roman" w:cs="Times New Roman"/>
          <w:bCs/>
          <w:sz w:val="24"/>
          <w:szCs w:val="24"/>
        </w:rPr>
        <w:tab/>
        <w:t xml:space="preserve"> Технические средства обучения</w:t>
      </w:r>
    </w:p>
    <w:p w:rsidR="00566ED9" w:rsidRDefault="00566ED9" w:rsidP="00566ED9">
      <w:pPr>
        <w:widowControl w:val="0"/>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компьютер; </w:t>
      </w:r>
    </w:p>
    <w:p w:rsidR="00566ED9" w:rsidRDefault="00566ED9" w:rsidP="00566ED9">
      <w:pPr>
        <w:widowControl w:val="0"/>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электронные образовательные ресурсы</w:t>
      </w:r>
    </w:p>
    <w:p w:rsidR="00566ED9" w:rsidRDefault="00566ED9" w:rsidP="00566ED9">
      <w:pPr>
        <w:widowControl w:val="0"/>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средства измерения (штангенциркули, микрометры, угломеры)</w:t>
      </w:r>
    </w:p>
    <w:p w:rsidR="00566ED9" w:rsidRDefault="00566ED9" w:rsidP="00566ED9">
      <w:pPr>
        <w:pStyle w:val="1"/>
        <w:widowControl w:val="0"/>
        <w:spacing w:before="0" w:beforeAutospacing="0" w:after="0" w:afterAutospacing="0" w:line="276" w:lineRule="auto"/>
        <w:ind w:firstLine="709"/>
        <w:contextualSpacing/>
        <w:jc w:val="left"/>
      </w:pPr>
      <w:r>
        <w:t>3.2. Учебно-методическое обеспечение</w:t>
      </w:r>
    </w:p>
    <w:p w:rsidR="00566ED9" w:rsidRDefault="00566ED9" w:rsidP="00566ED9">
      <w:pPr>
        <w:widowControl w:val="0"/>
        <w:spacing w:line="276"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Перечень рекомендуемых учебных изданий, Интернет-ресурсов, дополнительной литературы</w:t>
      </w:r>
    </w:p>
    <w:p w:rsidR="00566ED9" w:rsidRDefault="00566ED9" w:rsidP="00566ED9">
      <w:pPr>
        <w:widowControl w:val="0"/>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Основные источники: </w:t>
      </w:r>
    </w:p>
    <w:p w:rsidR="00566ED9" w:rsidRDefault="00566ED9" w:rsidP="00363A69">
      <w:pPr>
        <w:widowControl w:val="0"/>
        <w:numPr>
          <w:ilvl w:val="0"/>
          <w:numId w:val="34"/>
        </w:numPr>
        <w:spacing w:line="276" w:lineRule="auto"/>
        <w:ind w:left="0" w:firstLine="709"/>
        <w:contextualSpacing/>
        <w:rPr>
          <w:rFonts w:ascii="Times New Roman" w:hAnsi="Times New Roman" w:cs="Times New Roman"/>
          <w:bCs/>
          <w:sz w:val="24"/>
          <w:szCs w:val="24"/>
        </w:rPr>
      </w:pPr>
      <w:r>
        <w:rPr>
          <w:rFonts w:ascii="Times New Roman" w:hAnsi="Times New Roman" w:cs="Times New Roman"/>
          <w:bCs/>
          <w:sz w:val="24"/>
          <w:szCs w:val="24"/>
        </w:rPr>
        <w:t xml:space="preserve">Зайцев С. А.  </w:t>
      </w:r>
      <w:r>
        <w:rPr>
          <w:rFonts w:ascii="Times New Roman" w:hAnsi="Times New Roman" w:cs="Times New Roman"/>
          <w:sz w:val="24"/>
          <w:szCs w:val="24"/>
        </w:rPr>
        <w:t>М</w:t>
      </w:r>
      <w:r>
        <w:rPr>
          <w:rFonts w:ascii="Times New Roman" w:hAnsi="Times New Roman" w:cs="Times New Roman"/>
          <w:bCs/>
          <w:kern w:val="36"/>
          <w:sz w:val="24"/>
          <w:szCs w:val="24"/>
        </w:rPr>
        <w:t>етрология, стандартизация и сертификация</w:t>
      </w:r>
      <w:r>
        <w:rPr>
          <w:rFonts w:ascii="Times New Roman" w:hAnsi="Times New Roman" w:cs="Times New Roman"/>
          <w:bCs/>
          <w:sz w:val="24"/>
          <w:szCs w:val="24"/>
        </w:rPr>
        <w:t xml:space="preserve"> в машиностроении. - М.: Издательский центр «Академия»,  2015</w:t>
      </w:r>
    </w:p>
    <w:p w:rsidR="00566ED9" w:rsidRDefault="00566ED9" w:rsidP="00566ED9">
      <w:pPr>
        <w:widowControl w:val="0"/>
        <w:spacing w:line="276" w:lineRule="auto"/>
        <w:ind w:firstLine="709"/>
        <w:rPr>
          <w:rFonts w:ascii="Times New Roman" w:hAnsi="Times New Roman" w:cs="Times New Roman"/>
          <w:bCs/>
          <w:sz w:val="24"/>
          <w:szCs w:val="24"/>
        </w:rPr>
      </w:pPr>
      <w:r>
        <w:rPr>
          <w:rFonts w:ascii="Times New Roman" w:hAnsi="Times New Roman" w:cs="Times New Roman"/>
          <w:bCs/>
          <w:sz w:val="24"/>
          <w:szCs w:val="24"/>
        </w:rPr>
        <w:t xml:space="preserve">Дополнительные источники: </w:t>
      </w:r>
    </w:p>
    <w:p w:rsidR="00566ED9" w:rsidRDefault="00566ED9" w:rsidP="00363A69">
      <w:pPr>
        <w:widowControl w:val="0"/>
        <w:numPr>
          <w:ilvl w:val="0"/>
          <w:numId w:val="35"/>
        </w:numPr>
        <w:spacing w:line="276" w:lineRule="auto"/>
        <w:ind w:left="0" w:firstLine="709"/>
        <w:contextualSpacing/>
        <w:rPr>
          <w:rFonts w:ascii="Times New Roman" w:hAnsi="Times New Roman" w:cs="Times New Roman"/>
          <w:bCs/>
          <w:kern w:val="36"/>
          <w:sz w:val="24"/>
          <w:szCs w:val="24"/>
        </w:rPr>
      </w:pPr>
      <w:r>
        <w:rPr>
          <w:rFonts w:ascii="Times New Roman" w:hAnsi="Times New Roman" w:cs="Times New Roman"/>
          <w:bCs/>
          <w:kern w:val="36"/>
          <w:sz w:val="24"/>
          <w:szCs w:val="24"/>
        </w:rPr>
        <w:t xml:space="preserve">Зайцев С. А.,   Куранов А. Д,  Допуски, посадки и технические измерения в машиностроении. - М.: </w:t>
      </w:r>
      <w:r>
        <w:rPr>
          <w:rFonts w:ascii="Times New Roman" w:hAnsi="Times New Roman" w:cs="Times New Roman"/>
          <w:bCs/>
          <w:sz w:val="24"/>
          <w:szCs w:val="24"/>
        </w:rPr>
        <w:t>Издательский центр «Академия»</w:t>
      </w:r>
      <w:r>
        <w:rPr>
          <w:rFonts w:ascii="Times New Roman" w:hAnsi="Times New Roman" w:cs="Times New Roman"/>
          <w:bCs/>
          <w:kern w:val="36"/>
          <w:sz w:val="24"/>
          <w:szCs w:val="24"/>
        </w:rPr>
        <w:t>, 2010</w:t>
      </w:r>
    </w:p>
    <w:p w:rsidR="00566ED9" w:rsidRDefault="00566ED9" w:rsidP="00363A69">
      <w:pPr>
        <w:widowControl w:val="0"/>
        <w:numPr>
          <w:ilvl w:val="0"/>
          <w:numId w:val="35"/>
        </w:numPr>
        <w:spacing w:line="276" w:lineRule="auto"/>
        <w:ind w:left="0" w:firstLine="709"/>
        <w:contextualSpacing/>
        <w:rPr>
          <w:rFonts w:ascii="Times New Roman" w:hAnsi="Times New Roman" w:cs="Times New Roman"/>
          <w:sz w:val="24"/>
          <w:szCs w:val="24"/>
        </w:rPr>
      </w:pPr>
      <w:r>
        <w:rPr>
          <w:rFonts w:ascii="Times New Roman" w:hAnsi="Times New Roman" w:cs="Times New Roman"/>
          <w:sz w:val="24"/>
          <w:szCs w:val="24"/>
        </w:rPr>
        <w:t>Ганевский Г.М., Гольдин И.И. Допуски, посадки и технические измерения в машиностроении- М., Академия, 1999г</w:t>
      </w:r>
    </w:p>
    <w:p w:rsidR="00566ED9" w:rsidRDefault="00566ED9" w:rsidP="00363A69">
      <w:pPr>
        <w:widowControl w:val="0"/>
        <w:numPr>
          <w:ilvl w:val="0"/>
          <w:numId w:val="35"/>
        </w:numPr>
        <w:spacing w:line="276" w:lineRule="auto"/>
        <w:ind w:left="0" w:firstLine="709"/>
        <w:contextualSpacing/>
        <w:jc w:val="both"/>
        <w:rPr>
          <w:rFonts w:ascii="Times New Roman" w:hAnsi="Times New Roman" w:cs="Times New Roman"/>
          <w:bCs/>
          <w:sz w:val="24"/>
          <w:szCs w:val="24"/>
        </w:rPr>
      </w:pPr>
      <w:r>
        <w:rPr>
          <w:rFonts w:ascii="Times New Roman" w:hAnsi="Times New Roman" w:cs="Times New Roman"/>
          <w:sz w:val="24"/>
          <w:szCs w:val="24"/>
        </w:rPr>
        <w:t>Мельников В.П., Смоленцев В.П., Схиртладзе А.Г. Управление качеством-М, Академия,2005г.</w:t>
      </w:r>
    </w:p>
    <w:p w:rsidR="00566ED9" w:rsidRDefault="00566ED9" w:rsidP="00363A69">
      <w:pPr>
        <w:widowControl w:val="0"/>
        <w:numPr>
          <w:ilvl w:val="0"/>
          <w:numId w:val="35"/>
        </w:numPr>
        <w:spacing w:line="276" w:lineRule="auto"/>
        <w:ind w:left="0" w:firstLine="709"/>
        <w:contextualSpacing/>
        <w:rPr>
          <w:rFonts w:ascii="Times New Roman" w:hAnsi="Times New Roman" w:cs="Times New Roman"/>
          <w:bCs/>
          <w:kern w:val="36"/>
          <w:sz w:val="24"/>
          <w:szCs w:val="24"/>
        </w:rPr>
      </w:pPr>
      <w:r>
        <w:rPr>
          <w:rFonts w:ascii="Times New Roman" w:hAnsi="Times New Roman" w:cs="Times New Roman"/>
          <w:bCs/>
          <w:sz w:val="24"/>
          <w:szCs w:val="24"/>
        </w:rPr>
        <w:t>Клевлеев В.М., Кузнецова И.А., Попов Ю.П. Метрология, стандартизация и сертификация.- М., Форум- ИНФРА-М, 2004</w:t>
      </w:r>
    </w:p>
    <w:p w:rsidR="00566ED9" w:rsidRDefault="00566ED9" w:rsidP="00363A69">
      <w:pPr>
        <w:widowControl w:val="0"/>
        <w:numPr>
          <w:ilvl w:val="0"/>
          <w:numId w:val="35"/>
        </w:numPr>
        <w:spacing w:line="276" w:lineRule="auto"/>
        <w:ind w:left="0" w:firstLine="709"/>
        <w:contextualSpacing/>
        <w:rPr>
          <w:rFonts w:ascii="Times New Roman" w:hAnsi="Times New Roman" w:cs="Times New Roman"/>
          <w:bCs/>
          <w:kern w:val="36"/>
          <w:sz w:val="24"/>
          <w:szCs w:val="24"/>
        </w:rPr>
      </w:pPr>
      <w:r>
        <w:rPr>
          <w:rFonts w:ascii="Times New Roman" w:hAnsi="Times New Roman" w:cs="Times New Roman"/>
          <w:sz w:val="24"/>
          <w:szCs w:val="24"/>
        </w:rPr>
        <w:t>Законы РФ :</w:t>
      </w:r>
    </w:p>
    <w:p w:rsidR="00566ED9" w:rsidRDefault="00566ED9" w:rsidP="00566ED9">
      <w:pPr>
        <w:widowControl w:val="0"/>
        <w:spacing w:line="276" w:lineRule="auto"/>
        <w:ind w:firstLine="709"/>
        <w:rPr>
          <w:rFonts w:ascii="Times New Roman" w:hAnsi="Times New Roman" w:cs="Times New Roman"/>
          <w:bCs/>
          <w:kern w:val="36"/>
          <w:sz w:val="24"/>
          <w:szCs w:val="24"/>
        </w:rPr>
      </w:pPr>
      <w:r>
        <w:rPr>
          <w:rFonts w:ascii="Times New Roman" w:hAnsi="Times New Roman" w:cs="Times New Roman"/>
          <w:sz w:val="24"/>
          <w:szCs w:val="24"/>
        </w:rPr>
        <w:t>«О техническом регулировании» от 27.12.2002г,  № 184-ФЗ;</w:t>
      </w:r>
    </w:p>
    <w:p w:rsidR="00566ED9" w:rsidRDefault="00566ED9" w:rsidP="00566ED9">
      <w:pPr>
        <w:widowControl w:val="0"/>
        <w:spacing w:line="276" w:lineRule="auto"/>
        <w:ind w:firstLine="709"/>
        <w:rPr>
          <w:rFonts w:ascii="Times New Roman" w:hAnsi="Times New Roman" w:cs="Times New Roman"/>
          <w:sz w:val="24"/>
          <w:szCs w:val="24"/>
        </w:rPr>
      </w:pPr>
      <w:r>
        <w:rPr>
          <w:rFonts w:ascii="Times New Roman" w:hAnsi="Times New Roman" w:cs="Times New Roman"/>
          <w:sz w:val="24"/>
          <w:szCs w:val="24"/>
        </w:rPr>
        <w:t xml:space="preserve">«Об обеспечении единства измерений» от  26.06.2008,  № 102-ФЗ; </w:t>
      </w:r>
    </w:p>
    <w:p w:rsidR="00566ED9" w:rsidRDefault="00566ED9" w:rsidP="00566ED9">
      <w:pPr>
        <w:widowControl w:val="0"/>
        <w:spacing w:line="276" w:lineRule="auto"/>
        <w:ind w:firstLine="709"/>
        <w:rPr>
          <w:rFonts w:ascii="Times New Roman" w:hAnsi="Times New Roman" w:cs="Times New Roman"/>
          <w:sz w:val="24"/>
          <w:szCs w:val="24"/>
        </w:rPr>
      </w:pPr>
      <w:r>
        <w:rPr>
          <w:rFonts w:ascii="Times New Roman" w:hAnsi="Times New Roman" w:cs="Times New Roman"/>
          <w:sz w:val="24"/>
          <w:szCs w:val="24"/>
        </w:rPr>
        <w:t>«О защите прав потребителей» от 07.02.1992 № 2300-1;</w:t>
      </w:r>
    </w:p>
    <w:p w:rsidR="00566ED9" w:rsidRDefault="00566ED9" w:rsidP="00566ED9">
      <w:pPr>
        <w:widowControl w:val="0"/>
        <w:spacing w:line="276" w:lineRule="auto"/>
        <w:ind w:firstLine="709"/>
        <w:rPr>
          <w:rFonts w:ascii="Times New Roman" w:hAnsi="Times New Roman" w:cs="Times New Roman"/>
          <w:bCs/>
          <w:kern w:val="36"/>
          <w:sz w:val="24"/>
          <w:szCs w:val="24"/>
        </w:rPr>
      </w:pPr>
      <w:r>
        <w:rPr>
          <w:rFonts w:ascii="Times New Roman" w:hAnsi="Times New Roman" w:cs="Times New Roman"/>
          <w:sz w:val="24"/>
          <w:szCs w:val="24"/>
        </w:rPr>
        <w:t>«О Стандартизации» от 29.09.2015 № 162-ФЗ.</w:t>
      </w:r>
    </w:p>
    <w:p w:rsidR="00566ED9" w:rsidRDefault="00566ED9" w:rsidP="00363A69">
      <w:pPr>
        <w:widowControl w:val="0"/>
        <w:numPr>
          <w:ilvl w:val="0"/>
          <w:numId w:val="35"/>
        </w:numPr>
        <w:spacing w:line="276"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Электронные образовательные ресурсы</w:t>
      </w:r>
    </w:p>
    <w:p w:rsidR="00566ED9" w:rsidRDefault="00566ED9" w:rsidP="00566ED9">
      <w:pPr>
        <w:pStyle w:val="affffffb"/>
        <w:widowControl w:val="0"/>
        <w:spacing w:line="276" w:lineRule="auto"/>
        <w:rPr>
          <w:rFonts w:ascii="Times New Roman" w:hAnsi="Times New Roman"/>
          <w:sz w:val="24"/>
          <w:szCs w:val="24"/>
        </w:rPr>
      </w:pPr>
      <w:r>
        <w:rPr>
          <w:rFonts w:ascii="Times New Roman" w:hAnsi="Times New Roman"/>
          <w:sz w:val="24"/>
          <w:szCs w:val="24"/>
        </w:rPr>
        <w:t>а) слайд-фильмы:</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rPr>
      </w:pPr>
      <w:r>
        <w:rPr>
          <w:rFonts w:ascii="Times New Roman" w:hAnsi="Times New Roman"/>
          <w:sz w:val="24"/>
          <w:szCs w:val="24"/>
        </w:rPr>
        <w:t>История технического отдела Северского трубного завода.</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rPr>
      </w:pPr>
      <w:r>
        <w:rPr>
          <w:rFonts w:ascii="Times New Roman" w:hAnsi="Times New Roman"/>
          <w:sz w:val="24"/>
          <w:szCs w:val="24"/>
        </w:rPr>
        <w:t>Иерархия нормативно-правовых документов.</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rPr>
      </w:pPr>
      <w:r>
        <w:rPr>
          <w:rFonts w:ascii="Times New Roman" w:hAnsi="Times New Roman"/>
          <w:sz w:val="24"/>
          <w:szCs w:val="24"/>
        </w:rPr>
        <w:t>Измерения.</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rPr>
      </w:pPr>
      <w:r>
        <w:rPr>
          <w:rFonts w:ascii="Times New Roman" w:hAnsi="Times New Roman"/>
          <w:sz w:val="24"/>
          <w:szCs w:val="24"/>
        </w:rPr>
        <w:t>Классификация средств измерений, методов, погрешностей измерений.</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rPr>
      </w:pPr>
      <w:r>
        <w:rPr>
          <w:rFonts w:ascii="Times New Roman" w:hAnsi="Times New Roman"/>
          <w:bCs/>
          <w:sz w:val="24"/>
          <w:szCs w:val="24"/>
        </w:rPr>
        <w:t>Метрологическое обеспечение изделий  на разных стадиях их жизненного цикла.</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rPr>
      </w:pPr>
      <w:r>
        <w:rPr>
          <w:rFonts w:ascii="Times New Roman" w:hAnsi="Times New Roman"/>
          <w:sz w:val="24"/>
          <w:szCs w:val="24"/>
        </w:rPr>
        <w:t>Нормативная база технического регулирования в сварочном производстве.</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rPr>
      </w:pPr>
      <w:r>
        <w:rPr>
          <w:rFonts w:ascii="Times New Roman" w:hAnsi="Times New Roman"/>
          <w:sz w:val="24"/>
          <w:szCs w:val="24"/>
        </w:rPr>
        <w:t>Поверка и калибровка.</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rPr>
      </w:pPr>
      <w:r>
        <w:rPr>
          <w:rFonts w:ascii="Times New Roman" w:hAnsi="Times New Roman"/>
          <w:sz w:val="24"/>
          <w:szCs w:val="24"/>
        </w:rPr>
        <w:lastRenderedPageBreak/>
        <w:t>Сертификация и декларирование.</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rPr>
      </w:pPr>
      <w:r>
        <w:rPr>
          <w:rFonts w:ascii="Times New Roman" w:hAnsi="Times New Roman"/>
          <w:sz w:val="24"/>
          <w:szCs w:val="24"/>
        </w:rPr>
        <w:t>Система менеджмента качества.</w:t>
      </w:r>
    </w:p>
    <w:p w:rsidR="00566ED9" w:rsidRDefault="00566ED9" w:rsidP="00363A69">
      <w:pPr>
        <w:pStyle w:val="affffffb"/>
        <w:widowControl w:val="0"/>
        <w:numPr>
          <w:ilvl w:val="0"/>
          <w:numId w:val="36"/>
        </w:numPr>
        <w:spacing w:line="276" w:lineRule="auto"/>
        <w:ind w:left="0" w:firstLine="0"/>
        <w:contextualSpacing/>
        <w:rPr>
          <w:rFonts w:ascii="Times New Roman" w:hAnsi="Times New Roman"/>
          <w:sz w:val="24"/>
          <w:szCs w:val="24"/>
          <w:lang w:val="en-US"/>
        </w:rPr>
      </w:pPr>
      <w:r>
        <w:rPr>
          <w:rFonts w:ascii="Times New Roman" w:hAnsi="Times New Roman"/>
          <w:sz w:val="24"/>
          <w:szCs w:val="24"/>
        </w:rPr>
        <w:t>Универсальные измерительные инструменты.</w:t>
      </w:r>
    </w:p>
    <w:p w:rsidR="00566ED9" w:rsidRDefault="00566ED9" w:rsidP="00566ED9">
      <w:pPr>
        <w:pStyle w:val="affffffb"/>
        <w:widowControl w:val="0"/>
        <w:spacing w:line="276" w:lineRule="auto"/>
        <w:rPr>
          <w:rFonts w:ascii="Times New Roman" w:hAnsi="Times New Roman"/>
          <w:sz w:val="24"/>
          <w:szCs w:val="24"/>
        </w:rPr>
      </w:pPr>
      <w:r>
        <w:rPr>
          <w:rFonts w:ascii="Times New Roman" w:hAnsi="Times New Roman"/>
          <w:sz w:val="24"/>
          <w:szCs w:val="24"/>
        </w:rPr>
        <w:t>б) видео-фильмы:</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Актуальные вопросы российской и международной стандартизации.</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Большой скачок в метрологии. Битва за эталон.</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 xml:space="preserve">Галилео. История изобретений. Стандартизация. </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90 лет в борьбе за качество.</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История метрологии и систем измерения. Фильм первый.</w:t>
      </w:r>
      <w:r>
        <w:rPr>
          <w:rFonts w:ascii="Times New Roman" w:hAnsi="Times New Roman"/>
          <w:sz w:val="24"/>
          <w:szCs w:val="24"/>
          <w:lang w:val="en-US"/>
        </w:rPr>
        <w:t>www</w:t>
      </w:r>
      <w:r>
        <w:rPr>
          <w:rFonts w:ascii="Times New Roman" w:hAnsi="Times New Roman"/>
          <w:sz w:val="24"/>
          <w:szCs w:val="24"/>
        </w:rPr>
        <w:t>.</w:t>
      </w:r>
      <w:r>
        <w:rPr>
          <w:rFonts w:ascii="Times New Roman" w:hAnsi="Times New Roman"/>
          <w:sz w:val="24"/>
          <w:szCs w:val="24"/>
          <w:lang w:val="en-US"/>
        </w:rPr>
        <w:t>VNIISM</w:t>
      </w:r>
      <w:r>
        <w:rPr>
          <w:rFonts w:ascii="Times New Roman" w:hAnsi="Times New Roman"/>
          <w:sz w:val="24"/>
          <w:szCs w:val="24"/>
        </w:rPr>
        <w:t>.</w:t>
      </w:r>
      <w:r>
        <w:rPr>
          <w:rFonts w:ascii="Times New Roman" w:hAnsi="Times New Roman"/>
          <w:sz w:val="24"/>
          <w:szCs w:val="24"/>
          <w:lang w:val="en-US"/>
        </w:rPr>
        <w:t>ru</w:t>
      </w:r>
      <w:r>
        <w:rPr>
          <w:rFonts w:ascii="Times New Roman" w:hAnsi="Times New Roman"/>
          <w:sz w:val="24"/>
          <w:szCs w:val="24"/>
        </w:rPr>
        <w:t>.</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История системы измерений.</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 xml:space="preserve">Измерения штангенциркулем. </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Измерения микрометром.</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Музей метрологии.( 2013 г).</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Наука 2.0 Метрология.</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О производстве СТЗ. Производство студии «5 канал».</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Реальная наука 21. Центр стандартизации и метрологии часть 1 и часть 2.</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Сертификация и декларирование.</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Стандартизация. ГТРК «Тула».</w:t>
      </w:r>
    </w:p>
    <w:p w:rsidR="00566ED9" w:rsidRDefault="00566ED9" w:rsidP="00363A69">
      <w:pPr>
        <w:pStyle w:val="affffffb"/>
        <w:widowControl w:val="0"/>
        <w:numPr>
          <w:ilvl w:val="0"/>
          <w:numId w:val="37"/>
        </w:numPr>
        <w:spacing w:line="276" w:lineRule="auto"/>
        <w:ind w:left="0" w:firstLine="0"/>
        <w:contextualSpacing/>
        <w:rPr>
          <w:rFonts w:ascii="Times New Roman" w:hAnsi="Times New Roman"/>
          <w:sz w:val="24"/>
          <w:szCs w:val="24"/>
        </w:rPr>
      </w:pPr>
      <w:r>
        <w:rPr>
          <w:rFonts w:ascii="Times New Roman" w:hAnsi="Times New Roman"/>
          <w:sz w:val="24"/>
          <w:szCs w:val="24"/>
        </w:rPr>
        <w:t>Устройство манометра. Как работает пружинный манометр.</w:t>
      </w:r>
    </w:p>
    <w:p w:rsidR="00566ED9" w:rsidRDefault="00566ED9" w:rsidP="00363A69">
      <w:pPr>
        <w:pStyle w:val="affffffb"/>
        <w:widowControl w:val="0"/>
        <w:numPr>
          <w:ilvl w:val="0"/>
          <w:numId w:val="37"/>
        </w:numPr>
        <w:spacing w:line="276" w:lineRule="auto"/>
        <w:ind w:left="0" w:firstLine="709"/>
        <w:contextualSpacing/>
        <w:jc w:val="both"/>
        <w:rPr>
          <w:rFonts w:ascii="Times New Roman" w:hAnsi="Times New Roman"/>
          <w:sz w:val="24"/>
          <w:szCs w:val="24"/>
        </w:rPr>
      </w:pPr>
      <w:r>
        <w:rPr>
          <w:rFonts w:ascii="Times New Roman" w:hAnsi="Times New Roman"/>
          <w:sz w:val="24"/>
          <w:szCs w:val="24"/>
        </w:rPr>
        <w:t>Экскурсия по центру стандартизации и метрологии.</w:t>
      </w:r>
    </w:p>
    <w:p w:rsidR="00566ED9" w:rsidRDefault="00566ED9" w:rsidP="00363A69">
      <w:pPr>
        <w:pStyle w:val="1"/>
        <w:widowControl w:val="0"/>
        <w:numPr>
          <w:ilvl w:val="3"/>
          <w:numId w:val="22"/>
        </w:numPr>
        <w:spacing w:before="0" w:beforeAutospacing="0" w:after="0" w:afterAutospacing="0" w:line="276" w:lineRule="auto"/>
        <w:ind w:left="0" w:firstLine="0"/>
        <w:contextualSpacing/>
        <w:jc w:val="left"/>
        <w:rPr>
          <w:caps/>
        </w:rPr>
      </w:pPr>
      <w:r>
        <w:rPr>
          <w:bCs w:val="0"/>
          <w:caps/>
        </w:rPr>
        <w:br w:type="page"/>
      </w:r>
      <w:r>
        <w:rPr>
          <w:caps/>
        </w:rPr>
        <w:lastRenderedPageBreak/>
        <w:t>Контроль и оценка результатов освоения Дисциплины</w:t>
      </w:r>
    </w:p>
    <w:p w:rsidR="00566ED9" w:rsidRDefault="00D5524C" w:rsidP="00566ED9">
      <w:pPr>
        <w:pStyle w:val="1"/>
        <w:widowControl w:val="0"/>
        <w:spacing w:before="0" w:beforeAutospacing="0" w:after="0" w:afterAutospacing="0" w:line="276" w:lineRule="auto"/>
        <w:contextualSpacing/>
        <w:jc w:val="left"/>
        <w:rPr>
          <w:caps/>
        </w:rPr>
      </w:pPr>
      <w:r>
        <w:rPr>
          <w:caps/>
        </w:rPr>
        <w:t>«</w:t>
      </w:r>
      <w:r w:rsidR="00566ED9">
        <w:rPr>
          <w:caps/>
        </w:rPr>
        <w:t>ОП 04 Метрология, стандартизация и технические измерения</w:t>
      </w:r>
      <w:r>
        <w:rPr>
          <w:caps/>
        </w:rPr>
        <w:t>»</w:t>
      </w:r>
    </w:p>
    <w:p w:rsidR="00566ED9" w:rsidRDefault="00566ED9" w:rsidP="00566ED9">
      <w:pPr>
        <w:pStyle w:val="1"/>
        <w:widowControl w:val="0"/>
        <w:spacing w:before="0" w:beforeAutospacing="0" w:after="0" w:afterAutospacing="0" w:line="276" w:lineRule="auto"/>
        <w:contextualSpacing/>
        <w:jc w:val="left"/>
        <w:rPr>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2"/>
        <w:gridCol w:w="3947"/>
        <w:gridCol w:w="2691"/>
      </w:tblGrid>
      <w:tr w:rsidR="00566ED9" w:rsidTr="00566ED9">
        <w:tc>
          <w:tcPr>
            <w:tcW w:w="2937"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КОД ОК </w:t>
            </w:r>
          </w:p>
        </w:tc>
        <w:tc>
          <w:tcPr>
            <w:tcW w:w="3965" w:type="dxa"/>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spacing w:line="276" w:lineRule="auto"/>
              <w:ind w:firstLine="40"/>
              <w:jc w:val="center"/>
              <w:rPr>
                <w:rFonts w:ascii="Times New Roman" w:hAnsi="Times New Roman" w:cs="Times New Roman"/>
                <w:b/>
                <w:bCs/>
                <w:sz w:val="24"/>
                <w:szCs w:val="24"/>
              </w:rPr>
            </w:pPr>
            <w:r>
              <w:rPr>
                <w:rFonts w:ascii="Times New Roman" w:hAnsi="Times New Roman" w:cs="Times New Roman"/>
                <w:b/>
                <w:bCs/>
                <w:sz w:val="24"/>
                <w:szCs w:val="24"/>
              </w:rPr>
              <w:t>Показатели освоенности компетенций</w:t>
            </w:r>
          </w:p>
        </w:tc>
        <w:tc>
          <w:tcPr>
            <w:tcW w:w="2704" w:type="dxa"/>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spacing w:line="276" w:lineRule="auto"/>
              <w:ind w:firstLine="40"/>
              <w:jc w:val="center"/>
              <w:rPr>
                <w:rFonts w:ascii="Times New Roman" w:hAnsi="Times New Roman" w:cs="Times New Roman"/>
                <w:b/>
                <w:bCs/>
                <w:sz w:val="24"/>
                <w:szCs w:val="24"/>
              </w:rPr>
            </w:pPr>
            <w:r>
              <w:rPr>
                <w:rFonts w:ascii="Times New Roman" w:hAnsi="Times New Roman" w:cs="Times New Roman"/>
                <w:b/>
                <w:sz w:val="24"/>
                <w:szCs w:val="24"/>
              </w:rPr>
              <w:t xml:space="preserve">Методы оценки </w:t>
            </w:r>
          </w:p>
        </w:tc>
      </w:tr>
      <w:tr w:rsidR="00566ED9" w:rsidTr="00566ED9">
        <w:tc>
          <w:tcPr>
            <w:tcW w:w="2937" w:type="dxa"/>
            <w:vMerge w:val="restart"/>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ОК 1</w:t>
            </w:r>
          </w:p>
          <w:p w:rsidR="00566ED9" w:rsidRDefault="00566ED9">
            <w:pPr>
              <w:widowControl w:val="0"/>
              <w:spacing w:line="276" w:lineRule="auto"/>
              <w:rPr>
                <w:rFonts w:ascii="Times New Roman" w:hAnsi="Times New Roman" w:cs="Times New Roman"/>
                <w:b/>
                <w:bCs/>
                <w:sz w:val="24"/>
                <w:szCs w:val="24"/>
              </w:rPr>
            </w:pPr>
            <w:r>
              <w:rPr>
                <w:rFonts w:ascii="Times New Roman" w:hAnsi="Times New Roman" w:cs="Times New Roman"/>
                <w:sz w:val="24"/>
                <w:szCs w:val="24"/>
              </w:rPr>
              <w:t>Выбирать способы решения задач профессиональной деятельности, применительно к различным контекстам</w:t>
            </w: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t>Выполняет технические измерения, необходимые при проведении работ</w:t>
            </w:r>
          </w:p>
        </w:tc>
        <w:tc>
          <w:tcPr>
            <w:tcW w:w="2704" w:type="dxa"/>
            <w:vMerge w:val="restart"/>
            <w:tcBorders>
              <w:top w:val="single" w:sz="4" w:space="0" w:color="auto"/>
              <w:left w:val="single" w:sz="4" w:space="0" w:color="auto"/>
              <w:bottom w:val="single" w:sz="4" w:space="0" w:color="auto"/>
              <w:right w:val="single" w:sz="4" w:space="0" w:color="auto"/>
            </w:tcBorders>
          </w:tcPr>
          <w:p w:rsidR="00566ED9" w:rsidRDefault="00566ED9">
            <w:pPr>
              <w:widowControl w:val="0"/>
              <w:spacing w:line="276" w:lineRule="auto"/>
              <w:rPr>
                <w:rFonts w:ascii="Times New Roman" w:hAnsi="Times New Roman" w:cs="Times New Roman"/>
                <w:bCs/>
                <w:i/>
                <w:iCs/>
                <w:sz w:val="24"/>
                <w:szCs w:val="24"/>
              </w:rPr>
            </w:pPr>
            <w:r>
              <w:rPr>
                <w:rFonts w:ascii="Times New Roman" w:hAnsi="Times New Roman" w:cs="Times New Roman"/>
                <w:bCs/>
                <w:i/>
                <w:sz w:val="24"/>
                <w:szCs w:val="24"/>
              </w:rPr>
              <w:t>Оценка устных ответов. Оценка результата выполнения практических работ.</w:t>
            </w:r>
          </w:p>
          <w:p w:rsidR="00566ED9" w:rsidRDefault="00566ED9">
            <w:pPr>
              <w:widowControl w:val="0"/>
              <w:spacing w:line="276" w:lineRule="auto"/>
              <w:ind w:firstLine="709"/>
              <w:jc w:val="both"/>
              <w:rPr>
                <w:rFonts w:ascii="Times New Roman" w:hAnsi="Times New Roman" w:cs="Times New Roman"/>
                <w:bCs/>
                <w:i/>
                <w:iCs/>
                <w:sz w:val="24"/>
                <w:szCs w:val="24"/>
              </w:rPr>
            </w:pPr>
          </w:p>
        </w:tc>
      </w:tr>
      <w:tr w:rsidR="00566ED9" w:rsidTr="00566ED9">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
                <w:bCs/>
                <w:sz w:val="24"/>
                <w:szCs w:val="24"/>
              </w:rPr>
            </w:pP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t>Владеет способами определения погрешности средств измерения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Cs/>
                <w:i/>
                <w:iCs/>
                <w:sz w:val="24"/>
                <w:szCs w:val="24"/>
              </w:rPr>
            </w:pPr>
          </w:p>
        </w:tc>
      </w:tr>
      <w:tr w:rsidR="00566ED9" w:rsidTr="00566ED9">
        <w:tc>
          <w:tcPr>
            <w:tcW w:w="2937" w:type="dxa"/>
            <w:vMerge w:val="restart"/>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ОК 2</w:t>
            </w:r>
          </w:p>
          <w:p w:rsidR="00566ED9" w:rsidRDefault="00566ED9">
            <w:pPr>
              <w:widowControl w:val="0"/>
              <w:spacing w:line="276" w:lineRule="auto"/>
              <w:rPr>
                <w:rFonts w:ascii="Times New Roman" w:hAnsi="Times New Roman" w:cs="Times New Roman"/>
                <w:b/>
                <w:bCs/>
                <w:sz w:val="24"/>
                <w:szCs w:val="24"/>
              </w:rPr>
            </w:pPr>
            <w:r>
              <w:rPr>
                <w:rFonts w:ascii="Times New Roman" w:hAnsi="Times New Roman" w:cs="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t>Осознанно выбирает средства и методы измерения в соответствии с технологической задачей, обеспечивать поддержание качества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Cs/>
                <w:i/>
                <w:iCs/>
                <w:sz w:val="24"/>
                <w:szCs w:val="24"/>
              </w:rPr>
            </w:pPr>
          </w:p>
        </w:tc>
      </w:tr>
      <w:tr w:rsidR="00566ED9" w:rsidTr="00566ED9">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
                <w:bCs/>
                <w:sz w:val="24"/>
                <w:szCs w:val="24"/>
              </w:rPr>
            </w:pP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t>Проводит измерения различными средствами измерений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Cs/>
                <w:i/>
                <w:iCs/>
                <w:sz w:val="24"/>
                <w:szCs w:val="24"/>
              </w:rPr>
            </w:pPr>
          </w:p>
        </w:tc>
      </w:tr>
      <w:tr w:rsidR="00566ED9" w:rsidTr="00566ED9">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
                <w:bCs/>
                <w:sz w:val="24"/>
                <w:szCs w:val="24"/>
              </w:rPr>
            </w:pP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bCs/>
                <w:i/>
                <w:sz w:val="24"/>
                <w:szCs w:val="24"/>
              </w:rPr>
            </w:pPr>
            <w:r>
              <w:rPr>
                <w:rFonts w:ascii="Times New Roman" w:hAnsi="Times New Roman" w:cs="Times New Roman"/>
                <w:i/>
                <w:sz w:val="24"/>
                <w:szCs w:val="24"/>
              </w:rPr>
              <w:t>Знает и демонстрирует средства измерения линейных размеров</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Cs/>
                <w:i/>
                <w:iCs/>
                <w:sz w:val="24"/>
                <w:szCs w:val="24"/>
              </w:rPr>
            </w:pPr>
          </w:p>
        </w:tc>
      </w:tr>
      <w:tr w:rsidR="00566ED9" w:rsidTr="00566ED9">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
                <w:bCs/>
                <w:sz w:val="24"/>
                <w:szCs w:val="24"/>
              </w:rPr>
            </w:pP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Style w:val="FontStyle64"/>
                <w:i/>
                <w:sz w:val="24"/>
                <w:szCs w:val="24"/>
              </w:rPr>
            </w:pPr>
            <w:r>
              <w:rPr>
                <w:rFonts w:ascii="Times New Roman" w:hAnsi="Times New Roman" w:cs="Times New Roman"/>
                <w:i/>
                <w:sz w:val="24"/>
                <w:szCs w:val="24"/>
              </w:rPr>
              <w:t>Знает методы нормирования точности размеров и формы деталей, обозначение на чертежах и в нормативных технологических документах;</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Cs/>
                <w:i/>
                <w:iCs/>
                <w:sz w:val="24"/>
                <w:szCs w:val="24"/>
              </w:rPr>
            </w:pPr>
          </w:p>
        </w:tc>
      </w:tr>
      <w:tr w:rsidR="00566ED9" w:rsidTr="00566ED9">
        <w:tc>
          <w:tcPr>
            <w:tcW w:w="2937" w:type="dxa"/>
            <w:vMerge w:val="restart"/>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ОК 3</w:t>
            </w:r>
          </w:p>
          <w:p w:rsidR="00566ED9" w:rsidRDefault="00566ED9">
            <w:pPr>
              <w:widowControl w:val="0"/>
              <w:spacing w:line="276" w:lineRule="auto"/>
              <w:rPr>
                <w:rFonts w:ascii="Times New Roman" w:hAnsi="Times New Roman" w:cs="Times New Roman"/>
                <w:b/>
                <w:sz w:val="24"/>
                <w:szCs w:val="24"/>
              </w:rPr>
            </w:pPr>
            <w:r>
              <w:rPr>
                <w:rFonts w:ascii="Times New Roman" w:hAnsi="Times New Roman" w:cs="Times New Roman"/>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Style w:val="FontStyle64"/>
                <w:i/>
                <w:sz w:val="24"/>
                <w:szCs w:val="24"/>
              </w:rPr>
            </w:pPr>
            <w:r>
              <w:rPr>
                <w:rFonts w:ascii="Times New Roman" w:hAnsi="Times New Roman" w:cs="Times New Roman"/>
                <w:i/>
                <w:sz w:val="24"/>
                <w:szCs w:val="24"/>
              </w:rPr>
              <w:t>Указывает в технической документации требования к точности размеров, формы и взаимному расположению поверхностей, к качеству поверхности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Cs/>
                <w:i/>
                <w:iCs/>
                <w:sz w:val="24"/>
                <w:szCs w:val="24"/>
              </w:rPr>
            </w:pPr>
          </w:p>
        </w:tc>
      </w:tr>
      <w:tr w:rsidR="00566ED9" w:rsidTr="00566ED9">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
                <w:sz w:val="24"/>
                <w:szCs w:val="24"/>
              </w:rPr>
            </w:pP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t>Знает взаимозаменяемость, ее роль и пути ее достижения;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Cs/>
                <w:i/>
                <w:iCs/>
                <w:sz w:val="24"/>
                <w:szCs w:val="24"/>
              </w:rPr>
            </w:pPr>
          </w:p>
        </w:tc>
      </w:tr>
      <w:tr w:rsidR="00566ED9" w:rsidTr="00566ED9">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
                <w:sz w:val="24"/>
                <w:szCs w:val="24"/>
              </w:rPr>
            </w:pP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t>Знает схемы сертификация продукции и услуг</w:t>
            </w:r>
          </w:p>
        </w:tc>
        <w:tc>
          <w:tcPr>
            <w:tcW w:w="2704" w:type="dxa"/>
            <w:tcBorders>
              <w:top w:val="single" w:sz="4" w:space="0" w:color="auto"/>
              <w:left w:val="single" w:sz="4" w:space="0" w:color="auto"/>
              <w:bottom w:val="single" w:sz="4" w:space="0" w:color="auto"/>
              <w:right w:val="single" w:sz="4" w:space="0" w:color="auto"/>
            </w:tcBorders>
          </w:tcPr>
          <w:p w:rsidR="00566ED9" w:rsidRDefault="00566ED9">
            <w:pPr>
              <w:widowControl w:val="0"/>
              <w:spacing w:line="276" w:lineRule="auto"/>
              <w:ind w:firstLine="709"/>
              <w:jc w:val="both"/>
              <w:rPr>
                <w:rFonts w:ascii="Times New Roman" w:hAnsi="Times New Roman" w:cs="Times New Roman"/>
                <w:bCs/>
                <w:i/>
                <w:sz w:val="24"/>
                <w:szCs w:val="24"/>
              </w:rPr>
            </w:pPr>
          </w:p>
        </w:tc>
      </w:tr>
      <w:tr w:rsidR="00566ED9" w:rsidTr="00566ED9">
        <w:tc>
          <w:tcPr>
            <w:tcW w:w="2937" w:type="dxa"/>
            <w:vMerge w:val="restart"/>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ОК 5</w:t>
            </w:r>
          </w:p>
          <w:p w:rsidR="00566ED9" w:rsidRDefault="00566ED9">
            <w:pPr>
              <w:widowControl w:val="0"/>
              <w:spacing w:line="276" w:lineRule="auto"/>
              <w:rPr>
                <w:rFonts w:ascii="Times New Roman" w:hAnsi="Times New Roman" w:cs="Times New Roman"/>
                <w:b/>
                <w:sz w:val="24"/>
                <w:szCs w:val="24"/>
              </w:rPr>
            </w:pPr>
            <w:r>
              <w:rPr>
                <w:rFonts w:ascii="Times New Roman" w:hAnsi="Times New Roman" w:cs="Times New Roman"/>
                <w:sz w:val="24"/>
                <w:szCs w:val="24"/>
              </w:rPr>
              <w:t xml:space="preserve">Осуществлять устную и письменную коммуникацию на государственном языке </w:t>
            </w:r>
            <w:r>
              <w:rPr>
                <w:rFonts w:ascii="Times New Roman" w:hAnsi="Times New Roman" w:cs="Times New Roman"/>
                <w:sz w:val="24"/>
                <w:szCs w:val="24"/>
              </w:rPr>
              <w:lastRenderedPageBreak/>
              <w:t>Российской Федерации с учетом особенностей социального и культурного контекста</w:t>
            </w: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lastRenderedPageBreak/>
              <w:t xml:space="preserve">Оформляет технологическую и техническую документацию в соответствии с действующими нормативно правовыми актами на основе использования основных </w:t>
            </w:r>
            <w:r>
              <w:rPr>
                <w:rFonts w:ascii="Times New Roman" w:hAnsi="Times New Roman" w:cs="Times New Roman"/>
                <w:i/>
                <w:sz w:val="24"/>
                <w:szCs w:val="24"/>
              </w:rPr>
              <w:lastRenderedPageBreak/>
              <w:t>положений метрологии</w:t>
            </w:r>
          </w:p>
        </w:tc>
        <w:tc>
          <w:tcPr>
            <w:tcW w:w="2704" w:type="dxa"/>
            <w:tcBorders>
              <w:top w:val="single" w:sz="4" w:space="0" w:color="auto"/>
              <w:left w:val="single" w:sz="4" w:space="0" w:color="auto"/>
              <w:bottom w:val="single" w:sz="4" w:space="0" w:color="auto"/>
              <w:right w:val="single" w:sz="4" w:space="0" w:color="auto"/>
            </w:tcBorders>
          </w:tcPr>
          <w:p w:rsidR="00566ED9" w:rsidRDefault="00566ED9">
            <w:pPr>
              <w:widowControl w:val="0"/>
              <w:spacing w:line="276" w:lineRule="auto"/>
              <w:ind w:firstLine="709"/>
              <w:jc w:val="both"/>
              <w:rPr>
                <w:rFonts w:ascii="Times New Roman" w:hAnsi="Times New Roman" w:cs="Times New Roman"/>
                <w:bCs/>
                <w:i/>
                <w:sz w:val="24"/>
                <w:szCs w:val="24"/>
              </w:rPr>
            </w:pPr>
          </w:p>
        </w:tc>
      </w:tr>
      <w:tr w:rsidR="00566ED9" w:rsidTr="00566ED9">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
                <w:sz w:val="24"/>
                <w:szCs w:val="24"/>
              </w:rPr>
            </w:pP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t>Знает основные положения систем (комплексов) общетехнических и организационно-методических стандартов</w:t>
            </w:r>
          </w:p>
        </w:tc>
        <w:tc>
          <w:tcPr>
            <w:tcW w:w="2704" w:type="dxa"/>
            <w:tcBorders>
              <w:top w:val="single" w:sz="4" w:space="0" w:color="auto"/>
              <w:left w:val="single" w:sz="4" w:space="0" w:color="auto"/>
              <w:bottom w:val="single" w:sz="4" w:space="0" w:color="auto"/>
              <w:right w:val="single" w:sz="4" w:space="0" w:color="auto"/>
            </w:tcBorders>
          </w:tcPr>
          <w:p w:rsidR="00566ED9" w:rsidRDefault="00566ED9">
            <w:pPr>
              <w:widowControl w:val="0"/>
              <w:spacing w:line="276" w:lineRule="auto"/>
              <w:ind w:firstLine="709"/>
              <w:jc w:val="both"/>
              <w:rPr>
                <w:rFonts w:ascii="Times New Roman" w:hAnsi="Times New Roman" w:cs="Times New Roman"/>
                <w:bCs/>
                <w:i/>
                <w:sz w:val="24"/>
                <w:szCs w:val="24"/>
              </w:rPr>
            </w:pPr>
          </w:p>
        </w:tc>
      </w:tr>
      <w:tr w:rsidR="00566ED9" w:rsidTr="00566ED9">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
                <w:sz w:val="24"/>
                <w:szCs w:val="24"/>
              </w:rPr>
            </w:pP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t>Знает терминологию, единицы измерения с действующими стандартами и международной системой СИ в учебных дисциплинах</w:t>
            </w:r>
          </w:p>
        </w:tc>
        <w:tc>
          <w:tcPr>
            <w:tcW w:w="2704" w:type="dxa"/>
            <w:tcBorders>
              <w:top w:val="single" w:sz="4" w:space="0" w:color="auto"/>
              <w:left w:val="single" w:sz="4" w:space="0" w:color="auto"/>
              <w:bottom w:val="single" w:sz="4" w:space="0" w:color="auto"/>
              <w:right w:val="single" w:sz="4" w:space="0" w:color="auto"/>
            </w:tcBorders>
          </w:tcPr>
          <w:p w:rsidR="00566ED9" w:rsidRDefault="00566ED9">
            <w:pPr>
              <w:widowControl w:val="0"/>
              <w:spacing w:line="276" w:lineRule="auto"/>
              <w:ind w:firstLine="709"/>
              <w:jc w:val="both"/>
              <w:rPr>
                <w:rFonts w:ascii="Times New Roman" w:hAnsi="Times New Roman" w:cs="Times New Roman"/>
                <w:bCs/>
                <w:i/>
                <w:sz w:val="24"/>
                <w:szCs w:val="24"/>
              </w:rPr>
            </w:pPr>
          </w:p>
        </w:tc>
      </w:tr>
      <w:tr w:rsidR="00566ED9" w:rsidTr="00566ED9">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b/>
                <w:sz w:val="24"/>
                <w:szCs w:val="24"/>
              </w:rPr>
            </w:pPr>
          </w:p>
        </w:tc>
        <w:tc>
          <w:tcPr>
            <w:tcW w:w="3965"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ind w:firstLine="40"/>
              <w:rPr>
                <w:rFonts w:ascii="Times New Roman" w:hAnsi="Times New Roman" w:cs="Times New Roman"/>
                <w:i/>
                <w:sz w:val="24"/>
                <w:szCs w:val="24"/>
              </w:rPr>
            </w:pPr>
            <w:r>
              <w:rPr>
                <w:rFonts w:ascii="Times New Roman" w:hAnsi="Times New Roman" w:cs="Times New Roman"/>
                <w:i/>
                <w:sz w:val="24"/>
                <w:szCs w:val="24"/>
              </w:rPr>
              <w:t>Знает требования к качеству поверхности, нормирование шероховатости, указывает на чертежах</w:t>
            </w:r>
          </w:p>
        </w:tc>
        <w:tc>
          <w:tcPr>
            <w:tcW w:w="2704" w:type="dxa"/>
            <w:tcBorders>
              <w:top w:val="single" w:sz="4" w:space="0" w:color="auto"/>
              <w:left w:val="single" w:sz="4" w:space="0" w:color="auto"/>
              <w:bottom w:val="single" w:sz="4" w:space="0" w:color="auto"/>
              <w:right w:val="single" w:sz="4" w:space="0" w:color="auto"/>
            </w:tcBorders>
          </w:tcPr>
          <w:p w:rsidR="00566ED9" w:rsidRDefault="00566ED9">
            <w:pPr>
              <w:widowControl w:val="0"/>
              <w:spacing w:line="276" w:lineRule="auto"/>
              <w:ind w:firstLine="709"/>
              <w:jc w:val="both"/>
              <w:rPr>
                <w:rFonts w:ascii="Times New Roman" w:hAnsi="Times New Roman" w:cs="Times New Roman"/>
                <w:bCs/>
                <w:i/>
                <w:sz w:val="24"/>
                <w:szCs w:val="24"/>
              </w:rPr>
            </w:pPr>
          </w:p>
        </w:tc>
      </w:tr>
    </w:tbl>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i/>
        </w:rPr>
      </w:pPr>
    </w:p>
    <w:p w:rsidR="00566ED9" w:rsidRDefault="00566ED9">
      <w:pPr>
        <w:rPr>
          <w:rFonts w:ascii="Times New Roman" w:hAnsi="Times New Roman"/>
          <w:b/>
          <w:bCs/>
          <w:sz w:val="24"/>
          <w:szCs w:val="24"/>
        </w:rPr>
      </w:pPr>
    </w:p>
    <w:p w:rsidR="00566ED9" w:rsidRDefault="00566ED9">
      <w:pPr>
        <w:rPr>
          <w:rFonts w:ascii="Times New Roman" w:hAnsi="Times New Roman"/>
          <w:b/>
          <w:bCs/>
          <w:sz w:val="24"/>
          <w:szCs w:val="24"/>
        </w:rPr>
      </w:pPr>
    </w:p>
    <w:p w:rsidR="00566ED9" w:rsidRDefault="00566ED9">
      <w:pPr>
        <w:rPr>
          <w:rFonts w:ascii="Times New Roman" w:hAnsi="Times New Roman"/>
          <w:b/>
          <w:bCs/>
          <w:sz w:val="24"/>
          <w:szCs w:val="24"/>
        </w:rPr>
      </w:pPr>
      <w:r>
        <w:rPr>
          <w:rFonts w:ascii="Times New Roman" w:hAnsi="Times New Roman"/>
          <w:b/>
          <w:bCs/>
          <w:sz w:val="24"/>
          <w:szCs w:val="24"/>
        </w:rPr>
        <w:br w:type="page"/>
      </w:r>
    </w:p>
    <w:p w:rsidR="00566ED9" w:rsidRDefault="00566ED9">
      <w:pPr>
        <w:rPr>
          <w:rFonts w:ascii="Times New Roman" w:hAnsi="Times New Roman"/>
          <w:b/>
          <w:bCs/>
          <w:sz w:val="24"/>
          <w:szCs w:val="24"/>
        </w:rPr>
      </w:pPr>
    </w:p>
    <w:p w:rsidR="00566ED9" w:rsidRDefault="00D5524C" w:rsidP="00566ED9">
      <w:pPr>
        <w:widowControl w:val="0"/>
        <w:jc w:val="right"/>
        <w:rPr>
          <w:rFonts w:ascii="Times New Roman" w:hAnsi="Times New Roman" w:cs="Times New Roman"/>
          <w:b/>
          <w:bCs/>
          <w:sz w:val="24"/>
          <w:szCs w:val="24"/>
        </w:rPr>
      </w:pPr>
      <w:r>
        <w:rPr>
          <w:rFonts w:ascii="Times New Roman" w:hAnsi="Times New Roman" w:cs="Times New Roman"/>
          <w:b/>
          <w:bCs/>
          <w:sz w:val="24"/>
          <w:szCs w:val="24"/>
        </w:rPr>
        <w:t>Приложение 2.</w:t>
      </w:r>
      <w:r w:rsidR="000174C1">
        <w:rPr>
          <w:rFonts w:ascii="Times New Roman" w:hAnsi="Times New Roman" w:cs="Times New Roman"/>
          <w:b/>
          <w:bCs/>
          <w:sz w:val="24"/>
          <w:szCs w:val="24"/>
        </w:rPr>
        <w:t>26</w:t>
      </w:r>
    </w:p>
    <w:p w:rsidR="00566ED9" w:rsidRDefault="00566ED9" w:rsidP="00363A69">
      <w:pPr>
        <w:pStyle w:val="a8"/>
        <w:widowControl w:val="0"/>
        <w:numPr>
          <w:ilvl w:val="0"/>
          <w:numId w:val="23"/>
        </w:numPr>
        <w:ind w:left="0"/>
        <w:jc w:val="right"/>
        <w:rPr>
          <w:rFonts w:ascii="Times New Roman" w:hAnsi="Times New Roman"/>
          <w:b/>
          <w:bCs/>
          <w:sz w:val="24"/>
          <w:szCs w:val="24"/>
        </w:rPr>
      </w:pPr>
      <w:r>
        <w:rPr>
          <w:rFonts w:ascii="Times New Roman" w:hAnsi="Times New Roman"/>
          <w:b/>
          <w:bCs/>
          <w:sz w:val="24"/>
          <w:szCs w:val="24"/>
        </w:rPr>
        <w:t>к ОПОП-П по специальности</w:t>
      </w:r>
    </w:p>
    <w:p w:rsidR="00566ED9" w:rsidRDefault="00566ED9" w:rsidP="00363A69">
      <w:pPr>
        <w:pStyle w:val="a8"/>
        <w:widowControl w:val="0"/>
        <w:numPr>
          <w:ilvl w:val="0"/>
          <w:numId w:val="23"/>
        </w:numPr>
        <w:ind w:left="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566ED9" w:rsidRDefault="00566ED9" w:rsidP="00363A69">
      <w:pPr>
        <w:pStyle w:val="a8"/>
        <w:widowControl w:val="0"/>
        <w:numPr>
          <w:ilvl w:val="0"/>
          <w:numId w:val="23"/>
        </w:numPr>
        <w:ind w:left="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566ED9" w:rsidRDefault="00566ED9" w:rsidP="00363A69">
      <w:pPr>
        <w:pStyle w:val="a8"/>
        <w:widowControl w:val="0"/>
        <w:numPr>
          <w:ilvl w:val="0"/>
          <w:numId w:val="23"/>
        </w:numPr>
        <w:ind w:left="0"/>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D5524C">
      <w:pPr>
        <w:widowControl w:val="0"/>
        <w:spacing w:line="360" w:lineRule="auto"/>
        <w:jc w:val="center"/>
        <w:rPr>
          <w:rFonts w:ascii="Times New Roman" w:hAnsi="Times New Roman" w:cs="Times New Roman"/>
          <w:b/>
          <w:bCs/>
          <w:color w:val="0070C0"/>
          <w:sz w:val="24"/>
          <w:szCs w:val="24"/>
        </w:rPr>
      </w:pPr>
      <w:r>
        <w:rPr>
          <w:rFonts w:ascii="Times New Roman" w:hAnsi="Times New Roman" w:cs="Times New Roman"/>
          <w:b/>
          <w:bCs/>
          <w:color w:val="0070C0"/>
          <w:sz w:val="24"/>
          <w:szCs w:val="24"/>
        </w:rPr>
        <w:t>Рабочая программа учебной дисциплины</w:t>
      </w:r>
    </w:p>
    <w:p w:rsidR="00566ED9" w:rsidRDefault="00566ED9" w:rsidP="00D5524C">
      <w:pPr>
        <w:pStyle w:val="1"/>
        <w:widowControl w:val="0"/>
        <w:spacing w:before="0" w:beforeAutospacing="0" w:after="0" w:afterAutospacing="0" w:line="360" w:lineRule="auto"/>
        <w:contextualSpacing/>
      </w:pPr>
      <w:r>
        <w:t xml:space="preserve"> «</w:t>
      </w:r>
      <w:r>
        <w:rPr>
          <w:caps/>
        </w:rPr>
        <w:t>ОП 05 Электротехника и  основы электроники»</w:t>
      </w: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spacing w:line="360" w:lineRule="auto"/>
        <w:jc w:val="center"/>
        <w:rPr>
          <w:rFonts w:ascii="Times New Roman" w:hAnsi="Times New Roman" w:cs="Times New Roman"/>
          <w:b/>
          <w:bCs/>
          <w:sz w:val="24"/>
          <w:szCs w:val="24"/>
        </w:rPr>
      </w:pPr>
    </w:p>
    <w:p w:rsidR="00566ED9" w:rsidRDefault="00566ED9" w:rsidP="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202</w:t>
      </w:r>
      <w:r w:rsidR="006628BF">
        <w:rPr>
          <w:rFonts w:ascii="Times New Roman" w:hAnsi="Times New Roman" w:cs="Times New Roman"/>
          <w:b/>
          <w:bCs/>
          <w:sz w:val="24"/>
          <w:szCs w:val="24"/>
        </w:rPr>
        <w:t>5</w:t>
      </w:r>
      <w:r>
        <w:rPr>
          <w:rFonts w:ascii="Times New Roman" w:hAnsi="Times New Roman" w:cs="Times New Roman"/>
          <w:b/>
          <w:bCs/>
          <w:sz w:val="24"/>
          <w:szCs w:val="24"/>
        </w:rPr>
        <w:t>г.</w:t>
      </w: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566ED9" w:rsidRDefault="00566ED9" w:rsidP="00363A69">
      <w:pPr>
        <w:widowControl w:val="0"/>
        <w:numPr>
          <w:ilvl w:val="6"/>
          <w:numId w:val="22"/>
        </w:numPr>
        <w:spacing w:line="276" w:lineRule="auto"/>
        <w:ind w:left="0" w:firstLine="0"/>
        <w:contextualSpacing/>
        <w:jc w:val="center"/>
        <w:rPr>
          <w:rFonts w:ascii="Times New Roman" w:hAnsi="Times New Roman"/>
          <w:b/>
          <w:sz w:val="24"/>
          <w:szCs w:val="24"/>
        </w:rPr>
      </w:pPr>
      <w:r>
        <w:rPr>
          <w:rFonts w:ascii="Times New Roman" w:hAnsi="Times New Roman"/>
          <w:b/>
          <w:sz w:val="24"/>
          <w:szCs w:val="24"/>
        </w:rPr>
        <w:lastRenderedPageBreak/>
        <w:t>ОБЩАЯ ХАРАКТЕРИСТИКА РАБОЧЕЙ ПРОГРАММЫ УЧЕБНОЙ ДИСЦИПЛИНЫ</w:t>
      </w:r>
    </w:p>
    <w:p w:rsidR="00566ED9" w:rsidRDefault="00566ED9" w:rsidP="00566ED9">
      <w:pPr>
        <w:widowControl w:val="0"/>
        <w:spacing w:line="276" w:lineRule="auto"/>
        <w:jc w:val="center"/>
        <w:rPr>
          <w:rFonts w:ascii="Times New Roman" w:hAnsi="Times New Roman"/>
          <w:b/>
          <w:sz w:val="24"/>
          <w:szCs w:val="24"/>
        </w:rPr>
      </w:pPr>
      <w:r>
        <w:rPr>
          <w:rFonts w:ascii="Times New Roman" w:hAnsi="Times New Roman"/>
          <w:b/>
          <w:sz w:val="24"/>
          <w:szCs w:val="24"/>
        </w:rPr>
        <w:t>«ОП 05 ЭЛЕКТРОТЕХНИКА И ОСНОВЫ ЭЛЕКТРОНИКИ»</w:t>
      </w:r>
    </w:p>
    <w:p w:rsidR="00566ED9" w:rsidRDefault="00566ED9" w:rsidP="00566ED9">
      <w:pPr>
        <w:pStyle w:val="a8"/>
        <w:widowControl w:val="0"/>
        <w:ind w:left="0"/>
        <w:jc w:val="both"/>
        <w:rPr>
          <w:rFonts w:ascii="Times New Roman" w:hAnsi="Times New Roman"/>
          <w:sz w:val="24"/>
          <w:szCs w:val="24"/>
        </w:rPr>
      </w:pPr>
      <w:r>
        <w:rPr>
          <w:rFonts w:ascii="Times New Roman" w:hAnsi="Times New Roman"/>
          <w:b/>
          <w:sz w:val="24"/>
          <w:szCs w:val="24"/>
        </w:rPr>
        <w:t xml:space="preserve">1.1. Цель и место дисциплины в структуре образовательной программы: </w:t>
      </w:r>
    </w:p>
    <w:p w:rsidR="00566ED9" w:rsidRDefault="00566ED9" w:rsidP="00566ED9">
      <w:pPr>
        <w:pStyle w:val="a8"/>
        <w:widowControl w:val="0"/>
        <w:ind w:left="0" w:firstLine="709"/>
        <w:jc w:val="both"/>
        <w:rPr>
          <w:rFonts w:ascii="YS Text" w:hAnsi="YS Text"/>
          <w:color w:val="333333"/>
        </w:rPr>
      </w:pPr>
      <w:r>
        <w:rPr>
          <w:rFonts w:ascii="Times New Roman" w:hAnsi="Times New Roman" w:cs="Times New Roman"/>
          <w:sz w:val="24"/>
          <w:szCs w:val="24"/>
        </w:rPr>
        <w:t xml:space="preserve">Цель  дисциплины «ОП 05 Электротехника и  основы электроник» формирование базовых знаний  электротехники и электроники, необходимых  для понимания принципа действия современного электрооборудования и электротехники. </w:t>
      </w:r>
      <w:r>
        <w:rPr>
          <w:rFonts w:ascii="YS Text" w:hAnsi="YS Text"/>
          <w:color w:val="333333"/>
        </w:rPr>
        <w:t>.</w:t>
      </w:r>
    </w:p>
    <w:p w:rsidR="00566ED9" w:rsidRDefault="00566ED9" w:rsidP="00566ED9">
      <w:pPr>
        <w:widowControl w:val="0"/>
        <w:ind w:firstLine="709"/>
        <w:jc w:val="both"/>
        <w:outlineLvl w:val="0"/>
        <w:rPr>
          <w:rFonts w:ascii="Times New Roman" w:hAnsi="Times New Roman"/>
          <w:sz w:val="24"/>
          <w:szCs w:val="24"/>
        </w:rPr>
      </w:pPr>
      <w:r>
        <w:rPr>
          <w:rFonts w:ascii="Times New Roman" w:hAnsi="Times New Roman"/>
          <w:sz w:val="24"/>
          <w:szCs w:val="24"/>
        </w:rPr>
        <w:t xml:space="preserve">Дисциплина «ОП 05 Электротехника и  основы электроники» включена в обязательную часть общепрофессионального цикла образовательной программы по специальности </w:t>
      </w:r>
      <w:r>
        <w:rPr>
          <w:rFonts w:ascii="Times New Roman" w:eastAsia="Times New Roman" w:hAnsi="Times New Roman" w:cs="Times New Roman"/>
          <w:bCs/>
          <w:sz w:val="24"/>
          <w:szCs w:val="24"/>
        </w:rPr>
        <w:t>15.02.03 Монтаж и техническое обслуживание  и ремонт гидравлического и пневматического оборудования</w:t>
      </w:r>
    </w:p>
    <w:p w:rsidR="00566ED9" w:rsidRDefault="00566ED9" w:rsidP="00566ED9">
      <w:pPr>
        <w:pStyle w:val="a8"/>
        <w:widowControl w:val="0"/>
        <w:ind w:left="0"/>
        <w:rPr>
          <w:rFonts w:ascii="Times New Roman" w:hAnsi="Times New Roman"/>
          <w:b/>
          <w:sz w:val="24"/>
          <w:szCs w:val="24"/>
        </w:rPr>
      </w:pPr>
      <w:r>
        <w:rPr>
          <w:rFonts w:ascii="Times New Roman" w:hAnsi="Times New Roman"/>
          <w:b/>
          <w:sz w:val="24"/>
          <w:szCs w:val="24"/>
        </w:rPr>
        <w:t>1.2. Планируемые результаты освоения дисциплины:</w:t>
      </w:r>
    </w:p>
    <w:p w:rsidR="00566ED9" w:rsidRDefault="00566ED9" w:rsidP="00566ED9">
      <w:pPr>
        <w:pStyle w:val="a8"/>
        <w:widowControl w:val="0"/>
        <w:ind w:left="0" w:firstLine="709"/>
        <w:jc w:val="both"/>
        <w:rPr>
          <w:rFonts w:ascii="Times New Roman" w:hAnsi="Times New Roman"/>
          <w:sz w:val="24"/>
          <w:szCs w:val="24"/>
        </w:rPr>
      </w:pPr>
      <w:r>
        <w:rPr>
          <w:rFonts w:ascii="Times New Roman" w:hAnsi="Times New Roman"/>
          <w:sz w:val="24"/>
          <w:szCs w:val="24"/>
        </w:rPr>
        <w:t>В результате освоения  дисциплины обучающийся должен:</w:t>
      </w:r>
    </w:p>
    <w:p w:rsidR="00566ED9" w:rsidRDefault="00566ED9" w:rsidP="00566ED9">
      <w:pPr>
        <w:pStyle w:val="a8"/>
        <w:widowControl w:val="0"/>
        <w:ind w:left="0"/>
        <w:jc w:val="both"/>
        <w:rPr>
          <w:rFonts w:ascii="Times New Roman" w:hAnsi="Times New Roman"/>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827"/>
        <w:gridCol w:w="2977"/>
      </w:tblGrid>
      <w:tr w:rsidR="00566ED9" w:rsidTr="00566ED9">
        <w:trPr>
          <w:trHeight w:val="649"/>
        </w:trPr>
        <w:tc>
          <w:tcPr>
            <w:tcW w:w="2660"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jc w:val="center"/>
              <w:rPr>
                <w:rFonts w:ascii="Times New Roman" w:hAnsi="Times New Roman"/>
                <w:b/>
                <w:sz w:val="24"/>
                <w:szCs w:val="24"/>
              </w:rPr>
            </w:pPr>
            <w:r>
              <w:rPr>
                <w:rFonts w:ascii="Times New Roman" w:hAnsi="Times New Roman"/>
                <w:b/>
                <w:sz w:val="24"/>
                <w:szCs w:val="24"/>
              </w:rPr>
              <w:t xml:space="preserve">Код </w:t>
            </w:r>
          </w:p>
          <w:p w:rsidR="00566ED9" w:rsidRDefault="00566ED9">
            <w:pPr>
              <w:widowControl w:val="0"/>
              <w:jc w:val="center"/>
              <w:rPr>
                <w:rFonts w:ascii="Times New Roman" w:hAnsi="Times New Roman" w:cs="Times New Roman"/>
                <w:b/>
                <w:sz w:val="24"/>
                <w:szCs w:val="24"/>
              </w:rPr>
            </w:pPr>
            <w:r>
              <w:rPr>
                <w:rFonts w:ascii="Times New Roman" w:hAnsi="Times New Roman"/>
                <w:b/>
                <w:sz w:val="24"/>
                <w:szCs w:val="24"/>
              </w:rPr>
              <w:t>ПК, ОК</w:t>
            </w:r>
          </w:p>
        </w:tc>
        <w:tc>
          <w:tcPr>
            <w:tcW w:w="3827"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b/>
                <w:sz w:val="24"/>
                <w:szCs w:val="24"/>
              </w:rPr>
              <w:t>Уметь</w:t>
            </w:r>
          </w:p>
        </w:tc>
        <w:tc>
          <w:tcPr>
            <w:tcW w:w="2977"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b/>
                <w:sz w:val="24"/>
                <w:szCs w:val="24"/>
              </w:rPr>
              <w:t>Знать</w:t>
            </w:r>
          </w:p>
        </w:tc>
      </w:tr>
      <w:tr w:rsidR="00566ED9" w:rsidTr="00566ED9">
        <w:trPr>
          <w:trHeight w:val="212"/>
        </w:trPr>
        <w:tc>
          <w:tcPr>
            <w:tcW w:w="2660" w:type="dxa"/>
            <w:tcBorders>
              <w:top w:val="single" w:sz="4" w:space="0" w:color="auto"/>
              <w:left w:val="single" w:sz="4" w:space="0" w:color="auto"/>
              <w:bottom w:val="single" w:sz="4" w:space="0" w:color="auto"/>
              <w:right w:val="single" w:sz="4" w:space="0" w:color="auto"/>
            </w:tcBorders>
            <w:hideMark/>
          </w:tcPr>
          <w:p w:rsidR="00566ED9" w:rsidRDefault="00566ED9">
            <w:pPr>
              <w:pStyle w:val="affffffb"/>
              <w:widowControl w:val="0"/>
              <w:rPr>
                <w:rFonts w:ascii="Times New Roman" w:hAnsi="Times New Roman"/>
                <w:sz w:val="24"/>
                <w:szCs w:val="24"/>
                <w:lang w:eastAsia="en-US"/>
              </w:rPr>
            </w:pPr>
            <w:r>
              <w:rPr>
                <w:rFonts w:ascii="Times New Roman" w:hAnsi="Times New Roman"/>
                <w:sz w:val="24"/>
                <w:szCs w:val="24"/>
                <w:lang w:eastAsia="en-US"/>
              </w:rPr>
              <w:t>ОК</w:t>
            </w:r>
            <w:r>
              <w:rPr>
                <w:rFonts w:ascii="Times New Roman" w:hAnsi="Times New Roman"/>
                <w:i/>
                <w:sz w:val="24"/>
                <w:szCs w:val="24"/>
                <w:lang w:eastAsia="en-US"/>
              </w:rPr>
              <w:t xml:space="preserve"> </w:t>
            </w:r>
            <w:r>
              <w:rPr>
                <w:rFonts w:ascii="Times New Roman" w:hAnsi="Times New Roman"/>
                <w:sz w:val="24"/>
                <w:szCs w:val="24"/>
                <w:lang w:eastAsia="en-US"/>
              </w:rPr>
              <w:t>1</w:t>
            </w:r>
          </w:p>
          <w:p w:rsidR="00566ED9" w:rsidRDefault="00566ED9">
            <w:pPr>
              <w:pStyle w:val="affffffb"/>
              <w:widowControl w:val="0"/>
              <w:rPr>
                <w:rFonts w:ascii="Times New Roman" w:hAnsi="Times New Roman"/>
                <w:sz w:val="24"/>
                <w:szCs w:val="24"/>
                <w:lang w:eastAsia="en-US"/>
              </w:rPr>
            </w:pPr>
            <w:r>
              <w:rPr>
                <w:rFonts w:ascii="Times New Roman" w:hAnsi="Times New Roman"/>
                <w:sz w:val="24"/>
                <w:szCs w:val="24"/>
                <w:lang w:eastAsia="en-US"/>
              </w:rPr>
              <w:t>Выбирать способы решения задач профессиональной деятельности, применительно к различным контекстам</w:t>
            </w:r>
          </w:p>
        </w:tc>
        <w:tc>
          <w:tcPr>
            <w:tcW w:w="3827"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a8"/>
              <w:widowControl w:val="0"/>
              <w:numPr>
                <w:ilvl w:val="0"/>
                <w:numId w:val="38"/>
              </w:numPr>
              <w:ind w:left="0" w:firstLine="118"/>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анализировать задачу и/или проблему и выделять её составные части;</w:t>
            </w:r>
          </w:p>
          <w:p w:rsidR="00566ED9" w:rsidRDefault="00566ED9" w:rsidP="00363A69">
            <w:pPr>
              <w:pStyle w:val="a8"/>
              <w:widowControl w:val="0"/>
              <w:numPr>
                <w:ilvl w:val="0"/>
                <w:numId w:val="38"/>
              </w:numPr>
              <w:ind w:left="0" w:firstLine="11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оценивать результат и последствия своих действий (самостоятельно или с помощью наставника)</w:t>
            </w:r>
          </w:p>
          <w:p w:rsidR="00566ED9" w:rsidRDefault="00566ED9" w:rsidP="00363A69">
            <w:pPr>
              <w:pStyle w:val="richfactdown-paragraph"/>
              <w:widowControl w:val="0"/>
              <w:numPr>
                <w:ilvl w:val="0"/>
                <w:numId w:val="38"/>
              </w:numPr>
              <w:shd w:val="clear" w:color="auto" w:fill="FFFFFF"/>
              <w:spacing w:before="0" w:beforeAutospacing="0" w:after="0" w:afterAutospacing="0"/>
              <w:ind w:left="0" w:firstLine="118"/>
              <w:contextualSpacing/>
              <w:rPr>
                <w:color w:val="000000" w:themeColor="text1"/>
                <w:lang w:eastAsia="en-US"/>
              </w:rPr>
            </w:pPr>
            <w:r>
              <w:rPr>
                <w:color w:val="000000" w:themeColor="text1"/>
                <w:lang w:eastAsia="en-US"/>
              </w:rPr>
              <w:t>выбирать электрические, электронные приборы и электрооборудование;</w:t>
            </w:r>
          </w:p>
          <w:p w:rsidR="00566ED9" w:rsidRDefault="00566ED9" w:rsidP="00363A69">
            <w:pPr>
              <w:pStyle w:val="richfactdown-paragraph"/>
              <w:widowControl w:val="0"/>
              <w:numPr>
                <w:ilvl w:val="0"/>
                <w:numId w:val="38"/>
              </w:numPr>
              <w:shd w:val="clear" w:color="auto" w:fill="FFFFFF"/>
              <w:spacing w:before="0" w:beforeAutospacing="0" w:after="0" w:afterAutospacing="0"/>
              <w:ind w:left="0" w:firstLine="118"/>
              <w:contextualSpacing/>
              <w:rPr>
                <w:color w:val="000000" w:themeColor="text1"/>
                <w:lang w:eastAsia="en-US"/>
              </w:rPr>
            </w:pPr>
            <w:r>
              <w:rPr>
                <w:color w:val="000000" w:themeColor="text1"/>
                <w:lang w:eastAsia="en-US"/>
              </w:rPr>
              <w:t>производить расчёты простых электрических цепей;</w:t>
            </w:r>
          </w:p>
        </w:tc>
        <w:tc>
          <w:tcPr>
            <w:tcW w:w="2977"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a8"/>
              <w:widowControl w:val="0"/>
              <w:numPr>
                <w:ilvl w:val="0"/>
                <w:numId w:val="39"/>
              </w:numPr>
              <w:ind w:left="0" w:firstLine="15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алгоритмы выполнения работ в профессиональной </w:t>
            </w:r>
          </w:p>
          <w:p w:rsidR="00566ED9" w:rsidRDefault="00566ED9">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 смежных областях;</w:t>
            </w:r>
          </w:p>
          <w:p w:rsidR="00566ED9" w:rsidRDefault="00566ED9" w:rsidP="00363A69">
            <w:pPr>
              <w:pStyle w:val="a8"/>
              <w:widowControl w:val="0"/>
              <w:numPr>
                <w:ilvl w:val="0"/>
                <w:numId w:val="39"/>
              </w:numPr>
              <w:ind w:left="0" w:firstLine="15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порядок оценки результатов решения задач профессиональной деятельности</w:t>
            </w:r>
          </w:p>
        </w:tc>
      </w:tr>
      <w:tr w:rsidR="00566ED9" w:rsidTr="00566ED9">
        <w:trPr>
          <w:trHeight w:val="649"/>
        </w:trPr>
        <w:tc>
          <w:tcPr>
            <w:tcW w:w="2660"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827"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a8"/>
              <w:widowControl w:val="0"/>
              <w:numPr>
                <w:ilvl w:val="0"/>
                <w:numId w:val="40"/>
              </w:numPr>
              <w:ind w:left="0" w:firstLine="11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выделять наиболее значимое в перечне информации; </w:t>
            </w:r>
          </w:p>
          <w:p w:rsidR="00566ED9" w:rsidRDefault="00566ED9" w:rsidP="00363A69">
            <w:pPr>
              <w:pStyle w:val="a8"/>
              <w:widowControl w:val="0"/>
              <w:numPr>
                <w:ilvl w:val="0"/>
                <w:numId w:val="40"/>
              </w:numPr>
              <w:ind w:left="0" w:firstLine="11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оценивать практическую значимость результатов поиска; </w:t>
            </w:r>
          </w:p>
          <w:p w:rsidR="00566ED9" w:rsidRDefault="00566ED9" w:rsidP="00363A69">
            <w:pPr>
              <w:pStyle w:val="richfactdown-paragraph"/>
              <w:widowControl w:val="0"/>
              <w:numPr>
                <w:ilvl w:val="0"/>
                <w:numId w:val="40"/>
              </w:numPr>
              <w:shd w:val="clear" w:color="auto" w:fill="FFFFFF"/>
              <w:spacing w:before="0" w:beforeAutospacing="0" w:after="0" w:afterAutospacing="0"/>
              <w:ind w:left="0" w:firstLine="118"/>
              <w:contextualSpacing/>
              <w:rPr>
                <w:color w:val="000000" w:themeColor="text1"/>
                <w:lang w:eastAsia="en-US"/>
              </w:rPr>
            </w:pPr>
            <w:r>
              <w:rPr>
                <w:color w:val="000000" w:themeColor="text1"/>
                <w:lang w:eastAsia="en-US"/>
              </w:rPr>
              <w:t>рассчитывать параметры различных электрических цепей и схем</w:t>
            </w:r>
          </w:p>
          <w:p w:rsidR="00566ED9" w:rsidRDefault="00566ED9" w:rsidP="00363A69">
            <w:pPr>
              <w:pStyle w:val="a8"/>
              <w:widowControl w:val="0"/>
              <w:numPr>
                <w:ilvl w:val="0"/>
                <w:numId w:val="40"/>
              </w:numPr>
              <w:ind w:left="0" w:firstLine="11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 помощью информационных технологий</w:t>
            </w:r>
          </w:p>
        </w:tc>
        <w:tc>
          <w:tcPr>
            <w:tcW w:w="2977" w:type="dxa"/>
            <w:tcBorders>
              <w:top w:val="single" w:sz="4" w:space="0" w:color="auto"/>
              <w:left w:val="single" w:sz="4" w:space="0" w:color="auto"/>
              <w:bottom w:val="single" w:sz="4" w:space="0" w:color="auto"/>
              <w:right w:val="single" w:sz="4" w:space="0" w:color="auto"/>
            </w:tcBorders>
          </w:tcPr>
          <w:p w:rsidR="00566ED9" w:rsidRDefault="00566ED9" w:rsidP="00363A69">
            <w:pPr>
              <w:pStyle w:val="a8"/>
              <w:widowControl w:val="0"/>
              <w:numPr>
                <w:ilvl w:val="0"/>
                <w:numId w:val="41"/>
              </w:numPr>
              <w:ind w:left="0" w:firstLine="15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приемы структурирования информации; </w:t>
            </w:r>
          </w:p>
          <w:p w:rsidR="00566ED9" w:rsidRDefault="00566ED9" w:rsidP="00363A69">
            <w:pPr>
              <w:pStyle w:val="a8"/>
              <w:widowControl w:val="0"/>
              <w:numPr>
                <w:ilvl w:val="0"/>
                <w:numId w:val="41"/>
              </w:numPr>
              <w:ind w:left="0" w:firstLine="15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формат оформления результатов поиска информации, современные средства и устройства информатизации;</w:t>
            </w:r>
          </w:p>
          <w:p w:rsidR="00566ED9" w:rsidRDefault="00566ED9">
            <w:pPr>
              <w:widowControl w:val="0"/>
              <w:rPr>
                <w:rFonts w:ascii="Times New Roman" w:hAnsi="Times New Roman" w:cs="Times New Roman"/>
                <w:color w:val="000000" w:themeColor="text1"/>
                <w:sz w:val="24"/>
                <w:szCs w:val="24"/>
              </w:rPr>
            </w:pPr>
          </w:p>
        </w:tc>
      </w:tr>
      <w:tr w:rsidR="00566ED9" w:rsidTr="00566ED9">
        <w:trPr>
          <w:trHeight w:val="212"/>
        </w:trPr>
        <w:tc>
          <w:tcPr>
            <w:tcW w:w="2660"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 xml:space="preserve">ОК 09 </w:t>
            </w:r>
          </w:p>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Пользоваться профессиональной документацией на государственном и иностранном языках</w:t>
            </w:r>
          </w:p>
        </w:tc>
        <w:tc>
          <w:tcPr>
            <w:tcW w:w="3827"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-кратко обосновывать и объяснять свои действия (текущие и планируемые); </w:t>
            </w:r>
          </w:p>
          <w:p w:rsidR="00566ED9" w:rsidRDefault="00566ED9">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снимать показания и пользоваться электроизмерительными приборами и приспособлениями</w:t>
            </w:r>
          </w:p>
        </w:tc>
        <w:tc>
          <w:tcPr>
            <w:tcW w:w="2977"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a8"/>
              <w:widowControl w:val="0"/>
              <w:numPr>
                <w:ilvl w:val="0"/>
                <w:numId w:val="42"/>
              </w:numPr>
              <w:ind w:left="0" w:firstLine="15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правила чтения текстов профессиональной направленности.</w:t>
            </w:r>
          </w:p>
        </w:tc>
      </w:tr>
    </w:tbl>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566ED9" w:rsidRDefault="00566ED9" w:rsidP="00566ED9">
      <w:pPr>
        <w:widowControl w:val="0"/>
        <w:rPr>
          <w:rFonts w:ascii="Times New Roman" w:hAnsi="Times New Roman" w:cs="Times New Roman"/>
          <w:b/>
          <w:bCs/>
          <w:sz w:val="24"/>
          <w:szCs w:val="24"/>
        </w:rPr>
      </w:pPr>
    </w:p>
    <w:p w:rsidR="00566ED9" w:rsidRDefault="00566ED9" w:rsidP="00363A69">
      <w:pPr>
        <w:pStyle w:val="1f3"/>
        <w:keepNext w:val="0"/>
        <w:widowControl w:val="0"/>
        <w:numPr>
          <w:ilvl w:val="6"/>
          <w:numId w:val="22"/>
        </w:numPr>
        <w:spacing w:after="0"/>
        <w:ind w:left="0" w:firstLine="0"/>
        <w:contextualSpacing/>
        <w:rPr>
          <w:rFonts w:ascii="Times New Roman" w:eastAsiaTheme="minorHAnsi" w:hAnsi="Times New Roman" w:cstheme="minorBidi"/>
          <w:bCs w:val="0"/>
          <w:caps w:val="0"/>
          <w:lang w:eastAsia="en-US"/>
        </w:rPr>
      </w:pPr>
      <w:r>
        <w:rPr>
          <w:rFonts w:ascii="Times New Roman" w:eastAsiaTheme="minorHAnsi" w:hAnsi="Times New Roman" w:cstheme="minorBidi"/>
          <w:bCs w:val="0"/>
          <w:caps w:val="0"/>
          <w:lang w:eastAsia="en-US"/>
        </w:rPr>
        <w:t>СТРУКТУРА И СОДЕРЖАНИЕ ДИСЦИПЛИНЫ</w:t>
      </w:r>
    </w:p>
    <w:p w:rsidR="00566ED9" w:rsidRDefault="00566ED9" w:rsidP="00566ED9">
      <w:pPr>
        <w:pStyle w:val="1f3"/>
        <w:keepNext w:val="0"/>
        <w:widowControl w:val="0"/>
        <w:spacing w:after="0"/>
        <w:contextualSpacing/>
        <w:rPr>
          <w:rFonts w:ascii="Times New Roman" w:eastAsiaTheme="minorHAnsi" w:hAnsi="Times New Roman" w:cstheme="minorBidi"/>
          <w:bCs w:val="0"/>
          <w:caps w:val="0"/>
          <w:lang w:eastAsia="en-US"/>
        </w:rPr>
      </w:pPr>
      <w:r>
        <w:rPr>
          <w:rFonts w:ascii="Times New Roman" w:eastAsiaTheme="minorHAnsi" w:hAnsi="Times New Roman" w:cstheme="minorBidi"/>
          <w:bCs w:val="0"/>
          <w:caps w:val="0"/>
          <w:lang w:eastAsia="en-US"/>
        </w:rPr>
        <w:t>«</w:t>
      </w:r>
      <w:r w:rsidRPr="00566ED9">
        <w:rPr>
          <w:rFonts w:ascii="Times New Roman" w:eastAsiaTheme="minorHAnsi" w:hAnsi="Times New Roman" w:cstheme="minorBidi"/>
          <w:bCs w:val="0"/>
          <w:caps w:val="0"/>
          <w:lang w:eastAsia="en-US"/>
        </w:rPr>
        <w:t>ОП</w:t>
      </w:r>
      <w:r>
        <w:rPr>
          <w:rFonts w:ascii="Times New Roman" w:eastAsiaTheme="minorHAnsi" w:hAnsi="Times New Roman" w:cstheme="minorBidi"/>
          <w:bCs w:val="0"/>
          <w:caps w:val="0"/>
          <w:lang w:eastAsia="en-US"/>
        </w:rPr>
        <w:t xml:space="preserve"> 05 ЭЛЕКТРОТЕХНИКА И ОСНОВЫ ЭЛЕКТРОНИКИ»</w:t>
      </w:r>
    </w:p>
    <w:p w:rsidR="00566ED9" w:rsidRDefault="00566ED9" w:rsidP="00566ED9">
      <w:pPr>
        <w:pStyle w:val="1f3"/>
        <w:keepNext w:val="0"/>
        <w:widowControl w:val="0"/>
        <w:spacing w:after="0"/>
        <w:contextualSpacing/>
        <w:rPr>
          <w:rFonts w:ascii="Times New Roman" w:eastAsiaTheme="minorHAnsi" w:hAnsi="Times New Roman" w:cstheme="minorBidi"/>
          <w:bCs w:val="0"/>
          <w:caps w:val="0"/>
          <w:lang w:eastAsia="en-US"/>
        </w:rPr>
      </w:pPr>
    </w:p>
    <w:p w:rsidR="00566ED9" w:rsidRDefault="00566ED9" w:rsidP="00566ED9">
      <w:pPr>
        <w:pStyle w:val="114"/>
        <w:widowControl w:val="0"/>
        <w:spacing w:after="0"/>
        <w:contextualSpacing/>
        <w:rPr>
          <w:rFonts w:ascii="Times New Roman" w:hAnsi="Times New Roman"/>
        </w:rPr>
      </w:pPr>
      <w:r>
        <w:rPr>
          <w:rFonts w:ascii="Times New Roman" w:hAnsi="Times New Roman"/>
        </w:rPr>
        <w:t xml:space="preserve">2.1. Трудоемкость освоения дисциплины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7"/>
        <w:gridCol w:w="1126"/>
        <w:gridCol w:w="2260"/>
      </w:tblGrid>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Наименование составных частей дисциплины</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iCs/>
                <w:sz w:val="24"/>
                <w:szCs w:val="24"/>
              </w:rPr>
            </w:pPr>
            <w:r>
              <w:rPr>
                <w:rFonts w:ascii="Times New Roman" w:hAnsi="Times New Roman" w:cs="Times New Roman"/>
                <w:b/>
                <w:iCs/>
                <w:sz w:val="24"/>
                <w:szCs w:val="24"/>
              </w:rPr>
              <w:t>Объем в часах</w:t>
            </w:r>
          </w:p>
        </w:tc>
        <w:tc>
          <w:tcPr>
            <w:tcW w:w="1162" w:type="pct"/>
            <w:tcBorders>
              <w:top w:val="single" w:sz="6" w:space="0" w:color="000000"/>
              <w:left w:val="single" w:sz="6" w:space="0" w:color="000000"/>
              <w:bottom w:val="single" w:sz="6" w:space="0" w:color="000000"/>
              <w:right w:val="single" w:sz="6" w:space="0" w:color="000000"/>
            </w:tcBorders>
            <w:hideMark/>
          </w:tcPr>
          <w:p w:rsidR="00566ED9" w:rsidRDefault="00566ED9">
            <w:pPr>
              <w:widowControl w:val="0"/>
              <w:jc w:val="center"/>
              <w:rPr>
                <w:rFonts w:ascii="Times New Roman" w:hAnsi="Times New Roman" w:cs="Times New Roman"/>
                <w:b/>
                <w:iCs/>
                <w:sz w:val="24"/>
                <w:szCs w:val="24"/>
              </w:rPr>
            </w:pPr>
            <w:r>
              <w:rPr>
                <w:rFonts w:ascii="Times New Roman" w:hAnsi="Times New Roman" w:cs="Times New Roman"/>
                <w:b/>
                <w:sz w:val="24"/>
                <w:szCs w:val="24"/>
              </w:rPr>
              <w:t>В т.ч. в форме практ. подготовки</w:t>
            </w:r>
          </w:p>
        </w:tc>
      </w:tr>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both"/>
              <w:rPr>
                <w:rFonts w:ascii="Times New Roman" w:hAnsi="Times New Roman" w:cs="Times New Roman"/>
                <w:bCs/>
                <w:sz w:val="24"/>
                <w:szCs w:val="24"/>
              </w:rPr>
            </w:pPr>
            <w:r>
              <w:rPr>
                <w:rFonts w:ascii="Times New Roman" w:hAnsi="Times New Roman" w:cs="Times New Roman"/>
                <w:bCs/>
                <w:sz w:val="24"/>
                <w:szCs w:val="24"/>
              </w:rPr>
              <w:t>Учебные занятия</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36</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16</w:t>
            </w:r>
          </w:p>
        </w:tc>
      </w:tr>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Промежуточная аттестация в </w:t>
            </w:r>
            <w:r>
              <w:rPr>
                <w:rFonts w:ascii="Times New Roman" w:hAnsi="Times New Roman" w:cs="Times New Roman"/>
                <w:bCs/>
                <w:i/>
                <w:iCs/>
                <w:sz w:val="24"/>
                <w:szCs w:val="24"/>
              </w:rPr>
              <w:t>форме экзамена</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6</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0</w:t>
            </w:r>
          </w:p>
        </w:tc>
      </w:tr>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both"/>
              <w:rPr>
                <w:rFonts w:ascii="Times New Roman" w:hAnsi="Times New Roman" w:cs="Times New Roman"/>
                <w:bCs/>
                <w:sz w:val="24"/>
                <w:szCs w:val="24"/>
              </w:rPr>
            </w:pPr>
            <w:r>
              <w:rPr>
                <w:rFonts w:ascii="Times New Roman" w:hAnsi="Times New Roman" w:cs="Times New Roman"/>
                <w:bCs/>
                <w:sz w:val="24"/>
                <w:szCs w:val="24"/>
              </w:rPr>
              <w:t>Всего</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42</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16</w:t>
            </w:r>
          </w:p>
        </w:tc>
      </w:tr>
    </w:tbl>
    <w:p w:rsidR="00566ED9" w:rsidRDefault="00566ED9" w:rsidP="00566ED9">
      <w:pPr>
        <w:widowControl w:val="0"/>
        <w:rPr>
          <w:rFonts w:ascii="Times New Roman" w:hAnsi="Times New Roman" w:cs="Times New Roman"/>
          <w:b/>
          <w:bCs/>
          <w:sz w:val="24"/>
          <w:szCs w:val="24"/>
        </w:rPr>
      </w:pPr>
    </w:p>
    <w:p w:rsidR="006628BF" w:rsidRDefault="006628BF" w:rsidP="006628BF">
      <w:pPr>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566ED9" w:rsidRDefault="00566ED9" w:rsidP="00566ED9">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566ED9" w:rsidRDefault="00566ED9" w:rsidP="00566ED9">
      <w:pPr>
        <w:rPr>
          <w:rFonts w:ascii="Times New Roman" w:hAnsi="Times New Roman" w:cs="Times New Roman"/>
          <w:b/>
          <w:bCs/>
          <w:sz w:val="24"/>
          <w:szCs w:val="24"/>
        </w:rPr>
        <w:sectPr w:rsidR="00566ED9">
          <w:pgSz w:w="11906" w:h="16838"/>
          <w:pgMar w:top="1134" w:right="851" w:bottom="1134" w:left="1701" w:header="709" w:footer="709" w:gutter="0"/>
          <w:cols w:space="720"/>
        </w:sectPr>
      </w:pPr>
    </w:p>
    <w:p w:rsidR="00566ED9" w:rsidRDefault="00566ED9" w:rsidP="00566ED9">
      <w:pPr>
        <w:widowControl w:val="0"/>
        <w:rPr>
          <w:rFonts w:ascii="Times New Roman" w:hAnsi="Times New Roman"/>
          <w:b/>
          <w:bCs/>
          <w:sz w:val="24"/>
          <w:szCs w:val="24"/>
        </w:rPr>
      </w:pPr>
      <w:r>
        <w:rPr>
          <w:rFonts w:ascii="Times New Roman" w:hAnsi="Times New Roman"/>
          <w:b/>
          <w:sz w:val="24"/>
          <w:szCs w:val="24"/>
        </w:rPr>
        <w:lastRenderedPageBreak/>
        <w:t>2.2. Тематический план и содержание учебной дисциплины «ОП 05 Э</w:t>
      </w:r>
      <w:r w:rsidR="00D5524C">
        <w:rPr>
          <w:rFonts w:ascii="Times New Roman" w:hAnsi="Times New Roman"/>
          <w:b/>
          <w:sz w:val="24"/>
          <w:szCs w:val="24"/>
        </w:rPr>
        <w:t>лектротехника и основы электроники</w:t>
      </w:r>
      <w:r>
        <w:rPr>
          <w:rFonts w:ascii="Times New Roman" w:hAnsi="Times New Roman"/>
          <w:b/>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7925"/>
        <w:gridCol w:w="2410"/>
        <w:gridCol w:w="2629"/>
      </w:tblGrid>
      <w:tr w:rsidR="00566ED9" w:rsidTr="00566ED9">
        <w:trPr>
          <w:trHeight w:val="20"/>
        </w:trPr>
        <w:tc>
          <w:tcPr>
            <w:tcW w:w="616"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Наименование разделов и тем</w:t>
            </w:r>
          </w:p>
        </w:tc>
        <w:tc>
          <w:tcPr>
            <w:tcW w:w="2680"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Содержание учебного материала и формы организации деятельности обучающихся</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ind w:hanging="140"/>
              <w:jc w:val="center"/>
              <w:rPr>
                <w:rFonts w:ascii="Times New Roman" w:hAnsi="Times New Roman"/>
                <w:b/>
                <w:bCs/>
                <w:sz w:val="24"/>
                <w:szCs w:val="24"/>
              </w:rPr>
            </w:pPr>
            <w:r>
              <w:rPr>
                <w:rFonts w:ascii="Times New Roman" w:hAnsi="Times New Roman"/>
                <w:b/>
                <w:bCs/>
                <w:sz w:val="24"/>
                <w:szCs w:val="24"/>
              </w:rPr>
              <w:t>Объем, акад. ч / в том числе в форме практической подготовки, акад ч</w:t>
            </w:r>
          </w:p>
        </w:tc>
        <w:tc>
          <w:tcPr>
            <w:tcW w:w="889"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Коды компетенций, формированию которых способствует элемент программы</w:t>
            </w:r>
          </w:p>
        </w:tc>
      </w:tr>
      <w:tr w:rsidR="00566ED9" w:rsidTr="00566ED9">
        <w:trPr>
          <w:trHeight w:val="20"/>
        </w:trPr>
        <w:tc>
          <w:tcPr>
            <w:tcW w:w="616"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jc w:val="center"/>
              <w:rPr>
                <w:rFonts w:ascii="Times New Roman" w:hAnsi="Times New Roman"/>
                <w:b/>
                <w:bCs/>
                <w:i/>
                <w:iCs/>
                <w:sz w:val="24"/>
                <w:szCs w:val="24"/>
              </w:rPr>
            </w:pPr>
            <w:r>
              <w:rPr>
                <w:rFonts w:ascii="Times New Roman" w:hAnsi="Times New Roman"/>
                <w:b/>
                <w:bCs/>
                <w:i/>
                <w:iCs/>
                <w:sz w:val="24"/>
                <w:szCs w:val="24"/>
              </w:rPr>
              <w:t>1</w:t>
            </w: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jc w:val="center"/>
              <w:rPr>
                <w:rFonts w:ascii="Times New Roman" w:hAnsi="Times New Roman"/>
                <w:b/>
                <w:bCs/>
                <w:i/>
                <w:iCs/>
                <w:sz w:val="24"/>
                <w:szCs w:val="24"/>
              </w:rPr>
            </w:pPr>
            <w:r>
              <w:rPr>
                <w:rFonts w:ascii="Times New Roman" w:hAnsi="Times New Roman"/>
                <w:b/>
                <w:bCs/>
                <w:i/>
                <w:iCs/>
                <w:sz w:val="24"/>
                <w:szCs w:val="24"/>
              </w:rPr>
              <w:t>2</w:t>
            </w:r>
          </w:p>
        </w:tc>
        <w:tc>
          <w:tcPr>
            <w:tcW w:w="815"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jc w:val="center"/>
              <w:rPr>
                <w:rFonts w:ascii="Times New Roman" w:hAnsi="Times New Roman"/>
                <w:b/>
                <w:bCs/>
                <w:i/>
                <w:iCs/>
                <w:sz w:val="24"/>
                <w:szCs w:val="24"/>
              </w:rPr>
            </w:pPr>
            <w:r>
              <w:rPr>
                <w:rFonts w:ascii="Times New Roman" w:hAnsi="Times New Roman"/>
                <w:b/>
                <w:bCs/>
                <w:i/>
                <w:iCs/>
                <w:sz w:val="24"/>
                <w:szCs w:val="24"/>
              </w:rPr>
              <w:t>3</w:t>
            </w:r>
          </w:p>
        </w:tc>
        <w:tc>
          <w:tcPr>
            <w:tcW w:w="889" w:type="pct"/>
            <w:tcBorders>
              <w:top w:val="single" w:sz="4" w:space="0" w:color="auto"/>
              <w:left w:val="single" w:sz="4" w:space="0" w:color="auto"/>
              <w:bottom w:val="single" w:sz="4" w:space="0" w:color="auto"/>
              <w:right w:val="single" w:sz="4" w:space="0" w:color="auto"/>
            </w:tcBorders>
          </w:tcPr>
          <w:p w:rsidR="00566ED9" w:rsidRDefault="00566ED9" w:rsidP="00D5524C">
            <w:pPr>
              <w:widowControl w:val="0"/>
              <w:jc w:val="center"/>
              <w:rPr>
                <w:rFonts w:ascii="Times New Roman" w:hAnsi="Times New Roman"/>
                <w:b/>
                <w:bCs/>
                <w:i/>
                <w:iCs/>
                <w:sz w:val="24"/>
                <w:szCs w:val="24"/>
              </w:rPr>
            </w:pPr>
          </w:p>
        </w:tc>
      </w:tr>
      <w:tr w:rsidR="00566ED9" w:rsidTr="00D5524C">
        <w:trPr>
          <w:trHeight w:val="191"/>
        </w:trPr>
        <w:tc>
          <w:tcPr>
            <w:tcW w:w="3296" w:type="pct"/>
            <w:gridSpan w:val="2"/>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
                <w:bCs/>
                <w:sz w:val="24"/>
                <w:szCs w:val="24"/>
              </w:rPr>
            </w:pPr>
            <w:r>
              <w:rPr>
                <w:rFonts w:ascii="Times New Roman" w:hAnsi="Times New Roman"/>
                <w:b/>
                <w:bCs/>
                <w:sz w:val="24"/>
                <w:szCs w:val="24"/>
              </w:rPr>
              <w:t>Раздел 1. Цепи постоянного и переменного тока</w:t>
            </w:r>
          </w:p>
        </w:tc>
        <w:tc>
          <w:tcPr>
            <w:tcW w:w="815"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jc w:val="center"/>
              <w:rPr>
                <w:rFonts w:ascii="Times New Roman" w:hAnsi="Times New Roman"/>
                <w:b/>
                <w:bCs/>
                <w:iCs/>
                <w:sz w:val="24"/>
                <w:szCs w:val="24"/>
              </w:rPr>
            </w:pPr>
            <w:r>
              <w:rPr>
                <w:rFonts w:ascii="Times New Roman" w:hAnsi="Times New Roman"/>
                <w:b/>
                <w:bCs/>
                <w:iCs/>
                <w:sz w:val="24"/>
                <w:szCs w:val="24"/>
              </w:rPr>
              <w:t>6/10</w:t>
            </w:r>
          </w:p>
        </w:tc>
        <w:tc>
          <w:tcPr>
            <w:tcW w:w="889" w:type="pct"/>
            <w:tcBorders>
              <w:top w:val="single" w:sz="4" w:space="0" w:color="auto"/>
              <w:left w:val="single" w:sz="4" w:space="0" w:color="auto"/>
              <w:bottom w:val="single" w:sz="4" w:space="0" w:color="auto"/>
              <w:right w:val="single" w:sz="4" w:space="0" w:color="auto"/>
            </w:tcBorders>
          </w:tcPr>
          <w:p w:rsidR="00566ED9" w:rsidRDefault="00566ED9" w:rsidP="00D5524C">
            <w:pPr>
              <w:widowControl w:val="0"/>
              <w:jc w:val="center"/>
              <w:rPr>
                <w:rFonts w:ascii="Times New Roman" w:hAnsi="Times New Roman"/>
                <w:b/>
                <w:bCs/>
                <w:i/>
                <w:iCs/>
                <w:sz w:val="24"/>
                <w:szCs w:val="24"/>
              </w:rPr>
            </w:pPr>
          </w:p>
        </w:tc>
      </w:tr>
      <w:tr w:rsidR="00566ED9" w:rsidTr="00566ED9">
        <w:trPr>
          <w:trHeight w:val="20"/>
        </w:trPr>
        <w:tc>
          <w:tcPr>
            <w:tcW w:w="616" w:type="pct"/>
            <w:vMerge w:val="restart"/>
            <w:tcBorders>
              <w:top w:val="single" w:sz="4" w:space="0" w:color="auto"/>
              <w:left w:val="single" w:sz="4" w:space="0" w:color="auto"/>
              <w:bottom w:val="single" w:sz="4" w:space="0" w:color="auto"/>
              <w:right w:val="single" w:sz="4" w:space="0" w:color="auto"/>
            </w:tcBorders>
          </w:tcPr>
          <w:p w:rsidR="00566ED9" w:rsidRDefault="00566ED9" w:rsidP="00D5524C">
            <w:pPr>
              <w:widowControl w:val="0"/>
              <w:rPr>
                <w:rFonts w:ascii="Times New Roman" w:hAnsi="Times New Roman"/>
                <w:b/>
                <w:bCs/>
                <w:sz w:val="24"/>
                <w:szCs w:val="24"/>
              </w:rPr>
            </w:pPr>
            <w:r>
              <w:rPr>
                <w:rFonts w:ascii="Times New Roman" w:hAnsi="Times New Roman"/>
                <w:b/>
                <w:bCs/>
                <w:sz w:val="24"/>
                <w:szCs w:val="24"/>
              </w:rPr>
              <w:t>Тема 1. Цепи постоянного тока</w:t>
            </w:r>
          </w:p>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
                <w:bCs/>
                <w:sz w:val="24"/>
                <w:szCs w:val="24"/>
              </w:rPr>
            </w:pPr>
            <w:r>
              <w:rPr>
                <w:rFonts w:ascii="Times New Roman" w:hAnsi="Times New Roman"/>
                <w:b/>
                <w:bCs/>
                <w:sz w:val="24"/>
                <w:szCs w:val="24"/>
              </w:rPr>
              <w:t xml:space="preserve">Содержание </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iCs/>
                <w:sz w:val="24"/>
                <w:szCs w:val="24"/>
              </w:rPr>
            </w:pPr>
            <w:r>
              <w:rPr>
                <w:rFonts w:ascii="Times New Roman" w:hAnsi="Times New Roman"/>
                <w:iCs/>
                <w:sz w:val="24"/>
                <w:szCs w:val="24"/>
              </w:rPr>
              <w:t>6/10</w:t>
            </w:r>
          </w:p>
        </w:tc>
        <w:tc>
          <w:tcPr>
            <w:tcW w:w="889" w:type="pct"/>
            <w:vMerge w:val="restart"/>
            <w:tcBorders>
              <w:top w:val="single" w:sz="4" w:space="0" w:color="auto"/>
              <w:left w:val="single" w:sz="4" w:space="0" w:color="auto"/>
              <w:bottom w:val="single" w:sz="4" w:space="0" w:color="auto"/>
              <w:right w:val="single" w:sz="4" w:space="0" w:color="auto"/>
            </w:tcBorders>
          </w:tcPr>
          <w:p w:rsidR="00566ED9" w:rsidRDefault="00566ED9" w:rsidP="00D5524C">
            <w:pPr>
              <w:widowControl w:val="0"/>
              <w:rPr>
                <w:rFonts w:ascii="Times New Roman" w:hAnsi="Times New Roman"/>
                <w:sz w:val="24"/>
                <w:szCs w:val="24"/>
              </w:rPr>
            </w:pPr>
            <w:r>
              <w:rPr>
                <w:rFonts w:ascii="Times New Roman" w:hAnsi="Times New Roman"/>
                <w:sz w:val="24"/>
                <w:szCs w:val="24"/>
              </w:rPr>
              <w:t>ОК. 01</w:t>
            </w:r>
          </w:p>
          <w:p w:rsidR="00566ED9" w:rsidRDefault="00566ED9" w:rsidP="00D5524C">
            <w:pPr>
              <w:widowControl w:val="0"/>
              <w:rPr>
                <w:rFonts w:ascii="Times New Roman" w:hAnsi="Times New Roman"/>
                <w:sz w:val="24"/>
                <w:szCs w:val="24"/>
              </w:rPr>
            </w:pPr>
            <w:r>
              <w:rPr>
                <w:rFonts w:ascii="Times New Roman" w:hAnsi="Times New Roman"/>
                <w:sz w:val="24"/>
                <w:szCs w:val="24"/>
              </w:rPr>
              <w:t>ОК. 02</w:t>
            </w:r>
          </w:p>
          <w:p w:rsidR="00566ED9" w:rsidRDefault="00566ED9" w:rsidP="00D5524C">
            <w:pPr>
              <w:widowControl w:val="0"/>
              <w:rPr>
                <w:rFonts w:ascii="Times New Roman" w:hAnsi="Times New Roman"/>
                <w:b/>
                <w:i/>
                <w:sz w:val="24"/>
                <w:szCs w:val="24"/>
              </w:rPr>
            </w:pPr>
            <w:r>
              <w:rPr>
                <w:rFonts w:ascii="Times New Roman" w:hAnsi="Times New Roman"/>
                <w:sz w:val="24"/>
                <w:szCs w:val="24"/>
              </w:rPr>
              <w:t>ОК. 09</w:t>
            </w: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jc w:val="both"/>
              <w:rPr>
                <w:rFonts w:ascii="Times New Roman" w:hAnsi="Times New Roman"/>
                <w:bCs/>
                <w:sz w:val="24"/>
                <w:szCs w:val="24"/>
              </w:rPr>
            </w:pPr>
            <w:r>
              <w:rPr>
                <w:rFonts w:ascii="Times New Roman" w:hAnsi="Times New Roman"/>
                <w:bCs/>
                <w:sz w:val="24"/>
                <w:szCs w:val="24"/>
              </w:rPr>
              <w:t>1.  Основные определения цепей постоянного тока</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Cs/>
                <w:iCs/>
                <w:sz w:val="24"/>
                <w:szCs w:val="24"/>
              </w:rPr>
            </w:pPr>
            <w:r>
              <w:rPr>
                <w:rFonts w:ascii="Times New Roman" w:hAnsi="Times New Roman"/>
                <w:iCs/>
                <w:sz w:val="24"/>
                <w:szCs w:val="24"/>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jc w:val="both"/>
              <w:rPr>
                <w:rFonts w:ascii="Times New Roman" w:hAnsi="Times New Roman"/>
                <w:bCs/>
                <w:i/>
                <w:sz w:val="24"/>
                <w:szCs w:val="24"/>
              </w:rPr>
            </w:pPr>
            <w:r>
              <w:rPr>
                <w:rFonts w:ascii="Times New Roman" w:hAnsi="Times New Roman"/>
                <w:bCs/>
                <w:sz w:val="24"/>
                <w:szCs w:val="24"/>
              </w:rPr>
              <w:t>2. Понятие тока, напряжения и мощности в цепях постоянного тока</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Cs/>
                <w:iCs/>
                <w:sz w:val="24"/>
                <w:szCs w:val="24"/>
              </w:rPr>
            </w:pPr>
            <w:r>
              <w:rPr>
                <w:rFonts w:ascii="Times New Roman" w:hAnsi="Times New Roman"/>
                <w:bCs/>
                <w:iCs/>
                <w:sz w:val="24"/>
                <w:szCs w:val="24"/>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jc w:val="both"/>
              <w:rPr>
                <w:rFonts w:ascii="Times New Roman" w:hAnsi="Times New Roman"/>
                <w:b/>
                <w:i/>
                <w:sz w:val="24"/>
                <w:szCs w:val="24"/>
              </w:rPr>
            </w:pPr>
            <w:r>
              <w:rPr>
                <w:rFonts w:ascii="Times New Roman" w:hAnsi="Times New Roman"/>
                <w:b/>
                <w:bCs/>
                <w:sz w:val="24"/>
                <w:szCs w:val="24"/>
              </w:rPr>
              <w:t xml:space="preserve">В том числе практических </w:t>
            </w:r>
            <w:r>
              <w:rPr>
                <w:rFonts w:ascii="Times New Roman" w:hAnsi="Times New Roman"/>
                <w:b/>
                <w:sz w:val="24"/>
                <w:szCs w:val="24"/>
              </w:rPr>
              <w:t>и лабораторных занятий</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iCs/>
                <w:sz w:val="24"/>
                <w:szCs w:val="24"/>
              </w:rPr>
            </w:pPr>
            <w:r>
              <w:rPr>
                <w:rFonts w:ascii="Times New Roman" w:hAnsi="Times New Roman"/>
                <w:b/>
                <w:iCs/>
                <w:sz w:val="24"/>
                <w:szCs w:val="24"/>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jc w:val="both"/>
              <w:rPr>
                <w:rFonts w:ascii="Times New Roman" w:hAnsi="Times New Roman"/>
                <w:i/>
                <w:sz w:val="24"/>
                <w:szCs w:val="24"/>
              </w:rPr>
            </w:pPr>
            <w:r>
              <w:rPr>
                <w:rFonts w:ascii="Times New Roman" w:hAnsi="Times New Roman"/>
                <w:sz w:val="24"/>
                <w:szCs w:val="24"/>
              </w:rPr>
              <w:t>1. Применение закона Ома для расчета цепей.</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iCs/>
                <w:sz w:val="24"/>
                <w:szCs w:val="24"/>
              </w:rPr>
            </w:pPr>
            <w:r>
              <w:rPr>
                <w:rFonts w:ascii="Times New Roman" w:hAnsi="Times New Roman"/>
                <w:i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vAlign w:val="bottom"/>
            <w:hideMark/>
          </w:tcPr>
          <w:p w:rsidR="00566ED9" w:rsidRDefault="00566ED9" w:rsidP="00D5524C">
            <w:pPr>
              <w:widowControl w:val="0"/>
              <w:rPr>
                <w:rFonts w:ascii="Times New Roman" w:hAnsi="Times New Roman"/>
                <w:sz w:val="24"/>
                <w:szCs w:val="24"/>
              </w:rPr>
            </w:pPr>
            <w:r>
              <w:rPr>
                <w:rFonts w:ascii="Times New Roman" w:hAnsi="Times New Roman"/>
                <w:sz w:val="24"/>
                <w:szCs w:val="24"/>
              </w:rPr>
              <w:t>2. Расчет электрических цепей по законам Кирхгофа</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iCs/>
                <w:sz w:val="24"/>
                <w:szCs w:val="24"/>
              </w:rPr>
            </w:pPr>
            <w:r>
              <w:rPr>
                <w:rFonts w:ascii="Times New Roman" w:hAnsi="Times New Roman"/>
                <w:i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vAlign w:val="bottom"/>
            <w:hideMark/>
          </w:tcPr>
          <w:p w:rsidR="00566ED9" w:rsidRDefault="00566ED9" w:rsidP="00D5524C">
            <w:pPr>
              <w:widowControl w:val="0"/>
              <w:rPr>
                <w:rFonts w:ascii="Times New Roman" w:hAnsi="Times New Roman"/>
                <w:i/>
                <w:sz w:val="24"/>
                <w:szCs w:val="24"/>
              </w:rPr>
            </w:pPr>
            <w:r>
              <w:rPr>
                <w:rFonts w:ascii="Times New Roman" w:hAnsi="Times New Roman"/>
                <w:i/>
                <w:sz w:val="24"/>
                <w:szCs w:val="24"/>
              </w:rPr>
              <w:t xml:space="preserve">3. </w:t>
            </w:r>
            <w:r>
              <w:rPr>
                <w:rFonts w:ascii="Times New Roman" w:hAnsi="Times New Roman"/>
                <w:sz w:val="24"/>
                <w:szCs w:val="24"/>
              </w:rPr>
              <w:t>Расчет электрических цепей методом контурных токов.</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iCs/>
                <w:sz w:val="24"/>
                <w:szCs w:val="24"/>
              </w:rPr>
            </w:pPr>
            <w:r>
              <w:rPr>
                <w:rFonts w:ascii="Times New Roman" w:hAnsi="Times New Roman"/>
                <w:i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Cs/>
                <w:sz w:val="24"/>
                <w:szCs w:val="24"/>
              </w:rPr>
            </w:pPr>
            <w:r>
              <w:rPr>
                <w:rFonts w:ascii="Times New Roman" w:hAnsi="Times New Roman"/>
                <w:bCs/>
                <w:sz w:val="24"/>
                <w:szCs w:val="24"/>
              </w:rPr>
              <w:t>4. Расчет электрических цепей методом узловых потенциалов.</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iCs/>
                <w:sz w:val="24"/>
                <w:szCs w:val="24"/>
              </w:rPr>
            </w:pPr>
            <w:r>
              <w:rPr>
                <w:rFonts w:ascii="Times New Roman" w:hAnsi="Times New Roman"/>
                <w:b/>
                <w:bCs/>
                <w:i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Cs/>
                <w:sz w:val="24"/>
                <w:szCs w:val="24"/>
              </w:rPr>
            </w:pPr>
            <w:r>
              <w:rPr>
                <w:rFonts w:ascii="Times New Roman" w:hAnsi="Times New Roman"/>
                <w:bCs/>
                <w:sz w:val="24"/>
                <w:szCs w:val="24"/>
              </w:rPr>
              <w:t>5. Метод суперпозиции</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iCs/>
                <w:sz w:val="24"/>
                <w:szCs w:val="24"/>
              </w:rPr>
            </w:pPr>
            <w:r>
              <w:rPr>
                <w:rFonts w:ascii="Times New Roman" w:hAnsi="Times New Roman"/>
                <w:b/>
                <w:bCs/>
                <w:i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616" w:type="pct"/>
            <w:vMerge w:val="restar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
                <w:bCs/>
                <w:sz w:val="24"/>
                <w:szCs w:val="24"/>
              </w:rPr>
            </w:pPr>
            <w:r>
              <w:rPr>
                <w:rFonts w:ascii="Times New Roman" w:hAnsi="Times New Roman"/>
                <w:b/>
                <w:bCs/>
                <w:sz w:val="24"/>
                <w:szCs w:val="24"/>
              </w:rPr>
              <w:t>Тема 2. Цепи переменного тока</w:t>
            </w: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
                <w:bCs/>
                <w:sz w:val="24"/>
                <w:szCs w:val="24"/>
              </w:rPr>
            </w:pPr>
            <w:r>
              <w:rPr>
                <w:rFonts w:ascii="Times New Roman" w:hAnsi="Times New Roman"/>
                <w:b/>
                <w:sz w:val="24"/>
                <w:szCs w:val="24"/>
              </w:rPr>
              <w:t xml:space="preserve">Содержание </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sz w:val="24"/>
                <w:szCs w:val="24"/>
              </w:rPr>
              <w:t>6/14</w:t>
            </w:r>
          </w:p>
        </w:tc>
        <w:tc>
          <w:tcPr>
            <w:tcW w:w="889" w:type="pct"/>
            <w:vMerge w:val="restart"/>
            <w:tcBorders>
              <w:top w:val="single" w:sz="4" w:space="0" w:color="auto"/>
              <w:left w:val="single" w:sz="4" w:space="0" w:color="auto"/>
              <w:bottom w:val="single" w:sz="4" w:space="0" w:color="auto"/>
              <w:right w:val="single" w:sz="4" w:space="0" w:color="auto"/>
            </w:tcBorders>
          </w:tcPr>
          <w:p w:rsidR="00566ED9" w:rsidRDefault="00566ED9" w:rsidP="00D5524C">
            <w:pPr>
              <w:widowControl w:val="0"/>
              <w:rPr>
                <w:rFonts w:ascii="Times New Roman" w:hAnsi="Times New Roman"/>
                <w:sz w:val="24"/>
                <w:szCs w:val="24"/>
              </w:rPr>
            </w:pPr>
            <w:r>
              <w:rPr>
                <w:rFonts w:ascii="Times New Roman" w:hAnsi="Times New Roman"/>
                <w:sz w:val="24"/>
                <w:szCs w:val="24"/>
              </w:rPr>
              <w:t>ОК. 01</w:t>
            </w:r>
          </w:p>
          <w:p w:rsidR="00566ED9" w:rsidRDefault="00566ED9" w:rsidP="00D5524C">
            <w:pPr>
              <w:widowControl w:val="0"/>
              <w:rPr>
                <w:rFonts w:ascii="Times New Roman" w:hAnsi="Times New Roman"/>
                <w:sz w:val="24"/>
                <w:szCs w:val="24"/>
              </w:rPr>
            </w:pPr>
            <w:r>
              <w:rPr>
                <w:rFonts w:ascii="Times New Roman" w:hAnsi="Times New Roman"/>
                <w:sz w:val="24"/>
                <w:szCs w:val="24"/>
              </w:rPr>
              <w:t>ОК. 02</w:t>
            </w:r>
          </w:p>
          <w:p w:rsidR="00566ED9" w:rsidRDefault="00566ED9" w:rsidP="00D5524C">
            <w:pPr>
              <w:widowControl w:val="0"/>
              <w:rPr>
                <w:rFonts w:ascii="Times New Roman" w:hAnsi="Times New Roman"/>
                <w:b/>
                <w:i/>
                <w:sz w:val="24"/>
                <w:szCs w:val="24"/>
              </w:rPr>
            </w:pPr>
            <w:r>
              <w:rPr>
                <w:rFonts w:ascii="Times New Roman" w:hAnsi="Times New Roman"/>
                <w:sz w:val="24"/>
                <w:szCs w:val="24"/>
              </w:rPr>
              <w:t>ОК. 09</w:t>
            </w: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Cs/>
                <w:sz w:val="24"/>
                <w:szCs w:val="24"/>
              </w:rPr>
            </w:pPr>
            <w:r>
              <w:rPr>
                <w:rFonts w:ascii="Times New Roman" w:hAnsi="Times New Roman"/>
                <w:bCs/>
                <w:sz w:val="24"/>
                <w:szCs w:val="24"/>
              </w:rPr>
              <w:t>1.  Основные определения цепей переменного тока</w:t>
            </w:r>
          </w:p>
        </w:tc>
        <w:tc>
          <w:tcPr>
            <w:tcW w:w="815" w:type="pct"/>
            <w:vMerge w:val="restar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Cs/>
                <w:sz w:val="24"/>
                <w:szCs w:val="24"/>
              </w:rPr>
            </w:pPr>
            <w:r>
              <w:rPr>
                <w:rFonts w:ascii="Times New Roman" w:hAnsi="Times New Roman"/>
                <w:bCs/>
                <w:sz w:val="24"/>
                <w:szCs w:val="24"/>
              </w:rPr>
              <w:t>2. Мощность в цепях переменного тока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Cs/>
                <w:sz w:val="24"/>
                <w:szCs w:val="24"/>
              </w:rPr>
            </w:pPr>
            <w:r>
              <w:rPr>
                <w:rFonts w:ascii="Times New Roman" w:hAnsi="Times New Roman"/>
                <w:bCs/>
                <w:sz w:val="24"/>
                <w:szCs w:val="24"/>
              </w:rPr>
              <w:t>3. Трехфазные цепи переменного тока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
                <w:sz w:val="24"/>
                <w:szCs w:val="24"/>
              </w:rPr>
            </w:pPr>
            <w:r>
              <w:rPr>
                <w:rFonts w:ascii="Times New Roman" w:hAnsi="Times New Roman"/>
                <w:b/>
                <w:bCs/>
                <w:sz w:val="24"/>
                <w:szCs w:val="24"/>
              </w:rPr>
              <w:t>В том числе практических и лабораторных занятий</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sz w:val="24"/>
                <w:szCs w:val="24"/>
              </w:rPr>
            </w:pPr>
            <w:r>
              <w:rPr>
                <w:rFonts w:ascii="Times New Roman" w:hAnsi="Times New Roman"/>
                <w:sz w:val="24"/>
                <w:szCs w:val="24"/>
              </w:rPr>
              <w:t>1. Расчет однофазных цепей переменного тока с последовательным соединением элементов</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vAlign w:val="bottom"/>
            <w:hideMark/>
          </w:tcPr>
          <w:p w:rsidR="00566ED9" w:rsidRDefault="00566ED9" w:rsidP="00D5524C">
            <w:pPr>
              <w:widowControl w:val="0"/>
              <w:rPr>
                <w:rFonts w:ascii="Times New Roman" w:hAnsi="Times New Roman"/>
                <w:sz w:val="24"/>
                <w:szCs w:val="24"/>
              </w:rPr>
            </w:pPr>
            <w:r>
              <w:rPr>
                <w:rFonts w:ascii="Times New Roman" w:hAnsi="Times New Roman"/>
                <w:sz w:val="24"/>
                <w:szCs w:val="24"/>
              </w:rPr>
              <w:t>2. Расчет однофазных цепей переменного тока с параллельным соединением элементов</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sz w:val="24"/>
                <w:szCs w:val="24"/>
              </w:rPr>
            </w:pPr>
            <w:r>
              <w:rPr>
                <w:rFonts w:ascii="Times New Roman" w:hAnsi="Times New Roman"/>
                <w:b/>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Cs/>
                <w:sz w:val="24"/>
                <w:szCs w:val="24"/>
              </w:rPr>
            </w:pPr>
            <w:r>
              <w:rPr>
                <w:rFonts w:ascii="Times New Roman" w:hAnsi="Times New Roman"/>
                <w:bCs/>
                <w:sz w:val="24"/>
                <w:szCs w:val="24"/>
              </w:rPr>
              <w:t>3. Расчет трехфазной цепи при схеме соединения приемников «звездой»</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Cs/>
                <w:sz w:val="24"/>
                <w:szCs w:val="24"/>
              </w:rPr>
            </w:pPr>
            <w:r>
              <w:rPr>
                <w:rFonts w:ascii="Times New Roman" w:hAnsi="Times New Roman"/>
                <w:bCs/>
                <w:sz w:val="24"/>
                <w:szCs w:val="24"/>
              </w:rPr>
              <w:t>4. Расчет трехфазной цепи при схеме соединения приемников «треугольником»</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Cs/>
                <w:sz w:val="24"/>
                <w:szCs w:val="24"/>
              </w:rPr>
            </w:pPr>
            <w:r>
              <w:rPr>
                <w:rFonts w:ascii="Times New Roman" w:hAnsi="Times New Roman"/>
                <w:bCs/>
                <w:sz w:val="24"/>
                <w:szCs w:val="24"/>
              </w:rPr>
              <w:t>5. Аварийные режимы трехфазных цепей</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bCs/>
                <w:sz w:val="24"/>
                <w:szCs w:val="24"/>
              </w:rPr>
            </w:pPr>
          </w:p>
        </w:tc>
        <w:tc>
          <w:tcPr>
            <w:tcW w:w="2680" w:type="pct"/>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Cs/>
                <w:sz w:val="24"/>
                <w:szCs w:val="24"/>
              </w:rPr>
            </w:pPr>
            <w:r>
              <w:rPr>
                <w:rFonts w:ascii="Times New Roman" w:hAnsi="Times New Roman"/>
                <w:bCs/>
                <w:sz w:val="24"/>
                <w:szCs w:val="24"/>
              </w:rPr>
              <w:t>6. Исследование резонанса напряжений и токов</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sz w:val="24"/>
                <w:szCs w:val="24"/>
              </w:rPr>
            </w:pPr>
            <w:r>
              <w:rPr>
                <w:rFonts w:ascii="Times New Roman" w:hAnsi="Times New Roman"/>
                <w:b/>
                <w:bCs/>
                <w:sz w:val="24"/>
                <w:szCs w:val="24"/>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rPr>
                <w:rFonts w:ascii="Times New Roman" w:hAnsi="Times New Roman"/>
                <w:b/>
                <w:i/>
                <w:sz w:val="24"/>
                <w:szCs w:val="24"/>
              </w:rPr>
            </w:pPr>
          </w:p>
        </w:tc>
      </w:tr>
      <w:tr w:rsidR="00566ED9" w:rsidTr="00566ED9">
        <w:trPr>
          <w:trHeight w:val="20"/>
        </w:trPr>
        <w:tc>
          <w:tcPr>
            <w:tcW w:w="3296" w:type="pct"/>
            <w:gridSpan w:val="2"/>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
                <w:sz w:val="24"/>
                <w:szCs w:val="24"/>
              </w:rPr>
            </w:pPr>
            <w:r>
              <w:rPr>
                <w:rFonts w:ascii="Times New Roman" w:hAnsi="Times New Roman"/>
                <w:b/>
                <w:sz w:val="24"/>
                <w:szCs w:val="24"/>
              </w:rPr>
              <w:t>Промежуточная аттестация в форме экзамена</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i/>
                <w:sz w:val="24"/>
                <w:szCs w:val="24"/>
              </w:rPr>
            </w:pPr>
            <w:r>
              <w:rPr>
                <w:rFonts w:ascii="Times New Roman" w:hAnsi="Times New Roman"/>
                <w:b/>
                <w:i/>
                <w:sz w:val="24"/>
                <w:szCs w:val="24"/>
              </w:rPr>
              <w:t>6</w:t>
            </w:r>
          </w:p>
        </w:tc>
        <w:tc>
          <w:tcPr>
            <w:tcW w:w="889" w:type="pct"/>
            <w:tcBorders>
              <w:top w:val="single" w:sz="4" w:space="0" w:color="auto"/>
              <w:left w:val="single" w:sz="4" w:space="0" w:color="auto"/>
              <w:bottom w:val="single" w:sz="4" w:space="0" w:color="auto"/>
              <w:right w:val="single" w:sz="4" w:space="0" w:color="auto"/>
            </w:tcBorders>
          </w:tcPr>
          <w:p w:rsidR="00566ED9" w:rsidRDefault="00566ED9" w:rsidP="00D5524C">
            <w:pPr>
              <w:widowControl w:val="0"/>
              <w:rPr>
                <w:rFonts w:ascii="Times New Roman" w:hAnsi="Times New Roman"/>
                <w:b/>
                <w:i/>
                <w:sz w:val="24"/>
                <w:szCs w:val="24"/>
              </w:rPr>
            </w:pPr>
          </w:p>
        </w:tc>
      </w:tr>
      <w:tr w:rsidR="00566ED9" w:rsidTr="00566ED9">
        <w:trPr>
          <w:trHeight w:val="20"/>
        </w:trPr>
        <w:tc>
          <w:tcPr>
            <w:tcW w:w="3296" w:type="pct"/>
            <w:gridSpan w:val="2"/>
            <w:tcBorders>
              <w:top w:val="single" w:sz="4" w:space="0" w:color="auto"/>
              <w:left w:val="single" w:sz="4" w:space="0" w:color="auto"/>
              <w:bottom w:val="single" w:sz="4" w:space="0" w:color="auto"/>
              <w:right w:val="single" w:sz="4" w:space="0" w:color="auto"/>
            </w:tcBorders>
            <w:hideMark/>
          </w:tcPr>
          <w:p w:rsidR="00566ED9" w:rsidRDefault="00566ED9" w:rsidP="00D5524C">
            <w:pPr>
              <w:widowControl w:val="0"/>
              <w:rPr>
                <w:rFonts w:ascii="Times New Roman" w:hAnsi="Times New Roman"/>
                <w:b/>
                <w:bCs/>
                <w:sz w:val="24"/>
                <w:szCs w:val="24"/>
              </w:rPr>
            </w:pPr>
            <w:r>
              <w:rPr>
                <w:rFonts w:ascii="Times New Roman" w:hAnsi="Times New Roman"/>
                <w:b/>
                <w:bCs/>
                <w:sz w:val="24"/>
                <w:szCs w:val="24"/>
              </w:rPr>
              <w:t>Всего:</w:t>
            </w:r>
          </w:p>
        </w:tc>
        <w:tc>
          <w:tcPr>
            <w:tcW w:w="815"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D5524C">
            <w:pPr>
              <w:widowControl w:val="0"/>
              <w:jc w:val="center"/>
              <w:rPr>
                <w:rFonts w:ascii="Times New Roman" w:hAnsi="Times New Roman"/>
                <w:b/>
                <w:bCs/>
                <w:i/>
                <w:sz w:val="24"/>
                <w:szCs w:val="24"/>
              </w:rPr>
            </w:pPr>
            <w:r>
              <w:rPr>
                <w:rFonts w:ascii="Times New Roman" w:hAnsi="Times New Roman"/>
                <w:b/>
                <w:bCs/>
                <w:i/>
                <w:sz w:val="24"/>
                <w:szCs w:val="24"/>
              </w:rPr>
              <w:t>42</w:t>
            </w:r>
          </w:p>
        </w:tc>
        <w:tc>
          <w:tcPr>
            <w:tcW w:w="889" w:type="pct"/>
            <w:tcBorders>
              <w:top w:val="single" w:sz="4" w:space="0" w:color="auto"/>
              <w:left w:val="single" w:sz="4" w:space="0" w:color="auto"/>
              <w:bottom w:val="single" w:sz="4" w:space="0" w:color="auto"/>
              <w:right w:val="single" w:sz="4" w:space="0" w:color="auto"/>
            </w:tcBorders>
          </w:tcPr>
          <w:p w:rsidR="00566ED9" w:rsidRDefault="00566ED9" w:rsidP="00D5524C">
            <w:pPr>
              <w:widowControl w:val="0"/>
              <w:rPr>
                <w:rFonts w:ascii="Times New Roman" w:hAnsi="Times New Roman"/>
                <w:b/>
                <w:bCs/>
                <w:i/>
                <w:sz w:val="24"/>
                <w:szCs w:val="24"/>
              </w:rPr>
            </w:pPr>
          </w:p>
        </w:tc>
      </w:tr>
    </w:tbl>
    <w:p w:rsidR="00566ED9" w:rsidRDefault="00566ED9" w:rsidP="00566ED9">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566ED9" w:rsidRDefault="00566ED9" w:rsidP="00566ED9">
      <w:pPr>
        <w:rPr>
          <w:rFonts w:ascii="Times New Roman" w:hAnsi="Times New Roman" w:cs="Times New Roman"/>
          <w:b/>
          <w:bCs/>
          <w:sz w:val="24"/>
          <w:szCs w:val="24"/>
        </w:rPr>
        <w:sectPr w:rsidR="00566ED9">
          <w:pgSz w:w="16838" w:h="11906" w:orient="landscape"/>
          <w:pgMar w:top="851" w:right="1134" w:bottom="1135" w:left="1134" w:header="709" w:footer="709" w:gutter="0"/>
          <w:cols w:space="720"/>
        </w:sectPr>
      </w:pPr>
    </w:p>
    <w:p w:rsidR="00566ED9" w:rsidRDefault="00566ED9" w:rsidP="00363A69">
      <w:pPr>
        <w:pStyle w:val="1f3"/>
        <w:keepNext w:val="0"/>
        <w:widowControl w:val="0"/>
        <w:numPr>
          <w:ilvl w:val="0"/>
          <w:numId w:val="43"/>
        </w:numPr>
        <w:spacing w:after="0" w:line="360" w:lineRule="auto"/>
        <w:ind w:left="0"/>
        <w:contextualSpacing/>
        <w:rPr>
          <w:rFonts w:ascii="Times New Roman" w:hAnsi="Times New Roman"/>
        </w:rPr>
      </w:pPr>
      <w:r>
        <w:rPr>
          <w:rFonts w:ascii="Times New Roman" w:hAnsi="Times New Roman"/>
        </w:rPr>
        <w:lastRenderedPageBreak/>
        <w:t>Условия реализации ДИСЦИПЛИНЫ</w:t>
      </w:r>
    </w:p>
    <w:p w:rsidR="00566ED9" w:rsidRDefault="00D5524C" w:rsidP="00566ED9">
      <w:pPr>
        <w:pStyle w:val="1f3"/>
        <w:keepNext w:val="0"/>
        <w:widowControl w:val="0"/>
        <w:spacing w:after="0" w:line="360" w:lineRule="auto"/>
        <w:contextualSpacing/>
        <w:rPr>
          <w:rFonts w:ascii="Times New Roman" w:hAnsi="Times New Roman"/>
        </w:rPr>
      </w:pPr>
      <w:r>
        <w:rPr>
          <w:rFonts w:ascii="Times New Roman" w:hAnsi="Times New Roman"/>
          <w:caps w:val="0"/>
        </w:rPr>
        <w:t>«</w:t>
      </w:r>
      <w:r w:rsidR="00566ED9">
        <w:rPr>
          <w:rFonts w:ascii="Times New Roman" w:hAnsi="Times New Roman"/>
          <w:caps w:val="0"/>
        </w:rPr>
        <w:t>ОП 05 ЭЛЕКТРОТЕХНИКА И ОСНОВЫ ЭЛЕКТРОНИКИ</w:t>
      </w:r>
      <w:r>
        <w:rPr>
          <w:rFonts w:ascii="Times New Roman" w:hAnsi="Times New Roman"/>
          <w:caps w:val="0"/>
        </w:rPr>
        <w:t>»</w:t>
      </w:r>
    </w:p>
    <w:p w:rsidR="00566ED9" w:rsidRDefault="00566ED9" w:rsidP="00566ED9">
      <w:pPr>
        <w:pStyle w:val="114"/>
        <w:widowControl w:val="0"/>
        <w:spacing w:after="0" w:line="360" w:lineRule="auto"/>
        <w:contextualSpacing/>
        <w:rPr>
          <w:rFonts w:ascii="Times New Roman" w:hAnsi="Times New Roman"/>
        </w:rPr>
      </w:pPr>
      <w:r>
        <w:rPr>
          <w:rFonts w:ascii="Times New Roman" w:hAnsi="Times New Roman"/>
        </w:rPr>
        <w:t>3.1. Материально-техническое обеспечение</w:t>
      </w:r>
    </w:p>
    <w:p w:rsidR="00566ED9" w:rsidRDefault="00566ED9" w:rsidP="00566ED9">
      <w:pPr>
        <w:widowControl w:val="0"/>
        <w:ind w:firstLine="709"/>
        <w:jc w:val="both"/>
        <w:rPr>
          <w:rFonts w:ascii="Times New Roman" w:hAnsi="Times New Roman" w:cs="Times New Roman"/>
          <w:bCs/>
          <w:sz w:val="24"/>
          <w:szCs w:val="24"/>
        </w:rPr>
      </w:pPr>
      <w:r>
        <w:rPr>
          <w:rFonts w:ascii="Times New Roman" w:hAnsi="Times New Roman" w:cs="Times New Roman"/>
          <w:bCs/>
          <w:sz w:val="24"/>
          <w:szCs w:val="24"/>
        </w:rPr>
        <w:t>Реализация данной дисциплины осуществляется в кабинете «Электротехника»</w:t>
      </w:r>
    </w:p>
    <w:p w:rsidR="00566ED9" w:rsidRDefault="00566ED9" w:rsidP="00566ED9">
      <w:pPr>
        <w:widowControl w:val="0"/>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Оборудование учебного кабинета:</w:t>
      </w:r>
    </w:p>
    <w:p w:rsidR="00566ED9" w:rsidRDefault="00566ED9" w:rsidP="00566ED9">
      <w:pPr>
        <w:widowControl w:val="0"/>
        <w:rPr>
          <w:rFonts w:ascii="Times New Roman" w:hAnsi="Times New Roman" w:cs="Times New Roman"/>
          <w:sz w:val="24"/>
          <w:szCs w:val="24"/>
        </w:rPr>
      </w:pPr>
      <w:r>
        <w:rPr>
          <w:rFonts w:ascii="Times New Roman" w:hAnsi="Times New Roman" w:cs="Times New Roman"/>
          <w:sz w:val="24"/>
          <w:szCs w:val="24"/>
        </w:rPr>
        <w:t>- рабочее место преподавателя;</w:t>
      </w:r>
    </w:p>
    <w:p w:rsidR="00566ED9" w:rsidRDefault="00566ED9" w:rsidP="00566ED9">
      <w:pPr>
        <w:widowControl w:val="0"/>
        <w:rPr>
          <w:rFonts w:ascii="Times New Roman" w:hAnsi="Times New Roman" w:cs="Times New Roman"/>
          <w:sz w:val="24"/>
          <w:szCs w:val="24"/>
        </w:rPr>
      </w:pPr>
      <w:r>
        <w:rPr>
          <w:rFonts w:ascii="Times New Roman" w:hAnsi="Times New Roman" w:cs="Times New Roman"/>
          <w:sz w:val="24"/>
          <w:szCs w:val="24"/>
        </w:rPr>
        <w:t>- посадочные места по количеству обучающихся;</w:t>
      </w:r>
    </w:p>
    <w:p w:rsidR="00566ED9" w:rsidRDefault="00566ED9" w:rsidP="00566ED9">
      <w:pPr>
        <w:widowControl w:val="0"/>
        <w:rPr>
          <w:rFonts w:ascii="Times New Roman" w:hAnsi="Times New Roman" w:cs="Times New Roman"/>
          <w:sz w:val="24"/>
          <w:szCs w:val="24"/>
        </w:rPr>
      </w:pPr>
      <w:r>
        <w:rPr>
          <w:rFonts w:ascii="Times New Roman" w:hAnsi="Times New Roman" w:cs="Times New Roman"/>
          <w:sz w:val="24"/>
          <w:szCs w:val="24"/>
        </w:rPr>
        <w:t>- рабочая доска;</w:t>
      </w:r>
    </w:p>
    <w:p w:rsidR="00566ED9" w:rsidRDefault="00566ED9" w:rsidP="00566ED9">
      <w:pPr>
        <w:widowControl w:val="0"/>
        <w:rPr>
          <w:rFonts w:ascii="Times New Roman" w:hAnsi="Times New Roman" w:cs="Times New Roman"/>
          <w:sz w:val="24"/>
          <w:szCs w:val="24"/>
        </w:rPr>
      </w:pPr>
      <w:r>
        <w:rPr>
          <w:rFonts w:ascii="Times New Roman" w:hAnsi="Times New Roman" w:cs="Times New Roman"/>
          <w:sz w:val="24"/>
          <w:szCs w:val="24"/>
        </w:rPr>
        <w:t>- комплект учебно-наглядных пособий ;</w:t>
      </w:r>
    </w:p>
    <w:p w:rsidR="00566ED9" w:rsidRDefault="00566ED9" w:rsidP="00566ED9">
      <w:pPr>
        <w:widowControl w:val="0"/>
        <w:rPr>
          <w:rFonts w:ascii="Times New Roman" w:hAnsi="Times New Roman" w:cs="Times New Roman"/>
          <w:sz w:val="24"/>
          <w:szCs w:val="24"/>
        </w:rPr>
      </w:pPr>
      <w:r>
        <w:rPr>
          <w:rFonts w:ascii="Times New Roman" w:hAnsi="Times New Roman" w:cs="Times New Roman"/>
          <w:sz w:val="24"/>
          <w:szCs w:val="24"/>
        </w:rPr>
        <w:t>- опорные конспекты по разным темам;</w:t>
      </w:r>
    </w:p>
    <w:p w:rsidR="00566ED9" w:rsidRDefault="00566ED9" w:rsidP="00566ED9">
      <w:pPr>
        <w:widowControl w:val="0"/>
        <w:rPr>
          <w:rFonts w:ascii="Times New Roman" w:hAnsi="Times New Roman" w:cs="Times New Roman"/>
          <w:sz w:val="24"/>
          <w:szCs w:val="24"/>
        </w:rPr>
      </w:pPr>
      <w:r>
        <w:rPr>
          <w:rFonts w:ascii="Times New Roman" w:hAnsi="Times New Roman" w:cs="Times New Roman"/>
          <w:sz w:val="24"/>
          <w:szCs w:val="24"/>
        </w:rPr>
        <w:t>- методические рекомендации по проведению практических работ</w:t>
      </w:r>
    </w:p>
    <w:p w:rsidR="00566ED9" w:rsidRDefault="00566ED9" w:rsidP="00566ED9">
      <w:pPr>
        <w:widowControl w:val="0"/>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Технические средства обучения: </w:t>
      </w:r>
    </w:p>
    <w:p w:rsidR="00566ED9" w:rsidRDefault="00566ED9" w:rsidP="00566ED9">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sz w:val="24"/>
          <w:szCs w:val="24"/>
        </w:rPr>
        <w:t>проектор</w:t>
      </w:r>
      <w:r>
        <w:rPr>
          <w:rFonts w:ascii="Times New Roman" w:hAnsi="Times New Roman" w:cs="Times New Roman"/>
          <w:i/>
          <w:iCs/>
          <w:sz w:val="24"/>
          <w:szCs w:val="24"/>
        </w:rPr>
        <w:t xml:space="preserve">, </w:t>
      </w:r>
    </w:p>
    <w:p w:rsidR="00566ED9" w:rsidRDefault="00566ED9" w:rsidP="00566ED9">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sz w:val="24"/>
          <w:szCs w:val="24"/>
        </w:rPr>
        <w:t>экран</w:t>
      </w:r>
      <w:r>
        <w:rPr>
          <w:rFonts w:ascii="Times New Roman" w:hAnsi="Times New Roman" w:cs="Times New Roman"/>
          <w:i/>
          <w:iCs/>
          <w:sz w:val="24"/>
          <w:szCs w:val="24"/>
        </w:rPr>
        <w:t xml:space="preserve">, </w:t>
      </w:r>
    </w:p>
    <w:p w:rsidR="00566ED9" w:rsidRDefault="00566ED9" w:rsidP="00566ED9">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компьютер с лицензионным программным обеспечением</w:t>
      </w:r>
      <w:r>
        <w:rPr>
          <w:rFonts w:ascii="Times New Roman" w:hAnsi="Times New Roman" w:cs="Times New Roman"/>
          <w:i/>
          <w:iCs/>
          <w:sz w:val="24"/>
          <w:szCs w:val="24"/>
        </w:rPr>
        <w:t>.</w:t>
      </w:r>
    </w:p>
    <w:p w:rsidR="00566ED9" w:rsidRDefault="00566ED9" w:rsidP="00566ED9">
      <w:pPr>
        <w:pStyle w:val="114"/>
        <w:widowControl w:val="0"/>
        <w:spacing w:after="0" w:line="240" w:lineRule="auto"/>
        <w:contextualSpacing/>
        <w:rPr>
          <w:rFonts w:ascii="Times New Roman" w:eastAsia="Times New Roman" w:hAnsi="Times New Roman"/>
        </w:rPr>
      </w:pPr>
      <w:r>
        <w:rPr>
          <w:rFonts w:ascii="Times New Roman" w:hAnsi="Times New Roman"/>
        </w:rPr>
        <w:t>3.2. Учебно-методическое обеспечение</w:t>
      </w:r>
    </w:p>
    <w:p w:rsidR="00566ED9" w:rsidRDefault="00566ED9" w:rsidP="00566ED9">
      <w:pPr>
        <w:pStyle w:val="a8"/>
        <w:widowControl w:val="0"/>
        <w:ind w:left="0" w:firstLine="709"/>
        <w:rPr>
          <w:rFonts w:ascii="Times New Roman" w:hAnsi="Times New Roman" w:cs="Times New Roman"/>
          <w:b/>
          <w:sz w:val="24"/>
          <w:szCs w:val="24"/>
        </w:rPr>
      </w:pPr>
      <w:r>
        <w:rPr>
          <w:rFonts w:ascii="Times New Roman" w:hAnsi="Times New Roman" w:cs="Times New Roman"/>
          <w:b/>
          <w:sz w:val="24"/>
          <w:szCs w:val="24"/>
        </w:rPr>
        <w:t>3.2.1. Основные печатные и/или электронные издания</w:t>
      </w:r>
    </w:p>
    <w:p w:rsidR="00566ED9" w:rsidRDefault="00566ED9" w:rsidP="00566ED9">
      <w:pPr>
        <w:widowControl w:val="0"/>
        <w:ind w:firstLine="709"/>
        <w:jc w:val="both"/>
        <w:rPr>
          <w:rFonts w:ascii="Times New Roman" w:hAnsi="Times New Roman"/>
          <w:sz w:val="24"/>
          <w:szCs w:val="24"/>
        </w:rPr>
      </w:pPr>
      <w:r>
        <w:rPr>
          <w:rFonts w:ascii="Times New Roman" w:hAnsi="Times New Roman"/>
          <w:sz w:val="24"/>
          <w:szCs w:val="24"/>
        </w:rPr>
        <w:t>1. Бутырин П.А.Основы электротехники: учебник для студентов средних ивысших учебных заведений профессионального образования понаправлениям электротехники и электроэнергетики / П.А. Буты-рин, О.В. Толчеев, Ф.Н. Шакирзянов; под ред. П.А. Бутырина. —М.: Издательский дом МЭИ, 2024. — 360 с.: ил.</w:t>
      </w:r>
    </w:p>
    <w:p w:rsidR="00566ED9" w:rsidRDefault="00566ED9" w:rsidP="00566ED9">
      <w:pPr>
        <w:widowControl w:val="0"/>
        <w:ind w:firstLine="709"/>
        <w:rPr>
          <w:rFonts w:ascii="Times New Roman" w:hAnsi="Times New Roman"/>
          <w:b/>
          <w:sz w:val="24"/>
          <w:szCs w:val="24"/>
        </w:rPr>
      </w:pPr>
      <w:r>
        <w:rPr>
          <w:rFonts w:ascii="Times New Roman" w:hAnsi="Times New Roman"/>
          <w:b/>
          <w:sz w:val="24"/>
          <w:szCs w:val="24"/>
        </w:rPr>
        <w:t xml:space="preserve">3.2.2. Основные электронные издания </w:t>
      </w:r>
    </w:p>
    <w:p w:rsidR="00566ED9" w:rsidRDefault="00566ED9" w:rsidP="00566ED9">
      <w:pPr>
        <w:widowControl w:v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iCs/>
          <w:sz w:val="24"/>
          <w:szCs w:val="24"/>
        </w:rPr>
        <w:t>Миловзоров, О. В.</w:t>
      </w:r>
      <w:r>
        <w:rPr>
          <w:rFonts w:ascii="Times New Roman" w:hAnsi="Times New Roman"/>
          <w:sz w:val="24"/>
          <w:szCs w:val="24"/>
        </w:rPr>
        <w:t xml:space="preserve"> Основы электроники : учебник для среднего профессионального образования / О. В. Миловзоров, И. Г. Панков. — 6-е изд., перераб. и доп. — Москва : Издательство Юрайт, 2022. — 344 с. — (Профессиональное образование).  — ISBN 978-5-534-03249-9. — Текст : электронный // Образовательная платформа Юрайт [сайт]. — URL: </w:t>
      </w:r>
      <w:hyperlink r:id="rId161" w:tgtFrame="_blank" w:history="1">
        <w:r>
          <w:rPr>
            <w:rStyle w:val="af4"/>
            <w:rFonts w:ascii="Times New Roman" w:hAnsi="Times New Roman"/>
          </w:rPr>
          <w:t>https://urait.ru/bcode/489826</w:t>
        </w:r>
      </w:hyperlink>
      <w:r>
        <w:rPr>
          <w:rFonts w:ascii="Times New Roman" w:hAnsi="Times New Roman"/>
          <w:sz w:val="24"/>
          <w:szCs w:val="24"/>
        </w:rPr>
        <w:t xml:space="preserve"> (дата обращения: 09.06.2022).</w:t>
      </w:r>
    </w:p>
    <w:p w:rsidR="00566ED9" w:rsidRDefault="00566ED9" w:rsidP="00566ED9">
      <w:pPr>
        <w:widowControl w:val="0"/>
        <w:ind w:firstLine="709"/>
        <w:jc w:val="both"/>
        <w:rPr>
          <w:rFonts w:ascii="Times New Roman" w:hAnsi="Times New Roman"/>
          <w:b/>
          <w:bCs/>
          <w:sz w:val="24"/>
          <w:szCs w:val="24"/>
        </w:rPr>
      </w:pPr>
      <w:r>
        <w:rPr>
          <w:rFonts w:ascii="Times New Roman" w:hAnsi="Times New Roman"/>
          <w:b/>
          <w:bCs/>
          <w:sz w:val="24"/>
          <w:szCs w:val="24"/>
        </w:rPr>
        <w:t xml:space="preserve">3.2.3. Дополнительные источники </w:t>
      </w:r>
    </w:p>
    <w:p w:rsidR="00566ED9" w:rsidRDefault="00566ED9" w:rsidP="00566ED9">
      <w:pPr>
        <w:widowControl w:val="0"/>
        <w:ind w:firstLine="709"/>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iCs/>
          <w:sz w:val="24"/>
          <w:szCs w:val="24"/>
        </w:rPr>
        <w:t xml:space="preserve">Штыков, В. В. </w:t>
      </w:r>
      <w:r>
        <w:rPr>
          <w:rFonts w:ascii="Times New Roman" w:hAnsi="Times New Roman"/>
          <w:sz w:val="24"/>
          <w:szCs w:val="24"/>
        </w:rPr>
        <w:t xml:space="preserve"> Введение в радиоэлектронику : учебник и практикум для среднего профессионального образования / В. В. Штыков. — 2-е изд., испр. и доп. — Москва : Издательство Юрайт, 2022. — 228 с. — (Профессиональное образование). — ISBN 978-5-534-09209-7. — Текст : электронный // Образовательная платформа Юрайт [сайт]. — URL: </w:t>
      </w:r>
      <w:hyperlink r:id="rId162" w:tgtFrame="_blank" w:history="1">
        <w:r>
          <w:rPr>
            <w:rStyle w:val="af4"/>
            <w:rFonts w:ascii="Times New Roman" w:hAnsi="Times New Roman"/>
          </w:rPr>
          <w:t>https://urait.ru/bcode/491171</w:t>
        </w:r>
      </w:hyperlink>
      <w:r>
        <w:rPr>
          <w:rFonts w:ascii="Times New Roman" w:hAnsi="Times New Roman"/>
          <w:sz w:val="24"/>
          <w:szCs w:val="24"/>
        </w:rPr>
        <w:t xml:space="preserve"> (дата обращения: 09.06.2022).</w:t>
      </w:r>
    </w:p>
    <w:p w:rsidR="00566ED9" w:rsidRDefault="00566ED9" w:rsidP="00566ED9">
      <w:pPr>
        <w:widowControl w:val="0"/>
        <w:rPr>
          <w:rFonts w:ascii="Times New Roman" w:hAnsi="Times New Roman"/>
          <w:sz w:val="24"/>
          <w:szCs w:val="24"/>
        </w:rPr>
      </w:pPr>
      <w:r>
        <w:rPr>
          <w:rFonts w:ascii="Times New Roman" w:hAnsi="Times New Roman"/>
          <w:sz w:val="24"/>
          <w:szCs w:val="24"/>
        </w:rPr>
        <w:br w:type="page"/>
      </w:r>
    </w:p>
    <w:p w:rsidR="00566ED9" w:rsidRDefault="00566ED9" w:rsidP="00D5524C">
      <w:pPr>
        <w:pStyle w:val="1f3"/>
        <w:keepNext w:val="0"/>
        <w:widowControl w:val="0"/>
        <w:spacing w:after="0"/>
        <w:contextualSpacing/>
        <w:rPr>
          <w:rFonts w:ascii="Times New Roman" w:hAnsi="Times New Roman"/>
        </w:rPr>
      </w:pPr>
      <w:r>
        <w:rPr>
          <w:rFonts w:ascii="Times New Roman" w:hAnsi="Times New Roman"/>
        </w:rPr>
        <w:lastRenderedPageBreak/>
        <w:t>4.Контроль и оценка результатов освоения ДИСЦИПЛИНЫ</w:t>
      </w:r>
    </w:p>
    <w:p w:rsidR="00566ED9" w:rsidRDefault="00566ED9" w:rsidP="00566ED9">
      <w:pPr>
        <w:pStyle w:val="1f3"/>
        <w:keepNext w:val="0"/>
        <w:widowControl w:val="0"/>
        <w:spacing w:after="0"/>
        <w:contextualSpacing/>
        <w:rPr>
          <w:rFonts w:ascii="Times New Roman" w:hAnsi="Times New Roman"/>
          <w:b w:val="0"/>
          <w:bCs w:val="0"/>
        </w:rPr>
      </w:pPr>
      <w:r>
        <w:rPr>
          <w:rFonts w:ascii="Times New Roman" w:hAnsi="Times New Roman"/>
          <w:caps w:val="0"/>
        </w:rPr>
        <w:t>«ОП 05 ЭЛЕКТРОТЕХНИКА И  ОСНОВЫ ЭЛЕКТРОНИКИ»</w:t>
      </w:r>
    </w:p>
    <w:p w:rsidR="00566ED9" w:rsidRDefault="00566ED9" w:rsidP="00566ED9">
      <w:pPr>
        <w:pStyle w:val="1f3"/>
        <w:keepNext w:val="0"/>
        <w:widowControl w:val="0"/>
        <w:spacing w:after="0"/>
        <w:contextualSpacing/>
        <w:rPr>
          <w:rFonts w:ascii="Times New Roman" w:hAnsi="Times New Roman"/>
          <w:b w:val="0"/>
          <w:bCs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4761"/>
        <w:gridCol w:w="2659"/>
      </w:tblGrid>
      <w:tr w:rsidR="00566ED9" w:rsidTr="00566ED9">
        <w:trPr>
          <w:trHeight w:val="519"/>
        </w:trPr>
        <w:tc>
          <w:tcPr>
            <w:tcW w:w="1123" w:type="pct"/>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spacing w:line="276" w:lineRule="auto"/>
              <w:jc w:val="center"/>
              <w:rPr>
                <w:rFonts w:ascii="Times New Roman" w:hAnsi="Times New Roman" w:cs="Times New Roman"/>
                <w:b/>
                <w:iCs/>
                <w:sz w:val="24"/>
                <w:szCs w:val="24"/>
              </w:rPr>
            </w:pPr>
            <w:r>
              <w:rPr>
                <w:rFonts w:ascii="Times New Roman" w:hAnsi="Times New Roman" w:cs="Times New Roman"/>
                <w:b/>
                <w:iCs/>
                <w:sz w:val="24"/>
                <w:szCs w:val="24"/>
              </w:rPr>
              <w:t>Результаты обучения</w:t>
            </w:r>
          </w:p>
        </w:tc>
        <w:tc>
          <w:tcPr>
            <w:tcW w:w="2488" w:type="pct"/>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spacing w:line="276" w:lineRule="auto"/>
              <w:jc w:val="center"/>
              <w:rPr>
                <w:rFonts w:ascii="Times New Roman" w:hAnsi="Times New Roman" w:cs="Times New Roman"/>
                <w:b/>
                <w:sz w:val="24"/>
                <w:szCs w:val="24"/>
              </w:rPr>
            </w:pPr>
            <w:r>
              <w:rPr>
                <w:rFonts w:ascii="Times New Roman" w:hAnsi="Times New Roman" w:cs="Times New Roman"/>
                <w:b/>
                <w:iCs/>
                <w:sz w:val="24"/>
                <w:szCs w:val="24"/>
              </w:rPr>
              <w:t>Показатели освоенности компетенций</w:t>
            </w:r>
          </w:p>
        </w:tc>
        <w:tc>
          <w:tcPr>
            <w:tcW w:w="1389" w:type="pct"/>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spacing w:line="276" w:lineRule="auto"/>
              <w:jc w:val="center"/>
              <w:rPr>
                <w:rFonts w:ascii="Times New Roman" w:hAnsi="Times New Roman" w:cs="Times New Roman"/>
                <w:b/>
                <w:sz w:val="24"/>
                <w:szCs w:val="24"/>
              </w:rPr>
            </w:pPr>
            <w:r>
              <w:rPr>
                <w:rFonts w:ascii="Times New Roman" w:hAnsi="Times New Roman" w:cs="Times New Roman"/>
                <w:b/>
                <w:sz w:val="24"/>
                <w:szCs w:val="24"/>
              </w:rPr>
              <w:t>Методы оценки</w:t>
            </w:r>
          </w:p>
        </w:tc>
      </w:tr>
      <w:tr w:rsidR="00566ED9" w:rsidTr="00566ED9">
        <w:trPr>
          <w:trHeight w:val="698"/>
        </w:trPr>
        <w:tc>
          <w:tcPr>
            <w:tcW w:w="1123" w:type="pct"/>
            <w:tcBorders>
              <w:top w:val="single" w:sz="4" w:space="0" w:color="auto"/>
              <w:left w:val="single" w:sz="4" w:space="0" w:color="auto"/>
              <w:bottom w:val="single" w:sz="4" w:space="0" w:color="auto"/>
              <w:right w:val="single" w:sz="4" w:space="0" w:color="auto"/>
            </w:tcBorders>
            <w:hideMark/>
          </w:tcPr>
          <w:p w:rsidR="00566ED9" w:rsidRDefault="00566ED9">
            <w:pPr>
              <w:pStyle w:val="affffffb"/>
              <w:widowControl w:val="0"/>
              <w:rPr>
                <w:rFonts w:ascii="Times New Roman" w:hAnsi="Times New Roman"/>
                <w:sz w:val="24"/>
                <w:szCs w:val="24"/>
                <w:lang w:eastAsia="en-US"/>
              </w:rPr>
            </w:pPr>
            <w:r>
              <w:rPr>
                <w:rFonts w:ascii="Times New Roman" w:hAnsi="Times New Roman"/>
                <w:sz w:val="24"/>
                <w:szCs w:val="24"/>
                <w:lang w:eastAsia="en-US"/>
              </w:rPr>
              <w:t>ОК</w:t>
            </w:r>
            <w:r>
              <w:rPr>
                <w:rFonts w:ascii="Times New Roman" w:hAnsi="Times New Roman"/>
                <w:i/>
                <w:sz w:val="24"/>
                <w:szCs w:val="24"/>
                <w:lang w:eastAsia="en-US"/>
              </w:rPr>
              <w:t xml:space="preserve"> </w:t>
            </w:r>
            <w:r>
              <w:rPr>
                <w:rFonts w:ascii="Times New Roman" w:hAnsi="Times New Roman"/>
                <w:sz w:val="24"/>
                <w:szCs w:val="24"/>
                <w:lang w:eastAsia="en-US"/>
              </w:rPr>
              <w:t>1</w:t>
            </w:r>
          </w:p>
          <w:p w:rsidR="00566ED9" w:rsidRDefault="00566ED9">
            <w:pPr>
              <w:pStyle w:val="affffffb"/>
              <w:widowControl w:val="0"/>
              <w:rPr>
                <w:rFonts w:ascii="Times New Roman" w:hAnsi="Times New Roman"/>
                <w:sz w:val="24"/>
                <w:szCs w:val="24"/>
                <w:lang w:eastAsia="en-US"/>
              </w:rPr>
            </w:pPr>
            <w:r>
              <w:rPr>
                <w:rFonts w:ascii="Times New Roman" w:hAnsi="Times New Roman"/>
                <w:sz w:val="24"/>
                <w:szCs w:val="24"/>
                <w:lang w:eastAsia="en-US"/>
              </w:rPr>
              <w:t>Выбирать способы решения задач профессиональной деятельности, применительно к различным контекстам</w:t>
            </w:r>
          </w:p>
        </w:tc>
        <w:tc>
          <w:tcPr>
            <w:tcW w:w="2488" w:type="pct"/>
            <w:tcBorders>
              <w:top w:val="single" w:sz="4" w:space="0" w:color="auto"/>
              <w:left w:val="single" w:sz="4" w:space="0" w:color="auto"/>
              <w:bottom w:val="single" w:sz="4" w:space="0" w:color="auto"/>
              <w:right w:val="single" w:sz="4" w:space="0" w:color="auto"/>
            </w:tcBorders>
            <w:hideMark/>
          </w:tcPr>
          <w:p w:rsidR="00566ED9" w:rsidRDefault="00566ED9" w:rsidP="00363A69">
            <w:pPr>
              <w:pStyle w:val="a8"/>
              <w:widowControl w:val="0"/>
              <w:numPr>
                <w:ilvl w:val="0"/>
                <w:numId w:val="39"/>
              </w:numPr>
              <w:ind w:left="0" w:firstLine="15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знает алгоритмы выполнения работ в профессиональной </w:t>
            </w:r>
          </w:p>
          <w:p w:rsidR="00566ED9" w:rsidRDefault="00566ED9">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 смежных областях;</w:t>
            </w:r>
          </w:p>
          <w:p w:rsidR="00566ED9" w:rsidRDefault="00566ED9">
            <w:pPr>
              <w:widowControl w:val="0"/>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знает порядок оценки результатов решения задач профессиональной деятельности;</w:t>
            </w:r>
          </w:p>
          <w:p w:rsidR="00566ED9" w:rsidRDefault="00566ED9" w:rsidP="00363A69">
            <w:pPr>
              <w:pStyle w:val="a8"/>
              <w:widowControl w:val="0"/>
              <w:numPr>
                <w:ilvl w:val="0"/>
                <w:numId w:val="38"/>
              </w:numPr>
              <w:ind w:left="0" w:firstLine="118"/>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анализирует задачу и/или проблему и выделяет её составные части;</w:t>
            </w:r>
          </w:p>
          <w:p w:rsidR="00566ED9" w:rsidRDefault="00566ED9" w:rsidP="00363A69">
            <w:pPr>
              <w:pStyle w:val="a8"/>
              <w:widowControl w:val="0"/>
              <w:numPr>
                <w:ilvl w:val="0"/>
                <w:numId w:val="38"/>
              </w:numPr>
              <w:ind w:left="0" w:firstLine="11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оценивает результат и последствия своих действий (самостоятельно или с помощью наставника)</w:t>
            </w:r>
          </w:p>
          <w:p w:rsidR="00566ED9" w:rsidRDefault="00566ED9" w:rsidP="00363A69">
            <w:pPr>
              <w:pStyle w:val="richfactdown-paragraph"/>
              <w:widowControl w:val="0"/>
              <w:numPr>
                <w:ilvl w:val="0"/>
                <w:numId w:val="38"/>
              </w:numPr>
              <w:shd w:val="clear" w:color="auto" w:fill="FFFFFF"/>
              <w:spacing w:before="0" w:beforeAutospacing="0" w:after="0" w:afterAutospacing="0"/>
              <w:ind w:left="0" w:firstLine="118"/>
              <w:contextualSpacing/>
              <w:rPr>
                <w:color w:val="000000" w:themeColor="text1"/>
                <w:lang w:eastAsia="en-US"/>
              </w:rPr>
            </w:pPr>
            <w:r>
              <w:rPr>
                <w:color w:val="000000" w:themeColor="text1"/>
                <w:lang w:eastAsia="en-US"/>
              </w:rPr>
              <w:t>выбирает электрические, электронные приборы и электрооборудование;</w:t>
            </w:r>
          </w:p>
          <w:p w:rsidR="00566ED9" w:rsidRDefault="00566ED9">
            <w:pPr>
              <w:widowControl w:val="0"/>
              <w:spacing w:line="276" w:lineRule="auto"/>
              <w:rPr>
                <w:rFonts w:ascii="Times New Roman" w:hAnsi="Times New Roman" w:cs="Times New Roman"/>
                <w:i/>
                <w:sz w:val="24"/>
                <w:szCs w:val="24"/>
              </w:rPr>
            </w:pPr>
            <w:r>
              <w:rPr>
                <w:rFonts w:ascii="Times New Roman" w:hAnsi="Times New Roman" w:cs="Times New Roman"/>
                <w:color w:val="000000" w:themeColor="text1"/>
                <w:sz w:val="24"/>
                <w:szCs w:val="24"/>
              </w:rPr>
              <w:t>- производит расчёты простых электрических цепей;</w:t>
            </w:r>
          </w:p>
        </w:tc>
        <w:tc>
          <w:tcPr>
            <w:tcW w:w="1389" w:type="pct"/>
            <w:vMerge w:val="restart"/>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rPr>
                <w:rFonts w:ascii="Times New Roman" w:hAnsi="Times New Roman" w:cs="Times New Roman"/>
                <w:i/>
                <w:sz w:val="24"/>
                <w:szCs w:val="24"/>
              </w:rPr>
            </w:pPr>
            <w:r>
              <w:rPr>
                <w:rFonts w:ascii="Times New Roman" w:hAnsi="Times New Roman" w:cs="Times New Roman"/>
                <w:i/>
                <w:sz w:val="24"/>
                <w:szCs w:val="24"/>
              </w:rPr>
              <w:t>Экспертное наблюдение выполнения практических работ и видов работ по практике</w:t>
            </w:r>
          </w:p>
          <w:p w:rsidR="00566ED9" w:rsidRDefault="00566ED9">
            <w:pPr>
              <w:widowControl w:val="0"/>
              <w:spacing w:line="276" w:lineRule="auto"/>
              <w:rPr>
                <w:rFonts w:ascii="Times New Roman" w:hAnsi="Times New Roman" w:cs="Times New Roman"/>
                <w:i/>
                <w:sz w:val="24"/>
                <w:szCs w:val="24"/>
              </w:rPr>
            </w:pPr>
            <w:r>
              <w:rPr>
                <w:rFonts w:ascii="Times New Roman" w:hAnsi="Times New Roman" w:cs="Times New Roman"/>
                <w:i/>
                <w:sz w:val="24"/>
                <w:szCs w:val="24"/>
              </w:rPr>
              <w:t xml:space="preserve">Тестирование , устный и письменный опрос </w:t>
            </w:r>
          </w:p>
        </w:tc>
      </w:tr>
      <w:tr w:rsidR="00566ED9" w:rsidTr="00566ED9">
        <w:trPr>
          <w:trHeight w:val="698"/>
        </w:trPr>
        <w:tc>
          <w:tcPr>
            <w:tcW w:w="1123" w:type="pct"/>
            <w:tcBorders>
              <w:top w:val="single" w:sz="4" w:space="0" w:color="auto"/>
              <w:left w:val="single" w:sz="4" w:space="0" w:color="auto"/>
              <w:bottom w:val="single" w:sz="4" w:space="0" w:color="auto"/>
              <w:right w:val="single" w:sz="4" w:space="0" w:color="auto"/>
            </w:tcBorders>
            <w:hideMark/>
          </w:tcPr>
          <w:p w:rsidR="00566ED9" w:rsidRDefault="00566ED9">
            <w:pPr>
              <w:widowControl w:val="0"/>
              <w:spacing w:line="276" w:lineRule="auto"/>
              <w:rPr>
                <w:rFonts w:ascii="Times New Roman" w:hAnsi="Times New Roman" w:cs="Times New Roman"/>
                <w:i/>
                <w:sz w:val="24"/>
                <w:szCs w:val="24"/>
              </w:rPr>
            </w:pPr>
            <w:r>
              <w:rPr>
                <w:rFonts w:ascii="Times New Roman" w:hAnsi="Times New Roman" w:cs="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488" w:type="pct"/>
            <w:tcBorders>
              <w:top w:val="single" w:sz="4" w:space="0" w:color="auto"/>
              <w:left w:val="single" w:sz="4" w:space="0" w:color="auto"/>
              <w:bottom w:val="single" w:sz="4" w:space="0" w:color="auto"/>
              <w:right w:val="single" w:sz="4" w:space="0" w:color="auto"/>
            </w:tcBorders>
            <w:hideMark/>
          </w:tcPr>
          <w:p w:rsidR="00566ED9" w:rsidRDefault="00566ED9" w:rsidP="00363A69">
            <w:pPr>
              <w:pStyle w:val="a8"/>
              <w:widowControl w:val="0"/>
              <w:numPr>
                <w:ilvl w:val="0"/>
                <w:numId w:val="40"/>
              </w:numPr>
              <w:ind w:left="0" w:firstLine="11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выделяет наиболее значимое в перечне информации; </w:t>
            </w:r>
          </w:p>
          <w:p w:rsidR="00566ED9" w:rsidRDefault="00566ED9" w:rsidP="00363A69">
            <w:pPr>
              <w:pStyle w:val="a8"/>
              <w:widowControl w:val="0"/>
              <w:numPr>
                <w:ilvl w:val="0"/>
                <w:numId w:val="40"/>
              </w:numPr>
              <w:ind w:left="0" w:firstLine="11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оценивает практическую значимость результатов поиска; </w:t>
            </w:r>
          </w:p>
          <w:p w:rsidR="00566ED9" w:rsidRDefault="00566ED9" w:rsidP="00363A69">
            <w:pPr>
              <w:pStyle w:val="richfactdown-paragraph"/>
              <w:widowControl w:val="0"/>
              <w:numPr>
                <w:ilvl w:val="0"/>
                <w:numId w:val="40"/>
              </w:numPr>
              <w:shd w:val="clear" w:color="auto" w:fill="FFFFFF"/>
              <w:spacing w:before="0" w:beforeAutospacing="0" w:after="0" w:afterAutospacing="0"/>
              <w:ind w:left="0" w:firstLine="118"/>
              <w:contextualSpacing/>
              <w:rPr>
                <w:color w:val="000000" w:themeColor="text1"/>
                <w:lang w:eastAsia="en-US"/>
              </w:rPr>
            </w:pPr>
            <w:r>
              <w:rPr>
                <w:color w:val="000000" w:themeColor="text1"/>
                <w:lang w:eastAsia="en-US"/>
              </w:rPr>
              <w:t>рассчитывает параметры различных электрических цепей и схем в ручную и</w:t>
            </w:r>
          </w:p>
          <w:p w:rsidR="00566ED9" w:rsidRDefault="00566ED9">
            <w:pPr>
              <w:widowControl w:val="0"/>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 помощью информационных технологий</w:t>
            </w:r>
          </w:p>
          <w:p w:rsidR="00566ED9" w:rsidRDefault="00566ED9" w:rsidP="00363A69">
            <w:pPr>
              <w:pStyle w:val="a8"/>
              <w:widowControl w:val="0"/>
              <w:numPr>
                <w:ilvl w:val="0"/>
                <w:numId w:val="41"/>
              </w:numPr>
              <w:ind w:left="0" w:firstLine="15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владеет приемами структурирования информации; </w:t>
            </w:r>
          </w:p>
          <w:p w:rsidR="00566ED9" w:rsidRDefault="00566ED9" w:rsidP="00363A69">
            <w:pPr>
              <w:pStyle w:val="a8"/>
              <w:widowControl w:val="0"/>
              <w:numPr>
                <w:ilvl w:val="0"/>
                <w:numId w:val="41"/>
              </w:numPr>
              <w:ind w:left="0" w:firstLine="15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выполняет формат оформления результатов поиска информации, </w:t>
            </w:r>
          </w:p>
          <w:p w:rsidR="00566ED9" w:rsidRDefault="00566ED9" w:rsidP="00363A69">
            <w:pPr>
              <w:pStyle w:val="a8"/>
              <w:widowControl w:val="0"/>
              <w:numPr>
                <w:ilvl w:val="0"/>
                <w:numId w:val="41"/>
              </w:numPr>
              <w:ind w:left="0" w:firstLine="153"/>
              <w:rPr>
                <w:rFonts w:ascii="Times New Roman" w:hAnsi="Times New Roman" w:cs="Times New Roman"/>
                <w:i/>
                <w:sz w:val="24"/>
                <w:szCs w:val="24"/>
              </w:rPr>
            </w:pPr>
            <w:r>
              <w:rPr>
                <w:rFonts w:ascii="Times New Roman" w:hAnsi="Times New Roman" w:cs="Times New Roman"/>
                <w:color w:val="000000" w:themeColor="text1"/>
                <w:sz w:val="24"/>
                <w:szCs w:val="24"/>
              </w:rPr>
              <w:t xml:space="preserve"> знает современные средства и устройства информатизации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i/>
                <w:sz w:val="24"/>
                <w:szCs w:val="24"/>
              </w:rPr>
            </w:pPr>
          </w:p>
        </w:tc>
      </w:tr>
      <w:tr w:rsidR="00566ED9" w:rsidTr="00566ED9">
        <w:trPr>
          <w:trHeight w:val="698"/>
        </w:trPr>
        <w:tc>
          <w:tcPr>
            <w:tcW w:w="1123" w:type="pct"/>
            <w:tcBorders>
              <w:top w:val="single" w:sz="4" w:space="0" w:color="auto"/>
              <w:left w:val="single" w:sz="4" w:space="0" w:color="auto"/>
              <w:bottom w:val="single" w:sz="4" w:space="0" w:color="auto"/>
              <w:right w:val="single" w:sz="4" w:space="0" w:color="auto"/>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 xml:space="preserve">ОК 09 </w:t>
            </w:r>
          </w:p>
          <w:p w:rsidR="00566ED9" w:rsidRDefault="00566ED9">
            <w:pPr>
              <w:widowControl w:val="0"/>
              <w:spacing w:line="276" w:lineRule="auto"/>
              <w:rPr>
                <w:rFonts w:ascii="Times New Roman" w:hAnsi="Times New Roman" w:cs="Times New Roman"/>
                <w:i/>
                <w:sz w:val="24"/>
                <w:szCs w:val="24"/>
              </w:rPr>
            </w:pPr>
            <w:r>
              <w:rPr>
                <w:rFonts w:ascii="Times New Roman" w:hAnsi="Times New Roman" w:cs="Times New Roman"/>
                <w:sz w:val="24"/>
                <w:szCs w:val="24"/>
              </w:rPr>
              <w:t>Пользоваться профессиональной документацией на государственном и иностранном языках</w:t>
            </w:r>
          </w:p>
        </w:tc>
        <w:tc>
          <w:tcPr>
            <w:tcW w:w="2488" w:type="pct"/>
            <w:tcBorders>
              <w:top w:val="single" w:sz="4" w:space="0" w:color="auto"/>
              <w:left w:val="single" w:sz="4" w:space="0" w:color="auto"/>
              <w:bottom w:val="single" w:sz="4" w:space="0" w:color="auto"/>
              <w:right w:val="single" w:sz="4" w:space="0" w:color="auto"/>
            </w:tcBorders>
            <w:hideMark/>
          </w:tcPr>
          <w:p w:rsidR="00566ED9" w:rsidRDefault="00566ED9">
            <w:pPr>
              <w:widowContro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-кратко обосновывает и объясняет свои действия (текущие и планируемые); </w:t>
            </w:r>
          </w:p>
          <w:p w:rsidR="00566ED9" w:rsidRDefault="00566ED9">
            <w:pPr>
              <w:widowControl w:val="0"/>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снимает показания и пользуется электроизмерительными приборами и приспособлениями;</w:t>
            </w:r>
          </w:p>
          <w:p w:rsidR="00566ED9" w:rsidRDefault="00566ED9">
            <w:pPr>
              <w:widowControl w:val="0"/>
              <w:spacing w:line="276" w:lineRule="auto"/>
              <w:rPr>
                <w:rFonts w:ascii="Times New Roman" w:hAnsi="Times New Roman" w:cs="Times New Roman"/>
                <w:i/>
                <w:sz w:val="24"/>
                <w:szCs w:val="24"/>
              </w:rPr>
            </w:pPr>
            <w:r>
              <w:rPr>
                <w:rFonts w:ascii="Times New Roman" w:hAnsi="Times New Roman" w:cs="Times New Roman"/>
                <w:color w:val="000000" w:themeColor="text1"/>
                <w:sz w:val="24"/>
                <w:szCs w:val="24"/>
              </w:rPr>
              <w:t>-  знает правила чтения текстов профессиональной направленности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cs="Times New Roman"/>
                <w:i/>
                <w:sz w:val="24"/>
                <w:szCs w:val="24"/>
              </w:rPr>
            </w:pPr>
          </w:p>
        </w:tc>
      </w:tr>
    </w:tbl>
    <w:p w:rsidR="00566ED9" w:rsidRDefault="00566ED9" w:rsidP="00566ED9">
      <w:pPr>
        <w:widowControl w:val="0"/>
        <w:rPr>
          <w:rFonts w:ascii="Times New Roman" w:hAnsi="Times New Roman"/>
          <w:sz w:val="24"/>
          <w:szCs w:val="24"/>
        </w:rPr>
      </w:pPr>
    </w:p>
    <w:p w:rsidR="00566ED9" w:rsidRDefault="00566ED9" w:rsidP="00566ED9">
      <w:pPr>
        <w:widowControl w:val="0"/>
        <w:rPr>
          <w:rFonts w:ascii="Times New Roman" w:hAnsi="Times New Roman"/>
          <w:sz w:val="24"/>
          <w:szCs w:val="24"/>
        </w:rPr>
      </w:pPr>
    </w:p>
    <w:p w:rsidR="00566ED9" w:rsidRDefault="00566ED9" w:rsidP="00566ED9">
      <w:pPr>
        <w:widowControl w:val="0"/>
        <w:rPr>
          <w:rFonts w:ascii="Times New Roman" w:hAnsi="Times New Roman"/>
          <w:sz w:val="24"/>
          <w:szCs w:val="24"/>
        </w:rPr>
      </w:pPr>
      <w:r>
        <w:rPr>
          <w:rFonts w:ascii="Times New Roman" w:hAnsi="Times New Roman"/>
          <w:sz w:val="24"/>
          <w:szCs w:val="24"/>
        </w:rPr>
        <w:br w:type="page"/>
      </w:r>
    </w:p>
    <w:p w:rsidR="00566ED9" w:rsidRDefault="00566ED9" w:rsidP="00566ED9">
      <w:pPr>
        <w:widowControl w:val="0"/>
        <w:rPr>
          <w:rFonts w:ascii="Times New Roman" w:hAnsi="Times New Roman"/>
          <w:b/>
          <w:sz w:val="20"/>
          <w:szCs w:val="48"/>
        </w:rPr>
      </w:pPr>
    </w:p>
    <w:p w:rsidR="004057B4" w:rsidRDefault="00D5524C" w:rsidP="004057B4">
      <w:pPr>
        <w:widowControl w:val="0"/>
        <w:jc w:val="right"/>
        <w:rPr>
          <w:rFonts w:ascii="Times New Roman" w:hAnsi="Times New Roman"/>
          <w:b/>
          <w:bCs/>
          <w:sz w:val="24"/>
          <w:szCs w:val="24"/>
        </w:rPr>
      </w:pPr>
      <w:r>
        <w:rPr>
          <w:rFonts w:ascii="Times New Roman" w:hAnsi="Times New Roman"/>
          <w:b/>
          <w:bCs/>
          <w:sz w:val="24"/>
          <w:szCs w:val="24"/>
        </w:rPr>
        <w:t>Приложение 2.</w:t>
      </w:r>
      <w:r w:rsidR="000174C1">
        <w:rPr>
          <w:rFonts w:ascii="Times New Roman" w:hAnsi="Times New Roman"/>
          <w:b/>
          <w:bCs/>
          <w:sz w:val="24"/>
          <w:szCs w:val="24"/>
        </w:rPr>
        <w:t>27</w:t>
      </w:r>
    </w:p>
    <w:p w:rsidR="004057B4" w:rsidRDefault="004057B4" w:rsidP="004057B4">
      <w:pPr>
        <w:widowControl w:val="0"/>
        <w:jc w:val="right"/>
        <w:rPr>
          <w:rFonts w:ascii="Times New Roman" w:hAnsi="Times New Roman"/>
          <w:b/>
          <w:bCs/>
          <w:sz w:val="24"/>
          <w:szCs w:val="24"/>
        </w:rPr>
      </w:pPr>
      <w:r>
        <w:rPr>
          <w:rFonts w:ascii="Times New Roman" w:hAnsi="Times New Roman"/>
          <w:b/>
          <w:bCs/>
          <w:sz w:val="24"/>
          <w:szCs w:val="24"/>
        </w:rPr>
        <w:t>к ОПОП-П по специальности</w:t>
      </w:r>
    </w:p>
    <w:p w:rsidR="004057B4" w:rsidRDefault="004057B4" w:rsidP="004057B4">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4057B4" w:rsidRDefault="004057B4" w:rsidP="004057B4">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right"/>
        <w:outlineLvl w:val="0"/>
        <w:rPr>
          <w:rFonts w:ascii="Times New Roman" w:eastAsia="Times New Roman" w:hAnsi="Times New Roman" w:cs="Times New Roman"/>
          <w:b/>
          <w:bCs/>
          <w:color w:val="0070C0"/>
          <w:sz w:val="24"/>
          <w:szCs w:val="24"/>
        </w:rPr>
      </w:pPr>
    </w:p>
    <w:p w:rsidR="004057B4" w:rsidRDefault="004057B4" w:rsidP="004057B4">
      <w:pPr>
        <w:widowControl w:val="0"/>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4057B4" w:rsidRDefault="004057B4" w:rsidP="004057B4">
      <w:pPr>
        <w:widowControl w:val="0"/>
        <w:jc w:val="center"/>
        <w:rPr>
          <w:rFonts w:ascii="Times New Roman" w:hAnsi="Times New Roman"/>
          <w:b/>
          <w:bCs/>
          <w:sz w:val="24"/>
          <w:szCs w:val="24"/>
        </w:rPr>
      </w:pPr>
    </w:p>
    <w:p w:rsidR="004057B4" w:rsidRDefault="004057B4" w:rsidP="004057B4">
      <w:pPr>
        <w:widowControl w:val="0"/>
        <w:jc w:val="center"/>
        <w:rPr>
          <w:rFonts w:ascii="Times New Roman" w:hAnsi="Times New Roman"/>
          <w:b/>
          <w:bCs/>
          <w:sz w:val="24"/>
          <w:szCs w:val="24"/>
        </w:rPr>
      </w:pPr>
      <w:r>
        <w:rPr>
          <w:rFonts w:ascii="Times New Roman" w:hAnsi="Times New Roman"/>
          <w:b/>
          <w:bCs/>
          <w:sz w:val="24"/>
          <w:szCs w:val="24"/>
        </w:rPr>
        <w:t xml:space="preserve">«ОП 06 </w:t>
      </w:r>
      <w:r w:rsidR="00D5524C">
        <w:rPr>
          <w:rFonts w:ascii="Times New Roman" w:hAnsi="Times New Roman"/>
          <w:b/>
          <w:bCs/>
          <w:sz w:val="24"/>
          <w:szCs w:val="24"/>
        </w:rPr>
        <w:t>ПРОГРАММИРОВАНИЕ ЛОГИЧЕСКИХ КОНТРОЛЛЕРОВ</w:t>
      </w:r>
      <w:r>
        <w:rPr>
          <w:rFonts w:ascii="Times New Roman" w:hAnsi="Times New Roman"/>
          <w:b/>
          <w:bCs/>
          <w:sz w:val="24"/>
          <w:szCs w:val="24"/>
        </w:rPr>
        <w:t>»</w:t>
      </w:r>
    </w:p>
    <w:p w:rsidR="004057B4" w:rsidRDefault="004057B4" w:rsidP="004057B4">
      <w:pPr>
        <w:widowControl w:val="0"/>
        <w:rPr>
          <w:rFonts w:ascii="Times New Roman" w:hAnsi="Times New Roman" w:cs="Times New Roman"/>
          <w:b/>
          <w:bCs/>
          <w:sz w:val="24"/>
          <w:szCs w:val="24"/>
        </w:rPr>
      </w:pPr>
    </w:p>
    <w:p w:rsidR="004057B4" w:rsidRDefault="004057B4" w:rsidP="004057B4">
      <w:pPr>
        <w:widowControl w:val="0"/>
        <w:jc w:val="right"/>
        <w:outlineLvl w:val="0"/>
        <w:rPr>
          <w:rFonts w:ascii="Times New Roman" w:eastAsia="Times New Roman" w:hAnsi="Times New Roman" w:cs="Times New Roman"/>
          <w:b/>
          <w:bCs/>
          <w:sz w:val="24"/>
          <w:szCs w:val="24"/>
        </w:rPr>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pPr>
    </w:p>
    <w:p w:rsidR="004057B4" w:rsidRDefault="004057B4" w:rsidP="004057B4">
      <w:pPr>
        <w:widowControl w:val="0"/>
        <w:jc w:val="center"/>
        <w:rPr>
          <w:rFonts w:ascii="Times New Roman" w:hAnsi="Times New Roman" w:cs="Times New Roman"/>
          <w:b/>
          <w:bCs/>
          <w:sz w:val="24"/>
          <w:szCs w:val="24"/>
        </w:rPr>
      </w:pPr>
      <w:r>
        <w:rPr>
          <w:rFonts w:ascii="Times New Roman" w:hAnsi="Times New Roman" w:cs="Times New Roman"/>
          <w:b/>
          <w:bCs/>
          <w:sz w:val="24"/>
          <w:szCs w:val="24"/>
        </w:rPr>
        <w:t>202</w:t>
      </w:r>
      <w:r w:rsidR="006628BF">
        <w:rPr>
          <w:rFonts w:ascii="Times New Roman" w:hAnsi="Times New Roman" w:cs="Times New Roman"/>
          <w:b/>
          <w:bCs/>
          <w:sz w:val="24"/>
          <w:szCs w:val="24"/>
        </w:rPr>
        <w:t>5</w:t>
      </w:r>
    </w:p>
    <w:p w:rsidR="004057B4" w:rsidRDefault="004057B4" w:rsidP="004057B4">
      <w:pPr>
        <w:widowControl w:val="0"/>
      </w:pPr>
    </w:p>
    <w:p w:rsidR="004057B4" w:rsidRDefault="004057B4">
      <w:pPr>
        <w:rPr>
          <w:rFonts w:ascii="Times New Roman" w:hAnsi="Times New Roman"/>
          <w:b/>
          <w:sz w:val="20"/>
          <w:szCs w:val="48"/>
        </w:rPr>
      </w:pPr>
      <w:r>
        <w:rPr>
          <w:rFonts w:ascii="Times New Roman" w:hAnsi="Times New Roman"/>
          <w:b/>
          <w:sz w:val="20"/>
          <w:szCs w:val="48"/>
        </w:rPr>
        <w:br w:type="page"/>
      </w:r>
    </w:p>
    <w:p w:rsidR="004057B4" w:rsidRDefault="004057B4" w:rsidP="004057B4">
      <w:pPr>
        <w:widowControl w:val="0"/>
        <w:jc w:val="center"/>
        <w:rPr>
          <w:rFonts w:ascii="Times New Roman" w:hAnsi="Times New Roman" w:cs="Times New Roman"/>
          <w:b/>
          <w:sz w:val="24"/>
          <w:szCs w:val="24"/>
        </w:rPr>
      </w:pPr>
      <w:r>
        <w:rPr>
          <w:rFonts w:ascii="Times New Roman" w:hAnsi="Times New Roman" w:cs="Times New Roman"/>
          <w:b/>
          <w:sz w:val="24"/>
          <w:szCs w:val="24"/>
        </w:rPr>
        <w:lastRenderedPageBreak/>
        <w:t>СОДЕРЖАНИЕ ПРОГРАММЫ</w:t>
      </w:r>
    </w:p>
    <w:tbl>
      <w:tblPr>
        <w:tblStyle w:val="a7"/>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7766"/>
        <w:gridCol w:w="1130"/>
      </w:tblGrid>
      <w:tr w:rsidR="004057B4" w:rsidTr="004057B4">
        <w:trPr>
          <w:trHeight w:val="372"/>
        </w:trPr>
        <w:tc>
          <w:tcPr>
            <w:tcW w:w="392" w:type="dxa"/>
            <w:hideMark/>
          </w:tcPr>
          <w:p w:rsidR="004057B4" w:rsidRDefault="004057B4">
            <w:pPr>
              <w:widowControl w:val="0"/>
              <w:rPr>
                <w:rFonts w:ascii="Times New Roman" w:hAnsi="Times New Roman" w:cs="Times New Roman"/>
                <w:sz w:val="24"/>
                <w:szCs w:val="24"/>
              </w:rPr>
            </w:pPr>
            <w:r>
              <w:rPr>
                <w:rFonts w:ascii="Times New Roman" w:hAnsi="Times New Roman" w:cs="Times New Roman"/>
                <w:sz w:val="24"/>
                <w:szCs w:val="24"/>
              </w:rPr>
              <w:t>1</w:t>
            </w:r>
          </w:p>
        </w:tc>
        <w:tc>
          <w:tcPr>
            <w:tcW w:w="7766" w:type="dxa"/>
            <w:hideMark/>
          </w:tcPr>
          <w:p w:rsidR="004057B4" w:rsidRDefault="004057B4">
            <w:pPr>
              <w:widowControl w:val="0"/>
              <w:rPr>
                <w:rFonts w:ascii="Times New Roman" w:hAnsi="Times New Roman" w:cs="Times New Roman"/>
                <w:b/>
                <w:sz w:val="24"/>
                <w:szCs w:val="24"/>
              </w:rPr>
            </w:pPr>
            <w:r>
              <w:rPr>
                <w:rFonts w:ascii="Times New Roman" w:hAnsi="Times New Roman" w:cs="Times New Roman"/>
                <w:b/>
                <w:sz w:val="24"/>
                <w:szCs w:val="24"/>
              </w:rPr>
              <w:t xml:space="preserve">Общая характеристика </w:t>
            </w:r>
          </w:p>
        </w:tc>
        <w:tc>
          <w:tcPr>
            <w:tcW w:w="1130" w:type="dxa"/>
            <w:vAlign w:val="center"/>
            <w:hideMark/>
          </w:tcPr>
          <w:p w:rsidR="004057B4" w:rsidRDefault="004057B4">
            <w:pPr>
              <w:widowControl w:val="0"/>
              <w:jc w:val="center"/>
              <w:rPr>
                <w:rFonts w:ascii="Times New Roman" w:hAnsi="Times New Roman" w:cs="Times New Roman"/>
                <w:sz w:val="24"/>
                <w:szCs w:val="24"/>
              </w:rPr>
            </w:pPr>
            <w:r>
              <w:rPr>
                <w:rFonts w:ascii="Times New Roman" w:hAnsi="Times New Roman" w:cs="Times New Roman"/>
                <w:sz w:val="24"/>
                <w:szCs w:val="24"/>
              </w:rPr>
              <w:t>4</w:t>
            </w:r>
          </w:p>
        </w:tc>
      </w:tr>
      <w:tr w:rsidR="004057B4" w:rsidTr="004057B4">
        <w:trPr>
          <w:trHeight w:val="419"/>
        </w:trPr>
        <w:tc>
          <w:tcPr>
            <w:tcW w:w="392" w:type="dxa"/>
          </w:tcPr>
          <w:p w:rsidR="004057B4" w:rsidRDefault="004057B4">
            <w:pPr>
              <w:widowControl w:val="0"/>
              <w:rPr>
                <w:rFonts w:ascii="Times New Roman" w:hAnsi="Times New Roman" w:cs="Times New Roman"/>
                <w:sz w:val="24"/>
                <w:szCs w:val="24"/>
              </w:rPr>
            </w:pPr>
          </w:p>
        </w:tc>
        <w:tc>
          <w:tcPr>
            <w:tcW w:w="7766" w:type="dxa"/>
            <w:hideMark/>
          </w:tcPr>
          <w:p w:rsidR="004057B4" w:rsidRDefault="004057B4" w:rsidP="004057B4">
            <w:pPr>
              <w:pStyle w:val="a8"/>
              <w:widowControl w:val="0"/>
              <w:numPr>
                <w:ilvl w:val="1"/>
                <w:numId w:val="19"/>
              </w:numPr>
              <w:ind w:left="0"/>
              <w:rPr>
                <w:rFonts w:ascii="Times New Roman" w:hAnsi="Times New Roman" w:cs="Times New Roman"/>
                <w:sz w:val="24"/>
                <w:szCs w:val="24"/>
              </w:rPr>
            </w:pPr>
            <w:r>
              <w:rPr>
                <w:rFonts w:ascii="Times New Roman" w:hAnsi="Times New Roman" w:cs="Times New Roman"/>
                <w:sz w:val="24"/>
                <w:szCs w:val="24"/>
              </w:rPr>
              <w:t>Цель и место дисциплины в структуре образовательной программы</w:t>
            </w:r>
          </w:p>
        </w:tc>
        <w:tc>
          <w:tcPr>
            <w:tcW w:w="1130" w:type="dxa"/>
            <w:vAlign w:val="center"/>
            <w:hideMark/>
          </w:tcPr>
          <w:p w:rsidR="004057B4" w:rsidRDefault="004057B4">
            <w:pPr>
              <w:widowControl w:val="0"/>
              <w:jc w:val="center"/>
              <w:rPr>
                <w:rFonts w:ascii="Times New Roman" w:hAnsi="Times New Roman" w:cs="Times New Roman"/>
                <w:sz w:val="24"/>
                <w:szCs w:val="24"/>
              </w:rPr>
            </w:pPr>
            <w:r>
              <w:rPr>
                <w:rFonts w:ascii="Times New Roman" w:hAnsi="Times New Roman" w:cs="Times New Roman"/>
                <w:sz w:val="24"/>
                <w:szCs w:val="24"/>
              </w:rPr>
              <w:t>4</w:t>
            </w:r>
          </w:p>
        </w:tc>
      </w:tr>
      <w:tr w:rsidR="004057B4" w:rsidTr="004057B4">
        <w:trPr>
          <w:trHeight w:val="336"/>
        </w:trPr>
        <w:tc>
          <w:tcPr>
            <w:tcW w:w="392" w:type="dxa"/>
          </w:tcPr>
          <w:p w:rsidR="004057B4" w:rsidRDefault="004057B4">
            <w:pPr>
              <w:widowControl w:val="0"/>
              <w:rPr>
                <w:rFonts w:ascii="Times New Roman" w:hAnsi="Times New Roman" w:cs="Times New Roman"/>
                <w:sz w:val="24"/>
                <w:szCs w:val="24"/>
              </w:rPr>
            </w:pPr>
          </w:p>
        </w:tc>
        <w:tc>
          <w:tcPr>
            <w:tcW w:w="7766" w:type="dxa"/>
            <w:hideMark/>
          </w:tcPr>
          <w:p w:rsidR="004057B4" w:rsidRDefault="004057B4" w:rsidP="004057B4">
            <w:pPr>
              <w:pStyle w:val="a8"/>
              <w:widowControl w:val="0"/>
              <w:numPr>
                <w:ilvl w:val="1"/>
                <w:numId w:val="19"/>
              </w:numPr>
              <w:ind w:left="0"/>
              <w:rPr>
                <w:rFonts w:ascii="Times New Roman" w:hAnsi="Times New Roman" w:cs="Times New Roman"/>
                <w:sz w:val="24"/>
                <w:szCs w:val="24"/>
              </w:rPr>
            </w:pPr>
            <w:r>
              <w:rPr>
                <w:rFonts w:ascii="Times New Roman" w:hAnsi="Times New Roman" w:cs="Times New Roman"/>
                <w:sz w:val="24"/>
                <w:szCs w:val="24"/>
              </w:rPr>
              <w:t>Планируемые результаты освоения дисциплины</w:t>
            </w:r>
          </w:p>
        </w:tc>
        <w:tc>
          <w:tcPr>
            <w:tcW w:w="1130" w:type="dxa"/>
            <w:vAlign w:val="center"/>
            <w:hideMark/>
          </w:tcPr>
          <w:p w:rsidR="004057B4" w:rsidRDefault="004057B4">
            <w:pPr>
              <w:widowControl w:val="0"/>
              <w:jc w:val="center"/>
              <w:rPr>
                <w:rFonts w:ascii="Times New Roman" w:hAnsi="Times New Roman" w:cs="Times New Roman"/>
                <w:sz w:val="24"/>
                <w:szCs w:val="24"/>
              </w:rPr>
            </w:pPr>
            <w:r>
              <w:rPr>
                <w:rFonts w:ascii="Times New Roman" w:hAnsi="Times New Roman" w:cs="Times New Roman"/>
                <w:sz w:val="24"/>
                <w:szCs w:val="24"/>
              </w:rPr>
              <w:t>4</w:t>
            </w:r>
          </w:p>
        </w:tc>
      </w:tr>
      <w:tr w:rsidR="004057B4" w:rsidTr="004057B4">
        <w:trPr>
          <w:trHeight w:val="405"/>
        </w:trPr>
        <w:tc>
          <w:tcPr>
            <w:tcW w:w="392" w:type="dxa"/>
            <w:hideMark/>
          </w:tcPr>
          <w:p w:rsidR="004057B4" w:rsidRDefault="004057B4">
            <w:pPr>
              <w:widowControl w:val="0"/>
              <w:rPr>
                <w:rFonts w:ascii="Times New Roman" w:hAnsi="Times New Roman" w:cs="Times New Roman"/>
                <w:sz w:val="24"/>
                <w:szCs w:val="24"/>
              </w:rPr>
            </w:pPr>
            <w:r>
              <w:rPr>
                <w:rFonts w:ascii="Times New Roman" w:hAnsi="Times New Roman" w:cs="Times New Roman"/>
                <w:sz w:val="24"/>
                <w:szCs w:val="24"/>
              </w:rPr>
              <w:t>2</w:t>
            </w:r>
          </w:p>
        </w:tc>
        <w:tc>
          <w:tcPr>
            <w:tcW w:w="7766" w:type="dxa"/>
            <w:hideMark/>
          </w:tcPr>
          <w:p w:rsidR="004057B4" w:rsidRDefault="004057B4">
            <w:pPr>
              <w:widowControl w:val="0"/>
              <w:rPr>
                <w:rFonts w:ascii="Times New Roman" w:hAnsi="Times New Roman" w:cs="Times New Roman"/>
                <w:b/>
                <w:sz w:val="24"/>
                <w:szCs w:val="24"/>
              </w:rPr>
            </w:pPr>
            <w:r>
              <w:rPr>
                <w:rFonts w:ascii="Times New Roman" w:hAnsi="Times New Roman" w:cs="Times New Roman"/>
                <w:b/>
                <w:sz w:val="24"/>
                <w:szCs w:val="24"/>
              </w:rPr>
              <w:t xml:space="preserve">Структура и содержание дисциплины  </w:t>
            </w:r>
          </w:p>
        </w:tc>
        <w:tc>
          <w:tcPr>
            <w:tcW w:w="1130" w:type="dxa"/>
            <w:vAlign w:val="center"/>
            <w:hideMark/>
          </w:tcPr>
          <w:p w:rsidR="004057B4" w:rsidRDefault="004057B4">
            <w:pPr>
              <w:widowControl w:val="0"/>
              <w:jc w:val="center"/>
              <w:rPr>
                <w:rFonts w:ascii="Times New Roman" w:hAnsi="Times New Roman" w:cs="Times New Roman"/>
                <w:sz w:val="24"/>
                <w:szCs w:val="24"/>
              </w:rPr>
            </w:pPr>
            <w:r>
              <w:rPr>
                <w:rFonts w:ascii="Times New Roman" w:hAnsi="Times New Roman" w:cs="Times New Roman"/>
                <w:sz w:val="24"/>
                <w:szCs w:val="24"/>
              </w:rPr>
              <w:t>7</w:t>
            </w:r>
          </w:p>
        </w:tc>
      </w:tr>
      <w:tr w:rsidR="004057B4" w:rsidTr="004057B4">
        <w:trPr>
          <w:trHeight w:val="405"/>
        </w:trPr>
        <w:tc>
          <w:tcPr>
            <w:tcW w:w="392" w:type="dxa"/>
          </w:tcPr>
          <w:p w:rsidR="004057B4" w:rsidRDefault="004057B4">
            <w:pPr>
              <w:widowControl w:val="0"/>
              <w:rPr>
                <w:rFonts w:ascii="Times New Roman" w:hAnsi="Times New Roman" w:cs="Times New Roman"/>
                <w:sz w:val="24"/>
                <w:szCs w:val="24"/>
              </w:rPr>
            </w:pPr>
          </w:p>
        </w:tc>
        <w:tc>
          <w:tcPr>
            <w:tcW w:w="7766" w:type="dxa"/>
            <w:hideMark/>
          </w:tcPr>
          <w:p w:rsidR="004057B4" w:rsidRDefault="004057B4">
            <w:pPr>
              <w:widowControl w:val="0"/>
              <w:rPr>
                <w:rFonts w:ascii="Times New Roman" w:hAnsi="Times New Roman" w:cs="Times New Roman"/>
                <w:sz w:val="24"/>
                <w:szCs w:val="24"/>
              </w:rPr>
            </w:pPr>
            <w:r>
              <w:rPr>
                <w:rFonts w:ascii="Times New Roman" w:hAnsi="Times New Roman" w:cs="Times New Roman"/>
                <w:sz w:val="24"/>
                <w:szCs w:val="24"/>
              </w:rPr>
              <w:t>2.1. Трудоемкость освоения дисциплины</w:t>
            </w:r>
          </w:p>
        </w:tc>
        <w:tc>
          <w:tcPr>
            <w:tcW w:w="1130" w:type="dxa"/>
            <w:vAlign w:val="center"/>
            <w:hideMark/>
          </w:tcPr>
          <w:p w:rsidR="004057B4" w:rsidRDefault="004057B4">
            <w:pPr>
              <w:widowControl w:val="0"/>
              <w:jc w:val="center"/>
              <w:rPr>
                <w:rFonts w:ascii="Times New Roman" w:hAnsi="Times New Roman" w:cs="Times New Roman"/>
                <w:sz w:val="24"/>
                <w:szCs w:val="24"/>
              </w:rPr>
            </w:pPr>
            <w:r>
              <w:rPr>
                <w:rFonts w:ascii="Times New Roman" w:hAnsi="Times New Roman" w:cs="Times New Roman"/>
                <w:sz w:val="24"/>
                <w:szCs w:val="24"/>
              </w:rPr>
              <w:t>7</w:t>
            </w:r>
          </w:p>
        </w:tc>
      </w:tr>
      <w:tr w:rsidR="004057B4" w:rsidTr="004057B4">
        <w:trPr>
          <w:trHeight w:val="405"/>
        </w:trPr>
        <w:tc>
          <w:tcPr>
            <w:tcW w:w="392" w:type="dxa"/>
          </w:tcPr>
          <w:p w:rsidR="004057B4" w:rsidRDefault="004057B4">
            <w:pPr>
              <w:widowControl w:val="0"/>
              <w:rPr>
                <w:rFonts w:ascii="Times New Roman" w:hAnsi="Times New Roman" w:cs="Times New Roman"/>
                <w:sz w:val="24"/>
                <w:szCs w:val="24"/>
              </w:rPr>
            </w:pPr>
          </w:p>
        </w:tc>
        <w:tc>
          <w:tcPr>
            <w:tcW w:w="7766" w:type="dxa"/>
            <w:hideMark/>
          </w:tcPr>
          <w:p w:rsidR="004057B4" w:rsidRDefault="004057B4">
            <w:pPr>
              <w:widowControl w:val="0"/>
              <w:rPr>
                <w:rFonts w:ascii="Times New Roman" w:hAnsi="Times New Roman" w:cs="Times New Roman"/>
                <w:sz w:val="24"/>
                <w:szCs w:val="24"/>
              </w:rPr>
            </w:pPr>
            <w:r>
              <w:rPr>
                <w:rFonts w:ascii="Times New Roman" w:hAnsi="Times New Roman" w:cs="Times New Roman"/>
                <w:sz w:val="24"/>
                <w:szCs w:val="24"/>
              </w:rPr>
              <w:t>2.2. Содержание дисциплины</w:t>
            </w:r>
          </w:p>
        </w:tc>
        <w:tc>
          <w:tcPr>
            <w:tcW w:w="1130" w:type="dxa"/>
            <w:vAlign w:val="center"/>
            <w:hideMark/>
          </w:tcPr>
          <w:p w:rsidR="004057B4" w:rsidRDefault="004057B4">
            <w:pPr>
              <w:widowControl w:val="0"/>
              <w:jc w:val="center"/>
              <w:rPr>
                <w:rFonts w:ascii="Times New Roman" w:hAnsi="Times New Roman" w:cs="Times New Roman"/>
                <w:sz w:val="24"/>
                <w:szCs w:val="24"/>
              </w:rPr>
            </w:pPr>
            <w:r>
              <w:rPr>
                <w:rFonts w:ascii="Times New Roman" w:hAnsi="Times New Roman" w:cs="Times New Roman"/>
                <w:sz w:val="24"/>
                <w:szCs w:val="24"/>
              </w:rPr>
              <w:t>8</w:t>
            </w:r>
          </w:p>
        </w:tc>
      </w:tr>
      <w:tr w:rsidR="004057B4" w:rsidTr="004057B4">
        <w:trPr>
          <w:trHeight w:val="405"/>
        </w:trPr>
        <w:tc>
          <w:tcPr>
            <w:tcW w:w="392" w:type="dxa"/>
            <w:hideMark/>
          </w:tcPr>
          <w:p w:rsidR="004057B4" w:rsidRDefault="004057B4">
            <w:pPr>
              <w:widowControl w:val="0"/>
              <w:rPr>
                <w:rFonts w:ascii="Times New Roman" w:hAnsi="Times New Roman" w:cs="Times New Roman"/>
                <w:b/>
                <w:sz w:val="24"/>
                <w:szCs w:val="24"/>
              </w:rPr>
            </w:pPr>
            <w:r>
              <w:rPr>
                <w:rFonts w:ascii="Times New Roman" w:hAnsi="Times New Roman" w:cs="Times New Roman"/>
                <w:b/>
                <w:sz w:val="24"/>
                <w:szCs w:val="24"/>
              </w:rPr>
              <w:t>3</w:t>
            </w:r>
          </w:p>
        </w:tc>
        <w:tc>
          <w:tcPr>
            <w:tcW w:w="7766" w:type="dxa"/>
            <w:hideMark/>
          </w:tcPr>
          <w:p w:rsidR="004057B4" w:rsidRDefault="004057B4">
            <w:pPr>
              <w:widowControl w:val="0"/>
              <w:rPr>
                <w:rFonts w:ascii="Times New Roman" w:hAnsi="Times New Roman" w:cs="Times New Roman"/>
                <w:b/>
                <w:sz w:val="24"/>
                <w:szCs w:val="24"/>
              </w:rPr>
            </w:pPr>
            <w:r>
              <w:rPr>
                <w:rFonts w:ascii="Times New Roman" w:hAnsi="Times New Roman" w:cs="Times New Roman"/>
                <w:b/>
                <w:sz w:val="24"/>
                <w:szCs w:val="24"/>
              </w:rPr>
              <w:t xml:space="preserve">Условия реализации дисциплины  </w:t>
            </w:r>
          </w:p>
        </w:tc>
        <w:tc>
          <w:tcPr>
            <w:tcW w:w="1130" w:type="dxa"/>
            <w:vAlign w:val="center"/>
            <w:hideMark/>
          </w:tcPr>
          <w:p w:rsidR="004057B4" w:rsidRDefault="004057B4">
            <w:pPr>
              <w:widowControl w:val="0"/>
              <w:jc w:val="center"/>
              <w:rPr>
                <w:rFonts w:ascii="Times New Roman" w:hAnsi="Times New Roman" w:cs="Times New Roman"/>
                <w:sz w:val="24"/>
                <w:szCs w:val="24"/>
              </w:rPr>
            </w:pPr>
            <w:r>
              <w:rPr>
                <w:rFonts w:ascii="Times New Roman" w:hAnsi="Times New Roman" w:cs="Times New Roman"/>
                <w:sz w:val="24"/>
                <w:szCs w:val="24"/>
              </w:rPr>
              <w:t>11</w:t>
            </w:r>
          </w:p>
        </w:tc>
      </w:tr>
      <w:tr w:rsidR="004057B4" w:rsidTr="004057B4">
        <w:trPr>
          <w:trHeight w:val="405"/>
        </w:trPr>
        <w:tc>
          <w:tcPr>
            <w:tcW w:w="392" w:type="dxa"/>
          </w:tcPr>
          <w:p w:rsidR="004057B4" w:rsidRDefault="004057B4">
            <w:pPr>
              <w:widowControl w:val="0"/>
              <w:rPr>
                <w:rFonts w:ascii="Times New Roman" w:hAnsi="Times New Roman" w:cs="Times New Roman"/>
                <w:sz w:val="24"/>
                <w:szCs w:val="24"/>
              </w:rPr>
            </w:pPr>
          </w:p>
        </w:tc>
        <w:tc>
          <w:tcPr>
            <w:tcW w:w="7766" w:type="dxa"/>
            <w:hideMark/>
          </w:tcPr>
          <w:p w:rsidR="004057B4" w:rsidRDefault="004057B4">
            <w:pPr>
              <w:widowControl w:val="0"/>
              <w:rPr>
                <w:rFonts w:ascii="Times New Roman" w:hAnsi="Times New Roman" w:cs="Times New Roman"/>
                <w:sz w:val="24"/>
                <w:szCs w:val="24"/>
              </w:rPr>
            </w:pPr>
            <w:r>
              <w:rPr>
                <w:rFonts w:ascii="Times New Roman" w:hAnsi="Times New Roman" w:cs="Times New Roman"/>
                <w:sz w:val="24"/>
                <w:szCs w:val="24"/>
              </w:rPr>
              <w:t>3.1. Материально-техническое обеспечение</w:t>
            </w:r>
          </w:p>
        </w:tc>
        <w:tc>
          <w:tcPr>
            <w:tcW w:w="1130" w:type="dxa"/>
            <w:vAlign w:val="center"/>
            <w:hideMark/>
          </w:tcPr>
          <w:p w:rsidR="004057B4" w:rsidRDefault="004057B4">
            <w:pPr>
              <w:widowControl w:val="0"/>
              <w:jc w:val="center"/>
              <w:rPr>
                <w:rFonts w:ascii="Times New Roman" w:hAnsi="Times New Roman" w:cs="Times New Roman"/>
                <w:sz w:val="24"/>
                <w:szCs w:val="24"/>
              </w:rPr>
            </w:pPr>
            <w:r>
              <w:rPr>
                <w:rFonts w:ascii="Times New Roman" w:hAnsi="Times New Roman" w:cs="Times New Roman"/>
                <w:sz w:val="24"/>
                <w:szCs w:val="24"/>
              </w:rPr>
              <w:t>11</w:t>
            </w:r>
          </w:p>
        </w:tc>
      </w:tr>
      <w:tr w:rsidR="004057B4" w:rsidTr="004057B4">
        <w:trPr>
          <w:trHeight w:val="405"/>
        </w:trPr>
        <w:tc>
          <w:tcPr>
            <w:tcW w:w="392" w:type="dxa"/>
          </w:tcPr>
          <w:p w:rsidR="004057B4" w:rsidRDefault="004057B4">
            <w:pPr>
              <w:widowControl w:val="0"/>
              <w:rPr>
                <w:rFonts w:ascii="Times New Roman" w:hAnsi="Times New Roman" w:cs="Times New Roman"/>
                <w:sz w:val="24"/>
                <w:szCs w:val="24"/>
              </w:rPr>
            </w:pPr>
          </w:p>
        </w:tc>
        <w:tc>
          <w:tcPr>
            <w:tcW w:w="7766" w:type="dxa"/>
            <w:hideMark/>
          </w:tcPr>
          <w:p w:rsidR="004057B4" w:rsidRDefault="004057B4">
            <w:pPr>
              <w:widowControl w:val="0"/>
              <w:rPr>
                <w:rFonts w:ascii="Times New Roman" w:hAnsi="Times New Roman" w:cs="Times New Roman"/>
                <w:sz w:val="24"/>
                <w:szCs w:val="24"/>
              </w:rPr>
            </w:pPr>
            <w:r>
              <w:rPr>
                <w:rFonts w:ascii="Times New Roman" w:hAnsi="Times New Roman" w:cs="Times New Roman"/>
                <w:sz w:val="24"/>
                <w:szCs w:val="24"/>
              </w:rPr>
              <w:t xml:space="preserve">3.2. Учебно-методическое обеспечение </w:t>
            </w:r>
          </w:p>
        </w:tc>
        <w:tc>
          <w:tcPr>
            <w:tcW w:w="1130" w:type="dxa"/>
            <w:vAlign w:val="center"/>
            <w:hideMark/>
          </w:tcPr>
          <w:p w:rsidR="004057B4" w:rsidRDefault="004057B4">
            <w:pPr>
              <w:widowControl w:val="0"/>
              <w:jc w:val="center"/>
              <w:rPr>
                <w:rFonts w:ascii="Times New Roman" w:hAnsi="Times New Roman" w:cs="Times New Roman"/>
                <w:sz w:val="24"/>
                <w:szCs w:val="24"/>
              </w:rPr>
            </w:pPr>
            <w:r>
              <w:rPr>
                <w:rFonts w:ascii="Times New Roman" w:hAnsi="Times New Roman" w:cs="Times New Roman"/>
                <w:sz w:val="24"/>
                <w:szCs w:val="24"/>
              </w:rPr>
              <w:t>11</w:t>
            </w:r>
          </w:p>
        </w:tc>
      </w:tr>
      <w:tr w:rsidR="004057B4" w:rsidTr="004057B4">
        <w:trPr>
          <w:trHeight w:val="466"/>
        </w:trPr>
        <w:tc>
          <w:tcPr>
            <w:tcW w:w="392" w:type="dxa"/>
            <w:hideMark/>
          </w:tcPr>
          <w:p w:rsidR="004057B4" w:rsidRDefault="004057B4">
            <w:pPr>
              <w:widowControl w:val="0"/>
              <w:rPr>
                <w:rFonts w:ascii="Times New Roman" w:hAnsi="Times New Roman" w:cs="Times New Roman"/>
                <w:b/>
                <w:sz w:val="24"/>
                <w:szCs w:val="24"/>
              </w:rPr>
            </w:pPr>
            <w:r>
              <w:rPr>
                <w:rFonts w:ascii="Times New Roman" w:hAnsi="Times New Roman" w:cs="Times New Roman"/>
                <w:b/>
                <w:sz w:val="24"/>
                <w:szCs w:val="24"/>
              </w:rPr>
              <w:t>4</w:t>
            </w:r>
          </w:p>
        </w:tc>
        <w:tc>
          <w:tcPr>
            <w:tcW w:w="7766" w:type="dxa"/>
            <w:hideMark/>
          </w:tcPr>
          <w:p w:rsidR="004057B4" w:rsidRDefault="004057B4">
            <w:pPr>
              <w:widowControl w:val="0"/>
              <w:rPr>
                <w:rFonts w:ascii="Times New Roman" w:hAnsi="Times New Roman" w:cs="Times New Roman"/>
                <w:b/>
                <w:sz w:val="24"/>
                <w:szCs w:val="24"/>
              </w:rPr>
            </w:pPr>
            <w:r>
              <w:rPr>
                <w:rFonts w:ascii="Times New Roman" w:hAnsi="Times New Roman" w:cs="Times New Roman"/>
                <w:b/>
                <w:sz w:val="24"/>
                <w:szCs w:val="24"/>
              </w:rPr>
              <w:t xml:space="preserve">Контроль и оценка результатов освоения дисциплины  </w:t>
            </w:r>
          </w:p>
        </w:tc>
        <w:tc>
          <w:tcPr>
            <w:tcW w:w="1130" w:type="dxa"/>
            <w:vAlign w:val="center"/>
            <w:hideMark/>
          </w:tcPr>
          <w:p w:rsidR="004057B4" w:rsidRDefault="004057B4">
            <w:pPr>
              <w:widowControl w:val="0"/>
              <w:jc w:val="center"/>
              <w:rPr>
                <w:rFonts w:ascii="Times New Roman" w:hAnsi="Times New Roman" w:cs="Times New Roman"/>
                <w:b/>
                <w:sz w:val="24"/>
                <w:szCs w:val="24"/>
              </w:rPr>
            </w:pPr>
            <w:r>
              <w:rPr>
                <w:rFonts w:ascii="Times New Roman" w:hAnsi="Times New Roman" w:cs="Times New Roman"/>
                <w:b/>
                <w:sz w:val="24"/>
                <w:szCs w:val="24"/>
              </w:rPr>
              <w:t>12</w:t>
            </w:r>
          </w:p>
        </w:tc>
      </w:tr>
    </w:tbl>
    <w:p w:rsidR="004057B4" w:rsidRDefault="004057B4">
      <w:pPr>
        <w:rPr>
          <w:rFonts w:ascii="Times New Roman" w:hAnsi="Times New Roman"/>
          <w:b/>
          <w:sz w:val="20"/>
          <w:szCs w:val="48"/>
        </w:rPr>
      </w:pPr>
    </w:p>
    <w:p w:rsidR="004057B4" w:rsidRDefault="004057B4">
      <w:pPr>
        <w:rPr>
          <w:rFonts w:ascii="Times New Roman" w:hAnsi="Times New Roman"/>
          <w:b/>
          <w:sz w:val="20"/>
          <w:szCs w:val="48"/>
        </w:rPr>
      </w:pPr>
      <w:r>
        <w:rPr>
          <w:rFonts w:ascii="Times New Roman" w:hAnsi="Times New Roman"/>
          <w:b/>
          <w:sz w:val="20"/>
          <w:szCs w:val="48"/>
        </w:rPr>
        <w:br w:type="page"/>
      </w:r>
    </w:p>
    <w:p w:rsidR="004057B4" w:rsidRPr="004057B4" w:rsidRDefault="004057B4" w:rsidP="00D5524C">
      <w:pPr>
        <w:pStyle w:val="1f3"/>
        <w:keepNext w:val="0"/>
        <w:widowControl w:val="0"/>
        <w:numPr>
          <w:ilvl w:val="0"/>
          <w:numId w:val="20"/>
        </w:numPr>
        <w:spacing w:after="0"/>
        <w:ind w:left="0" w:hanging="357"/>
        <w:contextualSpacing/>
        <w:rPr>
          <w:rStyle w:val="aff"/>
          <w:i w:val="0"/>
          <w:iCs/>
        </w:rPr>
      </w:pPr>
      <w:r w:rsidRPr="004057B4">
        <w:rPr>
          <w:rStyle w:val="aff"/>
          <w:i w:val="0"/>
          <w:iCs/>
        </w:rPr>
        <w:lastRenderedPageBreak/>
        <w:t>характеристика РАБОЧЕЙ ПРОГРАММЫ УЧЕБНОЙ ДИСЦИПЛИНЫ</w:t>
      </w:r>
    </w:p>
    <w:p w:rsidR="004057B4" w:rsidRPr="004057B4" w:rsidRDefault="003062ED" w:rsidP="004057B4">
      <w:pPr>
        <w:pStyle w:val="1f3"/>
        <w:keepNext w:val="0"/>
        <w:widowControl w:val="0"/>
        <w:spacing w:after="0"/>
        <w:contextualSpacing/>
        <w:rPr>
          <w:rStyle w:val="aff"/>
          <w:i w:val="0"/>
          <w:iCs/>
        </w:rPr>
      </w:pPr>
      <w:r>
        <w:rPr>
          <w:rStyle w:val="aff"/>
          <w:i w:val="0"/>
          <w:iCs/>
        </w:rPr>
        <w:t>«</w:t>
      </w:r>
      <w:r w:rsidR="004057B4" w:rsidRPr="004057B4">
        <w:rPr>
          <w:rStyle w:val="aff"/>
          <w:i w:val="0"/>
          <w:iCs/>
        </w:rPr>
        <w:t>ОП 06 Программирование логических контроллеров»</w:t>
      </w:r>
    </w:p>
    <w:p w:rsidR="004057B4" w:rsidRPr="004057B4" w:rsidRDefault="004057B4" w:rsidP="004057B4">
      <w:pPr>
        <w:widowControl w:val="0"/>
        <w:rPr>
          <w:b/>
          <w:sz w:val="24"/>
          <w:szCs w:val="24"/>
        </w:rPr>
      </w:pPr>
    </w:p>
    <w:p w:rsidR="004057B4" w:rsidRDefault="004057B4" w:rsidP="004057B4">
      <w:pPr>
        <w:pStyle w:val="114"/>
        <w:widowControl w:val="0"/>
        <w:spacing w:after="0"/>
        <w:contextualSpacing/>
        <w:rPr>
          <w:rFonts w:ascii="Times New Roman" w:hAnsi="Times New Roman"/>
        </w:rPr>
      </w:pPr>
      <w:r>
        <w:rPr>
          <w:rFonts w:ascii="Times New Roman" w:hAnsi="Times New Roman"/>
        </w:rPr>
        <w:t>1.1. Цель и место дисциплины в структуре образовательной программы</w:t>
      </w:r>
    </w:p>
    <w:p w:rsidR="004057B4" w:rsidRDefault="004057B4" w:rsidP="004057B4">
      <w:pPr>
        <w:widowControl w:val="0"/>
        <w:spacing w:line="276"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Цель дисциплины </w:t>
      </w:r>
      <w:r>
        <w:rPr>
          <w:rFonts w:ascii="Times New Roman" w:hAnsi="Times New Roman" w:cs="Times New Roman"/>
          <w:sz w:val="24"/>
          <w:szCs w:val="24"/>
        </w:rPr>
        <w:t>«ОП 06 Программирование логических контроллеров»</w:t>
      </w:r>
      <w:r>
        <w:rPr>
          <w:rFonts w:ascii="Times New Roman" w:eastAsia="Times New Roman" w:hAnsi="Times New Roman" w:cs="Times New Roman"/>
          <w:sz w:val="24"/>
          <w:szCs w:val="24"/>
          <w:lang w:eastAsia="ru-RU"/>
        </w:rPr>
        <w:t>:</w:t>
      </w:r>
    </w:p>
    <w:p w:rsidR="00B83664" w:rsidRPr="00B83664" w:rsidRDefault="00EF34A2" w:rsidP="004057B4">
      <w:pPr>
        <w:widowControl w:val="0"/>
        <w:spacing w:line="276" w:lineRule="auto"/>
        <w:ind w:firstLine="709"/>
        <w:jc w:val="both"/>
        <w:rPr>
          <w:rFonts w:ascii="Times New Roman" w:hAnsi="Times New Roman" w:cs="Times New Roman"/>
          <w:sz w:val="24"/>
        </w:rPr>
      </w:pPr>
      <w:r w:rsidRPr="00B83664">
        <w:rPr>
          <w:rFonts w:ascii="Times New Roman" w:hAnsi="Times New Roman" w:cs="Times New Roman"/>
          <w:sz w:val="24"/>
        </w:rPr>
        <w:t>формирование предст</w:t>
      </w:r>
      <w:r w:rsidR="00B83664" w:rsidRPr="00B83664">
        <w:rPr>
          <w:rFonts w:ascii="Times New Roman" w:hAnsi="Times New Roman" w:cs="Times New Roman"/>
          <w:sz w:val="24"/>
        </w:rPr>
        <w:t>а</w:t>
      </w:r>
      <w:r w:rsidRPr="00B83664">
        <w:rPr>
          <w:rFonts w:ascii="Times New Roman" w:hAnsi="Times New Roman" w:cs="Times New Roman"/>
          <w:sz w:val="24"/>
        </w:rPr>
        <w:t>влений о</w:t>
      </w:r>
      <w:r w:rsidR="00B83664" w:rsidRPr="00B83664">
        <w:rPr>
          <w:rFonts w:ascii="Times New Roman" w:hAnsi="Times New Roman" w:cs="Times New Roman"/>
          <w:sz w:val="24"/>
        </w:rPr>
        <w:t xml:space="preserve"> системах автоматизированного управления  технологическим оборудованием в различных областях промышленности, сельском хозяйстве и коммунальном хозяйстве</w:t>
      </w:r>
    </w:p>
    <w:p w:rsidR="00B83664" w:rsidRPr="00B83664" w:rsidRDefault="004057B4" w:rsidP="00B83664">
      <w:pPr>
        <w:widowControl w:val="0"/>
        <w:spacing w:line="276" w:lineRule="auto"/>
        <w:ind w:firstLine="709"/>
        <w:jc w:val="both"/>
        <w:rPr>
          <w:rFonts w:ascii="Times New Roman" w:eastAsia="Times New Roman" w:hAnsi="Times New Roman" w:cs="Times New Roman"/>
          <w:sz w:val="24"/>
          <w:szCs w:val="24"/>
          <w:lang w:eastAsia="ru-RU"/>
        </w:rPr>
      </w:pPr>
      <w:r w:rsidRPr="00B83664">
        <w:rPr>
          <w:rFonts w:ascii="Times New Roman" w:eastAsia="Times New Roman" w:hAnsi="Times New Roman" w:cs="Times New Roman"/>
          <w:sz w:val="24"/>
          <w:szCs w:val="24"/>
          <w:lang w:eastAsia="ru-RU"/>
        </w:rPr>
        <w:t xml:space="preserve">Дисциплина «ОП 06 Программирование логических контроллеров»  включена в обязательную часть общепрофессионального цикла </w:t>
      </w:r>
      <w:r w:rsidR="00D5524C">
        <w:rPr>
          <w:rFonts w:ascii="Times New Roman" w:hAnsi="Times New Roman"/>
          <w:color w:val="000000" w:themeColor="text1"/>
          <w:sz w:val="24"/>
          <w:szCs w:val="24"/>
        </w:rPr>
        <w:t xml:space="preserve">ПООП-П в соответствии с ФГОС СПО </w:t>
      </w:r>
      <w:r w:rsidR="00B83664" w:rsidRPr="00B83664">
        <w:rPr>
          <w:rFonts w:ascii="Times New Roman" w:eastAsia="Times New Roman" w:hAnsi="Times New Roman" w:cs="Times New Roman"/>
          <w:sz w:val="24"/>
          <w:szCs w:val="24"/>
          <w:lang w:eastAsia="ru-RU"/>
        </w:rPr>
        <w:t>по специальности 15.02.03 Монтаж и техническое обслуживание  и ремонт гидравлического и пневматического оборудования</w:t>
      </w:r>
    </w:p>
    <w:p w:rsidR="004057B4" w:rsidRDefault="004057B4" w:rsidP="004057B4">
      <w:pPr>
        <w:pStyle w:val="114"/>
        <w:widowControl w:val="0"/>
        <w:spacing w:after="0"/>
        <w:contextualSpacing/>
        <w:rPr>
          <w:rFonts w:ascii="Times New Roman" w:hAnsi="Times New Roman"/>
        </w:rPr>
      </w:pPr>
      <w:r>
        <w:rPr>
          <w:rFonts w:ascii="Times New Roman" w:hAnsi="Times New Roman"/>
        </w:rPr>
        <w:t>1.2. Планируемые результаты освоения дисциплины</w:t>
      </w:r>
    </w:p>
    <w:p w:rsidR="004057B4" w:rsidRDefault="004057B4" w:rsidP="004057B4">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Результаты освоения дисциплины соотносятся с планируемыми результатами освоения образовательной программы, представленными в матрице компетенций выпускника (п. 4.3 ОПОП-П).</w:t>
      </w:r>
    </w:p>
    <w:p w:rsidR="004057B4" w:rsidRDefault="004057B4" w:rsidP="004057B4">
      <w:pPr>
        <w:widowControl w:val="0"/>
        <w:rPr>
          <w:rFonts w:ascii="Times New Roman" w:hAnsi="Times New Roman" w:cs="Times New Roman"/>
          <w:bCs/>
          <w:sz w:val="24"/>
          <w:szCs w:val="24"/>
        </w:rPr>
      </w:pPr>
      <w:r>
        <w:rPr>
          <w:rFonts w:ascii="Times New Roman" w:hAnsi="Times New Roman" w:cs="Times New Roman"/>
          <w:bCs/>
          <w:sz w:val="24"/>
          <w:szCs w:val="24"/>
        </w:rPr>
        <w:t>В результате освоения дисциплины обучающийся должен</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3260"/>
        <w:gridCol w:w="3544"/>
      </w:tblGrid>
      <w:tr w:rsidR="004057B4" w:rsidTr="00EF34A2">
        <w:tc>
          <w:tcPr>
            <w:tcW w:w="2802" w:type="dxa"/>
            <w:tcBorders>
              <w:top w:val="single" w:sz="4" w:space="0" w:color="auto"/>
              <w:left w:val="single" w:sz="4" w:space="0" w:color="auto"/>
              <w:bottom w:val="single" w:sz="4" w:space="0" w:color="auto"/>
              <w:right w:val="single" w:sz="4" w:space="0" w:color="auto"/>
            </w:tcBorders>
          </w:tcPr>
          <w:p w:rsidR="004057B4" w:rsidRPr="00EF34A2" w:rsidRDefault="004057B4">
            <w:pPr>
              <w:widowControl w:val="0"/>
              <w:rPr>
                <w:rStyle w:val="aff"/>
                <w:b/>
                <w:i w:val="0"/>
                <w:sz w:val="24"/>
                <w:szCs w:val="24"/>
              </w:rPr>
            </w:pPr>
            <w:r w:rsidRPr="00EF34A2">
              <w:rPr>
                <w:rStyle w:val="aff"/>
                <w:b/>
                <w:sz w:val="24"/>
                <w:szCs w:val="24"/>
              </w:rPr>
              <w:t xml:space="preserve">Код ОК, </w:t>
            </w:r>
          </w:p>
          <w:p w:rsidR="004057B4" w:rsidRPr="00EF34A2" w:rsidRDefault="004057B4">
            <w:pPr>
              <w:widowControl w:val="0"/>
              <w:rPr>
                <w:rStyle w:val="aff"/>
                <w:b/>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4057B4" w:rsidRPr="00EF34A2" w:rsidRDefault="004057B4">
            <w:pPr>
              <w:widowControl w:val="0"/>
              <w:jc w:val="center"/>
              <w:rPr>
                <w:rFonts w:ascii="Times New Roman" w:hAnsi="Times New Roman" w:cs="Times New Roman"/>
                <w:b/>
                <w:i/>
                <w:sz w:val="24"/>
                <w:szCs w:val="24"/>
              </w:rPr>
            </w:pPr>
            <w:r w:rsidRPr="00EF34A2">
              <w:rPr>
                <w:rFonts w:ascii="Times New Roman" w:hAnsi="Times New Roman" w:cs="Times New Roman"/>
                <w:b/>
                <w:i/>
                <w:sz w:val="24"/>
                <w:szCs w:val="24"/>
              </w:rPr>
              <w:t>Уметь</w:t>
            </w:r>
          </w:p>
        </w:tc>
        <w:tc>
          <w:tcPr>
            <w:tcW w:w="3544" w:type="dxa"/>
            <w:tcBorders>
              <w:top w:val="single" w:sz="4" w:space="0" w:color="auto"/>
              <w:left w:val="single" w:sz="4" w:space="0" w:color="auto"/>
              <w:bottom w:val="single" w:sz="4" w:space="0" w:color="auto"/>
              <w:right w:val="single" w:sz="4" w:space="0" w:color="auto"/>
            </w:tcBorders>
            <w:hideMark/>
          </w:tcPr>
          <w:p w:rsidR="004057B4" w:rsidRPr="00EF34A2" w:rsidRDefault="004057B4">
            <w:pPr>
              <w:widowControl w:val="0"/>
              <w:jc w:val="center"/>
              <w:rPr>
                <w:rFonts w:ascii="Times New Roman" w:hAnsi="Times New Roman" w:cs="Times New Roman"/>
                <w:b/>
                <w:i/>
                <w:sz w:val="24"/>
                <w:szCs w:val="24"/>
              </w:rPr>
            </w:pPr>
            <w:r w:rsidRPr="00EF34A2">
              <w:rPr>
                <w:rFonts w:ascii="Times New Roman" w:hAnsi="Times New Roman" w:cs="Times New Roman"/>
                <w:b/>
                <w:i/>
                <w:sz w:val="24"/>
                <w:szCs w:val="24"/>
              </w:rPr>
              <w:t>Знать</w:t>
            </w:r>
          </w:p>
        </w:tc>
      </w:tr>
      <w:tr w:rsidR="004057B4" w:rsidTr="00EF34A2">
        <w:tc>
          <w:tcPr>
            <w:tcW w:w="2802" w:type="dxa"/>
            <w:tcBorders>
              <w:top w:val="single" w:sz="4" w:space="0" w:color="auto"/>
              <w:left w:val="single" w:sz="4" w:space="0" w:color="auto"/>
              <w:bottom w:val="single" w:sz="4" w:space="0" w:color="auto"/>
              <w:right w:val="single" w:sz="4" w:space="0" w:color="auto"/>
            </w:tcBorders>
          </w:tcPr>
          <w:p w:rsidR="00EF34A2" w:rsidRDefault="00EF34A2">
            <w:pPr>
              <w:widowControl w:val="0"/>
              <w:rPr>
                <w:rStyle w:val="aff"/>
                <w:b/>
                <w:i w:val="0"/>
                <w:sz w:val="24"/>
                <w:szCs w:val="24"/>
              </w:rPr>
            </w:pPr>
            <w:r w:rsidRPr="00EF34A2">
              <w:rPr>
                <w:rStyle w:val="aff"/>
                <w:b/>
                <w:i w:val="0"/>
                <w:sz w:val="24"/>
                <w:szCs w:val="24"/>
              </w:rPr>
              <w:t>ОК 01</w:t>
            </w:r>
          </w:p>
          <w:p w:rsidR="004057B4" w:rsidRPr="00EF34A2" w:rsidRDefault="00EF34A2">
            <w:pPr>
              <w:widowControl w:val="0"/>
              <w:rPr>
                <w:rStyle w:val="aff"/>
                <w:b/>
                <w:i w:val="0"/>
                <w:sz w:val="24"/>
                <w:szCs w:val="24"/>
              </w:rPr>
            </w:pPr>
            <w:r w:rsidRPr="00EF34A2">
              <w:rPr>
                <w:rFonts w:ascii="Times New Roman" w:hAnsi="Times New Roman" w:cs="Times New Roman"/>
                <w:i/>
                <w:sz w:val="24"/>
                <w:szCs w:val="24"/>
              </w:rPr>
              <w:t xml:space="preserve"> </w:t>
            </w:r>
            <w:r w:rsidRPr="00EF34A2">
              <w:rPr>
                <w:rStyle w:val="aff"/>
                <w:b/>
                <w:i w:val="0"/>
                <w:sz w:val="24"/>
                <w:szCs w:val="24"/>
              </w:rPr>
              <w:t>Выбирать способы решения задач профессиональной деятельности, применительно к различным контекстам</w:t>
            </w:r>
          </w:p>
        </w:tc>
        <w:tc>
          <w:tcPr>
            <w:tcW w:w="3260" w:type="dxa"/>
            <w:tcBorders>
              <w:top w:val="single" w:sz="4" w:space="0" w:color="auto"/>
              <w:left w:val="single" w:sz="4" w:space="0" w:color="auto"/>
              <w:bottom w:val="single" w:sz="4" w:space="0" w:color="auto"/>
              <w:right w:val="single" w:sz="4" w:space="0" w:color="auto"/>
            </w:tcBorders>
          </w:tcPr>
          <w:p w:rsidR="004057B4" w:rsidRPr="00EF34A2" w:rsidRDefault="00EF34A2" w:rsidP="00EF34A2">
            <w:pPr>
              <w:widowControl w:val="0"/>
              <w:jc w:val="both"/>
              <w:rPr>
                <w:rFonts w:ascii="Times New Roman" w:hAnsi="Times New Roman" w:cs="Times New Roman"/>
                <w:b/>
                <w:i/>
                <w:sz w:val="24"/>
                <w:szCs w:val="24"/>
              </w:rPr>
            </w:pPr>
            <w:r w:rsidRPr="00EF34A2">
              <w:rPr>
                <w:rFonts w:ascii="Times New Roman" w:hAnsi="Times New Roman" w:cs="Times New Roman"/>
                <w:i/>
                <w:sz w:val="24"/>
                <w:szCs w:val="24"/>
              </w:rPr>
              <w:t>-составлять простые программы управления промышленным логическим контроллером</w:t>
            </w:r>
          </w:p>
        </w:tc>
        <w:tc>
          <w:tcPr>
            <w:tcW w:w="3544" w:type="dxa"/>
            <w:tcBorders>
              <w:top w:val="single" w:sz="4" w:space="0" w:color="auto"/>
              <w:left w:val="single" w:sz="4" w:space="0" w:color="auto"/>
              <w:bottom w:val="single" w:sz="4" w:space="0" w:color="auto"/>
              <w:right w:val="single" w:sz="4" w:space="0" w:color="auto"/>
            </w:tcBorders>
          </w:tcPr>
          <w:p w:rsidR="009B79AC" w:rsidRPr="009B79AC" w:rsidRDefault="00EF34A2" w:rsidP="00EF34A2">
            <w:pPr>
              <w:numPr>
                <w:ilvl w:val="0"/>
                <w:numId w:val="54"/>
              </w:numPr>
              <w:tabs>
                <w:tab w:val="num" w:pos="284"/>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ind w:left="0" w:firstLine="0"/>
              <w:jc w:val="both"/>
              <w:rPr>
                <w:rFonts w:ascii="Times New Roman" w:hAnsi="Times New Roman" w:cs="Times New Roman"/>
                <w:b/>
                <w:i/>
                <w:sz w:val="24"/>
                <w:szCs w:val="24"/>
              </w:rPr>
            </w:pPr>
            <w:r w:rsidRPr="00EF34A2">
              <w:rPr>
                <w:rFonts w:ascii="Times New Roman" w:hAnsi="Times New Roman" w:cs="Times New Roman"/>
                <w:i/>
                <w:sz w:val="24"/>
                <w:szCs w:val="24"/>
              </w:rPr>
              <w:t xml:space="preserve">возможности использования программируемых логических контроллеров для управления технологическим оборудованием; </w:t>
            </w:r>
          </w:p>
          <w:p w:rsidR="004057B4" w:rsidRPr="00EF34A2" w:rsidRDefault="00EF34A2" w:rsidP="00EF34A2">
            <w:pPr>
              <w:numPr>
                <w:ilvl w:val="0"/>
                <w:numId w:val="54"/>
              </w:numPr>
              <w:tabs>
                <w:tab w:val="num" w:pos="284"/>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ind w:left="0" w:firstLine="0"/>
              <w:jc w:val="both"/>
              <w:rPr>
                <w:rFonts w:ascii="Times New Roman" w:hAnsi="Times New Roman" w:cs="Times New Roman"/>
                <w:b/>
                <w:i/>
                <w:sz w:val="24"/>
                <w:szCs w:val="24"/>
              </w:rPr>
            </w:pPr>
            <w:r w:rsidRPr="00EF34A2">
              <w:rPr>
                <w:rFonts w:ascii="Times New Roman" w:hAnsi="Times New Roman" w:cs="Times New Roman"/>
                <w:i/>
                <w:sz w:val="24"/>
                <w:szCs w:val="24"/>
              </w:rPr>
              <w:t>правила техники электробезопасности при проведении всех видов работ с программируемыми контроллерами.</w:t>
            </w:r>
          </w:p>
        </w:tc>
      </w:tr>
      <w:tr w:rsidR="004057B4" w:rsidTr="00EF34A2">
        <w:tc>
          <w:tcPr>
            <w:tcW w:w="2802" w:type="dxa"/>
            <w:tcBorders>
              <w:top w:val="single" w:sz="4" w:space="0" w:color="auto"/>
              <w:left w:val="single" w:sz="4" w:space="0" w:color="auto"/>
              <w:bottom w:val="single" w:sz="4" w:space="0" w:color="auto"/>
              <w:right w:val="single" w:sz="4" w:space="0" w:color="auto"/>
            </w:tcBorders>
          </w:tcPr>
          <w:p w:rsidR="00EF34A2" w:rsidRDefault="00EF34A2">
            <w:pPr>
              <w:widowControl w:val="0"/>
              <w:rPr>
                <w:rStyle w:val="aff"/>
                <w:b/>
                <w:i w:val="0"/>
                <w:sz w:val="24"/>
                <w:szCs w:val="24"/>
              </w:rPr>
            </w:pPr>
            <w:r w:rsidRPr="00EF34A2">
              <w:rPr>
                <w:rStyle w:val="aff"/>
                <w:b/>
                <w:i w:val="0"/>
                <w:sz w:val="24"/>
                <w:szCs w:val="24"/>
              </w:rPr>
              <w:t>ОК 02</w:t>
            </w:r>
          </w:p>
          <w:p w:rsidR="004057B4" w:rsidRPr="00EF34A2" w:rsidRDefault="00EF34A2">
            <w:pPr>
              <w:widowControl w:val="0"/>
              <w:rPr>
                <w:rStyle w:val="aff"/>
                <w:b/>
                <w:i w:val="0"/>
                <w:sz w:val="24"/>
                <w:szCs w:val="24"/>
              </w:rPr>
            </w:pPr>
            <w:r w:rsidRPr="00EF34A2">
              <w:rPr>
                <w:rFonts w:ascii="Times New Roman" w:hAnsi="Times New Roman" w:cs="Times New Roman"/>
                <w:i/>
                <w:sz w:val="24"/>
                <w:szCs w:val="24"/>
              </w:rPr>
              <w:t xml:space="preserve"> </w:t>
            </w:r>
            <w:r w:rsidRPr="00EF34A2">
              <w:rPr>
                <w:rStyle w:val="aff"/>
                <w:b/>
                <w:i w:val="0"/>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60" w:type="dxa"/>
            <w:tcBorders>
              <w:top w:val="single" w:sz="4" w:space="0" w:color="auto"/>
              <w:left w:val="single" w:sz="4" w:space="0" w:color="auto"/>
              <w:bottom w:val="single" w:sz="4" w:space="0" w:color="auto"/>
              <w:right w:val="single" w:sz="4" w:space="0" w:color="auto"/>
            </w:tcBorders>
          </w:tcPr>
          <w:p w:rsidR="00EF34A2" w:rsidRPr="00EF34A2" w:rsidRDefault="00EF34A2" w:rsidP="00EF34A2">
            <w:pPr>
              <w:numPr>
                <w:ilvl w:val="0"/>
                <w:numId w:val="54"/>
              </w:numPr>
              <w:tabs>
                <w:tab w:val="num" w:pos="284"/>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ind w:left="0" w:firstLine="0"/>
              <w:jc w:val="both"/>
              <w:rPr>
                <w:rFonts w:ascii="Times New Roman" w:hAnsi="Times New Roman" w:cs="Times New Roman"/>
                <w:i/>
                <w:sz w:val="24"/>
                <w:szCs w:val="24"/>
              </w:rPr>
            </w:pPr>
            <w:r w:rsidRPr="00EF34A2">
              <w:rPr>
                <w:rFonts w:ascii="Times New Roman" w:hAnsi="Times New Roman" w:cs="Times New Roman"/>
                <w:i/>
                <w:sz w:val="24"/>
                <w:szCs w:val="24"/>
              </w:rPr>
              <w:t>работать с программируемым контроллером при решении профессиональных задач;</w:t>
            </w:r>
          </w:p>
          <w:p w:rsidR="004057B4" w:rsidRPr="00EF34A2" w:rsidRDefault="00EF34A2" w:rsidP="00EF34A2">
            <w:pPr>
              <w:numPr>
                <w:ilvl w:val="0"/>
                <w:numId w:val="54"/>
              </w:numPr>
              <w:tabs>
                <w:tab w:val="num" w:pos="284"/>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ind w:left="0" w:firstLine="0"/>
              <w:jc w:val="both"/>
              <w:rPr>
                <w:rFonts w:ascii="Times New Roman" w:hAnsi="Times New Roman" w:cs="Times New Roman"/>
                <w:b/>
                <w:i/>
                <w:sz w:val="24"/>
                <w:szCs w:val="24"/>
              </w:rPr>
            </w:pPr>
            <w:r w:rsidRPr="00EF34A2">
              <w:rPr>
                <w:rFonts w:ascii="Times New Roman" w:hAnsi="Times New Roman" w:cs="Times New Roman"/>
                <w:i/>
                <w:sz w:val="24"/>
                <w:szCs w:val="24"/>
              </w:rPr>
              <w:t>осуществлять технический контроль при эксплуатации программируемых контроллеров</w:t>
            </w:r>
          </w:p>
        </w:tc>
        <w:tc>
          <w:tcPr>
            <w:tcW w:w="3544" w:type="dxa"/>
            <w:tcBorders>
              <w:top w:val="single" w:sz="4" w:space="0" w:color="auto"/>
              <w:left w:val="single" w:sz="4" w:space="0" w:color="auto"/>
              <w:bottom w:val="single" w:sz="4" w:space="0" w:color="auto"/>
              <w:right w:val="single" w:sz="4" w:space="0" w:color="auto"/>
            </w:tcBorders>
          </w:tcPr>
          <w:p w:rsidR="004057B4" w:rsidRPr="00EF34A2" w:rsidRDefault="00EF34A2" w:rsidP="00EF34A2">
            <w:pPr>
              <w:widowControl w:val="0"/>
              <w:jc w:val="both"/>
              <w:rPr>
                <w:rFonts w:ascii="Times New Roman" w:hAnsi="Times New Roman" w:cs="Times New Roman"/>
                <w:i/>
                <w:sz w:val="24"/>
                <w:szCs w:val="24"/>
              </w:rPr>
            </w:pPr>
            <w:r w:rsidRPr="00EF34A2">
              <w:rPr>
                <w:rFonts w:ascii="Times New Roman" w:hAnsi="Times New Roman" w:cs="Times New Roman"/>
                <w:i/>
                <w:sz w:val="24"/>
                <w:szCs w:val="24"/>
              </w:rPr>
              <w:t>-</w:t>
            </w:r>
            <w:r w:rsidR="009B79AC">
              <w:rPr>
                <w:rFonts w:ascii="Times New Roman" w:hAnsi="Times New Roman" w:cs="Times New Roman"/>
                <w:i/>
                <w:sz w:val="24"/>
                <w:szCs w:val="24"/>
              </w:rPr>
              <w:t xml:space="preserve"> </w:t>
            </w:r>
            <w:r w:rsidRPr="00EF34A2">
              <w:rPr>
                <w:rFonts w:ascii="Times New Roman" w:hAnsi="Times New Roman" w:cs="Times New Roman"/>
                <w:i/>
                <w:sz w:val="24"/>
                <w:szCs w:val="24"/>
              </w:rPr>
              <w:t>принцип работы и конфигурацию программируемых логических контроллеров</w:t>
            </w:r>
          </w:p>
          <w:p w:rsidR="00EF34A2" w:rsidRPr="00EF34A2" w:rsidRDefault="00EF34A2" w:rsidP="00EF34A2">
            <w:pPr>
              <w:numPr>
                <w:ilvl w:val="0"/>
                <w:numId w:val="54"/>
              </w:numPr>
              <w:tabs>
                <w:tab w:val="num" w:pos="284"/>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ind w:left="0" w:firstLine="0"/>
              <w:jc w:val="both"/>
              <w:rPr>
                <w:rFonts w:ascii="Times New Roman" w:hAnsi="Times New Roman" w:cs="Times New Roman"/>
                <w:b/>
                <w:i/>
                <w:sz w:val="24"/>
                <w:szCs w:val="24"/>
              </w:rPr>
            </w:pPr>
            <w:r w:rsidRPr="00EF34A2">
              <w:rPr>
                <w:rFonts w:ascii="Times New Roman" w:hAnsi="Times New Roman" w:cs="Times New Roman"/>
                <w:i/>
                <w:sz w:val="24"/>
                <w:szCs w:val="24"/>
              </w:rPr>
              <w:t>основы программирования и основные команды языка программирования</w:t>
            </w:r>
          </w:p>
        </w:tc>
      </w:tr>
      <w:tr w:rsidR="004057B4" w:rsidTr="00EF34A2">
        <w:tc>
          <w:tcPr>
            <w:tcW w:w="2802" w:type="dxa"/>
            <w:tcBorders>
              <w:top w:val="single" w:sz="4" w:space="0" w:color="auto"/>
              <w:left w:val="single" w:sz="4" w:space="0" w:color="auto"/>
              <w:bottom w:val="single" w:sz="4" w:space="0" w:color="auto"/>
              <w:right w:val="single" w:sz="4" w:space="0" w:color="auto"/>
            </w:tcBorders>
          </w:tcPr>
          <w:p w:rsidR="00EF34A2" w:rsidRDefault="00EF34A2">
            <w:pPr>
              <w:widowControl w:val="0"/>
              <w:rPr>
                <w:i/>
              </w:rPr>
            </w:pPr>
            <w:r w:rsidRPr="00EF34A2">
              <w:rPr>
                <w:rStyle w:val="aff"/>
                <w:b/>
                <w:i w:val="0"/>
                <w:sz w:val="24"/>
                <w:szCs w:val="24"/>
              </w:rPr>
              <w:t>ОК09</w:t>
            </w:r>
            <w:r w:rsidRPr="00EF34A2">
              <w:rPr>
                <w:i/>
              </w:rPr>
              <w:t xml:space="preserve"> </w:t>
            </w:r>
          </w:p>
          <w:p w:rsidR="004057B4" w:rsidRPr="00EF34A2" w:rsidRDefault="00EF34A2">
            <w:pPr>
              <w:widowControl w:val="0"/>
              <w:rPr>
                <w:rStyle w:val="aff"/>
                <w:b/>
                <w:i w:val="0"/>
                <w:sz w:val="24"/>
                <w:szCs w:val="24"/>
              </w:rPr>
            </w:pPr>
            <w:r w:rsidRPr="00EF34A2">
              <w:rPr>
                <w:rStyle w:val="aff"/>
                <w:b/>
                <w:i w:val="0"/>
                <w:sz w:val="24"/>
                <w:szCs w:val="24"/>
              </w:rPr>
              <w:t>Пользоваться профессиональной документацией на государственном и иностранном языках</w:t>
            </w:r>
          </w:p>
        </w:tc>
        <w:tc>
          <w:tcPr>
            <w:tcW w:w="3260" w:type="dxa"/>
            <w:tcBorders>
              <w:top w:val="single" w:sz="4" w:space="0" w:color="auto"/>
              <w:left w:val="single" w:sz="4" w:space="0" w:color="auto"/>
              <w:bottom w:val="single" w:sz="4" w:space="0" w:color="auto"/>
              <w:right w:val="single" w:sz="4" w:space="0" w:color="auto"/>
            </w:tcBorders>
          </w:tcPr>
          <w:p w:rsidR="00EF34A2" w:rsidRPr="00EF34A2" w:rsidRDefault="00EF34A2" w:rsidP="00EF34A2">
            <w:pPr>
              <w:numPr>
                <w:ilvl w:val="0"/>
                <w:numId w:val="54"/>
              </w:numPr>
              <w:tabs>
                <w:tab w:val="num" w:pos="284"/>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ind w:left="0" w:firstLine="0"/>
              <w:jc w:val="both"/>
              <w:rPr>
                <w:rFonts w:ascii="Times New Roman" w:hAnsi="Times New Roman" w:cs="Times New Roman"/>
                <w:i/>
                <w:sz w:val="24"/>
                <w:szCs w:val="24"/>
              </w:rPr>
            </w:pPr>
            <w:r w:rsidRPr="00EF34A2">
              <w:rPr>
                <w:rFonts w:ascii="Times New Roman" w:hAnsi="Times New Roman" w:cs="Times New Roman"/>
                <w:i/>
                <w:sz w:val="24"/>
                <w:szCs w:val="24"/>
              </w:rPr>
              <w:t>выполнять техническое обслуживание, наладку и проверку программируемых контроллеров;</w:t>
            </w:r>
          </w:p>
          <w:p w:rsidR="004057B4" w:rsidRPr="00EF34A2" w:rsidRDefault="00EF34A2" w:rsidP="00EF34A2">
            <w:pPr>
              <w:numPr>
                <w:ilvl w:val="0"/>
                <w:numId w:val="54"/>
              </w:numPr>
              <w:tabs>
                <w:tab w:val="num" w:pos="284"/>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ind w:left="0" w:firstLine="0"/>
              <w:jc w:val="both"/>
              <w:rPr>
                <w:rFonts w:ascii="Times New Roman" w:hAnsi="Times New Roman" w:cs="Times New Roman"/>
                <w:b/>
                <w:i/>
                <w:sz w:val="24"/>
                <w:szCs w:val="24"/>
              </w:rPr>
            </w:pPr>
            <w:r w:rsidRPr="00EF34A2">
              <w:rPr>
                <w:rFonts w:ascii="Times New Roman" w:hAnsi="Times New Roman" w:cs="Times New Roman"/>
                <w:i/>
                <w:sz w:val="24"/>
                <w:szCs w:val="24"/>
              </w:rPr>
              <w:t>производить диагностику оборудования и выявлять характерные неисправности программируемых контроллеров</w:t>
            </w:r>
          </w:p>
        </w:tc>
        <w:tc>
          <w:tcPr>
            <w:tcW w:w="3544" w:type="dxa"/>
            <w:tcBorders>
              <w:top w:val="single" w:sz="4" w:space="0" w:color="auto"/>
              <w:left w:val="single" w:sz="4" w:space="0" w:color="auto"/>
              <w:bottom w:val="single" w:sz="4" w:space="0" w:color="auto"/>
              <w:right w:val="single" w:sz="4" w:space="0" w:color="auto"/>
            </w:tcBorders>
          </w:tcPr>
          <w:p w:rsidR="00EF34A2" w:rsidRPr="00EF34A2" w:rsidRDefault="00EF34A2" w:rsidP="00EF34A2">
            <w:pPr>
              <w:numPr>
                <w:ilvl w:val="0"/>
                <w:numId w:val="54"/>
              </w:numPr>
              <w:tabs>
                <w:tab w:val="num" w:pos="284"/>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ind w:left="0" w:firstLine="0"/>
              <w:jc w:val="both"/>
              <w:rPr>
                <w:rFonts w:ascii="Times New Roman" w:hAnsi="Times New Roman" w:cs="Times New Roman"/>
                <w:i/>
                <w:sz w:val="24"/>
                <w:szCs w:val="24"/>
              </w:rPr>
            </w:pPr>
            <w:r w:rsidRPr="00EF34A2">
              <w:rPr>
                <w:rFonts w:ascii="Times New Roman" w:hAnsi="Times New Roman" w:cs="Times New Roman"/>
                <w:i/>
                <w:sz w:val="24"/>
                <w:szCs w:val="24"/>
              </w:rPr>
              <w:t>технические параметры и характеристики и  условия эксплуатации программируемых логических контроллеров;</w:t>
            </w:r>
          </w:p>
          <w:p w:rsidR="004057B4" w:rsidRPr="00EF34A2" w:rsidRDefault="004057B4">
            <w:pPr>
              <w:widowControl w:val="0"/>
              <w:jc w:val="center"/>
              <w:rPr>
                <w:rFonts w:ascii="Times New Roman" w:hAnsi="Times New Roman" w:cs="Times New Roman"/>
                <w:b/>
                <w:i/>
                <w:sz w:val="24"/>
                <w:szCs w:val="24"/>
              </w:rPr>
            </w:pPr>
          </w:p>
        </w:tc>
      </w:tr>
    </w:tbl>
    <w:p w:rsidR="00EF34A2" w:rsidRDefault="00EF34A2">
      <w:pPr>
        <w:rPr>
          <w:rFonts w:ascii="Times New Roman" w:hAnsi="Times New Roman"/>
          <w:b/>
          <w:sz w:val="20"/>
          <w:szCs w:val="48"/>
        </w:rPr>
      </w:pPr>
    </w:p>
    <w:p w:rsidR="003062ED" w:rsidRDefault="00B83664" w:rsidP="003062ED">
      <w:pPr>
        <w:pStyle w:val="1f3"/>
        <w:keepNext w:val="0"/>
        <w:widowControl w:val="0"/>
        <w:numPr>
          <w:ilvl w:val="0"/>
          <w:numId w:val="20"/>
        </w:numPr>
        <w:spacing w:after="0"/>
        <w:rPr>
          <w:rFonts w:ascii="Times New Roman" w:hAnsi="Times New Roman"/>
        </w:rPr>
      </w:pPr>
      <w:r>
        <w:rPr>
          <w:rFonts w:ascii="Times New Roman" w:hAnsi="Times New Roman"/>
        </w:rPr>
        <w:lastRenderedPageBreak/>
        <w:t>Структура и содержание ДИСЦИПЛИНЫ</w:t>
      </w:r>
    </w:p>
    <w:p w:rsidR="003062ED" w:rsidRPr="003062ED" w:rsidRDefault="003062ED" w:rsidP="003062ED">
      <w:pPr>
        <w:pStyle w:val="1f3"/>
        <w:keepNext w:val="0"/>
        <w:widowControl w:val="0"/>
        <w:spacing w:after="0"/>
        <w:ind w:left="720"/>
        <w:rPr>
          <w:rFonts w:ascii="Times New Roman" w:hAnsi="Times New Roman"/>
        </w:rPr>
      </w:pPr>
      <w:r w:rsidRPr="003062ED">
        <w:rPr>
          <w:rStyle w:val="aff"/>
          <w:i w:val="0"/>
          <w:iCs/>
        </w:rPr>
        <w:t>«ОП 06 Программирование логических контроллеров»</w:t>
      </w:r>
    </w:p>
    <w:p w:rsidR="003062ED" w:rsidRDefault="003062ED" w:rsidP="003062ED">
      <w:pPr>
        <w:pStyle w:val="1f3"/>
        <w:keepNext w:val="0"/>
        <w:widowControl w:val="0"/>
        <w:spacing w:after="0"/>
        <w:ind w:left="720"/>
        <w:rPr>
          <w:rFonts w:ascii="Times New Roman" w:hAnsi="Times New Roman"/>
        </w:rPr>
      </w:pPr>
    </w:p>
    <w:p w:rsidR="00B83664" w:rsidRDefault="00B83664" w:rsidP="00B83664">
      <w:pPr>
        <w:pStyle w:val="114"/>
        <w:widowControl w:val="0"/>
        <w:spacing w:after="0"/>
        <w:rPr>
          <w:rFonts w:ascii="Times New Roman" w:hAnsi="Times New Roman"/>
        </w:rPr>
      </w:pPr>
      <w:r>
        <w:rPr>
          <w:rFonts w:ascii="Times New Roman" w:hAnsi="Times New Roman"/>
        </w:rPr>
        <w:t xml:space="preserve">2.1. Трудоемкость освоения дисциплины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7"/>
        <w:gridCol w:w="1126"/>
        <w:gridCol w:w="2260"/>
      </w:tblGrid>
      <w:tr w:rsidR="00B83664" w:rsidTr="00B83664">
        <w:trPr>
          <w:trHeight w:val="23"/>
        </w:trPr>
        <w:tc>
          <w:tcPr>
            <w:tcW w:w="3259" w:type="pct"/>
            <w:vAlign w:val="center"/>
          </w:tcPr>
          <w:p w:rsidR="00B83664" w:rsidRDefault="00B83664" w:rsidP="00B83664">
            <w:pPr>
              <w:widowControl w:val="0"/>
              <w:jc w:val="center"/>
              <w:rPr>
                <w:rFonts w:ascii="Times New Roman" w:hAnsi="Times New Roman" w:cs="Times New Roman"/>
                <w:b/>
                <w:sz w:val="24"/>
              </w:rPr>
            </w:pPr>
            <w:r>
              <w:rPr>
                <w:rFonts w:ascii="Times New Roman" w:hAnsi="Times New Roman" w:cs="Times New Roman"/>
                <w:b/>
                <w:sz w:val="24"/>
              </w:rPr>
              <w:t>Наименование составных частей дисциплины</w:t>
            </w:r>
          </w:p>
        </w:tc>
        <w:tc>
          <w:tcPr>
            <w:tcW w:w="579" w:type="pct"/>
            <w:vAlign w:val="center"/>
          </w:tcPr>
          <w:p w:rsidR="00B83664" w:rsidRDefault="00B83664" w:rsidP="00B83664">
            <w:pPr>
              <w:widowControl w:val="0"/>
              <w:jc w:val="center"/>
              <w:rPr>
                <w:rFonts w:ascii="Times New Roman" w:hAnsi="Times New Roman" w:cs="Times New Roman"/>
                <w:b/>
                <w:iCs/>
                <w:sz w:val="24"/>
              </w:rPr>
            </w:pPr>
            <w:r>
              <w:rPr>
                <w:rFonts w:ascii="Times New Roman" w:hAnsi="Times New Roman" w:cs="Times New Roman"/>
                <w:b/>
                <w:iCs/>
                <w:sz w:val="24"/>
              </w:rPr>
              <w:t>Объем в часах</w:t>
            </w:r>
          </w:p>
        </w:tc>
        <w:tc>
          <w:tcPr>
            <w:tcW w:w="1162" w:type="pct"/>
          </w:tcPr>
          <w:p w:rsidR="00B83664" w:rsidRDefault="00B83664" w:rsidP="00B83664">
            <w:pPr>
              <w:widowControl w:val="0"/>
              <w:jc w:val="center"/>
              <w:rPr>
                <w:rFonts w:ascii="Times New Roman" w:hAnsi="Times New Roman" w:cs="Times New Roman"/>
                <w:b/>
                <w:iCs/>
                <w:sz w:val="24"/>
              </w:rPr>
            </w:pPr>
            <w:r>
              <w:rPr>
                <w:rFonts w:ascii="Times New Roman" w:hAnsi="Times New Roman" w:cs="Times New Roman"/>
                <w:b/>
                <w:sz w:val="24"/>
              </w:rPr>
              <w:t>В т.ч. в форме практ. подготовки</w:t>
            </w:r>
          </w:p>
        </w:tc>
      </w:tr>
      <w:tr w:rsidR="00B83664" w:rsidTr="00B83664">
        <w:trPr>
          <w:trHeight w:val="23"/>
        </w:trPr>
        <w:tc>
          <w:tcPr>
            <w:tcW w:w="3259" w:type="pct"/>
            <w:vAlign w:val="center"/>
          </w:tcPr>
          <w:p w:rsidR="00B83664" w:rsidRDefault="00B83664" w:rsidP="00B83664">
            <w:pPr>
              <w:widowControl w:val="0"/>
              <w:jc w:val="both"/>
              <w:rPr>
                <w:rFonts w:ascii="Times New Roman" w:hAnsi="Times New Roman" w:cs="Times New Roman"/>
                <w:bCs/>
                <w:sz w:val="24"/>
                <w:szCs w:val="24"/>
              </w:rPr>
            </w:pPr>
            <w:r>
              <w:rPr>
                <w:rFonts w:ascii="Times New Roman" w:hAnsi="Times New Roman" w:cs="Times New Roman"/>
                <w:bCs/>
                <w:sz w:val="24"/>
                <w:szCs w:val="24"/>
              </w:rPr>
              <w:t>Учебные занятия</w:t>
            </w:r>
          </w:p>
        </w:tc>
        <w:tc>
          <w:tcPr>
            <w:tcW w:w="579" w:type="pct"/>
            <w:vAlign w:val="center"/>
          </w:tcPr>
          <w:p w:rsidR="00B83664" w:rsidRDefault="00B83664" w:rsidP="00B83664">
            <w:pPr>
              <w:widowControl w:val="0"/>
              <w:jc w:val="center"/>
              <w:rPr>
                <w:rFonts w:ascii="Times New Roman" w:hAnsi="Times New Roman" w:cs="Times New Roman"/>
                <w:bCs/>
                <w:sz w:val="24"/>
                <w:szCs w:val="24"/>
              </w:rPr>
            </w:pPr>
            <w:r>
              <w:rPr>
                <w:rFonts w:ascii="Times New Roman" w:hAnsi="Times New Roman" w:cs="Times New Roman"/>
                <w:bCs/>
                <w:sz w:val="24"/>
                <w:szCs w:val="24"/>
              </w:rPr>
              <w:t>34</w:t>
            </w:r>
          </w:p>
        </w:tc>
        <w:tc>
          <w:tcPr>
            <w:tcW w:w="1162" w:type="pct"/>
            <w:vAlign w:val="center"/>
          </w:tcPr>
          <w:p w:rsidR="00B83664" w:rsidRDefault="00B83664" w:rsidP="00B83664">
            <w:pPr>
              <w:widowControl w:val="0"/>
              <w:jc w:val="center"/>
              <w:rPr>
                <w:rFonts w:ascii="Times New Roman" w:hAnsi="Times New Roman" w:cs="Times New Roman"/>
                <w:bCs/>
                <w:sz w:val="24"/>
                <w:szCs w:val="24"/>
              </w:rPr>
            </w:pPr>
            <w:r>
              <w:rPr>
                <w:rFonts w:ascii="Times New Roman" w:hAnsi="Times New Roman" w:cs="Times New Roman"/>
                <w:bCs/>
                <w:sz w:val="24"/>
                <w:szCs w:val="24"/>
              </w:rPr>
              <w:t>18</w:t>
            </w:r>
          </w:p>
        </w:tc>
      </w:tr>
      <w:tr w:rsidR="00B83664" w:rsidTr="00B83664">
        <w:trPr>
          <w:trHeight w:val="23"/>
        </w:trPr>
        <w:tc>
          <w:tcPr>
            <w:tcW w:w="3259" w:type="pct"/>
            <w:vAlign w:val="center"/>
          </w:tcPr>
          <w:p w:rsidR="00B83664" w:rsidRDefault="00B83664" w:rsidP="00B83664">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Промежуточная аттестация в </w:t>
            </w:r>
            <w:r>
              <w:rPr>
                <w:rFonts w:ascii="Times New Roman" w:hAnsi="Times New Roman" w:cs="Times New Roman"/>
                <w:bCs/>
                <w:i/>
                <w:iCs/>
                <w:sz w:val="24"/>
                <w:szCs w:val="24"/>
              </w:rPr>
              <w:t>форме (</w:t>
            </w:r>
            <w:r>
              <w:rPr>
                <w:rFonts w:ascii="Times New Roman" w:hAnsi="Times New Roman" w:cs="Times New Roman"/>
                <w:bCs/>
                <w:i/>
                <w:iCs/>
                <w:sz w:val="20"/>
                <w:szCs w:val="20"/>
              </w:rPr>
              <w:t>зачет, диф.зачет, экзамен)</w:t>
            </w:r>
          </w:p>
        </w:tc>
        <w:tc>
          <w:tcPr>
            <w:tcW w:w="579" w:type="pct"/>
            <w:vAlign w:val="center"/>
          </w:tcPr>
          <w:p w:rsidR="00B83664" w:rsidRDefault="00B83664" w:rsidP="00B83664">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1162" w:type="pct"/>
            <w:vAlign w:val="center"/>
          </w:tcPr>
          <w:p w:rsidR="00B83664" w:rsidRDefault="00B83664" w:rsidP="00B83664">
            <w:pPr>
              <w:widowControl w:val="0"/>
              <w:jc w:val="center"/>
              <w:rPr>
                <w:rFonts w:ascii="Times New Roman" w:hAnsi="Times New Roman" w:cs="Times New Roman"/>
                <w:bCs/>
                <w:sz w:val="24"/>
                <w:szCs w:val="24"/>
              </w:rPr>
            </w:pPr>
          </w:p>
        </w:tc>
      </w:tr>
      <w:tr w:rsidR="00B83664" w:rsidTr="00B83664">
        <w:trPr>
          <w:trHeight w:val="23"/>
        </w:trPr>
        <w:tc>
          <w:tcPr>
            <w:tcW w:w="3259" w:type="pct"/>
            <w:vAlign w:val="center"/>
          </w:tcPr>
          <w:p w:rsidR="00B83664" w:rsidRDefault="00B83664" w:rsidP="00B83664">
            <w:pPr>
              <w:widowControl w:val="0"/>
              <w:jc w:val="both"/>
              <w:rPr>
                <w:rFonts w:ascii="Times New Roman" w:hAnsi="Times New Roman" w:cs="Times New Roman"/>
                <w:bCs/>
                <w:sz w:val="24"/>
                <w:szCs w:val="24"/>
              </w:rPr>
            </w:pPr>
            <w:r>
              <w:rPr>
                <w:rFonts w:ascii="Times New Roman" w:hAnsi="Times New Roman" w:cs="Times New Roman"/>
                <w:bCs/>
                <w:sz w:val="24"/>
                <w:szCs w:val="24"/>
              </w:rPr>
              <w:t>Всего</w:t>
            </w:r>
          </w:p>
        </w:tc>
        <w:tc>
          <w:tcPr>
            <w:tcW w:w="579" w:type="pct"/>
            <w:vAlign w:val="center"/>
          </w:tcPr>
          <w:p w:rsidR="00B83664" w:rsidRDefault="00B83664" w:rsidP="00B83664">
            <w:pPr>
              <w:widowControl w:val="0"/>
              <w:jc w:val="center"/>
              <w:rPr>
                <w:rFonts w:ascii="Times New Roman" w:hAnsi="Times New Roman" w:cs="Times New Roman"/>
                <w:b/>
                <w:sz w:val="24"/>
                <w:szCs w:val="24"/>
              </w:rPr>
            </w:pPr>
            <w:r>
              <w:rPr>
                <w:rFonts w:ascii="Times New Roman" w:hAnsi="Times New Roman" w:cs="Times New Roman"/>
                <w:b/>
                <w:sz w:val="24"/>
                <w:szCs w:val="24"/>
              </w:rPr>
              <w:t>36</w:t>
            </w:r>
          </w:p>
        </w:tc>
        <w:tc>
          <w:tcPr>
            <w:tcW w:w="1162" w:type="pct"/>
            <w:vAlign w:val="center"/>
          </w:tcPr>
          <w:p w:rsidR="00B83664" w:rsidRDefault="00B83664" w:rsidP="00B83664">
            <w:pPr>
              <w:widowControl w:val="0"/>
              <w:jc w:val="center"/>
              <w:rPr>
                <w:rFonts w:ascii="Times New Roman" w:hAnsi="Times New Roman" w:cs="Times New Roman"/>
                <w:b/>
                <w:sz w:val="24"/>
                <w:szCs w:val="24"/>
              </w:rPr>
            </w:pPr>
            <w:r>
              <w:rPr>
                <w:rFonts w:ascii="Times New Roman" w:hAnsi="Times New Roman" w:cs="Times New Roman"/>
                <w:b/>
                <w:sz w:val="24"/>
                <w:szCs w:val="24"/>
              </w:rPr>
              <w:t>18</w:t>
            </w:r>
          </w:p>
        </w:tc>
      </w:tr>
    </w:tbl>
    <w:p w:rsidR="00EF34A2" w:rsidRDefault="00EF34A2">
      <w:pPr>
        <w:rPr>
          <w:rFonts w:ascii="Times New Roman" w:hAnsi="Times New Roman"/>
          <w:b/>
          <w:sz w:val="20"/>
          <w:szCs w:val="48"/>
        </w:rPr>
      </w:pPr>
    </w:p>
    <w:p w:rsidR="00B83664" w:rsidRDefault="00B83664">
      <w:pPr>
        <w:rPr>
          <w:rFonts w:ascii="Times New Roman" w:hAnsi="Times New Roman"/>
          <w:b/>
          <w:sz w:val="20"/>
          <w:szCs w:val="48"/>
        </w:rPr>
      </w:pPr>
      <w:r>
        <w:rPr>
          <w:rFonts w:ascii="Times New Roman" w:hAnsi="Times New Roman"/>
          <w:b/>
          <w:sz w:val="20"/>
          <w:szCs w:val="48"/>
        </w:rPr>
        <w:br w:type="page"/>
      </w:r>
    </w:p>
    <w:p w:rsidR="00B83664" w:rsidRDefault="00B83664">
      <w:pPr>
        <w:rPr>
          <w:rFonts w:ascii="Times New Roman" w:hAnsi="Times New Roman"/>
          <w:b/>
          <w:sz w:val="20"/>
          <w:szCs w:val="48"/>
        </w:rPr>
        <w:sectPr w:rsidR="00B83664">
          <w:pgSz w:w="11906" w:h="16838"/>
          <w:pgMar w:top="1134" w:right="851" w:bottom="1134" w:left="1701" w:header="709" w:footer="709" w:gutter="0"/>
          <w:cols w:space="720"/>
        </w:sectPr>
      </w:pPr>
    </w:p>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b/>
          <w:bCs/>
          <w:sz w:val="24"/>
          <w:szCs w:val="24"/>
        </w:rPr>
      </w:pPr>
      <w:r w:rsidRPr="00501992">
        <w:rPr>
          <w:rFonts w:ascii="Times New Roman" w:hAnsi="Times New Roman" w:cs="Times New Roman"/>
          <w:b/>
          <w:bCs/>
          <w:sz w:val="24"/>
          <w:szCs w:val="24"/>
        </w:rPr>
        <w:lastRenderedPageBreak/>
        <w:t>2.2 Содержание учебной дисциплины «ОП 06</w:t>
      </w:r>
      <w:r w:rsidR="003062ED">
        <w:rPr>
          <w:rFonts w:ascii="Times New Roman" w:hAnsi="Times New Roman" w:cs="Times New Roman"/>
          <w:b/>
          <w:bCs/>
          <w:sz w:val="24"/>
          <w:szCs w:val="24"/>
        </w:rPr>
        <w:t xml:space="preserve"> </w:t>
      </w:r>
      <w:r w:rsidRPr="00501992">
        <w:rPr>
          <w:rFonts w:ascii="Times New Roman" w:hAnsi="Times New Roman" w:cs="Times New Roman"/>
          <w:b/>
          <w:bCs/>
          <w:sz w:val="24"/>
          <w:szCs w:val="24"/>
        </w:rPr>
        <w:t>Программирование логических контроллеров»</w:t>
      </w:r>
    </w:p>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right"/>
        <w:rPr>
          <w:rFonts w:ascii="Times New Roman" w:hAnsi="Times New Roman" w:cs="Times New Roman"/>
          <w:i/>
          <w:iCs/>
          <w:color w:val="FF0000"/>
          <w:sz w:val="24"/>
          <w:szCs w:val="24"/>
        </w:rPr>
      </w:pPr>
      <w:r w:rsidRPr="00501992">
        <w:rPr>
          <w:rFonts w:ascii="Times New Roman" w:hAnsi="Times New Roman" w:cs="Times New Roman"/>
          <w:i/>
          <w:iCs/>
          <w:color w:val="FF0000"/>
          <w:sz w:val="24"/>
          <w:szCs w:val="24"/>
        </w:rPr>
        <w:tab/>
      </w:r>
      <w:r w:rsidRPr="00501992">
        <w:rPr>
          <w:rFonts w:ascii="Times New Roman" w:hAnsi="Times New Roman" w:cs="Times New Roman"/>
          <w:i/>
          <w:iCs/>
          <w:color w:val="FF0000"/>
          <w:sz w:val="24"/>
          <w:szCs w:val="24"/>
        </w:rPr>
        <w:tab/>
      </w:r>
      <w:r w:rsidRPr="00501992">
        <w:rPr>
          <w:rFonts w:ascii="Times New Roman" w:hAnsi="Times New Roman" w:cs="Times New Roman"/>
          <w:i/>
          <w:iCs/>
          <w:color w:val="FF0000"/>
          <w:sz w:val="24"/>
          <w:szCs w:val="24"/>
        </w:rPr>
        <w:tab/>
      </w:r>
    </w:p>
    <w:tbl>
      <w:tblPr>
        <w:tblW w:w="0" w:type="auto"/>
        <w:tblInd w:w="250" w:type="dxa"/>
        <w:tblLook w:val="0000" w:firstRow="0" w:lastRow="0" w:firstColumn="0" w:lastColumn="0" w:noHBand="0" w:noVBand="0"/>
      </w:tblPr>
      <w:tblGrid>
        <w:gridCol w:w="2345"/>
        <w:gridCol w:w="8011"/>
        <w:gridCol w:w="1848"/>
        <w:gridCol w:w="2332"/>
      </w:tblGrid>
      <w:tr w:rsidR="00501992" w:rsidRPr="00501992" w:rsidTr="00501992">
        <w:trPr>
          <w:trHeight w:val="20"/>
        </w:trPr>
        <w:tc>
          <w:tcPr>
            <w:tcW w:w="0" w:type="auto"/>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jc w:val="center"/>
              <w:rPr>
                <w:rFonts w:ascii="Times New Roman" w:eastAsia="Times New Roman" w:hAnsi="Times New Roman" w:cs="Times New Roman"/>
                <w:b/>
                <w:sz w:val="24"/>
                <w:szCs w:val="24"/>
                <w:lang w:eastAsia="ru-RU"/>
              </w:rPr>
            </w:pPr>
            <w:r w:rsidRPr="00501992">
              <w:rPr>
                <w:rFonts w:ascii="Times New Roman" w:eastAsia="Times New Roman" w:hAnsi="Times New Roman" w:cs="Times New Roman"/>
                <w:b/>
                <w:bCs/>
                <w:sz w:val="24"/>
                <w:szCs w:val="24"/>
                <w:lang w:eastAsia="ru-RU"/>
              </w:rPr>
              <w:t>Наименование разделов и тем</w:t>
            </w:r>
          </w:p>
        </w:tc>
        <w:tc>
          <w:tcPr>
            <w:tcW w:w="8011"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jc w:val="center"/>
              <w:rPr>
                <w:rFonts w:ascii="Times New Roman" w:eastAsia="Times New Roman" w:hAnsi="Times New Roman" w:cs="Times New Roman"/>
                <w:b/>
                <w:sz w:val="24"/>
                <w:szCs w:val="24"/>
                <w:lang w:eastAsia="ru-RU"/>
              </w:rPr>
            </w:pPr>
            <w:r w:rsidRPr="00501992">
              <w:rPr>
                <w:rFonts w:ascii="Times New Roman" w:eastAsia="Times New Roman" w:hAnsi="Times New Roman" w:cs="Times New Roman"/>
                <w:b/>
                <w:bCs/>
                <w:sz w:val="24"/>
                <w:szCs w:val="24"/>
                <w:lang w:eastAsia="ru-RU"/>
              </w:rPr>
              <w:t xml:space="preserve">Содержание учебного материала, практических и лабораторных занятий, </w:t>
            </w:r>
            <w:r w:rsidRPr="00501992">
              <w:rPr>
                <w:rFonts w:ascii="Times New Roman" w:eastAsia="Times New Roman" w:hAnsi="Times New Roman" w:cs="Times New Roman"/>
                <w:i/>
                <w:iCs/>
                <w:color w:val="0070C0"/>
                <w:sz w:val="24"/>
                <w:szCs w:val="24"/>
                <w:lang w:eastAsia="ru-RU"/>
              </w:rPr>
              <w:t>курсовая работа (проект)</w:t>
            </w:r>
          </w:p>
        </w:tc>
        <w:tc>
          <w:tcPr>
            <w:tcW w:w="1848" w:type="dxa"/>
            <w:tcBorders>
              <w:top w:val="single" w:sz="6" w:space="0" w:color="auto"/>
              <w:left w:val="single" w:sz="6" w:space="0" w:color="auto"/>
              <w:bottom w:val="single" w:sz="6" w:space="0" w:color="auto"/>
              <w:right w:val="single" w:sz="6" w:space="0" w:color="auto"/>
            </w:tcBorders>
          </w:tcPr>
          <w:p w:rsidR="00B83664" w:rsidRPr="00501992" w:rsidRDefault="00B83664" w:rsidP="00501992">
            <w:pPr>
              <w:widowControl w:val="0"/>
              <w:jc w:val="center"/>
              <w:rPr>
                <w:rFonts w:ascii="Times New Roman" w:eastAsia="Times New Roman" w:hAnsi="Times New Roman" w:cs="Times New Roman"/>
                <w:b/>
                <w:bCs/>
                <w:sz w:val="24"/>
                <w:szCs w:val="24"/>
                <w:lang w:eastAsia="ru-RU"/>
              </w:rPr>
            </w:pPr>
            <w:r w:rsidRPr="00501992">
              <w:rPr>
                <w:rFonts w:ascii="Times New Roman" w:hAnsi="Times New Roman" w:cs="Times New Roman"/>
                <w:b/>
                <w:bCs/>
                <w:sz w:val="24"/>
                <w:szCs w:val="24"/>
              </w:rPr>
              <w:t>Объем, ак. ч. / в том числе в форме практической подготовки,ак. ч.</w:t>
            </w:r>
          </w:p>
        </w:tc>
        <w:tc>
          <w:tcPr>
            <w:tcW w:w="2332" w:type="dxa"/>
            <w:tcBorders>
              <w:top w:val="single" w:sz="6" w:space="0" w:color="auto"/>
              <w:left w:val="single" w:sz="6" w:space="0" w:color="auto"/>
              <w:bottom w:val="single" w:sz="6" w:space="0" w:color="auto"/>
              <w:right w:val="single" w:sz="6" w:space="0" w:color="auto"/>
            </w:tcBorders>
          </w:tcPr>
          <w:p w:rsidR="00B83664" w:rsidRPr="00501992" w:rsidRDefault="00B83664" w:rsidP="00501992">
            <w:pPr>
              <w:widowControl w:val="0"/>
              <w:jc w:val="center"/>
              <w:rPr>
                <w:rFonts w:ascii="Times New Roman" w:eastAsia="Times New Roman" w:hAnsi="Times New Roman" w:cs="Times New Roman"/>
                <w:b/>
                <w:bCs/>
                <w:sz w:val="24"/>
                <w:szCs w:val="24"/>
                <w:lang w:eastAsia="ru-RU"/>
              </w:rPr>
            </w:pPr>
            <w:r w:rsidRPr="00501992">
              <w:rPr>
                <w:rFonts w:ascii="Times New Roman" w:hAnsi="Times New Roman" w:cs="Times New Roman"/>
                <w:b/>
                <w:bCs/>
                <w:sz w:val="24"/>
                <w:szCs w:val="24"/>
              </w:rPr>
              <w:t>Коды компетенций, формированию которых способствует элемент программы</w:t>
            </w:r>
          </w:p>
        </w:tc>
      </w:tr>
      <w:tr w:rsidR="00501992" w:rsidRPr="00501992" w:rsidTr="00501992">
        <w:trPr>
          <w:trHeight w:val="20"/>
        </w:trPr>
        <w:tc>
          <w:tcPr>
            <w:tcW w:w="0" w:type="auto"/>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1</w:t>
            </w:r>
          </w:p>
        </w:tc>
        <w:tc>
          <w:tcPr>
            <w:tcW w:w="8011"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2</w:t>
            </w:r>
          </w:p>
        </w:tc>
        <w:tc>
          <w:tcPr>
            <w:tcW w:w="1848"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3</w:t>
            </w:r>
          </w:p>
        </w:tc>
        <w:tc>
          <w:tcPr>
            <w:tcW w:w="2332"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4</w:t>
            </w:r>
          </w:p>
        </w:tc>
      </w:tr>
      <w:tr w:rsidR="00501992" w:rsidRPr="00501992" w:rsidTr="00501992">
        <w:trPr>
          <w:trHeight w:val="404"/>
        </w:trPr>
        <w:tc>
          <w:tcPr>
            <w:tcW w:w="0" w:type="auto"/>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Введение</w:t>
            </w:r>
          </w:p>
        </w:tc>
        <w:tc>
          <w:tcPr>
            <w:tcW w:w="8011"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both"/>
              <w:rPr>
                <w:rFonts w:ascii="Times New Roman" w:hAnsi="Times New Roman" w:cs="Times New Roman"/>
                <w:sz w:val="24"/>
                <w:szCs w:val="24"/>
              </w:rPr>
            </w:pPr>
            <w:r w:rsidRPr="00501992">
              <w:rPr>
                <w:rFonts w:ascii="Times New Roman" w:hAnsi="Times New Roman" w:cs="Times New Roman"/>
                <w:sz w:val="24"/>
                <w:szCs w:val="24"/>
              </w:rPr>
              <w:t xml:space="preserve">Цели и назначение дисциплины «Программируемые логические контроллеры». Роль дисциплины в области развития науки, техники и технологии. </w:t>
            </w:r>
          </w:p>
        </w:tc>
        <w:tc>
          <w:tcPr>
            <w:tcW w:w="1848"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1</w:t>
            </w:r>
          </w:p>
        </w:tc>
        <w:tc>
          <w:tcPr>
            <w:tcW w:w="2332" w:type="dxa"/>
            <w:tcBorders>
              <w:top w:val="single" w:sz="6" w:space="0" w:color="auto"/>
              <w:left w:val="single" w:sz="6" w:space="0" w:color="auto"/>
              <w:bottom w:val="single" w:sz="4"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1</w:t>
            </w:r>
          </w:p>
        </w:tc>
      </w:tr>
      <w:tr w:rsidR="00501992" w:rsidRPr="00501992" w:rsidTr="00501992">
        <w:trPr>
          <w:trHeight w:val="51"/>
        </w:trPr>
        <w:tc>
          <w:tcPr>
            <w:tcW w:w="0" w:type="auto"/>
            <w:vMerge w:val="restart"/>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Тема 1.1</w:t>
            </w:r>
          </w:p>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Основы программного  управления</w:t>
            </w:r>
          </w:p>
        </w:tc>
        <w:tc>
          <w:tcPr>
            <w:tcW w:w="8011"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b/>
                <w:bCs/>
                <w:sz w:val="24"/>
                <w:szCs w:val="24"/>
              </w:rPr>
            </w:pPr>
            <w:r w:rsidRPr="00501992">
              <w:rPr>
                <w:rFonts w:ascii="Times New Roman" w:hAnsi="Times New Roman" w:cs="Times New Roman"/>
                <w:b/>
                <w:bCs/>
                <w:sz w:val="24"/>
                <w:szCs w:val="24"/>
              </w:rPr>
              <w:t>Содержание учебного материала</w:t>
            </w:r>
          </w:p>
        </w:tc>
        <w:tc>
          <w:tcPr>
            <w:tcW w:w="1848" w:type="dxa"/>
            <w:tcBorders>
              <w:top w:val="single" w:sz="6" w:space="0" w:color="auto"/>
              <w:left w:val="single" w:sz="6" w:space="0" w:color="auto"/>
              <w:bottom w:val="single" w:sz="4"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3</w:t>
            </w:r>
          </w:p>
        </w:tc>
        <w:tc>
          <w:tcPr>
            <w:tcW w:w="2332" w:type="dxa"/>
            <w:vMerge w:val="restart"/>
            <w:tcBorders>
              <w:top w:val="single" w:sz="4"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i/>
                <w:iCs/>
                <w:sz w:val="24"/>
                <w:szCs w:val="24"/>
              </w:rPr>
            </w:pPr>
            <w:r w:rsidRPr="00501992">
              <w:rPr>
                <w:rFonts w:ascii="Times New Roman" w:hAnsi="Times New Roman" w:cs="Times New Roman"/>
                <w:b/>
                <w:bCs/>
                <w:sz w:val="24"/>
                <w:szCs w:val="24"/>
              </w:rPr>
              <w:t>ОК 01, ОК 02, ОК 09</w:t>
            </w:r>
          </w:p>
        </w:tc>
      </w:tr>
      <w:tr w:rsidR="00501992" w:rsidRPr="00501992" w:rsidTr="00501992">
        <w:trPr>
          <w:trHeight w:val="20"/>
        </w:trPr>
        <w:tc>
          <w:tcPr>
            <w:tcW w:w="0" w:type="auto"/>
            <w:vMerge/>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color w:val="FF0000"/>
                <w:sz w:val="24"/>
                <w:szCs w:val="24"/>
              </w:rPr>
            </w:pPr>
          </w:p>
        </w:tc>
        <w:tc>
          <w:tcPr>
            <w:tcW w:w="8011"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both"/>
              <w:rPr>
                <w:rFonts w:ascii="Times New Roman" w:hAnsi="Times New Roman" w:cs="Times New Roman"/>
                <w:sz w:val="24"/>
                <w:szCs w:val="24"/>
              </w:rPr>
            </w:pPr>
            <w:r w:rsidRPr="00501992">
              <w:rPr>
                <w:rFonts w:ascii="Times New Roman" w:hAnsi="Times New Roman" w:cs="Times New Roman"/>
                <w:sz w:val="24"/>
                <w:szCs w:val="24"/>
              </w:rPr>
              <w:t>Понятие управления: объект управления, цель управления. Классификация систем управления. Микропроцессорная система управления.</w:t>
            </w:r>
          </w:p>
        </w:tc>
        <w:tc>
          <w:tcPr>
            <w:tcW w:w="1848" w:type="dxa"/>
            <w:tcBorders>
              <w:top w:val="single" w:sz="4"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iCs/>
                <w:sz w:val="24"/>
                <w:szCs w:val="24"/>
              </w:rPr>
            </w:pPr>
            <w:r>
              <w:rPr>
                <w:rFonts w:ascii="Times New Roman" w:hAnsi="Times New Roman" w:cs="Times New Roman"/>
                <w:iCs/>
                <w:sz w:val="24"/>
                <w:szCs w:val="24"/>
              </w:rPr>
              <w:t>3</w:t>
            </w:r>
          </w:p>
        </w:tc>
        <w:tc>
          <w:tcPr>
            <w:tcW w:w="2332" w:type="dxa"/>
            <w:vMerge/>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i/>
                <w:iCs/>
                <w:sz w:val="24"/>
                <w:szCs w:val="24"/>
              </w:rPr>
            </w:pPr>
          </w:p>
        </w:tc>
      </w:tr>
      <w:tr w:rsidR="00501992" w:rsidRPr="00501992" w:rsidTr="00501992">
        <w:trPr>
          <w:trHeight w:val="20"/>
        </w:trPr>
        <w:tc>
          <w:tcPr>
            <w:tcW w:w="0" w:type="auto"/>
            <w:vMerge w:val="restart"/>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Тема 1.2</w:t>
            </w:r>
          </w:p>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 xml:space="preserve">Общие сведения о программируемых контроллерах </w:t>
            </w:r>
          </w:p>
        </w:tc>
        <w:tc>
          <w:tcPr>
            <w:tcW w:w="8011"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b/>
                <w:bCs/>
                <w:sz w:val="24"/>
                <w:szCs w:val="24"/>
              </w:rPr>
            </w:pPr>
            <w:r w:rsidRPr="00501992">
              <w:rPr>
                <w:rFonts w:ascii="Times New Roman" w:hAnsi="Times New Roman" w:cs="Times New Roman"/>
                <w:b/>
                <w:bCs/>
                <w:sz w:val="24"/>
                <w:szCs w:val="24"/>
              </w:rPr>
              <w:t>Содержание учебного материала</w:t>
            </w:r>
          </w:p>
        </w:tc>
        <w:tc>
          <w:tcPr>
            <w:tcW w:w="1848" w:type="dxa"/>
            <w:tcBorders>
              <w:top w:val="single" w:sz="6" w:space="0" w:color="auto"/>
              <w:left w:val="single" w:sz="6" w:space="0" w:color="auto"/>
              <w:bottom w:val="single" w:sz="4"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2332" w:type="dxa"/>
            <w:vMerge w:val="restart"/>
            <w:tcBorders>
              <w:top w:val="single" w:sz="4"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ОК 01, ОК 02, ОК 09</w:t>
            </w:r>
          </w:p>
        </w:tc>
      </w:tr>
      <w:tr w:rsidR="00501992" w:rsidRPr="00501992" w:rsidTr="00501992">
        <w:trPr>
          <w:trHeight w:val="20"/>
        </w:trPr>
        <w:tc>
          <w:tcPr>
            <w:tcW w:w="0" w:type="auto"/>
            <w:vMerge/>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color w:val="FF0000"/>
                <w:sz w:val="24"/>
                <w:szCs w:val="24"/>
              </w:rPr>
            </w:pPr>
          </w:p>
        </w:tc>
        <w:tc>
          <w:tcPr>
            <w:tcW w:w="8011"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both"/>
              <w:rPr>
                <w:rFonts w:ascii="Times New Roman" w:hAnsi="Times New Roman" w:cs="Times New Roman"/>
                <w:sz w:val="24"/>
                <w:szCs w:val="24"/>
              </w:rPr>
            </w:pPr>
            <w:r w:rsidRPr="00501992">
              <w:rPr>
                <w:rFonts w:ascii="Times New Roman" w:hAnsi="Times New Roman" w:cs="Times New Roman"/>
                <w:sz w:val="24"/>
                <w:szCs w:val="24"/>
              </w:rPr>
              <w:t>Назначение, структурная схема и режимы работы программируемых логических контроллеров. Технические данные и состав программируемых логических контроллеров. Модуль питания: назначение, работа, технические характеристики. Модуль процессора: назначение,  технические характеристики,  работа. Модуль ввода-вывода:  назначение, технические характеристики, устройство и принцип работы. Специальные модули: назначение и типы.</w:t>
            </w:r>
          </w:p>
        </w:tc>
        <w:tc>
          <w:tcPr>
            <w:tcW w:w="1848" w:type="dxa"/>
            <w:tcBorders>
              <w:top w:val="single" w:sz="4"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3</w:t>
            </w:r>
          </w:p>
        </w:tc>
        <w:tc>
          <w:tcPr>
            <w:tcW w:w="2332" w:type="dxa"/>
            <w:vMerge/>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p>
        </w:tc>
      </w:tr>
      <w:tr w:rsidR="00501992" w:rsidRPr="00501992" w:rsidTr="00501992">
        <w:trPr>
          <w:trHeight w:val="213"/>
        </w:trPr>
        <w:tc>
          <w:tcPr>
            <w:tcW w:w="0" w:type="auto"/>
            <w:vMerge w:val="restart"/>
            <w:tcBorders>
              <w:top w:val="single" w:sz="6" w:space="0" w:color="auto"/>
              <w:left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Тема 1.3</w:t>
            </w:r>
          </w:p>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Основы разработки структуры программы</w:t>
            </w:r>
          </w:p>
        </w:tc>
        <w:tc>
          <w:tcPr>
            <w:tcW w:w="8011" w:type="dxa"/>
            <w:tcBorders>
              <w:top w:val="single" w:sz="6" w:space="0" w:color="auto"/>
              <w:left w:val="single" w:sz="6" w:space="0" w:color="auto"/>
              <w:bottom w:val="single" w:sz="4"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b/>
                <w:bCs/>
                <w:sz w:val="24"/>
                <w:szCs w:val="24"/>
              </w:rPr>
            </w:pPr>
            <w:r w:rsidRPr="00501992">
              <w:rPr>
                <w:rFonts w:ascii="Times New Roman" w:hAnsi="Times New Roman" w:cs="Times New Roman"/>
                <w:b/>
                <w:bCs/>
                <w:sz w:val="24"/>
                <w:szCs w:val="24"/>
              </w:rPr>
              <w:t>Содержание учебного материала</w:t>
            </w:r>
          </w:p>
        </w:tc>
        <w:tc>
          <w:tcPr>
            <w:tcW w:w="1848" w:type="dxa"/>
            <w:tcBorders>
              <w:top w:val="single" w:sz="6" w:space="0" w:color="auto"/>
              <w:left w:val="single" w:sz="6" w:space="0" w:color="auto"/>
              <w:bottom w:val="single" w:sz="4"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2332" w:type="dxa"/>
            <w:vMerge w:val="restart"/>
            <w:tcBorders>
              <w:top w:val="single" w:sz="4"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ОК 01, ОК 02, ОК 09</w:t>
            </w:r>
          </w:p>
        </w:tc>
      </w:tr>
      <w:tr w:rsidR="00501992" w:rsidRPr="00501992" w:rsidTr="00501992">
        <w:trPr>
          <w:trHeight w:val="278"/>
        </w:trPr>
        <w:tc>
          <w:tcPr>
            <w:tcW w:w="0" w:type="auto"/>
            <w:vMerge/>
            <w:tcBorders>
              <w:left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color w:val="FF0000"/>
                <w:sz w:val="24"/>
                <w:szCs w:val="24"/>
              </w:rPr>
            </w:pPr>
          </w:p>
        </w:tc>
        <w:tc>
          <w:tcPr>
            <w:tcW w:w="8011" w:type="dxa"/>
            <w:tcBorders>
              <w:top w:val="single" w:sz="4"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both"/>
              <w:rPr>
                <w:rFonts w:ascii="Times New Roman" w:hAnsi="Times New Roman" w:cs="Times New Roman"/>
                <w:sz w:val="24"/>
                <w:szCs w:val="24"/>
              </w:rPr>
            </w:pPr>
            <w:r w:rsidRPr="00501992">
              <w:rPr>
                <w:rFonts w:ascii="Times New Roman" w:hAnsi="Times New Roman" w:cs="Times New Roman"/>
                <w:sz w:val="24"/>
                <w:szCs w:val="24"/>
              </w:rPr>
              <w:t>Общие сведения о блочном языке программирования. Организационные блоки: структура программы. Организационные блоки: циклическая обработка программы. Организационные блоки: обработка программы с прерываниями. Функции и функциональные блоки. Блоки данных.</w:t>
            </w:r>
          </w:p>
        </w:tc>
        <w:tc>
          <w:tcPr>
            <w:tcW w:w="1848" w:type="dxa"/>
            <w:tcBorders>
              <w:top w:val="single" w:sz="4"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3</w:t>
            </w:r>
          </w:p>
        </w:tc>
        <w:tc>
          <w:tcPr>
            <w:tcW w:w="2332" w:type="dxa"/>
            <w:vMerge/>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p>
        </w:tc>
      </w:tr>
      <w:tr w:rsidR="00501992" w:rsidRPr="00501992" w:rsidTr="00501992">
        <w:trPr>
          <w:trHeight w:val="78"/>
        </w:trPr>
        <w:tc>
          <w:tcPr>
            <w:tcW w:w="2345" w:type="dxa"/>
            <w:vMerge w:val="restart"/>
            <w:tcBorders>
              <w:top w:val="single" w:sz="6" w:space="0" w:color="auto"/>
              <w:left w:val="single" w:sz="6" w:space="0" w:color="auto"/>
              <w:right w:val="single" w:sz="4"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Тема 1.4</w:t>
            </w:r>
          </w:p>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lastRenderedPageBreak/>
              <w:t>Язык программирования  STEP7</w:t>
            </w:r>
          </w:p>
        </w:tc>
        <w:tc>
          <w:tcPr>
            <w:tcW w:w="8011" w:type="dxa"/>
            <w:tcBorders>
              <w:top w:val="single" w:sz="6" w:space="0" w:color="auto"/>
              <w:left w:val="single" w:sz="4" w:space="0" w:color="auto"/>
              <w:bottom w:val="single" w:sz="4"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b/>
                <w:bCs/>
                <w:sz w:val="24"/>
                <w:szCs w:val="24"/>
              </w:rPr>
            </w:pPr>
            <w:r w:rsidRPr="00501992">
              <w:rPr>
                <w:rFonts w:ascii="Times New Roman" w:hAnsi="Times New Roman" w:cs="Times New Roman"/>
                <w:b/>
                <w:bCs/>
                <w:sz w:val="24"/>
                <w:szCs w:val="24"/>
              </w:rPr>
              <w:lastRenderedPageBreak/>
              <w:t>Содержание учебного материала</w:t>
            </w:r>
          </w:p>
        </w:tc>
        <w:tc>
          <w:tcPr>
            <w:tcW w:w="1848" w:type="dxa"/>
            <w:tcBorders>
              <w:top w:val="single" w:sz="6" w:space="0" w:color="auto"/>
              <w:left w:val="single" w:sz="6" w:space="0" w:color="auto"/>
              <w:bottom w:val="single" w:sz="4"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2332" w:type="dxa"/>
            <w:vMerge w:val="restart"/>
            <w:tcBorders>
              <w:top w:val="single" w:sz="4" w:space="0" w:color="auto"/>
              <w:left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 xml:space="preserve">ОК 01, ОК 02, ОК </w:t>
            </w:r>
            <w:r w:rsidRPr="00501992">
              <w:rPr>
                <w:rFonts w:ascii="Times New Roman" w:hAnsi="Times New Roman" w:cs="Times New Roman"/>
                <w:b/>
                <w:bCs/>
                <w:sz w:val="24"/>
                <w:szCs w:val="24"/>
              </w:rPr>
              <w:lastRenderedPageBreak/>
              <w:t>09</w:t>
            </w:r>
          </w:p>
        </w:tc>
      </w:tr>
      <w:tr w:rsidR="00501992" w:rsidRPr="00501992" w:rsidTr="00501992">
        <w:trPr>
          <w:trHeight w:val="300"/>
        </w:trPr>
        <w:tc>
          <w:tcPr>
            <w:tcW w:w="2345" w:type="dxa"/>
            <w:vMerge/>
            <w:tcBorders>
              <w:left w:val="single" w:sz="6" w:space="0" w:color="auto"/>
              <w:right w:val="single" w:sz="4"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color w:val="FF0000"/>
                <w:sz w:val="24"/>
                <w:szCs w:val="24"/>
              </w:rPr>
            </w:pPr>
          </w:p>
        </w:tc>
        <w:tc>
          <w:tcPr>
            <w:tcW w:w="8011" w:type="dxa"/>
            <w:tcBorders>
              <w:top w:val="single" w:sz="4" w:space="0" w:color="auto"/>
              <w:left w:val="single" w:sz="4"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both"/>
              <w:rPr>
                <w:rFonts w:ascii="Times New Roman" w:hAnsi="Times New Roman" w:cs="Times New Roman"/>
                <w:b/>
                <w:bCs/>
                <w:sz w:val="24"/>
                <w:szCs w:val="24"/>
              </w:rPr>
            </w:pPr>
            <w:r w:rsidRPr="00501992">
              <w:rPr>
                <w:rFonts w:ascii="Times New Roman" w:hAnsi="Times New Roman" w:cs="Times New Roman"/>
                <w:sz w:val="24"/>
                <w:szCs w:val="24"/>
              </w:rPr>
              <w:t>Языки программирования SIMATIC, используемые в STEP7. Битовые логические операции. Операции с триггерами. Операции со счетчиками. Таймерные команды.</w:t>
            </w:r>
          </w:p>
        </w:tc>
        <w:tc>
          <w:tcPr>
            <w:tcW w:w="1848" w:type="dxa"/>
            <w:tcBorders>
              <w:top w:val="single" w:sz="4"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2332" w:type="dxa"/>
            <w:vMerge/>
            <w:tcBorders>
              <w:left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p>
        </w:tc>
      </w:tr>
      <w:tr w:rsidR="00501992" w:rsidRPr="00501992" w:rsidTr="00501992">
        <w:trPr>
          <w:trHeight w:val="20"/>
        </w:trPr>
        <w:tc>
          <w:tcPr>
            <w:tcW w:w="2345" w:type="dxa"/>
            <w:vMerge w:val="restart"/>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lastRenderedPageBreak/>
              <w:t>Тема 1.5</w:t>
            </w:r>
          </w:p>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Пакет программирования  STEP7</w:t>
            </w:r>
          </w:p>
        </w:tc>
        <w:tc>
          <w:tcPr>
            <w:tcW w:w="8011"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b/>
                <w:bCs/>
                <w:sz w:val="24"/>
                <w:szCs w:val="24"/>
              </w:rPr>
            </w:pPr>
            <w:r w:rsidRPr="00501992">
              <w:rPr>
                <w:rFonts w:ascii="Times New Roman" w:hAnsi="Times New Roman" w:cs="Times New Roman"/>
                <w:b/>
                <w:bCs/>
                <w:sz w:val="24"/>
                <w:szCs w:val="24"/>
              </w:rPr>
              <w:t>Содержание учебного материала</w:t>
            </w:r>
          </w:p>
        </w:tc>
        <w:tc>
          <w:tcPr>
            <w:tcW w:w="1848" w:type="dxa"/>
            <w:tcBorders>
              <w:top w:val="single" w:sz="6" w:space="0" w:color="auto"/>
              <w:left w:val="single" w:sz="6" w:space="0" w:color="auto"/>
              <w:bottom w:val="single" w:sz="4"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2332" w:type="dxa"/>
            <w:vMerge w:val="restart"/>
            <w:tcBorders>
              <w:top w:val="single" w:sz="4"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r w:rsidRPr="00501992">
              <w:rPr>
                <w:rFonts w:ascii="Times New Roman" w:hAnsi="Times New Roman" w:cs="Times New Roman"/>
                <w:b/>
                <w:bCs/>
                <w:sz w:val="24"/>
                <w:szCs w:val="24"/>
              </w:rPr>
              <w:t>ОК 01, ОК 02, ОК 09</w:t>
            </w:r>
          </w:p>
        </w:tc>
      </w:tr>
      <w:tr w:rsidR="00501992" w:rsidRPr="00501992" w:rsidTr="00501992">
        <w:trPr>
          <w:trHeight w:val="20"/>
        </w:trPr>
        <w:tc>
          <w:tcPr>
            <w:tcW w:w="2345" w:type="dxa"/>
            <w:vMerge/>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color w:val="FF0000"/>
                <w:sz w:val="24"/>
                <w:szCs w:val="24"/>
              </w:rPr>
            </w:pPr>
          </w:p>
        </w:tc>
        <w:tc>
          <w:tcPr>
            <w:tcW w:w="8011"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both"/>
              <w:rPr>
                <w:rFonts w:ascii="Times New Roman" w:hAnsi="Times New Roman" w:cs="Times New Roman"/>
                <w:sz w:val="24"/>
                <w:szCs w:val="24"/>
              </w:rPr>
            </w:pPr>
            <w:r w:rsidRPr="00501992">
              <w:rPr>
                <w:rFonts w:ascii="Times New Roman" w:hAnsi="Times New Roman" w:cs="Times New Roman"/>
                <w:sz w:val="24"/>
                <w:szCs w:val="24"/>
              </w:rPr>
              <w:t>Структура пользовательского интерфейса. Элементы окон и диалоговых окон. Управление с клавиатуры. Создание  и редактирование проекта технопрограммы. Создание конфигурации контроллера и таблицы символов. Программирование организационных блоков. Программирование функциональных блоков и  блоков данных. Загрузка программы в ЦПУ. Тестирование программы и диагностика аппаратуры. Дифференцированный зачет.</w:t>
            </w:r>
          </w:p>
        </w:tc>
        <w:tc>
          <w:tcPr>
            <w:tcW w:w="1848" w:type="dxa"/>
            <w:tcBorders>
              <w:top w:val="single" w:sz="4"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4</w:t>
            </w:r>
          </w:p>
        </w:tc>
        <w:tc>
          <w:tcPr>
            <w:tcW w:w="2332" w:type="dxa"/>
            <w:vMerge/>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p>
        </w:tc>
      </w:tr>
      <w:tr w:rsidR="00501992" w:rsidRPr="00501992" w:rsidTr="00501992">
        <w:trPr>
          <w:trHeight w:val="277"/>
        </w:trPr>
        <w:tc>
          <w:tcPr>
            <w:tcW w:w="2345" w:type="dxa"/>
            <w:vMerge/>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color w:val="FF0000"/>
                <w:sz w:val="24"/>
                <w:szCs w:val="24"/>
              </w:rPr>
            </w:pPr>
          </w:p>
        </w:tc>
        <w:tc>
          <w:tcPr>
            <w:tcW w:w="8011" w:type="dxa"/>
            <w:tcBorders>
              <w:top w:val="single" w:sz="6" w:space="0" w:color="auto"/>
              <w:left w:val="single" w:sz="6" w:space="0" w:color="auto"/>
              <w:bottom w:val="single" w:sz="4" w:space="0" w:color="auto"/>
              <w:right w:val="single" w:sz="6" w:space="0" w:color="auto"/>
            </w:tcBorders>
            <w:vAlign w:val="center"/>
          </w:tcPr>
          <w:p w:rsidR="00B83664" w:rsidRPr="00501992" w:rsidRDefault="00B83664" w:rsidP="00501992">
            <w:pPr>
              <w:widowControl w:val="0"/>
              <w:tabs>
                <w:tab w:val="left" w:pos="916"/>
                <w:tab w:val="left" w:pos="230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b/>
                <w:bCs/>
                <w:sz w:val="24"/>
                <w:szCs w:val="24"/>
              </w:rPr>
            </w:pPr>
            <w:r w:rsidRPr="00501992">
              <w:rPr>
                <w:rFonts w:ascii="Times New Roman" w:hAnsi="Times New Roman" w:cs="Times New Roman"/>
                <w:b/>
                <w:bCs/>
                <w:sz w:val="24"/>
                <w:szCs w:val="24"/>
              </w:rPr>
              <w:t xml:space="preserve">Лабораторные  работы. </w:t>
            </w:r>
          </w:p>
          <w:p w:rsidR="00B83664" w:rsidRPr="00501992" w:rsidRDefault="00B83664" w:rsidP="00123EB9">
            <w:pPr>
              <w:widowControl w:val="0"/>
              <w:numPr>
                <w:ilvl w:val="0"/>
                <w:numId w:val="55"/>
              </w:numPr>
              <w:tabs>
                <w:tab w:val="left" w:pos="317"/>
                <w:tab w:val="left" w:pos="230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ind w:left="0" w:hanging="284"/>
              <w:rPr>
                <w:rFonts w:ascii="Times New Roman" w:hAnsi="Times New Roman" w:cs="Times New Roman"/>
                <w:sz w:val="24"/>
                <w:szCs w:val="24"/>
              </w:rPr>
            </w:pPr>
            <w:r w:rsidRPr="00501992">
              <w:rPr>
                <w:rFonts w:ascii="Times New Roman" w:hAnsi="Times New Roman" w:cs="Times New Roman"/>
                <w:sz w:val="24"/>
                <w:szCs w:val="24"/>
              </w:rPr>
              <w:t>Знакомство с лабораторным стендом. Работа с пользовательским интерфейсом.</w:t>
            </w:r>
          </w:p>
          <w:p w:rsidR="00B83664" w:rsidRPr="00501992" w:rsidRDefault="00B83664" w:rsidP="00123EB9">
            <w:pPr>
              <w:widowControl w:val="0"/>
              <w:numPr>
                <w:ilvl w:val="0"/>
                <w:numId w:val="55"/>
              </w:numPr>
              <w:tabs>
                <w:tab w:val="left" w:pos="317"/>
                <w:tab w:val="left" w:pos="230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ind w:left="0" w:hanging="284"/>
              <w:rPr>
                <w:rFonts w:ascii="Times New Roman" w:hAnsi="Times New Roman" w:cs="Times New Roman"/>
                <w:sz w:val="24"/>
                <w:szCs w:val="24"/>
              </w:rPr>
            </w:pPr>
            <w:r w:rsidRPr="00501992">
              <w:rPr>
                <w:rFonts w:ascii="Times New Roman" w:hAnsi="Times New Roman" w:cs="Times New Roman"/>
                <w:sz w:val="24"/>
                <w:szCs w:val="24"/>
              </w:rPr>
              <w:t>Создание  проекта программы, конфигурации контроллера и таблицы символов.</w:t>
            </w:r>
          </w:p>
          <w:p w:rsidR="00B83664" w:rsidRPr="00501992" w:rsidRDefault="00B83664" w:rsidP="00123EB9">
            <w:pPr>
              <w:widowControl w:val="0"/>
              <w:numPr>
                <w:ilvl w:val="0"/>
                <w:numId w:val="55"/>
              </w:numPr>
              <w:tabs>
                <w:tab w:val="left" w:pos="317"/>
                <w:tab w:val="left" w:pos="230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ind w:left="0" w:hanging="284"/>
              <w:rPr>
                <w:rFonts w:ascii="Times New Roman" w:hAnsi="Times New Roman" w:cs="Times New Roman"/>
                <w:sz w:val="24"/>
                <w:szCs w:val="24"/>
              </w:rPr>
            </w:pPr>
            <w:r w:rsidRPr="00501992">
              <w:rPr>
                <w:rFonts w:ascii="Times New Roman" w:hAnsi="Times New Roman" w:cs="Times New Roman"/>
                <w:sz w:val="24"/>
                <w:szCs w:val="24"/>
              </w:rPr>
              <w:t>Создание и редактирование блоков. Загрузка проекта программы в ЦПУ.</w:t>
            </w:r>
          </w:p>
          <w:p w:rsidR="00B83664" w:rsidRPr="00501992" w:rsidRDefault="00B83664" w:rsidP="00123EB9">
            <w:pPr>
              <w:widowControl w:val="0"/>
              <w:numPr>
                <w:ilvl w:val="0"/>
                <w:numId w:val="55"/>
              </w:numPr>
              <w:tabs>
                <w:tab w:val="left" w:pos="317"/>
                <w:tab w:val="left" w:pos="230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ind w:left="0" w:hanging="284"/>
              <w:rPr>
                <w:rFonts w:ascii="Times New Roman" w:hAnsi="Times New Roman" w:cs="Times New Roman"/>
                <w:sz w:val="24"/>
                <w:szCs w:val="24"/>
              </w:rPr>
            </w:pPr>
            <w:r w:rsidRPr="00501992">
              <w:rPr>
                <w:rFonts w:ascii="Times New Roman" w:hAnsi="Times New Roman" w:cs="Times New Roman"/>
                <w:sz w:val="24"/>
                <w:szCs w:val="24"/>
              </w:rPr>
              <w:t>Составление и отладка программы с содержанием логических операций «И» и «ИЛИ».</w:t>
            </w:r>
          </w:p>
          <w:p w:rsidR="00B83664" w:rsidRPr="00501992" w:rsidRDefault="00B83664" w:rsidP="00123EB9">
            <w:pPr>
              <w:widowControl w:val="0"/>
              <w:numPr>
                <w:ilvl w:val="0"/>
                <w:numId w:val="55"/>
              </w:numPr>
              <w:tabs>
                <w:tab w:val="left" w:pos="317"/>
                <w:tab w:val="left" w:pos="230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ind w:left="0" w:hanging="284"/>
              <w:rPr>
                <w:rFonts w:ascii="Times New Roman" w:hAnsi="Times New Roman" w:cs="Times New Roman"/>
                <w:sz w:val="24"/>
                <w:szCs w:val="24"/>
              </w:rPr>
            </w:pPr>
            <w:r w:rsidRPr="00501992">
              <w:rPr>
                <w:rFonts w:ascii="Times New Roman" w:hAnsi="Times New Roman" w:cs="Times New Roman"/>
                <w:sz w:val="24"/>
                <w:szCs w:val="24"/>
              </w:rPr>
              <w:t>Составление и отладка программы с содержанием битовых логических операций.</w:t>
            </w:r>
          </w:p>
          <w:p w:rsidR="00B83664" w:rsidRPr="00501992" w:rsidRDefault="00B83664" w:rsidP="00123EB9">
            <w:pPr>
              <w:widowControl w:val="0"/>
              <w:numPr>
                <w:ilvl w:val="0"/>
                <w:numId w:val="55"/>
              </w:numPr>
              <w:tabs>
                <w:tab w:val="left" w:pos="317"/>
                <w:tab w:val="left" w:pos="230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ind w:left="0" w:hanging="284"/>
              <w:rPr>
                <w:rFonts w:ascii="Times New Roman" w:hAnsi="Times New Roman" w:cs="Times New Roman"/>
                <w:sz w:val="24"/>
                <w:szCs w:val="24"/>
              </w:rPr>
            </w:pPr>
            <w:r w:rsidRPr="00501992">
              <w:rPr>
                <w:rFonts w:ascii="Times New Roman" w:hAnsi="Times New Roman" w:cs="Times New Roman"/>
                <w:sz w:val="24"/>
                <w:szCs w:val="24"/>
              </w:rPr>
              <w:t>Составление и отладка программы с содержанием функций «Счетчик» и «Сравнение».</w:t>
            </w:r>
          </w:p>
          <w:p w:rsidR="00B83664" w:rsidRPr="00501992" w:rsidRDefault="00B83664" w:rsidP="00123EB9">
            <w:pPr>
              <w:widowControl w:val="0"/>
              <w:numPr>
                <w:ilvl w:val="0"/>
                <w:numId w:val="55"/>
              </w:numPr>
              <w:tabs>
                <w:tab w:val="left" w:pos="317"/>
                <w:tab w:val="left" w:pos="230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ind w:left="0" w:hanging="284"/>
              <w:rPr>
                <w:rFonts w:ascii="Times New Roman" w:hAnsi="Times New Roman" w:cs="Times New Roman"/>
                <w:sz w:val="24"/>
                <w:szCs w:val="24"/>
              </w:rPr>
            </w:pPr>
            <w:r w:rsidRPr="00501992">
              <w:rPr>
                <w:rFonts w:ascii="Times New Roman" w:hAnsi="Times New Roman" w:cs="Times New Roman"/>
                <w:sz w:val="24"/>
                <w:szCs w:val="24"/>
              </w:rPr>
              <w:t>Составление и отладка программы с содержанием функции «Таймер».</w:t>
            </w:r>
          </w:p>
          <w:p w:rsidR="00B83664" w:rsidRPr="00501992" w:rsidRDefault="00B83664" w:rsidP="00123EB9">
            <w:pPr>
              <w:widowControl w:val="0"/>
              <w:numPr>
                <w:ilvl w:val="0"/>
                <w:numId w:val="55"/>
              </w:numPr>
              <w:tabs>
                <w:tab w:val="left" w:pos="317"/>
                <w:tab w:val="left" w:pos="230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ind w:left="0" w:hanging="284"/>
              <w:rPr>
                <w:rFonts w:ascii="Times New Roman" w:hAnsi="Times New Roman" w:cs="Times New Roman"/>
                <w:sz w:val="24"/>
                <w:szCs w:val="24"/>
              </w:rPr>
            </w:pPr>
            <w:r w:rsidRPr="00501992">
              <w:rPr>
                <w:rFonts w:ascii="Times New Roman" w:hAnsi="Times New Roman" w:cs="Times New Roman"/>
                <w:sz w:val="24"/>
                <w:szCs w:val="24"/>
              </w:rPr>
              <w:t>Составление и отладка комплексной программы с содержанием различных функций.</w:t>
            </w:r>
          </w:p>
        </w:tc>
        <w:tc>
          <w:tcPr>
            <w:tcW w:w="1848" w:type="dxa"/>
            <w:tcBorders>
              <w:top w:val="single" w:sz="6" w:space="0" w:color="auto"/>
              <w:left w:val="single" w:sz="6" w:space="0" w:color="auto"/>
              <w:bottom w:val="single" w:sz="4"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Cs/>
                <w:sz w:val="24"/>
                <w:szCs w:val="24"/>
              </w:rPr>
            </w:pPr>
            <w:r w:rsidRPr="00501992">
              <w:rPr>
                <w:rFonts w:ascii="Times New Roman" w:hAnsi="Times New Roman" w:cs="Times New Roman"/>
                <w:bCs/>
                <w:sz w:val="24"/>
                <w:szCs w:val="24"/>
              </w:rPr>
              <w:t>16</w:t>
            </w:r>
          </w:p>
        </w:tc>
        <w:tc>
          <w:tcPr>
            <w:tcW w:w="2332" w:type="dxa"/>
            <w:vMerge/>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sz w:val="24"/>
                <w:szCs w:val="24"/>
              </w:rPr>
            </w:pPr>
          </w:p>
        </w:tc>
      </w:tr>
      <w:tr w:rsidR="00501992" w:rsidRPr="00501992" w:rsidTr="00501992">
        <w:trPr>
          <w:trHeight w:val="20"/>
        </w:trPr>
        <w:tc>
          <w:tcPr>
            <w:tcW w:w="10356" w:type="dxa"/>
            <w:gridSpan w:val="2"/>
            <w:tcBorders>
              <w:top w:val="single" w:sz="6"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Промежуточная аттестация в форме дифференцированного зачета</w:t>
            </w:r>
          </w:p>
        </w:tc>
        <w:tc>
          <w:tcPr>
            <w:tcW w:w="1848" w:type="dxa"/>
            <w:tcBorders>
              <w:top w:val="single" w:sz="6" w:space="0" w:color="auto"/>
              <w:left w:val="single" w:sz="6" w:space="0" w:color="auto"/>
              <w:bottom w:val="single" w:sz="6" w:space="0" w:color="auto"/>
              <w:right w:val="single" w:sz="6" w:space="0" w:color="auto"/>
            </w:tcBorders>
            <w:vAlign w:val="center"/>
          </w:tcPr>
          <w:p w:rsidR="00B83664"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iCs/>
                <w:sz w:val="24"/>
                <w:szCs w:val="24"/>
              </w:rPr>
            </w:pPr>
            <w:r w:rsidRPr="00501992">
              <w:rPr>
                <w:rFonts w:ascii="Times New Roman" w:hAnsi="Times New Roman" w:cs="Times New Roman"/>
                <w:b/>
                <w:bCs/>
                <w:iCs/>
                <w:sz w:val="24"/>
                <w:szCs w:val="24"/>
              </w:rPr>
              <w:t>2</w:t>
            </w:r>
          </w:p>
        </w:tc>
        <w:tc>
          <w:tcPr>
            <w:tcW w:w="2332" w:type="dxa"/>
            <w:tcBorders>
              <w:top w:val="single" w:sz="6" w:space="0" w:color="auto"/>
              <w:left w:val="single" w:sz="6" w:space="0" w:color="auto"/>
              <w:bottom w:val="single" w:sz="6" w:space="0" w:color="auto"/>
              <w:right w:val="single" w:sz="6" w:space="0" w:color="auto"/>
            </w:tcBorders>
            <w:vAlign w:val="center"/>
          </w:tcPr>
          <w:p w:rsidR="00B83664" w:rsidRPr="00501992" w:rsidRDefault="00B83664"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i/>
                <w:iCs/>
                <w:sz w:val="24"/>
                <w:szCs w:val="24"/>
              </w:rPr>
            </w:pPr>
          </w:p>
        </w:tc>
      </w:tr>
      <w:tr w:rsidR="00501992" w:rsidRPr="00501992" w:rsidTr="00501992">
        <w:trPr>
          <w:trHeight w:val="20"/>
        </w:trPr>
        <w:tc>
          <w:tcPr>
            <w:tcW w:w="10356" w:type="dxa"/>
            <w:gridSpan w:val="2"/>
            <w:tcBorders>
              <w:top w:val="single" w:sz="6" w:space="0" w:color="auto"/>
              <w:left w:val="single" w:sz="6" w:space="0" w:color="auto"/>
              <w:bottom w:val="single" w:sz="6" w:space="0" w:color="auto"/>
              <w:right w:val="single" w:sz="6" w:space="0" w:color="auto"/>
            </w:tcBorders>
            <w:vAlign w:val="center"/>
          </w:tcPr>
          <w:p w:rsidR="00501992"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b/>
                <w:bCs/>
                <w:sz w:val="24"/>
                <w:szCs w:val="24"/>
              </w:rPr>
            </w:pPr>
            <w:r w:rsidRPr="00501992">
              <w:rPr>
                <w:rFonts w:ascii="Times New Roman" w:hAnsi="Times New Roman" w:cs="Times New Roman"/>
                <w:b/>
                <w:bCs/>
                <w:sz w:val="24"/>
                <w:szCs w:val="24"/>
              </w:rPr>
              <w:t>Всего:</w:t>
            </w:r>
          </w:p>
        </w:tc>
        <w:tc>
          <w:tcPr>
            <w:tcW w:w="1848" w:type="dxa"/>
            <w:tcBorders>
              <w:top w:val="single" w:sz="6" w:space="0" w:color="auto"/>
              <w:left w:val="single" w:sz="6" w:space="0" w:color="auto"/>
              <w:bottom w:val="single" w:sz="6" w:space="0" w:color="auto"/>
              <w:right w:val="single" w:sz="6" w:space="0" w:color="auto"/>
            </w:tcBorders>
            <w:vAlign w:val="center"/>
          </w:tcPr>
          <w:p w:rsidR="00501992"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jc w:val="center"/>
              <w:rPr>
                <w:rFonts w:ascii="Times New Roman" w:hAnsi="Times New Roman" w:cs="Times New Roman"/>
                <w:b/>
                <w:bCs/>
                <w:iCs/>
                <w:sz w:val="24"/>
                <w:szCs w:val="24"/>
              </w:rPr>
            </w:pPr>
            <w:r w:rsidRPr="00501992">
              <w:rPr>
                <w:rFonts w:ascii="Times New Roman" w:hAnsi="Times New Roman" w:cs="Times New Roman"/>
                <w:b/>
                <w:bCs/>
                <w:iCs/>
                <w:sz w:val="24"/>
                <w:szCs w:val="24"/>
              </w:rPr>
              <w:t>36</w:t>
            </w:r>
          </w:p>
        </w:tc>
        <w:tc>
          <w:tcPr>
            <w:tcW w:w="2332" w:type="dxa"/>
            <w:tcBorders>
              <w:top w:val="single" w:sz="6" w:space="0" w:color="auto"/>
              <w:left w:val="single" w:sz="6" w:space="0" w:color="auto"/>
              <w:bottom w:val="single" w:sz="6" w:space="0" w:color="auto"/>
              <w:right w:val="single" w:sz="6" w:space="0" w:color="auto"/>
            </w:tcBorders>
            <w:vAlign w:val="center"/>
          </w:tcPr>
          <w:p w:rsidR="00501992" w:rsidRPr="00501992" w:rsidRDefault="00501992" w:rsidP="005019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autoSpaceDE w:val="0"/>
              <w:autoSpaceDN w:val="0"/>
              <w:adjustRightInd w:val="0"/>
              <w:rPr>
                <w:rFonts w:ascii="Times New Roman" w:hAnsi="Times New Roman" w:cs="Times New Roman"/>
                <w:i/>
                <w:iCs/>
                <w:sz w:val="24"/>
                <w:szCs w:val="24"/>
              </w:rPr>
            </w:pPr>
          </w:p>
        </w:tc>
      </w:tr>
    </w:tbl>
    <w:p w:rsidR="00EF34A2" w:rsidRPr="00501992" w:rsidRDefault="00EF34A2" w:rsidP="00501992">
      <w:pPr>
        <w:widowControl w:val="0"/>
        <w:rPr>
          <w:rFonts w:ascii="Times New Roman" w:hAnsi="Times New Roman" w:cs="Times New Roman"/>
          <w:sz w:val="24"/>
          <w:szCs w:val="24"/>
        </w:rPr>
      </w:pPr>
    </w:p>
    <w:p w:rsidR="00501992" w:rsidRPr="00501992" w:rsidRDefault="00501992" w:rsidP="00501992">
      <w:pPr>
        <w:widowControl w:val="0"/>
        <w:rPr>
          <w:rFonts w:ascii="Times New Roman" w:hAnsi="Times New Roman" w:cs="Times New Roman"/>
          <w:sz w:val="24"/>
          <w:szCs w:val="24"/>
        </w:rPr>
      </w:pPr>
    </w:p>
    <w:p w:rsidR="00501992" w:rsidRDefault="00501992">
      <w:pPr>
        <w:rPr>
          <w:rFonts w:ascii="Times New Roman CYR" w:hAnsi="Times New Roman CYR" w:cs="Times New Roman CYR"/>
        </w:rPr>
      </w:pPr>
    </w:p>
    <w:p w:rsidR="00501992" w:rsidRDefault="00501992">
      <w:pPr>
        <w:rPr>
          <w:rFonts w:ascii="Times New Roman" w:hAnsi="Times New Roman"/>
          <w:b/>
          <w:sz w:val="20"/>
          <w:szCs w:val="48"/>
        </w:rPr>
      </w:pPr>
    </w:p>
    <w:p w:rsidR="00B83664" w:rsidRDefault="00B83664">
      <w:pPr>
        <w:rPr>
          <w:rFonts w:ascii="Times New Roman" w:hAnsi="Times New Roman"/>
          <w:b/>
          <w:sz w:val="20"/>
          <w:szCs w:val="48"/>
        </w:rPr>
        <w:sectPr w:rsidR="00B83664" w:rsidSect="00B83664">
          <w:pgSz w:w="16838" w:h="11906" w:orient="landscape"/>
          <w:pgMar w:top="851" w:right="1134" w:bottom="1701" w:left="1134" w:header="709" w:footer="709" w:gutter="0"/>
          <w:cols w:space="720"/>
        </w:sectPr>
      </w:pPr>
    </w:p>
    <w:p w:rsidR="00501992" w:rsidRDefault="00501992" w:rsidP="009B79AC">
      <w:pPr>
        <w:widowControl w:val="0"/>
        <w:autoSpaceDE w:val="0"/>
        <w:autoSpaceDN w:val="0"/>
        <w:adjustRightInd w:val="0"/>
        <w:jc w:val="center"/>
        <w:rPr>
          <w:rFonts w:ascii="Times New Roman" w:hAnsi="Times New Roman" w:cs="Times New Roman"/>
          <w:b/>
          <w:bCs/>
          <w:caps/>
          <w:sz w:val="24"/>
          <w:szCs w:val="24"/>
        </w:rPr>
      </w:pPr>
      <w:r w:rsidRPr="00501992">
        <w:rPr>
          <w:rFonts w:ascii="Times New Roman" w:hAnsi="Times New Roman" w:cs="Times New Roman"/>
          <w:b/>
          <w:bCs/>
          <w:caps/>
          <w:sz w:val="24"/>
          <w:szCs w:val="24"/>
        </w:rPr>
        <w:lastRenderedPageBreak/>
        <w:t>3 условия реализации программы учебной дисциплины</w:t>
      </w:r>
    </w:p>
    <w:p w:rsidR="003062ED" w:rsidRPr="004057B4" w:rsidRDefault="003062ED" w:rsidP="003062ED">
      <w:pPr>
        <w:pStyle w:val="1f3"/>
        <w:keepNext w:val="0"/>
        <w:widowControl w:val="0"/>
        <w:spacing w:after="0"/>
        <w:contextualSpacing/>
        <w:rPr>
          <w:rStyle w:val="aff"/>
          <w:i w:val="0"/>
          <w:iCs/>
        </w:rPr>
      </w:pPr>
      <w:r>
        <w:rPr>
          <w:rStyle w:val="aff"/>
          <w:i w:val="0"/>
          <w:iCs/>
        </w:rPr>
        <w:t>«</w:t>
      </w:r>
      <w:r w:rsidRPr="004057B4">
        <w:rPr>
          <w:rStyle w:val="aff"/>
          <w:i w:val="0"/>
          <w:iCs/>
        </w:rPr>
        <w:t>ОП 06 Программирование логических контроллеров»</w:t>
      </w:r>
    </w:p>
    <w:p w:rsidR="003062ED" w:rsidRPr="004057B4" w:rsidRDefault="003062ED" w:rsidP="003062ED">
      <w:pPr>
        <w:widowControl w:val="0"/>
        <w:rPr>
          <w:b/>
          <w:sz w:val="24"/>
          <w:szCs w:val="24"/>
        </w:rPr>
      </w:pPr>
    </w:p>
    <w:p w:rsidR="00501992" w:rsidRPr="00501992" w:rsidRDefault="00501992" w:rsidP="009B79AC">
      <w:pPr>
        <w:widowControl w:val="0"/>
        <w:autoSpaceDE w:val="0"/>
        <w:autoSpaceDN w:val="0"/>
        <w:adjustRightInd w:val="0"/>
        <w:rPr>
          <w:rFonts w:ascii="Times New Roman" w:hAnsi="Times New Roman" w:cs="Times New Roman"/>
          <w:b/>
          <w:bCs/>
          <w:sz w:val="24"/>
          <w:szCs w:val="24"/>
        </w:rPr>
      </w:pPr>
      <w:r w:rsidRPr="00501992">
        <w:rPr>
          <w:rFonts w:ascii="Times New Roman" w:hAnsi="Times New Roman" w:cs="Times New Roman"/>
          <w:b/>
          <w:bCs/>
          <w:sz w:val="24"/>
          <w:szCs w:val="24"/>
        </w:rPr>
        <w:t>3.1 Требования к минимальному материально-техническому обеспечению</w:t>
      </w:r>
    </w:p>
    <w:p w:rsidR="00501992" w:rsidRPr="00501992" w:rsidRDefault="00501992" w:rsidP="009B79AC">
      <w:pPr>
        <w:widowControl w:val="0"/>
        <w:jc w:val="both"/>
        <w:rPr>
          <w:rFonts w:ascii="Times New Roman" w:hAnsi="Times New Roman" w:cs="Times New Roman"/>
          <w:bCs/>
          <w:sz w:val="24"/>
          <w:szCs w:val="24"/>
        </w:rPr>
      </w:pPr>
      <w:r w:rsidRPr="00501992">
        <w:rPr>
          <w:rFonts w:ascii="Times New Roman" w:hAnsi="Times New Roman" w:cs="Times New Roman"/>
          <w:sz w:val="24"/>
          <w:szCs w:val="24"/>
        </w:rPr>
        <w:t>Реализация учебной дисциплины предполагает наличие учебного кабинета  «</w:t>
      </w:r>
      <w:r w:rsidRPr="00501992">
        <w:rPr>
          <w:rFonts w:ascii="Times New Roman" w:hAnsi="Times New Roman" w:cs="Times New Roman"/>
          <w:bCs/>
          <w:sz w:val="24"/>
          <w:szCs w:val="24"/>
        </w:rPr>
        <w:t>Электрическое и электромеханическое оборудование</w:t>
      </w:r>
      <w:r w:rsidRPr="00501992">
        <w:rPr>
          <w:rFonts w:ascii="Times New Roman" w:hAnsi="Times New Roman" w:cs="Times New Roman"/>
          <w:sz w:val="24"/>
          <w:szCs w:val="24"/>
        </w:rPr>
        <w:t xml:space="preserve">»; лаборатории: </w:t>
      </w:r>
      <w:r w:rsidRPr="00501992">
        <w:rPr>
          <w:rFonts w:ascii="Times New Roman" w:hAnsi="Times New Roman" w:cs="Times New Roman"/>
          <w:bCs/>
          <w:sz w:val="24"/>
          <w:szCs w:val="24"/>
        </w:rPr>
        <w:t>«Программируемые логические контроллеры»</w:t>
      </w:r>
      <w:r w:rsidRPr="00501992">
        <w:rPr>
          <w:rFonts w:ascii="Times New Roman" w:hAnsi="Times New Roman" w:cs="Times New Roman"/>
          <w:sz w:val="24"/>
          <w:szCs w:val="24"/>
        </w:rPr>
        <w:t>.</w:t>
      </w:r>
    </w:p>
    <w:p w:rsidR="00501992" w:rsidRPr="00501992" w:rsidRDefault="00501992" w:rsidP="009B79AC">
      <w:pPr>
        <w:widowControl w:val="0"/>
        <w:jc w:val="both"/>
        <w:rPr>
          <w:rFonts w:ascii="Times New Roman" w:hAnsi="Times New Roman" w:cs="Times New Roman"/>
          <w:bCs/>
          <w:sz w:val="24"/>
          <w:szCs w:val="24"/>
        </w:rPr>
      </w:pPr>
      <w:r w:rsidRPr="00501992">
        <w:rPr>
          <w:rFonts w:ascii="Times New Roman" w:hAnsi="Times New Roman" w:cs="Times New Roman"/>
          <w:bCs/>
          <w:i/>
          <w:sz w:val="24"/>
          <w:szCs w:val="24"/>
        </w:rPr>
        <w:t>Оборудование учебного кабинета и рабочих мест кабинета</w:t>
      </w:r>
      <w:r w:rsidR="006628BF">
        <w:rPr>
          <w:rFonts w:ascii="Times New Roman" w:hAnsi="Times New Roman" w:cs="Times New Roman"/>
          <w:bCs/>
          <w:i/>
          <w:sz w:val="24"/>
          <w:szCs w:val="24"/>
        </w:rPr>
        <w:t xml:space="preserve">  в </w:t>
      </w:r>
      <w:r w:rsidR="006628BF">
        <w:rPr>
          <w:rFonts w:ascii="Times New Roman" w:hAnsi="Times New Roman"/>
          <w:sz w:val="24"/>
          <w:szCs w:val="24"/>
        </w:rPr>
        <w:t>соответствии с приложением 3 ОПОП-П</w:t>
      </w:r>
      <w:r w:rsidRPr="00501992">
        <w:rPr>
          <w:rFonts w:ascii="Times New Roman" w:hAnsi="Times New Roman" w:cs="Times New Roman"/>
          <w:bCs/>
          <w:sz w:val="24"/>
          <w:szCs w:val="24"/>
        </w:rPr>
        <w:t xml:space="preserve">: </w:t>
      </w:r>
    </w:p>
    <w:p w:rsidR="00501992" w:rsidRPr="00501992" w:rsidRDefault="009B79AC" w:rsidP="009B79AC">
      <w:pPr>
        <w:widowControl w:val="0"/>
        <w:jc w:val="both"/>
        <w:rPr>
          <w:rFonts w:ascii="Times New Roman" w:hAnsi="Times New Roman" w:cs="Times New Roman"/>
          <w:bCs/>
          <w:sz w:val="24"/>
          <w:szCs w:val="24"/>
        </w:rPr>
      </w:pPr>
      <w:r>
        <w:rPr>
          <w:rFonts w:ascii="Times New Roman" w:hAnsi="Times New Roman" w:cs="Times New Roman"/>
          <w:bCs/>
          <w:sz w:val="24"/>
          <w:szCs w:val="24"/>
        </w:rPr>
        <w:t>-</w:t>
      </w:r>
      <w:r w:rsidR="00501992" w:rsidRPr="00501992">
        <w:rPr>
          <w:rFonts w:ascii="Times New Roman" w:hAnsi="Times New Roman" w:cs="Times New Roman"/>
          <w:bCs/>
          <w:sz w:val="24"/>
          <w:szCs w:val="24"/>
        </w:rPr>
        <w:t>рабочая зона преподавателя (стол письменный, стол компьютерный, кресло, доска аудиторная, шкаф-стеллаж);</w:t>
      </w:r>
    </w:p>
    <w:p w:rsidR="00501992" w:rsidRPr="00501992" w:rsidRDefault="00501992" w:rsidP="009B79AC">
      <w:pPr>
        <w:widowControl w:val="0"/>
        <w:jc w:val="both"/>
        <w:rPr>
          <w:rFonts w:ascii="Times New Roman" w:hAnsi="Times New Roman" w:cs="Times New Roman"/>
          <w:bCs/>
          <w:sz w:val="24"/>
          <w:szCs w:val="24"/>
        </w:rPr>
      </w:pPr>
      <w:r w:rsidRPr="00501992">
        <w:rPr>
          <w:rFonts w:ascii="Times New Roman" w:hAnsi="Times New Roman" w:cs="Times New Roman"/>
          <w:bCs/>
          <w:sz w:val="24"/>
          <w:szCs w:val="24"/>
        </w:rPr>
        <w:t>-  столы ученические двухместные;</w:t>
      </w:r>
    </w:p>
    <w:p w:rsidR="00501992" w:rsidRPr="00501992" w:rsidRDefault="00501992" w:rsidP="009B79AC">
      <w:pPr>
        <w:widowControl w:val="0"/>
        <w:jc w:val="both"/>
        <w:rPr>
          <w:rFonts w:ascii="Times New Roman" w:hAnsi="Times New Roman" w:cs="Times New Roman"/>
          <w:bCs/>
          <w:sz w:val="24"/>
          <w:szCs w:val="24"/>
        </w:rPr>
      </w:pPr>
      <w:r w:rsidRPr="00501992">
        <w:rPr>
          <w:rFonts w:ascii="Times New Roman" w:hAnsi="Times New Roman" w:cs="Times New Roman"/>
          <w:bCs/>
          <w:sz w:val="24"/>
          <w:szCs w:val="24"/>
        </w:rPr>
        <w:t>-  стулья ученические.</w:t>
      </w:r>
    </w:p>
    <w:p w:rsidR="00501992" w:rsidRPr="00501992" w:rsidRDefault="00501992" w:rsidP="009B79AC">
      <w:pPr>
        <w:widowControl w:val="0"/>
        <w:jc w:val="both"/>
        <w:rPr>
          <w:rFonts w:ascii="Times New Roman" w:hAnsi="Times New Roman" w:cs="Times New Roman"/>
          <w:bCs/>
          <w:i/>
          <w:sz w:val="24"/>
          <w:szCs w:val="24"/>
        </w:rPr>
      </w:pPr>
      <w:r w:rsidRPr="00501992">
        <w:rPr>
          <w:rFonts w:ascii="Times New Roman" w:hAnsi="Times New Roman" w:cs="Times New Roman"/>
          <w:bCs/>
          <w:i/>
          <w:sz w:val="24"/>
          <w:szCs w:val="24"/>
        </w:rPr>
        <w:t xml:space="preserve">Средства обучения: </w:t>
      </w:r>
    </w:p>
    <w:p w:rsidR="00501992" w:rsidRPr="00501992" w:rsidRDefault="00501992" w:rsidP="009B79AC">
      <w:pPr>
        <w:widowControl w:val="0"/>
        <w:rPr>
          <w:rFonts w:ascii="Times New Roman" w:hAnsi="Times New Roman" w:cs="Times New Roman"/>
          <w:bCs/>
          <w:sz w:val="24"/>
          <w:szCs w:val="24"/>
        </w:rPr>
      </w:pPr>
      <w:r w:rsidRPr="00501992">
        <w:rPr>
          <w:rFonts w:ascii="Times New Roman" w:hAnsi="Times New Roman" w:cs="Times New Roman"/>
          <w:bCs/>
          <w:sz w:val="24"/>
          <w:szCs w:val="24"/>
        </w:rPr>
        <w:t>-  электронные презентации;</w:t>
      </w:r>
    </w:p>
    <w:p w:rsidR="00501992" w:rsidRPr="00501992" w:rsidRDefault="00501992" w:rsidP="009B79AC">
      <w:pPr>
        <w:widowControl w:val="0"/>
        <w:rPr>
          <w:rFonts w:ascii="Times New Roman" w:hAnsi="Times New Roman" w:cs="Times New Roman"/>
          <w:bCs/>
          <w:sz w:val="24"/>
          <w:szCs w:val="24"/>
        </w:rPr>
      </w:pPr>
      <w:r w:rsidRPr="00501992">
        <w:rPr>
          <w:rFonts w:ascii="Times New Roman" w:hAnsi="Times New Roman" w:cs="Times New Roman"/>
          <w:bCs/>
          <w:sz w:val="24"/>
          <w:szCs w:val="24"/>
        </w:rPr>
        <w:t>-  технические паспорта.</w:t>
      </w:r>
    </w:p>
    <w:p w:rsidR="00501992" w:rsidRPr="00501992" w:rsidRDefault="00501992" w:rsidP="009B79AC">
      <w:pPr>
        <w:widowControl w:val="0"/>
        <w:jc w:val="both"/>
        <w:rPr>
          <w:rFonts w:ascii="Times New Roman" w:hAnsi="Times New Roman" w:cs="Times New Roman"/>
          <w:bCs/>
          <w:i/>
          <w:sz w:val="24"/>
          <w:szCs w:val="24"/>
        </w:rPr>
      </w:pPr>
      <w:r w:rsidRPr="00501992">
        <w:rPr>
          <w:rFonts w:ascii="Times New Roman" w:hAnsi="Times New Roman" w:cs="Times New Roman"/>
          <w:bCs/>
          <w:i/>
          <w:sz w:val="24"/>
          <w:szCs w:val="24"/>
        </w:rPr>
        <w:t xml:space="preserve">Технические средства обучения: </w:t>
      </w:r>
    </w:p>
    <w:p w:rsidR="00501992" w:rsidRPr="00501992" w:rsidRDefault="00501992" w:rsidP="009B79AC">
      <w:pPr>
        <w:widowControl w:val="0"/>
        <w:rPr>
          <w:rFonts w:ascii="Times New Roman" w:hAnsi="Times New Roman" w:cs="Times New Roman"/>
          <w:bCs/>
          <w:sz w:val="24"/>
          <w:szCs w:val="24"/>
        </w:rPr>
      </w:pPr>
      <w:r w:rsidRPr="00501992">
        <w:rPr>
          <w:rFonts w:ascii="Times New Roman" w:hAnsi="Times New Roman" w:cs="Times New Roman"/>
          <w:bCs/>
          <w:sz w:val="24"/>
          <w:szCs w:val="24"/>
        </w:rPr>
        <w:t>-  мультимедиа проектор;</w:t>
      </w:r>
    </w:p>
    <w:p w:rsidR="00501992" w:rsidRPr="00501992" w:rsidRDefault="00501992" w:rsidP="009B79AC">
      <w:pPr>
        <w:widowControl w:val="0"/>
        <w:rPr>
          <w:rFonts w:ascii="Times New Roman" w:hAnsi="Times New Roman" w:cs="Times New Roman"/>
          <w:bCs/>
          <w:sz w:val="24"/>
          <w:szCs w:val="24"/>
        </w:rPr>
      </w:pPr>
      <w:r w:rsidRPr="00501992">
        <w:rPr>
          <w:rFonts w:ascii="Times New Roman" w:hAnsi="Times New Roman" w:cs="Times New Roman"/>
          <w:bCs/>
          <w:sz w:val="24"/>
          <w:szCs w:val="24"/>
        </w:rPr>
        <w:t>-  экран;</w:t>
      </w:r>
    </w:p>
    <w:p w:rsidR="00501992" w:rsidRPr="00501992" w:rsidRDefault="00501992" w:rsidP="009B79AC">
      <w:pPr>
        <w:widowControl w:val="0"/>
        <w:rPr>
          <w:rFonts w:ascii="Times New Roman" w:hAnsi="Times New Roman" w:cs="Times New Roman"/>
          <w:bCs/>
          <w:sz w:val="24"/>
          <w:szCs w:val="24"/>
        </w:rPr>
      </w:pPr>
      <w:r w:rsidRPr="00501992">
        <w:rPr>
          <w:rFonts w:ascii="Times New Roman" w:hAnsi="Times New Roman" w:cs="Times New Roman"/>
          <w:bCs/>
          <w:sz w:val="24"/>
          <w:szCs w:val="24"/>
        </w:rPr>
        <w:t>-  персональный компьютер;</w:t>
      </w:r>
    </w:p>
    <w:p w:rsidR="00501992" w:rsidRPr="00501992" w:rsidRDefault="00501992" w:rsidP="009B79AC">
      <w:pPr>
        <w:widowControl w:val="0"/>
        <w:rPr>
          <w:rFonts w:ascii="Times New Roman" w:hAnsi="Times New Roman" w:cs="Times New Roman"/>
          <w:bCs/>
          <w:sz w:val="24"/>
          <w:szCs w:val="24"/>
        </w:rPr>
      </w:pPr>
      <w:r w:rsidRPr="00501992">
        <w:rPr>
          <w:rFonts w:ascii="Times New Roman" w:hAnsi="Times New Roman" w:cs="Times New Roman"/>
          <w:bCs/>
          <w:sz w:val="24"/>
          <w:szCs w:val="24"/>
        </w:rPr>
        <w:t>-  программируемый контроллер.</w:t>
      </w:r>
    </w:p>
    <w:p w:rsidR="00501992" w:rsidRPr="00501992" w:rsidRDefault="00501992" w:rsidP="009B79AC">
      <w:pPr>
        <w:widowControl w:val="0"/>
        <w:jc w:val="both"/>
        <w:rPr>
          <w:rFonts w:ascii="Times New Roman" w:hAnsi="Times New Roman" w:cs="Times New Roman"/>
          <w:bCs/>
          <w:i/>
          <w:sz w:val="24"/>
          <w:szCs w:val="24"/>
        </w:rPr>
      </w:pPr>
      <w:r w:rsidRPr="00501992">
        <w:rPr>
          <w:rFonts w:ascii="Times New Roman" w:hAnsi="Times New Roman" w:cs="Times New Roman"/>
          <w:bCs/>
          <w:i/>
          <w:sz w:val="24"/>
          <w:szCs w:val="24"/>
        </w:rPr>
        <w:t xml:space="preserve">Оборудование </w:t>
      </w:r>
      <w:r w:rsidRPr="00501992">
        <w:rPr>
          <w:rFonts w:ascii="Times New Roman" w:hAnsi="Times New Roman" w:cs="Times New Roman"/>
          <w:i/>
          <w:sz w:val="24"/>
          <w:szCs w:val="24"/>
        </w:rPr>
        <w:t xml:space="preserve">лаборатории </w:t>
      </w:r>
      <w:r w:rsidRPr="00501992">
        <w:rPr>
          <w:rFonts w:ascii="Times New Roman" w:hAnsi="Times New Roman" w:cs="Times New Roman"/>
          <w:bCs/>
          <w:i/>
          <w:sz w:val="24"/>
          <w:szCs w:val="24"/>
        </w:rPr>
        <w:t>и рабочих мест лаборатории:</w:t>
      </w:r>
    </w:p>
    <w:p w:rsidR="00501992" w:rsidRPr="00501992" w:rsidRDefault="00501992" w:rsidP="009B79AC">
      <w:pPr>
        <w:widowControl w:val="0"/>
        <w:jc w:val="both"/>
        <w:rPr>
          <w:rFonts w:ascii="Times New Roman" w:hAnsi="Times New Roman" w:cs="Times New Roman"/>
          <w:bCs/>
          <w:sz w:val="24"/>
          <w:szCs w:val="24"/>
        </w:rPr>
      </w:pPr>
      <w:r w:rsidRPr="00501992">
        <w:rPr>
          <w:rFonts w:ascii="Times New Roman" w:hAnsi="Times New Roman" w:cs="Times New Roman"/>
          <w:bCs/>
          <w:sz w:val="24"/>
          <w:szCs w:val="24"/>
        </w:rPr>
        <w:t>- лабораторные стенды «ПЛК Siemens» (в состав стенда входят моноблок с контроллером  SIMATIC S7-300; ноутбук с программным обеспечением; коммуникационный адаптер; шнур с розетками для питания стенда; комплект кабелей);</w:t>
      </w:r>
    </w:p>
    <w:p w:rsidR="00501992" w:rsidRPr="00501992" w:rsidRDefault="00501992" w:rsidP="009B79AC">
      <w:pPr>
        <w:widowControl w:val="0"/>
        <w:jc w:val="both"/>
        <w:rPr>
          <w:rFonts w:ascii="Times New Roman" w:hAnsi="Times New Roman" w:cs="Times New Roman"/>
          <w:bCs/>
          <w:sz w:val="24"/>
          <w:szCs w:val="24"/>
        </w:rPr>
      </w:pPr>
      <w:r w:rsidRPr="00501992">
        <w:rPr>
          <w:rFonts w:ascii="Times New Roman" w:hAnsi="Times New Roman" w:cs="Times New Roman"/>
          <w:bCs/>
          <w:sz w:val="24"/>
          <w:szCs w:val="24"/>
        </w:rPr>
        <w:t>- столы ученические двухместные;</w:t>
      </w:r>
    </w:p>
    <w:p w:rsidR="00501992" w:rsidRPr="00501992" w:rsidRDefault="00501992" w:rsidP="009B79AC">
      <w:pPr>
        <w:widowControl w:val="0"/>
        <w:jc w:val="both"/>
        <w:rPr>
          <w:rFonts w:ascii="Times New Roman" w:hAnsi="Times New Roman" w:cs="Times New Roman"/>
          <w:bCs/>
          <w:sz w:val="24"/>
          <w:szCs w:val="24"/>
        </w:rPr>
      </w:pPr>
      <w:r w:rsidRPr="00501992">
        <w:rPr>
          <w:rFonts w:ascii="Times New Roman" w:hAnsi="Times New Roman" w:cs="Times New Roman"/>
          <w:bCs/>
          <w:sz w:val="24"/>
          <w:szCs w:val="24"/>
        </w:rPr>
        <w:t>- стулья ученические.</w:t>
      </w:r>
    </w:p>
    <w:p w:rsidR="00501992" w:rsidRPr="00501992" w:rsidRDefault="00501992" w:rsidP="009B79AC">
      <w:pPr>
        <w:widowControl w:val="0"/>
        <w:jc w:val="both"/>
        <w:rPr>
          <w:rFonts w:ascii="Times New Roman" w:hAnsi="Times New Roman" w:cs="Times New Roman"/>
          <w:bCs/>
          <w:i/>
          <w:sz w:val="24"/>
          <w:szCs w:val="24"/>
        </w:rPr>
      </w:pPr>
      <w:r w:rsidRPr="00501992">
        <w:rPr>
          <w:rFonts w:ascii="Times New Roman" w:hAnsi="Times New Roman" w:cs="Times New Roman"/>
          <w:bCs/>
          <w:i/>
          <w:sz w:val="24"/>
          <w:szCs w:val="24"/>
        </w:rPr>
        <w:t xml:space="preserve">Технические средства обучения: </w:t>
      </w:r>
    </w:p>
    <w:p w:rsidR="00501992" w:rsidRPr="00501992" w:rsidRDefault="00501992" w:rsidP="009B79AC">
      <w:pPr>
        <w:widowControl w:val="0"/>
        <w:rPr>
          <w:rFonts w:ascii="Times New Roman" w:hAnsi="Times New Roman" w:cs="Times New Roman"/>
          <w:bCs/>
          <w:sz w:val="24"/>
          <w:szCs w:val="24"/>
        </w:rPr>
      </w:pPr>
      <w:r w:rsidRPr="00501992">
        <w:rPr>
          <w:rFonts w:ascii="Times New Roman" w:hAnsi="Times New Roman" w:cs="Times New Roman"/>
          <w:bCs/>
          <w:sz w:val="24"/>
          <w:szCs w:val="24"/>
        </w:rPr>
        <w:t>- мультимедиа проектор;</w:t>
      </w:r>
    </w:p>
    <w:p w:rsidR="00501992" w:rsidRPr="00501992" w:rsidRDefault="00501992" w:rsidP="009B79AC">
      <w:pPr>
        <w:widowControl w:val="0"/>
        <w:rPr>
          <w:rFonts w:ascii="Times New Roman" w:hAnsi="Times New Roman" w:cs="Times New Roman"/>
          <w:bCs/>
          <w:sz w:val="24"/>
          <w:szCs w:val="24"/>
        </w:rPr>
      </w:pPr>
      <w:r w:rsidRPr="00501992">
        <w:rPr>
          <w:rFonts w:ascii="Times New Roman" w:hAnsi="Times New Roman" w:cs="Times New Roman"/>
          <w:bCs/>
          <w:sz w:val="24"/>
          <w:szCs w:val="24"/>
        </w:rPr>
        <w:t>- экран;</w:t>
      </w:r>
    </w:p>
    <w:p w:rsidR="00501992" w:rsidRDefault="00501992" w:rsidP="009B79AC">
      <w:pPr>
        <w:widowControl w:val="0"/>
        <w:rPr>
          <w:rFonts w:ascii="Times New Roman" w:hAnsi="Times New Roman" w:cs="Times New Roman"/>
          <w:bCs/>
          <w:sz w:val="24"/>
          <w:szCs w:val="24"/>
        </w:rPr>
      </w:pPr>
      <w:r w:rsidRPr="00501992">
        <w:rPr>
          <w:rFonts w:ascii="Times New Roman" w:hAnsi="Times New Roman" w:cs="Times New Roman"/>
          <w:bCs/>
          <w:sz w:val="24"/>
          <w:szCs w:val="24"/>
        </w:rPr>
        <w:t>- персональный компьютер.</w:t>
      </w:r>
    </w:p>
    <w:p w:rsidR="00501992" w:rsidRPr="00501992" w:rsidRDefault="00501992" w:rsidP="009B79AC">
      <w:pPr>
        <w:widowControl w:val="0"/>
        <w:autoSpaceDE w:val="0"/>
        <w:autoSpaceDN w:val="0"/>
        <w:adjustRightInd w:val="0"/>
        <w:rPr>
          <w:rFonts w:ascii="Times New Roman" w:hAnsi="Times New Roman" w:cs="Times New Roman"/>
          <w:b/>
          <w:bCs/>
          <w:sz w:val="24"/>
          <w:szCs w:val="28"/>
        </w:rPr>
      </w:pPr>
      <w:r w:rsidRPr="00501992">
        <w:rPr>
          <w:rFonts w:ascii="Times New Roman" w:hAnsi="Times New Roman" w:cs="Times New Roman"/>
          <w:b/>
          <w:bCs/>
          <w:sz w:val="24"/>
          <w:szCs w:val="28"/>
        </w:rPr>
        <w:t>3.2 Информационное обеспечение обучения</w:t>
      </w:r>
    </w:p>
    <w:p w:rsidR="00501992" w:rsidRPr="00501992" w:rsidRDefault="00501992" w:rsidP="009B79AC">
      <w:pPr>
        <w:widowControl w:val="0"/>
        <w:autoSpaceDE w:val="0"/>
        <w:autoSpaceDN w:val="0"/>
        <w:adjustRightInd w:val="0"/>
        <w:rPr>
          <w:rFonts w:ascii="Times New Roman" w:hAnsi="Times New Roman" w:cs="Times New Roman"/>
          <w:b/>
          <w:bCs/>
          <w:sz w:val="24"/>
          <w:szCs w:val="28"/>
        </w:rPr>
      </w:pPr>
      <w:r w:rsidRPr="00501992">
        <w:rPr>
          <w:rFonts w:ascii="Times New Roman" w:hAnsi="Times New Roman" w:cs="Times New Roman"/>
          <w:b/>
          <w:bCs/>
          <w:sz w:val="24"/>
          <w:szCs w:val="28"/>
        </w:rPr>
        <w:t>Перечень рекомендуемых учебных изданий, Интернет-ресурсов, дополнительной литературы</w:t>
      </w:r>
    </w:p>
    <w:p w:rsidR="00501992" w:rsidRPr="00501992" w:rsidRDefault="00501992" w:rsidP="009B79AC">
      <w:pPr>
        <w:widowControl w:val="0"/>
        <w:jc w:val="both"/>
        <w:rPr>
          <w:rFonts w:ascii="Times New Roman" w:hAnsi="Times New Roman" w:cs="Times New Roman"/>
          <w:bCs/>
          <w:sz w:val="24"/>
          <w:szCs w:val="28"/>
          <w:u w:val="single"/>
        </w:rPr>
      </w:pPr>
      <w:r w:rsidRPr="00501992">
        <w:rPr>
          <w:rFonts w:ascii="Times New Roman" w:hAnsi="Times New Roman" w:cs="Times New Roman"/>
          <w:bCs/>
          <w:sz w:val="24"/>
          <w:szCs w:val="28"/>
          <w:u w:val="single"/>
        </w:rPr>
        <w:t>Основные источники:</w:t>
      </w:r>
    </w:p>
    <w:p w:rsidR="00501992" w:rsidRPr="00501992" w:rsidRDefault="00501992" w:rsidP="009B79AC">
      <w:pPr>
        <w:pStyle w:val="afffffff1"/>
        <w:widowControl w:val="0"/>
        <w:spacing w:after="0"/>
        <w:ind w:left="0"/>
        <w:rPr>
          <w:bCs/>
          <w:szCs w:val="28"/>
        </w:rPr>
      </w:pPr>
      <w:r w:rsidRPr="00501992">
        <w:rPr>
          <w:bCs/>
          <w:szCs w:val="28"/>
        </w:rPr>
        <w:t>1. Бергер Г.  Автоматизация с помощью программ STEP7 LAD и FBD. Программируемые контроллеры SIMATIC S7-300/400. Издание 2-е переработанное, 2001. – 605 c.</w:t>
      </w:r>
    </w:p>
    <w:p w:rsidR="00501992" w:rsidRPr="00501992" w:rsidRDefault="00501992" w:rsidP="009B79AC">
      <w:pPr>
        <w:widowControl w:val="0"/>
        <w:jc w:val="both"/>
        <w:rPr>
          <w:rFonts w:ascii="Times New Roman" w:hAnsi="Times New Roman" w:cs="Times New Roman"/>
          <w:bCs/>
          <w:sz w:val="24"/>
          <w:szCs w:val="28"/>
        </w:rPr>
      </w:pPr>
    </w:p>
    <w:p w:rsidR="00501992" w:rsidRPr="00501992" w:rsidRDefault="00501992" w:rsidP="009B79AC">
      <w:pPr>
        <w:widowControl w:val="0"/>
        <w:jc w:val="both"/>
        <w:rPr>
          <w:rFonts w:ascii="Times New Roman" w:hAnsi="Times New Roman" w:cs="Times New Roman"/>
          <w:bCs/>
          <w:sz w:val="24"/>
          <w:szCs w:val="28"/>
          <w:u w:val="single"/>
        </w:rPr>
      </w:pPr>
      <w:r w:rsidRPr="00501992">
        <w:rPr>
          <w:rFonts w:ascii="Times New Roman" w:hAnsi="Times New Roman" w:cs="Times New Roman"/>
          <w:bCs/>
          <w:sz w:val="24"/>
          <w:szCs w:val="28"/>
          <w:u w:val="single"/>
        </w:rPr>
        <w:t>Дополнительные источники:</w:t>
      </w:r>
    </w:p>
    <w:p w:rsidR="00501992" w:rsidRPr="00501992" w:rsidRDefault="00501992" w:rsidP="009B79AC">
      <w:pPr>
        <w:pStyle w:val="afffffff1"/>
        <w:widowControl w:val="0"/>
        <w:spacing w:after="0"/>
        <w:ind w:left="0"/>
        <w:rPr>
          <w:bCs/>
          <w:szCs w:val="28"/>
        </w:rPr>
      </w:pPr>
      <w:r w:rsidRPr="00501992">
        <w:rPr>
          <w:bCs/>
          <w:szCs w:val="28"/>
        </w:rPr>
        <w:t>1. Петров И. В. Программируемые контроллеры. Стандартные языки и приемы прикладного проектирования / Под ред. проф. В. П. Дьяконова. - М.: СОЛОН-Пресс, 2004. – 256 c.</w:t>
      </w:r>
    </w:p>
    <w:p w:rsidR="00501992" w:rsidRPr="00501992" w:rsidRDefault="00501992" w:rsidP="009B79AC">
      <w:pPr>
        <w:pStyle w:val="afffffff1"/>
        <w:widowControl w:val="0"/>
        <w:spacing w:after="0"/>
        <w:ind w:left="0"/>
        <w:rPr>
          <w:bCs/>
          <w:szCs w:val="28"/>
        </w:rPr>
      </w:pPr>
      <w:r w:rsidRPr="00501992">
        <w:rPr>
          <w:bCs/>
          <w:szCs w:val="28"/>
        </w:rPr>
        <w:t xml:space="preserve">2. Лабораторный стенд «ПЛК </w:t>
      </w:r>
      <w:r w:rsidRPr="00501992">
        <w:rPr>
          <w:bCs/>
          <w:szCs w:val="28"/>
          <w:lang w:val="en-US"/>
        </w:rPr>
        <w:t>Siemens</w:t>
      </w:r>
      <w:r w:rsidRPr="00501992">
        <w:rPr>
          <w:bCs/>
          <w:szCs w:val="28"/>
        </w:rPr>
        <w:t>» (SIMATIK S7-300) Техническое описание. НПП «Учтех-Профи».- Челябинск, 2009 – 70 с.</w:t>
      </w:r>
    </w:p>
    <w:p w:rsidR="00501992" w:rsidRPr="00501992" w:rsidRDefault="00501992" w:rsidP="009B79AC">
      <w:pPr>
        <w:widowControl w:val="0"/>
        <w:jc w:val="both"/>
        <w:rPr>
          <w:rFonts w:ascii="Times New Roman" w:hAnsi="Times New Roman" w:cs="Times New Roman"/>
          <w:bCs/>
          <w:sz w:val="24"/>
          <w:szCs w:val="28"/>
        </w:rPr>
      </w:pPr>
    </w:p>
    <w:p w:rsidR="00501992" w:rsidRPr="00501992" w:rsidRDefault="00501992" w:rsidP="009B79AC">
      <w:pPr>
        <w:widowControl w:val="0"/>
        <w:jc w:val="both"/>
        <w:rPr>
          <w:rFonts w:ascii="Times New Roman" w:hAnsi="Times New Roman" w:cs="Times New Roman"/>
          <w:bCs/>
          <w:sz w:val="24"/>
          <w:szCs w:val="28"/>
          <w:u w:val="single"/>
        </w:rPr>
      </w:pPr>
      <w:r w:rsidRPr="00501992">
        <w:rPr>
          <w:rFonts w:ascii="Times New Roman" w:hAnsi="Times New Roman" w:cs="Times New Roman"/>
          <w:bCs/>
          <w:sz w:val="24"/>
          <w:szCs w:val="28"/>
          <w:u w:val="single"/>
        </w:rPr>
        <w:t>Интернет-ресурсы:</w:t>
      </w:r>
    </w:p>
    <w:p w:rsidR="00501992" w:rsidRPr="00501992" w:rsidRDefault="00501992" w:rsidP="009B79AC">
      <w:pPr>
        <w:pStyle w:val="afffffff1"/>
        <w:widowControl w:val="0"/>
        <w:spacing w:after="0"/>
        <w:ind w:left="0"/>
        <w:rPr>
          <w:szCs w:val="28"/>
        </w:rPr>
      </w:pPr>
      <w:r w:rsidRPr="00501992">
        <w:rPr>
          <w:szCs w:val="28"/>
        </w:rPr>
        <w:t xml:space="preserve">1. </w:t>
      </w:r>
      <w:hyperlink r:id="rId163" w:history="1">
        <w:r w:rsidRPr="00501992">
          <w:rPr>
            <w:rStyle w:val="af4"/>
            <w:rFonts w:eastAsia="Arial"/>
            <w:szCs w:val="28"/>
          </w:rPr>
          <w:t>http://www.step7-pro.ru/</w:t>
        </w:r>
      </w:hyperlink>
    </w:p>
    <w:p w:rsidR="00501992" w:rsidRPr="00501992" w:rsidRDefault="00501992" w:rsidP="009B79AC">
      <w:pPr>
        <w:pStyle w:val="afffffff1"/>
        <w:widowControl w:val="0"/>
        <w:spacing w:after="0"/>
        <w:ind w:left="0"/>
        <w:rPr>
          <w:szCs w:val="28"/>
        </w:rPr>
      </w:pPr>
      <w:r w:rsidRPr="00501992">
        <w:rPr>
          <w:szCs w:val="28"/>
        </w:rPr>
        <w:t xml:space="preserve">2. </w:t>
      </w:r>
      <w:hyperlink r:id="rId164" w:history="1">
        <w:r w:rsidRPr="00501992">
          <w:rPr>
            <w:rStyle w:val="af4"/>
            <w:rFonts w:eastAsia="Arial"/>
            <w:szCs w:val="28"/>
          </w:rPr>
          <w:t>http://www.is-com.ru/catalog.html?id=625</w:t>
        </w:r>
      </w:hyperlink>
    </w:p>
    <w:p w:rsidR="00501992" w:rsidRPr="00501992" w:rsidRDefault="00501992" w:rsidP="009B79AC">
      <w:pPr>
        <w:pStyle w:val="afffffff1"/>
        <w:widowControl w:val="0"/>
        <w:spacing w:after="0"/>
        <w:ind w:left="0"/>
        <w:rPr>
          <w:szCs w:val="28"/>
        </w:rPr>
      </w:pPr>
      <w:r w:rsidRPr="00501992">
        <w:rPr>
          <w:szCs w:val="28"/>
        </w:rPr>
        <w:t xml:space="preserve">3. </w:t>
      </w:r>
      <w:hyperlink r:id="rId165" w:history="1">
        <w:r w:rsidRPr="00501992">
          <w:rPr>
            <w:rStyle w:val="af4"/>
            <w:rFonts w:eastAsia="Arial"/>
            <w:szCs w:val="28"/>
          </w:rPr>
          <w:t>http://www.ste.ru/siemens/contr.html</w:t>
        </w:r>
      </w:hyperlink>
    </w:p>
    <w:p w:rsidR="00501992" w:rsidRPr="00501992" w:rsidRDefault="00501992" w:rsidP="009B79AC">
      <w:pPr>
        <w:pStyle w:val="afffffff1"/>
        <w:widowControl w:val="0"/>
        <w:spacing w:after="0"/>
        <w:ind w:left="0"/>
        <w:rPr>
          <w:szCs w:val="28"/>
        </w:rPr>
      </w:pPr>
      <w:r w:rsidRPr="00501992">
        <w:rPr>
          <w:szCs w:val="28"/>
        </w:rPr>
        <w:t>4. http://www.elsnab.ru/siemens/catalogs/4_sistemy_avtomatizacii/kontrollery_s7-300_part2.pdf</w:t>
      </w:r>
    </w:p>
    <w:p w:rsidR="009B79AC" w:rsidRDefault="009B79AC">
      <w:pPr>
        <w:rPr>
          <w:rFonts w:ascii="Times New Roman" w:hAnsi="Times New Roman" w:cs="Times New Roman"/>
          <w:bCs/>
          <w:szCs w:val="24"/>
        </w:rPr>
      </w:pPr>
      <w:r>
        <w:rPr>
          <w:rFonts w:ascii="Times New Roman" w:hAnsi="Times New Roman" w:cs="Times New Roman"/>
          <w:bCs/>
          <w:szCs w:val="24"/>
        </w:rPr>
        <w:br w:type="page"/>
      </w:r>
    </w:p>
    <w:p w:rsidR="009B79AC" w:rsidRDefault="004F7B15" w:rsidP="003062ED">
      <w:pPr>
        <w:pStyle w:val="1f3"/>
        <w:keepNext w:val="0"/>
        <w:widowControl w:val="0"/>
        <w:spacing w:after="0"/>
        <w:ind w:left="524"/>
        <w:rPr>
          <w:rFonts w:ascii="Times New Roman" w:hAnsi="Times New Roman"/>
        </w:rPr>
      </w:pPr>
      <w:r>
        <w:rPr>
          <w:rFonts w:ascii="Times New Roman" w:hAnsi="Times New Roman"/>
        </w:rPr>
        <w:lastRenderedPageBreak/>
        <w:t>4.</w:t>
      </w:r>
      <w:r w:rsidR="009B79AC">
        <w:rPr>
          <w:rFonts w:ascii="Times New Roman" w:hAnsi="Times New Roman"/>
        </w:rPr>
        <w:t>Контроль и оценка результатов освоения ДИСЦИПЛИНЫ</w:t>
      </w:r>
    </w:p>
    <w:p w:rsidR="009B79AC" w:rsidRDefault="009B79AC" w:rsidP="003062ED">
      <w:pPr>
        <w:pStyle w:val="1f3"/>
        <w:keepNext w:val="0"/>
        <w:widowControl w:val="0"/>
        <w:spacing w:after="0"/>
        <w:ind w:left="524"/>
        <w:rPr>
          <w:rFonts w:ascii="Times New Roman" w:hAnsi="Times New Roman"/>
          <w:b w:val="0"/>
          <w:bCs w:val="0"/>
        </w:rPr>
      </w:pPr>
      <w:r>
        <w:rPr>
          <w:rFonts w:ascii="Times New Roman" w:hAnsi="Times New Roman"/>
        </w:rPr>
        <w:t>«ОП 06</w:t>
      </w:r>
      <w:r w:rsidR="004F7B15">
        <w:rPr>
          <w:rFonts w:ascii="Times New Roman" w:hAnsi="Times New Roman"/>
        </w:rPr>
        <w:t xml:space="preserve"> Программирование логических ко</w:t>
      </w:r>
      <w:r>
        <w:rPr>
          <w:rFonts w:ascii="Times New Roman" w:hAnsi="Times New Roman"/>
        </w:rPr>
        <w:t>нтроллеров»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8"/>
        <w:gridCol w:w="3576"/>
        <w:gridCol w:w="3066"/>
      </w:tblGrid>
      <w:tr w:rsidR="009B79AC" w:rsidTr="009B79AC">
        <w:trPr>
          <w:trHeight w:val="519"/>
        </w:trPr>
        <w:tc>
          <w:tcPr>
            <w:tcW w:w="1529" w:type="pct"/>
            <w:vAlign w:val="center"/>
          </w:tcPr>
          <w:p w:rsidR="009B79AC" w:rsidRDefault="009B79AC" w:rsidP="009B79AC">
            <w:pPr>
              <w:widowControl w:val="0"/>
              <w:spacing w:line="276" w:lineRule="auto"/>
              <w:jc w:val="center"/>
              <w:rPr>
                <w:rFonts w:ascii="Times New Roman" w:hAnsi="Times New Roman" w:cs="Times New Roman"/>
                <w:b/>
                <w:iCs/>
                <w:sz w:val="24"/>
                <w:szCs w:val="24"/>
              </w:rPr>
            </w:pPr>
            <w:r>
              <w:rPr>
                <w:rFonts w:ascii="Times New Roman" w:hAnsi="Times New Roman" w:cs="Times New Roman"/>
                <w:b/>
                <w:iCs/>
                <w:sz w:val="24"/>
                <w:szCs w:val="24"/>
              </w:rPr>
              <w:t>Результаты обучения</w:t>
            </w:r>
          </w:p>
        </w:tc>
        <w:tc>
          <w:tcPr>
            <w:tcW w:w="1868" w:type="pct"/>
            <w:vAlign w:val="center"/>
          </w:tcPr>
          <w:p w:rsidR="009B79AC" w:rsidRDefault="009B79AC" w:rsidP="009B79AC">
            <w:pPr>
              <w:widowControl w:val="0"/>
              <w:spacing w:line="276" w:lineRule="auto"/>
              <w:jc w:val="center"/>
              <w:rPr>
                <w:rFonts w:ascii="Times New Roman" w:hAnsi="Times New Roman" w:cs="Times New Roman"/>
                <w:b/>
                <w:sz w:val="24"/>
                <w:szCs w:val="24"/>
              </w:rPr>
            </w:pPr>
            <w:r>
              <w:rPr>
                <w:rFonts w:ascii="Times New Roman" w:hAnsi="Times New Roman" w:cs="Times New Roman"/>
                <w:b/>
                <w:iCs/>
                <w:sz w:val="24"/>
                <w:szCs w:val="24"/>
              </w:rPr>
              <w:t>Показатели освоенности компетенций</w:t>
            </w:r>
          </w:p>
        </w:tc>
        <w:tc>
          <w:tcPr>
            <w:tcW w:w="1602" w:type="pct"/>
            <w:vAlign w:val="center"/>
          </w:tcPr>
          <w:p w:rsidR="009B79AC" w:rsidRDefault="009B79AC" w:rsidP="009B79AC">
            <w:pPr>
              <w:widowControl w:val="0"/>
              <w:spacing w:line="276" w:lineRule="auto"/>
              <w:jc w:val="center"/>
              <w:rPr>
                <w:rFonts w:ascii="Times New Roman" w:hAnsi="Times New Roman" w:cs="Times New Roman"/>
                <w:b/>
                <w:sz w:val="24"/>
                <w:szCs w:val="24"/>
              </w:rPr>
            </w:pPr>
            <w:r>
              <w:rPr>
                <w:rFonts w:ascii="Times New Roman" w:hAnsi="Times New Roman" w:cs="Times New Roman"/>
                <w:b/>
                <w:sz w:val="24"/>
                <w:szCs w:val="24"/>
              </w:rPr>
              <w:t>Методы оценки</w:t>
            </w:r>
          </w:p>
        </w:tc>
      </w:tr>
      <w:tr w:rsidR="009B79AC" w:rsidTr="009B79AC">
        <w:trPr>
          <w:trHeight w:val="519"/>
        </w:trPr>
        <w:tc>
          <w:tcPr>
            <w:tcW w:w="1529" w:type="pct"/>
          </w:tcPr>
          <w:p w:rsidR="009B79AC" w:rsidRDefault="009B79AC" w:rsidP="009B79AC">
            <w:pPr>
              <w:widowControl w:val="0"/>
              <w:rPr>
                <w:rStyle w:val="aff"/>
                <w:b/>
                <w:i w:val="0"/>
                <w:sz w:val="24"/>
                <w:szCs w:val="24"/>
              </w:rPr>
            </w:pPr>
            <w:r w:rsidRPr="00EF34A2">
              <w:rPr>
                <w:rStyle w:val="aff"/>
                <w:b/>
                <w:i w:val="0"/>
                <w:sz w:val="24"/>
                <w:szCs w:val="24"/>
              </w:rPr>
              <w:t>ОК 01</w:t>
            </w:r>
          </w:p>
          <w:p w:rsidR="009B79AC" w:rsidRPr="00EF34A2" w:rsidRDefault="009B79AC" w:rsidP="009B79AC">
            <w:pPr>
              <w:widowControl w:val="0"/>
              <w:rPr>
                <w:rStyle w:val="aff"/>
                <w:b/>
                <w:i w:val="0"/>
                <w:sz w:val="24"/>
                <w:szCs w:val="24"/>
              </w:rPr>
            </w:pPr>
            <w:r w:rsidRPr="00EF34A2">
              <w:rPr>
                <w:rFonts w:ascii="Times New Roman" w:hAnsi="Times New Roman" w:cs="Times New Roman"/>
                <w:i/>
                <w:sz w:val="24"/>
                <w:szCs w:val="24"/>
              </w:rPr>
              <w:t xml:space="preserve"> </w:t>
            </w:r>
            <w:r w:rsidRPr="00EF34A2">
              <w:rPr>
                <w:rStyle w:val="aff"/>
                <w:b/>
                <w:i w:val="0"/>
                <w:sz w:val="24"/>
                <w:szCs w:val="24"/>
              </w:rPr>
              <w:t>Выбирать способы решения задач профессиональной деятельности, применительно к различным контекстам</w:t>
            </w:r>
          </w:p>
        </w:tc>
        <w:tc>
          <w:tcPr>
            <w:tcW w:w="1868" w:type="pct"/>
          </w:tcPr>
          <w:p w:rsidR="009B79AC" w:rsidRPr="009B79AC" w:rsidRDefault="009B79AC" w:rsidP="00123EB9">
            <w:pPr>
              <w:widowControl w:val="0"/>
              <w:numPr>
                <w:ilvl w:val="0"/>
                <w:numId w:val="56"/>
              </w:numPr>
              <w:ind w:left="0" w:firstLine="142"/>
              <w:rPr>
                <w:rFonts w:ascii="Times New Roman" w:hAnsi="Times New Roman" w:cs="Times New Roman"/>
                <w:i/>
                <w:sz w:val="24"/>
                <w:szCs w:val="24"/>
              </w:rPr>
            </w:pPr>
            <w:r w:rsidRPr="009B79AC">
              <w:rPr>
                <w:rFonts w:ascii="Times New Roman" w:hAnsi="Times New Roman" w:cs="Times New Roman"/>
                <w:i/>
                <w:sz w:val="24"/>
                <w:szCs w:val="24"/>
              </w:rPr>
              <w:t>возможности использования программируемых логических контроллеров для управления технологическим оборудованием;</w:t>
            </w:r>
          </w:p>
          <w:p w:rsidR="009B79AC" w:rsidRPr="009B79AC" w:rsidRDefault="009B79AC" w:rsidP="00123EB9">
            <w:pPr>
              <w:widowControl w:val="0"/>
              <w:numPr>
                <w:ilvl w:val="0"/>
                <w:numId w:val="56"/>
              </w:numPr>
              <w:ind w:left="0" w:firstLine="142"/>
              <w:rPr>
                <w:rFonts w:ascii="Times New Roman" w:hAnsi="Times New Roman" w:cs="Times New Roman"/>
                <w:i/>
                <w:sz w:val="24"/>
                <w:szCs w:val="24"/>
              </w:rPr>
            </w:pPr>
            <w:r w:rsidRPr="009B79AC">
              <w:rPr>
                <w:rFonts w:ascii="Times New Roman" w:hAnsi="Times New Roman" w:cs="Times New Roman"/>
                <w:i/>
                <w:sz w:val="24"/>
                <w:szCs w:val="24"/>
              </w:rPr>
              <w:t>составлять простые программы управления промышленным логическим контроллером;</w:t>
            </w:r>
          </w:p>
          <w:p w:rsidR="009B79AC" w:rsidRPr="009B79AC" w:rsidRDefault="009B79AC" w:rsidP="00123EB9">
            <w:pPr>
              <w:widowControl w:val="0"/>
              <w:numPr>
                <w:ilvl w:val="0"/>
                <w:numId w:val="56"/>
              </w:numPr>
              <w:ind w:left="0" w:firstLine="142"/>
              <w:rPr>
                <w:rFonts w:ascii="Times New Roman" w:hAnsi="Times New Roman" w:cs="Times New Roman"/>
                <w:i/>
                <w:sz w:val="24"/>
                <w:szCs w:val="24"/>
              </w:rPr>
            </w:pPr>
            <w:r w:rsidRPr="009B79AC">
              <w:rPr>
                <w:rFonts w:ascii="Times New Roman" w:hAnsi="Times New Roman" w:cs="Times New Roman"/>
                <w:i/>
                <w:sz w:val="24"/>
                <w:szCs w:val="24"/>
              </w:rPr>
              <w:t>работать с программируемым контроллером при решении профессиональных задач;</w:t>
            </w:r>
          </w:p>
          <w:p w:rsidR="009B79AC" w:rsidRPr="009B79AC" w:rsidRDefault="009B79AC" w:rsidP="00123EB9">
            <w:pPr>
              <w:widowControl w:val="0"/>
              <w:numPr>
                <w:ilvl w:val="0"/>
                <w:numId w:val="56"/>
              </w:numPr>
              <w:ind w:left="0" w:firstLine="142"/>
              <w:rPr>
                <w:rFonts w:ascii="Times New Roman" w:hAnsi="Times New Roman" w:cs="Times New Roman"/>
                <w:i/>
                <w:sz w:val="24"/>
                <w:szCs w:val="24"/>
              </w:rPr>
            </w:pPr>
            <w:r w:rsidRPr="009B79AC">
              <w:rPr>
                <w:rFonts w:ascii="Times New Roman" w:hAnsi="Times New Roman" w:cs="Times New Roman"/>
                <w:i/>
                <w:sz w:val="24"/>
                <w:szCs w:val="24"/>
              </w:rPr>
              <w:t>выполнять техническое обслуживание, наладку и проверку программируемых контроллеров;</w:t>
            </w:r>
          </w:p>
          <w:p w:rsidR="009B79AC" w:rsidRPr="009B79AC" w:rsidRDefault="009B79AC" w:rsidP="00123EB9">
            <w:pPr>
              <w:widowControl w:val="0"/>
              <w:numPr>
                <w:ilvl w:val="0"/>
                <w:numId w:val="56"/>
              </w:numPr>
              <w:ind w:left="0" w:firstLine="142"/>
              <w:rPr>
                <w:rFonts w:ascii="Times New Roman" w:hAnsi="Times New Roman" w:cs="Times New Roman"/>
                <w:i/>
                <w:sz w:val="24"/>
                <w:szCs w:val="24"/>
              </w:rPr>
            </w:pPr>
            <w:r w:rsidRPr="009B79AC">
              <w:rPr>
                <w:rFonts w:ascii="Times New Roman" w:hAnsi="Times New Roman" w:cs="Times New Roman"/>
                <w:i/>
                <w:sz w:val="24"/>
                <w:szCs w:val="24"/>
              </w:rPr>
              <w:t>осуществлять технический контроль при эксплуатации программируемых контроллеров;</w:t>
            </w:r>
          </w:p>
          <w:p w:rsidR="009B79AC" w:rsidRPr="009B79AC" w:rsidRDefault="009B79AC" w:rsidP="00123EB9">
            <w:pPr>
              <w:widowControl w:val="0"/>
              <w:numPr>
                <w:ilvl w:val="0"/>
                <w:numId w:val="56"/>
              </w:numPr>
              <w:ind w:left="0" w:firstLine="142"/>
              <w:rPr>
                <w:rFonts w:ascii="Times New Roman" w:hAnsi="Times New Roman" w:cs="Times New Roman"/>
                <w:i/>
                <w:sz w:val="24"/>
                <w:szCs w:val="24"/>
              </w:rPr>
            </w:pPr>
            <w:r w:rsidRPr="009B79AC">
              <w:rPr>
                <w:rFonts w:ascii="Times New Roman" w:hAnsi="Times New Roman" w:cs="Times New Roman"/>
                <w:i/>
                <w:sz w:val="24"/>
                <w:szCs w:val="24"/>
              </w:rPr>
              <w:t>правила техники электробезопасности при проведении всех видов работ с программируемыми контроллерами.</w:t>
            </w:r>
          </w:p>
        </w:tc>
        <w:tc>
          <w:tcPr>
            <w:tcW w:w="1602" w:type="pct"/>
            <w:vMerge w:val="restart"/>
            <w:vAlign w:val="center"/>
          </w:tcPr>
          <w:p w:rsidR="009B79AC" w:rsidRPr="009B79AC" w:rsidRDefault="009B79AC" w:rsidP="009B79AC">
            <w:pPr>
              <w:widowControl w:val="0"/>
              <w:tabs>
                <w:tab w:val="left" w:pos="10490"/>
              </w:tabs>
              <w:autoSpaceDE w:val="0"/>
              <w:autoSpaceDN w:val="0"/>
              <w:adjustRightInd w:val="0"/>
              <w:rPr>
                <w:rFonts w:ascii="Times New Roman CYR" w:hAnsi="Times New Roman CYR" w:cs="Times New Roman CYR"/>
                <w:i/>
              </w:rPr>
            </w:pPr>
            <w:r w:rsidRPr="009B79AC">
              <w:rPr>
                <w:rFonts w:ascii="Times New Roman CYR" w:hAnsi="Times New Roman CYR" w:cs="Times New Roman CYR"/>
                <w:i/>
              </w:rPr>
              <w:t>Выполнение лабораторных работ.</w:t>
            </w:r>
          </w:p>
          <w:p w:rsidR="009B79AC" w:rsidRPr="009B79AC" w:rsidRDefault="009B79AC" w:rsidP="009B79AC">
            <w:pPr>
              <w:widowControl w:val="0"/>
              <w:tabs>
                <w:tab w:val="left" w:pos="10490"/>
              </w:tabs>
              <w:autoSpaceDE w:val="0"/>
              <w:autoSpaceDN w:val="0"/>
              <w:adjustRightInd w:val="0"/>
              <w:rPr>
                <w:rFonts w:ascii="Times New Roman CYR" w:hAnsi="Times New Roman CYR" w:cs="Times New Roman CYR"/>
                <w:i/>
              </w:rPr>
            </w:pPr>
            <w:r w:rsidRPr="009B79AC">
              <w:rPr>
                <w:rFonts w:ascii="Times New Roman CYR" w:hAnsi="Times New Roman CYR" w:cs="Times New Roman CYR"/>
                <w:i/>
              </w:rPr>
              <w:t>Оформление и защита отчёта по выполненным работам.</w:t>
            </w:r>
          </w:p>
          <w:p w:rsidR="009B79AC" w:rsidRPr="009B79AC" w:rsidRDefault="009B79AC" w:rsidP="009B79AC">
            <w:pPr>
              <w:widowControl w:val="0"/>
              <w:tabs>
                <w:tab w:val="left" w:pos="10490"/>
              </w:tabs>
              <w:autoSpaceDE w:val="0"/>
              <w:autoSpaceDN w:val="0"/>
              <w:adjustRightInd w:val="0"/>
              <w:rPr>
                <w:rFonts w:ascii="Times New Roman CYR" w:hAnsi="Times New Roman CYR" w:cs="Times New Roman CYR"/>
                <w:i/>
              </w:rPr>
            </w:pPr>
            <w:r w:rsidRPr="009B79AC">
              <w:rPr>
                <w:rFonts w:ascii="Times New Roman CYR" w:hAnsi="Times New Roman CYR" w:cs="Times New Roman CYR"/>
                <w:i/>
              </w:rPr>
              <w:t>Выполнение тестовых заданий. Дифференцированный зачёт.</w:t>
            </w:r>
          </w:p>
          <w:p w:rsidR="009B79AC" w:rsidRPr="00C64CF3" w:rsidRDefault="009B79AC" w:rsidP="009B79AC">
            <w:pPr>
              <w:widowControl w:val="0"/>
              <w:tabs>
                <w:tab w:val="left" w:pos="10490"/>
              </w:tabs>
              <w:autoSpaceDE w:val="0"/>
              <w:autoSpaceDN w:val="0"/>
              <w:adjustRightInd w:val="0"/>
              <w:rPr>
                <w:rFonts w:ascii="Times New Roman CYR" w:hAnsi="Times New Roman CYR" w:cs="Times New Roman CYR"/>
              </w:rPr>
            </w:pPr>
            <w:r w:rsidRPr="009B79AC">
              <w:rPr>
                <w:rFonts w:ascii="Times New Roman CYR" w:hAnsi="Times New Roman CYR" w:cs="Times New Roman CYR"/>
                <w:i/>
              </w:rPr>
              <w:t>.</w:t>
            </w:r>
          </w:p>
        </w:tc>
      </w:tr>
      <w:tr w:rsidR="009B79AC" w:rsidTr="009B79AC">
        <w:trPr>
          <w:trHeight w:val="519"/>
        </w:trPr>
        <w:tc>
          <w:tcPr>
            <w:tcW w:w="1529" w:type="pct"/>
          </w:tcPr>
          <w:p w:rsidR="009B79AC" w:rsidRDefault="009B79AC" w:rsidP="009B79AC">
            <w:pPr>
              <w:widowControl w:val="0"/>
              <w:rPr>
                <w:rStyle w:val="aff"/>
                <w:b/>
                <w:i w:val="0"/>
                <w:sz w:val="24"/>
                <w:szCs w:val="24"/>
              </w:rPr>
            </w:pPr>
            <w:r w:rsidRPr="00EF34A2">
              <w:rPr>
                <w:rStyle w:val="aff"/>
                <w:b/>
                <w:i w:val="0"/>
                <w:sz w:val="24"/>
                <w:szCs w:val="24"/>
              </w:rPr>
              <w:t>ОК 02</w:t>
            </w:r>
          </w:p>
          <w:p w:rsidR="009B79AC" w:rsidRPr="00EF34A2" w:rsidRDefault="009B79AC" w:rsidP="009B79AC">
            <w:pPr>
              <w:widowControl w:val="0"/>
              <w:rPr>
                <w:rStyle w:val="aff"/>
                <w:b/>
                <w:i w:val="0"/>
                <w:sz w:val="24"/>
                <w:szCs w:val="24"/>
              </w:rPr>
            </w:pPr>
            <w:r w:rsidRPr="00EF34A2">
              <w:rPr>
                <w:rFonts w:ascii="Times New Roman" w:hAnsi="Times New Roman" w:cs="Times New Roman"/>
                <w:i/>
                <w:sz w:val="24"/>
                <w:szCs w:val="24"/>
              </w:rPr>
              <w:t xml:space="preserve"> </w:t>
            </w:r>
            <w:r w:rsidRPr="00EF34A2">
              <w:rPr>
                <w:rStyle w:val="aff"/>
                <w:b/>
                <w:i w:val="0"/>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868" w:type="pct"/>
          </w:tcPr>
          <w:p w:rsidR="009B79AC" w:rsidRPr="009B79AC" w:rsidRDefault="009B79AC" w:rsidP="00123EB9">
            <w:pPr>
              <w:widowControl w:val="0"/>
              <w:numPr>
                <w:ilvl w:val="0"/>
                <w:numId w:val="56"/>
              </w:numPr>
              <w:ind w:left="0" w:firstLine="142"/>
              <w:rPr>
                <w:rFonts w:ascii="Times New Roman" w:hAnsi="Times New Roman" w:cs="Times New Roman"/>
                <w:i/>
                <w:sz w:val="24"/>
                <w:szCs w:val="24"/>
              </w:rPr>
            </w:pPr>
            <w:r w:rsidRPr="009B79AC">
              <w:rPr>
                <w:rFonts w:ascii="Times New Roman" w:hAnsi="Times New Roman" w:cs="Times New Roman"/>
                <w:i/>
                <w:sz w:val="24"/>
                <w:szCs w:val="24"/>
              </w:rPr>
              <w:t>принцип работы и конфигурацию программируемых логических контроллеров;</w:t>
            </w:r>
          </w:p>
          <w:p w:rsidR="009B79AC" w:rsidRPr="009B79AC" w:rsidRDefault="009B79AC" w:rsidP="00123EB9">
            <w:pPr>
              <w:widowControl w:val="0"/>
              <w:numPr>
                <w:ilvl w:val="0"/>
                <w:numId w:val="56"/>
              </w:numPr>
              <w:ind w:left="0" w:firstLine="142"/>
              <w:rPr>
                <w:rFonts w:ascii="Times New Roman" w:hAnsi="Times New Roman" w:cs="Times New Roman"/>
                <w:i/>
                <w:sz w:val="24"/>
                <w:szCs w:val="24"/>
              </w:rPr>
            </w:pPr>
            <w:r w:rsidRPr="009B79AC">
              <w:rPr>
                <w:rFonts w:ascii="Times New Roman" w:hAnsi="Times New Roman" w:cs="Times New Roman"/>
                <w:i/>
                <w:sz w:val="24"/>
                <w:szCs w:val="24"/>
              </w:rPr>
              <w:t xml:space="preserve">технические параметры и характеристики и  условия эксплуатации программируемых логических контроллеров; </w:t>
            </w:r>
          </w:p>
          <w:p w:rsidR="009B79AC" w:rsidRPr="009B79AC" w:rsidRDefault="009B79AC" w:rsidP="00123EB9">
            <w:pPr>
              <w:widowControl w:val="0"/>
              <w:numPr>
                <w:ilvl w:val="0"/>
                <w:numId w:val="56"/>
              </w:numPr>
              <w:ind w:left="0" w:firstLine="142"/>
              <w:rPr>
                <w:rFonts w:ascii="Times New Roman" w:hAnsi="Times New Roman" w:cs="Times New Roman"/>
                <w:i/>
                <w:sz w:val="24"/>
                <w:szCs w:val="24"/>
              </w:rPr>
            </w:pPr>
            <w:r w:rsidRPr="009B79AC">
              <w:rPr>
                <w:rFonts w:ascii="Times New Roman" w:hAnsi="Times New Roman" w:cs="Times New Roman"/>
                <w:i/>
                <w:sz w:val="24"/>
                <w:szCs w:val="24"/>
              </w:rPr>
              <w:t>основы программирования и основные команды языка программирования</w:t>
            </w:r>
          </w:p>
        </w:tc>
        <w:tc>
          <w:tcPr>
            <w:tcW w:w="1602" w:type="pct"/>
            <w:vMerge/>
            <w:vAlign w:val="center"/>
          </w:tcPr>
          <w:p w:rsidR="009B79AC" w:rsidRPr="00C64CF3" w:rsidRDefault="009B79AC" w:rsidP="00693940">
            <w:pPr>
              <w:widowControl w:val="0"/>
              <w:tabs>
                <w:tab w:val="left" w:pos="10490"/>
              </w:tabs>
              <w:autoSpaceDE w:val="0"/>
              <w:autoSpaceDN w:val="0"/>
              <w:adjustRightInd w:val="0"/>
              <w:rPr>
                <w:rFonts w:ascii="Times New Roman CYR" w:hAnsi="Times New Roman CYR" w:cs="Times New Roman CYR"/>
              </w:rPr>
            </w:pPr>
          </w:p>
        </w:tc>
      </w:tr>
      <w:tr w:rsidR="009B79AC" w:rsidTr="009B79AC">
        <w:trPr>
          <w:trHeight w:val="519"/>
        </w:trPr>
        <w:tc>
          <w:tcPr>
            <w:tcW w:w="1529" w:type="pct"/>
          </w:tcPr>
          <w:p w:rsidR="009B79AC" w:rsidRDefault="009B79AC" w:rsidP="009B79AC">
            <w:pPr>
              <w:widowControl w:val="0"/>
              <w:rPr>
                <w:i/>
              </w:rPr>
            </w:pPr>
            <w:r w:rsidRPr="00EF34A2">
              <w:rPr>
                <w:rStyle w:val="aff"/>
                <w:b/>
                <w:i w:val="0"/>
                <w:sz w:val="24"/>
                <w:szCs w:val="24"/>
              </w:rPr>
              <w:t>ОК09</w:t>
            </w:r>
            <w:r w:rsidRPr="00EF34A2">
              <w:rPr>
                <w:i/>
              </w:rPr>
              <w:t xml:space="preserve"> </w:t>
            </w:r>
          </w:p>
          <w:p w:rsidR="009B79AC" w:rsidRPr="00EF34A2" w:rsidRDefault="009B79AC" w:rsidP="009B79AC">
            <w:pPr>
              <w:widowControl w:val="0"/>
              <w:rPr>
                <w:rStyle w:val="aff"/>
                <w:b/>
                <w:i w:val="0"/>
                <w:sz w:val="24"/>
                <w:szCs w:val="24"/>
              </w:rPr>
            </w:pPr>
            <w:r w:rsidRPr="00EF34A2">
              <w:rPr>
                <w:rStyle w:val="aff"/>
                <w:b/>
                <w:i w:val="0"/>
                <w:sz w:val="24"/>
                <w:szCs w:val="24"/>
              </w:rPr>
              <w:t xml:space="preserve">Пользоваться профессиональной документацией на государственном и </w:t>
            </w:r>
            <w:r w:rsidRPr="00EF34A2">
              <w:rPr>
                <w:rStyle w:val="aff"/>
                <w:b/>
                <w:i w:val="0"/>
                <w:sz w:val="24"/>
                <w:szCs w:val="24"/>
              </w:rPr>
              <w:lastRenderedPageBreak/>
              <w:t>иностранном языках</w:t>
            </w:r>
          </w:p>
        </w:tc>
        <w:tc>
          <w:tcPr>
            <w:tcW w:w="1868" w:type="pct"/>
            <w:vAlign w:val="center"/>
          </w:tcPr>
          <w:p w:rsidR="009B79AC" w:rsidRPr="009B79AC" w:rsidRDefault="009B79AC" w:rsidP="009B79AC">
            <w:pPr>
              <w:widowControl w:val="0"/>
              <w:numPr>
                <w:ilvl w:val="0"/>
                <w:numId w:val="54"/>
              </w:numPr>
              <w:tabs>
                <w:tab w:val="clear" w:pos="360"/>
              </w:tabs>
              <w:ind w:left="0" w:firstLine="142"/>
              <w:rPr>
                <w:rFonts w:ascii="Times New Roman" w:hAnsi="Times New Roman" w:cs="Times New Roman"/>
                <w:i/>
                <w:sz w:val="24"/>
                <w:szCs w:val="24"/>
              </w:rPr>
            </w:pPr>
            <w:r w:rsidRPr="009B79AC">
              <w:rPr>
                <w:rFonts w:ascii="Times New Roman" w:hAnsi="Times New Roman" w:cs="Times New Roman"/>
                <w:i/>
                <w:sz w:val="24"/>
                <w:szCs w:val="24"/>
              </w:rPr>
              <w:lastRenderedPageBreak/>
              <w:t>выполняет техническое обслуживание, наладку и проверку программируемых контроллеров;</w:t>
            </w:r>
          </w:p>
          <w:p w:rsidR="009B79AC" w:rsidRPr="009B79AC" w:rsidRDefault="009B79AC" w:rsidP="009B79AC">
            <w:pPr>
              <w:widowControl w:val="0"/>
              <w:spacing w:line="276" w:lineRule="auto"/>
              <w:ind w:firstLine="142"/>
              <w:rPr>
                <w:rFonts w:ascii="Times New Roman" w:hAnsi="Times New Roman" w:cs="Times New Roman"/>
                <w:i/>
                <w:sz w:val="24"/>
                <w:szCs w:val="24"/>
              </w:rPr>
            </w:pPr>
            <w:r w:rsidRPr="009B79AC">
              <w:rPr>
                <w:rFonts w:ascii="Times New Roman" w:hAnsi="Times New Roman" w:cs="Times New Roman"/>
                <w:i/>
                <w:sz w:val="24"/>
                <w:szCs w:val="24"/>
              </w:rPr>
              <w:t xml:space="preserve">- производит диагностику </w:t>
            </w:r>
            <w:r w:rsidRPr="009B79AC">
              <w:rPr>
                <w:rFonts w:ascii="Times New Roman" w:hAnsi="Times New Roman" w:cs="Times New Roman"/>
                <w:i/>
                <w:sz w:val="24"/>
                <w:szCs w:val="24"/>
              </w:rPr>
              <w:lastRenderedPageBreak/>
              <w:t>оборудования и выявляет характерные неисправности программируемых контроллеров</w:t>
            </w:r>
          </w:p>
          <w:p w:rsidR="009B79AC" w:rsidRPr="009B79AC" w:rsidRDefault="009B79AC" w:rsidP="009B79AC">
            <w:pPr>
              <w:widowControl w:val="0"/>
              <w:numPr>
                <w:ilvl w:val="0"/>
                <w:numId w:val="54"/>
              </w:numPr>
              <w:tabs>
                <w:tab w:val="clear" w:pos="360"/>
              </w:tabs>
              <w:ind w:left="0" w:firstLine="142"/>
              <w:rPr>
                <w:rFonts w:ascii="Times New Roman" w:hAnsi="Times New Roman" w:cs="Times New Roman"/>
                <w:b/>
                <w:i/>
                <w:iCs/>
                <w:sz w:val="24"/>
                <w:szCs w:val="24"/>
              </w:rPr>
            </w:pPr>
            <w:r w:rsidRPr="009B79AC">
              <w:rPr>
                <w:rFonts w:ascii="Times New Roman" w:hAnsi="Times New Roman" w:cs="Times New Roman"/>
                <w:i/>
                <w:sz w:val="24"/>
                <w:szCs w:val="24"/>
              </w:rPr>
              <w:t>знает технические параметры и характеристики и  условия эксплуатации программируемых логических контроллеров</w:t>
            </w:r>
          </w:p>
        </w:tc>
        <w:tc>
          <w:tcPr>
            <w:tcW w:w="1602" w:type="pct"/>
            <w:vAlign w:val="center"/>
          </w:tcPr>
          <w:p w:rsidR="009B79AC" w:rsidRDefault="009B79AC" w:rsidP="00693940">
            <w:pPr>
              <w:spacing w:line="276" w:lineRule="auto"/>
              <w:contextualSpacing/>
              <w:jc w:val="center"/>
              <w:rPr>
                <w:rFonts w:ascii="Times New Roman" w:hAnsi="Times New Roman" w:cs="Times New Roman"/>
                <w:b/>
                <w:sz w:val="24"/>
                <w:szCs w:val="24"/>
              </w:rPr>
            </w:pPr>
          </w:p>
        </w:tc>
      </w:tr>
    </w:tbl>
    <w:p w:rsidR="00501992" w:rsidRPr="00501992" w:rsidRDefault="00501992" w:rsidP="009B79AC">
      <w:pPr>
        <w:widowControl w:val="0"/>
        <w:rPr>
          <w:rFonts w:ascii="Times New Roman" w:hAnsi="Times New Roman" w:cs="Times New Roman"/>
          <w:bCs/>
          <w:szCs w:val="24"/>
        </w:rPr>
      </w:pPr>
    </w:p>
    <w:p w:rsidR="004F7B15" w:rsidRDefault="004F7B15" w:rsidP="009B79AC">
      <w:pPr>
        <w:widowControl w:val="0"/>
        <w:rPr>
          <w:rFonts w:ascii="Times New Roman" w:hAnsi="Times New Roman" w:cs="Times New Roman"/>
          <w:b/>
          <w:sz w:val="18"/>
          <w:szCs w:val="48"/>
        </w:rPr>
      </w:pPr>
    </w:p>
    <w:p w:rsidR="004F7B15" w:rsidRDefault="004F7B15" w:rsidP="009B79AC">
      <w:pPr>
        <w:widowControl w:val="0"/>
        <w:rPr>
          <w:rFonts w:ascii="Times New Roman" w:hAnsi="Times New Roman" w:cs="Times New Roman"/>
          <w:b/>
          <w:sz w:val="18"/>
          <w:szCs w:val="48"/>
        </w:rPr>
      </w:pPr>
    </w:p>
    <w:p w:rsidR="004F7B15" w:rsidRDefault="004F7B15" w:rsidP="009B79AC">
      <w:pPr>
        <w:widowControl w:val="0"/>
        <w:rPr>
          <w:rFonts w:ascii="Times New Roman" w:hAnsi="Times New Roman" w:cs="Times New Roman"/>
          <w:b/>
          <w:sz w:val="18"/>
          <w:szCs w:val="48"/>
        </w:rPr>
      </w:pPr>
    </w:p>
    <w:p w:rsidR="004F7B15" w:rsidRDefault="004F7B15">
      <w:pPr>
        <w:rPr>
          <w:rFonts w:ascii="Times New Roman" w:hAnsi="Times New Roman" w:cs="Times New Roman"/>
          <w:b/>
          <w:sz w:val="18"/>
          <w:szCs w:val="48"/>
        </w:rPr>
      </w:pPr>
      <w:r>
        <w:rPr>
          <w:rFonts w:ascii="Times New Roman" w:hAnsi="Times New Roman" w:cs="Times New Roman"/>
          <w:b/>
          <w:sz w:val="18"/>
          <w:szCs w:val="48"/>
        </w:rPr>
        <w:br w:type="page"/>
      </w:r>
    </w:p>
    <w:p w:rsidR="004F7B15" w:rsidRDefault="004F7B15" w:rsidP="004F7B15">
      <w:pPr>
        <w:widowControl w:val="0"/>
        <w:jc w:val="right"/>
        <w:rPr>
          <w:rFonts w:ascii="Times New Roman" w:hAnsi="Times New Roman"/>
          <w:b/>
          <w:bCs/>
          <w:sz w:val="24"/>
          <w:szCs w:val="24"/>
        </w:rPr>
      </w:pPr>
      <w:r>
        <w:rPr>
          <w:rFonts w:ascii="Times New Roman" w:hAnsi="Times New Roman"/>
          <w:b/>
          <w:bCs/>
          <w:sz w:val="24"/>
          <w:szCs w:val="24"/>
        </w:rPr>
        <w:lastRenderedPageBreak/>
        <w:t>Приложение 2.</w:t>
      </w:r>
      <w:r w:rsidR="000174C1">
        <w:rPr>
          <w:rFonts w:ascii="Times New Roman" w:hAnsi="Times New Roman"/>
          <w:b/>
          <w:bCs/>
          <w:sz w:val="24"/>
          <w:szCs w:val="24"/>
        </w:rPr>
        <w:t>28</w:t>
      </w:r>
    </w:p>
    <w:p w:rsidR="004F7B15" w:rsidRDefault="004F7B15" w:rsidP="004F7B15">
      <w:pPr>
        <w:widowControl w:val="0"/>
        <w:jc w:val="right"/>
        <w:rPr>
          <w:rFonts w:ascii="Times New Roman" w:hAnsi="Times New Roman"/>
          <w:b/>
          <w:bCs/>
          <w:sz w:val="24"/>
          <w:szCs w:val="24"/>
        </w:rPr>
      </w:pPr>
      <w:r>
        <w:rPr>
          <w:rFonts w:ascii="Times New Roman" w:hAnsi="Times New Roman"/>
          <w:b/>
          <w:bCs/>
          <w:sz w:val="24"/>
          <w:szCs w:val="24"/>
        </w:rPr>
        <w:t>к ОПОП-П по специальности</w:t>
      </w:r>
    </w:p>
    <w:p w:rsidR="004F7B15" w:rsidRDefault="004F7B15" w:rsidP="004F7B15">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4F7B15" w:rsidRDefault="004F7B15" w:rsidP="004F7B15">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4F7B15" w:rsidRDefault="004F7B15" w:rsidP="004F7B15">
      <w:pPr>
        <w:widowControl w:val="0"/>
      </w:pPr>
    </w:p>
    <w:p w:rsidR="004F7B15" w:rsidRDefault="004F7B15" w:rsidP="004F7B15">
      <w:pPr>
        <w:widowControl w:val="0"/>
        <w:jc w:val="center"/>
        <w:rPr>
          <w:rFonts w:ascii="Times New Roman" w:hAnsi="Times New Roman"/>
          <w:b/>
          <w:sz w:val="24"/>
          <w:szCs w:val="24"/>
        </w:rPr>
      </w:pPr>
    </w:p>
    <w:p w:rsidR="004F7B15" w:rsidRDefault="004F7B15" w:rsidP="004F7B15">
      <w:pPr>
        <w:widowControl w:val="0"/>
        <w:jc w:val="center"/>
        <w:rPr>
          <w:rFonts w:ascii="Times New Roman" w:hAnsi="Times New Roman"/>
          <w:b/>
          <w:sz w:val="24"/>
          <w:szCs w:val="24"/>
        </w:rPr>
      </w:pPr>
    </w:p>
    <w:p w:rsidR="004F7B15" w:rsidRDefault="004F7B15" w:rsidP="004F7B15">
      <w:pPr>
        <w:widowControl w:val="0"/>
        <w:jc w:val="center"/>
        <w:rPr>
          <w:rFonts w:ascii="Times New Roman" w:hAnsi="Times New Roman"/>
          <w:b/>
          <w:sz w:val="24"/>
          <w:szCs w:val="24"/>
        </w:rPr>
      </w:pPr>
    </w:p>
    <w:p w:rsidR="004F7B15" w:rsidRDefault="004F7B15" w:rsidP="004F7B15">
      <w:pPr>
        <w:widowControl w:val="0"/>
        <w:jc w:val="center"/>
        <w:rPr>
          <w:rFonts w:ascii="Times New Roman" w:hAnsi="Times New Roman"/>
          <w:b/>
          <w:sz w:val="24"/>
          <w:szCs w:val="24"/>
        </w:rPr>
      </w:pPr>
    </w:p>
    <w:p w:rsidR="004F7B15" w:rsidRDefault="004F7B15" w:rsidP="004F7B15">
      <w:pPr>
        <w:widowControl w:val="0"/>
        <w:jc w:val="center"/>
        <w:rPr>
          <w:rFonts w:ascii="Times New Roman" w:hAnsi="Times New Roman"/>
          <w:b/>
          <w:sz w:val="24"/>
          <w:szCs w:val="24"/>
        </w:rPr>
      </w:pPr>
    </w:p>
    <w:p w:rsidR="004F7B15" w:rsidRDefault="004F7B15" w:rsidP="004F7B15">
      <w:pPr>
        <w:widowControl w:val="0"/>
        <w:jc w:val="center"/>
        <w:rPr>
          <w:rFonts w:ascii="Times New Roman" w:hAnsi="Times New Roman"/>
          <w:b/>
          <w:sz w:val="24"/>
          <w:szCs w:val="24"/>
        </w:rPr>
      </w:pPr>
    </w:p>
    <w:p w:rsidR="004F7B15" w:rsidRDefault="004F7B15" w:rsidP="004F7B15">
      <w:pPr>
        <w:widowControl w:val="0"/>
        <w:jc w:val="center"/>
        <w:rPr>
          <w:rFonts w:ascii="Times New Roman" w:hAnsi="Times New Roman"/>
          <w:b/>
          <w:sz w:val="24"/>
          <w:szCs w:val="24"/>
        </w:rPr>
      </w:pPr>
    </w:p>
    <w:p w:rsidR="004F7B15" w:rsidRDefault="004F7B15" w:rsidP="004F7B15">
      <w:pPr>
        <w:widowControl w:val="0"/>
        <w:jc w:val="center"/>
        <w:rPr>
          <w:rFonts w:ascii="Times New Roman" w:hAnsi="Times New Roman"/>
          <w:b/>
          <w:sz w:val="24"/>
          <w:szCs w:val="24"/>
        </w:rPr>
      </w:pPr>
    </w:p>
    <w:p w:rsidR="004F7B15" w:rsidRDefault="004F7B15" w:rsidP="004F7B15">
      <w:pPr>
        <w:widowControl w:val="0"/>
        <w:jc w:val="center"/>
        <w:rPr>
          <w:rFonts w:ascii="Times New Roman" w:hAnsi="Times New Roman"/>
          <w:b/>
          <w:sz w:val="24"/>
          <w:szCs w:val="24"/>
        </w:rPr>
      </w:pPr>
    </w:p>
    <w:p w:rsidR="004F7B15" w:rsidRDefault="004F7B15" w:rsidP="004F7B15">
      <w:pPr>
        <w:widowControl w:val="0"/>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4F7B15" w:rsidRDefault="004F7B15" w:rsidP="004F7B15">
      <w:pPr>
        <w:widowControl w:val="0"/>
        <w:jc w:val="center"/>
        <w:rPr>
          <w:rFonts w:ascii="Times New Roman" w:hAnsi="Times New Roman"/>
          <w:b/>
          <w:bCs/>
          <w:sz w:val="24"/>
          <w:szCs w:val="24"/>
        </w:rPr>
      </w:pPr>
    </w:p>
    <w:p w:rsidR="004F7B15" w:rsidRDefault="004F7B15" w:rsidP="004F7B15">
      <w:pPr>
        <w:widowControl w:val="0"/>
        <w:jc w:val="center"/>
        <w:rPr>
          <w:rFonts w:ascii="Times New Roman" w:hAnsi="Times New Roman"/>
          <w:b/>
          <w:bCs/>
          <w:sz w:val="24"/>
          <w:szCs w:val="24"/>
        </w:rPr>
      </w:pPr>
      <w:r>
        <w:rPr>
          <w:rFonts w:ascii="Times New Roman" w:hAnsi="Times New Roman"/>
          <w:b/>
          <w:bCs/>
          <w:sz w:val="24"/>
          <w:szCs w:val="24"/>
        </w:rPr>
        <w:t>«ОП 07 ОБРАБОТКА МЕТАЛЛОВ, СТАНКИ И ИНСТРУМЕНТЫ»</w:t>
      </w: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rPr>
          <w:rFonts w:ascii="Times New Roman" w:hAnsi="Times New Roman" w:cs="Times New Roman"/>
          <w:b/>
          <w:bCs/>
          <w:sz w:val="24"/>
          <w:szCs w:val="24"/>
        </w:rPr>
      </w:pPr>
    </w:p>
    <w:p w:rsidR="004F7B15" w:rsidRDefault="004F7B15" w:rsidP="004F7B15">
      <w:pPr>
        <w:widowControl w:val="0"/>
        <w:jc w:val="center"/>
        <w:rPr>
          <w:rFonts w:ascii="Times New Roman" w:hAnsi="Times New Roman" w:cs="Times New Roman"/>
          <w:b/>
          <w:bCs/>
          <w:sz w:val="24"/>
          <w:szCs w:val="24"/>
        </w:rPr>
      </w:pPr>
      <w:r>
        <w:rPr>
          <w:rFonts w:ascii="Times New Roman" w:hAnsi="Times New Roman" w:cs="Times New Roman"/>
          <w:b/>
          <w:bCs/>
          <w:sz w:val="24"/>
          <w:szCs w:val="24"/>
        </w:rPr>
        <w:t>202</w:t>
      </w:r>
      <w:r w:rsidR="006628BF">
        <w:rPr>
          <w:rFonts w:ascii="Times New Roman" w:hAnsi="Times New Roman" w:cs="Times New Roman"/>
          <w:b/>
          <w:bCs/>
          <w:sz w:val="24"/>
          <w:szCs w:val="24"/>
        </w:rPr>
        <w:t>5</w:t>
      </w:r>
    </w:p>
    <w:p w:rsidR="004F7B15" w:rsidRDefault="004F7B15" w:rsidP="004F7B15">
      <w:pPr>
        <w:widowControl w:val="0"/>
        <w:rPr>
          <w:rFonts w:ascii="Times New Roman" w:hAnsi="Times New Roman" w:cs="Times New Roman"/>
          <w:b/>
          <w:bCs/>
          <w:sz w:val="24"/>
          <w:szCs w:val="24"/>
        </w:rPr>
      </w:pPr>
    </w:p>
    <w:p w:rsidR="004F7B15" w:rsidRDefault="004F7B15" w:rsidP="009B79AC">
      <w:pPr>
        <w:widowControl w:val="0"/>
        <w:rPr>
          <w:rFonts w:ascii="Times New Roman" w:hAnsi="Times New Roman" w:cs="Times New Roman"/>
          <w:b/>
          <w:sz w:val="18"/>
          <w:szCs w:val="48"/>
        </w:rPr>
      </w:pPr>
    </w:p>
    <w:p w:rsidR="004F7B15" w:rsidRDefault="004F7B15" w:rsidP="009B79AC">
      <w:pPr>
        <w:widowControl w:val="0"/>
        <w:rPr>
          <w:rFonts w:ascii="Times New Roman" w:hAnsi="Times New Roman" w:cs="Times New Roman"/>
          <w:b/>
          <w:sz w:val="18"/>
          <w:szCs w:val="48"/>
        </w:rPr>
      </w:pPr>
    </w:p>
    <w:p w:rsidR="004F7B15" w:rsidRDefault="004F7B15" w:rsidP="004F7B15">
      <w:pPr>
        <w:widowControl w:val="0"/>
        <w:rPr>
          <w:rFonts w:ascii="Times New Roman" w:hAnsi="Times New Roman" w:cs="Times New Roman"/>
          <w:b/>
          <w:sz w:val="18"/>
          <w:szCs w:val="48"/>
        </w:rPr>
      </w:pPr>
    </w:p>
    <w:p w:rsidR="004F7B15" w:rsidRDefault="004F7B15" w:rsidP="004F7B15">
      <w:pPr>
        <w:pStyle w:val="1f3"/>
        <w:keepNext w:val="0"/>
        <w:widowControl w:val="0"/>
        <w:spacing w:after="0"/>
        <w:rPr>
          <w:rFonts w:ascii="Times New Roman" w:hAnsi="Times New Roman"/>
        </w:rPr>
      </w:pPr>
      <w:r>
        <w:rPr>
          <w:rFonts w:ascii="Times New Roman" w:hAnsi="Times New Roman"/>
        </w:rPr>
        <w:t>СОДЕРЖАНИЕ ПРОГРАММЫ</w:t>
      </w:r>
    </w:p>
    <w:p w:rsidR="004F7B15" w:rsidRPr="004F7B15" w:rsidRDefault="004F7B15" w:rsidP="004F7B15">
      <w:pPr>
        <w:pStyle w:val="15"/>
        <w:widowControl w:val="0"/>
        <w:spacing w:before="0"/>
        <w:rPr>
          <w:rFonts w:asciiTheme="minorHAnsi" w:eastAsiaTheme="minorEastAsia" w:hAnsiTheme="minorHAnsi" w:cstheme="minorBidi"/>
          <w:b w:val="0"/>
          <w:bCs w:val="0"/>
          <w:sz w:val="24"/>
          <w:szCs w:val="24"/>
          <w:lang w:eastAsia="ru-RU"/>
        </w:rPr>
      </w:pPr>
      <w:r>
        <w:rPr>
          <w:b w:val="0"/>
          <w:bCs w:val="0"/>
        </w:rPr>
        <w:fldChar w:fldCharType="begin"/>
      </w:r>
      <w:r>
        <w:rPr>
          <w:b w:val="0"/>
          <w:bCs w:val="0"/>
        </w:rPr>
        <w:instrText xml:space="preserve"> TOC \h \z \t "Раздел 1;1;Раздел 1.1;2" </w:instrText>
      </w:r>
      <w:r>
        <w:rPr>
          <w:b w:val="0"/>
          <w:bCs w:val="0"/>
        </w:rPr>
        <w:fldChar w:fldCharType="separate"/>
      </w:r>
      <w:hyperlink r:id="rId166" w:anchor="_Toc156825287" w:tooltip="#_Toc156825287" w:history="1"/>
    </w:p>
    <w:p w:rsidR="004F7B15" w:rsidRPr="004F7B15" w:rsidRDefault="00723B52" w:rsidP="004F7B15">
      <w:pPr>
        <w:pStyle w:val="15"/>
        <w:widowControl w:val="0"/>
        <w:spacing w:before="0"/>
        <w:rPr>
          <w:rFonts w:asciiTheme="minorHAnsi" w:eastAsiaTheme="minorEastAsia" w:hAnsiTheme="minorHAnsi" w:cstheme="minorBidi"/>
          <w:b w:val="0"/>
          <w:bCs w:val="0"/>
          <w:sz w:val="24"/>
          <w:szCs w:val="24"/>
          <w:lang w:eastAsia="ru-RU"/>
        </w:rPr>
      </w:pPr>
      <w:hyperlink r:id="rId167" w:anchor="_Toc156825288" w:tooltip="#_Toc156825288" w:history="1">
        <w:r w:rsidR="004F7B15" w:rsidRPr="004F7B15">
          <w:rPr>
            <w:rStyle w:val="af4"/>
            <w:sz w:val="24"/>
            <w:szCs w:val="24"/>
          </w:rPr>
          <w:t>1. Общая характеристика</w:t>
        </w:r>
        <w:r w:rsidR="004F7B15" w:rsidRPr="004F7B15">
          <w:rPr>
            <w:rStyle w:val="af4"/>
            <w:sz w:val="24"/>
            <w:szCs w:val="24"/>
          </w:rPr>
          <w:tab/>
        </w:r>
      </w:hyperlink>
    </w:p>
    <w:p w:rsidR="004F7B15" w:rsidRPr="004F7B15" w:rsidRDefault="00723B52" w:rsidP="004F7B15">
      <w:pPr>
        <w:pStyle w:val="23"/>
        <w:widowControl w:val="0"/>
        <w:spacing w:before="0" w:line="276" w:lineRule="auto"/>
        <w:ind w:left="0"/>
        <w:rPr>
          <w:rFonts w:asciiTheme="minorHAnsi" w:eastAsiaTheme="minorEastAsia" w:hAnsiTheme="minorHAnsi" w:cstheme="minorBidi"/>
          <w:i w:val="0"/>
          <w:iCs w:val="0"/>
        </w:rPr>
      </w:pPr>
      <w:hyperlink r:id="rId168" w:anchor="_Toc156825289" w:tooltip="#_Toc156825289" w:history="1">
        <w:r w:rsidR="004F7B15" w:rsidRPr="004F7B15">
          <w:rPr>
            <w:rStyle w:val="af4"/>
            <w:rFonts w:eastAsia="Arial"/>
            <w:i w:val="0"/>
            <w:iCs w:val="0"/>
          </w:rPr>
          <w:t>1.1. Цель и место дисциплины в структуре образовательной программы</w:t>
        </w:r>
        <w:r w:rsidR="004F7B15" w:rsidRPr="004F7B15">
          <w:rPr>
            <w:rStyle w:val="af4"/>
            <w:rFonts w:eastAsia="Arial"/>
            <w:i w:val="0"/>
            <w:iCs w:val="0"/>
          </w:rPr>
          <w:tab/>
        </w:r>
      </w:hyperlink>
    </w:p>
    <w:p w:rsidR="004F7B15" w:rsidRPr="004F7B15" w:rsidRDefault="00723B52" w:rsidP="004F7B15">
      <w:pPr>
        <w:pStyle w:val="23"/>
        <w:widowControl w:val="0"/>
        <w:spacing w:before="0" w:line="276" w:lineRule="auto"/>
        <w:ind w:left="0"/>
        <w:rPr>
          <w:rFonts w:asciiTheme="minorHAnsi" w:eastAsiaTheme="minorEastAsia" w:hAnsiTheme="minorHAnsi" w:cstheme="minorBidi"/>
          <w:i w:val="0"/>
          <w:iCs w:val="0"/>
        </w:rPr>
      </w:pPr>
      <w:hyperlink r:id="rId169" w:anchor="_Toc156825290" w:tooltip="#_Toc156825290" w:history="1">
        <w:r w:rsidR="004F7B15" w:rsidRPr="004F7B15">
          <w:rPr>
            <w:rStyle w:val="af4"/>
            <w:rFonts w:eastAsia="Arial"/>
            <w:i w:val="0"/>
            <w:iCs w:val="0"/>
          </w:rPr>
          <w:t>1.2. Планируемые результаты освоения дисциплины</w:t>
        </w:r>
        <w:r w:rsidR="004F7B15" w:rsidRPr="004F7B15">
          <w:rPr>
            <w:rStyle w:val="af4"/>
            <w:rFonts w:eastAsia="Arial"/>
            <w:i w:val="0"/>
            <w:iCs w:val="0"/>
          </w:rPr>
          <w:tab/>
        </w:r>
      </w:hyperlink>
    </w:p>
    <w:p w:rsidR="004F7B15" w:rsidRPr="004F7B15" w:rsidRDefault="00723B52" w:rsidP="004F7B15">
      <w:pPr>
        <w:pStyle w:val="15"/>
        <w:widowControl w:val="0"/>
        <w:spacing w:before="0"/>
        <w:rPr>
          <w:rFonts w:asciiTheme="minorHAnsi" w:eastAsiaTheme="minorEastAsia" w:hAnsiTheme="minorHAnsi" w:cstheme="minorBidi"/>
          <w:b w:val="0"/>
          <w:bCs w:val="0"/>
          <w:sz w:val="24"/>
          <w:szCs w:val="24"/>
          <w:lang w:eastAsia="ru-RU"/>
        </w:rPr>
      </w:pPr>
      <w:hyperlink r:id="rId170" w:anchor="_Toc156825291" w:tooltip="#_Toc156825291" w:history="1">
        <w:r w:rsidR="004F7B15" w:rsidRPr="004F7B15">
          <w:rPr>
            <w:rStyle w:val="af4"/>
            <w:sz w:val="24"/>
            <w:szCs w:val="24"/>
          </w:rPr>
          <w:t>2. Структура и содержание ДИСЦИПЛИНЫ</w:t>
        </w:r>
        <w:r w:rsidR="004F7B15" w:rsidRPr="004F7B15">
          <w:rPr>
            <w:rStyle w:val="af4"/>
            <w:sz w:val="24"/>
            <w:szCs w:val="24"/>
          </w:rPr>
          <w:tab/>
        </w:r>
      </w:hyperlink>
    </w:p>
    <w:p w:rsidR="004F7B15" w:rsidRPr="004F7B15" w:rsidRDefault="00723B52" w:rsidP="004F7B15">
      <w:pPr>
        <w:pStyle w:val="23"/>
        <w:widowControl w:val="0"/>
        <w:spacing w:before="0" w:line="276" w:lineRule="auto"/>
        <w:ind w:left="0"/>
        <w:rPr>
          <w:rFonts w:asciiTheme="minorHAnsi" w:eastAsiaTheme="minorEastAsia" w:hAnsiTheme="minorHAnsi" w:cstheme="minorBidi"/>
          <w:i w:val="0"/>
          <w:iCs w:val="0"/>
        </w:rPr>
      </w:pPr>
      <w:hyperlink r:id="rId171" w:anchor="_Toc156825292" w:tooltip="#_Toc156825292" w:history="1">
        <w:r w:rsidR="004F7B15" w:rsidRPr="004F7B15">
          <w:rPr>
            <w:rStyle w:val="af4"/>
            <w:rFonts w:eastAsia="Arial"/>
            <w:i w:val="0"/>
            <w:iCs w:val="0"/>
          </w:rPr>
          <w:t>2.1. Трудоемкость освоения дисциплины</w:t>
        </w:r>
        <w:r w:rsidR="004F7B15" w:rsidRPr="004F7B15">
          <w:rPr>
            <w:rStyle w:val="af4"/>
            <w:rFonts w:eastAsia="Arial"/>
            <w:i w:val="0"/>
            <w:iCs w:val="0"/>
          </w:rPr>
          <w:tab/>
        </w:r>
      </w:hyperlink>
    </w:p>
    <w:p w:rsidR="004F7B15" w:rsidRPr="004F7B15" w:rsidRDefault="00723B52" w:rsidP="004F7B15">
      <w:pPr>
        <w:pStyle w:val="23"/>
        <w:widowControl w:val="0"/>
        <w:spacing w:before="0" w:line="276" w:lineRule="auto"/>
        <w:ind w:left="0"/>
        <w:rPr>
          <w:rFonts w:asciiTheme="minorHAnsi" w:eastAsiaTheme="minorEastAsia" w:hAnsiTheme="minorHAnsi" w:cstheme="minorBidi"/>
          <w:i w:val="0"/>
          <w:iCs w:val="0"/>
        </w:rPr>
      </w:pPr>
      <w:hyperlink r:id="rId172" w:anchor="_Toc156825293" w:tooltip="#_Toc156825293" w:history="1">
        <w:r w:rsidR="004F7B15" w:rsidRPr="004F7B15">
          <w:rPr>
            <w:rStyle w:val="af4"/>
            <w:rFonts w:eastAsia="Arial"/>
            <w:i w:val="0"/>
            <w:iCs w:val="0"/>
          </w:rPr>
          <w:t>2.2. Содержание дисциплины</w:t>
        </w:r>
        <w:r w:rsidR="004F7B15" w:rsidRPr="004F7B15">
          <w:rPr>
            <w:rStyle w:val="af4"/>
            <w:rFonts w:eastAsia="Arial"/>
            <w:i w:val="0"/>
            <w:iCs w:val="0"/>
          </w:rPr>
          <w:tab/>
        </w:r>
      </w:hyperlink>
    </w:p>
    <w:p w:rsidR="004F7B15" w:rsidRPr="004F7B15" w:rsidRDefault="00723B52" w:rsidP="004F7B15">
      <w:pPr>
        <w:pStyle w:val="15"/>
        <w:widowControl w:val="0"/>
        <w:spacing w:before="0"/>
        <w:rPr>
          <w:rFonts w:asciiTheme="minorHAnsi" w:eastAsiaTheme="minorEastAsia" w:hAnsiTheme="minorHAnsi" w:cstheme="minorBidi"/>
          <w:b w:val="0"/>
          <w:bCs w:val="0"/>
          <w:sz w:val="24"/>
          <w:szCs w:val="24"/>
          <w:lang w:eastAsia="ru-RU"/>
        </w:rPr>
      </w:pPr>
      <w:hyperlink r:id="rId173" w:anchor="_Toc156825296" w:tooltip="#_Toc156825296" w:history="1">
        <w:r w:rsidR="004F7B15" w:rsidRPr="004F7B15">
          <w:rPr>
            <w:rStyle w:val="af4"/>
            <w:sz w:val="24"/>
            <w:szCs w:val="24"/>
          </w:rPr>
          <w:t>3. Условия реализации ДИСЦИПЛИНЫ</w:t>
        </w:r>
        <w:r w:rsidR="004F7B15" w:rsidRPr="004F7B15">
          <w:rPr>
            <w:rStyle w:val="af4"/>
            <w:sz w:val="24"/>
            <w:szCs w:val="24"/>
          </w:rPr>
          <w:tab/>
        </w:r>
      </w:hyperlink>
    </w:p>
    <w:p w:rsidR="004F7B15" w:rsidRPr="004F7B15" w:rsidRDefault="00723B52" w:rsidP="004F7B15">
      <w:pPr>
        <w:pStyle w:val="23"/>
        <w:widowControl w:val="0"/>
        <w:spacing w:before="0" w:line="276" w:lineRule="auto"/>
        <w:ind w:left="0"/>
        <w:rPr>
          <w:rFonts w:asciiTheme="minorHAnsi" w:eastAsiaTheme="minorEastAsia" w:hAnsiTheme="minorHAnsi" w:cstheme="minorBidi"/>
          <w:i w:val="0"/>
          <w:iCs w:val="0"/>
        </w:rPr>
      </w:pPr>
      <w:hyperlink r:id="rId174" w:anchor="_Toc156825297" w:tooltip="#_Toc156825297" w:history="1">
        <w:r w:rsidR="004F7B15" w:rsidRPr="004F7B15">
          <w:rPr>
            <w:rStyle w:val="af4"/>
            <w:rFonts w:eastAsia="Arial"/>
            <w:i w:val="0"/>
            <w:iCs w:val="0"/>
          </w:rPr>
          <w:t>3.1. Материально-техническое обеспечение</w:t>
        </w:r>
        <w:r w:rsidR="004F7B15" w:rsidRPr="004F7B15">
          <w:rPr>
            <w:rStyle w:val="af4"/>
            <w:rFonts w:eastAsia="Arial"/>
            <w:i w:val="0"/>
            <w:iCs w:val="0"/>
          </w:rPr>
          <w:tab/>
        </w:r>
      </w:hyperlink>
    </w:p>
    <w:p w:rsidR="004F7B15" w:rsidRPr="004F7B15" w:rsidRDefault="00723B52" w:rsidP="004F7B15">
      <w:pPr>
        <w:pStyle w:val="23"/>
        <w:widowControl w:val="0"/>
        <w:spacing w:before="0" w:line="276" w:lineRule="auto"/>
        <w:ind w:left="0"/>
        <w:rPr>
          <w:rFonts w:asciiTheme="minorHAnsi" w:eastAsiaTheme="minorEastAsia" w:hAnsiTheme="minorHAnsi" w:cstheme="minorBidi"/>
          <w:i w:val="0"/>
          <w:iCs w:val="0"/>
        </w:rPr>
      </w:pPr>
      <w:hyperlink r:id="rId175" w:anchor="_Toc156825298" w:tooltip="#_Toc156825298" w:history="1">
        <w:r w:rsidR="004F7B15" w:rsidRPr="004F7B15">
          <w:rPr>
            <w:rStyle w:val="af4"/>
            <w:rFonts w:eastAsia="Arial"/>
            <w:i w:val="0"/>
            <w:iCs w:val="0"/>
          </w:rPr>
          <w:t>3.2. Учебно-методическое обеспечение</w:t>
        </w:r>
        <w:r w:rsidR="004F7B15" w:rsidRPr="004F7B15">
          <w:rPr>
            <w:rStyle w:val="af4"/>
            <w:rFonts w:eastAsia="Arial"/>
            <w:i w:val="0"/>
            <w:iCs w:val="0"/>
          </w:rPr>
          <w:tab/>
        </w:r>
      </w:hyperlink>
    </w:p>
    <w:p w:rsidR="004F7B15" w:rsidRDefault="00723B52" w:rsidP="004F7B15">
      <w:pPr>
        <w:pStyle w:val="15"/>
        <w:widowControl w:val="0"/>
        <w:spacing w:before="0"/>
        <w:rPr>
          <w:rFonts w:asciiTheme="minorHAnsi" w:eastAsiaTheme="minorEastAsia" w:hAnsiTheme="minorHAnsi" w:cstheme="minorBidi"/>
          <w:b w:val="0"/>
          <w:bCs w:val="0"/>
          <w:lang w:eastAsia="ru-RU"/>
        </w:rPr>
      </w:pPr>
      <w:hyperlink r:id="rId176" w:anchor="_Toc156825299" w:tooltip="#_Toc156825299" w:history="1">
        <w:r w:rsidR="004F7B15" w:rsidRPr="004F7B15">
          <w:rPr>
            <w:rStyle w:val="af4"/>
            <w:sz w:val="24"/>
            <w:szCs w:val="24"/>
          </w:rPr>
          <w:t>4. Контроль и оценка результатов  освоения ДИСЦИПЛИНЫ</w:t>
        </w:r>
        <w:r w:rsidR="004F7B15" w:rsidRPr="004F7B15">
          <w:rPr>
            <w:rStyle w:val="af4"/>
            <w:sz w:val="24"/>
            <w:szCs w:val="24"/>
          </w:rPr>
          <w:tab/>
        </w:r>
      </w:hyperlink>
    </w:p>
    <w:p w:rsidR="004F7B15" w:rsidRDefault="004F7B15" w:rsidP="004F7B15">
      <w:pPr>
        <w:widowControl w:val="0"/>
        <w:rPr>
          <w:rFonts w:ascii="Times New Roman" w:hAnsi="Times New Roman" w:cs="Times New Roman"/>
          <w:b/>
          <w:sz w:val="18"/>
          <w:szCs w:val="48"/>
        </w:rPr>
      </w:pPr>
      <w:r>
        <w:rPr>
          <w:rFonts w:ascii="Times New Roman" w:hAnsi="Times New Roman"/>
          <w:b/>
          <w:bCs/>
        </w:rPr>
        <w:fldChar w:fldCharType="end"/>
      </w:r>
    </w:p>
    <w:p w:rsidR="004F7B15" w:rsidRDefault="004F7B15">
      <w:pPr>
        <w:rPr>
          <w:rFonts w:ascii="Times New Roman" w:hAnsi="Times New Roman" w:cs="Times New Roman"/>
          <w:b/>
          <w:sz w:val="18"/>
          <w:szCs w:val="48"/>
        </w:rPr>
      </w:pPr>
      <w:r>
        <w:rPr>
          <w:rFonts w:ascii="Times New Roman" w:hAnsi="Times New Roman" w:cs="Times New Roman"/>
          <w:b/>
          <w:sz w:val="18"/>
          <w:szCs w:val="48"/>
        </w:rPr>
        <w:br w:type="page"/>
      </w:r>
    </w:p>
    <w:p w:rsidR="004F7B15" w:rsidRPr="004F7B15" w:rsidRDefault="004F7B15" w:rsidP="004F7B15">
      <w:pPr>
        <w:widowControl w:val="0"/>
        <w:rPr>
          <w:rFonts w:ascii="Times New Roman" w:hAnsi="Times New Roman" w:cs="Times New Roman"/>
          <w:b/>
          <w:sz w:val="24"/>
          <w:szCs w:val="24"/>
        </w:rPr>
      </w:pPr>
    </w:p>
    <w:p w:rsidR="004F7B15" w:rsidRPr="003062ED" w:rsidRDefault="004F7B15" w:rsidP="00123EB9">
      <w:pPr>
        <w:pStyle w:val="1f3"/>
        <w:keepNext w:val="0"/>
        <w:widowControl w:val="0"/>
        <w:numPr>
          <w:ilvl w:val="0"/>
          <w:numId w:val="57"/>
        </w:numPr>
        <w:spacing w:after="0"/>
        <w:ind w:left="0"/>
        <w:rPr>
          <w:rStyle w:val="aff"/>
          <w:i w:val="0"/>
          <w:iCs/>
        </w:rPr>
      </w:pPr>
      <w:bookmarkStart w:id="71" w:name="_Toc156825288"/>
      <w:bookmarkStart w:id="72" w:name="_Toc156294566"/>
      <w:r w:rsidRPr="003062ED">
        <w:rPr>
          <w:rStyle w:val="aff"/>
          <w:i w:val="0"/>
          <w:iCs/>
        </w:rPr>
        <w:t>Общая характеристика</w:t>
      </w:r>
      <w:bookmarkEnd w:id="71"/>
      <w:bookmarkEnd w:id="72"/>
      <w:r w:rsidRPr="003062ED">
        <w:rPr>
          <w:rStyle w:val="aff"/>
          <w:i w:val="0"/>
          <w:iCs/>
        </w:rPr>
        <w:t xml:space="preserve"> РАБОЧЕЙ ПРОГРАММЫ УЧЕБНОЙ ДИСЦИПЛИНЫ</w:t>
      </w:r>
    </w:p>
    <w:p w:rsidR="004F7B15" w:rsidRPr="004F7B15" w:rsidRDefault="004F7B15" w:rsidP="004F7B15">
      <w:pPr>
        <w:pStyle w:val="1f1"/>
        <w:jc w:val="center"/>
        <w:rPr>
          <w:rFonts w:eastAsia="Segoe UI"/>
          <w:b/>
          <w:lang w:val="ru-RU"/>
        </w:rPr>
      </w:pPr>
      <w:r w:rsidRPr="004F7B15">
        <w:rPr>
          <w:rFonts w:eastAsia="Segoe UI"/>
          <w:b/>
          <w:lang w:val="ru-RU"/>
        </w:rPr>
        <w:t>«ОП 0</w:t>
      </w:r>
      <w:r>
        <w:rPr>
          <w:rFonts w:eastAsia="Segoe UI"/>
          <w:b/>
          <w:lang w:val="ru-RU"/>
        </w:rPr>
        <w:t>7</w:t>
      </w:r>
      <w:r w:rsidRPr="004F7B15">
        <w:rPr>
          <w:rFonts w:eastAsia="Segoe UI"/>
          <w:b/>
          <w:lang w:val="ru-RU"/>
        </w:rPr>
        <w:t xml:space="preserve"> </w:t>
      </w:r>
      <w:r w:rsidR="003062ED">
        <w:rPr>
          <w:rFonts w:eastAsia="Segoe UI"/>
          <w:b/>
          <w:lang w:val="ru-RU"/>
        </w:rPr>
        <w:t>ОБРАБОТКА МЕТАЛЛОВ, СТАНКИ И ИНСТРУМЕНТЫ</w:t>
      </w:r>
      <w:r w:rsidRPr="004F7B15">
        <w:rPr>
          <w:rFonts w:eastAsia="Segoe UI"/>
          <w:b/>
          <w:lang w:val="ru-RU"/>
        </w:rPr>
        <w:t>»</w:t>
      </w:r>
    </w:p>
    <w:p w:rsidR="004F7B15" w:rsidRPr="004F7B15" w:rsidRDefault="004F7B15" w:rsidP="004F7B15">
      <w:pPr>
        <w:pStyle w:val="114"/>
        <w:widowControl w:val="0"/>
        <w:spacing w:after="0" w:line="240" w:lineRule="auto"/>
        <w:rPr>
          <w:rFonts w:ascii="Times New Roman" w:hAnsi="Times New Roman"/>
        </w:rPr>
      </w:pPr>
      <w:r w:rsidRPr="004F7B15">
        <w:rPr>
          <w:rFonts w:ascii="Times New Roman" w:hAnsi="Times New Roman"/>
        </w:rPr>
        <w:t>1.1. Цель и место дисциплины в структуре образовательной программы</w:t>
      </w:r>
    </w:p>
    <w:p w:rsidR="004F7B15" w:rsidRPr="006628BF" w:rsidRDefault="004F7B15" w:rsidP="004F7B15">
      <w:pPr>
        <w:widowControl w:val="0"/>
        <w:ind w:firstLine="709"/>
        <w:jc w:val="both"/>
        <w:rPr>
          <w:rFonts w:ascii="Times New Roman" w:eastAsia="Times New Roman" w:hAnsi="Times New Roman" w:cs="Times New Roman"/>
          <w:sz w:val="24"/>
          <w:szCs w:val="24"/>
          <w:lang w:eastAsia="ru-RU"/>
        </w:rPr>
      </w:pPr>
      <w:r w:rsidRPr="003062ED">
        <w:rPr>
          <w:rFonts w:ascii="Times New Roman" w:eastAsia="Times New Roman" w:hAnsi="Times New Roman" w:cs="Times New Roman"/>
          <w:sz w:val="24"/>
          <w:szCs w:val="24"/>
          <w:lang w:eastAsia="ru-RU"/>
        </w:rPr>
        <w:t xml:space="preserve">Цель дисциплины </w:t>
      </w:r>
      <w:r w:rsidRPr="003062ED">
        <w:rPr>
          <w:rFonts w:ascii="Times New Roman" w:hAnsi="Times New Roman" w:cs="Times New Roman"/>
          <w:sz w:val="24"/>
          <w:szCs w:val="24"/>
        </w:rPr>
        <w:t>«</w:t>
      </w:r>
      <w:r w:rsidRPr="003062ED">
        <w:rPr>
          <w:rFonts w:ascii="Times New Roman" w:eastAsia="Segoe UI" w:hAnsi="Times New Roman" w:cs="Times New Roman"/>
          <w:b/>
          <w:sz w:val="24"/>
          <w:szCs w:val="24"/>
        </w:rPr>
        <w:t>ОП 07 Обработка металлов, станки и инструменты</w:t>
      </w:r>
      <w:r w:rsidRPr="003062ED">
        <w:rPr>
          <w:rFonts w:ascii="Times New Roman" w:hAnsi="Times New Roman" w:cs="Times New Roman"/>
          <w:sz w:val="24"/>
          <w:szCs w:val="24"/>
        </w:rPr>
        <w:t>»</w:t>
      </w:r>
      <w:r w:rsidR="006628BF">
        <w:rPr>
          <w:rFonts w:ascii="Times New Roman" w:eastAsia="Times New Roman" w:hAnsi="Times New Roman" w:cs="Times New Roman"/>
          <w:sz w:val="24"/>
          <w:szCs w:val="24"/>
          <w:lang w:eastAsia="ru-RU"/>
        </w:rPr>
        <w:t xml:space="preserve">: </w:t>
      </w:r>
      <w:r w:rsidRPr="006628BF">
        <w:rPr>
          <w:rFonts w:ascii="Times New Roman" w:eastAsia="Times New Roman" w:hAnsi="Times New Roman" w:cs="Times New Roman"/>
          <w:bCs/>
          <w:iCs/>
          <w:sz w:val="24"/>
          <w:szCs w:val="24"/>
          <w:lang w:eastAsia="ru-RU"/>
        </w:rPr>
        <w:t xml:space="preserve">формирование </w:t>
      </w:r>
      <w:r w:rsidR="006628BF" w:rsidRPr="006628BF">
        <w:rPr>
          <w:rFonts w:ascii="Times New Roman" w:eastAsia="Times New Roman" w:hAnsi="Times New Roman" w:cs="Times New Roman"/>
          <w:bCs/>
          <w:iCs/>
          <w:sz w:val="24"/>
          <w:szCs w:val="24"/>
          <w:lang w:eastAsia="ru-RU"/>
        </w:rPr>
        <w:t>знаний по видам обработки металлов, разнообразию металлорежущих станков и инструментов</w:t>
      </w:r>
    </w:p>
    <w:p w:rsidR="004F7B15" w:rsidRPr="004F7B15" w:rsidRDefault="004F7B15" w:rsidP="003062ED">
      <w:pPr>
        <w:widowControl w:val="0"/>
        <w:ind w:firstLine="709"/>
        <w:jc w:val="both"/>
        <w:outlineLvl w:val="0"/>
        <w:rPr>
          <w:rFonts w:ascii="Times New Roman" w:eastAsia="Times New Roman" w:hAnsi="Times New Roman" w:cs="Times New Roman"/>
          <w:bCs/>
          <w:color w:val="000000" w:themeColor="text1"/>
          <w:sz w:val="24"/>
          <w:szCs w:val="24"/>
        </w:rPr>
      </w:pPr>
      <w:r w:rsidRPr="004F7B15">
        <w:rPr>
          <w:rFonts w:ascii="Times New Roman" w:hAnsi="Times New Roman" w:cs="Times New Roman"/>
          <w:color w:val="000000" w:themeColor="text1"/>
          <w:sz w:val="24"/>
          <w:szCs w:val="24"/>
        </w:rPr>
        <w:t>Дисциплина «</w:t>
      </w:r>
      <w:r w:rsidRPr="004F7B15">
        <w:rPr>
          <w:rFonts w:ascii="Times New Roman" w:eastAsia="Segoe UI" w:hAnsi="Times New Roman" w:cs="Times New Roman"/>
          <w:color w:val="000000" w:themeColor="text1"/>
          <w:sz w:val="24"/>
          <w:szCs w:val="24"/>
        </w:rPr>
        <w:t>ОП 07 Обработка металлов, станки и инструменты</w:t>
      </w:r>
      <w:r w:rsidRPr="004F7B15">
        <w:rPr>
          <w:rFonts w:ascii="Times New Roman" w:hAnsi="Times New Roman" w:cs="Times New Roman"/>
          <w:color w:val="000000" w:themeColor="text1"/>
          <w:sz w:val="24"/>
          <w:szCs w:val="24"/>
        </w:rPr>
        <w:t xml:space="preserve">» включена в </w:t>
      </w:r>
      <w:r w:rsidRPr="004F7B15">
        <w:rPr>
          <w:rFonts w:ascii="Times New Roman" w:hAnsi="Times New Roman" w:cs="Times New Roman"/>
          <w:i/>
          <w:color w:val="000000" w:themeColor="text1"/>
          <w:sz w:val="24"/>
          <w:szCs w:val="24"/>
        </w:rPr>
        <w:t xml:space="preserve">обязательную часть общепрофессионального цикла </w:t>
      </w:r>
      <w:r w:rsidR="003062ED">
        <w:rPr>
          <w:rFonts w:ascii="Times New Roman" w:hAnsi="Times New Roman"/>
          <w:color w:val="000000" w:themeColor="text1"/>
          <w:sz w:val="24"/>
          <w:szCs w:val="24"/>
        </w:rPr>
        <w:t xml:space="preserve">ПООП-П в соответствии с ФГОС СПО </w:t>
      </w:r>
      <w:r w:rsidRPr="004F7B15">
        <w:rPr>
          <w:rFonts w:ascii="Times New Roman" w:hAnsi="Times New Roman" w:cs="Times New Roman"/>
          <w:color w:val="000000" w:themeColor="text1"/>
          <w:sz w:val="24"/>
          <w:szCs w:val="24"/>
        </w:rPr>
        <w:t xml:space="preserve">специальности </w:t>
      </w:r>
      <w:r w:rsidRPr="004F7B15">
        <w:rPr>
          <w:rFonts w:ascii="Times New Roman" w:eastAsia="Times New Roman" w:hAnsi="Times New Roman" w:cs="Times New Roman"/>
          <w:bCs/>
          <w:color w:val="000000" w:themeColor="text1"/>
          <w:sz w:val="24"/>
          <w:szCs w:val="24"/>
        </w:rPr>
        <w:t>15.02.03 Монтаж и техническое обслуживание</w:t>
      </w:r>
      <w:r>
        <w:rPr>
          <w:rFonts w:ascii="Times New Roman" w:eastAsia="Times New Roman" w:hAnsi="Times New Roman" w:cs="Times New Roman"/>
          <w:bCs/>
          <w:color w:val="000000" w:themeColor="text1"/>
          <w:sz w:val="24"/>
          <w:szCs w:val="24"/>
        </w:rPr>
        <w:t xml:space="preserve"> </w:t>
      </w:r>
      <w:r w:rsidRPr="004F7B15">
        <w:rPr>
          <w:rFonts w:ascii="Times New Roman" w:eastAsia="Times New Roman" w:hAnsi="Times New Roman" w:cs="Times New Roman"/>
          <w:bCs/>
          <w:color w:val="000000" w:themeColor="text1"/>
          <w:sz w:val="24"/>
          <w:szCs w:val="24"/>
        </w:rPr>
        <w:t xml:space="preserve"> и ремонт гидравлического и пневматического оборудования</w:t>
      </w:r>
    </w:p>
    <w:p w:rsidR="004F7B15" w:rsidRPr="004F7B15" w:rsidRDefault="004F7B15" w:rsidP="004F7B15">
      <w:pPr>
        <w:pStyle w:val="114"/>
        <w:widowControl w:val="0"/>
        <w:spacing w:after="0" w:line="240" w:lineRule="auto"/>
        <w:rPr>
          <w:rFonts w:ascii="Times New Roman" w:hAnsi="Times New Roman"/>
          <w:color w:val="4472C4" w:themeColor="accent1"/>
        </w:rPr>
      </w:pPr>
      <w:r w:rsidRPr="004F7B15">
        <w:rPr>
          <w:rFonts w:ascii="Times New Roman" w:hAnsi="Times New Roman"/>
        </w:rPr>
        <w:t>1.2. Планируемые результаты освоения дисциплины</w:t>
      </w:r>
    </w:p>
    <w:p w:rsidR="004F7B15" w:rsidRPr="004F7B15" w:rsidRDefault="004F7B15" w:rsidP="004F7B15">
      <w:pPr>
        <w:widowControl w:val="0"/>
        <w:ind w:firstLine="709"/>
        <w:jc w:val="both"/>
        <w:rPr>
          <w:rFonts w:ascii="Times New Roman" w:eastAsia="Times New Roman" w:hAnsi="Times New Roman" w:cs="Times New Roman"/>
          <w:sz w:val="24"/>
          <w:szCs w:val="24"/>
          <w:lang w:eastAsia="ru-RU"/>
        </w:rPr>
      </w:pPr>
      <w:r w:rsidRPr="004F7B15">
        <w:rPr>
          <w:rFonts w:ascii="Times New Roman" w:eastAsia="Times New Roman" w:hAnsi="Times New Roman" w:cs="Times New Roman"/>
          <w:sz w:val="24"/>
          <w:szCs w:val="24"/>
          <w:lang w:eastAsia="ru-RU"/>
        </w:rPr>
        <w:t>Результаты освоения дисциплины соотносятся с планируемыми результатами освоения образовательной программы, представленными в матрице компетенций выпускника (п. 4.3 ОПОП-П).</w:t>
      </w:r>
    </w:p>
    <w:p w:rsidR="004F7B15" w:rsidRPr="004F7B15" w:rsidRDefault="004F7B15" w:rsidP="004F7B15">
      <w:pPr>
        <w:widowControl w:val="0"/>
        <w:ind w:firstLine="709"/>
        <w:rPr>
          <w:rFonts w:ascii="Times New Roman" w:hAnsi="Times New Roman" w:cs="Times New Roman"/>
          <w:bCs/>
          <w:sz w:val="24"/>
          <w:szCs w:val="24"/>
        </w:rPr>
      </w:pPr>
      <w:r w:rsidRPr="004F7B15">
        <w:rPr>
          <w:rFonts w:ascii="Times New Roman" w:hAnsi="Times New Roman" w:cs="Times New Roman"/>
          <w:bCs/>
          <w:sz w:val="24"/>
          <w:szCs w:val="24"/>
        </w:rPr>
        <w:t>В результате освоения дисциплины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544"/>
        <w:gridCol w:w="2977"/>
      </w:tblGrid>
      <w:tr w:rsidR="00DF3986" w:rsidRPr="004F7B15" w:rsidTr="00DF3986">
        <w:tc>
          <w:tcPr>
            <w:tcW w:w="2943" w:type="dxa"/>
            <w:tcBorders>
              <w:top w:val="single" w:sz="4" w:space="0" w:color="auto"/>
              <w:left w:val="single" w:sz="4" w:space="0" w:color="auto"/>
              <w:bottom w:val="single" w:sz="4" w:space="0" w:color="auto"/>
              <w:right w:val="single" w:sz="4" w:space="0" w:color="auto"/>
            </w:tcBorders>
            <w:hideMark/>
          </w:tcPr>
          <w:p w:rsidR="00DF3986" w:rsidRPr="004F7B15" w:rsidRDefault="00DF3986" w:rsidP="003062ED">
            <w:pPr>
              <w:widowControl w:val="0"/>
              <w:rPr>
                <w:rStyle w:val="aff"/>
                <w:b/>
                <w:sz w:val="24"/>
                <w:szCs w:val="24"/>
              </w:rPr>
            </w:pPr>
            <w:r w:rsidRPr="004F7B15">
              <w:rPr>
                <w:rStyle w:val="aff"/>
                <w:b/>
                <w:sz w:val="24"/>
                <w:szCs w:val="24"/>
              </w:rPr>
              <w:t xml:space="preserve">Код ОК, </w:t>
            </w:r>
          </w:p>
        </w:tc>
        <w:tc>
          <w:tcPr>
            <w:tcW w:w="3544" w:type="dxa"/>
            <w:tcBorders>
              <w:top w:val="single" w:sz="4" w:space="0" w:color="auto"/>
              <w:left w:val="single" w:sz="4" w:space="0" w:color="auto"/>
              <w:bottom w:val="single" w:sz="4" w:space="0" w:color="auto"/>
              <w:right w:val="single" w:sz="4" w:space="0" w:color="auto"/>
            </w:tcBorders>
            <w:hideMark/>
          </w:tcPr>
          <w:p w:rsidR="00DF3986" w:rsidRPr="004F7B15" w:rsidRDefault="00DF3986" w:rsidP="004F7B15">
            <w:pPr>
              <w:widowControl w:val="0"/>
              <w:jc w:val="center"/>
              <w:rPr>
                <w:rFonts w:ascii="Times New Roman" w:hAnsi="Times New Roman" w:cs="Times New Roman"/>
                <w:b/>
                <w:sz w:val="24"/>
                <w:szCs w:val="24"/>
              </w:rPr>
            </w:pPr>
            <w:r w:rsidRPr="004F7B15">
              <w:rPr>
                <w:rFonts w:ascii="Times New Roman" w:hAnsi="Times New Roman" w:cs="Times New Roman"/>
                <w:b/>
                <w:sz w:val="24"/>
                <w:szCs w:val="24"/>
              </w:rPr>
              <w:t>Уметь</w:t>
            </w:r>
          </w:p>
        </w:tc>
        <w:tc>
          <w:tcPr>
            <w:tcW w:w="2977" w:type="dxa"/>
            <w:tcBorders>
              <w:top w:val="single" w:sz="4" w:space="0" w:color="auto"/>
              <w:left w:val="single" w:sz="4" w:space="0" w:color="auto"/>
              <w:bottom w:val="single" w:sz="4" w:space="0" w:color="auto"/>
              <w:right w:val="single" w:sz="4" w:space="0" w:color="auto"/>
            </w:tcBorders>
            <w:hideMark/>
          </w:tcPr>
          <w:p w:rsidR="00DF3986" w:rsidRPr="004F7B15" w:rsidRDefault="00DF3986" w:rsidP="004F7B15">
            <w:pPr>
              <w:widowControl w:val="0"/>
              <w:jc w:val="center"/>
              <w:rPr>
                <w:rFonts w:ascii="Times New Roman" w:hAnsi="Times New Roman" w:cs="Times New Roman"/>
                <w:b/>
                <w:i/>
                <w:sz w:val="24"/>
                <w:szCs w:val="24"/>
              </w:rPr>
            </w:pPr>
            <w:r w:rsidRPr="004F7B15">
              <w:rPr>
                <w:rFonts w:ascii="Times New Roman" w:hAnsi="Times New Roman" w:cs="Times New Roman"/>
                <w:b/>
                <w:sz w:val="24"/>
                <w:szCs w:val="24"/>
              </w:rPr>
              <w:t>Знать</w:t>
            </w:r>
          </w:p>
        </w:tc>
      </w:tr>
      <w:tr w:rsidR="00DF3986" w:rsidRPr="004F7B15" w:rsidTr="00DF3986">
        <w:tc>
          <w:tcPr>
            <w:tcW w:w="2943" w:type="dxa"/>
            <w:tcBorders>
              <w:top w:val="single" w:sz="4" w:space="0" w:color="auto"/>
              <w:left w:val="single" w:sz="4" w:space="0" w:color="auto"/>
              <w:bottom w:val="single" w:sz="4" w:space="0" w:color="auto"/>
              <w:right w:val="single" w:sz="4" w:space="0" w:color="auto"/>
            </w:tcBorders>
          </w:tcPr>
          <w:p w:rsidR="00DF3986" w:rsidRDefault="00DF3986" w:rsidP="00DF3986">
            <w:pPr>
              <w:widowControl w:val="0"/>
              <w:rPr>
                <w:rStyle w:val="aff"/>
                <w:b/>
                <w:i w:val="0"/>
                <w:sz w:val="24"/>
                <w:szCs w:val="24"/>
              </w:rPr>
            </w:pPr>
            <w:r>
              <w:rPr>
                <w:rStyle w:val="aff"/>
                <w:b/>
                <w:i w:val="0"/>
                <w:sz w:val="24"/>
                <w:szCs w:val="24"/>
              </w:rPr>
              <w:t>ОК 01</w:t>
            </w:r>
          </w:p>
          <w:p w:rsidR="00DF3986" w:rsidRPr="004F7B15" w:rsidRDefault="00DF3986" w:rsidP="00DF3986">
            <w:pPr>
              <w:widowControl w:val="0"/>
              <w:rPr>
                <w:rStyle w:val="aff"/>
                <w:b/>
                <w:sz w:val="24"/>
                <w:szCs w:val="24"/>
              </w:rPr>
            </w:pPr>
            <w:r>
              <w:rPr>
                <w:rFonts w:ascii="Times New Roman" w:hAnsi="Times New Roman" w:cs="Times New Roman"/>
                <w:i/>
                <w:sz w:val="24"/>
                <w:szCs w:val="24"/>
              </w:rPr>
              <w:t xml:space="preserve"> </w:t>
            </w:r>
            <w:r>
              <w:rPr>
                <w:rStyle w:val="aff"/>
                <w:b/>
                <w:i w:val="0"/>
                <w:sz w:val="24"/>
                <w:szCs w:val="24"/>
              </w:rPr>
              <w:t>Выбирать способы решения задач профессиональной деятельности, применительно к различным контекстам</w:t>
            </w:r>
          </w:p>
        </w:tc>
        <w:tc>
          <w:tcPr>
            <w:tcW w:w="3544" w:type="dxa"/>
            <w:tcBorders>
              <w:top w:val="single" w:sz="4" w:space="0" w:color="auto"/>
              <w:left w:val="single" w:sz="4" w:space="0" w:color="auto"/>
              <w:bottom w:val="single" w:sz="4" w:space="0" w:color="auto"/>
              <w:right w:val="single" w:sz="4" w:space="0" w:color="auto"/>
            </w:tcBorders>
          </w:tcPr>
          <w:p w:rsidR="00DF3986" w:rsidRPr="00DF3986" w:rsidRDefault="00DF3986" w:rsidP="00DF3986">
            <w:pPr>
              <w:jc w:val="both"/>
              <w:rPr>
                <w:rFonts w:ascii="Times New Roman" w:hAnsi="Times New Roman" w:cs="Times New Roman"/>
                <w:i/>
                <w:sz w:val="24"/>
              </w:rPr>
            </w:pPr>
            <w:r w:rsidRPr="00DF3986">
              <w:rPr>
                <w:rFonts w:ascii="Times New Roman" w:hAnsi="Times New Roman" w:cs="Times New Roman"/>
                <w:i/>
                <w:sz w:val="24"/>
              </w:rPr>
              <w:t xml:space="preserve">-выбирать рациональный способ обработки деталей; </w:t>
            </w:r>
          </w:p>
          <w:p w:rsidR="00DF3986" w:rsidRPr="00DF3986" w:rsidRDefault="00DF3986" w:rsidP="00DF3986">
            <w:pPr>
              <w:jc w:val="both"/>
              <w:rPr>
                <w:rFonts w:ascii="Times New Roman" w:hAnsi="Times New Roman" w:cs="Times New Roman"/>
                <w:i/>
                <w:sz w:val="24"/>
              </w:rPr>
            </w:pPr>
            <w:r w:rsidRPr="00DF3986">
              <w:rPr>
                <w:rFonts w:ascii="Times New Roman" w:hAnsi="Times New Roman" w:cs="Times New Roman"/>
                <w:i/>
                <w:sz w:val="24"/>
              </w:rPr>
              <w:t xml:space="preserve">- выбирать средства и контролировать геометрические параметры инструмента; </w:t>
            </w:r>
          </w:p>
          <w:p w:rsidR="00DF3986" w:rsidRPr="00DF3986" w:rsidRDefault="00DF3986" w:rsidP="00DF3986">
            <w:pPr>
              <w:jc w:val="both"/>
              <w:rPr>
                <w:rFonts w:ascii="Times New Roman" w:hAnsi="Times New Roman" w:cs="Times New Roman"/>
                <w:i/>
                <w:sz w:val="24"/>
              </w:rPr>
            </w:pPr>
            <w:r w:rsidRPr="00DF3986">
              <w:rPr>
                <w:rFonts w:ascii="Times New Roman" w:hAnsi="Times New Roman" w:cs="Times New Roman"/>
                <w:i/>
                <w:sz w:val="24"/>
              </w:rPr>
              <w:t xml:space="preserve">- составлять перечень операций обработки, </w:t>
            </w:r>
          </w:p>
          <w:p w:rsidR="00DF3986" w:rsidRPr="00DF3986" w:rsidRDefault="00DF3986" w:rsidP="00DF3986">
            <w:pPr>
              <w:widowControl w:val="0"/>
              <w:jc w:val="both"/>
              <w:rPr>
                <w:rFonts w:ascii="Times New Roman" w:hAnsi="Times New Roman" w:cs="Times New Roman"/>
                <w:b/>
                <w:i/>
                <w:sz w:val="24"/>
                <w:szCs w:val="24"/>
              </w:rPr>
            </w:pPr>
            <w:r w:rsidRPr="00DF3986">
              <w:rPr>
                <w:rFonts w:ascii="Times New Roman" w:hAnsi="Times New Roman" w:cs="Times New Roman"/>
                <w:i/>
                <w:sz w:val="24"/>
              </w:rPr>
              <w:t>- выбирать режущий инструмент и оборудование для обработки вала, отверстия, паза, резьбы и зубчатого колеса.</w:t>
            </w:r>
          </w:p>
        </w:tc>
        <w:tc>
          <w:tcPr>
            <w:tcW w:w="2977" w:type="dxa"/>
            <w:tcBorders>
              <w:top w:val="single" w:sz="4" w:space="0" w:color="auto"/>
              <w:left w:val="single" w:sz="4" w:space="0" w:color="auto"/>
              <w:bottom w:val="single" w:sz="4" w:space="0" w:color="auto"/>
              <w:right w:val="single" w:sz="4" w:space="0" w:color="auto"/>
            </w:tcBorders>
          </w:tcPr>
          <w:p w:rsidR="00DF3986" w:rsidRPr="00DF3986" w:rsidRDefault="00DF3986" w:rsidP="00DF3986">
            <w:pPr>
              <w:jc w:val="both"/>
              <w:rPr>
                <w:rFonts w:ascii="Times New Roman" w:hAnsi="Times New Roman" w:cs="Times New Roman"/>
                <w:i/>
                <w:sz w:val="24"/>
              </w:rPr>
            </w:pPr>
            <w:r>
              <w:rPr>
                <w:rFonts w:ascii="Times New Roman" w:hAnsi="Times New Roman" w:cs="Times New Roman"/>
                <w:i/>
                <w:sz w:val="24"/>
              </w:rPr>
              <w:t xml:space="preserve">- </w:t>
            </w:r>
            <w:r w:rsidRPr="00DF3986">
              <w:rPr>
                <w:rFonts w:ascii="Times New Roman" w:hAnsi="Times New Roman" w:cs="Times New Roman"/>
                <w:i/>
                <w:sz w:val="24"/>
              </w:rPr>
              <w:t>назначение, классификацию, конструкцию, принцип работы и область применения металлорежущих станков;</w:t>
            </w:r>
          </w:p>
          <w:p w:rsidR="00DF3986" w:rsidRPr="00DF3986" w:rsidRDefault="00DF3986" w:rsidP="00DF3986">
            <w:pPr>
              <w:jc w:val="both"/>
              <w:rPr>
                <w:rFonts w:ascii="Times New Roman" w:hAnsi="Times New Roman" w:cs="Times New Roman"/>
                <w:b/>
                <w:i/>
                <w:sz w:val="24"/>
                <w:szCs w:val="24"/>
              </w:rPr>
            </w:pPr>
            <w:r w:rsidRPr="00DF3986">
              <w:rPr>
                <w:rFonts w:ascii="Times New Roman" w:hAnsi="Times New Roman" w:cs="Times New Roman"/>
                <w:i/>
                <w:sz w:val="24"/>
              </w:rPr>
              <w:t>- правила безопасности при работе на металлорежущих станках</w:t>
            </w:r>
          </w:p>
        </w:tc>
      </w:tr>
      <w:tr w:rsidR="00DF3986" w:rsidRPr="004F7B15" w:rsidTr="00DF3986">
        <w:tc>
          <w:tcPr>
            <w:tcW w:w="2943" w:type="dxa"/>
            <w:tcBorders>
              <w:top w:val="single" w:sz="4" w:space="0" w:color="auto"/>
              <w:left w:val="single" w:sz="4" w:space="0" w:color="auto"/>
              <w:bottom w:val="single" w:sz="4" w:space="0" w:color="auto"/>
              <w:right w:val="single" w:sz="4" w:space="0" w:color="auto"/>
            </w:tcBorders>
          </w:tcPr>
          <w:p w:rsidR="00DF3986" w:rsidRDefault="00DF3986" w:rsidP="00DF3986">
            <w:pPr>
              <w:widowControl w:val="0"/>
              <w:rPr>
                <w:rStyle w:val="aff"/>
                <w:b/>
                <w:i w:val="0"/>
                <w:sz w:val="24"/>
                <w:szCs w:val="24"/>
              </w:rPr>
            </w:pPr>
            <w:r>
              <w:rPr>
                <w:rStyle w:val="aff"/>
                <w:b/>
                <w:i w:val="0"/>
                <w:sz w:val="24"/>
                <w:szCs w:val="24"/>
              </w:rPr>
              <w:t>ОК 02</w:t>
            </w:r>
          </w:p>
          <w:p w:rsidR="00DF3986" w:rsidRPr="004F7B15" w:rsidRDefault="00DF3986" w:rsidP="00DF3986">
            <w:pPr>
              <w:widowControl w:val="0"/>
              <w:rPr>
                <w:rStyle w:val="aff"/>
                <w:b/>
                <w:sz w:val="24"/>
                <w:szCs w:val="24"/>
              </w:rPr>
            </w:pPr>
            <w:r>
              <w:rPr>
                <w:rStyle w:val="aff"/>
                <w:b/>
                <w:i w:val="0"/>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544" w:type="dxa"/>
            <w:tcBorders>
              <w:top w:val="single" w:sz="4" w:space="0" w:color="auto"/>
              <w:left w:val="single" w:sz="4" w:space="0" w:color="auto"/>
              <w:bottom w:val="single" w:sz="4" w:space="0" w:color="auto"/>
              <w:right w:val="single" w:sz="4" w:space="0" w:color="auto"/>
            </w:tcBorders>
          </w:tcPr>
          <w:p w:rsidR="00DF3986" w:rsidRPr="00DF3986" w:rsidRDefault="00DF3986" w:rsidP="00DF3986">
            <w:pPr>
              <w:widowControl w:val="0"/>
              <w:rPr>
                <w:rFonts w:ascii="Times New Roman" w:hAnsi="Times New Roman" w:cs="Times New Roman"/>
                <w:i/>
                <w:sz w:val="24"/>
              </w:rPr>
            </w:pPr>
            <w:r w:rsidRPr="00DF3986">
              <w:rPr>
                <w:rFonts w:ascii="Times New Roman" w:hAnsi="Times New Roman" w:cs="Times New Roman"/>
                <w:i/>
                <w:sz w:val="24"/>
              </w:rPr>
              <w:t>- использовать информационные технологии для оформления технологической и другой документации в соответствии с действующей нормативной базой;</w:t>
            </w:r>
          </w:p>
          <w:p w:rsidR="00DF3986" w:rsidRPr="00DF3986" w:rsidRDefault="00DF3986" w:rsidP="00DF3986">
            <w:pPr>
              <w:widowControl w:val="0"/>
              <w:rPr>
                <w:rFonts w:ascii="Times New Roman" w:hAnsi="Times New Roman" w:cs="Times New Roman"/>
                <w:b/>
                <w:i/>
                <w:sz w:val="24"/>
                <w:szCs w:val="24"/>
              </w:rPr>
            </w:pPr>
            <w:r w:rsidRPr="00DF3986">
              <w:rPr>
                <w:rFonts w:ascii="Times New Roman" w:hAnsi="Times New Roman" w:cs="Times New Roman"/>
                <w:i/>
                <w:sz w:val="24"/>
              </w:rPr>
              <w:t>- производить расчёты режимов резания</w:t>
            </w:r>
          </w:p>
        </w:tc>
        <w:tc>
          <w:tcPr>
            <w:tcW w:w="2977" w:type="dxa"/>
            <w:tcBorders>
              <w:top w:val="single" w:sz="4" w:space="0" w:color="auto"/>
              <w:left w:val="single" w:sz="4" w:space="0" w:color="auto"/>
              <w:bottom w:val="single" w:sz="4" w:space="0" w:color="auto"/>
              <w:right w:val="single" w:sz="4" w:space="0" w:color="auto"/>
            </w:tcBorders>
          </w:tcPr>
          <w:p w:rsidR="00DF3986" w:rsidRPr="00DF3986" w:rsidRDefault="00DF3986" w:rsidP="00DF3986">
            <w:pPr>
              <w:jc w:val="both"/>
              <w:rPr>
                <w:rFonts w:ascii="Times New Roman" w:hAnsi="Times New Roman" w:cs="Times New Roman"/>
                <w:i/>
                <w:sz w:val="24"/>
              </w:rPr>
            </w:pPr>
            <w:r>
              <w:rPr>
                <w:rFonts w:ascii="Times New Roman" w:hAnsi="Times New Roman" w:cs="Times New Roman"/>
                <w:i/>
                <w:sz w:val="24"/>
              </w:rPr>
              <w:t>-</w:t>
            </w:r>
            <w:r w:rsidRPr="00DF3986">
              <w:rPr>
                <w:rFonts w:ascii="Times New Roman" w:hAnsi="Times New Roman" w:cs="Times New Roman"/>
                <w:i/>
                <w:sz w:val="24"/>
              </w:rPr>
              <w:t>основные положения технологической документации;</w:t>
            </w:r>
          </w:p>
          <w:p w:rsidR="00DF3986" w:rsidRPr="00DF3986" w:rsidRDefault="00DF3986" w:rsidP="00DF3986">
            <w:pPr>
              <w:jc w:val="both"/>
              <w:rPr>
                <w:rFonts w:ascii="Times New Roman" w:hAnsi="Times New Roman" w:cs="Times New Roman"/>
                <w:i/>
                <w:sz w:val="24"/>
              </w:rPr>
            </w:pPr>
            <w:r w:rsidRPr="00DF3986">
              <w:rPr>
                <w:rFonts w:ascii="Times New Roman" w:hAnsi="Times New Roman" w:cs="Times New Roman"/>
                <w:i/>
                <w:sz w:val="24"/>
              </w:rPr>
              <w:t>- методику расчёта режимов резания</w:t>
            </w:r>
          </w:p>
          <w:p w:rsidR="00DF3986" w:rsidRPr="00DF3986" w:rsidRDefault="00DF3986" w:rsidP="00DF3986">
            <w:pPr>
              <w:widowControl w:val="0"/>
              <w:jc w:val="both"/>
              <w:rPr>
                <w:rFonts w:ascii="Times New Roman" w:hAnsi="Times New Roman" w:cs="Times New Roman"/>
                <w:b/>
                <w:i/>
                <w:sz w:val="24"/>
                <w:szCs w:val="24"/>
              </w:rPr>
            </w:pPr>
            <w:r w:rsidRPr="00DF3986">
              <w:rPr>
                <w:rFonts w:ascii="Times New Roman" w:hAnsi="Times New Roman" w:cs="Times New Roman"/>
                <w:i/>
                <w:sz w:val="24"/>
              </w:rPr>
              <w:t xml:space="preserve">- основные технологические методы формирования заготовок </w:t>
            </w:r>
          </w:p>
        </w:tc>
      </w:tr>
      <w:tr w:rsidR="00DF3986" w:rsidRPr="004F7B15" w:rsidTr="00DF3986">
        <w:tc>
          <w:tcPr>
            <w:tcW w:w="2943" w:type="dxa"/>
            <w:tcBorders>
              <w:top w:val="single" w:sz="4" w:space="0" w:color="auto"/>
              <w:left w:val="single" w:sz="4" w:space="0" w:color="auto"/>
              <w:bottom w:val="single" w:sz="4" w:space="0" w:color="auto"/>
              <w:right w:val="single" w:sz="4" w:space="0" w:color="auto"/>
            </w:tcBorders>
          </w:tcPr>
          <w:p w:rsidR="00DF3986" w:rsidRDefault="00DF3986" w:rsidP="00DF3986">
            <w:pPr>
              <w:widowControl w:val="0"/>
              <w:rPr>
                <w:i/>
              </w:rPr>
            </w:pPr>
            <w:r w:rsidRPr="00EF34A2">
              <w:rPr>
                <w:rStyle w:val="aff"/>
                <w:b/>
                <w:i w:val="0"/>
                <w:sz w:val="24"/>
                <w:szCs w:val="24"/>
              </w:rPr>
              <w:t>ОК</w:t>
            </w:r>
            <w:r w:rsidR="00530C34">
              <w:rPr>
                <w:rStyle w:val="aff"/>
                <w:b/>
                <w:i w:val="0"/>
                <w:sz w:val="24"/>
                <w:szCs w:val="24"/>
              </w:rPr>
              <w:t xml:space="preserve"> </w:t>
            </w:r>
            <w:r w:rsidRPr="00EF34A2">
              <w:rPr>
                <w:rStyle w:val="aff"/>
                <w:b/>
                <w:i w:val="0"/>
                <w:sz w:val="24"/>
                <w:szCs w:val="24"/>
              </w:rPr>
              <w:t>09</w:t>
            </w:r>
            <w:r w:rsidRPr="00EF34A2">
              <w:rPr>
                <w:i/>
              </w:rPr>
              <w:t xml:space="preserve"> </w:t>
            </w:r>
          </w:p>
          <w:p w:rsidR="00DF3986" w:rsidRPr="004F7B15" w:rsidRDefault="00DF3986" w:rsidP="00DF3986">
            <w:pPr>
              <w:widowControl w:val="0"/>
              <w:rPr>
                <w:rStyle w:val="aff"/>
                <w:b/>
                <w:sz w:val="24"/>
                <w:szCs w:val="24"/>
              </w:rPr>
            </w:pPr>
            <w:r w:rsidRPr="00EF34A2">
              <w:rPr>
                <w:rStyle w:val="aff"/>
                <w:b/>
                <w:i w:val="0"/>
                <w:sz w:val="24"/>
                <w:szCs w:val="24"/>
              </w:rPr>
              <w:t>Пользоваться профессиональной документацией на государственном и иностранном языках</w:t>
            </w:r>
          </w:p>
        </w:tc>
        <w:tc>
          <w:tcPr>
            <w:tcW w:w="3544" w:type="dxa"/>
            <w:tcBorders>
              <w:top w:val="single" w:sz="4" w:space="0" w:color="auto"/>
              <w:left w:val="single" w:sz="4" w:space="0" w:color="auto"/>
              <w:bottom w:val="single" w:sz="4" w:space="0" w:color="auto"/>
              <w:right w:val="single" w:sz="4" w:space="0" w:color="auto"/>
            </w:tcBorders>
          </w:tcPr>
          <w:p w:rsidR="00DF3986" w:rsidRPr="00DF3986" w:rsidRDefault="00DF3986" w:rsidP="00DF3986">
            <w:pPr>
              <w:jc w:val="both"/>
              <w:rPr>
                <w:rFonts w:ascii="Times New Roman" w:hAnsi="Times New Roman" w:cs="Times New Roman"/>
                <w:i/>
                <w:sz w:val="24"/>
              </w:rPr>
            </w:pPr>
          </w:p>
          <w:p w:rsidR="00DF3986" w:rsidRPr="00DF3986" w:rsidRDefault="00DF3986" w:rsidP="00DF3986">
            <w:pPr>
              <w:jc w:val="both"/>
              <w:rPr>
                <w:rFonts w:ascii="Times New Roman" w:hAnsi="Times New Roman" w:cs="Times New Roman"/>
                <w:i/>
                <w:sz w:val="24"/>
              </w:rPr>
            </w:pPr>
            <w:r w:rsidRPr="00DF3986">
              <w:rPr>
                <w:rFonts w:ascii="Times New Roman" w:hAnsi="Times New Roman" w:cs="Times New Roman"/>
                <w:i/>
                <w:sz w:val="24"/>
              </w:rPr>
              <w:t>- читать кинематические схемы станков и другого промышленного оборудования</w:t>
            </w:r>
          </w:p>
          <w:p w:rsidR="00DF3986" w:rsidRPr="00DF3986" w:rsidRDefault="00DF3986" w:rsidP="00DF3986">
            <w:pPr>
              <w:jc w:val="both"/>
              <w:rPr>
                <w:rFonts w:ascii="Times New Roman" w:hAnsi="Times New Roman" w:cs="Times New Roman"/>
                <w:b/>
                <w:i/>
                <w:sz w:val="24"/>
                <w:szCs w:val="24"/>
              </w:rPr>
            </w:pPr>
            <w:r w:rsidRPr="00DF3986">
              <w:rPr>
                <w:rFonts w:ascii="Times New Roman" w:hAnsi="Times New Roman" w:cs="Times New Roman"/>
                <w:i/>
                <w:sz w:val="24"/>
              </w:rPr>
              <w:t xml:space="preserve">- владеть профессиональной терминологией </w:t>
            </w:r>
          </w:p>
        </w:tc>
        <w:tc>
          <w:tcPr>
            <w:tcW w:w="2977" w:type="dxa"/>
            <w:tcBorders>
              <w:top w:val="single" w:sz="4" w:space="0" w:color="auto"/>
              <w:left w:val="single" w:sz="4" w:space="0" w:color="auto"/>
              <w:bottom w:val="single" w:sz="4" w:space="0" w:color="auto"/>
              <w:right w:val="single" w:sz="4" w:space="0" w:color="auto"/>
            </w:tcBorders>
          </w:tcPr>
          <w:p w:rsidR="00DF3986" w:rsidRPr="00DF3986" w:rsidRDefault="00DF3986" w:rsidP="00DF3986">
            <w:pPr>
              <w:widowControl w:val="0"/>
              <w:jc w:val="both"/>
              <w:rPr>
                <w:rFonts w:ascii="Times New Roman" w:hAnsi="Times New Roman" w:cs="Times New Roman"/>
                <w:b/>
                <w:i/>
                <w:sz w:val="24"/>
                <w:szCs w:val="24"/>
              </w:rPr>
            </w:pPr>
          </w:p>
        </w:tc>
      </w:tr>
    </w:tbl>
    <w:p w:rsidR="00DF3986" w:rsidRDefault="00DF3986" w:rsidP="00DF3986">
      <w:pPr>
        <w:pStyle w:val="1f3"/>
        <w:keepNext w:val="0"/>
        <w:widowControl w:val="0"/>
        <w:spacing w:after="0"/>
        <w:rPr>
          <w:rFonts w:ascii="Times New Roman" w:hAnsi="Times New Roman"/>
        </w:rPr>
      </w:pPr>
    </w:p>
    <w:p w:rsidR="00DF3986" w:rsidRDefault="00DF3986" w:rsidP="00DF3986">
      <w:pPr>
        <w:widowControl w:val="0"/>
        <w:rPr>
          <w:rFonts w:ascii="Times New Roman" w:eastAsia="Segoe UI" w:hAnsi="Times New Roman" w:cs="Times New Roman"/>
          <w:b/>
          <w:bCs/>
          <w:caps/>
          <w:sz w:val="24"/>
          <w:szCs w:val="24"/>
          <w:lang w:eastAsia="ru-RU"/>
        </w:rPr>
      </w:pPr>
      <w:r>
        <w:rPr>
          <w:rFonts w:ascii="Times New Roman" w:hAnsi="Times New Roman"/>
        </w:rPr>
        <w:br w:type="page"/>
      </w:r>
    </w:p>
    <w:p w:rsidR="00DF3986" w:rsidRDefault="00DF3986" w:rsidP="00123EB9">
      <w:pPr>
        <w:pStyle w:val="1f3"/>
        <w:keepNext w:val="0"/>
        <w:widowControl w:val="0"/>
        <w:numPr>
          <w:ilvl w:val="0"/>
          <w:numId w:val="57"/>
        </w:numPr>
        <w:spacing w:after="0"/>
        <w:rPr>
          <w:rFonts w:ascii="Times New Roman" w:hAnsi="Times New Roman"/>
        </w:rPr>
      </w:pPr>
      <w:r>
        <w:rPr>
          <w:rFonts w:ascii="Times New Roman" w:hAnsi="Times New Roman"/>
        </w:rPr>
        <w:lastRenderedPageBreak/>
        <w:t>Структура и содержание ДИСЦИПЛИНЫ</w:t>
      </w:r>
    </w:p>
    <w:p w:rsidR="003062ED" w:rsidRPr="004F7B15" w:rsidRDefault="003062ED" w:rsidP="003062ED">
      <w:pPr>
        <w:pStyle w:val="1f1"/>
        <w:ind w:left="720"/>
        <w:jc w:val="center"/>
        <w:rPr>
          <w:rFonts w:eastAsia="Segoe UI"/>
          <w:b/>
          <w:lang w:val="ru-RU"/>
        </w:rPr>
      </w:pPr>
      <w:r w:rsidRPr="004F7B15">
        <w:rPr>
          <w:rFonts w:eastAsia="Segoe UI"/>
          <w:b/>
          <w:lang w:val="ru-RU"/>
        </w:rPr>
        <w:t>«ОП 0</w:t>
      </w:r>
      <w:r>
        <w:rPr>
          <w:rFonts w:eastAsia="Segoe UI"/>
          <w:b/>
          <w:lang w:val="ru-RU"/>
        </w:rPr>
        <w:t>7</w:t>
      </w:r>
      <w:r w:rsidRPr="004F7B15">
        <w:rPr>
          <w:rFonts w:eastAsia="Segoe UI"/>
          <w:b/>
          <w:lang w:val="ru-RU"/>
        </w:rPr>
        <w:t xml:space="preserve"> </w:t>
      </w:r>
      <w:r>
        <w:rPr>
          <w:rFonts w:eastAsia="Segoe UI"/>
          <w:b/>
          <w:lang w:val="ru-RU"/>
        </w:rPr>
        <w:t>ОБРАБОТКА МЕТАЛЛОВ, СТАНКИ И ИНСТРУМЕНТЫ</w:t>
      </w:r>
      <w:r w:rsidRPr="004F7B15">
        <w:rPr>
          <w:rFonts w:eastAsia="Segoe UI"/>
          <w:b/>
          <w:lang w:val="ru-RU"/>
        </w:rPr>
        <w:t>»</w:t>
      </w:r>
    </w:p>
    <w:p w:rsidR="003062ED" w:rsidRDefault="003062ED" w:rsidP="003062ED">
      <w:pPr>
        <w:pStyle w:val="1f3"/>
        <w:keepNext w:val="0"/>
        <w:widowControl w:val="0"/>
        <w:spacing w:after="0"/>
        <w:ind w:left="720"/>
        <w:rPr>
          <w:rFonts w:ascii="Times New Roman" w:hAnsi="Times New Roman"/>
        </w:rPr>
      </w:pPr>
    </w:p>
    <w:p w:rsidR="00DF3986" w:rsidRDefault="00DF3986" w:rsidP="00DF3986">
      <w:pPr>
        <w:pStyle w:val="114"/>
        <w:widowControl w:val="0"/>
        <w:spacing w:after="0" w:line="240" w:lineRule="auto"/>
        <w:rPr>
          <w:rFonts w:ascii="Times New Roman" w:hAnsi="Times New Roman"/>
        </w:rPr>
      </w:pPr>
      <w:r>
        <w:rPr>
          <w:rFonts w:ascii="Times New Roman" w:hAnsi="Times New Roman"/>
        </w:rPr>
        <w:t xml:space="preserve">2.1. Трудоемкость освоения дисциплины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7"/>
        <w:gridCol w:w="1126"/>
        <w:gridCol w:w="2260"/>
      </w:tblGrid>
      <w:tr w:rsidR="00DF3986" w:rsidTr="00DF3986">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F3986" w:rsidRDefault="00DF3986" w:rsidP="00DF3986">
            <w:pPr>
              <w:widowControl w:val="0"/>
              <w:jc w:val="center"/>
              <w:rPr>
                <w:rFonts w:ascii="Times New Roman" w:hAnsi="Times New Roman" w:cs="Times New Roman"/>
                <w:b/>
                <w:sz w:val="24"/>
              </w:rPr>
            </w:pPr>
            <w:r>
              <w:rPr>
                <w:rFonts w:ascii="Times New Roman" w:hAnsi="Times New Roman" w:cs="Times New Roman"/>
                <w:b/>
                <w:sz w:val="24"/>
              </w:rPr>
              <w:t>Наименование составных частей дисциплины</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F3986" w:rsidRDefault="00DF3986" w:rsidP="00DF3986">
            <w:pPr>
              <w:widowControl w:val="0"/>
              <w:jc w:val="center"/>
              <w:rPr>
                <w:rFonts w:ascii="Times New Roman" w:hAnsi="Times New Roman" w:cs="Times New Roman"/>
                <w:b/>
                <w:iCs/>
                <w:sz w:val="24"/>
              </w:rPr>
            </w:pPr>
            <w:r>
              <w:rPr>
                <w:rFonts w:ascii="Times New Roman" w:hAnsi="Times New Roman" w:cs="Times New Roman"/>
                <w:b/>
                <w:iCs/>
                <w:sz w:val="24"/>
              </w:rPr>
              <w:t>Объем в часах</w:t>
            </w:r>
          </w:p>
        </w:tc>
        <w:tc>
          <w:tcPr>
            <w:tcW w:w="1162" w:type="pct"/>
            <w:tcBorders>
              <w:top w:val="single" w:sz="6" w:space="0" w:color="000000"/>
              <w:left w:val="single" w:sz="6" w:space="0" w:color="000000"/>
              <w:bottom w:val="single" w:sz="6" w:space="0" w:color="000000"/>
              <w:right w:val="single" w:sz="6" w:space="0" w:color="000000"/>
            </w:tcBorders>
            <w:hideMark/>
          </w:tcPr>
          <w:p w:rsidR="00DF3986" w:rsidRDefault="00DF3986" w:rsidP="00DF3986">
            <w:pPr>
              <w:widowControl w:val="0"/>
              <w:jc w:val="center"/>
              <w:rPr>
                <w:rFonts w:ascii="Times New Roman" w:hAnsi="Times New Roman" w:cs="Times New Roman"/>
                <w:b/>
                <w:iCs/>
                <w:sz w:val="24"/>
              </w:rPr>
            </w:pPr>
            <w:r>
              <w:rPr>
                <w:rFonts w:ascii="Times New Roman" w:hAnsi="Times New Roman" w:cs="Times New Roman"/>
                <w:b/>
                <w:sz w:val="24"/>
              </w:rPr>
              <w:t>В т.ч. в форме практ. подготовки</w:t>
            </w:r>
          </w:p>
        </w:tc>
      </w:tr>
      <w:tr w:rsidR="00DF3986" w:rsidTr="00DF3986">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F3986" w:rsidRDefault="00DF3986" w:rsidP="00693940">
            <w:pPr>
              <w:widowControl w:val="0"/>
              <w:jc w:val="both"/>
              <w:rPr>
                <w:rFonts w:ascii="Times New Roman" w:hAnsi="Times New Roman" w:cs="Times New Roman"/>
                <w:bCs/>
                <w:sz w:val="24"/>
                <w:szCs w:val="24"/>
              </w:rPr>
            </w:pPr>
            <w:r>
              <w:rPr>
                <w:rFonts w:ascii="Times New Roman" w:hAnsi="Times New Roman" w:cs="Times New Roman"/>
                <w:bCs/>
                <w:sz w:val="24"/>
                <w:szCs w:val="24"/>
              </w:rPr>
              <w:t>Учебные занятия</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F3986" w:rsidRDefault="00693940" w:rsidP="00DF3986">
            <w:pPr>
              <w:widowControl w:val="0"/>
              <w:jc w:val="center"/>
              <w:rPr>
                <w:rFonts w:ascii="Times New Roman" w:hAnsi="Times New Roman" w:cs="Times New Roman"/>
                <w:bCs/>
                <w:sz w:val="24"/>
                <w:szCs w:val="24"/>
              </w:rPr>
            </w:pPr>
            <w:r>
              <w:rPr>
                <w:rFonts w:ascii="Times New Roman" w:hAnsi="Times New Roman" w:cs="Times New Roman"/>
                <w:bCs/>
                <w:sz w:val="24"/>
                <w:szCs w:val="24"/>
              </w:rPr>
              <w:t>34</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DF3986" w:rsidRDefault="00693940" w:rsidP="00DF3986">
            <w:pPr>
              <w:widowControl w:val="0"/>
              <w:jc w:val="center"/>
              <w:rPr>
                <w:rFonts w:ascii="Times New Roman" w:hAnsi="Times New Roman" w:cs="Times New Roman"/>
                <w:bCs/>
                <w:sz w:val="24"/>
                <w:szCs w:val="24"/>
              </w:rPr>
            </w:pPr>
            <w:r>
              <w:rPr>
                <w:rFonts w:ascii="Times New Roman" w:hAnsi="Times New Roman" w:cs="Times New Roman"/>
                <w:bCs/>
                <w:sz w:val="24"/>
                <w:szCs w:val="24"/>
              </w:rPr>
              <w:t>18</w:t>
            </w:r>
          </w:p>
        </w:tc>
      </w:tr>
      <w:tr w:rsidR="00DF3986" w:rsidTr="00DF3986">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F3986" w:rsidRDefault="00DF3986" w:rsidP="00DF3986">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Промежуточная аттестация в </w:t>
            </w:r>
            <w:r>
              <w:rPr>
                <w:rFonts w:ascii="Times New Roman" w:hAnsi="Times New Roman" w:cs="Times New Roman"/>
                <w:bCs/>
                <w:i/>
                <w:iCs/>
                <w:sz w:val="24"/>
                <w:szCs w:val="24"/>
              </w:rPr>
              <w:t>форме (</w:t>
            </w:r>
            <w:r>
              <w:rPr>
                <w:rFonts w:ascii="Times New Roman" w:hAnsi="Times New Roman" w:cs="Times New Roman"/>
                <w:bCs/>
                <w:i/>
                <w:iCs/>
                <w:sz w:val="20"/>
                <w:szCs w:val="20"/>
              </w:rPr>
              <w:t>зачет, диф.зачет, экзамен)</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F3986" w:rsidRDefault="00693940" w:rsidP="00DF3986">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DF3986" w:rsidRDefault="00DF3986" w:rsidP="00DF3986">
            <w:pPr>
              <w:widowControl w:val="0"/>
              <w:jc w:val="center"/>
              <w:rPr>
                <w:rFonts w:ascii="Times New Roman" w:hAnsi="Times New Roman" w:cs="Times New Roman"/>
                <w:bCs/>
                <w:sz w:val="24"/>
                <w:szCs w:val="24"/>
              </w:rPr>
            </w:pPr>
          </w:p>
        </w:tc>
      </w:tr>
      <w:tr w:rsidR="00DF3986" w:rsidTr="00DF3986">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DF3986" w:rsidRDefault="00DF3986" w:rsidP="00DF3986">
            <w:pPr>
              <w:widowControl w:val="0"/>
              <w:jc w:val="both"/>
              <w:rPr>
                <w:rFonts w:ascii="Times New Roman" w:hAnsi="Times New Roman" w:cs="Times New Roman"/>
                <w:bCs/>
                <w:sz w:val="24"/>
                <w:szCs w:val="24"/>
              </w:rPr>
            </w:pPr>
            <w:r>
              <w:rPr>
                <w:rFonts w:ascii="Times New Roman" w:hAnsi="Times New Roman" w:cs="Times New Roman"/>
                <w:bCs/>
                <w:sz w:val="24"/>
                <w:szCs w:val="24"/>
              </w:rPr>
              <w:t>Всего</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DF3986" w:rsidRDefault="00693940" w:rsidP="00DF3986">
            <w:pPr>
              <w:widowControl w:val="0"/>
              <w:jc w:val="center"/>
              <w:rPr>
                <w:rFonts w:ascii="Times New Roman" w:hAnsi="Times New Roman" w:cs="Times New Roman"/>
                <w:b/>
                <w:sz w:val="24"/>
                <w:szCs w:val="24"/>
              </w:rPr>
            </w:pPr>
            <w:r>
              <w:rPr>
                <w:rFonts w:ascii="Times New Roman" w:hAnsi="Times New Roman" w:cs="Times New Roman"/>
                <w:b/>
                <w:sz w:val="24"/>
                <w:szCs w:val="24"/>
              </w:rPr>
              <w:t>36</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DF3986" w:rsidRDefault="00693940" w:rsidP="00DF3986">
            <w:pPr>
              <w:widowControl w:val="0"/>
              <w:jc w:val="center"/>
              <w:rPr>
                <w:rFonts w:ascii="Times New Roman" w:hAnsi="Times New Roman" w:cs="Times New Roman"/>
                <w:b/>
                <w:sz w:val="24"/>
                <w:szCs w:val="24"/>
              </w:rPr>
            </w:pPr>
            <w:r>
              <w:rPr>
                <w:rFonts w:ascii="Times New Roman" w:hAnsi="Times New Roman" w:cs="Times New Roman"/>
                <w:b/>
                <w:sz w:val="24"/>
                <w:szCs w:val="24"/>
              </w:rPr>
              <w:t>18</w:t>
            </w:r>
          </w:p>
        </w:tc>
      </w:tr>
    </w:tbl>
    <w:p w:rsidR="006628BF" w:rsidRDefault="006628BF" w:rsidP="006628BF">
      <w:pPr>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DF3986" w:rsidRDefault="00DF3986" w:rsidP="00DF3986">
      <w:pPr>
        <w:rPr>
          <w:rFonts w:ascii="Times New Roman" w:eastAsia="Segoe UI" w:hAnsi="Times New Roman" w:cs="Times New Roman"/>
          <w:b/>
          <w:bCs/>
          <w:sz w:val="24"/>
          <w:szCs w:val="24"/>
          <w:lang w:eastAsia="ru-RU"/>
        </w:rPr>
      </w:pPr>
      <w:r>
        <w:rPr>
          <w:rFonts w:ascii="Times New Roman" w:hAnsi="Times New Roman"/>
        </w:rPr>
        <w:br w:type="page"/>
      </w:r>
    </w:p>
    <w:p w:rsidR="00693940" w:rsidRDefault="00693940" w:rsidP="004F7B15">
      <w:pPr>
        <w:widowControl w:val="0"/>
        <w:rPr>
          <w:rFonts w:ascii="Times New Roman" w:hAnsi="Times New Roman" w:cs="Times New Roman"/>
          <w:b/>
          <w:sz w:val="24"/>
          <w:szCs w:val="24"/>
        </w:rPr>
        <w:sectPr w:rsidR="00693940">
          <w:pgSz w:w="11906" w:h="16838"/>
          <w:pgMar w:top="1134" w:right="851" w:bottom="1134" w:left="1701" w:header="709" w:footer="709" w:gutter="0"/>
          <w:cols w:space="720"/>
        </w:sectPr>
      </w:pPr>
    </w:p>
    <w:p w:rsidR="00693940" w:rsidRPr="00693940" w:rsidRDefault="00693940" w:rsidP="00693940">
      <w:pPr>
        <w:widowControl w:val="0"/>
        <w:rPr>
          <w:rFonts w:ascii="Times New Roman" w:hAnsi="Times New Roman" w:cs="Times New Roman"/>
          <w:sz w:val="24"/>
          <w:szCs w:val="24"/>
        </w:rPr>
      </w:pPr>
      <w:r w:rsidRPr="00693940">
        <w:rPr>
          <w:rFonts w:ascii="Times New Roman" w:hAnsi="Times New Roman" w:cs="Times New Roman"/>
          <w:b/>
          <w:sz w:val="24"/>
          <w:szCs w:val="24"/>
        </w:rPr>
        <w:lastRenderedPageBreak/>
        <w:t>2.2. Содержание учебной дисциплины «ОП.0</w:t>
      </w:r>
      <w:r>
        <w:rPr>
          <w:rFonts w:ascii="Times New Roman" w:hAnsi="Times New Roman" w:cs="Times New Roman"/>
          <w:b/>
          <w:sz w:val="24"/>
          <w:szCs w:val="24"/>
        </w:rPr>
        <w:t>7</w:t>
      </w:r>
      <w:r w:rsidRPr="00693940">
        <w:rPr>
          <w:rFonts w:ascii="Times New Roman" w:hAnsi="Times New Roman" w:cs="Times New Roman"/>
          <w:b/>
          <w:sz w:val="24"/>
          <w:szCs w:val="24"/>
        </w:rPr>
        <w:t xml:space="preserve"> Обработка металлов, станки и инструменты»</w:t>
      </w:r>
    </w:p>
    <w:p w:rsidR="00693940" w:rsidRPr="00693940" w:rsidRDefault="00693940" w:rsidP="00693940">
      <w:pPr>
        <w:widowControl w:val="0"/>
        <w:rPr>
          <w:rFonts w:ascii="Times New Roman" w:hAnsi="Times New Roman" w:cs="Times New Roman"/>
          <w:b/>
          <w:i/>
          <w:sz w:val="24"/>
          <w:szCs w:val="24"/>
        </w:rPr>
      </w:pPr>
    </w:p>
    <w:tbl>
      <w:tblPr>
        <w:tblW w:w="0" w:type="auto"/>
        <w:tblInd w:w="-129" w:type="dxa"/>
        <w:tblLayout w:type="fixed"/>
        <w:tblLook w:val="0000" w:firstRow="0" w:lastRow="0" w:firstColumn="0" w:lastColumn="0" w:noHBand="0" w:noVBand="0"/>
      </w:tblPr>
      <w:tblGrid>
        <w:gridCol w:w="2132"/>
        <w:gridCol w:w="373"/>
        <w:gridCol w:w="8585"/>
        <w:gridCol w:w="1780"/>
        <w:gridCol w:w="1826"/>
      </w:tblGrid>
      <w:tr w:rsidR="00693940" w:rsidRPr="00693940" w:rsidTr="006628BF">
        <w:trPr>
          <w:trHeight w:val="23"/>
        </w:trPr>
        <w:tc>
          <w:tcPr>
            <w:tcW w:w="2132" w:type="dxa"/>
            <w:tcBorders>
              <w:top w:val="single" w:sz="4" w:space="0" w:color="000001"/>
              <w:left w:val="single" w:sz="4" w:space="0" w:color="000001"/>
              <w:bottom w:val="single" w:sz="4" w:space="0" w:color="000001"/>
            </w:tcBorders>
            <w:shd w:val="clear" w:color="auto" w:fill="auto"/>
            <w:vAlign w:val="center"/>
          </w:tcPr>
          <w:p w:rsidR="00693940" w:rsidRPr="00693940" w:rsidRDefault="00693940" w:rsidP="006628BF">
            <w:pPr>
              <w:widowControl w:val="0"/>
              <w:jc w:val="center"/>
              <w:rPr>
                <w:rFonts w:ascii="Times New Roman" w:hAnsi="Times New Roman" w:cs="Times New Roman"/>
                <w:b/>
                <w:sz w:val="24"/>
                <w:szCs w:val="24"/>
              </w:rPr>
            </w:pPr>
            <w:r w:rsidRPr="00693940">
              <w:rPr>
                <w:rFonts w:ascii="Times New Roman" w:hAnsi="Times New Roman" w:cs="Times New Roman"/>
                <w:b/>
                <w:sz w:val="24"/>
                <w:szCs w:val="24"/>
              </w:rPr>
              <w:t>Наименование разделов и тем</w:t>
            </w:r>
          </w:p>
        </w:tc>
        <w:tc>
          <w:tcPr>
            <w:tcW w:w="8958" w:type="dxa"/>
            <w:gridSpan w:val="2"/>
            <w:tcBorders>
              <w:top w:val="single" w:sz="4" w:space="0" w:color="000001"/>
              <w:left w:val="single" w:sz="4" w:space="0" w:color="000001"/>
              <w:bottom w:val="single" w:sz="4" w:space="0" w:color="000001"/>
            </w:tcBorders>
            <w:shd w:val="clear" w:color="auto" w:fill="auto"/>
            <w:vAlign w:val="center"/>
          </w:tcPr>
          <w:p w:rsidR="00693940" w:rsidRPr="00693940" w:rsidRDefault="00693940" w:rsidP="006628BF">
            <w:pPr>
              <w:widowControl w:val="0"/>
              <w:jc w:val="center"/>
              <w:rPr>
                <w:rFonts w:ascii="Times New Roman" w:hAnsi="Times New Roman" w:cs="Times New Roman"/>
                <w:b/>
                <w:sz w:val="24"/>
                <w:szCs w:val="24"/>
              </w:rPr>
            </w:pPr>
            <w:r w:rsidRPr="00693940">
              <w:rPr>
                <w:rFonts w:ascii="Times New Roman" w:eastAsia="Times New Roman" w:hAnsi="Times New Roman" w:cs="Times New Roman"/>
                <w:b/>
                <w:bCs/>
                <w:sz w:val="24"/>
                <w:szCs w:val="24"/>
                <w:lang w:eastAsia="ru-RU"/>
              </w:rPr>
              <w:t>Содержание учебного материала, практических и лабораторных занятий</w:t>
            </w:r>
          </w:p>
        </w:tc>
        <w:tc>
          <w:tcPr>
            <w:tcW w:w="1780" w:type="dxa"/>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jc w:val="center"/>
              <w:rPr>
                <w:rFonts w:ascii="Times New Roman" w:eastAsia="Times New Roman" w:hAnsi="Times New Roman" w:cs="Times New Roman"/>
                <w:b/>
                <w:bCs/>
                <w:sz w:val="24"/>
                <w:szCs w:val="24"/>
                <w:lang w:eastAsia="ru-RU"/>
              </w:rPr>
            </w:pPr>
            <w:r w:rsidRPr="00693940">
              <w:rPr>
                <w:rFonts w:ascii="Times New Roman" w:hAnsi="Times New Roman" w:cs="Times New Roman"/>
                <w:b/>
                <w:bCs/>
                <w:sz w:val="24"/>
                <w:szCs w:val="24"/>
              </w:rPr>
              <w:t>Объем, ак. ч. /</w:t>
            </w:r>
            <w:r w:rsidRPr="00693940">
              <w:rPr>
                <w:rFonts w:ascii="Times New Roman" w:hAnsi="Times New Roman" w:cs="Times New Roman"/>
                <w:b/>
                <w:bCs/>
                <w:sz w:val="24"/>
                <w:szCs w:val="24"/>
              </w:rPr>
              <w:br/>
              <w:t>в том числе в форме практической подготовки, ак. ч.</w:t>
            </w:r>
          </w:p>
        </w:tc>
        <w:tc>
          <w:tcPr>
            <w:tcW w:w="1826" w:type="dxa"/>
            <w:tcBorders>
              <w:top w:val="single" w:sz="4" w:space="0" w:color="000001"/>
              <w:left w:val="single" w:sz="4" w:space="0" w:color="000001"/>
              <w:bottom w:val="single" w:sz="4" w:space="0" w:color="000001"/>
              <w:right w:val="single" w:sz="4" w:space="0" w:color="000001"/>
            </w:tcBorders>
            <w:shd w:val="clear" w:color="auto" w:fill="auto"/>
          </w:tcPr>
          <w:p w:rsidR="00693940" w:rsidRPr="00693940" w:rsidRDefault="00693940" w:rsidP="00693940">
            <w:pPr>
              <w:widowControl w:val="0"/>
              <w:jc w:val="center"/>
              <w:rPr>
                <w:rFonts w:ascii="Times New Roman" w:eastAsia="Times New Roman" w:hAnsi="Times New Roman" w:cs="Times New Roman"/>
                <w:b/>
                <w:bCs/>
                <w:sz w:val="24"/>
                <w:szCs w:val="24"/>
                <w:lang w:eastAsia="ru-RU"/>
              </w:rPr>
            </w:pPr>
            <w:r w:rsidRPr="00693940">
              <w:rPr>
                <w:rFonts w:ascii="Times New Roman" w:hAnsi="Times New Roman" w:cs="Times New Roman"/>
                <w:b/>
                <w:bCs/>
                <w:sz w:val="24"/>
                <w:szCs w:val="24"/>
              </w:rPr>
              <w:t>Коды компетенций, формированию которых способствует элемент программы</w:t>
            </w:r>
          </w:p>
        </w:tc>
      </w:tr>
      <w:tr w:rsidR="00693940" w:rsidRPr="00693940" w:rsidTr="00693940">
        <w:trPr>
          <w:trHeight w:val="23"/>
        </w:trPr>
        <w:tc>
          <w:tcPr>
            <w:tcW w:w="2132" w:type="dxa"/>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jc w:val="center"/>
              <w:rPr>
                <w:rFonts w:ascii="Times New Roman" w:hAnsi="Times New Roman" w:cs="Times New Roman"/>
                <w:sz w:val="24"/>
                <w:szCs w:val="24"/>
              </w:rPr>
            </w:pPr>
            <w:r w:rsidRPr="00693940">
              <w:rPr>
                <w:rFonts w:ascii="Times New Roman" w:hAnsi="Times New Roman" w:cs="Times New Roman"/>
                <w:b/>
                <w:i/>
                <w:sz w:val="24"/>
                <w:szCs w:val="24"/>
              </w:rPr>
              <w:t>1</w:t>
            </w:r>
          </w:p>
        </w:tc>
        <w:tc>
          <w:tcPr>
            <w:tcW w:w="8958" w:type="dxa"/>
            <w:gridSpan w:val="2"/>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jc w:val="center"/>
              <w:rPr>
                <w:rFonts w:ascii="Times New Roman" w:hAnsi="Times New Roman" w:cs="Times New Roman"/>
                <w:sz w:val="24"/>
                <w:szCs w:val="24"/>
              </w:rPr>
            </w:pPr>
            <w:r w:rsidRPr="00693940">
              <w:rPr>
                <w:rFonts w:ascii="Times New Roman" w:hAnsi="Times New Roman" w:cs="Times New Roman"/>
                <w:b/>
                <w:i/>
                <w:sz w:val="24"/>
                <w:szCs w:val="24"/>
              </w:rPr>
              <w:t>2</w:t>
            </w:r>
          </w:p>
        </w:tc>
        <w:tc>
          <w:tcPr>
            <w:tcW w:w="1780" w:type="dxa"/>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jc w:val="center"/>
              <w:rPr>
                <w:rFonts w:ascii="Times New Roman" w:hAnsi="Times New Roman" w:cs="Times New Roman"/>
                <w:sz w:val="24"/>
                <w:szCs w:val="24"/>
              </w:rPr>
            </w:pPr>
            <w:r w:rsidRPr="00693940">
              <w:rPr>
                <w:rFonts w:ascii="Times New Roman" w:hAnsi="Times New Roman" w:cs="Times New Roman"/>
                <w:b/>
                <w:i/>
                <w:sz w:val="24"/>
                <w:szCs w:val="24"/>
              </w:rPr>
              <w:t>3</w:t>
            </w:r>
          </w:p>
        </w:tc>
        <w:tc>
          <w:tcPr>
            <w:tcW w:w="1826" w:type="dxa"/>
            <w:tcBorders>
              <w:top w:val="single" w:sz="4" w:space="0" w:color="000001"/>
              <w:left w:val="single" w:sz="4" w:space="0" w:color="000001"/>
              <w:bottom w:val="single" w:sz="4" w:space="0" w:color="000001"/>
              <w:right w:val="single" w:sz="4" w:space="0" w:color="000001"/>
            </w:tcBorders>
            <w:shd w:val="clear" w:color="auto" w:fill="auto"/>
          </w:tcPr>
          <w:p w:rsidR="00693940" w:rsidRPr="00693940" w:rsidRDefault="00693940" w:rsidP="00693940">
            <w:pPr>
              <w:widowControl w:val="0"/>
              <w:jc w:val="center"/>
              <w:rPr>
                <w:rFonts w:ascii="Times New Roman" w:hAnsi="Times New Roman" w:cs="Times New Roman"/>
                <w:sz w:val="24"/>
                <w:szCs w:val="24"/>
              </w:rPr>
            </w:pPr>
            <w:r w:rsidRPr="00693940">
              <w:rPr>
                <w:rFonts w:ascii="Times New Roman" w:hAnsi="Times New Roman" w:cs="Times New Roman"/>
                <w:b/>
                <w:i/>
                <w:sz w:val="24"/>
                <w:szCs w:val="24"/>
              </w:rPr>
              <w:t>4</w:t>
            </w:r>
          </w:p>
        </w:tc>
      </w:tr>
      <w:tr w:rsidR="00693940" w:rsidRPr="00693940" w:rsidTr="00693940">
        <w:trPr>
          <w:trHeight w:val="23"/>
        </w:trPr>
        <w:tc>
          <w:tcPr>
            <w:tcW w:w="2132" w:type="dxa"/>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jc w:val="center"/>
              <w:rPr>
                <w:rFonts w:ascii="Times New Roman" w:hAnsi="Times New Roman" w:cs="Times New Roman"/>
                <w:b/>
                <w:i/>
                <w:sz w:val="24"/>
                <w:szCs w:val="24"/>
              </w:rPr>
            </w:pPr>
          </w:p>
        </w:tc>
        <w:tc>
          <w:tcPr>
            <w:tcW w:w="8958" w:type="dxa"/>
            <w:gridSpan w:val="2"/>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rPr>
                <w:rFonts w:ascii="Times New Roman" w:hAnsi="Times New Roman" w:cs="Times New Roman"/>
                <w:sz w:val="24"/>
                <w:szCs w:val="24"/>
              </w:rPr>
            </w:pPr>
            <w:r w:rsidRPr="00693940">
              <w:rPr>
                <w:rFonts w:ascii="Times New Roman" w:hAnsi="Times New Roman" w:cs="Times New Roman"/>
                <w:sz w:val="24"/>
                <w:szCs w:val="24"/>
              </w:rPr>
              <w:t>Введение. Понятие о обработке материалов</w:t>
            </w:r>
          </w:p>
        </w:tc>
        <w:tc>
          <w:tcPr>
            <w:tcW w:w="1780" w:type="dxa"/>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jc w:val="center"/>
              <w:rPr>
                <w:rFonts w:ascii="Times New Roman" w:hAnsi="Times New Roman" w:cs="Times New Roman"/>
                <w:b/>
                <w:i/>
                <w:sz w:val="24"/>
                <w:szCs w:val="24"/>
              </w:rPr>
            </w:pPr>
            <w:r w:rsidRPr="00693940">
              <w:rPr>
                <w:rFonts w:ascii="Times New Roman" w:hAnsi="Times New Roman" w:cs="Times New Roman"/>
                <w:b/>
                <w:i/>
                <w:sz w:val="24"/>
                <w:szCs w:val="24"/>
              </w:rPr>
              <w:t>1</w:t>
            </w:r>
          </w:p>
        </w:tc>
        <w:tc>
          <w:tcPr>
            <w:tcW w:w="1826" w:type="dxa"/>
            <w:tcBorders>
              <w:top w:val="single" w:sz="4" w:space="0" w:color="000001"/>
              <w:left w:val="single" w:sz="4" w:space="0" w:color="000001"/>
              <w:bottom w:val="single" w:sz="4" w:space="0" w:color="000001"/>
              <w:right w:val="single" w:sz="4" w:space="0" w:color="000001"/>
            </w:tcBorders>
            <w:shd w:val="clear" w:color="auto" w:fill="auto"/>
          </w:tcPr>
          <w:p w:rsidR="00693940" w:rsidRPr="00693940" w:rsidRDefault="00693940" w:rsidP="00693940">
            <w:pPr>
              <w:widowControl w:val="0"/>
              <w:jc w:val="center"/>
              <w:rPr>
                <w:rFonts w:ascii="Times New Roman" w:hAnsi="Times New Roman" w:cs="Times New Roman"/>
                <w:b/>
                <w:i/>
                <w:sz w:val="24"/>
                <w:szCs w:val="24"/>
              </w:rPr>
            </w:pPr>
          </w:p>
        </w:tc>
      </w:tr>
      <w:tr w:rsidR="00693940" w:rsidRPr="00693940" w:rsidTr="00693940">
        <w:trPr>
          <w:trHeight w:val="23"/>
        </w:trPr>
        <w:tc>
          <w:tcPr>
            <w:tcW w:w="11090" w:type="dxa"/>
            <w:gridSpan w:val="3"/>
            <w:tcBorders>
              <w:top w:val="single" w:sz="4" w:space="0" w:color="000001"/>
              <w:left w:val="single" w:sz="4" w:space="0" w:color="000001"/>
              <w:bottom w:val="single" w:sz="4" w:space="0" w:color="000001"/>
            </w:tcBorders>
            <w:shd w:val="clear" w:color="auto" w:fill="auto"/>
          </w:tcPr>
          <w:p w:rsidR="00693940" w:rsidRPr="006628BF" w:rsidRDefault="00693940"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Раздел 1. Технологические методы производства заготовок</w:t>
            </w:r>
          </w:p>
        </w:tc>
        <w:tc>
          <w:tcPr>
            <w:tcW w:w="1780" w:type="dxa"/>
            <w:tcBorders>
              <w:top w:val="single" w:sz="4" w:space="0" w:color="000001"/>
              <w:left w:val="single" w:sz="4" w:space="0" w:color="000001"/>
              <w:bottom w:val="single" w:sz="4" w:space="0" w:color="000001"/>
            </w:tcBorders>
            <w:shd w:val="clear" w:color="auto" w:fill="auto"/>
          </w:tcPr>
          <w:p w:rsidR="00693940" w:rsidRPr="00693940" w:rsidRDefault="00A07A03" w:rsidP="00693940">
            <w:pPr>
              <w:widowControl w:val="0"/>
              <w:jc w:val="center"/>
              <w:rPr>
                <w:rFonts w:ascii="Times New Roman" w:hAnsi="Times New Roman" w:cs="Times New Roman"/>
                <w:sz w:val="24"/>
                <w:szCs w:val="24"/>
              </w:rPr>
            </w:pPr>
            <w:r>
              <w:rPr>
                <w:rFonts w:ascii="Times New Roman" w:hAnsi="Times New Roman" w:cs="Times New Roman"/>
                <w:b/>
                <w:i/>
                <w:sz w:val="24"/>
                <w:szCs w:val="24"/>
              </w:rPr>
              <w:t>7</w:t>
            </w:r>
          </w:p>
        </w:tc>
        <w:tc>
          <w:tcPr>
            <w:tcW w:w="1826" w:type="dxa"/>
            <w:tcBorders>
              <w:top w:val="single" w:sz="4" w:space="0" w:color="000001"/>
              <w:left w:val="single" w:sz="4" w:space="0" w:color="000001"/>
              <w:bottom w:val="single" w:sz="4" w:space="0" w:color="000001"/>
              <w:right w:val="single" w:sz="4" w:space="0" w:color="000001"/>
            </w:tcBorders>
            <w:shd w:val="clear" w:color="auto" w:fill="auto"/>
          </w:tcPr>
          <w:p w:rsidR="00693940" w:rsidRPr="00693940" w:rsidRDefault="00693940" w:rsidP="00693940">
            <w:pPr>
              <w:widowControl w:val="0"/>
              <w:snapToGrid w:val="0"/>
              <w:rPr>
                <w:rFonts w:ascii="Times New Roman" w:hAnsi="Times New Roman" w:cs="Times New Roman"/>
                <w:b/>
                <w:i/>
                <w:color w:val="FF3333"/>
                <w:sz w:val="24"/>
                <w:szCs w:val="24"/>
              </w:rPr>
            </w:pPr>
          </w:p>
        </w:tc>
      </w:tr>
      <w:tr w:rsidR="00693940" w:rsidRPr="00693940" w:rsidTr="00693940">
        <w:trPr>
          <w:trHeight w:val="374"/>
        </w:trPr>
        <w:tc>
          <w:tcPr>
            <w:tcW w:w="2505" w:type="dxa"/>
            <w:gridSpan w:val="2"/>
            <w:vMerge w:val="restart"/>
            <w:tcBorders>
              <w:top w:val="single" w:sz="4" w:space="0" w:color="000001"/>
              <w:left w:val="single" w:sz="4" w:space="0" w:color="000001"/>
              <w:bottom w:val="single" w:sz="4" w:space="0" w:color="000001"/>
            </w:tcBorders>
            <w:shd w:val="clear" w:color="auto" w:fill="auto"/>
          </w:tcPr>
          <w:p w:rsidR="00693940" w:rsidRPr="006628BF" w:rsidRDefault="00693940"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Тема 1.1.Основы</w:t>
            </w:r>
          </w:p>
          <w:p w:rsidR="00693940" w:rsidRPr="006628BF" w:rsidRDefault="00693940"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литейного</w:t>
            </w:r>
          </w:p>
          <w:p w:rsidR="00693940" w:rsidRPr="006628BF" w:rsidRDefault="00693940" w:rsidP="00DF6C8E">
            <w:pPr>
              <w:widowControl w:val="0"/>
              <w:rPr>
                <w:rFonts w:ascii="Times New Roman" w:hAnsi="Times New Roman" w:cs="Times New Roman"/>
                <w:b/>
                <w:sz w:val="24"/>
                <w:szCs w:val="24"/>
              </w:rPr>
            </w:pPr>
            <w:r w:rsidRPr="006628BF">
              <w:rPr>
                <w:rFonts w:ascii="Times New Roman" w:hAnsi="Times New Roman" w:cs="Times New Roman"/>
                <w:b/>
                <w:sz w:val="24"/>
                <w:szCs w:val="24"/>
              </w:rPr>
              <w:t>производства</w:t>
            </w:r>
          </w:p>
        </w:tc>
        <w:tc>
          <w:tcPr>
            <w:tcW w:w="8585" w:type="dxa"/>
            <w:tcBorders>
              <w:top w:val="single" w:sz="4" w:space="0" w:color="000001"/>
              <w:left w:val="single" w:sz="4" w:space="0" w:color="000001"/>
              <w:bottom w:val="single" w:sz="4" w:space="0" w:color="000001"/>
            </w:tcBorders>
            <w:shd w:val="clear" w:color="auto" w:fill="auto"/>
          </w:tcPr>
          <w:p w:rsidR="00693940" w:rsidRPr="006628BF" w:rsidRDefault="00693940" w:rsidP="006628BF">
            <w:pPr>
              <w:widowControl w:val="0"/>
              <w:rPr>
                <w:rFonts w:ascii="Times New Roman" w:hAnsi="Times New Roman" w:cs="Times New Roman"/>
                <w:b/>
                <w:sz w:val="24"/>
                <w:szCs w:val="24"/>
              </w:rPr>
            </w:pPr>
            <w:r w:rsidRPr="006628BF">
              <w:rPr>
                <w:rFonts w:ascii="Times New Roman" w:hAnsi="Times New Roman" w:cs="Times New Roman"/>
                <w:b/>
                <w:sz w:val="24"/>
                <w:szCs w:val="24"/>
              </w:rPr>
              <w:t xml:space="preserve">Содержание </w:t>
            </w:r>
          </w:p>
        </w:tc>
        <w:tc>
          <w:tcPr>
            <w:tcW w:w="1780" w:type="dxa"/>
            <w:tcBorders>
              <w:top w:val="single" w:sz="4" w:space="0" w:color="000001"/>
              <w:left w:val="single" w:sz="4" w:space="0" w:color="000001"/>
              <w:bottom w:val="single" w:sz="4" w:space="0" w:color="000001"/>
            </w:tcBorders>
            <w:shd w:val="clear" w:color="auto" w:fill="auto"/>
            <w:vAlign w:val="center"/>
          </w:tcPr>
          <w:p w:rsidR="00693940" w:rsidRPr="00693940" w:rsidRDefault="00693940" w:rsidP="00693940">
            <w:pPr>
              <w:widowControl w:val="0"/>
              <w:jc w:val="center"/>
              <w:rPr>
                <w:rFonts w:ascii="Times New Roman" w:hAnsi="Times New Roman" w:cs="Times New Roman"/>
                <w:sz w:val="24"/>
                <w:szCs w:val="24"/>
              </w:rPr>
            </w:pPr>
          </w:p>
        </w:tc>
        <w:tc>
          <w:tcPr>
            <w:tcW w:w="18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693940" w:rsidRPr="00693940" w:rsidRDefault="00693940" w:rsidP="00693940">
            <w:pPr>
              <w:widowControl w:val="0"/>
              <w:jc w:val="center"/>
              <w:rPr>
                <w:rFonts w:ascii="Times New Roman" w:hAnsi="Times New Roman" w:cs="Times New Roman"/>
                <w:sz w:val="24"/>
                <w:szCs w:val="24"/>
              </w:rPr>
            </w:pPr>
            <w:r w:rsidRPr="00693940">
              <w:rPr>
                <w:rFonts w:ascii="Times New Roman" w:hAnsi="Times New Roman" w:cs="Times New Roman"/>
                <w:b/>
                <w:i/>
                <w:sz w:val="24"/>
                <w:szCs w:val="24"/>
              </w:rPr>
              <w:t>ОК 0</w:t>
            </w:r>
            <w:r w:rsidR="00DF6C8E">
              <w:rPr>
                <w:rFonts w:ascii="Times New Roman" w:hAnsi="Times New Roman" w:cs="Times New Roman"/>
                <w:b/>
                <w:i/>
                <w:sz w:val="24"/>
                <w:szCs w:val="24"/>
              </w:rPr>
              <w:t>1, ОК 02, ОК 09</w:t>
            </w:r>
          </w:p>
          <w:p w:rsidR="00693940" w:rsidRPr="00693940" w:rsidRDefault="00693940" w:rsidP="00693940">
            <w:pPr>
              <w:widowControl w:val="0"/>
              <w:jc w:val="center"/>
              <w:rPr>
                <w:rFonts w:ascii="Times New Roman" w:hAnsi="Times New Roman" w:cs="Times New Roman"/>
                <w:b/>
                <w:i/>
                <w:color w:val="FF3333"/>
                <w:sz w:val="24"/>
                <w:szCs w:val="24"/>
              </w:rPr>
            </w:pPr>
          </w:p>
        </w:tc>
      </w:tr>
      <w:tr w:rsidR="00693940" w:rsidRPr="00693940" w:rsidTr="00693940">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693940" w:rsidRPr="00693940" w:rsidRDefault="00693940"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rPr>
                <w:rFonts w:ascii="Times New Roman" w:hAnsi="Times New Roman" w:cs="Times New Roman"/>
                <w:sz w:val="24"/>
                <w:szCs w:val="24"/>
              </w:rPr>
            </w:pPr>
            <w:r w:rsidRPr="00693940">
              <w:rPr>
                <w:rFonts w:ascii="Times New Roman" w:hAnsi="Times New Roman" w:cs="Times New Roman"/>
                <w:sz w:val="24"/>
                <w:szCs w:val="24"/>
              </w:rPr>
              <w:t>Литейное производство. Литейные свойства сплавов</w:t>
            </w:r>
          </w:p>
        </w:tc>
        <w:tc>
          <w:tcPr>
            <w:tcW w:w="1780" w:type="dxa"/>
            <w:tcBorders>
              <w:top w:val="single" w:sz="4" w:space="0" w:color="000001"/>
              <w:left w:val="single" w:sz="4" w:space="0" w:color="000001"/>
              <w:bottom w:val="single" w:sz="4" w:space="0" w:color="000001"/>
            </w:tcBorders>
            <w:shd w:val="clear" w:color="auto" w:fill="auto"/>
            <w:vAlign w:val="center"/>
          </w:tcPr>
          <w:p w:rsidR="00693940" w:rsidRPr="00693940" w:rsidRDefault="00693940" w:rsidP="00693940">
            <w:pPr>
              <w:widowControl w:val="0"/>
              <w:snapToGrid w:val="0"/>
              <w:jc w:val="center"/>
              <w:rPr>
                <w:rFonts w:ascii="Times New Roman" w:hAnsi="Times New Roman" w:cs="Times New Roman"/>
                <w:i/>
                <w:sz w:val="24"/>
                <w:szCs w:val="24"/>
              </w:rPr>
            </w:pPr>
            <w:r w:rsidRPr="00693940">
              <w:rPr>
                <w:rFonts w:ascii="Times New Roman" w:hAnsi="Times New Roman" w:cs="Times New Roman"/>
                <w:i/>
                <w:sz w:val="24"/>
                <w:szCs w:val="24"/>
              </w:rPr>
              <w:t>1</w:t>
            </w: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vAlign w:val="center"/>
          </w:tcPr>
          <w:p w:rsidR="00693940" w:rsidRPr="00693940" w:rsidRDefault="00693940" w:rsidP="00693940">
            <w:pPr>
              <w:widowControl w:val="0"/>
              <w:snapToGrid w:val="0"/>
              <w:rPr>
                <w:rFonts w:ascii="Times New Roman" w:hAnsi="Times New Roman" w:cs="Times New Roman"/>
                <w:b/>
                <w:i/>
                <w:color w:val="FF3333"/>
                <w:sz w:val="24"/>
                <w:szCs w:val="24"/>
              </w:rPr>
            </w:pPr>
          </w:p>
        </w:tc>
      </w:tr>
      <w:tr w:rsidR="00693940" w:rsidRPr="00693940" w:rsidTr="00693940">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693940" w:rsidRPr="00693940" w:rsidRDefault="00693940"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rPr>
                <w:rFonts w:ascii="Times New Roman" w:hAnsi="Times New Roman" w:cs="Times New Roman"/>
                <w:sz w:val="24"/>
                <w:szCs w:val="24"/>
              </w:rPr>
            </w:pPr>
            <w:r w:rsidRPr="00693940">
              <w:rPr>
                <w:rFonts w:ascii="Times New Roman" w:hAnsi="Times New Roman" w:cs="Times New Roman"/>
                <w:sz w:val="24"/>
                <w:szCs w:val="24"/>
              </w:rPr>
              <w:t>Классификация способов изготовления отливок. Изготовление отливок в песчаных формах.</w:t>
            </w:r>
          </w:p>
        </w:tc>
        <w:tc>
          <w:tcPr>
            <w:tcW w:w="1780" w:type="dxa"/>
            <w:tcBorders>
              <w:top w:val="single" w:sz="4" w:space="0" w:color="000001"/>
              <w:left w:val="single" w:sz="4" w:space="0" w:color="000001"/>
              <w:bottom w:val="single" w:sz="4" w:space="0" w:color="000001"/>
            </w:tcBorders>
            <w:shd w:val="clear" w:color="auto" w:fill="auto"/>
            <w:vAlign w:val="center"/>
          </w:tcPr>
          <w:p w:rsidR="00693940" w:rsidRPr="00DF6C8E" w:rsidRDefault="00DF6C8E" w:rsidP="00693940">
            <w:pPr>
              <w:widowControl w:val="0"/>
              <w:snapToGrid w:val="0"/>
              <w:jc w:val="center"/>
              <w:rPr>
                <w:rFonts w:ascii="Times New Roman" w:hAnsi="Times New Roman" w:cs="Times New Roman"/>
                <w:i/>
                <w:sz w:val="24"/>
                <w:szCs w:val="24"/>
              </w:rPr>
            </w:pPr>
            <w:r>
              <w:rPr>
                <w:rFonts w:ascii="Times New Roman" w:hAnsi="Times New Roman" w:cs="Times New Roman"/>
                <w:i/>
                <w:sz w:val="24"/>
                <w:szCs w:val="24"/>
              </w:rPr>
              <w:t>1</w:t>
            </w: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vAlign w:val="center"/>
          </w:tcPr>
          <w:p w:rsidR="00693940" w:rsidRPr="00693940" w:rsidRDefault="00693940" w:rsidP="00693940">
            <w:pPr>
              <w:widowControl w:val="0"/>
              <w:snapToGrid w:val="0"/>
              <w:rPr>
                <w:rFonts w:ascii="Times New Roman" w:hAnsi="Times New Roman" w:cs="Times New Roman"/>
                <w:b/>
                <w:i/>
                <w:color w:val="FF3333"/>
                <w:sz w:val="24"/>
                <w:szCs w:val="24"/>
              </w:rPr>
            </w:pPr>
          </w:p>
        </w:tc>
      </w:tr>
      <w:tr w:rsidR="00693940" w:rsidRPr="00693940" w:rsidTr="00693940">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693940" w:rsidRPr="00693940" w:rsidRDefault="00693940"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693940" w:rsidRPr="00693940" w:rsidRDefault="00693940" w:rsidP="00693940">
            <w:pPr>
              <w:widowControl w:val="0"/>
              <w:rPr>
                <w:rFonts w:ascii="Times New Roman" w:hAnsi="Times New Roman" w:cs="Times New Roman"/>
                <w:sz w:val="24"/>
                <w:szCs w:val="24"/>
              </w:rPr>
            </w:pPr>
            <w:r w:rsidRPr="00693940">
              <w:rPr>
                <w:rFonts w:ascii="Times New Roman" w:hAnsi="Times New Roman" w:cs="Times New Roman"/>
                <w:sz w:val="24"/>
                <w:szCs w:val="24"/>
              </w:rPr>
              <w:t>Понятие об изготовлении отливок специальными способами литья в</w:t>
            </w:r>
          </w:p>
          <w:p w:rsidR="00693940" w:rsidRPr="00693940" w:rsidRDefault="00693940" w:rsidP="00693940">
            <w:pPr>
              <w:widowControl w:val="0"/>
              <w:rPr>
                <w:rFonts w:ascii="Times New Roman" w:hAnsi="Times New Roman" w:cs="Times New Roman"/>
                <w:sz w:val="24"/>
                <w:szCs w:val="24"/>
              </w:rPr>
            </w:pPr>
            <w:r w:rsidRPr="00693940">
              <w:rPr>
                <w:rFonts w:ascii="Times New Roman" w:hAnsi="Times New Roman" w:cs="Times New Roman"/>
                <w:sz w:val="24"/>
                <w:szCs w:val="24"/>
              </w:rPr>
              <w:t>оболочковых формах, по выплавляемым моделям, в металлических формах (кокилях), центробежным литьем, литьем под давлением.</w:t>
            </w:r>
          </w:p>
        </w:tc>
        <w:tc>
          <w:tcPr>
            <w:tcW w:w="1780" w:type="dxa"/>
            <w:tcBorders>
              <w:top w:val="single" w:sz="4" w:space="0" w:color="000001"/>
              <w:left w:val="single" w:sz="4" w:space="0" w:color="000001"/>
              <w:bottom w:val="single" w:sz="4" w:space="0" w:color="000001"/>
            </w:tcBorders>
            <w:shd w:val="clear" w:color="auto" w:fill="auto"/>
            <w:vAlign w:val="center"/>
          </w:tcPr>
          <w:p w:rsidR="00693940" w:rsidRPr="00DF6C8E" w:rsidRDefault="00DF6C8E" w:rsidP="00693940">
            <w:pPr>
              <w:widowControl w:val="0"/>
              <w:jc w:val="center"/>
              <w:rPr>
                <w:rFonts w:ascii="Times New Roman" w:hAnsi="Times New Roman" w:cs="Times New Roman"/>
                <w:i/>
                <w:sz w:val="24"/>
                <w:szCs w:val="24"/>
              </w:rPr>
            </w:pPr>
            <w:r>
              <w:rPr>
                <w:rFonts w:ascii="Times New Roman" w:hAnsi="Times New Roman" w:cs="Times New Roman"/>
                <w:i/>
                <w:sz w:val="24"/>
                <w:szCs w:val="24"/>
              </w:rPr>
              <w:t>1</w:t>
            </w: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vAlign w:val="center"/>
          </w:tcPr>
          <w:p w:rsidR="00693940" w:rsidRPr="00693940" w:rsidRDefault="00693940" w:rsidP="00693940">
            <w:pPr>
              <w:widowControl w:val="0"/>
              <w:snapToGrid w:val="0"/>
              <w:rPr>
                <w:rFonts w:ascii="Times New Roman" w:hAnsi="Times New Roman" w:cs="Times New Roman"/>
                <w:b/>
                <w:i/>
                <w:color w:val="FF3333"/>
                <w:sz w:val="24"/>
                <w:szCs w:val="24"/>
              </w:rPr>
            </w:pPr>
          </w:p>
        </w:tc>
      </w:tr>
      <w:tr w:rsidR="00DF6C8E" w:rsidRPr="00693940" w:rsidTr="00693940">
        <w:trPr>
          <w:trHeight w:val="259"/>
        </w:trPr>
        <w:tc>
          <w:tcPr>
            <w:tcW w:w="2505" w:type="dxa"/>
            <w:gridSpan w:val="2"/>
            <w:vMerge w:val="restart"/>
            <w:tcBorders>
              <w:top w:val="single" w:sz="4" w:space="0" w:color="000001"/>
              <w:left w:val="single" w:sz="4" w:space="0" w:color="000001"/>
              <w:bottom w:val="single" w:sz="4" w:space="0" w:color="000001"/>
            </w:tcBorders>
            <w:shd w:val="clear" w:color="auto" w:fill="auto"/>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Тема 1.2.</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Технология</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обработки</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давлением</w:t>
            </w:r>
          </w:p>
          <w:p w:rsidR="00DF6C8E" w:rsidRPr="00693940" w:rsidRDefault="00DF6C8E" w:rsidP="00693940">
            <w:pPr>
              <w:widowControl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628BF" w:rsidRDefault="00DF6C8E" w:rsidP="006628BF">
            <w:pPr>
              <w:widowControl w:val="0"/>
              <w:rPr>
                <w:rFonts w:ascii="Times New Roman" w:hAnsi="Times New Roman" w:cs="Times New Roman"/>
                <w:sz w:val="24"/>
                <w:szCs w:val="24"/>
              </w:rPr>
            </w:pPr>
            <w:r w:rsidRPr="006628BF">
              <w:rPr>
                <w:rFonts w:ascii="Times New Roman" w:hAnsi="Times New Roman" w:cs="Times New Roman"/>
                <w:b/>
                <w:sz w:val="24"/>
                <w:szCs w:val="24"/>
              </w:rPr>
              <w:t xml:space="preserve">Содержание </w:t>
            </w:r>
          </w:p>
        </w:tc>
        <w:tc>
          <w:tcPr>
            <w:tcW w:w="1780" w:type="dxa"/>
            <w:vMerge w:val="restart"/>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p w:rsidR="00DF6C8E" w:rsidRPr="00693940" w:rsidRDefault="00A07A03" w:rsidP="00693940">
            <w:pPr>
              <w:widowControl w:val="0"/>
              <w:jc w:val="center"/>
              <w:rPr>
                <w:rFonts w:ascii="Times New Roman" w:hAnsi="Times New Roman" w:cs="Times New Roman"/>
                <w:sz w:val="24"/>
                <w:szCs w:val="24"/>
              </w:rPr>
            </w:pPr>
            <w:r>
              <w:rPr>
                <w:rFonts w:ascii="Times New Roman" w:hAnsi="Times New Roman" w:cs="Times New Roman"/>
                <w:i/>
                <w:sz w:val="24"/>
                <w:szCs w:val="24"/>
              </w:rPr>
              <w:t>1</w:t>
            </w:r>
          </w:p>
        </w:tc>
        <w:tc>
          <w:tcPr>
            <w:tcW w:w="18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693940">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Холодная и горячая деформация. Пластичность металлов и сопротивление</w:t>
            </w:r>
          </w:p>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деформированию. Назначение нагрева перед обработкой давлением. Понятие о температурном интервале обработки давлением. Классификация видов обработки давлением. Прокатка. Понятие о технологическом процессе прокатки. Продукция прокатного производства. Волочение, исходные заготовки и готовая продукция. Сущность ковки. Основные операции, инструмент. Понятие о технологическом процессе ковки. Горячая объёмная штамповка, понятие о технологическом процессе горячей объёмной штамповки.</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693940">
        <w:trPr>
          <w:trHeight w:val="181"/>
        </w:trPr>
        <w:tc>
          <w:tcPr>
            <w:tcW w:w="2505" w:type="dxa"/>
            <w:gridSpan w:val="2"/>
            <w:vMerge w:val="restart"/>
            <w:tcBorders>
              <w:top w:val="single" w:sz="4" w:space="0" w:color="000001"/>
              <w:left w:val="single" w:sz="4" w:space="0" w:color="000001"/>
              <w:bottom w:val="single" w:sz="4" w:space="0" w:color="000001"/>
            </w:tcBorders>
            <w:shd w:val="clear" w:color="auto" w:fill="auto"/>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Тема 1.3.</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Технология</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lastRenderedPageBreak/>
              <w:t>производства</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заготовок</w:t>
            </w:r>
          </w:p>
          <w:p w:rsidR="00DF6C8E" w:rsidRPr="00693940" w:rsidRDefault="00DF6C8E" w:rsidP="00DF6C8E">
            <w:pPr>
              <w:widowControl w:val="0"/>
              <w:rPr>
                <w:rFonts w:ascii="Times New Roman" w:hAnsi="Times New Roman" w:cs="Times New Roman"/>
                <w:b/>
                <w:i/>
                <w:color w:val="FF3333"/>
                <w:sz w:val="24"/>
                <w:szCs w:val="24"/>
              </w:rPr>
            </w:pPr>
            <w:r w:rsidRPr="006628BF">
              <w:rPr>
                <w:rFonts w:ascii="Times New Roman" w:hAnsi="Times New Roman" w:cs="Times New Roman"/>
                <w:b/>
                <w:sz w:val="24"/>
                <w:szCs w:val="24"/>
              </w:rPr>
              <w:t>сваркой</w:t>
            </w: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628BF">
            <w:pPr>
              <w:widowControl w:val="0"/>
              <w:rPr>
                <w:rFonts w:ascii="Times New Roman" w:hAnsi="Times New Roman" w:cs="Times New Roman"/>
                <w:sz w:val="24"/>
                <w:szCs w:val="24"/>
              </w:rPr>
            </w:pPr>
            <w:r w:rsidRPr="00693940">
              <w:rPr>
                <w:rFonts w:ascii="Times New Roman" w:hAnsi="Times New Roman" w:cs="Times New Roman"/>
                <w:b/>
                <w:sz w:val="24"/>
                <w:szCs w:val="24"/>
              </w:rPr>
              <w:lastRenderedPageBreak/>
              <w:t xml:space="preserve">Содержание </w:t>
            </w:r>
          </w:p>
        </w:tc>
        <w:tc>
          <w:tcPr>
            <w:tcW w:w="1780" w:type="dxa"/>
            <w:vMerge w:val="restart"/>
            <w:tcBorders>
              <w:top w:val="single" w:sz="4" w:space="0" w:color="000001"/>
              <w:left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p w:rsidR="00DF6C8E" w:rsidRPr="00693940" w:rsidRDefault="00DF6C8E" w:rsidP="00693940">
            <w:pPr>
              <w:widowControl w:val="0"/>
              <w:jc w:val="center"/>
              <w:rPr>
                <w:rFonts w:ascii="Times New Roman" w:hAnsi="Times New Roman" w:cs="Times New Roman"/>
                <w:i/>
                <w:sz w:val="24"/>
                <w:szCs w:val="24"/>
              </w:rPr>
            </w:pPr>
            <w:r>
              <w:rPr>
                <w:rFonts w:ascii="Times New Roman" w:hAnsi="Times New Roman" w:cs="Times New Roman"/>
                <w:i/>
                <w:sz w:val="24"/>
                <w:szCs w:val="24"/>
              </w:rPr>
              <w:t>2</w:t>
            </w:r>
          </w:p>
          <w:p w:rsidR="00DF6C8E" w:rsidRPr="00693940" w:rsidRDefault="00DF6C8E" w:rsidP="00693940">
            <w:pPr>
              <w:widowControl w:val="0"/>
              <w:jc w:val="center"/>
              <w:rPr>
                <w:rFonts w:ascii="Times New Roman" w:hAnsi="Times New Roman" w:cs="Times New Roman"/>
                <w:sz w:val="24"/>
                <w:szCs w:val="24"/>
              </w:rPr>
            </w:pPr>
          </w:p>
        </w:tc>
        <w:tc>
          <w:tcPr>
            <w:tcW w:w="18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lastRenderedPageBreak/>
              <w:t>ОК 01, ОК 02, ОК 09</w:t>
            </w:r>
          </w:p>
        </w:tc>
      </w:tr>
      <w:tr w:rsidR="00DF6C8E" w:rsidRPr="00693940" w:rsidTr="001F35AE">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Основы сварочного производства. Применение сварки в машиностроении.</w:t>
            </w:r>
          </w:p>
        </w:tc>
        <w:tc>
          <w:tcPr>
            <w:tcW w:w="1780" w:type="dxa"/>
            <w:vMerge/>
            <w:tcBorders>
              <w:left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1F35AE">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Сварка плавлением: ручная дуговая сварка, полуавтоматическая дуговая сварка под флюсом, электрошлаковая сварка, в среде защитных газов.</w:t>
            </w:r>
          </w:p>
        </w:tc>
        <w:tc>
          <w:tcPr>
            <w:tcW w:w="1780" w:type="dxa"/>
            <w:vMerge/>
            <w:tcBorders>
              <w:left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1F35AE">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Сварка давлением: контактная электрическая сварка, стыковая контактная сварка, точечная, шовная, конденсаторная сварка. Сварка трением, холодная сварка.</w:t>
            </w:r>
          </w:p>
        </w:tc>
        <w:tc>
          <w:tcPr>
            <w:tcW w:w="1780" w:type="dxa"/>
            <w:vMerge/>
            <w:tcBorders>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1F35AE">
        <w:trPr>
          <w:trHeight w:val="23"/>
        </w:trPr>
        <w:tc>
          <w:tcPr>
            <w:tcW w:w="2505" w:type="dxa"/>
            <w:gridSpan w:val="2"/>
            <w:tcBorders>
              <w:top w:val="single" w:sz="4" w:space="0" w:color="000001"/>
              <w:left w:val="single" w:sz="4" w:space="0" w:color="000001"/>
              <w:bottom w:val="single" w:sz="4" w:space="0" w:color="auto"/>
            </w:tcBorders>
            <w:shd w:val="clear" w:color="auto" w:fill="auto"/>
          </w:tcPr>
          <w:p w:rsidR="00DF6C8E" w:rsidRPr="006628BF" w:rsidRDefault="00DF6C8E"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Тема 1.4. Технология производства неразъемных соединений</w:t>
            </w: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Пайка и склеивание деталей. Применение паяния и склеивания в машиностроении. Виды припоев, флюсов. Разновидности клея. Технология паяния и склеивания</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i/>
                <w:sz w:val="24"/>
                <w:szCs w:val="24"/>
              </w:rPr>
            </w:pPr>
            <w:r>
              <w:rPr>
                <w:rFonts w:ascii="Times New Roman" w:hAnsi="Times New Roman" w:cs="Times New Roman"/>
                <w:i/>
                <w:sz w:val="24"/>
                <w:szCs w:val="24"/>
              </w:rPr>
              <w:t>1</w:t>
            </w:r>
          </w:p>
        </w:tc>
        <w:tc>
          <w:tcPr>
            <w:tcW w:w="1826" w:type="dxa"/>
            <w:tcBorders>
              <w:top w:val="single" w:sz="4" w:space="0" w:color="000001"/>
              <w:left w:val="single" w:sz="4" w:space="0" w:color="000001"/>
              <w:bottom w:val="single" w:sz="4" w:space="0" w:color="auto"/>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693940">
        <w:trPr>
          <w:trHeight w:val="23"/>
        </w:trPr>
        <w:tc>
          <w:tcPr>
            <w:tcW w:w="11090" w:type="dxa"/>
            <w:gridSpan w:val="3"/>
            <w:tcBorders>
              <w:left w:val="single" w:sz="4" w:space="0" w:color="000001"/>
              <w:bottom w:val="single" w:sz="4" w:space="0" w:color="auto"/>
            </w:tcBorders>
            <w:shd w:val="clear" w:color="auto" w:fill="auto"/>
          </w:tcPr>
          <w:p w:rsidR="00DF6C8E" w:rsidRPr="00693940" w:rsidRDefault="00DF6C8E" w:rsidP="00693940">
            <w:pPr>
              <w:widowControl w:val="0"/>
              <w:rPr>
                <w:rFonts w:ascii="Times New Roman" w:hAnsi="Times New Roman" w:cs="Times New Roman"/>
                <w:b/>
                <w:sz w:val="24"/>
                <w:szCs w:val="24"/>
              </w:rPr>
            </w:pPr>
            <w:r w:rsidRPr="00693940">
              <w:rPr>
                <w:rFonts w:ascii="Times New Roman" w:hAnsi="Times New Roman" w:cs="Times New Roman"/>
                <w:b/>
                <w:sz w:val="24"/>
                <w:szCs w:val="24"/>
              </w:rPr>
              <w:t>Раздел 2.  Методы механической обработки поверхностей деталей машин</w:t>
            </w:r>
            <w:r w:rsidRPr="00693940">
              <w:rPr>
                <w:rFonts w:ascii="Times New Roman" w:hAnsi="Times New Roman" w:cs="Times New Roman"/>
                <w:sz w:val="24"/>
                <w:szCs w:val="24"/>
              </w:rPr>
              <w:t xml:space="preserve"> </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b/>
                <w:i/>
                <w:sz w:val="24"/>
                <w:szCs w:val="24"/>
              </w:rPr>
            </w:pPr>
            <w:r>
              <w:rPr>
                <w:rFonts w:ascii="Times New Roman" w:hAnsi="Times New Roman" w:cs="Times New Roman"/>
                <w:b/>
                <w:i/>
                <w:sz w:val="24"/>
                <w:szCs w:val="24"/>
              </w:rPr>
              <w:t>2</w:t>
            </w:r>
          </w:p>
        </w:tc>
        <w:tc>
          <w:tcPr>
            <w:tcW w:w="1826" w:type="dxa"/>
            <w:tcBorders>
              <w:top w:val="single" w:sz="4" w:space="0" w:color="auto"/>
              <w:left w:val="single" w:sz="4" w:space="0" w:color="000001"/>
              <w:bottom w:val="single" w:sz="4" w:space="0" w:color="000001"/>
              <w:right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r>
      <w:tr w:rsidR="006628BF" w:rsidRPr="00693940" w:rsidTr="00DF6C8E">
        <w:trPr>
          <w:trHeight w:val="23"/>
        </w:trPr>
        <w:tc>
          <w:tcPr>
            <w:tcW w:w="2505" w:type="dxa"/>
            <w:gridSpan w:val="2"/>
            <w:tcBorders>
              <w:top w:val="single" w:sz="4" w:space="0" w:color="auto"/>
              <w:left w:val="single" w:sz="4" w:space="0" w:color="000001"/>
              <w:bottom w:val="single" w:sz="4" w:space="0" w:color="auto"/>
            </w:tcBorders>
            <w:shd w:val="clear" w:color="auto" w:fill="auto"/>
          </w:tcPr>
          <w:p w:rsidR="006628BF" w:rsidRPr="006628BF" w:rsidRDefault="006628BF" w:rsidP="00693940">
            <w:pPr>
              <w:widowControl w:val="0"/>
              <w:rPr>
                <w:rFonts w:ascii="Times New Roman" w:hAnsi="Times New Roman" w:cs="Times New Roman"/>
                <w:b/>
                <w:sz w:val="24"/>
                <w:szCs w:val="24"/>
              </w:rPr>
            </w:pPr>
          </w:p>
        </w:tc>
        <w:tc>
          <w:tcPr>
            <w:tcW w:w="8585" w:type="dxa"/>
            <w:tcBorders>
              <w:top w:val="single" w:sz="4" w:space="0" w:color="auto"/>
              <w:left w:val="single" w:sz="4" w:space="0" w:color="000001"/>
              <w:bottom w:val="single" w:sz="4" w:space="0" w:color="000001"/>
            </w:tcBorders>
            <w:shd w:val="clear" w:color="auto" w:fill="auto"/>
          </w:tcPr>
          <w:p w:rsidR="006628BF" w:rsidRPr="00693940" w:rsidRDefault="006628BF" w:rsidP="00693940">
            <w:pPr>
              <w:widowControl w:val="0"/>
              <w:rPr>
                <w:rFonts w:ascii="Times New Roman" w:hAnsi="Times New Roman" w:cs="Times New Roman"/>
                <w:sz w:val="24"/>
                <w:szCs w:val="24"/>
              </w:rPr>
            </w:pPr>
            <w:r>
              <w:rPr>
                <w:rFonts w:ascii="Times New Roman" w:hAnsi="Times New Roman"/>
                <w:b/>
                <w:sz w:val="24"/>
                <w:szCs w:val="24"/>
              </w:rPr>
              <w:t>Содержание</w:t>
            </w:r>
          </w:p>
        </w:tc>
        <w:tc>
          <w:tcPr>
            <w:tcW w:w="1780" w:type="dxa"/>
            <w:tcBorders>
              <w:top w:val="single" w:sz="4" w:space="0" w:color="000001"/>
              <w:left w:val="single" w:sz="4" w:space="0" w:color="000001"/>
              <w:bottom w:val="single" w:sz="4" w:space="0" w:color="000001"/>
            </w:tcBorders>
            <w:shd w:val="clear" w:color="auto" w:fill="auto"/>
            <w:vAlign w:val="center"/>
          </w:tcPr>
          <w:p w:rsidR="006628BF" w:rsidRDefault="006628BF" w:rsidP="00693940">
            <w:pPr>
              <w:widowControl w:val="0"/>
              <w:jc w:val="center"/>
              <w:rPr>
                <w:rFonts w:ascii="Times New Roman" w:hAnsi="Times New Roman" w:cs="Times New Roman"/>
                <w:i/>
                <w:sz w:val="24"/>
                <w:szCs w:val="24"/>
              </w:rPr>
            </w:pPr>
          </w:p>
        </w:tc>
        <w:tc>
          <w:tcPr>
            <w:tcW w:w="1826" w:type="dxa"/>
            <w:tcBorders>
              <w:left w:val="single" w:sz="4" w:space="0" w:color="000001"/>
              <w:right w:val="single" w:sz="4" w:space="0" w:color="000001"/>
            </w:tcBorders>
            <w:shd w:val="clear" w:color="auto" w:fill="auto"/>
          </w:tcPr>
          <w:p w:rsidR="006628BF" w:rsidRPr="0011771C" w:rsidRDefault="006628BF">
            <w:pPr>
              <w:rPr>
                <w:rFonts w:ascii="Times New Roman" w:hAnsi="Times New Roman" w:cs="Times New Roman"/>
                <w:b/>
                <w:i/>
                <w:sz w:val="24"/>
                <w:szCs w:val="24"/>
              </w:rPr>
            </w:pPr>
          </w:p>
        </w:tc>
      </w:tr>
      <w:tr w:rsidR="00DF6C8E" w:rsidRPr="00693940" w:rsidTr="00DF6C8E">
        <w:trPr>
          <w:trHeight w:val="23"/>
        </w:trPr>
        <w:tc>
          <w:tcPr>
            <w:tcW w:w="2505" w:type="dxa"/>
            <w:gridSpan w:val="2"/>
            <w:tcBorders>
              <w:top w:val="single" w:sz="4" w:space="0" w:color="auto"/>
              <w:left w:val="single" w:sz="4" w:space="0" w:color="000001"/>
              <w:bottom w:val="single" w:sz="4" w:space="0" w:color="auto"/>
            </w:tcBorders>
            <w:shd w:val="clear" w:color="auto" w:fill="auto"/>
          </w:tcPr>
          <w:p w:rsidR="00DF6C8E" w:rsidRPr="006628BF" w:rsidRDefault="00DF6C8E"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Тема 2.1. Предварительная обработка заготовок</w:t>
            </w:r>
          </w:p>
        </w:tc>
        <w:tc>
          <w:tcPr>
            <w:tcW w:w="8585" w:type="dxa"/>
            <w:tcBorders>
              <w:top w:val="single" w:sz="4" w:space="0" w:color="auto"/>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 xml:space="preserve">Рубка, правка, резка, гибка, шабрение, пайка, лужение, </w:t>
            </w:r>
          </w:p>
          <w:p w:rsidR="00DF6C8E" w:rsidRPr="00693940" w:rsidRDefault="00DF6C8E" w:rsidP="00693940">
            <w:pPr>
              <w:widowControl w:val="0"/>
              <w:rPr>
                <w:rFonts w:ascii="Times New Roman" w:hAnsi="Times New Roman" w:cs="Times New Roman"/>
                <w:sz w:val="24"/>
                <w:szCs w:val="24"/>
              </w:rPr>
            </w:pPr>
            <w:r>
              <w:rPr>
                <w:rFonts w:ascii="Times New Roman" w:hAnsi="Times New Roman" w:cs="Times New Roman"/>
                <w:sz w:val="24"/>
                <w:szCs w:val="24"/>
              </w:rPr>
              <w:t xml:space="preserve">склеивание металла. </w:t>
            </w:r>
          </w:p>
          <w:p w:rsidR="00DF6C8E" w:rsidRPr="00693940" w:rsidRDefault="00DF6C8E" w:rsidP="00693940">
            <w:pPr>
              <w:widowControl w:val="0"/>
              <w:rPr>
                <w:rFonts w:ascii="Times New Roman" w:hAnsi="Times New Roman" w:cs="Times New Roman"/>
                <w:b/>
                <w:sz w:val="24"/>
                <w:szCs w:val="24"/>
              </w:rPr>
            </w:pPr>
            <w:r w:rsidRPr="00693940">
              <w:rPr>
                <w:rFonts w:ascii="Times New Roman" w:hAnsi="Times New Roman" w:cs="Times New Roman"/>
                <w:sz w:val="24"/>
                <w:szCs w:val="24"/>
              </w:rPr>
              <w:t xml:space="preserve">Выполнение правки, гибки, резки металла.  </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i/>
                <w:sz w:val="24"/>
                <w:szCs w:val="24"/>
              </w:rPr>
            </w:pPr>
            <w:r>
              <w:rPr>
                <w:rFonts w:ascii="Times New Roman" w:hAnsi="Times New Roman" w:cs="Times New Roman"/>
                <w:i/>
                <w:sz w:val="24"/>
                <w:szCs w:val="24"/>
              </w:rPr>
              <w:t>1</w:t>
            </w:r>
          </w:p>
        </w:tc>
        <w:tc>
          <w:tcPr>
            <w:tcW w:w="1826" w:type="dxa"/>
            <w:tcBorders>
              <w:left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6628BF" w:rsidRPr="00693940" w:rsidTr="00DF6C8E">
        <w:trPr>
          <w:trHeight w:val="23"/>
        </w:trPr>
        <w:tc>
          <w:tcPr>
            <w:tcW w:w="2505" w:type="dxa"/>
            <w:gridSpan w:val="2"/>
            <w:vMerge w:val="restart"/>
            <w:tcBorders>
              <w:top w:val="single" w:sz="4" w:space="0" w:color="auto"/>
              <w:left w:val="single" w:sz="4" w:space="0" w:color="000001"/>
            </w:tcBorders>
            <w:shd w:val="clear" w:color="auto" w:fill="auto"/>
          </w:tcPr>
          <w:p w:rsidR="006628BF" w:rsidRPr="006628BF" w:rsidRDefault="006628BF"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Тема 2.2. Обработка металлов резанием</w:t>
            </w: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jc w:val="both"/>
              <w:rPr>
                <w:rFonts w:ascii="Times New Roman" w:hAnsi="Times New Roman" w:cs="Times New Roman"/>
                <w:sz w:val="24"/>
                <w:szCs w:val="24"/>
              </w:rPr>
            </w:pPr>
            <w:r>
              <w:rPr>
                <w:rFonts w:ascii="Times New Roman" w:hAnsi="Times New Roman"/>
                <w:b/>
                <w:sz w:val="24"/>
                <w:szCs w:val="24"/>
              </w:rPr>
              <w:t>Содержание</w:t>
            </w:r>
          </w:p>
        </w:tc>
        <w:tc>
          <w:tcPr>
            <w:tcW w:w="1780" w:type="dxa"/>
            <w:tcBorders>
              <w:top w:val="single" w:sz="4" w:space="0" w:color="000001"/>
              <w:left w:val="single" w:sz="4" w:space="0" w:color="000001"/>
              <w:bottom w:val="single" w:sz="4" w:space="0" w:color="000001"/>
            </w:tcBorders>
            <w:shd w:val="clear" w:color="auto" w:fill="auto"/>
            <w:vAlign w:val="center"/>
          </w:tcPr>
          <w:p w:rsidR="006628BF" w:rsidRDefault="006628BF" w:rsidP="00693940">
            <w:pPr>
              <w:widowControl w:val="0"/>
              <w:jc w:val="center"/>
              <w:rPr>
                <w:rFonts w:ascii="Times New Roman" w:hAnsi="Times New Roman" w:cs="Times New Roman"/>
                <w:i/>
                <w:sz w:val="24"/>
                <w:szCs w:val="24"/>
              </w:rPr>
            </w:pPr>
          </w:p>
        </w:tc>
        <w:tc>
          <w:tcPr>
            <w:tcW w:w="1826" w:type="dxa"/>
            <w:tcBorders>
              <w:left w:val="single" w:sz="4" w:space="0" w:color="000001"/>
              <w:bottom w:val="single" w:sz="4" w:space="0" w:color="000001"/>
              <w:right w:val="single" w:sz="4" w:space="0" w:color="000001"/>
            </w:tcBorders>
            <w:shd w:val="clear" w:color="auto" w:fill="auto"/>
          </w:tcPr>
          <w:p w:rsidR="006628BF" w:rsidRPr="0011771C" w:rsidRDefault="006628BF">
            <w:pPr>
              <w:rPr>
                <w:rFonts w:ascii="Times New Roman" w:hAnsi="Times New Roman" w:cs="Times New Roman"/>
                <w:b/>
                <w:i/>
                <w:sz w:val="24"/>
                <w:szCs w:val="24"/>
              </w:rPr>
            </w:pPr>
          </w:p>
        </w:tc>
      </w:tr>
      <w:tr w:rsidR="006628BF" w:rsidRPr="00693940" w:rsidTr="000F6D29">
        <w:trPr>
          <w:trHeight w:val="23"/>
        </w:trPr>
        <w:tc>
          <w:tcPr>
            <w:tcW w:w="2505" w:type="dxa"/>
            <w:gridSpan w:val="2"/>
            <w:vMerge/>
            <w:tcBorders>
              <w:left w:val="single" w:sz="4" w:space="0" w:color="000001"/>
            </w:tcBorders>
            <w:shd w:val="clear" w:color="auto" w:fill="auto"/>
          </w:tcPr>
          <w:p w:rsidR="006628BF" w:rsidRPr="006628BF" w:rsidRDefault="006628BF" w:rsidP="00693940">
            <w:pPr>
              <w:widowControl w:val="0"/>
              <w:rPr>
                <w:rFonts w:ascii="Times New Roman" w:hAnsi="Times New Roman" w:cs="Times New Roman"/>
                <w:b/>
                <w:sz w:val="24"/>
                <w:szCs w:val="24"/>
              </w:rPr>
            </w:pP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Физические основы процесса резания. Деформация металла в процессе резания, процесс образования стружки, типы стружки. Явления наростообразования, причины возникновения нароста на резце. Наклеп и усадка стружки. Силы резания, тепловыделение при резании. Работа, совершаемая при резании. Источники образования тепла.  Мощность, затрачиваемая при резании.</w:t>
            </w:r>
          </w:p>
          <w:p w:rsidR="006628BF" w:rsidRPr="00693940" w:rsidRDefault="006628BF"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Скорость и факторы, влияющие на  скорость резания. Определение оптимальной скорости при помощи формул и таблиц.</w:t>
            </w:r>
          </w:p>
          <w:p w:rsidR="006628BF" w:rsidRPr="00693940" w:rsidRDefault="006628BF" w:rsidP="00693940">
            <w:pPr>
              <w:widowControl w:val="0"/>
              <w:rPr>
                <w:rFonts w:ascii="Times New Roman" w:hAnsi="Times New Roman" w:cs="Times New Roman"/>
                <w:b/>
                <w:sz w:val="24"/>
                <w:szCs w:val="24"/>
              </w:rPr>
            </w:pPr>
            <w:r w:rsidRPr="00693940">
              <w:rPr>
                <w:rFonts w:ascii="Times New Roman" w:hAnsi="Times New Roman" w:cs="Times New Roman"/>
                <w:sz w:val="24"/>
                <w:szCs w:val="24"/>
              </w:rPr>
              <w:t>Нормирование станочных работ. Определение времени, затрачиваемого на обработку детали.</w:t>
            </w:r>
          </w:p>
        </w:tc>
        <w:tc>
          <w:tcPr>
            <w:tcW w:w="1780" w:type="dxa"/>
            <w:tcBorders>
              <w:top w:val="single" w:sz="4" w:space="0" w:color="000001"/>
              <w:left w:val="single" w:sz="4" w:space="0" w:color="000001"/>
              <w:bottom w:val="single" w:sz="4" w:space="0" w:color="000001"/>
            </w:tcBorders>
            <w:shd w:val="clear" w:color="auto" w:fill="auto"/>
            <w:vAlign w:val="center"/>
          </w:tcPr>
          <w:p w:rsidR="006628BF" w:rsidRPr="00693940" w:rsidRDefault="006628BF" w:rsidP="00693940">
            <w:pPr>
              <w:widowControl w:val="0"/>
              <w:jc w:val="center"/>
              <w:rPr>
                <w:rFonts w:ascii="Times New Roman" w:hAnsi="Times New Roman" w:cs="Times New Roman"/>
                <w:i/>
                <w:sz w:val="24"/>
                <w:szCs w:val="24"/>
              </w:rPr>
            </w:pPr>
            <w:r>
              <w:rPr>
                <w:rFonts w:ascii="Times New Roman" w:hAnsi="Times New Roman" w:cs="Times New Roman"/>
                <w:i/>
                <w:sz w:val="24"/>
                <w:szCs w:val="24"/>
              </w:rPr>
              <w:t>1</w:t>
            </w:r>
          </w:p>
        </w:tc>
        <w:tc>
          <w:tcPr>
            <w:tcW w:w="1826" w:type="dxa"/>
            <w:tcBorders>
              <w:left w:val="single" w:sz="4" w:space="0" w:color="000001"/>
              <w:bottom w:val="single" w:sz="4" w:space="0" w:color="000001"/>
              <w:right w:val="single" w:sz="4" w:space="0" w:color="000001"/>
            </w:tcBorders>
            <w:shd w:val="clear" w:color="auto" w:fill="auto"/>
          </w:tcPr>
          <w:p w:rsidR="006628BF" w:rsidRDefault="006628BF">
            <w:r w:rsidRPr="0011771C">
              <w:rPr>
                <w:rFonts w:ascii="Times New Roman" w:hAnsi="Times New Roman" w:cs="Times New Roman"/>
                <w:b/>
                <w:i/>
                <w:sz w:val="24"/>
                <w:szCs w:val="24"/>
              </w:rPr>
              <w:t>ОК 01, ОК 02, ОК 09</w:t>
            </w:r>
          </w:p>
        </w:tc>
      </w:tr>
      <w:tr w:rsidR="00DF6C8E" w:rsidRPr="00693940" w:rsidTr="00693940">
        <w:trPr>
          <w:trHeight w:val="23"/>
        </w:trPr>
        <w:tc>
          <w:tcPr>
            <w:tcW w:w="11090" w:type="dxa"/>
            <w:gridSpan w:val="3"/>
            <w:tcBorders>
              <w:top w:val="single" w:sz="4" w:space="0" w:color="000001"/>
              <w:left w:val="single" w:sz="4" w:space="0" w:color="000001"/>
              <w:bottom w:val="single" w:sz="4" w:space="0" w:color="000001"/>
            </w:tcBorders>
            <w:shd w:val="clear" w:color="auto" w:fill="auto"/>
            <w:vAlign w:val="center"/>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Раздел 3. Виды обработки металлов резанием. Металлорежущие инструменты и станки</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A07A03" w:rsidP="00693940">
            <w:pPr>
              <w:widowControl w:val="0"/>
              <w:jc w:val="center"/>
              <w:rPr>
                <w:rFonts w:ascii="Times New Roman" w:hAnsi="Times New Roman" w:cs="Times New Roman"/>
                <w:sz w:val="24"/>
                <w:szCs w:val="24"/>
              </w:rPr>
            </w:pPr>
            <w:r>
              <w:rPr>
                <w:rFonts w:ascii="Times New Roman" w:hAnsi="Times New Roman" w:cs="Times New Roman"/>
                <w:b/>
                <w:i/>
                <w:sz w:val="24"/>
                <w:szCs w:val="24"/>
              </w:rPr>
              <w:t>19</w:t>
            </w:r>
          </w:p>
        </w:tc>
        <w:tc>
          <w:tcPr>
            <w:tcW w:w="18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405"/>
        </w:trPr>
        <w:tc>
          <w:tcPr>
            <w:tcW w:w="2505" w:type="dxa"/>
            <w:gridSpan w:val="2"/>
            <w:vMerge w:val="restart"/>
            <w:tcBorders>
              <w:top w:val="single" w:sz="4" w:space="0" w:color="000001"/>
              <w:left w:val="single" w:sz="4" w:space="0" w:color="000001"/>
            </w:tcBorders>
            <w:shd w:val="clear" w:color="auto" w:fill="auto"/>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Тема  3.1.</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Металлорежущие станки</w:t>
            </w:r>
          </w:p>
          <w:p w:rsidR="00DF6C8E" w:rsidRPr="006628BF" w:rsidRDefault="00DF6C8E" w:rsidP="00693940">
            <w:pPr>
              <w:widowControl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628BF" w:rsidRDefault="00DF6C8E" w:rsidP="006628BF">
            <w:pPr>
              <w:widowControl w:val="0"/>
              <w:rPr>
                <w:rFonts w:ascii="Times New Roman" w:hAnsi="Times New Roman" w:cs="Times New Roman"/>
                <w:sz w:val="24"/>
                <w:szCs w:val="24"/>
              </w:rPr>
            </w:pPr>
            <w:r w:rsidRPr="006628BF">
              <w:rPr>
                <w:rFonts w:ascii="Times New Roman" w:hAnsi="Times New Roman" w:cs="Times New Roman"/>
                <w:b/>
                <w:sz w:val="24"/>
                <w:szCs w:val="24"/>
              </w:rPr>
              <w:t xml:space="preserve">Содержание </w:t>
            </w:r>
          </w:p>
        </w:tc>
        <w:tc>
          <w:tcPr>
            <w:tcW w:w="1780" w:type="dxa"/>
            <w:vMerge w:val="restart"/>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sz w:val="24"/>
                <w:szCs w:val="24"/>
              </w:rPr>
            </w:pPr>
            <w:r>
              <w:rPr>
                <w:rFonts w:ascii="Times New Roman" w:hAnsi="Times New Roman" w:cs="Times New Roman"/>
                <w:i/>
                <w:sz w:val="24"/>
                <w:szCs w:val="24"/>
              </w:rPr>
              <w:t>1</w:t>
            </w:r>
          </w:p>
        </w:tc>
        <w:tc>
          <w:tcPr>
            <w:tcW w:w="1826" w:type="dxa"/>
            <w:vMerge w:val="restart"/>
            <w:tcBorders>
              <w:top w:val="single" w:sz="4" w:space="0" w:color="000001"/>
              <w:left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DF6C8E">
        <w:trPr>
          <w:trHeight w:val="23"/>
        </w:trPr>
        <w:tc>
          <w:tcPr>
            <w:tcW w:w="2505" w:type="dxa"/>
            <w:gridSpan w:val="2"/>
            <w:vMerge/>
            <w:tcBorders>
              <w:left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 xml:space="preserve">Классификация станков по степени универсальности. Группы и типы станков по системе ЭНИИМС. Значение букв и цифр в марках станков. Движения в станках: главные, вспомогательные. Передачи в станках. Кинематические схемы станков, кинематические цепи. Настройка кинематической цепи. Токарные станки: </w:t>
            </w:r>
            <w:r w:rsidRPr="00693940">
              <w:rPr>
                <w:rFonts w:ascii="Times New Roman" w:hAnsi="Times New Roman" w:cs="Times New Roman"/>
                <w:sz w:val="24"/>
                <w:szCs w:val="24"/>
              </w:rPr>
              <w:lastRenderedPageBreak/>
              <w:t>винторезные, револьверные, лобовые и карусельные, токарные автоматы и полуавтоматы, принцип их работы. Общие сведения о станках, назначение и область их применения.</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1826" w:type="dxa"/>
            <w:vMerge/>
            <w:tcBorders>
              <w:left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327"/>
        </w:trPr>
        <w:tc>
          <w:tcPr>
            <w:tcW w:w="2505" w:type="dxa"/>
            <w:gridSpan w:val="2"/>
            <w:vMerge w:val="restart"/>
            <w:tcBorders>
              <w:top w:val="single" w:sz="4" w:space="0" w:color="000001"/>
              <w:left w:val="single" w:sz="4" w:space="0" w:color="000001"/>
              <w:bottom w:val="single" w:sz="4" w:space="0" w:color="000001"/>
            </w:tcBorders>
            <w:shd w:val="clear" w:color="auto" w:fill="auto"/>
          </w:tcPr>
          <w:p w:rsidR="00DF6C8E" w:rsidRPr="006628BF" w:rsidRDefault="00DF6C8E"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lastRenderedPageBreak/>
              <w:t>Тема 3.2.</w:t>
            </w:r>
          </w:p>
          <w:p w:rsidR="00DF6C8E" w:rsidRPr="006628BF" w:rsidRDefault="00DF6C8E"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Токарная</w:t>
            </w:r>
          </w:p>
          <w:p w:rsidR="00DF6C8E" w:rsidRPr="006628BF" w:rsidRDefault="00DF6C8E"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обработка,</w:t>
            </w:r>
          </w:p>
          <w:p w:rsidR="00DF6C8E" w:rsidRPr="006628BF" w:rsidRDefault="00DF6C8E"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применяемые</w:t>
            </w:r>
          </w:p>
          <w:p w:rsidR="00DF6C8E" w:rsidRPr="006628BF" w:rsidRDefault="00DF6C8E"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станки и</w:t>
            </w:r>
          </w:p>
          <w:p w:rsidR="00DF6C8E" w:rsidRPr="006628BF" w:rsidRDefault="00DF6C8E"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инструменты</w:t>
            </w:r>
          </w:p>
          <w:p w:rsidR="00DF6C8E" w:rsidRPr="00693940" w:rsidRDefault="00DF6C8E" w:rsidP="00693940">
            <w:pPr>
              <w:widowControl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628BF" w:rsidRDefault="00DF6C8E" w:rsidP="006628BF">
            <w:pPr>
              <w:widowControl w:val="0"/>
              <w:rPr>
                <w:rFonts w:ascii="Times New Roman" w:hAnsi="Times New Roman" w:cs="Times New Roman"/>
                <w:sz w:val="24"/>
                <w:szCs w:val="24"/>
              </w:rPr>
            </w:pPr>
            <w:r w:rsidRPr="006628BF">
              <w:rPr>
                <w:rFonts w:ascii="Times New Roman" w:hAnsi="Times New Roman" w:cs="Times New Roman"/>
                <w:b/>
                <w:sz w:val="24"/>
                <w:szCs w:val="24"/>
              </w:rPr>
              <w:t xml:space="preserve">Содержание </w:t>
            </w:r>
          </w:p>
        </w:tc>
        <w:tc>
          <w:tcPr>
            <w:tcW w:w="1780" w:type="dxa"/>
            <w:vMerge w:val="restart"/>
            <w:tcBorders>
              <w:top w:val="single" w:sz="4" w:space="0" w:color="000001"/>
              <w:left w:val="single" w:sz="4" w:space="0" w:color="000001"/>
              <w:bottom w:val="single" w:sz="4" w:space="0" w:color="000001"/>
            </w:tcBorders>
            <w:shd w:val="clear" w:color="auto" w:fill="auto"/>
            <w:vAlign w:val="center"/>
          </w:tcPr>
          <w:p w:rsidR="00DF6C8E" w:rsidRPr="00693940" w:rsidRDefault="00A07A03" w:rsidP="00A07A03">
            <w:pPr>
              <w:widowControl w:val="0"/>
              <w:jc w:val="center"/>
              <w:rPr>
                <w:rFonts w:ascii="Times New Roman" w:hAnsi="Times New Roman" w:cs="Times New Roman"/>
                <w:b/>
                <w:i/>
                <w:color w:val="FF3333"/>
                <w:sz w:val="24"/>
                <w:szCs w:val="24"/>
              </w:rPr>
            </w:pPr>
            <w:r>
              <w:rPr>
                <w:rFonts w:ascii="Times New Roman" w:hAnsi="Times New Roman" w:cs="Times New Roman"/>
                <w:i/>
                <w:sz w:val="24"/>
                <w:szCs w:val="24"/>
              </w:rPr>
              <w:t>4</w:t>
            </w:r>
          </w:p>
        </w:tc>
        <w:tc>
          <w:tcPr>
            <w:tcW w:w="18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DF6C8E">
        <w:trPr>
          <w:trHeight w:val="120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Физические основы процесса резания. Деформация металла в процессе резания, процесс образования стружки, типы стружки.</w:t>
            </w:r>
          </w:p>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Явления наростообразования, причины возникновения нароста на резце. Наклеп и усадка стружки.</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Силы резания, тепловыделение при резании. Работа, совершаемая при резании. Источники образования тепла. Мощность, затрачиваемая</w:t>
            </w:r>
          </w:p>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при резании.</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Процесс токарной обработки. Виды и конструкция резцов для токарной обработки. Основные элементы резца. Поверхности обрабатываемой резцом заготовки. Исходные плоскости для определения углов.</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Конструкции резцов в зависимости от их назначения и видов обработки. Расширение номенклатуры резцов за счет оснащения отдельными пластинами. Способы крепления пластин к державкам резца.</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Основные показатели резания: глубина резания, подача, скорость резания. Износ резцов, стойкость резца, критерии износа резца.</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Токарные станки: винторезные, револьверные, лобовые и карусельные,</w:t>
            </w:r>
          </w:p>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токарные автоматы и полуавтоматы, принцип их работы. Общие сведения о станках, назначение и область их применения, рассмотрение кинематики данных станков.</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b/>
                <w:sz w:val="24"/>
                <w:szCs w:val="24"/>
              </w:rPr>
              <w:t xml:space="preserve">В том числе, практических занятий и лабораторных работ </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sz w:val="24"/>
                <w:szCs w:val="24"/>
              </w:rPr>
            </w:pPr>
            <w:r w:rsidRPr="00693940">
              <w:rPr>
                <w:rFonts w:ascii="Times New Roman" w:hAnsi="Times New Roman" w:cs="Times New Roman"/>
                <w:b/>
                <w:i/>
                <w:sz w:val="24"/>
                <w:szCs w:val="24"/>
              </w:rPr>
              <w:t>6</w:t>
            </w: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b/>
                <w:sz w:val="24"/>
                <w:szCs w:val="24"/>
              </w:rPr>
              <w:t>Лабораторная работа №1. «</w:t>
            </w:r>
            <w:r w:rsidRPr="00693940">
              <w:rPr>
                <w:rFonts w:ascii="Times New Roman" w:hAnsi="Times New Roman" w:cs="Times New Roman"/>
                <w:sz w:val="24"/>
                <w:szCs w:val="24"/>
              </w:rPr>
              <w:t>Изучение геометрии токарных резцов»</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sz w:val="24"/>
                <w:szCs w:val="24"/>
              </w:rPr>
            </w:pPr>
            <w:r w:rsidRPr="00693940">
              <w:rPr>
                <w:rFonts w:ascii="Times New Roman" w:hAnsi="Times New Roman" w:cs="Times New Roman"/>
                <w:i/>
                <w:sz w:val="24"/>
                <w:szCs w:val="24"/>
              </w:rPr>
              <w:t>2</w:t>
            </w: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b/>
                <w:sz w:val="24"/>
                <w:szCs w:val="24"/>
              </w:rPr>
              <w:t>Лабораторная работа №2. «</w:t>
            </w:r>
            <w:r w:rsidRPr="00693940">
              <w:rPr>
                <w:rFonts w:ascii="Times New Roman" w:hAnsi="Times New Roman" w:cs="Times New Roman"/>
                <w:sz w:val="24"/>
                <w:szCs w:val="24"/>
              </w:rPr>
              <w:t>Изучение, назначение и конструкция фрез»</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sz w:val="24"/>
                <w:szCs w:val="24"/>
              </w:rPr>
            </w:pPr>
            <w:r w:rsidRPr="00693940">
              <w:rPr>
                <w:rFonts w:ascii="Times New Roman" w:hAnsi="Times New Roman" w:cs="Times New Roman"/>
                <w:i/>
                <w:sz w:val="24"/>
                <w:szCs w:val="24"/>
              </w:rPr>
              <w:t>2</w:t>
            </w: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b/>
                <w:sz w:val="24"/>
                <w:szCs w:val="24"/>
              </w:rPr>
              <w:t>Лабораторная работа №3 «</w:t>
            </w:r>
            <w:r w:rsidRPr="00693940">
              <w:rPr>
                <w:rFonts w:ascii="Times New Roman" w:hAnsi="Times New Roman" w:cs="Times New Roman"/>
                <w:sz w:val="24"/>
                <w:szCs w:val="24"/>
              </w:rPr>
              <w:t>Изучение устройства токарно-винторезного станка. Режима резания станка. Операции обработки заготовки»</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sz w:val="24"/>
                <w:szCs w:val="24"/>
              </w:rPr>
            </w:pPr>
            <w:r w:rsidRPr="00693940">
              <w:rPr>
                <w:rFonts w:ascii="Times New Roman" w:hAnsi="Times New Roman" w:cs="Times New Roman"/>
                <w:i/>
                <w:sz w:val="24"/>
                <w:szCs w:val="24"/>
              </w:rPr>
              <w:t>2</w:t>
            </w: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426"/>
        </w:trPr>
        <w:tc>
          <w:tcPr>
            <w:tcW w:w="2505" w:type="dxa"/>
            <w:gridSpan w:val="2"/>
            <w:vMerge w:val="restart"/>
            <w:tcBorders>
              <w:top w:val="single" w:sz="4" w:space="0" w:color="000001"/>
              <w:left w:val="single" w:sz="4" w:space="0" w:color="000001"/>
              <w:bottom w:val="single" w:sz="4" w:space="0" w:color="000001"/>
            </w:tcBorders>
            <w:shd w:val="clear" w:color="auto" w:fill="auto"/>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Тема 3.3.</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Строгание и</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долбление,</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lastRenderedPageBreak/>
              <w:t>применяемый</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инструмент и</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станки</w:t>
            </w:r>
          </w:p>
          <w:p w:rsidR="00DF6C8E" w:rsidRPr="006628BF" w:rsidRDefault="00DF6C8E" w:rsidP="00693940">
            <w:pPr>
              <w:widowControl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628BF">
            <w:pPr>
              <w:widowControl w:val="0"/>
              <w:rPr>
                <w:rFonts w:ascii="Times New Roman" w:hAnsi="Times New Roman" w:cs="Times New Roman"/>
                <w:sz w:val="24"/>
                <w:szCs w:val="24"/>
              </w:rPr>
            </w:pPr>
            <w:r w:rsidRPr="00693940">
              <w:rPr>
                <w:rFonts w:ascii="Times New Roman" w:hAnsi="Times New Roman" w:cs="Times New Roman"/>
                <w:b/>
                <w:sz w:val="24"/>
                <w:szCs w:val="24"/>
              </w:rPr>
              <w:lastRenderedPageBreak/>
              <w:t xml:space="preserve">Содержание </w:t>
            </w:r>
          </w:p>
        </w:tc>
        <w:tc>
          <w:tcPr>
            <w:tcW w:w="1780" w:type="dxa"/>
            <w:vMerge w:val="restart"/>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sz w:val="24"/>
                <w:szCs w:val="24"/>
              </w:rPr>
            </w:pPr>
            <w:r>
              <w:rPr>
                <w:rFonts w:ascii="Times New Roman" w:hAnsi="Times New Roman" w:cs="Times New Roman"/>
                <w:i/>
                <w:sz w:val="24"/>
                <w:szCs w:val="24"/>
              </w:rPr>
              <w:t>1</w:t>
            </w:r>
          </w:p>
        </w:tc>
        <w:tc>
          <w:tcPr>
            <w:tcW w:w="18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DF6C8E">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628BF" w:rsidRDefault="00DF6C8E" w:rsidP="00693940">
            <w:pPr>
              <w:widowControl w:val="0"/>
              <w:snapToGrid w:val="0"/>
              <w:rPr>
                <w:rFonts w:ascii="Times New Roman" w:hAnsi="Times New Roman" w:cs="Times New Roman"/>
                <w:b/>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 xml:space="preserve">Процесс строгания и долбления. Геометрия строгальных и долбежных резцов. </w:t>
            </w:r>
            <w:r w:rsidRPr="00693940">
              <w:rPr>
                <w:rFonts w:ascii="Times New Roman" w:hAnsi="Times New Roman" w:cs="Times New Roman"/>
                <w:sz w:val="24"/>
                <w:szCs w:val="24"/>
              </w:rPr>
              <w:lastRenderedPageBreak/>
              <w:t>Режимы резания при строгании и долблении, их особенности. Определение силы и мощности резания при строгании и долблении.</w:t>
            </w:r>
          </w:p>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Нормирование строгальных работ. Техника безопасности. Разновидности строгальных и долбежных станков, их кинематика. Основные узлы и кинематическая схема.</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317"/>
        </w:trPr>
        <w:tc>
          <w:tcPr>
            <w:tcW w:w="2505" w:type="dxa"/>
            <w:gridSpan w:val="2"/>
            <w:vMerge w:val="restart"/>
            <w:tcBorders>
              <w:top w:val="single" w:sz="4" w:space="0" w:color="000001"/>
              <w:left w:val="single" w:sz="4" w:space="0" w:color="000001"/>
              <w:bottom w:val="single" w:sz="4" w:space="0" w:color="000001"/>
            </w:tcBorders>
            <w:shd w:val="clear" w:color="auto" w:fill="auto"/>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lastRenderedPageBreak/>
              <w:t>Тема 3.4.</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Сверление,</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зенкерование</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и развертывание,</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применяемый</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инструмент и</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станки</w:t>
            </w:r>
          </w:p>
          <w:p w:rsidR="00DF6C8E" w:rsidRPr="006628BF" w:rsidRDefault="00DF6C8E" w:rsidP="00693940">
            <w:pPr>
              <w:widowControl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628BF">
            <w:pPr>
              <w:widowControl w:val="0"/>
              <w:rPr>
                <w:rFonts w:ascii="Times New Roman" w:hAnsi="Times New Roman" w:cs="Times New Roman"/>
                <w:sz w:val="24"/>
                <w:szCs w:val="24"/>
              </w:rPr>
            </w:pPr>
            <w:r w:rsidRPr="00693940">
              <w:rPr>
                <w:rFonts w:ascii="Times New Roman" w:hAnsi="Times New Roman" w:cs="Times New Roman"/>
                <w:b/>
                <w:sz w:val="24"/>
                <w:szCs w:val="24"/>
              </w:rPr>
              <w:t xml:space="preserve">Содержание </w:t>
            </w:r>
          </w:p>
        </w:tc>
        <w:tc>
          <w:tcPr>
            <w:tcW w:w="1780" w:type="dxa"/>
            <w:vMerge w:val="restart"/>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p w:rsidR="00DF6C8E" w:rsidRPr="00693940" w:rsidRDefault="00A07A03" w:rsidP="00693940">
            <w:pPr>
              <w:widowControl w:val="0"/>
              <w:jc w:val="center"/>
              <w:rPr>
                <w:rFonts w:ascii="Times New Roman" w:hAnsi="Times New Roman" w:cs="Times New Roman"/>
                <w:sz w:val="24"/>
                <w:szCs w:val="24"/>
              </w:rPr>
            </w:pPr>
            <w:r>
              <w:rPr>
                <w:rFonts w:ascii="Times New Roman" w:hAnsi="Times New Roman" w:cs="Times New Roman"/>
                <w:i/>
                <w:sz w:val="24"/>
                <w:szCs w:val="24"/>
              </w:rPr>
              <w:t>1</w:t>
            </w:r>
          </w:p>
        </w:tc>
        <w:tc>
          <w:tcPr>
            <w:tcW w:w="18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DF6C8E">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Процесс сверления, зенкерования и развертывания. Основные движения,</w:t>
            </w:r>
          </w:p>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особенности процессов. Элементы конструкций сверл, зенкеров и разверток,</w:t>
            </w:r>
          </w:p>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геометрические параметры. Особенности элементов конструкции инструментов. Силы, действующие на сверло, крутящий момент. Последовательность расчета режимов резания при сверлении, зенкеровании и развертывании. Разновидности сверлильных и расточных станков. Назначение, характеристика, основные узлы, кинематическая схема, выполняемые работы.</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b/>
                <w:sz w:val="24"/>
                <w:szCs w:val="24"/>
              </w:rPr>
              <w:t xml:space="preserve">В том числе, практических занятий и лабораторных работ </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sz w:val="24"/>
                <w:szCs w:val="24"/>
              </w:rPr>
            </w:pPr>
            <w:r w:rsidRPr="00693940">
              <w:rPr>
                <w:rFonts w:ascii="Times New Roman" w:hAnsi="Times New Roman" w:cs="Times New Roman"/>
                <w:b/>
                <w:i/>
                <w:sz w:val="24"/>
                <w:szCs w:val="24"/>
              </w:rPr>
              <w:t>2</w:t>
            </w: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562"/>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b/>
                <w:sz w:val="24"/>
                <w:szCs w:val="24"/>
              </w:rPr>
              <w:t>Лабораторная работа №4</w:t>
            </w:r>
            <w:r w:rsidRPr="00693940">
              <w:rPr>
                <w:rFonts w:ascii="Times New Roman" w:hAnsi="Times New Roman" w:cs="Times New Roman"/>
                <w:sz w:val="24"/>
                <w:szCs w:val="24"/>
              </w:rPr>
              <w:t xml:space="preserve"> «Изучение устройства вертикально-сверлильного</w:t>
            </w:r>
          </w:p>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станка 2Н135. Выбор режущего инструмента для обработки отверстий»</w:t>
            </w:r>
          </w:p>
        </w:tc>
        <w:tc>
          <w:tcPr>
            <w:tcW w:w="1780" w:type="dxa"/>
            <w:tcBorders>
              <w:top w:val="single" w:sz="4" w:space="0" w:color="000001"/>
              <w:left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sz w:val="24"/>
                <w:szCs w:val="24"/>
              </w:rPr>
            </w:pPr>
            <w:r w:rsidRPr="00693940">
              <w:rPr>
                <w:rFonts w:ascii="Times New Roman" w:hAnsi="Times New Roman" w:cs="Times New Roman"/>
                <w:i/>
                <w:sz w:val="24"/>
                <w:szCs w:val="24"/>
              </w:rPr>
              <w:t>2</w:t>
            </w: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413"/>
        </w:trPr>
        <w:tc>
          <w:tcPr>
            <w:tcW w:w="2505" w:type="dxa"/>
            <w:gridSpan w:val="2"/>
            <w:vMerge w:val="restart"/>
            <w:tcBorders>
              <w:top w:val="single" w:sz="4" w:space="0" w:color="000001"/>
              <w:left w:val="single" w:sz="4" w:space="0" w:color="000001"/>
            </w:tcBorders>
            <w:shd w:val="clear" w:color="auto" w:fill="auto"/>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Тема 3.5.</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Фрезерование,</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применяемый</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инструмент и</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станки</w:t>
            </w:r>
          </w:p>
          <w:p w:rsidR="00DF6C8E" w:rsidRPr="006628BF" w:rsidRDefault="00DF6C8E" w:rsidP="00693940">
            <w:pPr>
              <w:widowControl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628BF">
            <w:pPr>
              <w:widowControl w:val="0"/>
              <w:rPr>
                <w:rFonts w:ascii="Times New Roman" w:hAnsi="Times New Roman" w:cs="Times New Roman"/>
                <w:sz w:val="24"/>
                <w:szCs w:val="24"/>
              </w:rPr>
            </w:pPr>
            <w:r w:rsidRPr="00693940">
              <w:rPr>
                <w:rFonts w:ascii="Times New Roman" w:hAnsi="Times New Roman" w:cs="Times New Roman"/>
                <w:b/>
                <w:sz w:val="24"/>
                <w:szCs w:val="24"/>
              </w:rPr>
              <w:t xml:space="preserve">Содержание </w:t>
            </w:r>
          </w:p>
        </w:tc>
        <w:tc>
          <w:tcPr>
            <w:tcW w:w="1780" w:type="dxa"/>
            <w:vMerge w:val="restart"/>
            <w:tcBorders>
              <w:top w:val="single" w:sz="4" w:space="0" w:color="000001"/>
              <w:left w:val="single" w:sz="4" w:space="0" w:color="000001"/>
              <w:bottom w:val="single" w:sz="4" w:space="0" w:color="000001"/>
            </w:tcBorders>
            <w:shd w:val="clear" w:color="auto" w:fill="auto"/>
            <w:vAlign w:val="center"/>
          </w:tcPr>
          <w:p w:rsidR="00DF6C8E" w:rsidRPr="00693940" w:rsidRDefault="00A07A03" w:rsidP="00A07A03">
            <w:pPr>
              <w:widowControl w:val="0"/>
              <w:jc w:val="center"/>
              <w:rPr>
                <w:rFonts w:ascii="Times New Roman" w:hAnsi="Times New Roman" w:cs="Times New Roman"/>
                <w:b/>
                <w:i/>
                <w:color w:val="FF3333"/>
                <w:sz w:val="24"/>
                <w:szCs w:val="24"/>
              </w:rPr>
            </w:pPr>
            <w:r>
              <w:rPr>
                <w:rFonts w:ascii="Times New Roman" w:hAnsi="Times New Roman" w:cs="Times New Roman"/>
                <w:b/>
                <w:i/>
                <w:sz w:val="24"/>
                <w:szCs w:val="24"/>
              </w:rPr>
              <w:t>1</w:t>
            </w:r>
          </w:p>
        </w:tc>
        <w:tc>
          <w:tcPr>
            <w:tcW w:w="1826" w:type="dxa"/>
            <w:vMerge w:val="restart"/>
            <w:tcBorders>
              <w:top w:val="single" w:sz="4" w:space="0" w:color="000001"/>
              <w:left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DF6C8E">
        <w:trPr>
          <w:trHeight w:val="1128"/>
        </w:trPr>
        <w:tc>
          <w:tcPr>
            <w:tcW w:w="2505" w:type="dxa"/>
            <w:gridSpan w:val="2"/>
            <w:vMerge/>
            <w:tcBorders>
              <w:left w:val="single" w:sz="4" w:space="0" w:color="000001"/>
            </w:tcBorders>
            <w:shd w:val="clear" w:color="auto" w:fill="auto"/>
            <w:vAlign w:val="center"/>
          </w:tcPr>
          <w:p w:rsidR="00DF6C8E" w:rsidRPr="006628BF" w:rsidRDefault="00DF6C8E" w:rsidP="00693940">
            <w:pPr>
              <w:widowControl w:val="0"/>
              <w:snapToGrid w:val="0"/>
              <w:rPr>
                <w:rFonts w:ascii="Times New Roman" w:hAnsi="Times New Roman" w:cs="Times New Roman"/>
                <w:b/>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 xml:space="preserve"> Процесс фрезерования. Назначение, разновидности, конструкция и геометрические параметры фрез. Особенности процесса фрезерования. Схемы резания при фрезеровании. Силы, действующие на фрезу. Особенности торцового фрезерования. Нормирование фрезерных работ.</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1826" w:type="dxa"/>
            <w:vMerge/>
            <w:tcBorders>
              <w:left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556"/>
        </w:trPr>
        <w:tc>
          <w:tcPr>
            <w:tcW w:w="2505" w:type="dxa"/>
            <w:gridSpan w:val="2"/>
            <w:vMerge/>
            <w:tcBorders>
              <w:left w:val="single" w:sz="4" w:space="0" w:color="000001"/>
            </w:tcBorders>
            <w:shd w:val="clear" w:color="auto" w:fill="auto"/>
            <w:vAlign w:val="center"/>
          </w:tcPr>
          <w:p w:rsidR="00DF6C8E" w:rsidRPr="006628BF" w:rsidRDefault="00DF6C8E" w:rsidP="00693940">
            <w:pPr>
              <w:widowControl w:val="0"/>
              <w:snapToGrid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Фрезерные станки. Их назначение и область применения. Горизонтально-фрезерные, вертикально-фрезерные, продольно-фрезерные, карусельно-фрезерные, копировально-фрезерные станки. Движения в станках. Основные узлы и кинематические схемы. Делительные головки, их виды и устройство. Настройка делительной головки на различные виды работ.</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1826" w:type="dxa"/>
            <w:vMerge/>
            <w:tcBorders>
              <w:left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313"/>
        </w:trPr>
        <w:tc>
          <w:tcPr>
            <w:tcW w:w="2505" w:type="dxa"/>
            <w:gridSpan w:val="2"/>
            <w:vMerge w:val="restart"/>
            <w:tcBorders>
              <w:top w:val="single" w:sz="4" w:space="0" w:color="000001"/>
              <w:left w:val="single" w:sz="4" w:space="0" w:color="000001"/>
            </w:tcBorders>
            <w:shd w:val="clear" w:color="auto" w:fill="auto"/>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Тема 3.6.</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Зубонарезание,</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резьбонарезание, применяемые</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инструменты</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lastRenderedPageBreak/>
              <w:t>и станки</w:t>
            </w:r>
          </w:p>
          <w:p w:rsidR="00DF6C8E" w:rsidRPr="006628BF" w:rsidRDefault="00DF6C8E" w:rsidP="00693940">
            <w:pPr>
              <w:widowControl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628BF">
            <w:pPr>
              <w:widowControl w:val="0"/>
              <w:rPr>
                <w:rFonts w:ascii="Times New Roman" w:hAnsi="Times New Roman" w:cs="Times New Roman"/>
                <w:sz w:val="24"/>
                <w:szCs w:val="24"/>
              </w:rPr>
            </w:pPr>
            <w:r w:rsidRPr="00693940">
              <w:rPr>
                <w:rFonts w:ascii="Times New Roman" w:hAnsi="Times New Roman" w:cs="Times New Roman"/>
                <w:b/>
                <w:sz w:val="24"/>
                <w:szCs w:val="24"/>
              </w:rPr>
              <w:lastRenderedPageBreak/>
              <w:t xml:space="preserve">Содержание </w:t>
            </w:r>
          </w:p>
        </w:tc>
        <w:tc>
          <w:tcPr>
            <w:tcW w:w="1780" w:type="dxa"/>
            <w:vMerge w:val="restart"/>
            <w:tcBorders>
              <w:top w:val="single" w:sz="4" w:space="0" w:color="000001"/>
              <w:left w:val="single" w:sz="4" w:space="0" w:color="000001"/>
              <w:bottom w:val="single" w:sz="4" w:space="0" w:color="000001"/>
            </w:tcBorders>
            <w:shd w:val="clear" w:color="auto" w:fill="auto"/>
            <w:vAlign w:val="center"/>
          </w:tcPr>
          <w:p w:rsidR="00DF6C8E" w:rsidRPr="00693940" w:rsidRDefault="00A07A03" w:rsidP="00693940">
            <w:pPr>
              <w:widowControl w:val="0"/>
              <w:jc w:val="center"/>
              <w:rPr>
                <w:rFonts w:ascii="Times New Roman" w:hAnsi="Times New Roman" w:cs="Times New Roman"/>
                <w:sz w:val="24"/>
                <w:szCs w:val="24"/>
              </w:rPr>
            </w:pPr>
            <w:r>
              <w:rPr>
                <w:rFonts w:ascii="Times New Roman" w:hAnsi="Times New Roman" w:cs="Times New Roman"/>
                <w:i/>
                <w:sz w:val="24"/>
                <w:szCs w:val="24"/>
              </w:rPr>
              <w:t>1</w:t>
            </w:r>
          </w:p>
        </w:tc>
        <w:tc>
          <w:tcPr>
            <w:tcW w:w="1826" w:type="dxa"/>
            <w:vMerge w:val="restart"/>
            <w:tcBorders>
              <w:top w:val="single" w:sz="4" w:space="0" w:color="000001"/>
              <w:left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DF6C8E">
        <w:trPr>
          <w:trHeight w:val="23"/>
        </w:trPr>
        <w:tc>
          <w:tcPr>
            <w:tcW w:w="2505" w:type="dxa"/>
            <w:gridSpan w:val="2"/>
            <w:vMerge/>
            <w:tcBorders>
              <w:left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 xml:space="preserve">Методы нарезания зубчатых поверхностей. Зубонарезные инструменты, работающие по методу копирования: дисковые и концевые модульные фрезы, головки для контурного долбления, область их применения. Зубонарезные инструменты, работающие по методу обкатки. Инструменты для нарезания </w:t>
            </w:r>
            <w:r w:rsidRPr="00693940">
              <w:rPr>
                <w:rFonts w:ascii="Times New Roman" w:hAnsi="Times New Roman" w:cs="Times New Roman"/>
                <w:sz w:val="24"/>
                <w:szCs w:val="24"/>
              </w:rPr>
              <w:lastRenderedPageBreak/>
              <w:t>цилиндрических колес: зуборезные гребенки, червячные модульные фрезы, зуборезные долбяки, шеверы. Инструменты для нарезания конических колес: парные строгальные резцы, парные фрезы, резцовые головки. Инструменты для обработки червячных колес: червячные фрезы, червячные шеверы. Основные сведения о зубонакатывании. Процесс резьбонарезания. Способы образования резьбы и резьбонарезные инструменты: метчики и плашки, машинно-ручные метчики, ручные метчики, гаечные метчики, резьбонарезные резцы и гребенки, гребенчатые фрезы, шлифовальные круги. Элементы режима резания при зубонарезании и резьбонарезании. Общие сведения о резьбонакатывании. Зубообрабатывающие и резьбообрабатывающие станки. Их классификация. Зубофрезерный станок, зубошевинговальный станок. Резьбофрезерный станок.</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1826" w:type="dxa"/>
            <w:vMerge/>
            <w:tcBorders>
              <w:left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213"/>
        </w:trPr>
        <w:tc>
          <w:tcPr>
            <w:tcW w:w="2505" w:type="dxa"/>
            <w:gridSpan w:val="2"/>
            <w:vMerge w:val="restart"/>
            <w:tcBorders>
              <w:top w:val="single" w:sz="4" w:space="0" w:color="000001"/>
              <w:left w:val="single" w:sz="4" w:space="0" w:color="000001"/>
            </w:tcBorders>
            <w:shd w:val="clear" w:color="auto" w:fill="auto"/>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lastRenderedPageBreak/>
              <w:t>Тема 3.7.</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Протягивание,</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применяемый</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инструмент и</w:t>
            </w:r>
          </w:p>
          <w:p w:rsidR="00DF6C8E" w:rsidRPr="006628BF" w:rsidRDefault="00DF6C8E" w:rsidP="00DF6C8E">
            <w:pPr>
              <w:widowControl w:val="0"/>
              <w:rPr>
                <w:rFonts w:ascii="Times New Roman" w:hAnsi="Times New Roman" w:cs="Times New Roman"/>
                <w:b/>
                <w:color w:val="FF3333"/>
                <w:sz w:val="24"/>
                <w:szCs w:val="24"/>
              </w:rPr>
            </w:pPr>
            <w:r w:rsidRPr="006628BF">
              <w:rPr>
                <w:rFonts w:ascii="Times New Roman" w:hAnsi="Times New Roman" w:cs="Times New Roman"/>
                <w:b/>
                <w:sz w:val="24"/>
                <w:szCs w:val="24"/>
              </w:rPr>
              <w:t>станки</w:t>
            </w: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628BF">
            <w:pPr>
              <w:widowControl w:val="0"/>
              <w:rPr>
                <w:rFonts w:ascii="Times New Roman" w:hAnsi="Times New Roman" w:cs="Times New Roman"/>
                <w:sz w:val="24"/>
                <w:szCs w:val="24"/>
              </w:rPr>
            </w:pPr>
            <w:r w:rsidRPr="00693940">
              <w:rPr>
                <w:rFonts w:ascii="Times New Roman" w:hAnsi="Times New Roman" w:cs="Times New Roman"/>
                <w:b/>
                <w:sz w:val="24"/>
                <w:szCs w:val="24"/>
              </w:rPr>
              <w:t xml:space="preserve">Содержание </w:t>
            </w:r>
          </w:p>
        </w:tc>
        <w:tc>
          <w:tcPr>
            <w:tcW w:w="1780" w:type="dxa"/>
            <w:vMerge w:val="restart"/>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sz w:val="24"/>
                <w:szCs w:val="24"/>
              </w:rPr>
            </w:pPr>
            <w:r>
              <w:rPr>
                <w:rFonts w:ascii="Times New Roman" w:hAnsi="Times New Roman" w:cs="Times New Roman"/>
                <w:i/>
                <w:sz w:val="24"/>
                <w:szCs w:val="24"/>
              </w:rPr>
              <w:t>1</w:t>
            </w:r>
          </w:p>
        </w:tc>
        <w:tc>
          <w:tcPr>
            <w:tcW w:w="1826" w:type="dxa"/>
            <w:vMerge w:val="restart"/>
            <w:tcBorders>
              <w:top w:val="single" w:sz="4" w:space="0" w:color="000001"/>
              <w:left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DF6C8E">
        <w:trPr>
          <w:trHeight w:val="23"/>
        </w:trPr>
        <w:tc>
          <w:tcPr>
            <w:tcW w:w="2505" w:type="dxa"/>
            <w:gridSpan w:val="2"/>
            <w:vMerge/>
            <w:tcBorders>
              <w:left w:val="single" w:sz="4" w:space="0" w:color="000001"/>
            </w:tcBorders>
            <w:shd w:val="clear" w:color="auto" w:fill="auto"/>
            <w:vAlign w:val="center"/>
          </w:tcPr>
          <w:p w:rsidR="00DF6C8E" w:rsidRPr="006628BF" w:rsidRDefault="00DF6C8E" w:rsidP="00693940">
            <w:pPr>
              <w:widowControl w:val="0"/>
              <w:snapToGrid w:val="0"/>
              <w:rPr>
                <w:rFonts w:ascii="Times New Roman" w:hAnsi="Times New Roman" w:cs="Times New Roman"/>
                <w:b/>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b/>
                <w:color w:val="FF3333"/>
                <w:sz w:val="24"/>
                <w:szCs w:val="24"/>
              </w:rPr>
              <w:t xml:space="preserve"> </w:t>
            </w:r>
            <w:r w:rsidRPr="00693940">
              <w:rPr>
                <w:rFonts w:ascii="Times New Roman" w:hAnsi="Times New Roman" w:cs="Times New Roman"/>
                <w:sz w:val="24"/>
                <w:szCs w:val="24"/>
              </w:rPr>
              <w:t>Процесс протягивания, его особенности и область применения. Классификация протяжек, элементы конструкции и геометрические параметры протяжек. Схемы протягивания. Прошивка, ее отличие от протяжки. Нормирование работ при протягивании. Назначение и типы протяжных станков, их применение. Кинематика, гидропривод и принцип действия протяжного горизонтального станка.</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1826" w:type="dxa"/>
            <w:vMerge/>
            <w:tcBorders>
              <w:left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446"/>
        </w:trPr>
        <w:tc>
          <w:tcPr>
            <w:tcW w:w="2505" w:type="dxa"/>
            <w:gridSpan w:val="2"/>
            <w:vMerge w:val="restart"/>
            <w:tcBorders>
              <w:top w:val="single" w:sz="4" w:space="0" w:color="000001"/>
              <w:left w:val="single" w:sz="4" w:space="0" w:color="000001"/>
              <w:bottom w:val="single" w:sz="4" w:space="0" w:color="000001"/>
            </w:tcBorders>
            <w:shd w:val="clear" w:color="auto" w:fill="auto"/>
          </w:tcPr>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Тема 3.8.</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Шлифование,</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применяемый</w:t>
            </w:r>
          </w:p>
          <w:p w:rsidR="00DF6C8E" w:rsidRPr="006628BF" w:rsidRDefault="00DF6C8E"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инструмент и</w:t>
            </w:r>
          </w:p>
          <w:p w:rsidR="00DF6C8E" w:rsidRPr="006628BF" w:rsidRDefault="00DF6C8E" w:rsidP="00DF6C8E">
            <w:pPr>
              <w:widowControl w:val="0"/>
              <w:rPr>
                <w:rFonts w:ascii="Times New Roman" w:hAnsi="Times New Roman" w:cs="Times New Roman"/>
                <w:b/>
                <w:color w:val="FF3333"/>
                <w:sz w:val="24"/>
                <w:szCs w:val="24"/>
              </w:rPr>
            </w:pPr>
            <w:r w:rsidRPr="006628BF">
              <w:rPr>
                <w:rFonts w:ascii="Times New Roman" w:hAnsi="Times New Roman" w:cs="Times New Roman"/>
                <w:b/>
                <w:sz w:val="24"/>
                <w:szCs w:val="24"/>
              </w:rPr>
              <w:t>станки</w:t>
            </w:r>
          </w:p>
        </w:tc>
        <w:tc>
          <w:tcPr>
            <w:tcW w:w="8585" w:type="dxa"/>
            <w:tcBorders>
              <w:top w:val="single" w:sz="4" w:space="0" w:color="000001"/>
              <w:left w:val="single" w:sz="4" w:space="0" w:color="000001"/>
              <w:bottom w:val="single" w:sz="4" w:space="0" w:color="000001"/>
            </w:tcBorders>
            <w:shd w:val="clear" w:color="auto" w:fill="auto"/>
          </w:tcPr>
          <w:p w:rsidR="00DF6C8E" w:rsidRPr="006628BF" w:rsidRDefault="00DF6C8E" w:rsidP="006628BF">
            <w:pPr>
              <w:widowControl w:val="0"/>
              <w:rPr>
                <w:rFonts w:ascii="Times New Roman" w:hAnsi="Times New Roman" w:cs="Times New Roman"/>
                <w:sz w:val="24"/>
                <w:szCs w:val="24"/>
              </w:rPr>
            </w:pPr>
            <w:r w:rsidRPr="006628BF">
              <w:rPr>
                <w:rFonts w:ascii="Times New Roman" w:hAnsi="Times New Roman" w:cs="Times New Roman"/>
                <w:b/>
                <w:sz w:val="24"/>
                <w:szCs w:val="24"/>
              </w:rPr>
              <w:t xml:space="preserve">Содержание </w:t>
            </w:r>
          </w:p>
        </w:tc>
        <w:tc>
          <w:tcPr>
            <w:tcW w:w="1780" w:type="dxa"/>
            <w:vMerge w:val="restart"/>
            <w:tcBorders>
              <w:top w:val="single" w:sz="4" w:space="0" w:color="000001"/>
              <w:left w:val="single" w:sz="4" w:space="0" w:color="000001"/>
              <w:bottom w:val="single" w:sz="4" w:space="0" w:color="000001"/>
            </w:tcBorders>
            <w:shd w:val="clear" w:color="auto" w:fill="auto"/>
            <w:vAlign w:val="center"/>
          </w:tcPr>
          <w:p w:rsidR="00DF6C8E" w:rsidRPr="00693940" w:rsidRDefault="00A07A03" w:rsidP="00A07A03">
            <w:pPr>
              <w:widowControl w:val="0"/>
              <w:jc w:val="center"/>
              <w:rPr>
                <w:rFonts w:ascii="Times New Roman" w:hAnsi="Times New Roman" w:cs="Times New Roman"/>
                <w:b/>
                <w:i/>
                <w:color w:val="FF3333"/>
                <w:sz w:val="24"/>
                <w:szCs w:val="24"/>
              </w:rPr>
            </w:pPr>
            <w:r>
              <w:rPr>
                <w:rFonts w:ascii="Times New Roman" w:hAnsi="Times New Roman" w:cs="Times New Roman"/>
                <w:i/>
                <w:sz w:val="24"/>
                <w:szCs w:val="24"/>
              </w:rPr>
              <w:t>1</w:t>
            </w:r>
          </w:p>
        </w:tc>
        <w:tc>
          <w:tcPr>
            <w:tcW w:w="1826" w:type="dxa"/>
            <w:vMerge w:val="restart"/>
            <w:tcBorders>
              <w:top w:val="single" w:sz="4" w:space="0" w:color="000001"/>
              <w:left w:val="single" w:sz="4" w:space="0" w:color="000001"/>
              <w:bottom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DF6C8E">
        <w:trPr>
          <w:trHeight w:val="23"/>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628BF" w:rsidRDefault="00DF6C8E" w:rsidP="00693940">
            <w:pPr>
              <w:widowControl w:val="0"/>
              <w:snapToGrid w:val="0"/>
              <w:rPr>
                <w:rFonts w:ascii="Times New Roman" w:hAnsi="Times New Roman" w:cs="Times New Roman"/>
                <w:b/>
                <w:color w:val="FF3333"/>
                <w:spacing w:val="-1"/>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Процесс шлифования, его особенности и область применения. Характеристика абразивного инструмента, классификация абразивных материалов. Основные виды шлифования, режим резания при плоском шлифовании. Процесс хонингования.</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628BF" w:rsidRDefault="00DF6C8E" w:rsidP="00693940">
            <w:pPr>
              <w:widowControl w:val="0"/>
              <w:snapToGrid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Шлифовальные станки, их классификация. Плоскошлифовальные, круглошлифовальные, бесцентровошлифовальные, внутришлифовальные станки, их основные узлы, назначение, гидрокинематическая схема</w:t>
            </w:r>
          </w:p>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станков. Основные узлы, принцип работы.</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556"/>
        </w:trPr>
        <w:tc>
          <w:tcPr>
            <w:tcW w:w="2505" w:type="dxa"/>
            <w:gridSpan w:val="2"/>
            <w:vMerge/>
            <w:tcBorders>
              <w:top w:val="single" w:sz="4" w:space="0" w:color="000001"/>
              <w:left w:val="single" w:sz="4" w:space="0" w:color="000001"/>
              <w:bottom w:val="single" w:sz="4" w:space="0" w:color="000001"/>
            </w:tcBorders>
            <w:shd w:val="clear" w:color="auto" w:fill="auto"/>
            <w:vAlign w:val="center"/>
          </w:tcPr>
          <w:p w:rsidR="00DF6C8E" w:rsidRPr="006628BF" w:rsidRDefault="00DF6C8E" w:rsidP="00693940">
            <w:pPr>
              <w:widowControl w:val="0"/>
              <w:snapToGrid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rPr>
                <w:rFonts w:ascii="Times New Roman" w:hAnsi="Times New Roman" w:cs="Times New Roman"/>
                <w:sz w:val="24"/>
                <w:szCs w:val="24"/>
              </w:rPr>
            </w:pPr>
            <w:r w:rsidRPr="00693940">
              <w:rPr>
                <w:rFonts w:ascii="Times New Roman" w:hAnsi="Times New Roman" w:cs="Times New Roman"/>
                <w:sz w:val="24"/>
                <w:szCs w:val="24"/>
              </w:rPr>
              <w:t>Доводочные станки. Движения в станках. Устройство хонинговальных головок. Притирочные станки, работа на них.</w:t>
            </w:r>
          </w:p>
        </w:tc>
        <w:tc>
          <w:tcPr>
            <w:tcW w:w="1780" w:type="dxa"/>
            <w:vMerge/>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snapToGrid w:val="0"/>
              <w:jc w:val="center"/>
              <w:rPr>
                <w:rFonts w:ascii="Times New Roman" w:hAnsi="Times New Roman" w:cs="Times New Roman"/>
                <w:b/>
                <w:i/>
                <w:color w:val="FF3333"/>
                <w:sz w:val="24"/>
                <w:szCs w:val="24"/>
              </w:rPr>
            </w:pPr>
          </w:p>
        </w:tc>
        <w:tc>
          <w:tcPr>
            <w:tcW w:w="1826" w:type="dxa"/>
            <w:vMerge/>
            <w:tcBorders>
              <w:top w:val="single" w:sz="4" w:space="0" w:color="000001"/>
              <w:left w:val="single" w:sz="4" w:space="0" w:color="000001"/>
              <w:bottom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DF6C8E">
        <w:trPr>
          <w:trHeight w:val="23"/>
        </w:trPr>
        <w:tc>
          <w:tcPr>
            <w:tcW w:w="2505" w:type="dxa"/>
            <w:gridSpan w:val="2"/>
            <w:vMerge w:val="restart"/>
            <w:tcBorders>
              <w:top w:val="single" w:sz="4" w:space="0" w:color="000001"/>
              <w:left w:val="single" w:sz="4" w:space="0" w:color="000001"/>
            </w:tcBorders>
            <w:shd w:val="clear" w:color="auto" w:fill="auto"/>
            <w:vAlign w:val="center"/>
          </w:tcPr>
          <w:p w:rsidR="00DF6C8E" w:rsidRPr="006628BF" w:rsidRDefault="00DF6C8E" w:rsidP="00693940">
            <w:pPr>
              <w:widowControl w:val="0"/>
              <w:snapToGrid w:val="0"/>
              <w:rPr>
                <w:rFonts w:ascii="Times New Roman" w:hAnsi="Times New Roman" w:cs="Times New Roman"/>
                <w:b/>
                <w:color w:val="FF3333"/>
                <w:sz w:val="24"/>
                <w:szCs w:val="24"/>
              </w:rPr>
            </w:pPr>
            <w:r w:rsidRPr="006628BF">
              <w:rPr>
                <w:rFonts w:ascii="Times New Roman" w:hAnsi="Times New Roman" w:cs="Times New Roman"/>
                <w:b/>
                <w:sz w:val="24"/>
                <w:szCs w:val="24"/>
              </w:rPr>
              <w:t xml:space="preserve">Тема 3.9. Основы автоматизации </w:t>
            </w:r>
            <w:r w:rsidRPr="006628BF">
              <w:rPr>
                <w:rFonts w:ascii="Times New Roman" w:hAnsi="Times New Roman" w:cs="Times New Roman"/>
                <w:b/>
                <w:sz w:val="24"/>
                <w:szCs w:val="24"/>
              </w:rPr>
              <w:lastRenderedPageBreak/>
              <w:t>металлорежущих станков</w:t>
            </w: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628BF">
            <w:pPr>
              <w:widowControl w:val="0"/>
              <w:rPr>
                <w:rFonts w:ascii="Times New Roman" w:hAnsi="Times New Roman" w:cs="Times New Roman"/>
                <w:b/>
                <w:color w:val="FF3333"/>
                <w:sz w:val="24"/>
                <w:szCs w:val="24"/>
              </w:rPr>
            </w:pPr>
            <w:r w:rsidRPr="006628BF">
              <w:rPr>
                <w:rFonts w:ascii="Times New Roman" w:hAnsi="Times New Roman" w:cs="Times New Roman"/>
                <w:b/>
                <w:sz w:val="24"/>
                <w:szCs w:val="24"/>
              </w:rPr>
              <w:lastRenderedPageBreak/>
              <w:t xml:space="preserve">Содержание </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jc w:val="center"/>
              <w:rPr>
                <w:rFonts w:ascii="Times New Roman" w:hAnsi="Times New Roman" w:cs="Times New Roman"/>
                <w:i/>
                <w:color w:val="FF3333"/>
                <w:sz w:val="24"/>
                <w:szCs w:val="24"/>
              </w:rPr>
            </w:pPr>
          </w:p>
        </w:tc>
        <w:tc>
          <w:tcPr>
            <w:tcW w:w="1826" w:type="dxa"/>
            <w:vMerge w:val="restart"/>
            <w:tcBorders>
              <w:top w:val="single" w:sz="4" w:space="0" w:color="000001"/>
              <w:left w:val="single" w:sz="4" w:space="0" w:color="000001"/>
              <w:right w:val="single" w:sz="4" w:space="0" w:color="000001"/>
            </w:tcBorders>
            <w:shd w:val="clear" w:color="auto" w:fill="auto"/>
          </w:tcPr>
          <w:p w:rsidR="00DF6C8E" w:rsidRDefault="00DF6C8E">
            <w:r w:rsidRPr="0011771C">
              <w:rPr>
                <w:rFonts w:ascii="Times New Roman" w:hAnsi="Times New Roman" w:cs="Times New Roman"/>
                <w:b/>
                <w:i/>
                <w:sz w:val="24"/>
                <w:szCs w:val="24"/>
              </w:rPr>
              <w:t>ОК 01, ОК 02, ОК 09</w:t>
            </w:r>
          </w:p>
        </w:tc>
      </w:tr>
      <w:tr w:rsidR="00DF6C8E" w:rsidRPr="00693940" w:rsidTr="00DF6C8E">
        <w:trPr>
          <w:trHeight w:val="23"/>
        </w:trPr>
        <w:tc>
          <w:tcPr>
            <w:tcW w:w="2505" w:type="dxa"/>
            <w:gridSpan w:val="2"/>
            <w:vMerge/>
            <w:tcBorders>
              <w:left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DF6C8E" w:rsidRPr="00693940" w:rsidRDefault="00DF6C8E"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 xml:space="preserve">Основные направления автоматизации металлорежущих станков. </w:t>
            </w:r>
            <w:r w:rsidRPr="00693940">
              <w:rPr>
                <w:rFonts w:ascii="Times New Roman" w:hAnsi="Times New Roman" w:cs="Times New Roman"/>
                <w:sz w:val="24"/>
                <w:szCs w:val="24"/>
              </w:rPr>
              <w:lastRenderedPageBreak/>
              <w:t>Автоматические поточные линии, обрабатывающие центры.</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A07A03" w:rsidP="00693940">
            <w:pPr>
              <w:widowControl w:val="0"/>
              <w:jc w:val="center"/>
              <w:rPr>
                <w:rFonts w:ascii="Times New Roman" w:hAnsi="Times New Roman" w:cs="Times New Roman"/>
                <w:i/>
                <w:sz w:val="24"/>
                <w:szCs w:val="24"/>
              </w:rPr>
            </w:pPr>
            <w:r>
              <w:rPr>
                <w:rFonts w:ascii="Times New Roman" w:hAnsi="Times New Roman" w:cs="Times New Roman"/>
                <w:i/>
                <w:sz w:val="24"/>
                <w:szCs w:val="24"/>
              </w:rPr>
              <w:lastRenderedPageBreak/>
              <w:t>1</w:t>
            </w:r>
          </w:p>
        </w:tc>
        <w:tc>
          <w:tcPr>
            <w:tcW w:w="1826" w:type="dxa"/>
            <w:vMerge/>
            <w:tcBorders>
              <w:left w:val="single" w:sz="4" w:space="0" w:color="000001"/>
              <w:right w:val="single" w:sz="4" w:space="0" w:color="000001"/>
            </w:tcBorders>
            <w:shd w:val="clear" w:color="auto" w:fill="auto"/>
          </w:tcPr>
          <w:p w:rsidR="00DF6C8E" w:rsidRPr="00693940" w:rsidRDefault="00DF6C8E" w:rsidP="00693940">
            <w:pPr>
              <w:widowControl w:val="0"/>
              <w:snapToGrid w:val="0"/>
              <w:rPr>
                <w:rFonts w:ascii="Times New Roman" w:hAnsi="Times New Roman" w:cs="Times New Roman"/>
                <w:b/>
                <w:i/>
                <w:color w:val="FF3333"/>
                <w:sz w:val="24"/>
                <w:szCs w:val="24"/>
              </w:rPr>
            </w:pPr>
          </w:p>
        </w:tc>
      </w:tr>
      <w:tr w:rsidR="00DF6C8E" w:rsidRPr="00693940" w:rsidTr="00693940">
        <w:trPr>
          <w:trHeight w:val="23"/>
        </w:trPr>
        <w:tc>
          <w:tcPr>
            <w:tcW w:w="11090" w:type="dxa"/>
            <w:gridSpan w:val="3"/>
            <w:tcBorders>
              <w:top w:val="single" w:sz="4" w:space="0" w:color="000001"/>
              <w:left w:val="single" w:sz="4" w:space="0" w:color="000001"/>
              <w:bottom w:val="single" w:sz="4" w:space="0" w:color="000001"/>
            </w:tcBorders>
            <w:shd w:val="clear" w:color="auto" w:fill="auto"/>
            <w:vAlign w:val="center"/>
          </w:tcPr>
          <w:p w:rsidR="00DF6C8E" w:rsidRPr="00693940" w:rsidRDefault="00DF6C8E" w:rsidP="00693940">
            <w:pPr>
              <w:widowControl w:val="0"/>
              <w:rPr>
                <w:rFonts w:ascii="Times New Roman" w:hAnsi="Times New Roman" w:cs="Times New Roman"/>
                <w:b/>
                <w:sz w:val="24"/>
                <w:szCs w:val="24"/>
              </w:rPr>
            </w:pPr>
            <w:r w:rsidRPr="00693940">
              <w:rPr>
                <w:rFonts w:ascii="Times New Roman" w:hAnsi="Times New Roman" w:cs="Times New Roman"/>
                <w:b/>
                <w:sz w:val="24"/>
                <w:szCs w:val="24"/>
              </w:rPr>
              <w:lastRenderedPageBreak/>
              <w:t>Раздел 4. Изготовление типовых деталей на станках</w:t>
            </w:r>
          </w:p>
        </w:tc>
        <w:tc>
          <w:tcPr>
            <w:tcW w:w="1780" w:type="dxa"/>
            <w:tcBorders>
              <w:top w:val="single" w:sz="4" w:space="0" w:color="000001"/>
              <w:left w:val="single" w:sz="4" w:space="0" w:color="000001"/>
              <w:bottom w:val="single" w:sz="4" w:space="0" w:color="000001"/>
            </w:tcBorders>
            <w:shd w:val="clear" w:color="auto" w:fill="auto"/>
            <w:vAlign w:val="center"/>
          </w:tcPr>
          <w:p w:rsidR="00DF6C8E" w:rsidRPr="00693940" w:rsidRDefault="00A07A03" w:rsidP="00693940">
            <w:pPr>
              <w:widowControl w:val="0"/>
              <w:jc w:val="center"/>
              <w:rPr>
                <w:rFonts w:ascii="Times New Roman" w:hAnsi="Times New Roman" w:cs="Times New Roman"/>
                <w:b/>
                <w:i/>
                <w:sz w:val="24"/>
                <w:szCs w:val="24"/>
              </w:rPr>
            </w:pPr>
            <w:r>
              <w:rPr>
                <w:rFonts w:ascii="Times New Roman" w:hAnsi="Times New Roman" w:cs="Times New Roman"/>
                <w:b/>
                <w:i/>
                <w:sz w:val="24"/>
                <w:szCs w:val="24"/>
              </w:rPr>
              <w:t>5</w:t>
            </w:r>
          </w:p>
        </w:tc>
        <w:tc>
          <w:tcPr>
            <w:tcW w:w="18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DF6C8E" w:rsidRPr="00693940" w:rsidRDefault="00DF6C8E" w:rsidP="00693940">
            <w:pPr>
              <w:widowControl w:val="0"/>
              <w:snapToGrid w:val="0"/>
              <w:rPr>
                <w:rFonts w:ascii="Times New Roman" w:hAnsi="Times New Roman" w:cs="Times New Roman"/>
                <w:b/>
                <w:i/>
                <w:color w:val="FF3333"/>
                <w:sz w:val="24"/>
                <w:szCs w:val="24"/>
              </w:rPr>
            </w:pPr>
          </w:p>
        </w:tc>
      </w:tr>
      <w:tr w:rsidR="006628BF" w:rsidRPr="00693940" w:rsidTr="00DF6C8E">
        <w:trPr>
          <w:trHeight w:val="23"/>
        </w:trPr>
        <w:tc>
          <w:tcPr>
            <w:tcW w:w="2505" w:type="dxa"/>
            <w:gridSpan w:val="2"/>
            <w:vMerge w:val="restart"/>
            <w:tcBorders>
              <w:top w:val="single" w:sz="4" w:space="0" w:color="000001"/>
              <w:left w:val="single" w:sz="4" w:space="0" w:color="000001"/>
            </w:tcBorders>
            <w:shd w:val="clear" w:color="auto" w:fill="auto"/>
            <w:vAlign w:val="center"/>
          </w:tcPr>
          <w:p w:rsidR="006628BF" w:rsidRPr="006628BF" w:rsidRDefault="006628BF" w:rsidP="00693940">
            <w:pPr>
              <w:widowControl w:val="0"/>
              <w:snapToGrid w:val="0"/>
              <w:rPr>
                <w:rFonts w:ascii="Times New Roman" w:hAnsi="Times New Roman" w:cs="Times New Roman"/>
                <w:b/>
                <w:sz w:val="24"/>
                <w:szCs w:val="24"/>
              </w:rPr>
            </w:pPr>
            <w:r w:rsidRPr="006628BF">
              <w:rPr>
                <w:rFonts w:ascii="Times New Roman" w:hAnsi="Times New Roman" w:cs="Times New Roman"/>
                <w:b/>
                <w:sz w:val="24"/>
                <w:szCs w:val="24"/>
              </w:rPr>
              <w:t>Тема 4.1. Обработка наружных поверхностей вращения</w:t>
            </w: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rPr>
                <w:rFonts w:ascii="Times New Roman" w:hAnsi="Times New Roman" w:cs="Times New Roman"/>
                <w:sz w:val="24"/>
                <w:szCs w:val="24"/>
              </w:rPr>
            </w:pPr>
            <w:r>
              <w:rPr>
                <w:rFonts w:ascii="Times New Roman" w:hAnsi="Times New Roman"/>
                <w:b/>
                <w:sz w:val="24"/>
                <w:szCs w:val="24"/>
              </w:rPr>
              <w:t>Содержание</w:t>
            </w:r>
          </w:p>
        </w:tc>
        <w:tc>
          <w:tcPr>
            <w:tcW w:w="1780" w:type="dxa"/>
            <w:tcBorders>
              <w:top w:val="single" w:sz="4" w:space="0" w:color="000001"/>
              <w:left w:val="single" w:sz="4" w:space="0" w:color="000001"/>
              <w:bottom w:val="single" w:sz="4" w:space="0" w:color="000001"/>
            </w:tcBorders>
            <w:shd w:val="clear" w:color="auto" w:fill="auto"/>
            <w:vAlign w:val="center"/>
          </w:tcPr>
          <w:p w:rsidR="006628BF" w:rsidRDefault="006628BF" w:rsidP="00693940">
            <w:pPr>
              <w:widowControl w:val="0"/>
              <w:jc w:val="center"/>
              <w:rPr>
                <w:rFonts w:ascii="Times New Roman" w:hAnsi="Times New Roman" w:cs="Times New Roman"/>
                <w:i/>
                <w:sz w:val="24"/>
                <w:szCs w:val="24"/>
              </w:rPr>
            </w:pPr>
          </w:p>
        </w:tc>
        <w:tc>
          <w:tcPr>
            <w:tcW w:w="1826" w:type="dxa"/>
            <w:tcBorders>
              <w:top w:val="single" w:sz="4" w:space="0" w:color="000001"/>
              <w:left w:val="single" w:sz="4" w:space="0" w:color="000001"/>
              <w:right w:val="single" w:sz="4" w:space="0" w:color="000001"/>
            </w:tcBorders>
            <w:shd w:val="clear" w:color="auto" w:fill="auto"/>
          </w:tcPr>
          <w:p w:rsidR="006628BF" w:rsidRPr="0011771C" w:rsidRDefault="006628BF">
            <w:pPr>
              <w:rPr>
                <w:rFonts w:ascii="Times New Roman" w:hAnsi="Times New Roman" w:cs="Times New Roman"/>
                <w:b/>
                <w:i/>
                <w:sz w:val="24"/>
                <w:szCs w:val="24"/>
              </w:rPr>
            </w:pPr>
          </w:p>
        </w:tc>
      </w:tr>
      <w:tr w:rsidR="006628BF" w:rsidRPr="00693940" w:rsidTr="000F6D29">
        <w:trPr>
          <w:trHeight w:val="23"/>
        </w:trPr>
        <w:tc>
          <w:tcPr>
            <w:tcW w:w="2505" w:type="dxa"/>
            <w:gridSpan w:val="2"/>
            <w:vMerge/>
            <w:tcBorders>
              <w:left w:val="single" w:sz="4" w:space="0" w:color="000001"/>
            </w:tcBorders>
            <w:shd w:val="clear" w:color="auto" w:fill="auto"/>
            <w:vAlign w:val="center"/>
          </w:tcPr>
          <w:p w:rsidR="006628BF" w:rsidRPr="006628BF" w:rsidRDefault="006628BF" w:rsidP="00693940">
            <w:pPr>
              <w:widowControl w:val="0"/>
              <w:snapToGrid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rPr>
                <w:rFonts w:ascii="Times New Roman" w:hAnsi="Times New Roman" w:cs="Times New Roman"/>
                <w:b/>
                <w:sz w:val="24"/>
                <w:szCs w:val="24"/>
              </w:rPr>
            </w:pPr>
            <w:r w:rsidRPr="00693940">
              <w:rPr>
                <w:rFonts w:ascii="Times New Roman" w:hAnsi="Times New Roman" w:cs="Times New Roman"/>
                <w:sz w:val="24"/>
                <w:szCs w:val="24"/>
              </w:rPr>
              <w:t>Конструктивные формы валов. Технические требования, предъявляемые к валам. Подготовка заготовок валов к механической обработке. Типовой технологический процесс обработки ступенчатого и гладкого вала.</w:t>
            </w:r>
          </w:p>
        </w:tc>
        <w:tc>
          <w:tcPr>
            <w:tcW w:w="1780" w:type="dxa"/>
            <w:tcBorders>
              <w:top w:val="single" w:sz="4" w:space="0" w:color="000001"/>
              <w:left w:val="single" w:sz="4" w:space="0" w:color="000001"/>
              <w:bottom w:val="single" w:sz="4" w:space="0" w:color="000001"/>
            </w:tcBorders>
            <w:shd w:val="clear" w:color="auto" w:fill="auto"/>
            <w:vAlign w:val="center"/>
          </w:tcPr>
          <w:p w:rsidR="006628BF" w:rsidRPr="00693940" w:rsidRDefault="006628BF" w:rsidP="00693940">
            <w:pPr>
              <w:widowControl w:val="0"/>
              <w:jc w:val="center"/>
              <w:rPr>
                <w:rFonts w:ascii="Times New Roman" w:hAnsi="Times New Roman" w:cs="Times New Roman"/>
                <w:i/>
                <w:sz w:val="24"/>
                <w:szCs w:val="24"/>
              </w:rPr>
            </w:pPr>
            <w:r>
              <w:rPr>
                <w:rFonts w:ascii="Times New Roman" w:hAnsi="Times New Roman" w:cs="Times New Roman"/>
                <w:i/>
                <w:sz w:val="24"/>
                <w:szCs w:val="24"/>
              </w:rPr>
              <w:t>1</w:t>
            </w:r>
          </w:p>
        </w:tc>
        <w:tc>
          <w:tcPr>
            <w:tcW w:w="1826" w:type="dxa"/>
            <w:tcBorders>
              <w:top w:val="single" w:sz="4" w:space="0" w:color="000001"/>
              <w:left w:val="single" w:sz="4" w:space="0" w:color="000001"/>
              <w:right w:val="single" w:sz="4" w:space="0" w:color="000001"/>
            </w:tcBorders>
            <w:shd w:val="clear" w:color="auto" w:fill="auto"/>
          </w:tcPr>
          <w:p w:rsidR="006628BF" w:rsidRDefault="006628BF">
            <w:r w:rsidRPr="0011771C">
              <w:rPr>
                <w:rFonts w:ascii="Times New Roman" w:hAnsi="Times New Roman" w:cs="Times New Roman"/>
                <w:b/>
                <w:i/>
                <w:sz w:val="24"/>
                <w:szCs w:val="24"/>
              </w:rPr>
              <w:t>ОК 01, ОК 02, ОК 09</w:t>
            </w:r>
          </w:p>
        </w:tc>
      </w:tr>
      <w:tr w:rsidR="006628BF" w:rsidRPr="00693940" w:rsidTr="00DF6C8E">
        <w:trPr>
          <w:trHeight w:val="23"/>
        </w:trPr>
        <w:tc>
          <w:tcPr>
            <w:tcW w:w="2505" w:type="dxa"/>
            <w:gridSpan w:val="2"/>
            <w:vMerge w:val="restart"/>
            <w:tcBorders>
              <w:top w:val="single" w:sz="4" w:space="0" w:color="000001"/>
              <w:left w:val="single" w:sz="4" w:space="0" w:color="000001"/>
            </w:tcBorders>
            <w:shd w:val="clear" w:color="auto" w:fill="auto"/>
            <w:vAlign w:val="center"/>
          </w:tcPr>
          <w:p w:rsidR="006628BF" w:rsidRPr="006628BF" w:rsidRDefault="006628BF" w:rsidP="00693940">
            <w:pPr>
              <w:widowControl w:val="0"/>
              <w:snapToGrid w:val="0"/>
              <w:rPr>
                <w:rFonts w:ascii="Times New Roman" w:hAnsi="Times New Roman" w:cs="Times New Roman"/>
                <w:b/>
                <w:sz w:val="24"/>
                <w:szCs w:val="24"/>
              </w:rPr>
            </w:pPr>
            <w:r w:rsidRPr="006628BF">
              <w:rPr>
                <w:rFonts w:ascii="Times New Roman" w:hAnsi="Times New Roman" w:cs="Times New Roman"/>
                <w:b/>
                <w:sz w:val="24"/>
                <w:szCs w:val="24"/>
              </w:rPr>
              <w:t>Тема 4.2. Обработка внутренних поверхностей вращения плоскостей, пазов, фасонных поверхностей</w:t>
            </w: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rPr>
                <w:rFonts w:ascii="Times New Roman" w:hAnsi="Times New Roman" w:cs="Times New Roman"/>
                <w:sz w:val="24"/>
                <w:szCs w:val="24"/>
              </w:rPr>
            </w:pPr>
            <w:r>
              <w:rPr>
                <w:rFonts w:ascii="Times New Roman" w:hAnsi="Times New Roman"/>
                <w:b/>
                <w:sz w:val="24"/>
                <w:szCs w:val="24"/>
              </w:rPr>
              <w:t>Содержание</w:t>
            </w:r>
          </w:p>
        </w:tc>
        <w:tc>
          <w:tcPr>
            <w:tcW w:w="1780" w:type="dxa"/>
            <w:tcBorders>
              <w:top w:val="single" w:sz="4" w:space="0" w:color="000001"/>
              <w:left w:val="single" w:sz="4" w:space="0" w:color="000001"/>
              <w:bottom w:val="single" w:sz="4" w:space="0" w:color="000001"/>
            </w:tcBorders>
            <w:shd w:val="clear" w:color="auto" w:fill="auto"/>
            <w:vAlign w:val="center"/>
          </w:tcPr>
          <w:p w:rsidR="006628BF" w:rsidRDefault="006628BF" w:rsidP="00693940">
            <w:pPr>
              <w:widowControl w:val="0"/>
              <w:jc w:val="center"/>
              <w:rPr>
                <w:rFonts w:ascii="Times New Roman" w:hAnsi="Times New Roman" w:cs="Times New Roman"/>
                <w:i/>
                <w:sz w:val="24"/>
                <w:szCs w:val="24"/>
              </w:rPr>
            </w:pPr>
          </w:p>
        </w:tc>
        <w:tc>
          <w:tcPr>
            <w:tcW w:w="1826" w:type="dxa"/>
            <w:tcBorders>
              <w:top w:val="single" w:sz="4" w:space="0" w:color="000001"/>
              <w:left w:val="single" w:sz="4" w:space="0" w:color="000001"/>
              <w:right w:val="single" w:sz="4" w:space="0" w:color="000001"/>
            </w:tcBorders>
            <w:shd w:val="clear" w:color="auto" w:fill="auto"/>
          </w:tcPr>
          <w:p w:rsidR="006628BF" w:rsidRPr="0011771C" w:rsidRDefault="006628BF">
            <w:pPr>
              <w:rPr>
                <w:rFonts w:ascii="Times New Roman" w:hAnsi="Times New Roman" w:cs="Times New Roman"/>
                <w:b/>
                <w:i/>
                <w:sz w:val="24"/>
                <w:szCs w:val="24"/>
              </w:rPr>
            </w:pPr>
          </w:p>
        </w:tc>
      </w:tr>
      <w:tr w:rsidR="006628BF" w:rsidRPr="00693940" w:rsidTr="000F6D29">
        <w:trPr>
          <w:trHeight w:val="23"/>
        </w:trPr>
        <w:tc>
          <w:tcPr>
            <w:tcW w:w="2505" w:type="dxa"/>
            <w:gridSpan w:val="2"/>
            <w:vMerge/>
            <w:tcBorders>
              <w:left w:val="single" w:sz="4" w:space="0" w:color="000001"/>
            </w:tcBorders>
            <w:shd w:val="clear" w:color="auto" w:fill="auto"/>
            <w:vAlign w:val="center"/>
          </w:tcPr>
          <w:p w:rsidR="006628BF" w:rsidRPr="006628BF" w:rsidRDefault="006628BF" w:rsidP="00693940">
            <w:pPr>
              <w:widowControl w:val="0"/>
              <w:snapToGrid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rPr>
                <w:rFonts w:ascii="Times New Roman" w:hAnsi="Times New Roman" w:cs="Times New Roman"/>
                <w:sz w:val="24"/>
                <w:szCs w:val="24"/>
              </w:rPr>
            </w:pPr>
            <w:r w:rsidRPr="00693940">
              <w:rPr>
                <w:rFonts w:ascii="Times New Roman" w:hAnsi="Times New Roman" w:cs="Times New Roman"/>
                <w:sz w:val="24"/>
                <w:szCs w:val="24"/>
              </w:rPr>
              <w:t>Характеристика отверстий по способу их обработки. Требования, предъявляемые к отверстиям. Типовой технологический процесс изготовления втулок.</w:t>
            </w:r>
          </w:p>
          <w:p w:rsidR="006628BF" w:rsidRPr="00693940" w:rsidRDefault="006628BF" w:rsidP="00693940">
            <w:pPr>
              <w:widowControl w:val="0"/>
              <w:rPr>
                <w:rFonts w:ascii="Times New Roman" w:hAnsi="Times New Roman" w:cs="Times New Roman"/>
                <w:b/>
                <w:sz w:val="24"/>
                <w:szCs w:val="24"/>
              </w:rPr>
            </w:pPr>
            <w:r w:rsidRPr="00693940">
              <w:rPr>
                <w:rFonts w:ascii="Times New Roman" w:hAnsi="Times New Roman" w:cs="Times New Roman"/>
                <w:sz w:val="24"/>
                <w:szCs w:val="24"/>
              </w:rPr>
              <w:t>Основные требования, предъявляемые к плоскостным деталям. Выбор метода обработки плоских поверхностей. Типовой технологический процесс изготовления корпусных деталей.</w:t>
            </w:r>
          </w:p>
        </w:tc>
        <w:tc>
          <w:tcPr>
            <w:tcW w:w="1780" w:type="dxa"/>
            <w:tcBorders>
              <w:top w:val="single" w:sz="4" w:space="0" w:color="000001"/>
              <w:left w:val="single" w:sz="4" w:space="0" w:color="000001"/>
              <w:bottom w:val="single" w:sz="4" w:space="0" w:color="000001"/>
            </w:tcBorders>
            <w:shd w:val="clear" w:color="auto" w:fill="auto"/>
            <w:vAlign w:val="center"/>
          </w:tcPr>
          <w:p w:rsidR="006628BF" w:rsidRPr="00693940" w:rsidRDefault="006628BF" w:rsidP="00693940">
            <w:pPr>
              <w:widowControl w:val="0"/>
              <w:jc w:val="center"/>
              <w:rPr>
                <w:rFonts w:ascii="Times New Roman" w:hAnsi="Times New Roman" w:cs="Times New Roman"/>
                <w:i/>
                <w:sz w:val="24"/>
                <w:szCs w:val="24"/>
              </w:rPr>
            </w:pPr>
            <w:r>
              <w:rPr>
                <w:rFonts w:ascii="Times New Roman" w:hAnsi="Times New Roman" w:cs="Times New Roman"/>
                <w:i/>
                <w:sz w:val="24"/>
                <w:szCs w:val="24"/>
              </w:rPr>
              <w:t>1</w:t>
            </w:r>
          </w:p>
        </w:tc>
        <w:tc>
          <w:tcPr>
            <w:tcW w:w="1826" w:type="dxa"/>
            <w:vMerge w:val="restart"/>
            <w:tcBorders>
              <w:top w:val="single" w:sz="4" w:space="0" w:color="000001"/>
              <w:left w:val="single" w:sz="4" w:space="0" w:color="000001"/>
              <w:right w:val="single" w:sz="4" w:space="0" w:color="000001"/>
            </w:tcBorders>
            <w:shd w:val="clear" w:color="auto" w:fill="auto"/>
          </w:tcPr>
          <w:p w:rsidR="006628BF" w:rsidRDefault="006628BF">
            <w:r w:rsidRPr="0011771C">
              <w:rPr>
                <w:rFonts w:ascii="Times New Roman" w:hAnsi="Times New Roman" w:cs="Times New Roman"/>
                <w:b/>
                <w:i/>
                <w:sz w:val="24"/>
                <w:szCs w:val="24"/>
              </w:rPr>
              <w:t>ОК 01, ОК 02, ОК 09</w:t>
            </w:r>
          </w:p>
        </w:tc>
      </w:tr>
      <w:tr w:rsidR="006628BF" w:rsidRPr="00693940" w:rsidTr="00DF6C8E">
        <w:trPr>
          <w:trHeight w:val="23"/>
        </w:trPr>
        <w:tc>
          <w:tcPr>
            <w:tcW w:w="2505" w:type="dxa"/>
            <w:gridSpan w:val="2"/>
            <w:vMerge/>
            <w:tcBorders>
              <w:left w:val="single" w:sz="4" w:space="0" w:color="000001"/>
            </w:tcBorders>
            <w:shd w:val="clear" w:color="auto" w:fill="auto"/>
            <w:vAlign w:val="center"/>
          </w:tcPr>
          <w:p w:rsidR="006628BF" w:rsidRPr="006628BF" w:rsidRDefault="006628BF" w:rsidP="00693940">
            <w:pPr>
              <w:widowControl w:val="0"/>
              <w:snapToGrid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rPr>
                <w:rFonts w:ascii="Times New Roman" w:hAnsi="Times New Roman" w:cs="Times New Roman"/>
                <w:b/>
                <w:color w:val="FF3333"/>
                <w:sz w:val="24"/>
                <w:szCs w:val="24"/>
              </w:rPr>
            </w:pPr>
            <w:r w:rsidRPr="00693940">
              <w:rPr>
                <w:rFonts w:ascii="Times New Roman" w:hAnsi="Times New Roman" w:cs="Times New Roman"/>
                <w:b/>
                <w:sz w:val="24"/>
                <w:szCs w:val="24"/>
              </w:rPr>
              <w:t>В том числе, практических занятий и лабораторных работ</w:t>
            </w:r>
          </w:p>
        </w:tc>
        <w:tc>
          <w:tcPr>
            <w:tcW w:w="1780" w:type="dxa"/>
            <w:vMerge w:val="restart"/>
            <w:tcBorders>
              <w:top w:val="single" w:sz="4" w:space="0" w:color="000001"/>
              <w:left w:val="single" w:sz="4" w:space="0" w:color="000001"/>
            </w:tcBorders>
            <w:shd w:val="clear" w:color="auto" w:fill="auto"/>
            <w:vAlign w:val="center"/>
          </w:tcPr>
          <w:p w:rsidR="006628BF" w:rsidRPr="00693940" w:rsidRDefault="006628BF" w:rsidP="00693940">
            <w:pPr>
              <w:widowControl w:val="0"/>
              <w:jc w:val="center"/>
              <w:rPr>
                <w:rFonts w:ascii="Times New Roman" w:hAnsi="Times New Roman" w:cs="Times New Roman"/>
                <w:i/>
                <w:sz w:val="24"/>
                <w:szCs w:val="24"/>
              </w:rPr>
            </w:pPr>
            <w:r w:rsidRPr="00693940">
              <w:rPr>
                <w:rFonts w:ascii="Times New Roman" w:hAnsi="Times New Roman" w:cs="Times New Roman"/>
                <w:i/>
                <w:sz w:val="24"/>
                <w:szCs w:val="24"/>
              </w:rPr>
              <w:t>2</w:t>
            </w:r>
          </w:p>
        </w:tc>
        <w:tc>
          <w:tcPr>
            <w:tcW w:w="1826" w:type="dxa"/>
            <w:vMerge/>
            <w:tcBorders>
              <w:left w:val="single" w:sz="4" w:space="0" w:color="000001"/>
              <w:right w:val="single" w:sz="4" w:space="0" w:color="000001"/>
            </w:tcBorders>
            <w:shd w:val="clear" w:color="auto" w:fill="auto"/>
          </w:tcPr>
          <w:p w:rsidR="006628BF" w:rsidRPr="00693940" w:rsidRDefault="006628BF" w:rsidP="00693940">
            <w:pPr>
              <w:widowControl w:val="0"/>
              <w:snapToGrid w:val="0"/>
              <w:rPr>
                <w:rFonts w:ascii="Times New Roman" w:hAnsi="Times New Roman" w:cs="Times New Roman"/>
                <w:b/>
                <w:i/>
                <w:color w:val="FF3333"/>
                <w:sz w:val="24"/>
                <w:szCs w:val="24"/>
              </w:rPr>
            </w:pPr>
          </w:p>
        </w:tc>
      </w:tr>
      <w:tr w:rsidR="006628BF" w:rsidRPr="00693940" w:rsidTr="00DF6C8E">
        <w:trPr>
          <w:trHeight w:val="23"/>
        </w:trPr>
        <w:tc>
          <w:tcPr>
            <w:tcW w:w="2505" w:type="dxa"/>
            <w:gridSpan w:val="2"/>
            <w:vMerge/>
            <w:tcBorders>
              <w:left w:val="single" w:sz="4" w:space="0" w:color="000001"/>
            </w:tcBorders>
            <w:shd w:val="clear" w:color="auto" w:fill="auto"/>
            <w:vAlign w:val="center"/>
          </w:tcPr>
          <w:p w:rsidR="006628BF" w:rsidRPr="006628BF" w:rsidRDefault="006628BF" w:rsidP="00693940">
            <w:pPr>
              <w:widowControl w:val="0"/>
              <w:snapToGrid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rPr>
                <w:rFonts w:ascii="Times New Roman" w:hAnsi="Times New Roman" w:cs="Times New Roman"/>
                <w:b/>
                <w:sz w:val="24"/>
                <w:szCs w:val="24"/>
              </w:rPr>
            </w:pPr>
            <w:r w:rsidRPr="00693940">
              <w:rPr>
                <w:rFonts w:ascii="Times New Roman" w:hAnsi="Times New Roman" w:cs="Times New Roman"/>
                <w:b/>
                <w:sz w:val="24"/>
                <w:szCs w:val="24"/>
              </w:rPr>
              <w:t>Лабораторная работа №5 «</w:t>
            </w:r>
            <w:r w:rsidRPr="00693940">
              <w:rPr>
                <w:rFonts w:ascii="Times New Roman" w:hAnsi="Times New Roman" w:cs="Times New Roman"/>
                <w:sz w:val="24"/>
                <w:szCs w:val="24"/>
              </w:rPr>
              <w:t>Устройство универсального консольно-фрезерного станка 6Р82. Выбор фрез. Заполнение технологических карт.»</w:t>
            </w:r>
          </w:p>
        </w:tc>
        <w:tc>
          <w:tcPr>
            <w:tcW w:w="1780" w:type="dxa"/>
            <w:vMerge/>
            <w:tcBorders>
              <w:left w:val="single" w:sz="4" w:space="0" w:color="000001"/>
              <w:bottom w:val="single" w:sz="4" w:space="0" w:color="000001"/>
            </w:tcBorders>
            <w:shd w:val="clear" w:color="auto" w:fill="auto"/>
            <w:vAlign w:val="center"/>
          </w:tcPr>
          <w:p w:rsidR="006628BF" w:rsidRPr="00693940" w:rsidRDefault="006628BF" w:rsidP="00693940">
            <w:pPr>
              <w:widowControl w:val="0"/>
              <w:jc w:val="center"/>
              <w:rPr>
                <w:rFonts w:ascii="Times New Roman" w:hAnsi="Times New Roman" w:cs="Times New Roman"/>
                <w:b/>
                <w:i/>
                <w:sz w:val="24"/>
                <w:szCs w:val="24"/>
              </w:rPr>
            </w:pPr>
          </w:p>
        </w:tc>
        <w:tc>
          <w:tcPr>
            <w:tcW w:w="1826" w:type="dxa"/>
            <w:vMerge/>
            <w:tcBorders>
              <w:left w:val="single" w:sz="4" w:space="0" w:color="000001"/>
              <w:right w:val="single" w:sz="4" w:space="0" w:color="000001"/>
            </w:tcBorders>
            <w:shd w:val="clear" w:color="auto" w:fill="auto"/>
          </w:tcPr>
          <w:p w:rsidR="006628BF" w:rsidRPr="00693940" w:rsidRDefault="006628BF" w:rsidP="00693940">
            <w:pPr>
              <w:widowControl w:val="0"/>
              <w:snapToGrid w:val="0"/>
              <w:rPr>
                <w:rFonts w:ascii="Times New Roman" w:hAnsi="Times New Roman" w:cs="Times New Roman"/>
                <w:b/>
                <w:i/>
                <w:color w:val="FF3333"/>
                <w:sz w:val="24"/>
                <w:szCs w:val="24"/>
              </w:rPr>
            </w:pPr>
          </w:p>
        </w:tc>
      </w:tr>
      <w:tr w:rsidR="006628BF" w:rsidRPr="00693940" w:rsidTr="00DF6C8E">
        <w:trPr>
          <w:trHeight w:val="23"/>
        </w:trPr>
        <w:tc>
          <w:tcPr>
            <w:tcW w:w="2505" w:type="dxa"/>
            <w:gridSpan w:val="2"/>
            <w:vMerge w:val="restart"/>
            <w:tcBorders>
              <w:top w:val="single" w:sz="4" w:space="0" w:color="000001"/>
              <w:left w:val="single" w:sz="4" w:space="0" w:color="000001"/>
            </w:tcBorders>
            <w:shd w:val="clear" w:color="auto" w:fill="auto"/>
            <w:vAlign w:val="center"/>
          </w:tcPr>
          <w:p w:rsidR="006628BF" w:rsidRPr="006628BF" w:rsidRDefault="006628BF" w:rsidP="00693940">
            <w:pPr>
              <w:widowControl w:val="0"/>
              <w:snapToGrid w:val="0"/>
              <w:rPr>
                <w:rFonts w:ascii="Times New Roman" w:hAnsi="Times New Roman" w:cs="Times New Roman"/>
                <w:b/>
                <w:sz w:val="24"/>
                <w:szCs w:val="24"/>
              </w:rPr>
            </w:pPr>
            <w:r w:rsidRPr="006628BF">
              <w:rPr>
                <w:rFonts w:ascii="Times New Roman" w:hAnsi="Times New Roman" w:cs="Times New Roman"/>
                <w:b/>
                <w:sz w:val="24"/>
                <w:szCs w:val="24"/>
              </w:rPr>
              <w:t>Тема 4.3. Обработка резьбовых и зубчатых поверхностей</w:t>
            </w: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jc w:val="both"/>
              <w:rPr>
                <w:rFonts w:ascii="Times New Roman" w:hAnsi="Times New Roman" w:cs="Times New Roman"/>
                <w:sz w:val="24"/>
                <w:szCs w:val="24"/>
              </w:rPr>
            </w:pPr>
            <w:r>
              <w:rPr>
                <w:rFonts w:ascii="Times New Roman" w:hAnsi="Times New Roman"/>
                <w:b/>
                <w:sz w:val="24"/>
                <w:szCs w:val="24"/>
              </w:rPr>
              <w:t>Содержание</w:t>
            </w:r>
          </w:p>
        </w:tc>
        <w:tc>
          <w:tcPr>
            <w:tcW w:w="1780" w:type="dxa"/>
            <w:tcBorders>
              <w:top w:val="single" w:sz="4" w:space="0" w:color="000001"/>
              <w:left w:val="single" w:sz="4" w:space="0" w:color="000001"/>
              <w:bottom w:val="single" w:sz="4" w:space="0" w:color="000001"/>
            </w:tcBorders>
            <w:shd w:val="clear" w:color="auto" w:fill="auto"/>
            <w:vAlign w:val="center"/>
          </w:tcPr>
          <w:p w:rsidR="006628BF" w:rsidRDefault="006628BF" w:rsidP="00693940">
            <w:pPr>
              <w:widowControl w:val="0"/>
              <w:jc w:val="center"/>
              <w:rPr>
                <w:rFonts w:ascii="Times New Roman" w:hAnsi="Times New Roman" w:cs="Times New Roman"/>
                <w:i/>
                <w:sz w:val="24"/>
                <w:szCs w:val="24"/>
              </w:rPr>
            </w:pPr>
          </w:p>
        </w:tc>
        <w:tc>
          <w:tcPr>
            <w:tcW w:w="1826" w:type="dxa"/>
            <w:tcBorders>
              <w:top w:val="single" w:sz="4" w:space="0" w:color="000001"/>
              <w:left w:val="single" w:sz="4" w:space="0" w:color="000001"/>
              <w:right w:val="single" w:sz="4" w:space="0" w:color="000001"/>
            </w:tcBorders>
            <w:shd w:val="clear" w:color="auto" w:fill="auto"/>
          </w:tcPr>
          <w:p w:rsidR="006628BF" w:rsidRPr="0011771C" w:rsidRDefault="006628BF">
            <w:pPr>
              <w:rPr>
                <w:rFonts w:ascii="Times New Roman" w:hAnsi="Times New Roman" w:cs="Times New Roman"/>
                <w:b/>
                <w:i/>
                <w:sz w:val="24"/>
                <w:szCs w:val="24"/>
              </w:rPr>
            </w:pPr>
          </w:p>
        </w:tc>
      </w:tr>
      <w:tr w:rsidR="006628BF" w:rsidRPr="00693940" w:rsidTr="000F6D29">
        <w:trPr>
          <w:trHeight w:val="23"/>
        </w:trPr>
        <w:tc>
          <w:tcPr>
            <w:tcW w:w="2505" w:type="dxa"/>
            <w:gridSpan w:val="2"/>
            <w:vMerge/>
            <w:tcBorders>
              <w:left w:val="single" w:sz="4" w:space="0" w:color="000001"/>
            </w:tcBorders>
            <w:shd w:val="clear" w:color="auto" w:fill="auto"/>
            <w:vAlign w:val="center"/>
          </w:tcPr>
          <w:p w:rsidR="006628BF" w:rsidRPr="006628BF" w:rsidRDefault="006628BF" w:rsidP="00693940">
            <w:pPr>
              <w:widowControl w:val="0"/>
              <w:snapToGrid w:val="0"/>
              <w:rPr>
                <w:rFonts w:ascii="Times New Roman" w:hAnsi="Times New Roman" w:cs="Times New Roman"/>
                <w:b/>
                <w:color w:val="FF3333"/>
                <w:sz w:val="24"/>
                <w:szCs w:val="24"/>
              </w:rPr>
            </w:pPr>
          </w:p>
        </w:tc>
        <w:tc>
          <w:tcPr>
            <w:tcW w:w="8585" w:type="dxa"/>
            <w:tcBorders>
              <w:top w:val="single" w:sz="4" w:space="0" w:color="000001"/>
              <w:left w:val="single" w:sz="4" w:space="0" w:color="000001"/>
              <w:bottom w:val="single" w:sz="4" w:space="0" w:color="000001"/>
            </w:tcBorders>
            <w:shd w:val="clear" w:color="auto" w:fill="auto"/>
          </w:tcPr>
          <w:p w:rsidR="006628BF" w:rsidRPr="00693940" w:rsidRDefault="006628BF" w:rsidP="00693940">
            <w:pPr>
              <w:widowControl w:val="0"/>
              <w:jc w:val="both"/>
              <w:rPr>
                <w:rFonts w:ascii="Times New Roman" w:hAnsi="Times New Roman" w:cs="Times New Roman"/>
                <w:sz w:val="24"/>
                <w:szCs w:val="24"/>
              </w:rPr>
            </w:pPr>
            <w:r w:rsidRPr="00693940">
              <w:rPr>
                <w:rFonts w:ascii="Times New Roman" w:hAnsi="Times New Roman" w:cs="Times New Roman"/>
                <w:sz w:val="24"/>
                <w:szCs w:val="24"/>
              </w:rPr>
              <w:t>Требования, предъявляемые к зубчатым колесам и резьбовым поверхностям.</w:t>
            </w:r>
          </w:p>
          <w:p w:rsidR="006628BF" w:rsidRPr="00693940" w:rsidRDefault="006628BF" w:rsidP="00693940">
            <w:pPr>
              <w:widowControl w:val="0"/>
              <w:rPr>
                <w:rFonts w:ascii="Times New Roman" w:hAnsi="Times New Roman" w:cs="Times New Roman"/>
                <w:b/>
                <w:sz w:val="24"/>
                <w:szCs w:val="24"/>
              </w:rPr>
            </w:pPr>
            <w:r w:rsidRPr="00693940">
              <w:rPr>
                <w:rFonts w:ascii="Times New Roman" w:hAnsi="Times New Roman" w:cs="Times New Roman"/>
                <w:sz w:val="24"/>
                <w:szCs w:val="24"/>
              </w:rPr>
              <w:t>Выбор метода обработки зубчатой поверхности. Выбор метода обработки резьбовой поверхности. Типовой технологический процесс изготовления зубчатых  колес</w:t>
            </w:r>
          </w:p>
        </w:tc>
        <w:tc>
          <w:tcPr>
            <w:tcW w:w="1780" w:type="dxa"/>
            <w:tcBorders>
              <w:top w:val="single" w:sz="4" w:space="0" w:color="000001"/>
              <w:left w:val="single" w:sz="4" w:space="0" w:color="000001"/>
              <w:bottom w:val="single" w:sz="4" w:space="0" w:color="000001"/>
            </w:tcBorders>
            <w:shd w:val="clear" w:color="auto" w:fill="auto"/>
            <w:vAlign w:val="center"/>
          </w:tcPr>
          <w:p w:rsidR="006628BF" w:rsidRPr="00693940" w:rsidRDefault="006628BF" w:rsidP="00693940">
            <w:pPr>
              <w:widowControl w:val="0"/>
              <w:jc w:val="center"/>
              <w:rPr>
                <w:rFonts w:ascii="Times New Roman" w:hAnsi="Times New Roman" w:cs="Times New Roman"/>
                <w:i/>
                <w:sz w:val="24"/>
                <w:szCs w:val="24"/>
              </w:rPr>
            </w:pPr>
            <w:r>
              <w:rPr>
                <w:rFonts w:ascii="Times New Roman" w:hAnsi="Times New Roman" w:cs="Times New Roman"/>
                <w:i/>
                <w:sz w:val="24"/>
                <w:szCs w:val="24"/>
              </w:rPr>
              <w:t>1</w:t>
            </w:r>
          </w:p>
        </w:tc>
        <w:tc>
          <w:tcPr>
            <w:tcW w:w="1826" w:type="dxa"/>
            <w:tcBorders>
              <w:top w:val="single" w:sz="4" w:space="0" w:color="000001"/>
              <w:left w:val="single" w:sz="4" w:space="0" w:color="000001"/>
              <w:right w:val="single" w:sz="4" w:space="0" w:color="000001"/>
            </w:tcBorders>
            <w:shd w:val="clear" w:color="auto" w:fill="auto"/>
          </w:tcPr>
          <w:p w:rsidR="006628BF" w:rsidRDefault="006628BF">
            <w:r w:rsidRPr="0011771C">
              <w:rPr>
                <w:rFonts w:ascii="Times New Roman" w:hAnsi="Times New Roman" w:cs="Times New Roman"/>
                <w:b/>
                <w:i/>
                <w:sz w:val="24"/>
                <w:szCs w:val="24"/>
              </w:rPr>
              <w:t>ОК 01, ОК 02, ОК 09</w:t>
            </w:r>
          </w:p>
        </w:tc>
      </w:tr>
      <w:tr w:rsidR="00693940" w:rsidRPr="006628BF" w:rsidTr="00693940">
        <w:tc>
          <w:tcPr>
            <w:tcW w:w="11090" w:type="dxa"/>
            <w:gridSpan w:val="3"/>
            <w:tcBorders>
              <w:top w:val="single" w:sz="4" w:space="0" w:color="000001"/>
              <w:left w:val="single" w:sz="4" w:space="0" w:color="000001"/>
              <w:bottom w:val="single" w:sz="4" w:space="0" w:color="000001"/>
            </w:tcBorders>
            <w:shd w:val="clear" w:color="auto" w:fill="auto"/>
          </w:tcPr>
          <w:p w:rsidR="00693940" w:rsidRPr="006628BF" w:rsidRDefault="00693940" w:rsidP="00693940">
            <w:pPr>
              <w:widowControl w:val="0"/>
              <w:rPr>
                <w:rFonts w:ascii="Times New Roman" w:hAnsi="Times New Roman" w:cs="Times New Roman"/>
                <w:b/>
                <w:sz w:val="24"/>
                <w:szCs w:val="24"/>
              </w:rPr>
            </w:pPr>
            <w:r w:rsidRPr="006628BF">
              <w:rPr>
                <w:rFonts w:ascii="Times New Roman" w:hAnsi="Times New Roman" w:cs="Times New Roman"/>
                <w:b/>
                <w:sz w:val="24"/>
                <w:szCs w:val="24"/>
              </w:rPr>
              <w:t xml:space="preserve">Промежуточная аттестация </w:t>
            </w:r>
            <w:r w:rsidR="00DF6C8E" w:rsidRPr="006628BF">
              <w:rPr>
                <w:rFonts w:ascii="Times New Roman" w:hAnsi="Times New Roman" w:cs="Times New Roman"/>
                <w:b/>
                <w:sz w:val="24"/>
                <w:szCs w:val="24"/>
              </w:rPr>
              <w:t>в форме дифзачета</w:t>
            </w:r>
          </w:p>
        </w:tc>
        <w:tc>
          <w:tcPr>
            <w:tcW w:w="1780" w:type="dxa"/>
            <w:tcBorders>
              <w:top w:val="single" w:sz="4" w:space="0" w:color="000001"/>
              <w:left w:val="single" w:sz="4" w:space="0" w:color="000001"/>
              <w:bottom w:val="single" w:sz="4" w:space="0" w:color="000001"/>
            </w:tcBorders>
            <w:shd w:val="clear" w:color="auto" w:fill="auto"/>
            <w:vAlign w:val="center"/>
          </w:tcPr>
          <w:p w:rsidR="00693940" w:rsidRPr="006628BF" w:rsidRDefault="00DF6C8E" w:rsidP="00693940">
            <w:pPr>
              <w:widowControl w:val="0"/>
              <w:jc w:val="center"/>
              <w:rPr>
                <w:rFonts w:ascii="Times New Roman" w:hAnsi="Times New Roman" w:cs="Times New Roman"/>
                <w:b/>
                <w:sz w:val="24"/>
                <w:szCs w:val="24"/>
              </w:rPr>
            </w:pPr>
            <w:r w:rsidRPr="006628BF">
              <w:rPr>
                <w:rFonts w:ascii="Times New Roman" w:hAnsi="Times New Roman" w:cs="Times New Roman"/>
                <w:b/>
                <w:sz w:val="24"/>
                <w:szCs w:val="24"/>
              </w:rPr>
              <w:t>2</w:t>
            </w:r>
          </w:p>
        </w:tc>
        <w:tc>
          <w:tcPr>
            <w:tcW w:w="18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693940" w:rsidRPr="006628BF" w:rsidRDefault="00693940" w:rsidP="00693940">
            <w:pPr>
              <w:widowControl w:val="0"/>
              <w:snapToGrid w:val="0"/>
              <w:rPr>
                <w:rFonts w:ascii="Times New Roman" w:hAnsi="Times New Roman" w:cs="Times New Roman"/>
                <w:b/>
                <w:color w:val="FF3333"/>
                <w:sz w:val="24"/>
                <w:szCs w:val="24"/>
              </w:rPr>
            </w:pPr>
          </w:p>
        </w:tc>
      </w:tr>
      <w:tr w:rsidR="00693940" w:rsidRPr="006628BF" w:rsidTr="00693940">
        <w:trPr>
          <w:trHeight w:val="23"/>
        </w:trPr>
        <w:tc>
          <w:tcPr>
            <w:tcW w:w="11090" w:type="dxa"/>
            <w:gridSpan w:val="3"/>
            <w:tcBorders>
              <w:top w:val="single" w:sz="4" w:space="0" w:color="000001"/>
              <w:left w:val="single" w:sz="4" w:space="0" w:color="000001"/>
              <w:bottom w:val="single" w:sz="4" w:space="0" w:color="000001"/>
            </w:tcBorders>
            <w:shd w:val="clear" w:color="auto" w:fill="auto"/>
          </w:tcPr>
          <w:p w:rsidR="00693940" w:rsidRPr="006628BF" w:rsidRDefault="00693940" w:rsidP="00693940">
            <w:pPr>
              <w:widowControl w:val="0"/>
              <w:rPr>
                <w:rFonts w:ascii="Times New Roman" w:hAnsi="Times New Roman" w:cs="Times New Roman"/>
                <w:sz w:val="24"/>
                <w:szCs w:val="24"/>
              </w:rPr>
            </w:pPr>
            <w:r w:rsidRPr="006628BF">
              <w:rPr>
                <w:rFonts w:ascii="Times New Roman" w:hAnsi="Times New Roman" w:cs="Times New Roman"/>
                <w:b/>
                <w:sz w:val="24"/>
                <w:szCs w:val="24"/>
              </w:rPr>
              <w:t xml:space="preserve">Всего </w:t>
            </w:r>
          </w:p>
        </w:tc>
        <w:tc>
          <w:tcPr>
            <w:tcW w:w="1780" w:type="dxa"/>
            <w:tcBorders>
              <w:top w:val="single" w:sz="4" w:space="0" w:color="000001"/>
              <w:left w:val="single" w:sz="4" w:space="0" w:color="000001"/>
              <w:bottom w:val="single" w:sz="4" w:space="0" w:color="000001"/>
            </w:tcBorders>
            <w:shd w:val="clear" w:color="auto" w:fill="auto"/>
            <w:vAlign w:val="center"/>
          </w:tcPr>
          <w:p w:rsidR="00693940" w:rsidRPr="006628BF" w:rsidRDefault="00A07A03" w:rsidP="00693940">
            <w:pPr>
              <w:widowControl w:val="0"/>
              <w:jc w:val="center"/>
              <w:rPr>
                <w:rFonts w:ascii="Times New Roman" w:hAnsi="Times New Roman" w:cs="Times New Roman"/>
                <w:sz w:val="24"/>
                <w:szCs w:val="24"/>
              </w:rPr>
            </w:pPr>
            <w:r w:rsidRPr="006628BF">
              <w:rPr>
                <w:rFonts w:ascii="Times New Roman" w:hAnsi="Times New Roman" w:cs="Times New Roman"/>
                <w:b/>
                <w:sz w:val="24"/>
                <w:szCs w:val="24"/>
              </w:rPr>
              <w:t>36</w:t>
            </w:r>
          </w:p>
        </w:tc>
        <w:tc>
          <w:tcPr>
            <w:tcW w:w="1826" w:type="dxa"/>
            <w:tcBorders>
              <w:top w:val="single" w:sz="4" w:space="0" w:color="000001"/>
              <w:left w:val="single" w:sz="4" w:space="0" w:color="000001"/>
              <w:bottom w:val="single" w:sz="4" w:space="0" w:color="000001"/>
              <w:right w:val="single" w:sz="4" w:space="0" w:color="000001"/>
            </w:tcBorders>
            <w:shd w:val="clear" w:color="auto" w:fill="auto"/>
          </w:tcPr>
          <w:p w:rsidR="00693940" w:rsidRPr="006628BF" w:rsidRDefault="00693940" w:rsidP="00693940">
            <w:pPr>
              <w:widowControl w:val="0"/>
              <w:snapToGrid w:val="0"/>
              <w:rPr>
                <w:rFonts w:ascii="Times New Roman" w:hAnsi="Times New Roman" w:cs="Times New Roman"/>
                <w:b/>
                <w:color w:val="FF3333"/>
                <w:sz w:val="24"/>
                <w:szCs w:val="24"/>
              </w:rPr>
            </w:pPr>
          </w:p>
        </w:tc>
      </w:tr>
    </w:tbl>
    <w:p w:rsidR="00693940" w:rsidRPr="006628BF" w:rsidRDefault="00693940" w:rsidP="00693940">
      <w:pPr>
        <w:widowControl w:val="0"/>
        <w:rPr>
          <w:rFonts w:ascii="Times New Roman" w:hAnsi="Times New Roman" w:cs="Times New Roman"/>
          <w:b/>
          <w:sz w:val="24"/>
          <w:szCs w:val="24"/>
        </w:rPr>
      </w:pPr>
    </w:p>
    <w:p w:rsidR="00A07A03" w:rsidRDefault="00A07A03" w:rsidP="00693940">
      <w:pPr>
        <w:widowControl w:val="0"/>
        <w:rPr>
          <w:rFonts w:ascii="Times New Roman" w:hAnsi="Times New Roman" w:cs="Times New Roman"/>
          <w:b/>
          <w:sz w:val="24"/>
          <w:szCs w:val="24"/>
        </w:rPr>
      </w:pPr>
    </w:p>
    <w:p w:rsidR="00A07A03" w:rsidRPr="00693940" w:rsidRDefault="00A07A03" w:rsidP="00693940">
      <w:pPr>
        <w:widowControl w:val="0"/>
        <w:rPr>
          <w:rFonts w:ascii="Times New Roman" w:hAnsi="Times New Roman" w:cs="Times New Roman"/>
          <w:b/>
          <w:sz w:val="24"/>
          <w:szCs w:val="24"/>
        </w:rPr>
        <w:sectPr w:rsidR="00A07A03" w:rsidRPr="00693940" w:rsidSect="00693940">
          <w:pgSz w:w="16838" w:h="11906" w:orient="landscape"/>
          <w:pgMar w:top="851" w:right="1134" w:bottom="1701" w:left="1134" w:header="709" w:footer="709" w:gutter="0"/>
          <w:cols w:space="720"/>
        </w:sectPr>
      </w:pPr>
    </w:p>
    <w:p w:rsidR="00A07A03" w:rsidRPr="003062ED" w:rsidRDefault="00A07A03" w:rsidP="00123EB9">
      <w:pPr>
        <w:pStyle w:val="a8"/>
        <w:numPr>
          <w:ilvl w:val="0"/>
          <w:numId w:val="57"/>
        </w:numPr>
        <w:spacing w:line="360" w:lineRule="auto"/>
        <w:jc w:val="center"/>
        <w:rPr>
          <w:rFonts w:ascii="Times New Roman" w:hAnsi="Times New Roman" w:cs="Times New Roman"/>
          <w:b/>
          <w:sz w:val="24"/>
          <w:szCs w:val="24"/>
        </w:rPr>
      </w:pPr>
      <w:r w:rsidRPr="003062ED">
        <w:rPr>
          <w:rFonts w:ascii="Times New Roman" w:hAnsi="Times New Roman" w:cs="Times New Roman"/>
          <w:b/>
          <w:sz w:val="24"/>
          <w:szCs w:val="24"/>
        </w:rPr>
        <w:lastRenderedPageBreak/>
        <w:t>УСЛОВИЯ РЕАЛИЗАЦИИ ПРОГРАММЫ</w:t>
      </w:r>
    </w:p>
    <w:p w:rsidR="003062ED" w:rsidRPr="004F7B15" w:rsidRDefault="003062ED" w:rsidP="003062ED">
      <w:pPr>
        <w:pStyle w:val="1f1"/>
        <w:ind w:left="720"/>
        <w:jc w:val="center"/>
        <w:rPr>
          <w:rFonts w:eastAsia="Segoe UI"/>
          <w:b/>
          <w:lang w:val="ru-RU"/>
        </w:rPr>
      </w:pPr>
      <w:r w:rsidRPr="004F7B15">
        <w:rPr>
          <w:rFonts w:eastAsia="Segoe UI"/>
          <w:b/>
          <w:lang w:val="ru-RU"/>
        </w:rPr>
        <w:t>«ОП 0</w:t>
      </w:r>
      <w:r>
        <w:rPr>
          <w:rFonts w:eastAsia="Segoe UI"/>
          <w:b/>
          <w:lang w:val="ru-RU"/>
        </w:rPr>
        <w:t>7</w:t>
      </w:r>
      <w:r w:rsidRPr="004F7B15">
        <w:rPr>
          <w:rFonts w:eastAsia="Segoe UI"/>
          <w:b/>
          <w:lang w:val="ru-RU"/>
        </w:rPr>
        <w:t xml:space="preserve"> </w:t>
      </w:r>
      <w:r>
        <w:rPr>
          <w:rFonts w:eastAsia="Segoe UI"/>
          <w:b/>
          <w:lang w:val="ru-RU"/>
        </w:rPr>
        <w:t>ОБРАБОТКА МЕТАЛЛОВ, СТАНКИ И ИНСТРУМЕНТЫ</w:t>
      </w:r>
      <w:r w:rsidRPr="004F7B15">
        <w:rPr>
          <w:rFonts w:eastAsia="Segoe UI"/>
          <w:b/>
          <w:lang w:val="ru-RU"/>
        </w:rPr>
        <w:t>»</w:t>
      </w:r>
    </w:p>
    <w:p w:rsidR="003062ED" w:rsidRPr="003062ED" w:rsidRDefault="003062ED" w:rsidP="003062ED">
      <w:pPr>
        <w:pStyle w:val="a8"/>
        <w:spacing w:line="360" w:lineRule="auto"/>
        <w:jc w:val="center"/>
        <w:rPr>
          <w:rFonts w:ascii="Times New Roman" w:hAnsi="Times New Roman" w:cs="Times New Roman"/>
          <w:b/>
          <w:sz w:val="24"/>
          <w:szCs w:val="24"/>
        </w:rPr>
      </w:pPr>
    </w:p>
    <w:p w:rsidR="00A07A03" w:rsidRPr="00CE1E10" w:rsidRDefault="00A07A03" w:rsidP="00CE1E10">
      <w:pPr>
        <w:spacing w:line="360" w:lineRule="auto"/>
        <w:contextualSpacing/>
        <w:rPr>
          <w:rFonts w:ascii="Times New Roman" w:hAnsi="Times New Roman" w:cs="Times New Roman"/>
          <w:b/>
          <w:sz w:val="24"/>
          <w:szCs w:val="24"/>
        </w:rPr>
      </w:pPr>
      <w:r w:rsidRPr="00CE1E10">
        <w:rPr>
          <w:rFonts w:ascii="Times New Roman" w:hAnsi="Times New Roman" w:cs="Times New Roman"/>
          <w:b/>
          <w:sz w:val="24"/>
          <w:szCs w:val="24"/>
        </w:rPr>
        <w:t>3.1. Материально-техническое обеспечение</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xml:space="preserve">Реализация программы </w:t>
      </w:r>
      <w:r w:rsidR="00CE1E10" w:rsidRPr="00CE1E10">
        <w:rPr>
          <w:rFonts w:ascii="Times New Roman" w:hAnsi="Times New Roman" w:cs="Times New Roman"/>
          <w:sz w:val="24"/>
          <w:szCs w:val="24"/>
        </w:rPr>
        <w:t>осуществляется в кабинетах</w:t>
      </w:r>
      <w:r w:rsidRPr="00CE1E10">
        <w:rPr>
          <w:rFonts w:ascii="Times New Roman" w:hAnsi="Times New Roman" w:cs="Times New Roman"/>
          <w:sz w:val="24"/>
          <w:szCs w:val="24"/>
        </w:rPr>
        <w:t xml:space="preserve"> «Материаловедение»</w:t>
      </w:r>
      <w:r w:rsidR="00CE1E10" w:rsidRPr="00CE1E10">
        <w:rPr>
          <w:rFonts w:ascii="Times New Roman" w:hAnsi="Times New Roman" w:cs="Times New Roman"/>
          <w:sz w:val="24"/>
          <w:szCs w:val="24"/>
        </w:rPr>
        <w:t xml:space="preserve"> и/или «Технология обработки металлов»</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Оборудование учебного кабинета</w:t>
      </w:r>
      <w:r w:rsidR="006628BF" w:rsidRPr="006628BF">
        <w:rPr>
          <w:rFonts w:ascii="Times New Roman" w:hAnsi="Times New Roman"/>
          <w:sz w:val="24"/>
          <w:szCs w:val="24"/>
        </w:rPr>
        <w:t xml:space="preserve"> </w:t>
      </w:r>
      <w:r w:rsidR="006628BF">
        <w:rPr>
          <w:rFonts w:ascii="Times New Roman" w:hAnsi="Times New Roman"/>
          <w:sz w:val="24"/>
          <w:szCs w:val="24"/>
        </w:rPr>
        <w:t>соответствии с приложением 3 ОПОП-П</w:t>
      </w:r>
      <w:r w:rsidRPr="00CE1E10">
        <w:rPr>
          <w:rFonts w:ascii="Times New Roman" w:hAnsi="Times New Roman" w:cs="Times New Roman"/>
          <w:sz w:val="24"/>
          <w:szCs w:val="24"/>
        </w:rPr>
        <w:t>:</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рабочее место преподавателя;</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рабочие места по количеству обучающихся;</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наглядные пособия (модели изделий, диаграммы, комплект плакатов).</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Технические средства обучения:</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компьютер;</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мультимедиа проектор;</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экран.</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Оборудование лаборатории:</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твердомеры;</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микроскопы;</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наборы образцов, детали;</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наглядные пособия (таблицы, ГОСТы).</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Технические средства обучения:</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компьютер;</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мультимедиа проектор;</w:t>
      </w:r>
    </w:p>
    <w:p w:rsidR="00A07A03" w:rsidRPr="00CE1E10" w:rsidRDefault="00A07A03" w:rsidP="00CE1E10">
      <w:pPr>
        <w:widowControl w:val="0"/>
        <w:rPr>
          <w:rFonts w:ascii="Times New Roman" w:hAnsi="Times New Roman" w:cs="Times New Roman"/>
          <w:sz w:val="24"/>
          <w:szCs w:val="24"/>
        </w:rPr>
      </w:pPr>
      <w:r w:rsidRPr="00CE1E10">
        <w:rPr>
          <w:rFonts w:ascii="Times New Roman" w:hAnsi="Times New Roman" w:cs="Times New Roman"/>
          <w:sz w:val="24"/>
          <w:szCs w:val="24"/>
        </w:rPr>
        <w:t>- экран.</w:t>
      </w:r>
    </w:p>
    <w:p w:rsidR="00A07A03" w:rsidRPr="00CE1E10" w:rsidRDefault="00A07A03" w:rsidP="00CE1E10">
      <w:pPr>
        <w:widowControl w:val="0"/>
        <w:rPr>
          <w:rFonts w:ascii="Times New Roman" w:hAnsi="Times New Roman" w:cs="Times New Roman"/>
          <w:b/>
          <w:sz w:val="24"/>
          <w:szCs w:val="24"/>
        </w:rPr>
      </w:pPr>
      <w:r w:rsidRPr="00CE1E10">
        <w:rPr>
          <w:rFonts w:ascii="Times New Roman" w:hAnsi="Times New Roman" w:cs="Times New Roman"/>
          <w:b/>
          <w:sz w:val="24"/>
          <w:szCs w:val="24"/>
        </w:rPr>
        <w:t xml:space="preserve">3.2. </w:t>
      </w:r>
      <w:r w:rsidR="00CE1E10" w:rsidRPr="00CE1E10">
        <w:rPr>
          <w:rFonts w:ascii="Times New Roman" w:hAnsi="Times New Roman" w:cs="Times New Roman"/>
          <w:b/>
          <w:sz w:val="24"/>
          <w:szCs w:val="24"/>
        </w:rPr>
        <w:t>Учебно-методическое обеспечение</w:t>
      </w:r>
    </w:p>
    <w:p w:rsidR="00CE1E10" w:rsidRPr="00CE1E10" w:rsidRDefault="00CE1E10" w:rsidP="00CE1E10">
      <w:pPr>
        <w:pStyle w:val="a8"/>
        <w:spacing w:line="276" w:lineRule="auto"/>
        <w:ind w:left="0" w:firstLine="709"/>
        <w:rPr>
          <w:rFonts w:ascii="Times New Roman" w:hAnsi="Times New Roman" w:cs="Times New Roman"/>
          <w:b/>
          <w:sz w:val="24"/>
          <w:szCs w:val="24"/>
        </w:rPr>
      </w:pPr>
      <w:r w:rsidRPr="00CE1E10">
        <w:rPr>
          <w:rFonts w:ascii="Times New Roman" w:hAnsi="Times New Roman" w:cs="Times New Roman"/>
          <w:b/>
          <w:sz w:val="24"/>
          <w:szCs w:val="24"/>
        </w:rPr>
        <w:t>3.2.1. Основные печатные и/или электронные издания</w:t>
      </w:r>
    </w:p>
    <w:p w:rsidR="00A07A03" w:rsidRPr="00CE1E10" w:rsidRDefault="00A07A03" w:rsidP="00CE1E10">
      <w:pPr>
        <w:widowControl w:val="0"/>
        <w:rPr>
          <w:rFonts w:ascii="Times New Roman" w:hAnsi="Times New Roman" w:cs="Times New Roman"/>
          <w:bCs/>
          <w:sz w:val="24"/>
          <w:szCs w:val="24"/>
        </w:rPr>
      </w:pPr>
      <w:r w:rsidRPr="00CE1E10">
        <w:rPr>
          <w:rFonts w:ascii="Times New Roman" w:hAnsi="Times New Roman" w:cs="Times New Roman"/>
          <w:b/>
          <w:bCs/>
          <w:sz w:val="24"/>
          <w:szCs w:val="24"/>
        </w:rPr>
        <w:t>Основные источники:</w:t>
      </w:r>
    </w:p>
    <w:p w:rsidR="00CE1E10" w:rsidRPr="00CE1E10" w:rsidRDefault="00A07A03" w:rsidP="00123EB9">
      <w:pPr>
        <w:pStyle w:val="a8"/>
        <w:widowControl w:val="0"/>
        <w:numPr>
          <w:ilvl w:val="0"/>
          <w:numId w:val="59"/>
        </w:numPr>
        <w:ind w:left="0" w:firstLine="0"/>
        <w:contextualSpacing w:val="0"/>
        <w:rPr>
          <w:rFonts w:ascii="Times New Roman" w:hAnsi="Times New Roman" w:cs="Times New Roman"/>
          <w:sz w:val="24"/>
          <w:szCs w:val="24"/>
        </w:rPr>
      </w:pPr>
      <w:r w:rsidRPr="00CE1E10">
        <w:rPr>
          <w:rFonts w:ascii="Times New Roman" w:hAnsi="Times New Roman" w:cs="Times New Roman"/>
          <w:sz w:val="24"/>
          <w:szCs w:val="24"/>
        </w:rPr>
        <w:t>Черепахин А.А.. Технология  обработки  материалов: Учебник. – М.: Академия, 2012.</w:t>
      </w:r>
    </w:p>
    <w:p w:rsidR="00A07A03" w:rsidRPr="00CE1E10" w:rsidRDefault="00A07A03" w:rsidP="00123EB9">
      <w:pPr>
        <w:pStyle w:val="a8"/>
        <w:widowControl w:val="0"/>
        <w:numPr>
          <w:ilvl w:val="0"/>
          <w:numId w:val="59"/>
        </w:numPr>
        <w:ind w:left="0" w:firstLine="0"/>
        <w:contextualSpacing w:val="0"/>
        <w:rPr>
          <w:rFonts w:ascii="Times New Roman" w:hAnsi="Times New Roman" w:cs="Times New Roman"/>
          <w:sz w:val="24"/>
          <w:szCs w:val="24"/>
        </w:rPr>
      </w:pPr>
      <w:r w:rsidRPr="00CE1E10">
        <w:rPr>
          <w:rFonts w:ascii="Times New Roman" w:hAnsi="Times New Roman" w:cs="Times New Roman"/>
          <w:sz w:val="24"/>
          <w:szCs w:val="24"/>
        </w:rPr>
        <w:t xml:space="preserve">Допуски и технические измерения/Под ред.С.А.Зайцева: Учебное пособие. – М.: Академия, 2013.  </w:t>
      </w:r>
    </w:p>
    <w:p w:rsidR="00A07A03" w:rsidRPr="00CE1E10" w:rsidRDefault="00A07A03" w:rsidP="00123EB9">
      <w:pPr>
        <w:pStyle w:val="a8"/>
        <w:widowControl w:val="0"/>
        <w:numPr>
          <w:ilvl w:val="0"/>
          <w:numId w:val="59"/>
        </w:numPr>
        <w:ind w:left="0" w:firstLine="0"/>
        <w:contextualSpacing w:val="0"/>
        <w:rPr>
          <w:rFonts w:ascii="Times New Roman" w:hAnsi="Times New Roman" w:cs="Times New Roman"/>
          <w:sz w:val="24"/>
          <w:szCs w:val="24"/>
        </w:rPr>
      </w:pPr>
      <w:r w:rsidRPr="00CE1E10">
        <w:rPr>
          <w:rFonts w:ascii="Times New Roman" w:hAnsi="Times New Roman" w:cs="Times New Roman"/>
          <w:sz w:val="24"/>
          <w:szCs w:val="24"/>
        </w:rPr>
        <w:t xml:space="preserve">Покровский Б.С., Основы слесарного дела: Учебное  пособие.   – М.: Академия, 2011 </w:t>
      </w:r>
    </w:p>
    <w:p w:rsidR="00A07A03" w:rsidRPr="00CE1E10" w:rsidRDefault="00A07A03" w:rsidP="00123EB9">
      <w:pPr>
        <w:pStyle w:val="a8"/>
        <w:widowControl w:val="0"/>
        <w:numPr>
          <w:ilvl w:val="0"/>
          <w:numId w:val="59"/>
        </w:numPr>
        <w:ind w:left="0" w:firstLine="0"/>
        <w:contextualSpacing w:val="0"/>
        <w:rPr>
          <w:rFonts w:ascii="Times New Roman" w:hAnsi="Times New Roman" w:cs="Times New Roman"/>
          <w:sz w:val="24"/>
          <w:szCs w:val="24"/>
        </w:rPr>
      </w:pPr>
      <w:r w:rsidRPr="00CE1E10">
        <w:rPr>
          <w:rFonts w:ascii="Times New Roman" w:hAnsi="Times New Roman" w:cs="Times New Roman"/>
          <w:sz w:val="24"/>
          <w:szCs w:val="24"/>
        </w:rPr>
        <w:t>Фетисов Г.П.,  Материаловедение  и  технология  металлов:  Учебное  пособие.  - М.: Оникс, 2009 .</w:t>
      </w:r>
    </w:p>
    <w:p w:rsidR="00A07A03" w:rsidRPr="00CE1E10" w:rsidRDefault="00A07A03" w:rsidP="00123EB9">
      <w:pPr>
        <w:pStyle w:val="a8"/>
        <w:widowControl w:val="0"/>
        <w:numPr>
          <w:ilvl w:val="0"/>
          <w:numId w:val="59"/>
        </w:numPr>
        <w:ind w:left="0" w:firstLine="0"/>
        <w:contextualSpacing w:val="0"/>
        <w:rPr>
          <w:rFonts w:ascii="Times New Roman" w:hAnsi="Times New Roman" w:cs="Times New Roman"/>
          <w:sz w:val="24"/>
          <w:szCs w:val="24"/>
        </w:rPr>
      </w:pPr>
      <w:r w:rsidRPr="00CE1E10">
        <w:rPr>
          <w:rFonts w:ascii="Times New Roman" w:hAnsi="Times New Roman" w:cs="Times New Roman"/>
          <w:sz w:val="24"/>
          <w:szCs w:val="24"/>
        </w:rPr>
        <w:t>Прогрессивные режущие инструменты и режимы резания металлов: Справочник. - М.: Машиностроение, 2002.Схиртладзе А.Г., Новиков В.Ю.</w:t>
      </w:r>
      <w:r w:rsidRPr="00CE1E10">
        <w:rPr>
          <w:rFonts w:ascii="Times New Roman" w:hAnsi="Times New Roman" w:cs="Times New Roman"/>
          <w:b/>
          <w:sz w:val="24"/>
          <w:szCs w:val="24"/>
        </w:rPr>
        <w:t xml:space="preserve"> </w:t>
      </w:r>
      <w:r w:rsidRPr="00CE1E10">
        <w:rPr>
          <w:rFonts w:ascii="Times New Roman" w:hAnsi="Times New Roman" w:cs="Times New Roman"/>
          <w:sz w:val="24"/>
          <w:szCs w:val="24"/>
        </w:rPr>
        <w:t>Технологическое оборудование машиностроительных производств: Учебное пособие/Под ред. Ю.М. Соломенцова. – М.: Мастерство, 2002.</w:t>
      </w:r>
    </w:p>
    <w:p w:rsidR="00CE1E10" w:rsidRPr="00CE1E10" w:rsidRDefault="00A07A03" w:rsidP="00123EB9">
      <w:pPr>
        <w:pStyle w:val="a8"/>
        <w:widowControl w:val="0"/>
        <w:numPr>
          <w:ilvl w:val="0"/>
          <w:numId w:val="59"/>
        </w:numPr>
        <w:ind w:left="0" w:firstLine="0"/>
        <w:contextualSpacing w:val="0"/>
        <w:rPr>
          <w:rFonts w:ascii="Times New Roman" w:hAnsi="Times New Roman" w:cs="Times New Roman"/>
          <w:sz w:val="24"/>
          <w:szCs w:val="24"/>
        </w:rPr>
      </w:pPr>
      <w:r w:rsidRPr="00CE1E10">
        <w:rPr>
          <w:rFonts w:ascii="Times New Roman" w:hAnsi="Times New Roman" w:cs="Times New Roman"/>
          <w:sz w:val="24"/>
          <w:szCs w:val="24"/>
        </w:rPr>
        <w:t>Гоцеридзе Р.М.,  Процессы  формообразования  и  инструменты: Учебное пособие:. – М.: Академия, 2010.</w:t>
      </w:r>
    </w:p>
    <w:p w:rsidR="00A07A03" w:rsidRPr="00CE1E10" w:rsidRDefault="00A07A03" w:rsidP="00123EB9">
      <w:pPr>
        <w:pStyle w:val="a8"/>
        <w:widowControl w:val="0"/>
        <w:numPr>
          <w:ilvl w:val="0"/>
          <w:numId w:val="59"/>
        </w:numPr>
        <w:ind w:left="0" w:firstLine="0"/>
        <w:contextualSpacing w:val="0"/>
        <w:rPr>
          <w:rFonts w:ascii="Times New Roman" w:hAnsi="Times New Roman" w:cs="Times New Roman"/>
          <w:sz w:val="24"/>
          <w:szCs w:val="24"/>
        </w:rPr>
      </w:pPr>
      <w:r w:rsidRPr="00CE1E10">
        <w:rPr>
          <w:rFonts w:ascii="Times New Roman" w:hAnsi="Times New Roman" w:cs="Times New Roman"/>
          <w:sz w:val="24"/>
          <w:szCs w:val="24"/>
        </w:rPr>
        <w:t>Технология машиностроения: В 2 т./Под ред. А.М.Дальского. – М.: Изд-во  МГТУ им. Баумана, 2002.</w:t>
      </w:r>
    </w:p>
    <w:p w:rsidR="00A07A03" w:rsidRPr="00CE1E10" w:rsidRDefault="00A07A03" w:rsidP="00CE1E10">
      <w:pPr>
        <w:widowControl w:val="0"/>
        <w:rPr>
          <w:rFonts w:ascii="Times New Roman" w:hAnsi="Times New Roman" w:cs="Times New Roman"/>
          <w:b/>
          <w:bCs/>
          <w:sz w:val="24"/>
          <w:szCs w:val="24"/>
        </w:rPr>
      </w:pPr>
      <w:r w:rsidRPr="00CE1E10">
        <w:rPr>
          <w:rFonts w:ascii="Times New Roman" w:hAnsi="Times New Roman" w:cs="Times New Roman"/>
          <w:b/>
          <w:bCs/>
          <w:sz w:val="24"/>
          <w:szCs w:val="24"/>
        </w:rPr>
        <w:t>Дополнительные источники:</w:t>
      </w:r>
    </w:p>
    <w:p w:rsidR="00A07A03" w:rsidRPr="00CE1E10" w:rsidRDefault="00A07A03" w:rsidP="00123EB9">
      <w:pPr>
        <w:pStyle w:val="a8"/>
        <w:widowControl w:val="0"/>
        <w:numPr>
          <w:ilvl w:val="0"/>
          <w:numId w:val="58"/>
        </w:numPr>
        <w:ind w:left="0" w:firstLine="0"/>
        <w:contextualSpacing w:val="0"/>
        <w:rPr>
          <w:rFonts w:ascii="Times New Roman" w:hAnsi="Times New Roman" w:cs="Times New Roman"/>
          <w:sz w:val="24"/>
          <w:szCs w:val="24"/>
        </w:rPr>
      </w:pPr>
      <w:r w:rsidRPr="00CE1E10">
        <w:rPr>
          <w:rFonts w:ascii="Times New Roman" w:hAnsi="Times New Roman" w:cs="Times New Roman"/>
          <w:sz w:val="24"/>
          <w:szCs w:val="24"/>
        </w:rPr>
        <w:t>Бассов Л. Г., Григорян Н. А. Методические указания по организации и проведению лабораторных работ по предмету "Основы учения о резании металлов и режущий инструмент". - М.: Машиностроение, 1982</w:t>
      </w:r>
    </w:p>
    <w:p w:rsidR="00A07A03" w:rsidRPr="00CE1E10" w:rsidRDefault="00A07A03" w:rsidP="00123EB9">
      <w:pPr>
        <w:pStyle w:val="a8"/>
        <w:widowControl w:val="0"/>
        <w:numPr>
          <w:ilvl w:val="0"/>
          <w:numId w:val="58"/>
        </w:numPr>
        <w:ind w:left="0" w:firstLine="0"/>
        <w:contextualSpacing w:val="0"/>
        <w:rPr>
          <w:rFonts w:ascii="Times New Roman" w:hAnsi="Times New Roman" w:cs="Times New Roman"/>
          <w:sz w:val="24"/>
          <w:szCs w:val="24"/>
        </w:rPr>
      </w:pPr>
      <w:r w:rsidRPr="00CE1E10">
        <w:rPr>
          <w:rFonts w:ascii="Times New Roman" w:hAnsi="Times New Roman" w:cs="Times New Roman"/>
          <w:sz w:val="24"/>
          <w:szCs w:val="24"/>
        </w:rPr>
        <w:t>Гапонкин В.А., Лукашов Л.К., Суворова Т.Г. Обработка резанием, металлорежущий инструмент и станки. – М.: Машиностроение, 1980.</w:t>
      </w:r>
    </w:p>
    <w:p w:rsidR="00CE1E10" w:rsidRDefault="00A07A03" w:rsidP="00123EB9">
      <w:pPr>
        <w:pStyle w:val="a8"/>
        <w:widowControl w:val="0"/>
        <w:numPr>
          <w:ilvl w:val="0"/>
          <w:numId w:val="58"/>
        </w:numPr>
        <w:ind w:left="0" w:firstLine="0"/>
        <w:contextualSpacing w:val="0"/>
        <w:jc w:val="both"/>
        <w:rPr>
          <w:rFonts w:ascii="Times New Roman" w:hAnsi="Times New Roman" w:cs="Times New Roman"/>
          <w:sz w:val="24"/>
          <w:szCs w:val="24"/>
        </w:rPr>
      </w:pPr>
      <w:r w:rsidRPr="00CE1E10">
        <w:rPr>
          <w:rFonts w:ascii="Times New Roman" w:hAnsi="Times New Roman" w:cs="Times New Roman"/>
          <w:sz w:val="24"/>
          <w:szCs w:val="24"/>
        </w:rPr>
        <w:t>Процессы и операции формообразования /Под  ред.Н.М.Чемборисова  -  М.: Академия, 2012.</w:t>
      </w:r>
    </w:p>
    <w:p w:rsidR="00CE1E10" w:rsidRDefault="00A07A03" w:rsidP="00123EB9">
      <w:pPr>
        <w:pStyle w:val="a8"/>
        <w:widowControl w:val="0"/>
        <w:numPr>
          <w:ilvl w:val="0"/>
          <w:numId w:val="58"/>
        </w:numPr>
        <w:ind w:left="0" w:firstLine="0"/>
        <w:contextualSpacing w:val="0"/>
        <w:jc w:val="both"/>
        <w:rPr>
          <w:rFonts w:ascii="Times New Roman" w:hAnsi="Times New Roman" w:cs="Times New Roman"/>
          <w:sz w:val="24"/>
          <w:szCs w:val="24"/>
        </w:rPr>
      </w:pPr>
      <w:r w:rsidRPr="00CE1E10">
        <w:rPr>
          <w:rFonts w:ascii="Times New Roman" w:hAnsi="Times New Roman" w:cs="Times New Roman"/>
          <w:sz w:val="24"/>
          <w:szCs w:val="24"/>
        </w:rPr>
        <w:lastRenderedPageBreak/>
        <w:t>Адаскин А.М., Колесов Н.В. Современный режущий инструмент: Учебное пособие – М.: Академия, 2012.</w:t>
      </w:r>
    </w:p>
    <w:p w:rsidR="00CE1E10" w:rsidRDefault="00A07A03" w:rsidP="00123EB9">
      <w:pPr>
        <w:pStyle w:val="a8"/>
        <w:widowControl w:val="0"/>
        <w:numPr>
          <w:ilvl w:val="0"/>
          <w:numId w:val="58"/>
        </w:numPr>
        <w:ind w:left="0" w:firstLine="0"/>
        <w:contextualSpacing w:val="0"/>
        <w:jc w:val="both"/>
        <w:rPr>
          <w:rFonts w:ascii="Times New Roman" w:hAnsi="Times New Roman" w:cs="Times New Roman"/>
          <w:sz w:val="24"/>
          <w:szCs w:val="24"/>
        </w:rPr>
      </w:pPr>
      <w:r w:rsidRPr="00CE1E10">
        <w:rPr>
          <w:rFonts w:ascii="Times New Roman" w:hAnsi="Times New Roman" w:cs="Times New Roman"/>
          <w:sz w:val="24"/>
          <w:szCs w:val="24"/>
        </w:rPr>
        <w:t>Черпаков Б.И.,Альперович Т.А.Металлорежущие станки:  Учебник. – М.:  Академия, 2004.</w:t>
      </w:r>
    </w:p>
    <w:p w:rsidR="00CE1E10" w:rsidRDefault="00A07A03" w:rsidP="00123EB9">
      <w:pPr>
        <w:pStyle w:val="a8"/>
        <w:widowControl w:val="0"/>
        <w:numPr>
          <w:ilvl w:val="0"/>
          <w:numId w:val="58"/>
        </w:numPr>
        <w:ind w:left="0" w:firstLine="0"/>
        <w:contextualSpacing w:val="0"/>
        <w:jc w:val="both"/>
        <w:rPr>
          <w:rFonts w:ascii="Times New Roman" w:hAnsi="Times New Roman" w:cs="Times New Roman"/>
          <w:sz w:val="24"/>
          <w:szCs w:val="24"/>
        </w:rPr>
      </w:pPr>
      <w:r w:rsidRPr="00CE1E10">
        <w:rPr>
          <w:rFonts w:ascii="Times New Roman" w:hAnsi="Times New Roman" w:cs="Times New Roman"/>
          <w:sz w:val="24"/>
          <w:szCs w:val="24"/>
        </w:rPr>
        <w:t>Вереина Л.И. Выполнение фрезерных работ. – М.: Академия, 2013</w:t>
      </w:r>
    </w:p>
    <w:p w:rsidR="00CE1E10" w:rsidRDefault="00A07A03" w:rsidP="00123EB9">
      <w:pPr>
        <w:pStyle w:val="a8"/>
        <w:widowControl w:val="0"/>
        <w:numPr>
          <w:ilvl w:val="0"/>
          <w:numId w:val="58"/>
        </w:numPr>
        <w:ind w:left="0" w:firstLine="0"/>
        <w:contextualSpacing w:val="0"/>
        <w:jc w:val="both"/>
        <w:rPr>
          <w:rFonts w:ascii="Times New Roman" w:hAnsi="Times New Roman" w:cs="Times New Roman"/>
          <w:sz w:val="24"/>
          <w:szCs w:val="24"/>
        </w:rPr>
      </w:pPr>
      <w:r w:rsidRPr="00CE1E10">
        <w:rPr>
          <w:rFonts w:ascii="Times New Roman" w:hAnsi="Times New Roman" w:cs="Times New Roman"/>
          <w:sz w:val="24"/>
          <w:szCs w:val="24"/>
        </w:rPr>
        <w:t>Справочник механика молокоперерабатывающих предприятий и сервиса. – Санкт-Петпрбург.: Гиорд , 2008.</w:t>
      </w:r>
    </w:p>
    <w:p w:rsidR="00A07A03" w:rsidRPr="00CE1E10" w:rsidRDefault="00A07A03" w:rsidP="00123EB9">
      <w:pPr>
        <w:pStyle w:val="a8"/>
        <w:widowControl w:val="0"/>
        <w:numPr>
          <w:ilvl w:val="0"/>
          <w:numId w:val="58"/>
        </w:numPr>
        <w:ind w:left="0" w:firstLine="0"/>
        <w:contextualSpacing w:val="0"/>
        <w:jc w:val="both"/>
        <w:rPr>
          <w:rFonts w:ascii="Times New Roman" w:hAnsi="Times New Roman" w:cs="Times New Roman"/>
          <w:sz w:val="24"/>
          <w:szCs w:val="24"/>
        </w:rPr>
      </w:pPr>
      <w:r w:rsidRPr="00CE1E10">
        <w:rPr>
          <w:rFonts w:ascii="Times New Roman" w:hAnsi="Times New Roman" w:cs="Times New Roman"/>
          <w:sz w:val="24"/>
          <w:szCs w:val="24"/>
        </w:rPr>
        <w:t>Давыдова И.С., Максина Е.Л.  Материаловедение.  – М.: РИОР, 2011.</w:t>
      </w:r>
    </w:p>
    <w:p w:rsidR="00CE1E10" w:rsidRDefault="00A07A03" w:rsidP="00123EB9">
      <w:pPr>
        <w:pStyle w:val="a8"/>
        <w:widowControl w:val="0"/>
        <w:numPr>
          <w:ilvl w:val="0"/>
          <w:numId w:val="58"/>
        </w:numPr>
        <w:ind w:left="0" w:firstLine="0"/>
        <w:contextualSpacing w:val="0"/>
        <w:jc w:val="both"/>
        <w:rPr>
          <w:rFonts w:ascii="Times New Roman" w:hAnsi="Times New Roman" w:cs="Times New Roman"/>
          <w:sz w:val="24"/>
          <w:szCs w:val="24"/>
        </w:rPr>
      </w:pPr>
      <w:r w:rsidRPr="00CE1E10">
        <w:rPr>
          <w:rFonts w:ascii="Times New Roman" w:hAnsi="Times New Roman" w:cs="Times New Roman"/>
          <w:sz w:val="24"/>
          <w:szCs w:val="24"/>
        </w:rPr>
        <w:t xml:space="preserve">Соколова Е.Н. Металлообработка/ Рабочая тетрадь:  Академия, 2008 </w:t>
      </w:r>
    </w:p>
    <w:p w:rsidR="00A07A03" w:rsidRPr="00CE1E10" w:rsidRDefault="00A07A03" w:rsidP="00123EB9">
      <w:pPr>
        <w:pStyle w:val="a8"/>
        <w:widowControl w:val="0"/>
        <w:numPr>
          <w:ilvl w:val="0"/>
          <w:numId w:val="58"/>
        </w:numPr>
        <w:ind w:left="0" w:firstLine="0"/>
        <w:contextualSpacing w:val="0"/>
        <w:jc w:val="both"/>
        <w:rPr>
          <w:rFonts w:ascii="Times New Roman" w:hAnsi="Times New Roman" w:cs="Times New Roman"/>
          <w:sz w:val="24"/>
          <w:szCs w:val="24"/>
        </w:rPr>
      </w:pPr>
      <w:r w:rsidRPr="00CE1E10">
        <w:rPr>
          <w:rFonts w:ascii="Times New Roman" w:hAnsi="Times New Roman" w:cs="Times New Roman"/>
          <w:sz w:val="24"/>
          <w:szCs w:val="24"/>
        </w:rPr>
        <w:t xml:space="preserve">Практикум по материаловедению и технологии конструкционных материалов/Под ред.В.А.Оськина, Байкаловой В.Н. – М.: КолосС, 2007. </w:t>
      </w:r>
    </w:p>
    <w:p w:rsidR="00A07A03" w:rsidRPr="00CE1E10" w:rsidRDefault="00A07A03" w:rsidP="00CE1E10">
      <w:pPr>
        <w:widowControl w:val="0"/>
        <w:jc w:val="both"/>
        <w:rPr>
          <w:rFonts w:ascii="Times New Roman" w:hAnsi="Times New Roman" w:cs="Times New Roman"/>
          <w:sz w:val="24"/>
          <w:szCs w:val="24"/>
        </w:rPr>
      </w:pPr>
    </w:p>
    <w:p w:rsidR="00A07A03" w:rsidRPr="00CE1E10" w:rsidRDefault="00A07A03" w:rsidP="00CE1E10">
      <w:pPr>
        <w:widowControl w:val="0"/>
        <w:jc w:val="both"/>
        <w:rPr>
          <w:rFonts w:ascii="Times New Roman" w:hAnsi="Times New Roman" w:cs="Times New Roman"/>
          <w:b/>
          <w:sz w:val="24"/>
          <w:szCs w:val="24"/>
        </w:rPr>
      </w:pPr>
    </w:p>
    <w:p w:rsidR="00CE1E10" w:rsidRDefault="00CE1E10">
      <w:pPr>
        <w:rPr>
          <w:rFonts w:ascii="Times New Roman" w:hAnsi="Times New Roman" w:cs="Times New Roman"/>
          <w:b/>
          <w:sz w:val="24"/>
          <w:szCs w:val="24"/>
        </w:rPr>
      </w:pPr>
      <w:r>
        <w:rPr>
          <w:rFonts w:ascii="Times New Roman" w:hAnsi="Times New Roman" w:cs="Times New Roman"/>
          <w:b/>
          <w:sz w:val="24"/>
          <w:szCs w:val="24"/>
        </w:rPr>
        <w:br w:type="page"/>
      </w:r>
    </w:p>
    <w:p w:rsidR="00CE1E10" w:rsidRDefault="00CE1E10" w:rsidP="00CE1E10">
      <w:pPr>
        <w:pStyle w:val="1f3"/>
        <w:keepNext w:val="0"/>
        <w:widowControl w:val="0"/>
        <w:spacing w:after="0"/>
        <w:rPr>
          <w:rFonts w:ascii="Times New Roman" w:hAnsi="Times New Roman"/>
        </w:rPr>
      </w:pPr>
      <w:r>
        <w:rPr>
          <w:rFonts w:ascii="Times New Roman" w:hAnsi="Times New Roman"/>
        </w:rPr>
        <w:lastRenderedPageBreak/>
        <w:t>4.Контроль и оценка результатов освоения ДИСЦИПЛИНЫ</w:t>
      </w:r>
    </w:p>
    <w:p w:rsidR="00CE1E10" w:rsidRDefault="00CE1E10" w:rsidP="00CE1E10">
      <w:pPr>
        <w:pStyle w:val="1f3"/>
        <w:keepNext w:val="0"/>
        <w:widowControl w:val="0"/>
        <w:spacing w:after="0"/>
        <w:rPr>
          <w:rFonts w:ascii="Times New Roman" w:hAnsi="Times New Roman"/>
          <w:b w:val="0"/>
          <w:bCs w:val="0"/>
        </w:rPr>
      </w:pPr>
      <w:r>
        <w:rPr>
          <w:rFonts w:ascii="Times New Roman" w:hAnsi="Times New Roman"/>
        </w:rPr>
        <w:t>«ОП 07 Обработка металлов , станки и инструменты»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3"/>
        <w:gridCol w:w="4810"/>
        <w:gridCol w:w="1807"/>
      </w:tblGrid>
      <w:tr w:rsidR="00CE1E10" w:rsidTr="00530C34">
        <w:trPr>
          <w:trHeight w:val="519"/>
        </w:trPr>
        <w:tc>
          <w:tcPr>
            <w:tcW w:w="1543" w:type="pct"/>
            <w:vAlign w:val="center"/>
          </w:tcPr>
          <w:p w:rsidR="00CE1E10" w:rsidRDefault="00CE1E10" w:rsidP="00CE1E10">
            <w:pPr>
              <w:widowControl w:val="0"/>
              <w:spacing w:line="276" w:lineRule="auto"/>
              <w:jc w:val="center"/>
              <w:rPr>
                <w:rFonts w:ascii="Times New Roman" w:hAnsi="Times New Roman" w:cs="Times New Roman"/>
                <w:b/>
                <w:iCs/>
                <w:sz w:val="24"/>
                <w:szCs w:val="24"/>
              </w:rPr>
            </w:pPr>
            <w:r>
              <w:rPr>
                <w:rFonts w:ascii="Times New Roman" w:hAnsi="Times New Roman" w:cs="Times New Roman"/>
                <w:b/>
                <w:iCs/>
                <w:sz w:val="24"/>
                <w:szCs w:val="24"/>
              </w:rPr>
              <w:t>Результаты обучения</w:t>
            </w:r>
          </w:p>
        </w:tc>
        <w:tc>
          <w:tcPr>
            <w:tcW w:w="2513" w:type="pct"/>
            <w:vAlign w:val="center"/>
          </w:tcPr>
          <w:p w:rsidR="00CE1E10" w:rsidRDefault="00CE1E10" w:rsidP="00CE1E10">
            <w:pPr>
              <w:widowControl w:val="0"/>
              <w:spacing w:line="276" w:lineRule="auto"/>
              <w:jc w:val="center"/>
              <w:rPr>
                <w:rFonts w:ascii="Times New Roman" w:hAnsi="Times New Roman" w:cs="Times New Roman"/>
                <w:b/>
                <w:sz w:val="24"/>
                <w:szCs w:val="24"/>
              </w:rPr>
            </w:pPr>
            <w:r>
              <w:rPr>
                <w:rFonts w:ascii="Times New Roman" w:hAnsi="Times New Roman" w:cs="Times New Roman"/>
                <w:b/>
                <w:iCs/>
                <w:sz w:val="24"/>
                <w:szCs w:val="24"/>
              </w:rPr>
              <w:t>Показатели освоенности компетенций</w:t>
            </w:r>
          </w:p>
        </w:tc>
        <w:tc>
          <w:tcPr>
            <w:tcW w:w="944" w:type="pct"/>
            <w:vAlign w:val="center"/>
          </w:tcPr>
          <w:p w:rsidR="00CE1E10" w:rsidRDefault="00CE1E10" w:rsidP="00CE1E10">
            <w:pPr>
              <w:widowControl w:val="0"/>
              <w:spacing w:line="276" w:lineRule="auto"/>
              <w:jc w:val="center"/>
              <w:rPr>
                <w:rFonts w:ascii="Times New Roman" w:hAnsi="Times New Roman" w:cs="Times New Roman"/>
                <w:b/>
                <w:sz w:val="24"/>
                <w:szCs w:val="24"/>
              </w:rPr>
            </w:pPr>
            <w:r>
              <w:rPr>
                <w:rFonts w:ascii="Times New Roman" w:hAnsi="Times New Roman" w:cs="Times New Roman"/>
                <w:b/>
                <w:sz w:val="24"/>
                <w:szCs w:val="24"/>
              </w:rPr>
              <w:t>Методы оценки</w:t>
            </w:r>
          </w:p>
        </w:tc>
      </w:tr>
      <w:tr w:rsidR="00530C34" w:rsidTr="00530C34">
        <w:trPr>
          <w:trHeight w:val="519"/>
        </w:trPr>
        <w:tc>
          <w:tcPr>
            <w:tcW w:w="1543" w:type="pct"/>
          </w:tcPr>
          <w:p w:rsidR="00530C34" w:rsidRDefault="00530C34">
            <w:pPr>
              <w:widowControl w:val="0"/>
              <w:rPr>
                <w:rStyle w:val="aff"/>
                <w:b/>
                <w:i w:val="0"/>
                <w:sz w:val="24"/>
                <w:szCs w:val="24"/>
              </w:rPr>
            </w:pPr>
            <w:r>
              <w:rPr>
                <w:rStyle w:val="aff"/>
                <w:b/>
                <w:i w:val="0"/>
                <w:sz w:val="24"/>
                <w:szCs w:val="24"/>
              </w:rPr>
              <w:t>ОК 01</w:t>
            </w:r>
          </w:p>
          <w:p w:rsidR="00530C34" w:rsidRDefault="00530C34">
            <w:pPr>
              <w:widowControl w:val="0"/>
              <w:rPr>
                <w:rStyle w:val="aff"/>
                <w:b/>
                <w:sz w:val="24"/>
                <w:szCs w:val="24"/>
              </w:rPr>
            </w:pPr>
            <w:r>
              <w:rPr>
                <w:rFonts w:ascii="Times New Roman" w:hAnsi="Times New Roman" w:cs="Times New Roman"/>
                <w:i/>
                <w:sz w:val="24"/>
                <w:szCs w:val="24"/>
              </w:rPr>
              <w:t xml:space="preserve"> </w:t>
            </w:r>
            <w:r>
              <w:rPr>
                <w:rStyle w:val="aff"/>
                <w:b/>
                <w:i w:val="0"/>
                <w:sz w:val="24"/>
                <w:szCs w:val="24"/>
              </w:rPr>
              <w:t>Выбирать способы решения задач профессиональной деятельности, применительно к различным контекстам</w:t>
            </w:r>
          </w:p>
        </w:tc>
        <w:tc>
          <w:tcPr>
            <w:tcW w:w="2513" w:type="pct"/>
            <w:vAlign w:val="center"/>
          </w:tcPr>
          <w:p w:rsidR="00530C34" w:rsidRDefault="00530C34" w:rsidP="00530C34">
            <w:pPr>
              <w:rPr>
                <w:rFonts w:ascii="Times New Roman" w:hAnsi="Times New Roman" w:cs="Times New Roman"/>
                <w:i/>
                <w:sz w:val="24"/>
              </w:rPr>
            </w:pPr>
            <w:r>
              <w:rPr>
                <w:rFonts w:ascii="Times New Roman" w:hAnsi="Times New Roman" w:cs="Times New Roman"/>
                <w:i/>
                <w:sz w:val="24"/>
              </w:rPr>
              <w:t xml:space="preserve">Выбирает рациональный способ обработки деталей; </w:t>
            </w:r>
          </w:p>
          <w:p w:rsidR="00530C34" w:rsidRDefault="00530C34" w:rsidP="00530C34">
            <w:pPr>
              <w:rPr>
                <w:rFonts w:ascii="Times New Roman" w:hAnsi="Times New Roman" w:cs="Times New Roman"/>
                <w:i/>
                <w:sz w:val="24"/>
              </w:rPr>
            </w:pPr>
            <w:r>
              <w:rPr>
                <w:rFonts w:ascii="Times New Roman" w:hAnsi="Times New Roman" w:cs="Times New Roman"/>
                <w:i/>
                <w:sz w:val="24"/>
              </w:rPr>
              <w:t xml:space="preserve">- выбирает  средства и контролирует геометрические параметры инструмента; </w:t>
            </w:r>
          </w:p>
          <w:p w:rsidR="00530C34" w:rsidRDefault="00530C34" w:rsidP="00530C34">
            <w:pPr>
              <w:rPr>
                <w:rFonts w:ascii="Times New Roman" w:hAnsi="Times New Roman" w:cs="Times New Roman"/>
                <w:i/>
                <w:sz w:val="24"/>
              </w:rPr>
            </w:pPr>
            <w:r>
              <w:rPr>
                <w:rFonts w:ascii="Times New Roman" w:hAnsi="Times New Roman" w:cs="Times New Roman"/>
                <w:i/>
                <w:sz w:val="24"/>
              </w:rPr>
              <w:t xml:space="preserve">- составляет  перечень операций обработки, </w:t>
            </w:r>
          </w:p>
          <w:p w:rsidR="00530C34" w:rsidRDefault="00530C34" w:rsidP="00530C34">
            <w:pPr>
              <w:widowControl w:val="0"/>
              <w:spacing w:line="276" w:lineRule="auto"/>
              <w:rPr>
                <w:rFonts w:ascii="Times New Roman" w:hAnsi="Times New Roman" w:cs="Times New Roman"/>
                <w:i/>
                <w:sz w:val="24"/>
              </w:rPr>
            </w:pPr>
            <w:r>
              <w:rPr>
                <w:rFonts w:ascii="Times New Roman" w:hAnsi="Times New Roman" w:cs="Times New Roman"/>
                <w:i/>
                <w:sz w:val="24"/>
              </w:rPr>
              <w:t>- выбирает режущий инструмент и оборудование для обработки вала, отверстия, паза, резьбы и зубчатого колеса.</w:t>
            </w:r>
          </w:p>
          <w:p w:rsidR="00530C34" w:rsidRDefault="00530C34" w:rsidP="00530C34">
            <w:pPr>
              <w:rPr>
                <w:rFonts w:ascii="Times New Roman" w:hAnsi="Times New Roman" w:cs="Times New Roman"/>
                <w:i/>
                <w:sz w:val="24"/>
              </w:rPr>
            </w:pPr>
            <w:r>
              <w:rPr>
                <w:rFonts w:ascii="Times New Roman" w:hAnsi="Times New Roman" w:cs="Times New Roman"/>
                <w:i/>
                <w:sz w:val="24"/>
              </w:rPr>
              <w:t>Знает назначение, классификацию, конструкцию, принцип работы и область применения металлорежущих станков;</w:t>
            </w:r>
          </w:p>
          <w:p w:rsidR="00530C34" w:rsidRDefault="00530C34" w:rsidP="00530C34">
            <w:pPr>
              <w:widowControl w:val="0"/>
              <w:spacing w:line="276" w:lineRule="auto"/>
              <w:rPr>
                <w:rFonts w:ascii="Times New Roman" w:hAnsi="Times New Roman" w:cs="Times New Roman"/>
                <w:b/>
                <w:iCs/>
                <w:sz w:val="24"/>
                <w:szCs w:val="24"/>
              </w:rPr>
            </w:pPr>
            <w:r>
              <w:rPr>
                <w:rFonts w:ascii="Times New Roman" w:hAnsi="Times New Roman" w:cs="Times New Roman"/>
                <w:i/>
                <w:sz w:val="24"/>
              </w:rPr>
              <w:t>Владеет правилами безопасности при работе на металлорежущих станках</w:t>
            </w:r>
          </w:p>
        </w:tc>
        <w:tc>
          <w:tcPr>
            <w:tcW w:w="944" w:type="pct"/>
            <w:vMerge w:val="restart"/>
            <w:vAlign w:val="center"/>
          </w:tcPr>
          <w:p w:rsidR="00530C34" w:rsidRDefault="00530C34" w:rsidP="00CE1E10">
            <w:pPr>
              <w:widowControl w:val="0"/>
              <w:spacing w:line="276" w:lineRule="auto"/>
              <w:jc w:val="center"/>
              <w:rPr>
                <w:rFonts w:ascii="Times New Roman" w:hAnsi="Times New Roman" w:cs="Times New Roman"/>
                <w:b/>
                <w:sz w:val="24"/>
                <w:szCs w:val="24"/>
              </w:rPr>
            </w:pPr>
            <w:r>
              <w:rPr>
                <w:rFonts w:ascii="Times New Roman" w:hAnsi="Times New Roman" w:cs="Times New Roman"/>
                <w:b/>
                <w:sz w:val="24"/>
                <w:szCs w:val="24"/>
              </w:rPr>
              <w:t>Устный и письменный опрос, экспертное наблюдение на лабораторных работах, тестирование</w:t>
            </w:r>
          </w:p>
        </w:tc>
      </w:tr>
      <w:tr w:rsidR="00530C34" w:rsidTr="00530C34">
        <w:trPr>
          <w:trHeight w:val="519"/>
        </w:trPr>
        <w:tc>
          <w:tcPr>
            <w:tcW w:w="1543" w:type="pct"/>
          </w:tcPr>
          <w:p w:rsidR="00530C34" w:rsidRDefault="00530C34">
            <w:pPr>
              <w:widowControl w:val="0"/>
              <w:rPr>
                <w:rStyle w:val="aff"/>
                <w:b/>
                <w:i w:val="0"/>
                <w:sz w:val="24"/>
                <w:szCs w:val="24"/>
              </w:rPr>
            </w:pPr>
            <w:r>
              <w:rPr>
                <w:rStyle w:val="aff"/>
                <w:b/>
                <w:i w:val="0"/>
                <w:sz w:val="24"/>
                <w:szCs w:val="24"/>
              </w:rPr>
              <w:t>ОК 02</w:t>
            </w:r>
          </w:p>
          <w:p w:rsidR="00530C34" w:rsidRDefault="00530C34">
            <w:pPr>
              <w:widowControl w:val="0"/>
              <w:rPr>
                <w:rStyle w:val="aff"/>
                <w:b/>
                <w:sz w:val="24"/>
                <w:szCs w:val="24"/>
              </w:rPr>
            </w:pPr>
            <w:r>
              <w:rPr>
                <w:rStyle w:val="aff"/>
                <w:b/>
                <w:i w:val="0"/>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513" w:type="pct"/>
            <w:vAlign w:val="center"/>
          </w:tcPr>
          <w:p w:rsidR="00530C34" w:rsidRDefault="00530C34" w:rsidP="00530C34">
            <w:pPr>
              <w:widowControl w:val="0"/>
              <w:rPr>
                <w:rFonts w:ascii="Times New Roman" w:hAnsi="Times New Roman" w:cs="Times New Roman"/>
                <w:i/>
                <w:sz w:val="24"/>
              </w:rPr>
            </w:pPr>
            <w:r>
              <w:rPr>
                <w:rFonts w:ascii="Times New Roman" w:hAnsi="Times New Roman" w:cs="Times New Roman"/>
                <w:i/>
                <w:sz w:val="24"/>
              </w:rPr>
              <w:t>Использует  информационные технологии для оформления технологической и другой документации в соответствии с действующей нормативной базой;</w:t>
            </w:r>
          </w:p>
          <w:p w:rsidR="00530C34" w:rsidRDefault="00530C34" w:rsidP="00530C34">
            <w:pPr>
              <w:widowControl w:val="0"/>
              <w:spacing w:line="276" w:lineRule="auto"/>
              <w:rPr>
                <w:rFonts w:ascii="Times New Roman" w:hAnsi="Times New Roman" w:cs="Times New Roman"/>
                <w:i/>
                <w:sz w:val="24"/>
              </w:rPr>
            </w:pPr>
            <w:r>
              <w:rPr>
                <w:rFonts w:ascii="Times New Roman" w:hAnsi="Times New Roman" w:cs="Times New Roman"/>
                <w:i/>
                <w:sz w:val="24"/>
              </w:rPr>
              <w:t>- производит расчёты режимов резания</w:t>
            </w:r>
          </w:p>
          <w:p w:rsidR="00530C34" w:rsidRDefault="00530C34" w:rsidP="00530C34">
            <w:pPr>
              <w:rPr>
                <w:rFonts w:ascii="Times New Roman" w:hAnsi="Times New Roman" w:cs="Times New Roman"/>
                <w:i/>
                <w:sz w:val="24"/>
              </w:rPr>
            </w:pPr>
            <w:r>
              <w:rPr>
                <w:rFonts w:ascii="Times New Roman" w:hAnsi="Times New Roman" w:cs="Times New Roman"/>
                <w:i/>
                <w:sz w:val="24"/>
              </w:rPr>
              <w:t>-знает основные положения технологической документации;</w:t>
            </w:r>
          </w:p>
          <w:p w:rsidR="00530C34" w:rsidRDefault="00530C34" w:rsidP="00530C34">
            <w:pPr>
              <w:rPr>
                <w:rFonts w:ascii="Times New Roman" w:hAnsi="Times New Roman" w:cs="Times New Roman"/>
                <w:i/>
                <w:sz w:val="24"/>
              </w:rPr>
            </w:pPr>
            <w:r>
              <w:rPr>
                <w:rFonts w:ascii="Times New Roman" w:hAnsi="Times New Roman" w:cs="Times New Roman"/>
                <w:i/>
                <w:sz w:val="24"/>
              </w:rPr>
              <w:t>- владеет методикой расчёта режимов резания</w:t>
            </w:r>
          </w:p>
          <w:p w:rsidR="00530C34" w:rsidRDefault="00530C34" w:rsidP="00530C34">
            <w:pPr>
              <w:widowControl w:val="0"/>
              <w:spacing w:line="276" w:lineRule="auto"/>
              <w:rPr>
                <w:rFonts w:ascii="Times New Roman" w:hAnsi="Times New Roman" w:cs="Times New Roman"/>
                <w:b/>
                <w:iCs/>
                <w:sz w:val="24"/>
                <w:szCs w:val="24"/>
              </w:rPr>
            </w:pPr>
            <w:r>
              <w:rPr>
                <w:rFonts w:ascii="Times New Roman" w:hAnsi="Times New Roman" w:cs="Times New Roman"/>
                <w:i/>
                <w:sz w:val="24"/>
              </w:rPr>
              <w:t>- знает основные технологические методы формирования заготовок</w:t>
            </w:r>
          </w:p>
        </w:tc>
        <w:tc>
          <w:tcPr>
            <w:tcW w:w="944" w:type="pct"/>
            <w:vMerge/>
            <w:vAlign w:val="center"/>
          </w:tcPr>
          <w:p w:rsidR="00530C34" w:rsidRDefault="00530C34" w:rsidP="00CE1E10">
            <w:pPr>
              <w:widowControl w:val="0"/>
              <w:spacing w:line="276" w:lineRule="auto"/>
              <w:jc w:val="center"/>
              <w:rPr>
                <w:rFonts w:ascii="Times New Roman" w:hAnsi="Times New Roman" w:cs="Times New Roman"/>
                <w:b/>
                <w:sz w:val="24"/>
                <w:szCs w:val="24"/>
              </w:rPr>
            </w:pPr>
          </w:p>
        </w:tc>
      </w:tr>
      <w:tr w:rsidR="00530C34" w:rsidTr="00530C34">
        <w:trPr>
          <w:trHeight w:val="519"/>
        </w:trPr>
        <w:tc>
          <w:tcPr>
            <w:tcW w:w="1543" w:type="pct"/>
          </w:tcPr>
          <w:p w:rsidR="00530C34" w:rsidRDefault="00530C34">
            <w:pPr>
              <w:widowControl w:val="0"/>
              <w:rPr>
                <w:i/>
              </w:rPr>
            </w:pPr>
            <w:r>
              <w:rPr>
                <w:rStyle w:val="aff"/>
                <w:b/>
                <w:i w:val="0"/>
                <w:sz w:val="24"/>
                <w:szCs w:val="24"/>
              </w:rPr>
              <w:t>ОК09</w:t>
            </w:r>
            <w:r>
              <w:rPr>
                <w:i/>
              </w:rPr>
              <w:t xml:space="preserve"> </w:t>
            </w:r>
          </w:p>
          <w:p w:rsidR="00530C34" w:rsidRDefault="00530C34">
            <w:pPr>
              <w:widowControl w:val="0"/>
              <w:rPr>
                <w:rStyle w:val="aff"/>
                <w:b/>
                <w:sz w:val="24"/>
                <w:szCs w:val="24"/>
              </w:rPr>
            </w:pPr>
            <w:r>
              <w:rPr>
                <w:rStyle w:val="aff"/>
                <w:b/>
                <w:i w:val="0"/>
                <w:sz w:val="24"/>
                <w:szCs w:val="24"/>
              </w:rPr>
              <w:t>Пользоваться профессиональной документацией на государственном и иностранном языках</w:t>
            </w:r>
          </w:p>
        </w:tc>
        <w:tc>
          <w:tcPr>
            <w:tcW w:w="2513" w:type="pct"/>
            <w:vAlign w:val="center"/>
          </w:tcPr>
          <w:p w:rsidR="00530C34" w:rsidRDefault="00530C34" w:rsidP="00530C34">
            <w:pPr>
              <w:jc w:val="both"/>
              <w:rPr>
                <w:rFonts w:ascii="Times New Roman" w:hAnsi="Times New Roman" w:cs="Times New Roman"/>
                <w:i/>
                <w:sz w:val="24"/>
              </w:rPr>
            </w:pPr>
            <w:r>
              <w:rPr>
                <w:rFonts w:ascii="Times New Roman" w:hAnsi="Times New Roman" w:cs="Times New Roman"/>
                <w:i/>
                <w:sz w:val="24"/>
              </w:rPr>
              <w:t>читает кинематические схемы станков и другого промышленного оборудования</w:t>
            </w:r>
          </w:p>
          <w:p w:rsidR="00530C34" w:rsidRDefault="00530C34" w:rsidP="00530C34">
            <w:pPr>
              <w:widowControl w:val="0"/>
              <w:spacing w:line="276" w:lineRule="auto"/>
              <w:jc w:val="center"/>
              <w:rPr>
                <w:rFonts w:ascii="Times New Roman" w:hAnsi="Times New Roman" w:cs="Times New Roman"/>
                <w:b/>
                <w:iCs/>
                <w:sz w:val="24"/>
                <w:szCs w:val="24"/>
              </w:rPr>
            </w:pPr>
            <w:r>
              <w:rPr>
                <w:rFonts w:ascii="Times New Roman" w:hAnsi="Times New Roman" w:cs="Times New Roman"/>
                <w:i/>
                <w:sz w:val="24"/>
              </w:rPr>
              <w:t>- владеет профессиональной терминологией</w:t>
            </w:r>
          </w:p>
        </w:tc>
        <w:tc>
          <w:tcPr>
            <w:tcW w:w="944" w:type="pct"/>
            <w:vMerge/>
            <w:vAlign w:val="center"/>
          </w:tcPr>
          <w:p w:rsidR="00530C34" w:rsidRDefault="00530C34" w:rsidP="00CE1E10">
            <w:pPr>
              <w:widowControl w:val="0"/>
              <w:spacing w:line="276" w:lineRule="auto"/>
              <w:jc w:val="center"/>
              <w:rPr>
                <w:rFonts w:ascii="Times New Roman" w:hAnsi="Times New Roman" w:cs="Times New Roman"/>
                <w:b/>
                <w:sz w:val="24"/>
                <w:szCs w:val="24"/>
              </w:rPr>
            </w:pPr>
          </w:p>
        </w:tc>
      </w:tr>
      <w:tr w:rsidR="00CE1E10" w:rsidTr="00530C34">
        <w:trPr>
          <w:trHeight w:val="519"/>
        </w:trPr>
        <w:tc>
          <w:tcPr>
            <w:tcW w:w="1543" w:type="pct"/>
            <w:vAlign w:val="center"/>
          </w:tcPr>
          <w:p w:rsidR="00CE1E10" w:rsidRDefault="00CE1E10" w:rsidP="00CE1E10">
            <w:pPr>
              <w:widowControl w:val="0"/>
              <w:spacing w:line="276" w:lineRule="auto"/>
              <w:jc w:val="center"/>
              <w:rPr>
                <w:rFonts w:ascii="Times New Roman" w:hAnsi="Times New Roman" w:cs="Times New Roman"/>
                <w:b/>
                <w:iCs/>
                <w:sz w:val="24"/>
                <w:szCs w:val="24"/>
              </w:rPr>
            </w:pPr>
          </w:p>
        </w:tc>
        <w:tc>
          <w:tcPr>
            <w:tcW w:w="2513" w:type="pct"/>
            <w:vAlign w:val="center"/>
          </w:tcPr>
          <w:p w:rsidR="00CE1E10" w:rsidRDefault="00CE1E10" w:rsidP="00CE1E10">
            <w:pPr>
              <w:widowControl w:val="0"/>
              <w:spacing w:line="276" w:lineRule="auto"/>
              <w:jc w:val="center"/>
              <w:rPr>
                <w:rFonts w:ascii="Times New Roman" w:hAnsi="Times New Roman" w:cs="Times New Roman"/>
                <w:b/>
                <w:iCs/>
                <w:sz w:val="24"/>
                <w:szCs w:val="24"/>
              </w:rPr>
            </w:pPr>
          </w:p>
        </w:tc>
        <w:tc>
          <w:tcPr>
            <w:tcW w:w="944" w:type="pct"/>
            <w:vAlign w:val="center"/>
          </w:tcPr>
          <w:p w:rsidR="00CE1E10" w:rsidRDefault="00CE1E10" w:rsidP="00CE1E10">
            <w:pPr>
              <w:widowControl w:val="0"/>
              <w:spacing w:line="276" w:lineRule="auto"/>
              <w:jc w:val="center"/>
              <w:rPr>
                <w:rFonts w:ascii="Times New Roman" w:hAnsi="Times New Roman" w:cs="Times New Roman"/>
                <w:b/>
                <w:sz w:val="24"/>
                <w:szCs w:val="24"/>
              </w:rPr>
            </w:pPr>
          </w:p>
        </w:tc>
      </w:tr>
    </w:tbl>
    <w:p w:rsidR="00A07A03" w:rsidRPr="00CE1E10" w:rsidRDefault="00A07A03" w:rsidP="00CE1E10">
      <w:pPr>
        <w:widowControl w:val="0"/>
        <w:jc w:val="center"/>
        <w:rPr>
          <w:rFonts w:ascii="Times New Roman" w:hAnsi="Times New Roman" w:cs="Times New Roman"/>
          <w:b/>
          <w:sz w:val="24"/>
          <w:szCs w:val="24"/>
        </w:rPr>
      </w:pPr>
    </w:p>
    <w:p w:rsidR="00A07A03" w:rsidRPr="00CE1E10" w:rsidRDefault="00A07A03" w:rsidP="00CE1E10">
      <w:pPr>
        <w:widowControl w:val="0"/>
        <w:jc w:val="center"/>
        <w:rPr>
          <w:rFonts w:ascii="Times New Roman" w:hAnsi="Times New Roman" w:cs="Times New Roman"/>
          <w:b/>
          <w:sz w:val="24"/>
          <w:szCs w:val="24"/>
        </w:rPr>
      </w:pPr>
    </w:p>
    <w:p w:rsidR="004057B4" w:rsidRPr="00CE1E10" w:rsidRDefault="004057B4" w:rsidP="00CE1E10">
      <w:pPr>
        <w:widowControl w:val="0"/>
        <w:jc w:val="center"/>
        <w:rPr>
          <w:rFonts w:ascii="Times New Roman" w:hAnsi="Times New Roman" w:cs="Times New Roman"/>
          <w:b/>
          <w:sz w:val="24"/>
          <w:szCs w:val="24"/>
        </w:rPr>
      </w:pPr>
      <w:r w:rsidRPr="00CE1E10">
        <w:rPr>
          <w:rFonts w:ascii="Times New Roman" w:hAnsi="Times New Roman" w:cs="Times New Roman"/>
          <w:b/>
          <w:sz w:val="24"/>
          <w:szCs w:val="24"/>
        </w:rPr>
        <w:br w:type="page"/>
      </w:r>
    </w:p>
    <w:p w:rsidR="004057B4" w:rsidRDefault="004057B4" w:rsidP="00566ED9">
      <w:pPr>
        <w:widowControl w:val="0"/>
        <w:rPr>
          <w:rFonts w:ascii="Times New Roman" w:hAnsi="Times New Roman"/>
          <w:b/>
          <w:sz w:val="20"/>
          <w:szCs w:val="48"/>
        </w:rPr>
      </w:pPr>
    </w:p>
    <w:p w:rsidR="00566ED9" w:rsidRDefault="00566ED9" w:rsidP="00566ED9">
      <w:pPr>
        <w:widowControl w:val="0"/>
        <w:jc w:val="right"/>
        <w:rPr>
          <w:rFonts w:ascii="Times New Roman" w:hAnsi="Times New Roman"/>
          <w:b/>
          <w:bCs/>
          <w:sz w:val="24"/>
          <w:szCs w:val="24"/>
        </w:rPr>
      </w:pPr>
      <w:r>
        <w:rPr>
          <w:rFonts w:ascii="Times New Roman" w:hAnsi="Times New Roman"/>
          <w:b/>
          <w:bCs/>
          <w:sz w:val="24"/>
          <w:szCs w:val="24"/>
        </w:rPr>
        <w:t>Приложение 2.</w:t>
      </w:r>
      <w:r w:rsidR="000174C1">
        <w:rPr>
          <w:rFonts w:ascii="Times New Roman" w:hAnsi="Times New Roman"/>
          <w:b/>
          <w:bCs/>
          <w:sz w:val="24"/>
          <w:szCs w:val="24"/>
        </w:rPr>
        <w:t>29</w:t>
      </w:r>
    </w:p>
    <w:p w:rsidR="00566ED9" w:rsidRDefault="00566ED9" w:rsidP="00566ED9">
      <w:pPr>
        <w:widowControl w:val="0"/>
        <w:jc w:val="right"/>
        <w:rPr>
          <w:rFonts w:ascii="Times New Roman" w:hAnsi="Times New Roman"/>
          <w:b/>
          <w:bCs/>
          <w:sz w:val="24"/>
          <w:szCs w:val="24"/>
        </w:rPr>
      </w:pPr>
      <w:r>
        <w:rPr>
          <w:rFonts w:ascii="Times New Roman" w:hAnsi="Times New Roman"/>
          <w:b/>
          <w:bCs/>
          <w:sz w:val="24"/>
          <w:szCs w:val="24"/>
        </w:rPr>
        <w:t>к ОПОП-П по специальности</w:t>
      </w:r>
    </w:p>
    <w:p w:rsidR="00566ED9" w:rsidRDefault="00566ED9" w:rsidP="00566ED9">
      <w:pPr>
        <w:widowControl w:val="0"/>
        <w:jc w:val="right"/>
        <w:outlineLvl w:val="0"/>
        <w:rPr>
          <w:rFonts w:ascii="Times New Roman" w:eastAsia="Times New Roman" w:hAnsi="Times New Roman" w:cs="Times New Roman"/>
          <w:b/>
          <w:bCs/>
          <w:color w:val="0070C0"/>
          <w:sz w:val="24"/>
          <w:szCs w:val="24"/>
        </w:rPr>
      </w:pPr>
      <w:r>
        <w:rPr>
          <w:rFonts w:ascii="Times New Roman" w:eastAsia="Times New Roman" w:hAnsi="Times New Roman" w:cs="Times New Roman"/>
          <w:b/>
          <w:bCs/>
          <w:color w:val="0070C0"/>
          <w:sz w:val="24"/>
          <w:szCs w:val="24"/>
        </w:rPr>
        <w:t>15.02.03 Монтаж и техническое обслуживание</w:t>
      </w:r>
    </w:p>
    <w:p w:rsidR="00566ED9" w:rsidRDefault="00566ED9" w:rsidP="00566ED9">
      <w:pPr>
        <w:widowControl w:val="0"/>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70C0"/>
          <w:sz w:val="24"/>
          <w:szCs w:val="24"/>
        </w:rPr>
        <w:t xml:space="preserve"> и ремонт гидравлического и пневматического оборудования</w:t>
      </w:r>
    </w:p>
    <w:p w:rsidR="00566ED9" w:rsidRDefault="00566ED9" w:rsidP="00566ED9">
      <w:pPr>
        <w:widowControl w:val="0"/>
      </w:pPr>
    </w:p>
    <w:p w:rsidR="00566ED9" w:rsidRDefault="00566ED9" w:rsidP="00566ED9">
      <w:pPr>
        <w:widowControl w:val="0"/>
        <w:jc w:val="center"/>
        <w:rPr>
          <w:rFonts w:ascii="Times New Roman" w:hAnsi="Times New Roman"/>
          <w:b/>
          <w:sz w:val="24"/>
          <w:szCs w:val="24"/>
        </w:rPr>
      </w:pPr>
    </w:p>
    <w:p w:rsidR="00566ED9" w:rsidRDefault="00566ED9" w:rsidP="00566ED9">
      <w:pPr>
        <w:widowControl w:val="0"/>
        <w:jc w:val="center"/>
        <w:rPr>
          <w:rFonts w:ascii="Times New Roman" w:hAnsi="Times New Roman"/>
          <w:b/>
          <w:sz w:val="24"/>
          <w:szCs w:val="24"/>
        </w:rPr>
      </w:pPr>
    </w:p>
    <w:p w:rsidR="00566ED9" w:rsidRDefault="00566ED9" w:rsidP="00566ED9">
      <w:pPr>
        <w:widowControl w:val="0"/>
        <w:jc w:val="center"/>
        <w:rPr>
          <w:rFonts w:ascii="Times New Roman" w:hAnsi="Times New Roman"/>
          <w:b/>
          <w:sz w:val="24"/>
          <w:szCs w:val="24"/>
        </w:rPr>
      </w:pPr>
    </w:p>
    <w:p w:rsidR="00566ED9" w:rsidRDefault="00566ED9" w:rsidP="00566ED9">
      <w:pPr>
        <w:widowControl w:val="0"/>
        <w:jc w:val="center"/>
        <w:rPr>
          <w:rFonts w:ascii="Times New Roman" w:hAnsi="Times New Roman"/>
          <w:b/>
          <w:sz w:val="24"/>
          <w:szCs w:val="24"/>
        </w:rPr>
      </w:pPr>
    </w:p>
    <w:p w:rsidR="00566ED9" w:rsidRDefault="00566ED9" w:rsidP="00566ED9">
      <w:pPr>
        <w:widowControl w:val="0"/>
        <w:jc w:val="center"/>
        <w:rPr>
          <w:rFonts w:ascii="Times New Roman" w:hAnsi="Times New Roman"/>
          <w:b/>
          <w:sz w:val="24"/>
          <w:szCs w:val="24"/>
        </w:rPr>
      </w:pPr>
    </w:p>
    <w:p w:rsidR="00566ED9" w:rsidRDefault="00566ED9" w:rsidP="00566ED9">
      <w:pPr>
        <w:widowControl w:val="0"/>
        <w:jc w:val="center"/>
        <w:rPr>
          <w:rFonts w:ascii="Times New Roman" w:hAnsi="Times New Roman"/>
          <w:b/>
          <w:sz w:val="24"/>
          <w:szCs w:val="24"/>
        </w:rPr>
      </w:pPr>
    </w:p>
    <w:p w:rsidR="00566ED9" w:rsidRDefault="00566ED9" w:rsidP="00566ED9">
      <w:pPr>
        <w:widowControl w:val="0"/>
        <w:jc w:val="center"/>
        <w:rPr>
          <w:rFonts w:ascii="Times New Roman" w:hAnsi="Times New Roman"/>
          <w:b/>
          <w:sz w:val="24"/>
          <w:szCs w:val="24"/>
        </w:rPr>
      </w:pPr>
    </w:p>
    <w:p w:rsidR="00566ED9" w:rsidRDefault="00566ED9" w:rsidP="00566ED9">
      <w:pPr>
        <w:widowControl w:val="0"/>
        <w:jc w:val="center"/>
        <w:rPr>
          <w:rFonts w:ascii="Times New Roman" w:hAnsi="Times New Roman"/>
          <w:b/>
          <w:sz w:val="24"/>
          <w:szCs w:val="24"/>
        </w:rPr>
      </w:pPr>
    </w:p>
    <w:p w:rsidR="00566ED9" w:rsidRDefault="00566ED9" w:rsidP="00566ED9">
      <w:pPr>
        <w:widowControl w:val="0"/>
        <w:jc w:val="center"/>
        <w:rPr>
          <w:rFonts w:ascii="Times New Roman" w:hAnsi="Times New Roman"/>
          <w:b/>
          <w:sz w:val="24"/>
          <w:szCs w:val="24"/>
        </w:rPr>
      </w:pPr>
    </w:p>
    <w:p w:rsidR="00566ED9" w:rsidRDefault="00566ED9" w:rsidP="00566ED9">
      <w:pPr>
        <w:widowControl w:val="0"/>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566ED9" w:rsidRDefault="00566ED9" w:rsidP="00566ED9">
      <w:pPr>
        <w:widowControl w:val="0"/>
        <w:jc w:val="center"/>
        <w:rPr>
          <w:rFonts w:ascii="Times New Roman" w:hAnsi="Times New Roman"/>
          <w:b/>
          <w:bCs/>
          <w:sz w:val="24"/>
          <w:szCs w:val="24"/>
        </w:rPr>
      </w:pPr>
    </w:p>
    <w:p w:rsidR="00566ED9" w:rsidRDefault="00566ED9" w:rsidP="00566ED9">
      <w:pPr>
        <w:widowControl w:val="0"/>
        <w:jc w:val="center"/>
        <w:rPr>
          <w:rFonts w:ascii="Times New Roman" w:hAnsi="Times New Roman"/>
          <w:b/>
          <w:bCs/>
          <w:sz w:val="24"/>
          <w:szCs w:val="24"/>
        </w:rPr>
      </w:pPr>
      <w:r>
        <w:rPr>
          <w:rFonts w:ascii="Times New Roman" w:hAnsi="Times New Roman"/>
          <w:b/>
          <w:bCs/>
          <w:sz w:val="24"/>
          <w:szCs w:val="24"/>
        </w:rPr>
        <w:t>«ОП 08 ОХРАНА ТРУДА»</w:t>
      </w: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jc w:val="center"/>
        <w:rPr>
          <w:rFonts w:ascii="Times New Roman" w:hAnsi="Times New Roman" w:cs="Times New Roman"/>
          <w:b/>
          <w:bCs/>
          <w:sz w:val="24"/>
          <w:szCs w:val="24"/>
        </w:rPr>
      </w:pPr>
      <w:r>
        <w:rPr>
          <w:rFonts w:ascii="Times New Roman" w:hAnsi="Times New Roman" w:cs="Times New Roman"/>
          <w:b/>
          <w:bCs/>
          <w:sz w:val="24"/>
          <w:szCs w:val="24"/>
        </w:rPr>
        <w:t>202</w:t>
      </w:r>
      <w:r w:rsidR="006628BF">
        <w:rPr>
          <w:rFonts w:ascii="Times New Roman" w:hAnsi="Times New Roman" w:cs="Times New Roman"/>
          <w:b/>
          <w:bCs/>
          <w:sz w:val="24"/>
          <w:szCs w:val="24"/>
        </w:rPr>
        <w:t>5</w:t>
      </w:r>
    </w:p>
    <w:p w:rsidR="00566ED9" w:rsidRDefault="00566ED9" w:rsidP="00566ED9">
      <w:pPr>
        <w:widowControl w:val="0"/>
        <w:rPr>
          <w:rFonts w:ascii="Times New Roman" w:hAnsi="Times New Roman" w:cs="Times New Roman"/>
          <w:b/>
          <w:bCs/>
          <w:sz w:val="24"/>
          <w:szCs w:val="24"/>
        </w:rPr>
      </w:pPr>
    </w:p>
    <w:p w:rsidR="00566ED9" w:rsidRDefault="00566ED9" w:rsidP="00566ED9">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566ED9" w:rsidRDefault="00566ED9" w:rsidP="00566ED9">
      <w:pPr>
        <w:widowControl w:val="0"/>
        <w:jc w:val="center"/>
        <w:rPr>
          <w:rFonts w:ascii="Times New Roman" w:hAnsi="Times New Roman" w:cs="Times New Roman"/>
          <w:b/>
          <w:sz w:val="24"/>
          <w:szCs w:val="24"/>
        </w:rPr>
      </w:pPr>
      <w:r>
        <w:rPr>
          <w:rFonts w:ascii="Times New Roman" w:hAnsi="Times New Roman" w:cs="Times New Roman"/>
          <w:b/>
          <w:sz w:val="24"/>
          <w:szCs w:val="24"/>
        </w:rPr>
        <w:lastRenderedPageBreak/>
        <w:t>СОДЕРЖАНИЕ ПРОГРАММЫ</w:t>
      </w:r>
    </w:p>
    <w:tbl>
      <w:tblPr>
        <w:tblStyle w:val="a7"/>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7766"/>
        <w:gridCol w:w="1130"/>
      </w:tblGrid>
      <w:tr w:rsidR="00566ED9" w:rsidTr="00566ED9">
        <w:trPr>
          <w:trHeight w:val="372"/>
        </w:trPr>
        <w:tc>
          <w:tcPr>
            <w:tcW w:w="392" w:type="dxa"/>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1</w:t>
            </w:r>
          </w:p>
        </w:tc>
        <w:tc>
          <w:tcPr>
            <w:tcW w:w="7766" w:type="dxa"/>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Общая характеристика </w:t>
            </w:r>
          </w:p>
        </w:tc>
        <w:tc>
          <w:tcPr>
            <w:tcW w:w="1130" w:type="dxa"/>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4</w:t>
            </w:r>
          </w:p>
        </w:tc>
      </w:tr>
      <w:tr w:rsidR="00566ED9" w:rsidTr="00566ED9">
        <w:trPr>
          <w:trHeight w:val="419"/>
        </w:trPr>
        <w:tc>
          <w:tcPr>
            <w:tcW w:w="392" w:type="dxa"/>
          </w:tcPr>
          <w:p w:rsidR="00566ED9" w:rsidRDefault="00566ED9">
            <w:pPr>
              <w:widowControl w:val="0"/>
              <w:rPr>
                <w:rFonts w:ascii="Times New Roman" w:hAnsi="Times New Roman" w:cs="Times New Roman"/>
                <w:sz w:val="24"/>
                <w:szCs w:val="24"/>
              </w:rPr>
            </w:pPr>
          </w:p>
        </w:tc>
        <w:tc>
          <w:tcPr>
            <w:tcW w:w="7766" w:type="dxa"/>
            <w:hideMark/>
          </w:tcPr>
          <w:p w:rsidR="00566ED9" w:rsidRDefault="00566ED9" w:rsidP="00363A69">
            <w:pPr>
              <w:pStyle w:val="a8"/>
              <w:widowControl w:val="0"/>
              <w:numPr>
                <w:ilvl w:val="1"/>
                <w:numId w:val="19"/>
              </w:numPr>
              <w:ind w:left="0"/>
              <w:rPr>
                <w:rFonts w:ascii="Times New Roman" w:hAnsi="Times New Roman" w:cs="Times New Roman"/>
                <w:sz w:val="24"/>
                <w:szCs w:val="24"/>
              </w:rPr>
            </w:pPr>
            <w:r>
              <w:rPr>
                <w:rFonts w:ascii="Times New Roman" w:hAnsi="Times New Roman" w:cs="Times New Roman"/>
                <w:sz w:val="24"/>
                <w:szCs w:val="24"/>
              </w:rPr>
              <w:t>Цель и место дисциплины в структуре образовательной программы</w:t>
            </w:r>
          </w:p>
        </w:tc>
        <w:tc>
          <w:tcPr>
            <w:tcW w:w="1130" w:type="dxa"/>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4</w:t>
            </w:r>
          </w:p>
        </w:tc>
      </w:tr>
      <w:tr w:rsidR="00566ED9" w:rsidTr="00566ED9">
        <w:trPr>
          <w:trHeight w:val="336"/>
        </w:trPr>
        <w:tc>
          <w:tcPr>
            <w:tcW w:w="392" w:type="dxa"/>
          </w:tcPr>
          <w:p w:rsidR="00566ED9" w:rsidRDefault="00566ED9">
            <w:pPr>
              <w:widowControl w:val="0"/>
              <w:rPr>
                <w:rFonts w:ascii="Times New Roman" w:hAnsi="Times New Roman" w:cs="Times New Roman"/>
                <w:sz w:val="24"/>
                <w:szCs w:val="24"/>
              </w:rPr>
            </w:pPr>
          </w:p>
        </w:tc>
        <w:tc>
          <w:tcPr>
            <w:tcW w:w="7766" w:type="dxa"/>
            <w:hideMark/>
          </w:tcPr>
          <w:p w:rsidR="00566ED9" w:rsidRDefault="00566ED9" w:rsidP="00363A69">
            <w:pPr>
              <w:pStyle w:val="a8"/>
              <w:widowControl w:val="0"/>
              <w:numPr>
                <w:ilvl w:val="1"/>
                <w:numId w:val="19"/>
              </w:numPr>
              <w:ind w:left="0"/>
              <w:rPr>
                <w:rFonts w:ascii="Times New Roman" w:hAnsi="Times New Roman" w:cs="Times New Roman"/>
                <w:sz w:val="24"/>
                <w:szCs w:val="24"/>
              </w:rPr>
            </w:pPr>
            <w:r>
              <w:rPr>
                <w:rFonts w:ascii="Times New Roman" w:hAnsi="Times New Roman" w:cs="Times New Roman"/>
                <w:sz w:val="24"/>
                <w:szCs w:val="24"/>
              </w:rPr>
              <w:t>Планируемые результаты освоения дисциплины</w:t>
            </w:r>
          </w:p>
        </w:tc>
        <w:tc>
          <w:tcPr>
            <w:tcW w:w="1130" w:type="dxa"/>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4</w:t>
            </w:r>
          </w:p>
        </w:tc>
      </w:tr>
      <w:tr w:rsidR="00566ED9" w:rsidTr="00566ED9">
        <w:trPr>
          <w:trHeight w:val="405"/>
        </w:trPr>
        <w:tc>
          <w:tcPr>
            <w:tcW w:w="392" w:type="dxa"/>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2</w:t>
            </w:r>
          </w:p>
        </w:tc>
        <w:tc>
          <w:tcPr>
            <w:tcW w:w="7766" w:type="dxa"/>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Структура и содержание дисциплины  </w:t>
            </w:r>
          </w:p>
        </w:tc>
        <w:tc>
          <w:tcPr>
            <w:tcW w:w="1130" w:type="dxa"/>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7</w:t>
            </w:r>
          </w:p>
        </w:tc>
      </w:tr>
      <w:tr w:rsidR="00566ED9" w:rsidTr="00566ED9">
        <w:trPr>
          <w:trHeight w:val="405"/>
        </w:trPr>
        <w:tc>
          <w:tcPr>
            <w:tcW w:w="392" w:type="dxa"/>
          </w:tcPr>
          <w:p w:rsidR="00566ED9" w:rsidRDefault="00566ED9">
            <w:pPr>
              <w:widowControl w:val="0"/>
              <w:rPr>
                <w:rFonts w:ascii="Times New Roman" w:hAnsi="Times New Roman" w:cs="Times New Roman"/>
                <w:sz w:val="24"/>
                <w:szCs w:val="24"/>
              </w:rPr>
            </w:pPr>
          </w:p>
        </w:tc>
        <w:tc>
          <w:tcPr>
            <w:tcW w:w="7766" w:type="dxa"/>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2.1. Трудоемкость освоения дисциплины</w:t>
            </w:r>
          </w:p>
        </w:tc>
        <w:tc>
          <w:tcPr>
            <w:tcW w:w="1130" w:type="dxa"/>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7</w:t>
            </w:r>
          </w:p>
        </w:tc>
      </w:tr>
      <w:tr w:rsidR="00566ED9" w:rsidTr="00566ED9">
        <w:trPr>
          <w:trHeight w:val="405"/>
        </w:trPr>
        <w:tc>
          <w:tcPr>
            <w:tcW w:w="392" w:type="dxa"/>
          </w:tcPr>
          <w:p w:rsidR="00566ED9" w:rsidRDefault="00566ED9">
            <w:pPr>
              <w:widowControl w:val="0"/>
              <w:rPr>
                <w:rFonts w:ascii="Times New Roman" w:hAnsi="Times New Roman" w:cs="Times New Roman"/>
                <w:sz w:val="24"/>
                <w:szCs w:val="24"/>
              </w:rPr>
            </w:pPr>
          </w:p>
        </w:tc>
        <w:tc>
          <w:tcPr>
            <w:tcW w:w="7766" w:type="dxa"/>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2.2. Содержание дисциплины</w:t>
            </w:r>
          </w:p>
        </w:tc>
        <w:tc>
          <w:tcPr>
            <w:tcW w:w="1130" w:type="dxa"/>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8</w:t>
            </w:r>
          </w:p>
        </w:tc>
      </w:tr>
      <w:tr w:rsidR="00566ED9" w:rsidTr="00566ED9">
        <w:trPr>
          <w:trHeight w:val="405"/>
        </w:trPr>
        <w:tc>
          <w:tcPr>
            <w:tcW w:w="392" w:type="dxa"/>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3</w:t>
            </w:r>
          </w:p>
        </w:tc>
        <w:tc>
          <w:tcPr>
            <w:tcW w:w="7766" w:type="dxa"/>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Условия реализации дисциплины  </w:t>
            </w:r>
          </w:p>
        </w:tc>
        <w:tc>
          <w:tcPr>
            <w:tcW w:w="1130" w:type="dxa"/>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11</w:t>
            </w:r>
          </w:p>
        </w:tc>
      </w:tr>
      <w:tr w:rsidR="00566ED9" w:rsidTr="00566ED9">
        <w:trPr>
          <w:trHeight w:val="405"/>
        </w:trPr>
        <w:tc>
          <w:tcPr>
            <w:tcW w:w="392" w:type="dxa"/>
          </w:tcPr>
          <w:p w:rsidR="00566ED9" w:rsidRDefault="00566ED9">
            <w:pPr>
              <w:widowControl w:val="0"/>
              <w:rPr>
                <w:rFonts w:ascii="Times New Roman" w:hAnsi="Times New Roman" w:cs="Times New Roman"/>
                <w:sz w:val="24"/>
                <w:szCs w:val="24"/>
              </w:rPr>
            </w:pPr>
          </w:p>
        </w:tc>
        <w:tc>
          <w:tcPr>
            <w:tcW w:w="7766" w:type="dxa"/>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3.1. Материально-техническое обеспечение</w:t>
            </w:r>
          </w:p>
        </w:tc>
        <w:tc>
          <w:tcPr>
            <w:tcW w:w="1130" w:type="dxa"/>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11</w:t>
            </w:r>
          </w:p>
        </w:tc>
      </w:tr>
      <w:tr w:rsidR="00566ED9" w:rsidTr="00566ED9">
        <w:trPr>
          <w:trHeight w:val="405"/>
        </w:trPr>
        <w:tc>
          <w:tcPr>
            <w:tcW w:w="392" w:type="dxa"/>
          </w:tcPr>
          <w:p w:rsidR="00566ED9" w:rsidRDefault="00566ED9">
            <w:pPr>
              <w:widowControl w:val="0"/>
              <w:rPr>
                <w:rFonts w:ascii="Times New Roman" w:hAnsi="Times New Roman" w:cs="Times New Roman"/>
                <w:sz w:val="24"/>
                <w:szCs w:val="24"/>
              </w:rPr>
            </w:pPr>
          </w:p>
        </w:tc>
        <w:tc>
          <w:tcPr>
            <w:tcW w:w="7766" w:type="dxa"/>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 xml:space="preserve">3.2. Учебно-методическое обеспечение </w:t>
            </w:r>
          </w:p>
        </w:tc>
        <w:tc>
          <w:tcPr>
            <w:tcW w:w="1130" w:type="dxa"/>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11</w:t>
            </w:r>
          </w:p>
        </w:tc>
      </w:tr>
      <w:tr w:rsidR="00566ED9" w:rsidTr="00566ED9">
        <w:trPr>
          <w:trHeight w:val="466"/>
        </w:trPr>
        <w:tc>
          <w:tcPr>
            <w:tcW w:w="392" w:type="dxa"/>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4</w:t>
            </w:r>
          </w:p>
        </w:tc>
        <w:tc>
          <w:tcPr>
            <w:tcW w:w="7766" w:type="dxa"/>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Контроль и оценка результатов освоения дисциплины  </w:t>
            </w:r>
          </w:p>
        </w:tc>
        <w:tc>
          <w:tcPr>
            <w:tcW w:w="1130" w:type="dxa"/>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12</w:t>
            </w:r>
          </w:p>
        </w:tc>
      </w:tr>
    </w:tbl>
    <w:p w:rsidR="00566ED9" w:rsidRDefault="00566ED9" w:rsidP="00566ED9">
      <w:pPr>
        <w:widowControl w:val="0"/>
        <w:rPr>
          <w:rFonts w:ascii="Times New Roman" w:hAnsi="Times New Roman" w:cs="Times New Roman"/>
          <w:b/>
          <w:sz w:val="24"/>
          <w:szCs w:val="24"/>
        </w:rPr>
      </w:pPr>
    </w:p>
    <w:p w:rsidR="00566ED9" w:rsidRDefault="00566ED9" w:rsidP="00566ED9">
      <w:pPr>
        <w:widowControl w:val="0"/>
        <w:rPr>
          <w:rFonts w:ascii="Times New Roman" w:hAnsi="Times New Roman" w:cs="Times New Roman"/>
          <w:b/>
          <w:sz w:val="24"/>
          <w:szCs w:val="24"/>
        </w:rPr>
      </w:pPr>
      <w:r>
        <w:rPr>
          <w:rFonts w:ascii="Times New Roman" w:hAnsi="Times New Roman" w:cs="Times New Roman"/>
          <w:b/>
          <w:sz w:val="24"/>
          <w:szCs w:val="24"/>
        </w:rPr>
        <w:br w:type="page"/>
      </w:r>
    </w:p>
    <w:p w:rsidR="00566ED9" w:rsidRDefault="00566ED9" w:rsidP="00123EB9">
      <w:pPr>
        <w:pStyle w:val="1f3"/>
        <w:keepNext w:val="0"/>
        <w:widowControl w:val="0"/>
        <w:numPr>
          <w:ilvl w:val="0"/>
          <w:numId w:val="57"/>
        </w:numPr>
        <w:spacing w:after="0"/>
        <w:ind w:left="0" w:hanging="357"/>
        <w:contextualSpacing/>
        <w:rPr>
          <w:rStyle w:val="aff"/>
          <w:i w:val="0"/>
          <w:iCs/>
        </w:rPr>
      </w:pPr>
      <w:r>
        <w:rPr>
          <w:rStyle w:val="aff"/>
          <w:i w:val="0"/>
          <w:iCs/>
        </w:rPr>
        <w:lastRenderedPageBreak/>
        <w:t>характеристика РАБОЧЕЙ ПРОГРАММЫ УЧЕБНОЙ ДИСЦИПЛИНЫ</w:t>
      </w:r>
    </w:p>
    <w:p w:rsidR="00566ED9" w:rsidRDefault="00566ED9" w:rsidP="00566ED9">
      <w:pPr>
        <w:pStyle w:val="1f3"/>
        <w:keepNext w:val="0"/>
        <w:widowControl w:val="0"/>
        <w:spacing w:after="0"/>
        <w:contextualSpacing/>
        <w:rPr>
          <w:rStyle w:val="aff"/>
          <w:i w:val="0"/>
          <w:iCs/>
        </w:rPr>
      </w:pPr>
      <w:r>
        <w:rPr>
          <w:rStyle w:val="aff"/>
          <w:i w:val="0"/>
          <w:iCs/>
        </w:rPr>
        <w:t>« ОП 08 ОХРАНА ТРУДА»</w:t>
      </w:r>
    </w:p>
    <w:p w:rsidR="00566ED9" w:rsidRDefault="00566ED9" w:rsidP="00566ED9">
      <w:pPr>
        <w:widowControl w:val="0"/>
        <w:rPr>
          <w:b/>
          <w:sz w:val="24"/>
          <w:szCs w:val="24"/>
        </w:rPr>
      </w:pPr>
    </w:p>
    <w:p w:rsidR="00566ED9" w:rsidRDefault="00566ED9" w:rsidP="00566ED9">
      <w:pPr>
        <w:pStyle w:val="114"/>
        <w:widowControl w:val="0"/>
        <w:spacing w:after="0"/>
        <w:contextualSpacing/>
        <w:rPr>
          <w:rFonts w:ascii="Times New Roman" w:hAnsi="Times New Roman"/>
        </w:rPr>
      </w:pPr>
      <w:bookmarkStart w:id="73" w:name="_Toc150695623"/>
      <w:bookmarkStart w:id="74" w:name="_Toc156825289"/>
      <w:bookmarkStart w:id="75" w:name="_Toc156294567"/>
      <w:r>
        <w:rPr>
          <w:rFonts w:ascii="Times New Roman" w:hAnsi="Times New Roman"/>
        </w:rPr>
        <w:t xml:space="preserve">1.1. Цель и место </w:t>
      </w:r>
      <w:bookmarkEnd w:id="73"/>
      <w:r>
        <w:rPr>
          <w:rFonts w:ascii="Times New Roman" w:hAnsi="Times New Roman"/>
        </w:rPr>
        <w:t>дисциплины в структуре образовательной программы</w:t>
      </w:r>
      <w:bookmarkEnd w:id="74"/>
      <w:bookmarkEnd w:id="75"/>
    </w:p>
    <w:p w:rsidR="00566ED9" w:rsidRDefault="00566ED9" w:rsidP="00566ED9">
      <w:pPr>
        <w:widowControl w:val="0"/>
        <w:spacing w:line="276"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Цель дисциплины </w:t>
      </w:r>
      <w:r>
        <w:rPr>
          <w:rFonts w:ascii="Times New Roman" w:hAnsi="Times New Roman" w:cs="Times New Roman"/>
          <w:sz w:val="24"/>
          <w:szCs w:val="24"/>
        </w:rPr>
        <w:t>«ОП 08 Охрана труда»</w:t>
      </w:r>
      <w:r>
        <w:rPr>
          <w:rFonts w:ascii="Times New Roman" w:eastAsia="Times New Roman" w:hAnsi="Times New Roman" w:cs="Times New Roman"/>
          <w:sz w:val="24"/>
          <w:szCs w:val="24"/>
          <w:lang w:eastAsia="ru-RU"/>
        </w:rPr>
        <w:t>:</w:t>
      </w:r>
      <w:r w:rsidR="006628B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формирование представлений об охране труда, как производственной системе обеспечивающей сохранение жизни и здоровья сотрудников во время решения ими каких-либо профессиональных задач, способствующая оптимизации трудовых процессов, которые закреплены в Трудовом Кодексе Российской Федерации (</w:t>
      </w:r>
      <w:hyperlink r:id="rId177" w:tgtFrame="_blank" w:history="1">
        <w:r>
          <w:rPr>
            <w:rStyle w:val="af4"/>
            <w:rFonts w:ascii="Times New Roman" w:eastAsia="Times New Roman" w:hAnsi="Times New Roman" w:cs="Times New Roman"/>
            <w:sz w:val="24"/>
            <w:szCs w:val="24"/>
            <w:lang w:eastAsia="ru-RU"/>
          </w:rPr>
          <w:t>главы 33-</w:t>
        </w:r>
      </w:hyperlink>
      <w:r>
        <w:rPr>
          <w:rFonts w:ascii="Times New Roman" w:eastAsia="Times New Roman" w:hAnsi="Times New Roman" w:cs="Times New Roman"/>
          <w:sz w:val="24"/>
          <w:szCs w:val="24"/>
          <w:lang w:eastAsia="ru-RU"/>
        </w:rPr>
        <w:t>36) .</w:t>
      </w:r>
    </w:p>
    <w:p w:rsidR="003062ED" w:rsidRPr="003062ED" w:rsidRDefault="003062ED" w:rsidP="003062ED">
      <w:pPr>
        <w:pStyle w:val="a8"/>
        <w:widowControl w:val="0"/>
        <w:ind w:left="0"/>
        <w:jc w:val="both"/>
        <w:outlineLvl w:val="0"/>
        <w:rPr>
          <w:rFonts w:ascii="Times New Roman" w:eastAsia="Times New Roman" w:hAnsi="Times New Roman" w:cs="Times New Roman"/>
          <w:bCs/>
          <w:color w:val="000000" w:themeColor="text1"/>
          <w:sz w:val="24"/>
          <w:szCs w:val="24"/>
        </w:rPr>
      </w:pPr>
      <w:r>
        <w:rPr>
          <w:rFonts w:ascii="Times New Roman" w:hAnsi="Times New Roman" w:cs="Times New Roman"/>
          <w:color w:val="000000" w:themeColor="text1"/>
          <w:sz w:val="24"/>
          <w:szCs w:val="24"/>
        </w:rPr>
        <w:tab/>
      </w:r>
      <w:r w:rsidR="00566ED9" w:rsidRPr="003062ED">
        <w:rPr>
          <w:rFonts w:ascii="Times New Roman" w:hAnsi="Times New Roman" w:cs="Times New Roman"/>
          <w:color w:val="000000" w:themeColor="text1"/>
          <w:sz w:val="24"/>
          <w:szCs w:val="24"/>
        </w:rPr>
        <w:t xml:space="preserve">Дисциплина «ОП 08 Охрана труда»  включена в обязательную часть общепрофессионального цикла </w:t>
      </w:r>
      <w:r w:rsidRPr="003062ED">
        <w:rPr>
          <w:rFonts w:ascii="Times New Roman" w:hAnsi="Times New Roman"/>
          <w:color w:val="000000" w:themeColor="text1"/>
          <w:sz w:val="24"/>
          <w:szCs w:val="24"/>
        </w:rPr>
        <w:t>ПООП-П в соответствии с ФГОС СПО</w:t>
      </w:r>
      <w:r>
        <w:rPr>
          <w:rFonts w:ascii="Times New Roman" w:hAnsi="Times New Roman"/>
          <w:color w:val="000000" w:themeColor="text1"/>
          <w:sz w:val="24"/>
          <w:szCs w:val="24"/>
        </w:rPr>
        <w:t xml:space="preserve"> </w:t>
      </w:r>
      <w:r w:rsidRPr="003062ED">
        <w:rPr>
          <w:rFonts w:ascii="Times New Roman" w:eastAsia="Times New Roman" w:hAnsi="Times New Roman" w:cs="Times New Roman"/>
          <w:bCs/>
          <w:color w:val="000000" w:themeColor="text1"/>
          <w:sz w:val="24"/>
          <w:szCs w:val="24"/>
        </w:rPr>
        <w:t>15.02.03 Монтаж и техническое обслуживание  и ремонт гидравлического и пневматического оборудования</w:t>
      </w:r>
    </w:p>
    <w:p w:rsidR="00566ED9" w:rsidRDefault="00566ED9" w:rsidP="00566ED9">
      <w:pPr>
        <w:pStyle w:val="114"/>
        <w:widowControl w:val="0"/>
        <w:spacing w:after="0"/>
        <w:contextualSpacing/>
        <w:rPr>
          <w:rFonts w:ascii="Times New Roman" w:hAnsi="Times New Roman"/>
        </w:rPr>
      </w:pPr>
      <w:bookmarkStart w:id="76" w:name="_Toc156825290"/>
      <w:bookmarkStart w:id="77" w:name="_Toc156294568"/>
      <w:r>
        <w:rPr>
          <w:rFonts w:ascii="Times New Roman" w:hAnsi="Times New Roman"/>
        </w:rPr>
        <w:t>1.2. Планируемые результаты освоения дисциплины</w:t>
      </w:r>
      <w:bookmarkEnd w:id="76"/>
      <w:bookmarkEnd w:id="77"/>
    </w:p>
    <w:p w:rsidR="00566ED9" w:rsidRDefault="00566ED9" w:rsidP="00566ED9">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Результаты освоения дисциплины соотносятся с планируемыми результатами освоения образовательной программы, представленными в матрице компетенций выпускника (п. 4.3 ОПОП-П).</w:t>
      </w:r>
    </w:p>
    <w:p w:rsidR="00566ED9" w:rsidRDefault="00566ED9" w:rsidP="00566ED9">
      <w:pPr>
        <w:widowControl w:val="0"/>
        <w:rPr>
          <w:rFonts w:ascii="Times New Roman" w:hAnsi="Times New Roman" w:cs="Times New Roman"/>
          <w:bCs/>
          <w:sz w:val="24"/>
          <w:szCs w:val="24"/>
        </w:rPr>
      </w:pPr>
      <w:r>
        <w:rPr>
          <w:rFonts w:ascii="Times New Roman" w:hAnsi="Times New Roman" w:cs="Times New Roman"/>
          <w:bCs/>
          <w:sz w:val="24"/>
          <w:szCs w:val="24"/>
        </w:rPr>
        <w:t>В результате освоения дисциплины обучающийся должен</w:t>
      </w:r>
    </w:p>
    <w:p w:rsidR="00566ED9" w:rsidRDefault="00566ED9" w:rsidP="00566ED9">
      <w:pPr>
        <w:widowControl w:val="0"/>
        <w:rPr>
          <w:rFonts w:ascii="Times New Roman" w:hAnsi="Times New Roman" w:cs="Times New Roman"/>
          <w:bCs/>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2"/>
        <w:gridCol w:w="3202"/>
        <w:gridCol w:w="3202"/>
      </w:tblGrid>
      <w:tr w:rsidR="00566ED9" w:rsidTr="00566ED9">
        <w:tc>
          <w:tcPr>
            <w:tcW w:w="3202" w:type="dxa"/>
            <w:tcBorders>
              <w:top w:val="single" w:sz="4" w:space="0" w:color="auto"/>
              <w:left w:val="single" w:sz="4" w:space="0" w:color="auto"/>
              <w:bottom w:val="single" w:sz="4" w:space="0" w:color="auto"/>
              <w:right w:val="single" w:sz="4" w:space="0" w:color="auto"/>
            </w:tcBorders>
          </w:tcPr>
          <w:p w:rsidR="00566ED9" w:rsidRDefault="00566ED9" w:rsidP="003062ED">
            <w:pPr>
              <w:widowControl w:val="0"/>
              <w:rPr>
                <w:rStyle w:val="aff"/>
                <w:b/>
                <w:sz w:val="24"/>
                <w:szCs w:val="24"/>
              </w:rPr>
            </w:pPr>
            <w:r>
              <w:rPr>
                <w:rStyle w:val="aff"/>
                <w:b/>
                <w:i w:val="0"/>
                <w:sz w:val="24"/>
                <w:szCs w:val="24"/>
              </w:rPr>
              <w:t xml:space="preserve">Код ОК, </w:t>
            </w:r>
          </w:p>
        </w:tc>
        <w:tc>
          <w:tcPr>
            <w:tcW w:w="3202"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jc w:val="center"/>
              <w:rPr>
                <w:rFonts w:ascii="Times New Roman" w:hAnsi="Times New Roman" w:cs="Times New Roman"/>
                <w:b/>
                <w:i/>
                <w:sz w:val="24"/>
                <w:szCs w:val="24"/>
              </w:rPr>
            </w:pPr>
            <w:r>
              <w:rPr>
                <w:rFonts w:ascii="Times New Roman" w:hAnsi="Times New Roman" w:cs="Times New Roman"/>
                <w:b/>
                <w:i/>
                <w:sz w:val="24"/>
                <w:szCs w:val="24"/>
              </w:rPr>
              <w:t>Уметь</w:t>
            </w:r>
          </w:p>
        </w:tc>
        <w:tc>
          <w:tcPr>
            <w:tcW w:w="3202"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jc w:val="center"/>
              <w:rPr>
                <w:rFonts w:ascii="Times New Roman" w:hAnsi="Times New Roman" w:cs="Times New Roman"/>
                <w:b/>
                <w:i/>
                <w:sz w:val="24"/>
                <w:szCs w:val="24"/>
              </w:rPr>
            </w:pPr>
            <w:r>
              <w:rPr>
                <w:rFonts w:ascii="Times New Roman" w:hAnsi="Times New Roman" w:cs="Times New Roman"/>
                <w:b/>
                <w:i/>
                <w:sz w:val="24"/>
                <w:szCs w:val="24"/>
              </w:rPr>
              <w:t>Знать</w:t>
            </w:r>
          </w:p>
        </w:tc>
      </w:tr>
      <w:tr w:rsidR="00566ED9" w:rsidTr="00566ED9">
        <w:tc>
          <w:tcPr>
            <w:tcW w:w="3202"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rPr>
                <w:rFonts w:ascii="Times New Roman" w:hAnsi="Times New Roman" w:cs="Times New Roman"/>
                <w:bCs/>
                <w:sz w:val="24"/>
                <w:szCs w:val="24"/>
              </w:rPr>
            </w:pPr>
            <w:r>
              <w:rPr>
                <w:rFonts w:ascii="Times New Roman" w:hAnsi="Times New Roman" w:cs="Times New Roman"/>
                <w:bCs/>
                <w:sz w:val="24"/>
                <w:szCs w:val="24"/>
              </w:rPr>
              <w:t>ОК.01</w:t>
            </w:r>
          </w:p>
          <w:p w:rsidR="00566ED9" w:rsidRDefault="00566ED9">
            <w:pPr>
              <w:widowControl w:val="0"/>
              <w:rPr>
                <w:rFonts w:ascii="Times New Roman" w:hAnsi="Times New Roman" w:cs="Times New Roman"/>
                <w:bCs/>
                <w:sz w:val="24"/>
                <w:szCs w:val="24"/>
              </w:rPr>
            </w:pPr>
            <w:r>
              <w:rPr>
                <w:rFonts w:ascii="Times New Roman" w:hAnsi="Times New Roman" w:cs="Times New Roman"/>
                <w:bCs/>
                <w:sz w:val="24"/>
                <w:szCs w:val="24"/>
              </w:rPr>
              <w:t>Выбирать способы решения задач профессиональной деятельности, применительно к различным контекстам</w:t>
            </w:r>
          </w:p>
        </w:tc>
        <w:tc>
          <w:tcPr>
            <w:tcW w:w="3202"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2d"/>
              <w:numPr>
                <w:ilvl w:val="0"/>
                <w:numId w:val="44"/>
              </w:numPr>
              <w:shd w:val="clear" w:color="auto" w:fill="auto"/>
              <w:tabs>
                <w:tab w:val="left" w:pos="558"/>
              </w:tabs>
              <w:spacing w:before="0" w:line="240" w:lineRule="auto"/>
              <w:contextualSpacing/>
              <w:rPr>
                <w:rFonts w:ascii="Times New Roman" w:hAnsi="Times New Roman" w:cs="Times New Roman"/>
                <w:bCs/>
                <w:i/>
                <w:sz w:val="24"/>
                <w:szCs w:val="24"/>
              </w:rPr>
            </w:pPr>
            <w:r>
              <w:rPr>
                <w:rFonts w:ascii="Times New Roman" w:hAnsi="Times New Roman" w:cs="Times New Roman"/>
                <w:i/>
                <w:sz w:val="24"/>
                <w:szCs w:val="24"/>
              </w:rPr>
              <w:t>оценивать состояние техники безопасности на производственном объекте;</w:t>
            </w:r>
          </w:p>
          <w:p w:rsidR="00566ED9" w:rsidRDefault="00566ED9" w:rsidP="00363A69">
            <w:pPr>
              <w:pStyle w:val="2d"/>
              <w:numPr>
                <w:ilvl w:val="0"/>
                <w:numId w:val="44"/>
              </w:numPr>
              <w:shd w:val="clear" w:color="auto" w:fill="auto"/>
              <w:tabs>
                <w:tab w:val="left" w:pos="558"/>
              </w:tabs>
              <w:spacing w:before="0" w:line="240" w:lineRule="auto"/>
              <w:contextualSpacing/>
              <w:rPr>
                <w:rFonts w:ascii="Times New Roman" w:hAnsi="Times New Roman" w:cs="Times New Roman"/>
                <w:bCs/>
                <w:i/>
                <w:sz w:val="24"/>
                <w:szCs w:val="24"/>
              </w:rPr>
            </w:pPr>
            <w:r>
              <w:rPr>
                <w:rFonts w:ascii="Times New Roman" w:hAnsi="Times New Roman" w:cs="Times New Roman"/>
                <w:bCs/>
                <w:i/>
                <w:sz w:val="24"/>
                <w:szCs w:val="24"/>
              </w:rPr>
              <w:t>анализировать задачу и/или проблему и выделять её составные части</w:t>
            </w:r>
            <w:r>
              <w:rPr>
                <w:rFonts w:ascii="Times New Roman" w:hAnsi="Times New Roman" w:cs="Times New Roman"/>
                <w:i/>
                <w:sz w:val="24"/>
                <w:szCs w:val="24"/>
              </w:rPr>
              <w:t xml:space="preserve"> </w:t>
            </w:r>
            <w:r>
              <w:rPr>
                <w:rFonts w:ascii="Times New Roman" w:hAnsi="Times New Roman" w:cs="Times New Roman"/>
                <w:bCs/>
                <w:i/>
                <w:sz w:val="24"/>
                <w:szCs w:val="24"/>
              </w:rPr>
              <w:t>оставлять план действия;</w:t>
            </w:r>
          </w:p>
          <w:p w:rsidR="00566ED9" w:rsidRDefault="00566ED9" w:rsidP="00363A69">
            <w:pPr>
              <w:pStyle w:val="2d"/>
              <w:numPr>
                <w:ilvl w:val="0"/>
                <w:numId w:val="44"/>
              </w:numPr>
              <w:shd w:val="clear" w:color="auto" w:fill="auto"/>
              <w:tabs>
                <w:tab w:val="left" w:pos="558"/>
              </w:tabs>
              <w:spacing w:before="0" w:line="240" w:lineRule="auto"/>
              <w:contextualSpacing/>
              <w:rPr>
                <w:rFonts w:ascii="Times New Roman" w:hAnsi="Times New Roman" w:cs="Times New Roman"/>
                <w:bCs/>
                <w:i/>
                <w:sz w:val="24"/>
                <w:szCs w:val="24"/>
              </w:rPr>
            </w:pPr>
            <w:r>
              <w:rPr>
                <w:rFonts w:ascii="Times New Roman" w:hAnsi="Times New Roman" w:cs="Times New Roman"/>
                <w:bCs/>
                <w:i/>
                <w:sz w:val="24"/>
                <w:szCs w:val="24"/>
              </w:rPr>
              <w:t>определять этапы решения задачи;</w:t>
            </w:r>
          </w:p>
          <w:p w:rsidR="00566ED9" w:rsidRDefault="00566ED9" w:rsidP="00363A69">
            <w:pPr>
              <w:pStyle w:val="2d"/>
              <w:numPr>
                <w:ilvl w:val="0"/>
                <w:numId w:val="44"/>
              </w:numPr>
              <w:shd w:val="clear" w:color="auto" w:fill="auto"/>
              <w:tabs>
                <w:tab w:val="left" w:pos="558"/>
              </w:tabs>
              <w:spacing w:before="0" w:line="240" w:lineRule="auto"/>
              <w:contextualSpacing/>
              <w:rPr>
                <w:rFonts w:ascii="Times New Roman" w:hAnsi="Times New Roman" w:cs="Times New Roman"/>
                <w:bCs/>
                <w:i/>
                <w:sz w:val="24"/>
                <w:szCs w:val="24"/>
              </w:rPr>
            </w:pPr>
            <w:r>
              <w:rPr>
                <w:rFonts w:ascii="Times New Roman" w:hAnsi="Times New Roman" w:cs="Times New Roman"/>
                <w:bCs/>
                <w:i/>
                <w:sz w:val="24"/>
                <w:szCs w:val="24"/>
              </w:rPr>
              <w:t>определять необходимые ресурсы</w:t>
            </w:r>
          </w:p>
        </w:tc>
        <w:tc>
          <w:tcPr>
            <w:tcW w:w="3202"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2d"/>
              <w:numPr>
                <w:ilvl w:val="0"/>
                <w:numId w:val="44"/>
              </w:numPr>
              <w:shd w:val="clear" w:color="auto" w:fill="auto"/>
              <w:tabs>
                <w:tab w:val="left" w:pos="558"/>
              </w:tabs>
              <w:spacing w:before="0" w:line="240" w:lineRule="auto"/>
              <w:contextualSpacing/>
              <w:rPr>
                <w:rFonts w:ascii="Times New Roman" w:hAnsi="Times New Roman" w:cs="Times New Roman"/>
                <w:i/>
                <w:sz w:val="24"/>
                <w:szCs w:val="24"/>
              </w:rPr>
            </w:pPr>
            <w:r>
              <w:rPr>
                <w:rFonts w:ascii="Times New Roman" w:hAnsi="Times New Roman" w:cs="Times New Roman"/>
                <w:i/>
                <w:sz w:val="24"/>
                <w:szCs w:val="24"/>
              </w:rPr>
              <w:t>виды и правила проведения инструктажей по охране труда;</w:t>
            </w:r>
          </w:p>
          <w:p w:rsidR="00566ED9" w:rsidRDefault="00566ED9" w:rsidP="00363A69">
            <w:pPr>
              <w:pStyle w:val="2d"/>
              <w:numPr>
                <w:ilvl w:val="0"/>
                <w:numId w:val="44"/>
              </w:numPr>
              <w:shd w:val="clear" w:color="auto" w:fill="auto"/>
              <w:tabs>
                <w:tab w:val="left" w:pos="558"/>
              </w:tabs>
              <w:spacing w:before="0" w:line="240" w:lineRule="auto"/>
              <w:contextualSpacing/>
              <w:rPr>
                <w:rFonts w:ascii="Times New Roman" w:hAnsi="Times New Roman" w:cs="Times New Roman"/>
                <w:bCs/>
                <w:i/>
                <w:sz w:val="24"/>
                <w:szCs w:val="24"/>
              </w:rPr>
            </w:pPr>
            <w:r>
              <w:rPr>
                <w:rFonts w:ascii="Times New Roman" w:hAnsi="Times New Roman" w:cs="Times New Roman"/>
                <w:i/>
                <w:sz w:val="24"/>
                <w:szCs w:val="24"/>
              </w:rPr>
              <w:t>возможные опасные и вредные факторы и средства защиты</w:t>
            </w:r>
          </w:p>
          <w:p w:rsidR="00566ED9" w:rsidRDefault="00566ED9" w:rsidP="00363A69">
            <w:pPr>
              <w:pStyle w:val="2d"/>
              <w:numPr>
                <w:ilvl w:val="0"/>
                <w:numId w:val="44"/>
              </w:numPr>
              <w:shd w:val="clear" w:color="auto" w:fill="auto"/>
              <w:tabs>
                <w:tab w:val="left" w:pos="558"/>
              </w:tabs>
              <w:spacing w:before="0" w:line="240" w:lineRule="auto"/>
              <w:contextualSpacing/>
              <w:rPr>
                <w:rFonts w:ascii="Times New Roman" w:hAnsi="Times New Roman" w:cs="Times New Roman"/>
                <w:bCs/>
                <w:i/>
                <w:sz w:val="24"/>
                <w:szCs w:val="24"/>
              </w:rPr>
            </w:pPr>
            <w:r>
              <w:rPr>
                <w:rFonts w:ascii="Times New Roman" w:hAnsi="Times New Roman" w:cs="Times New Roman"/>
                <w:bCs/>
                <w:i/>
                <w:sz w:val="24"/>
                <w:szCs w:val="24"/>
              </w:rPr>
              <w:t>основные источники информации и ресурсы для решения задач и проблем в профессиональном и/или социальном контексте</w:t>
            </w:r>
          </w:p>
        </w:tc>
      </w:tr>
      <w:tr w:rsidR="00566ED9" w:rsidTr="00566ED9">
        <w:tc>
          <w:tcPr>
            <w:tcW w:w="3202"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rPr>
                <w:rFonts w:ascii="Times New Roman" w:hAnsi="Times New Roman" w:cs="Times New Roman"/>
                <w:bCs/>
                <w:sz w:val="24"/>
                <w:szCs w:val="24"/>
              </w:rPr>
            </w:pPr>
            <w:r>
              <w:rPr>
                <w:rFonts w:ascii="Times New Roman" w:hAnsi="Times New Roman" w:cs="Times New Roman"/>
                <w:bCs/>
                <w:sz w:val="24"/>
                <w:szCs w:val="24"/>
              </w:rPr>
              <w:t>ОК.02</w:t>
            </w:r>
          </w:p>
          <w:p w:rsidR="00566ED9" w:rsidRDefault="00566ED9">
            <w:pPr>
              <w:widowControl w:val="0"/>
              <w:rPr>
                <w:rFonts w:ascii="Times New Roman" w:hAnsi="Times New Roman" w:cs="Times New Roman"/>
                <w:bCs/>
                <w:sz w:val="24"/>
                <w:szCs w:val="24"/>
              </w:rPr>
            </w:pPr>
            <w:r>
              <w:rPr>
                <w:rFonts w:ascii="Times New Roman" w:hAnsi="Times New Roman" w:cs="Times New Roman"/>
                <w:sz w:val="24"/>
                <w:szCs w:val="24"/>
              </w:rPr>
              <w:t xml:space="preserve"> </w:t>
            </w:r>
            <w:r>
              <w:rPr>
                <w:rFonts w:ascii="Times New Roman" w:hAnsi="Times New Roman" w:cs="Times New Roman"/>
                <w:bCs/>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02" w:type="dxa"/>
            <w:tcBorders>
              <w:top w:val="single" w:sz="4" w:space="0" w:color="auto"/>
              <w:left w:val="single" w:sz="4" w:space="0" w:color="auto"/>
              <w:bottom w:val="single" w:sz="4" w:space="0" w:color="auto"/>
              <w:right w:val="single" w:sz="4" w:space="0" w:color="auto"/>
            </w:tcBorders>
          </w:tcPr>
          <w:p w:rsidR="00566ED9" w:rsidRDefault="00566ED9" w:rsidP="00363A69">
            <w:pPr>
              <w:pStyle w:val="2d"/>
              <w:numPr>
                <w:ilvl w:val="0"/>
                <w:numId w:val="45"/>
              </w:numPr>
              <w:shd w:val="clear" w:color="auto" w:fill="auto"/>
              <w:tabs>
                <w:tab w:val="left" w:pos="558"/>
              </w:tabs>
              <w:spacing w:before="0" w:line="240" w:lineRule="auto"/>
              <w:ind w:hanging="600"/>
              <w:contextualSpacing/>
              <w:rPr>
                <w:rFonts w:ascii="Times New Roman" w:hAnsi="Times New Roman" w:cs="Times New Roman"/>
                <w:i/>
                <w:sz w:val="24"/>
                <w:szCs w:val="24"/>
              </w:rPr>
            </w:pPr>
            <w:r>
              <w:rPr>
                <w:rFonts w:ascii="Times New Roman" w:hAnsi="Times New Roman" w:cs="Times New Roman"/>
                <w:i/>
                <w:sz w:val="24"/>
                <w:szCs w:val="24"/>
              </w:rPr>
              <w:t>- определять и проводить анализ травмоопасных и вредных факторов в сфере профессиональной деятельности:</w:t>
            </w:r>
          </w:p>
          <w:p w:rsidR="00566ED9" w:rsidRDefault="00566ED9" w:rsidP="00363A69">
            <w:pPr>
              <w:pStyle w:val="2d"/>
              <w:numPr>
                <w:ilvl w:val="0"/>
                <w:numId w:val="45"/>
              </w:numPr>
              <w:shd w:val="clear" w:color="auto" w:fill="auto"/>
              <w:tabs>
                <w:tab w:val="left" w:pos="558"/>
              </w:tabs>
              <w:spacing w:before="0" w:line="240" w:lineRule="auto"/>
              <w:contextualSpacing/>
              <w:rPr>
                <w:rFonts w:ascii="Times New Roman" w:hAnsi="Times New Roman" w:cs="Times New Roman"/>
                <w:i/>
                <w:sz w:val="24"/>
                <w:szCs w:val="24"/>
              </w:rPr>
            </w:pPr>
            <w:r>
              <w:rPr>
                <w:rFonts w:ascii="Times New Roman" w:hAnsi="Times New Roman" w:cs="Times New Roman"/>
                <w:i/>
                <w:sz w:val="24"/>
                <w:szCs w:val="24"/>
              </w:rPr>
              <w:t>структурировать получаемую информацию;</w:t>
            </w:r>
          </w:p>
          <w:p w:rsidR="00566ED9" w:rsidRDefault="00566ED9">
            <w:pPr>
              <w:pStyle w:val="2d"/>
              <w:shd w:val="clear" w:color="auto" w:fill="auto"/>
              <w:tabs>
                <w:tab w:val="left" w:pos="558"/>
              </w:tabs>
              <w:spacing w:before="0" w:line="240" w:lineRule="auto"/>
              <w:contextualSpacing/>
              <w:rPr>
                <w:rFonts w:ascii="Times New Roman" w:hAnsi="Times New Roman" w:cs="Times New Roman"/>
                <w:bCs/>
                <w:i/>
                <w:sz w:val="24"/>
                <w:szCs w:val="24"/>
              </w:rPr>
            </w:pPr>
          </w:p>
        </w:tc>
        <w:tc>
          <w:tcPr>
            <w:tcW w:w="3202" w:type="dxa"/>
            <w:tcBorders>
              <w:top w:val="single" w:sz="4" w:space="0" w:color="auto"/>
              <w:left w:val="single" w:sz="4" w:space="0" w:color="auto"/>
              <w:bottom w:val="single" w:sz="4" w:space="0" w:color="auto"/>
              <w:right w:val="single" w:sz="4" w:space="0" w:color="auto"/>
            </w:tcBorders>
          </w:tcPr>
          <w:p w:rsidR="00566ED9" w:rsidRDefault="00566ED9" w:rsidP="00363A69">
            <w:pPr>
              <w:pStyle w:val="2d"/>
              <w:numPr>
                <w:ilvl w:val="0"/>
                <w:numId w:val="46"/>
              </w:numPr>
              <w:shd w:val="clear" w:color="auto" w:fill="auto"/>
              <w:tabs>
                <w:tab w:val="left" w:pos="558"/>
              </w:tabs>
              <w:spacing w:before="0" w:line="240" w:lineRule="auto"/>
              <w:contextualSpacing/>
              <w:jc w:val="left"/>
              <w:rPr>
                <w:rFonts w:ascii="Times New Roman" w:hAnsi="Times New Roman" w:cs="Times New Roman"/>
                <w:i/>
                <w:sz w:val="24"/>
                <w:szCs w:val="24"/>
              </w:rPr>
            </w:pPr>
            <w:r>
              <w:rPr>
                <w:rFonts w:ascii="Times New Roman" w:hAnsi="Times New Roman" w:cs="Times New Roman"/>
                <w:i/>
                <w:sz w:val="24"/>
                <w:szCs w:val="24"/>
              </w:rPr>
              <w:t>законодательство в области охраны труда;</w:t>
            </w:r>
          </w:p>
          <w:p w:rsidR="00566ED9" w:rsidRDefault="00566ED9" w:rsidP="00363A69">
            <w:pPr>
              <w:pStyle w:val="2d"/>
              <w:numPr>
                <w:ilvl w:val="0"/>
                <w:numId w:val="46"/>
              </w:numPr>
              <w:shd w:val="clear" w:color="auto" w:fill="auto"/>
              <w:tabs>
                <w:tab w:val="left" w:pos="558"/>
              </w:tabs>
              <w:spacing w:before="0" w:line="240" w:lineRule="auto"/>
              <w:contextualSpacing/>
              <w:jc w:val="left"/>
              <w:rPr>
                <w:rFonts w:ascii="Times New Roman" w:hAnsi="Times New Roman" w:cs="Times New Roman"/>
                <w:i/>
                <w:sz w:val="24"/>
                <w:szCs w:val="24"/>
              </w:rPr>
            </w:pPr>
            <w:r>
              <w:rPr>
                <w:rFonts w:ascii="Times New Roman" w:hAnsi="Times New Roman" w:cs="Times New Roman"/>
                <w:i/>
                <w:sz w:val="24"/>
                <w:szCs w:val="24"/>
              </w:rPr>
              <w:t>нормативные документы по охране труда и здоровья, основы профгигиены, профсанитарии и пожаробезопасности;</w:t>
            </w:r>
          </w:p>
          <w:p w:rsidR="00566ED9" w:rsidRDefault="00566ED9">
            <w:pPr>
              <w:widowControl w:val="0"/>
              <w:rPr>
                <w:rFonts w:ascii="Times New Roman" w:hAnsi="Times New Roman" w:cs="Times New Roman"/>
                <w:bCs/>
                <w:i/>
                <w:sz w:val="24"/>
                <w:szCs w:val="24"/>
              </w:rPr>
            </w:pPr>
          </w:p>
        </w:tc>
      </w:tr>
      <w:tr w:rsidR="00566ED9" w:rsidTr="00566ED9">
        <w:tc>
          <w:tcPr>
            <w:tcW w:w="3202"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rPr>
                <w:rFonts w:ascii="Times New Roman" w:hAnsi="Times New Roman" w:cs="Times New Roman"/>
                <w:sz w:val="24"/>
                <w:szCs w:val="24"/>
              </w:rPr>
            </w:pPr>
            <w:r>
              <w:rPr>
                <w:rFonts w:ascii="Times New Roman" w:hAnsi="Times New Roman" w:cs="Times New Roman"/>
                <w:bCs/>
                <w:sz w:val="24"/>
                <w:szCs w:val="24"/>
              </w:rPr>
              <w:t>ОК 03</w:t>
            </w:r>
            <w:r>
              <w:rPr>
                <w:rFonts w:ascii="Times New Roman" w:hAnsi="Times New Roman" w:cs="Times New Roman"/>
                <w:sz w:val="24"/>
                <w:szCs w:val="24"/>
              </w:rPr>
              <w:t xml:space="preserve"> </w:t>
            </w:r>
          </w:p>
          <w:p w:rsidR="00566ED9" w:rsidRDefault="00566ED9">
            <w:pPr>
              <w:widowControl w:val="0"/>
              <w:rPr>
                <w:rFonts w:ascii="Times New Roman" w:hAnsi="Times New Roman" w:cs="Times New Roman"/>
                <w:bCs/>
                <w:sz w:val="24"/>
                <w:szCs w:val="24"/>
              </w:rPr>
            </w:pPr>
            <w:r>
              <w:rPr>
                <w:rFonts w:ascii="Times New Roman" w:hAnsi="Times New Roman" w:cs="Times New Roman"/>
                <w:bCs/>
                <w:sz w:val="24"/>
                <w:szCs w:val="24"/>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Pr>
                <w:rFonts w:ascii="Times New Roman" w:hAnsi="Times New Roman" w:cs="Times New Roman"/>
                <w:bCs/>
                <w:sz w:val="24"/>
                <w:szCs w:val="24"/>
              </w:rPr>
              <w:lastRenderedPageBreak/>
              <w:t>ситуациях</w:t>
            </w:r>
          </w:p>
        </w:tc>
        <w:tc>
          <w:tcPr>
            <w:tcW w:w="3202" w:type="dxa"/>
            <w:tcBorders>
              <w:top w:val="single" w:sz="4" w:space="0" w:color="auto"/>
              <w:left w:val="single" w:sz="4" w:space="0" w:color="auto"/>
              <w:bottom w:val="single" w:sz="4" w:space="0" w:color="auto"/>
              <w:right w:val="single" w:sz="4" w:space="0" w:color="auto"/>
            </w:tcBorders>
          </w:tcPr>
          <w:p w:rsidR="00566ED9" w:rsidRDefault="00566ED9" w:rsidP="00363A69">
            <w:pPr>
              <w:pStyle w:val="2d"/>
              <w:numPr>
                <w:ilvl w:val="0"/>
                <w:numId w:val="23"/>
              </w:numPr>
              <w:shd w:val="clear" w:color="auto" w:fill="auto"/>
              <w:tabs>
                <w:tab w:val="left" w:pos="0"/>
              </w:tabs>
              <w:spacing w:before="0" w:line="240" w:lineRule="auto"/>
              <w:ind w:left="0" w:firstLine="141"/>
              <w:contextualSpacing/>
              <w:rPr>
                <w:rFonts w:ascii="Times New Roman" w:hAnsi="Times New Roman" w:cs="Times New Roman"/>
                <w:i/>
                <w:sz w:val="24"/>
                <w:szCs w:val="24"/>
              </w:rPr>
            </w:pPr>
            <w:r>
              <w:rPr>
                <w:rFonts w:ascii="Times New Roman" w:hAnsi="Times New Roman" w:cs="Times New Roman"/>
                <w:i/>
                <w:sz w:val="24"/>
                <w:szCs w:val="24"/>
              </w:rPr>
              <w:lastRenderedPageBreak/>
              <w:t>применять безопасные приемы труда на территории организации и в производственных помещениях;</w:t>
            </w:r>
          </w:p>
          <w:p w:rsidR="00566ED9" w:rsidRDefault="00566ED9">
            <w:pPr>
              <w:widowControl w:val="0"/>
              <w:rPr>
                <w:rFonts w:ascii="Times New Roman" w:hAnsi="Times New Roman" w:cs="Times New Roman"/>
                <w:bCs/>
                <w:i/>
                <w:sz w:val="24"/>
                <w:szCs w:val="24"/>
              </w:rPr>
            </w:pPr>
          </w:p>
        </w:tc>
        <w:tc>
          <w:tcPr>
            <w:tcW w:w="3202"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2d"/>
              <w:numPr>
                <w:ilvl w:val="0"/>
                <w:numId w:val="47"/>
              </w:numPr>
              <w:shd w:val="clear" w:color="auto" w:fill="auto"/>
              <w:tabs>
                <w:tab w:val="left" w:pos="558"/>
              </w:tabs>
              <w:spacing w:before="0" w:line="240" w:lineRule="auto"/>
              <w:contextualSpacing/>
              <w:rPr>
                <w:rFonts w:ascii="Times New Roman" w:hAnsi="Times New Roman" w:cs="Times New Roman"/>
                <w:bCs/>
                <w:i/>
                <w:sz w:val="24"/>
                <w:szCs w:val="24"/>
              </w:rPr>
            </w:pPr>
            <w:r>
              <w:rPr>
                <w:rFonts w:ascii="Times New Roman" w:hAnsi="Times New Roman" w:cs="Times New Roman"/>
                <w:i/>
                <w:sz w:val="24"/>
                <w:szCs w:val="24"/>
              </w:rPr>
              <w:t>общие требования безопасности на территории организации и в производственных помещениях</w:t>
            </w:r>
          </w:p>
        </w:tc>
      </w:tr>
      <w:tr w:rsidR="00566ED9" w:rsidTr="00566ED9">
        <w:trPr>
          <w:trHeight w:val="327"/>
        </w:trPr>
        <w:tc>
          <w:tcPr>
            <w:tcW w:w="3202"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rPr>
                <w:rFonts w:ascii="Times New Roman" w:hAnsi="Times New Roman" w:cs="Times New Roman"/>
                <w:sz w:val="24"/>
                <w:szCs w:val="24"/>
              </w:rPr>
            </w:pPr>
            <w:r>
              <w:rPr>
                <w:rFonts w:ascii="Times New Roman" w:hAnsi="Times New Roman" w:cs="Times New Roman"/>
                <w:bCs/>
                <w:sz w:val="24"/>
                <w:szCs w:val="24"/>
              </w:rPr>
              <w:lastRenderedPageBreak/>
              <w:t>ОК 04</w:t>
            </w:r>
            <w:r>
              <w:rPr>
                <w:rFonts w:ascii="Times New Roman" w:hAnsi="Times New Roman" w:cs="Times New Roman"/>
                <w:sz w:val="24"/>
                <w:szCs w:val="24"/>
              </w:rPr>
              <w:t xml:space="preserve"> </w:t>
            </w:r>
          </w:p>
          <w:p w:rsidR="00566ED9" w:rsidRDefault="00566ED9">
            <w:pPr>
              <w:widowControl w:val="0"/>
              <w:rPr>
                <w:rFonts w:ascii="Times New Roman" w:hAnsi="Times New Roman" w:cs="Times New Roman"/>
                <w:bCs/>
                <w:sz w:val="24"/>
                <w:szCs w:val="24"/>
              </w:rPr>
            </w:pPr>
            <w:r>
              <w:rPr>
                <w:rFonts w:ascii="Times New Roman" w:hAnsi="Times New Roman" w:cs="Times New Roman"/>
                <w:bCs/>
                <w:sz w:val="24"/>
                <w:szCs w:val="24"/>
              </w:rPr>
              <w:t>Эффективно взаимодействовать и работать в коллективе и команде</w:t>
            </w:r>
          </w:p>
        </w:tc>
        <w:tc>
          <w:tcPr>
            <w:tcW w:w="3202"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a8"/>
              <w:widowControl w:val="0"/>
              <w:numPr>
                <w:ilvl w:val="0"/>
                <w:numId w:val="48"/>
              </w:numPr>
              <w:ind w:left="0" w:firstLine="301"/>
              <w:rPr>
                <w:rFonts w:ascii="Times New Roman" w:hAnsi="Times New Roman" w:cs="Times New Roman"/>
                <w:i/>
                <w:sz w:val="24"/>
                <w:szCs w:val="24"/>
              </w:rPr>
            </w:pPr>
            <w:r>
              <w:rPr>
                <w:rFonts w:ascii="Times New Roman" w:hAnsi="Times New Roman" w:cs="Times New Roman"/>
                <w:i/>
                <w:sz w:val="24"/>
                <w:szCs w:val="24"/>
              </w:rPr>
              <w:t>использовать экобиозащитную и противопожарную технику</w:t>
            </w:r>
          </w:p>
          <w:p w:rsidR="00566ED9" w:rsidRDefault="00566ED9">
            <w:pPr>
              <w:widowControl w:val="0"/>
              <w:ind w:firstLine="301"/>
              <w:rPr>
                <w:rFonts w:ascii="Times New Roman" w:hAnsi="Times New Roman" w:cs="Times New Roman"/>
                <w:bCs/>
                <w:i/>
                <w:sz w:val="24"/>
                <w:szCs w:val="24"/>
              </w:rPr>
            </w:pPr>
            <w:r>
              <w:rPr>
                <w:rFonts w:ascii="Times New Roman" w:hAnsi="Times New Roman" w:cs="Times New Roman"/>
                <w:bCs/>
                <w:i/>
                <w:sz w:val="24"/>
                <w:szCs w:val="24"/>
              </w:rPr>
              <w:t>-организовывать работу коллектива и команды с учетом безопасных условий труда</w:t>
            </w:r>
          </w:p>
        </w:tc>
        <w:tc>
          <w:tcPr>
            <w:tcW w:w="3202"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2d"/>
              <w:numPr>
                <w:ilvl w:val="0"/>
                <w:numId w:val="48"/>
              </w:numPr>
              <w:shd w:val="clear" w:color="auto" w:fill="auto"/>
              <w:tabs>
                <w:tab w:val="left" w:pos="558"/>
              </w:tabs>
              <w:spacing w:before="0" w:line="240" w:lineRule="auto"/>
              <w:ind w:left="0" w:firstLine="301"/>
              <w:contextualSpacing/>
              <w:rPr>
                <w:rFonts w:ascii="Times New Roman" w:hAnsi="Times New Roman" w:cs="Times New Roman"/>
                <w:bCs/>
                <w:i/>
                <w:sz w:val="24"/>
                <w:szCs w:val="24"/>
              </w:rPr>
            </w:pPr>
            <w:r>
              <w:rPr>
                <w:rFonts w:ascii="Times New Roman" w:hAnsi="Times New Roman" w:cs="Times New Roman"/>
                <w:i/>
                <w:sz w:val="24"/>
                <w:szCs w:val="24"/>
              </w:rPr>
              <w:t>права и обязанности работников в области охраны труда;</w:t>
            </w:r>
          </w:p>
        </w:tc>
      </w:tr>
      <w:tr w:rsidR="00566ED9" w:rsidTr="00566ED9">
        <w:trPr>
          <w:trHeight w:val="327"/>
        </w:trPr>
        <w:tc>
          <w:tcPr>
            <w:tcW w:w="3202" w:type="dxa"/>
            <w:tcBorders>
              <w:top w:val="single" w:sz="4" w:space="0" w:color="auto"/>
              <w:left w:val="single" w:sz="4" w:space="0" w:color="auto"/>
              <w:bottom w:val="single" w:sz="4" w:space="0" w:color="auto"/>
              <w:right w:val="single" w:sz="4" w:space="0" w:color="auto"/>
            </w:tcBorders>
            <w:hideMark/>
          </w:tcPr>
          <w:p w:rsidR="00566ED9" w:rsidRDefault="00566ED9">
            <w:pPr>
              <w:widowControl w:val="0"/>
              <w:rPr>
                <w:rFonts w:ascii="Times New Roman" w:hAnsi="Times New Roman" w:cs="Times New Roman"/>
                <w:bCs/>
                <w:sz w:val="24"/>
                <w:szCs w:val="24"/>
              </w:rPr>
            </w:pPr>
            <w:r>
              <w:rPr>
                <w:rFonts w:ascii="Times New Roman" w:hAnsi="Times New Roman" w:cs="Times New Roman"/>
                <w:bCs/>
                <w:sz w:val="24"/>
                <w:szCs w:val="24"/>
              </w:rPr>
              <w:t>ОК 07</w:t>
            </w:r>
          </w:p>
          <w:p w:rsidR="00566ED9" w:rsidRDefault="00566ED9">
            <w:pPr>
              <w:widowControl w:val="0"/>
              <w:rPr>
                <w:rFonts w:ascii="Times New Roman" w:hAnsi="Times New Roman" w:cs="Times New Roman"/>
                <w:bCs/>
                <w:sz w:val="24"/>
                <w:szCs w:val="24"/>
              </w:rPr>
            </w:pPr>
            <w:r>
              <w:rPr>
                <w:rFonts w:ascii="Times New Roman" w:hAnsi="Times New Roman" w:cs="Times New Roman"/>
                <w:bCs/>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202"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2d"/>
              <w:numPr>
                <w:ilvl w:val="0"/>
                <w:numId w:val="48"/>
              </w:numPr>
              <w:shd w:val="clear" w:color="auto" w:fill="auto"/>
              <w:tabs>
                <w:tab w:val="left" w:pos="558"/>
              </w:tabs>
              <w:spacing w:before="0" w:line="240" w:lineRule="auto"/>
              <w:ind w:left="0" w:firstLine="301"/>
              <w:contextualSpacing/>
              <w:rPr>
                <w:rFonts w:ascii="Times New Roman" w:hAnsi="Times New Roman" w:cs="Times New Roman"/>
                <w:bCs/>
                <w:i/>
                <w:sz w:val="24"/>
                <w:szCs w:val="24"/>
              </w:rPr>
            </w:pPr>
            <w:r>
              <w:rPr>
                <w:rFonts w:ascii="Times New Roman" w:hAnsi="Times New Roman" w:cs="Times New Roman"/>
                <w:i/>
                <w:sz w:val="24"/>
                <w:szCs w:val="24"/>
              </w:rPr>
              <w:t>соблюдать правила безопасности труда, производственной санитарии и пожарной безопасности</w:t>
            </w:r>
          </w:p>
        </w:tc>
        <w:tc>
          <w:tcPr>
            <w:tcW w:w="3202" w:type="dxa"/>
            <w:tcBorders>
              <w:top w:val="single" w:sz="4" w:space="0" w:color="auto"/>
              <w:left w:val="single" w:sz="4" w:space="0" w:color="auto"/>
              <w:bottom w:val="single" w:sz="4" w:space="0" w:color="auto"/>
              <w:right w:val="single" w:sz="4" w:space="0" w:color="auto"/>
            </w:tcBorders>
            <w:hideMark/>
          </w:tcPr>
          <w:p w:rsidR="00566ED9" w:rsidRDefault="00566ED9" w:rsidP="00363A69">
            <w:pPr>
              <w:pStyle w:val="2d"/>
              <w:numPr>
                <w:ilvl w:val="0"/>
                <w:numId w:val="48"/>
              </w:numPr>
              <w:shd w:val="clear" w:color="auto" w:fill="auto"/>
              <w:tabs>
                <w:tab w:val="left" w:pos="558"/>
              </w:tabs>
              <w:spacing w:before="0" w:line="240" w:lineRule="auto"/>
              <w:ind w:left="0" w:firstLine="301"/>
              <w:contextualSpacing/>
              <w:rPr>
                <w:rFonts w:ascii="Times New Roman" w:hAnsi="Times New Roman" w:cs="Times New Roman"/>
                <w:i/>
                <w:sz w:val="24"/>
                <w:szCs w:val="24"/>
              </w:rPr>
            </w:pPr>
            <w:r>
              <w:rPr>
                <w:rFonts w:ascii="Times New Roman" w:hAnsi="Times New Roman" w:cs="Times New Roman"/>
                <w:i/>
                <w:sz w:val="24"/>
                <w:szCs w:val="24"/>
              </w:rPr>
              <w:t>меры предупреждения пожаров и взрывов;</w:t>
            </w:r>
          </w:p>
          <w:p w:rsidR="00566ED9" w:rsidRDefault="00566ED9" w:rsidP="00363A69">
            <w:pPr>
              <w:pStyle w:val="2d"/>
              <w:numPr>
                <w:ilvl w:val="0"/>
                <w:numId w:val="48"/>
              </w:numPr>
              <w:shd w:val="clear" w:color="auto" w:fill="auto"/>
              <w:tabs>
                <w:tab w:val="left" w:pos="558"/>
              </w:tabs>
              <w:spacing w:before="0" w:line="240" w:lineRule="auto"/>
              <w:ind w:left="0" w:firstLine="301"/>
              <w:contextualSpacing/>
              <w:rPr>
                <w:rFonts w:ascii="Times New Roman" w:hAnsi="Times New Roman" w:cs="Times New Roman"/>
                <w:i/>
                <w:sz w:val="24"/>
                <w:szCs w:val="24"/>
              </w:rPr>
            </w:pPr>
            <w:r>
              <w:rPr>
                <w:rFonts w:ascii="Times New Roman" w:hAnsi="Times New Roman" w:cs="Times New Roman"/>
                <w:i/>
                <w:sz w:val="24"/>
                <w:szCs w:val="24"/>
              </w:rPr>
              <w:t>принципы прогнозирования развития событий и оценки последствий при техногенных чрезвычайных ситуациях и стихийных явлениях;</w:t>
            </w:r>
          </w:p>
          <w:p w:rsidR="00566ED9" w:rsidRDefault="00566ED9" w:rsidP="00363A69">
            <w:pPr>
              <w:pStyle w:val="2d"/>
              <w:numPr>
                <w:ilvl w:val="0"/>
                <w:numId w:val="48"/>
              </w:numPr>
              <w:shd w:val="clear" w:color="auto" w:fill="auto"/>
              <w:tabs>
                <w:tab w:val="left" w:pos="558"/>
              </w:tabs>
              <w:spacing w:before="0" w:line="240" w:lineRule="auto"/>
              <w:ind w:left="0" w:firstLine="301"/>
              <w:contextualSpacing/>
              <w:rPr>
                <w:rFonts w:ascii="Times New Roman" w:hAnsi="Times New Roman" w:cs="Times New Roman"/>
                <w:bCs/>
                <w:i/>
                <w:sz w:val="24"/>
                <w:szCs w:val="24"/>
              </w:rPr>
            </w:pPr>
            <w:r>
              <w:rPr>
                <w:rFonts w:ascii="Times New Roman" w:hAnsi="Times New Roman" w:cs="Times New Roman"/>
                <w:i/>
                <w:sz w:val="24"/>
                <w:szCs w:val="24"/>
              </w:rPr>
              <w:t>предельно допустимые концентрации (ПДК) и индивидуальные средства защиты</w:t>
            </w:r>
          </w:p>
        </w:tc>
      </w:tr>
    </w:tbl>
    <w:p w:rsidR="00566ED9" w:rsidRDefault="00566ED9" w:rsidP="00566ED9">
      <w:pPr>
        <w:pStyle w:val="1f3"/>
        <w:keepNext w:val="0"/>
        <w:widowControl w:val="0"/>
        <w:spacing w:after="0"/>
        <w:contextualSpacing/>
        <w:rPr>
          <w:rFonts w:ascii="Times New Roman" w:hAnsi="Times New Roman"/>
        </w:rPr>
      </w:pPr>
      <w:bookmarkStart w:id="78" w:name="_Toc152334663"/>
      <w:bookmarkStart w:id="79" w:name="_Toc156294569"/>
      <w:bookmarkStart w:id="80" w:name="_Toc156825291"/>
    </w:p>
    <w:p w:rsidR="00566ED9" w:rsidRDefault="00566ED9" w:rsidP="00123EB9">
      <w:pPr>
        <w:pStyle w:val="1f3"/>
        <w:keepNext w:val="0"/>
        <w:widowControl w:val="0"/>
        <w:numPr>
          <w:ilvl w:val="0"/>
          <w:numId w:val="57"/>
        </w:numPr>
        <w:spacing w:after="0"/>
        <w:ind w:left="0"/>
        <w:contextualSpacing/>
        <w:rPr>
          <w:rFonts w:ascii="Times New Roman" w:hAnsi="Times New Roman"/>
        </w:rPr>
      </w:pPr>
      <w:r>
        <w:rPr>
          <w:rFonts w:ascii="Times New Roman" w:hAnsi="Times New Roman"/>
        </w:rPr>
        <w:t xml:space="preserve">Структура и содержание </w:t>
      </w:r>
      <w:bookmarkEnd w:id="78"/>
      <w:r>
        <w:rPr>
          <w:rFonts w:ascii="Times New Roman" w:hAnsi="Times New Roman"/>
        </w:rPr>
        <w:t>ДИСЦИПЛИНЫ</w:t>
      </w:r>
      <w:bookmarkEnd w:id="79"/>
      <w:bookmarkEnd w:id="80"/>
    </w:p>
    <w:p w:rsidR="00566ED9" w:rsidRDefault="00566ED9" w:rsidP="00566ED9">
      <w:pPr>
        <w:pStyle w:val="a8"/>
        <w:widowControl w:val="0"/>
        <w:ind w:left="0"/>
        <w:jc w:val="center"/>
        <w:rPr>
          <w:rFonts w:ascii="Times New Roman" w:hAnsi="Times New Roman"/>
          <w:b/>
          <w:bCs/>
          <w:sz w:val="24"/>
          <w:szCs w:val="24"/>
        </w:rPr>
      </w:pPr>
      <w:r>
        <w:rPr>
          <w:rFonts w:ascii="Times New Roman" w:hAnsi="Times New Roman"/>
          <w:b/>
          <w:bCs/>
          <w:sz w:val="24"/>
          <w:szCs w:val="24"/>
        </w:rPr>
        <w:t>«ОП 08 ОХРАНА ТРУДА»</w:t>
      </w:r>
    </w:p>
    <w:p w:rsidR="00566ED9" w:rsidRDefault="00566ED9" w:rsidP="00566ED9">
      <w:pPr>
        <w:pStyle w:val="1f3"/>
        <w:keepNext w:val="0"/>
        <w:widowControl w:val="0"/>
        <w:spacing w:after="0"/>
        <w:contextualSpacing/>
        <w:jc w:val="left"/>
        <w:rPr>
          <w:rFonts w:ascii="Times New Roman" w:hAnsi="Times New Roman"/>
        </w:rPr>
      </w:pPr>
    </w:p>
    <w:p w:rsidR="00566ED9" w:rsidRDefault="00566ED9" w:rsidP="00566ED9">
      <w:pPr>
        <w:pStyle w:val="114"/>
        <w:widowControl w:val="0"/>
        <w:spacing w:after="0" w:line="240" w:lineRule="auto"/>
        <w:contextualSpacing/>
        <w:rPr>
          <w:rFonts w:ascii="Times New Roman" w:hAnsi="Times New Roman"/>
        </w:rPr>
      </w:pPr>
      <w:bookmarkStart w:id="81" w:name="_Toc152334664"/>
      <w:bookmarkStart w:id="82" w:name="_Toc156294570"/>
      <w:bookmarkStart w:id="83" w:name="_Toc156825292"/>
      <w:r>
        <w:rPr>
          <w:rFonts w:ascii="Times New Roman" w:hAnsi="Times New Roman"/>
        </w:rPr>
        <w:t xml:space="preserve">2.1. Трудоемкость освоения </w:t>
      </w:r>
      <w:bookmarkEnd w:id="81"/>
      <w:r>
        <w:rPr>
          <w:rFonts w:ascii="Times New Roman" w:hAnsi="Times New Roman"/>
        </w:rPr>
        <w:t>дисциплины</w:t>
      </w:r>
      <w:bookmarkEnd w:id="82"/>
      <w:bookmarkEnd w:id="83"/>
      <w:r>
        <w:rPr>
          <w:rFonts w:ascii="Times New Roman" w:hAnsi="Times New Roman"/>
        </w:rPr>
        <w:t xml:space="preserve">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7"/>
        <w:gridCol w:w="1126"/>
        <w:gridCol w:w="2260"/>
      </w:tblGrid>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Наименование составных частей дисциплины</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iCs/>
                <w:sz w:val="24"/>
                <w:szCs w:val="24"/>
              </w:rPr>
            </w:pPr>
            <w:r>
              <w:rPr>
                <w:rFonts w:ascii="Times New Roman" w:hAnsi="Times New Roman" w:cs="Times New Roman"/>
                <w:b/>
                <w:iCs/>
                <w:sz w:val="24"/>
                <w:szCs w:val="24"/>
              </w:rPr>
              <w:t>Объем в часах</w:t>
            </w:r>
          </w:p>
        </w:tc>
        <w:tc>
          <w:tcPr>
            <w:tcW w:w="1162" w:type="pct"/>
            <w:tcBorders>
              <w:top w:val="single" w:sz="6" w:space="0" w:color="000000"/>
              <w:left w:val="single" w:sz="6" w:space="0" w:color="000000"/>
              <w:bottom w:val="single" w:sz="6" w:space="0" w:color="000000"/>
              <w:right w:val="single" w:sz="6" w:space="0" w:color="000000"/>
            </w:tcBorders>
            <w:hideMark/>
          </w:tcPr>
          <w:p w:rsidR="00566ED9" w:rsidRDefault="00566ED9">
            <w:pPr>
              <w:widowControl w:val="0"/>
              <w:jc w:val="center"/>
              <w:rPr>
                <w:rFonts w:ascii="Times New Roman" w:hAnsi="Times New Roman" w:cs="Times New Roman"/>
                <w:b/>
                <w:iCs/>
                <w:sz w:val="24"/>
                <w:szCs w:val="24"/>
              </w:rPr>
            </w:pPr>
            <w:r>
              <w:rPr>
                <w:rFonts w:ascii="Times New Roman" w:hAnsi="Times New Roman" w:cs="Times New Roman"/>
                <w:b/>
                <w:sz w:val="24"/>
                <w:szCs w:val="24"/>
              </w:rPr>
              <w:t>В т.ч. в форме практ. подготовки</w:t>
            </w:r>
          </w:p>
        </w:tc>
      </w:tr>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both"/>
              <w:rPr>
                <w:rFonts w:ascii="Times New Roman" w:hAnsi="Times New Roman" w:cs="Times New Roman"/>
                <w:bCs/>
                <w:sz w:val="24"/>
                <w:szCs w:val="24"/>
              </w:rPr>
            </w:pPr>
            <w:r>
              <w:rPr>
                <w:rFonts w:ascii="Times New Roman" w:hAnsi="Times New Roman" w:cs="Times New Roman"/>
                <w:bCs/>
                <w:sz w:val="24"/>
                <w:szCs w:val="24"/>
              </w:rPr>
              <w:t>Учебные занятия</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34</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8</w:t>
            </w:r>
          </w:p>
        </w:tc>
      </w:tr>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Промежуточная аттестация в </w:t>
            </w:r>
            <w:r>
              <w:rPr>
                <w:rFonts w:ascii="Times New Roman" w:hAnsi="Times New Roman" w:cs="Times New Roman"/>
                <w:bCs/>
                <w:i/>
                <w:iCs/>
                <w:sz w:val="24"/>
                <w:szCs w:val="24"/>
              </w:rPr>
              <w:t>форме дифзачета</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Cs/>
                <w:sz w:val="24"/>
                <w:szCs w:val="24"/>
              </w:rPr>
            </w:pPr>
            <w:r>
              <w:rPr>
                <w:rFonts w:ascii="Times New Roman" w:hAnsi="Times New Roman" w:cs="Times New Roman"/>
                <w:bCs/>
                <w:sz w:val="24"/>
                <w:szCs w:val="24"/>
              </w:rPr>
              <w:t>-</w:t>
            </w:r>
          </w:p>
        </w:tc>
      </w:tr>
      <w:tr w:rsidR="00566ED9" w:rsidTr="00566ED9">
        <w:trPr>
          <w:trHeight w:val="23"/>
        </w:trPr>
        <w:tc>
          <w:tcPr>
            <w:tcW w:w="325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both"/>
              <w:rPr>
                <w:rFonts w:ascii="Times New Roman" w:hAnsi="Times New Roman" w:cs="Times New Roman"/>
                <w:bCs/>
                <w:sz w:val="24"/>
                <w:szCs w:val="24"/>
              </w:rPr>
            </w:pPr>
            <w:r>
              <w:rPr>
                <w:rFonts w:ascii="Times New Roman" w:hAnsi="Times New Roman" w:cs="Times New Roman"/>
                <w:bCs/>
                <w:sz w:val="24"/>
                <w:szCs w:val="24"/>
              </w:rPr>
              <w:t>Всего</w:t>
            </w:r>
          </w:p>
        </w:tc>
        <w:tc>
          <w:tcPr>
            <w:tcW w:w="579"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36</w:t>
            </w:r>
          </w:p>
        </w:tc>
        <w:tc>
          <w:tcPr>
            <w:tcW w:w="1162" w:type="pct"/>
            <w:tcBorders>
              <w:top w:val="single" w:sz="6" w:space="0" w:color="000000"/>
              <w:left w:val="single" w:sz="6" w:space="0" w:color="000000"/>
              <w:bottom w:val="single" w:sz="6" w:space="0" w:color="000000"/>
              <w:right w:val="single" w:sz="6"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8</w:t>
            </w:r>
          </w:p>
        </w:tc>
      </w:tr>
    </w:tbl>
    <w:p w:rsidR="00566ED9" w:rsidRDefault="00566ED9" w:rsidP="00566ED9">
      <w:pPr>
        <w:widowControl w:val="0"/>
        <w:rPr>
          <w:rFonts w:ascii="Times New Roman" w:hAnsi="Times New Roman" w:cs="Times New Roman"/>
          <w:b/>
          <w:sz w:val="24"/>
          <w:szCs w:val="24"/>
        </w:rPr>
      </w:pPr>
    </w:p>
    <w:p w:rsidR="00566ED9" w:rsidRDefault="00566ED9" w:rsidP="00566ED9">
      <w:pPr>
        <w:widowControl w:val="0"/>
        <w:rPr>
          <w:rFonts w:ascii="Times New Roman" w:hAnsi="Times New Roman" w:cs="Times New Roman"/>
          <w:b/>
          <w:sz w:val="24"/>
          <w:szCs w:val="24"/>
        </w:rPr>
      </w:pPr>
      <w:r>
        <w:rPr>
          <w:rFonts w:ascii="Times New Roman" w:hAnsi="Times New Roman" w:cs="Times New Roman"/>
          <w:b/>
          <w:sz w:val="24"/>
          <w:szCs w:val="24"/>
        </w:rPr>
        <w:br w:type="page"/>
      </w:r>
    </w:p>
    <w:p w:rsidR="00566ED9" w:rsidRDefault="00566ED9" w:rsidP="00566ED9">
      <w:pPr>
        <w:rPr>
          <w:rFonts w:ascii="Times New Roman" w:hAnsi="Times New Roman" w:cs="Times New Roman"/>
          <w:b/>
          <w:sz w:val="24"/>
          <w:szCs w:val="24"/>
        </w:rPr>
        <w:sectPr w:rsidR="00566ED9">
          <w:pgSz w:w="11906" w:h="16838"/>
          <w:pgMar w:top="1134" w:right="851" w:bottom="1134" w:left="1701" w:header="709" w:footer="709" w:gutter="0"/>
          <w:cols w:space="720"/>
        </w:sectPr>
      </w:pPr>
    </w:p>
    <w:p w:rsidR="00566ED9" w:rsidRDefault="00566ED9" w:rsidP="00566ED9">
      <w:pPr>
        <w:widowControl w:val="0"/>
        <w:rPr>
          <w:rFonts w:ascii="Times New Roman" w:hAnsi="Times New Roman" w:cs="Times New Roman"/>
          <w:b/>
          <w:sz w:val="24"/>
          <w:szCs w:val="24"/>
        </w:rPr>
      </w:pPr>
      <w:r>
        <w:rPr>
          <w:rFonts w:ascii="Times New Roman" w:hAnsi="Times New Roman" w:cs="Times New Roman"/>
          <w:b/>
          <w:sz w:val="24"/>
          <w:szCs w:val="24"/>
        </w:rPr>
        <w:lastRenderedPageBreak/>
        <w:t>Содержание дисциплины «ОП 08 О</w:t>
      </w:r>
      <w:r w:rsidR="003062ED">
        <w:rPr>
          <w:rFonts w:ascii="Times New Roman" w:hAnsi="Times New Roman" w:cs="Times New Roman"/>
          <w:b/>
          <w:sz w:val="24"/>
          <w:szCs w:val="24"/>
        </w:rPr>
        <w:t>храна труда</w:t>
      </w:r>
      <w:r>
        <w:rPr>
          <w:rFonts w:ascii="Times New Roman" w:hAnsi="Times New Roman" w:cs="Times New Roman"/>
          <w:b/>
          <w:sz w:val="24"/>
          <w:szCs w:val="24"/>
        </w:rPr>
        <w:t>»</w:t>
      </w:r>
    </w:p>
    <w:p w:rsidR="00566ED9" w:rsidRDefault="00566ED9" w:rsidP="00566ED9">
      <w:pPr>
        <w:widowControl w:val="0"/>
        <w:rPr>
          <w:rFonts w:ascii="Times New Roman" w:hAnsi="Times New Roman" w:cs="Times New Roman"/>
          <w:b/>
          <w:sz w:val="24"/>
          <w:szCs w:val="24"/>
        </w:rPr>
      </w:pPr>
    </w:p>
    <w:tbl>
      <w:tblPr>
        <w:tblStyle w:val="a7"/>
        <w:tblW w:w="0" w:type="auto"/>
        <w:tblInd w:w="108" w:type="dxa"/>
        <w:tblLook w:val="04A0" w:firstRow="1" w:lastRow="0" w:firstColumn="1" w:lastColumn="0" w:noHBand="0" w:noVBand="1"/>
      </w:tblPr>
      <w:tblGrid>
        <w:gridCol w:w="2552"/>
        <w:gridCol w:w="8477"/>
        <w:gridCol w:w="1748"/>
        <w:gridCol w:w="1901"/>
      </w:tblGrid>
      <w:tr w:rsidR="00566ED9" w:rsidTr="00566ED9">
        <w:tc>
          <w:tcPr>
            <w:tcW w:w="2552"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spacing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Наименование разделов и тем</w:t>
            </w:r>
          </w:p>
        </w:tc>
        <w:tc>
          <w:tcPr>
            <w:tcW w:w="8477"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Содержание учебного материала, практических и лабораторных занятий</w:t>
            </w:r>
          </w:p>
        </w:tc>
        <w:tc>
          <w:tcPr>
            <w:tcW w:w="1748"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eastAsia="Times New Roman" w:hAnsi="Times New Roman" w:cs="Times New Roman"/>
                <w:b/>
                <w:bCs/>
                <w:sz w:val="24"/>
                <w:szCs w:val="24"/>
                <w:lang w:eastAsia="ru-RU"/>
              </w:rPr>
            </w:pPr>
            <w:r>
              <w:rPr>
                <w:rFonts w:ascii="Times New Roman" w:hAnsi="Times New Roman" w:cs="Times New Roman"/>
                <w:b/>
                <w:bCs/>
                <w:sz w:val="24"/>
                <w:szCs w:val="24"/>
              </w:rPr>
              <w:t>Объем, ак. ч. / в том числе в форме практической подготовки, ак. ч.</w:t>
            </w:r>
          </w:p>
        </w:tc>
        <w:tc>
          <w:tcPr>
            <w:tcW w:w="190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eastAsia="Times New Roman" w:hAnsi="Times New Roman" w:cs="Times New Roman"/>
                <w:b/>
                <w:bCs/>
                <w:sz w:val="24"/>
                <w:szCs w:val="24"/>
                <w:lang w:eastAsia="ru-RU"/>
              </w:rPr>
            </w:pPr>
            <w:r>
              <w:rPr>
                <w:rFonts w:ascii="Times New Roman" w:hAnsi="Times New Roman" w:cs="Times New Roman"/>
                <w:b/>
                <w:bCs/>
                <w:sz w:val="24"/>
                <w:szCs w:val="24"/>
              </w:rPr>
              <w:t>Коды компетенций, формированию которых способствует элемент программы</w:t>
            </w:r>
          </w:p>
        </w:tc>
      </w:tr>
      <w:tr w:rsidR="00566ED9" w:rsidTr="00566ED9">
        <w:tc>
          <w:tcPr>
            <w:tcW w:w="255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1</w:t>
            </w: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2</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3</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4</w:t>
            </w:r>
          </w:p>
        </w:tc>
      </w:tr>
      <w:tr w:rsidR="00566ED9" w:rsidTr="00566ED9">
        <w:trPr>
          <w:trHeight w:val="388"/>
        </w:trPr>
        <w:tc>
          <w:tcPr>
            <w:tcW w:w="11029" w:type="dxa"/>
            <w:gridSpan w:val="2"/>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Раздел 1 </w:t>
            </w:r>
            <w:r>
              <w:rPr>
                <w:rStyle w:val="290"/>
                <w:rFonts w:eastAsia="Arial Unicode MS"/>
                <w:b/>
                <w:bCs/>
                <w:sz w:val="24"/>
                <w:szCs w:val="24"/>
              </w:rPr>
              <w:t>Общие вопросы трудового законодательства</w:t>
            </w:r>
            <w:r>
              <w:rPr>
                <w:rFonts w:ascii="Times New Roman" w:hAnsi="Times New Roman" w:cs="Times New Roman"/>
                <w:b/>
                <w:bCs/>
                <w:sz w:val="24"/>
                <w:szCs w:val="24"/>
              </w:rPr>
              <w:t>.</w:t>
            </w:r>
          </w:p>
        </w:tc>
        <w:tc>
          <w:tcPr>
            <w:tcW w:w="1748"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b/>
                <w:sz w:val="24"/>
                <w:szCs w:val="24"/>
                <w:u w:val="single"/>
              </w:rPr>
            </w:pPr>
          </w:p>
        </w:tc>
        <w:tc>
          <w:tcPr>
            <w:tcW w:w="1901"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sz w:val="24"/>
                <w:szCs w:val="24"/>
              </w:rPr>
            </w:pPr>
          </w:p>
        </w:tc>
      </w:tr>
      <w:tr w:rsidR="00566ED9" w:rsidTr="00566ED9">
        <w:trPr>
          <w:trHeight w:val="254"/>
        </w:trPr>
        <w:tc>
          <w:tcPr>
            <w:tcW w:w="2552" w:type="dxa"/>
            <w:vMerge w:val="restart"/>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Тема 1.1 </w:t>
            </w:r>
            <w:r>
              <w:rPr>
                <w:rStyle w:val="290"/>
                <w:rFonts w:eastAsia="Arial Unicode MS"/>
                <w:b/>
                <w:bCs/>
                <w:sz w:val="24"/>
                <w:szCs w:val="24"/>
              </w:rPr>
              <w:t>Общие вопросы трудового законодательства</w:t>
            </w: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Fonts w:ascii="Times New Roman" w:hAnsi="Times New Roman" w:cs="Times New Roman"/>
                <w:b/>
                <w:sz w:val="24"/>
                <w:szCs w:val="24"/>
              </w:rPr>
            </w:pPr>
            <w:r>
              <w:rPr>
                <w:rFonts w:ascii="Times New Roman" w:hAnsi="Times New Roman" w:cs="Times New Roman"/>
                <w:b/>
                <w:sz w:val="24"/>
                <w:szCs w:val="24"/>
              </w:rPr>
              <w:t xml:space="preserve"> Содержание </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4</w:t>
            </w: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both"/>
              <w:rPr>
                <w:rFonts w:ascii="Times New Roman" w:hAnsi="Times New Roman" w:cs="Times New Roman"/>
                <w:sz w:val="24"/>
                <w:szCs w:val="24"/>
              </w:rPr>
            </w:pPr>
            <w:r>
              <w:rPr>
                <w:rFonts w:ascii="Times New Roman" w:hAnsi="Times New Roman" w:cs="Times New Roman"/>
                <w:sz w:val="24"/>
                <w:szCs w:val="24"/>
              </w:rPr>
              <w:t>Введение.</w:t>
            </w:r>
          </w:p>
          <w:p w:rsidR="00566ED9" w:rsidRDefault="00566ED9">
            <w:pPr>
              <w:widowControl w:val="0"/>
              <w:jc w:val="both"/>
              <w:rPr>
                <w:rFonts w:ascii="Times New Roman" w:hAnsi="Times New Roman" w:cs="Times New Roman"/>
                <w:sz w:val="24"/>
                <w:szCs w:val="24"/>
              </w:rPr>
            </w:pPr>
            <w:r>
              <w:rPr>
                <w:rFonts w:ascii="Times New Roman" w:hAnsi="Times New Roman" w:cs="Times New Roman"/>
                <w:sz w:val="24"/>
                <w:szCs w:val="24"/>
              </w:rPr>
              <w:t xml:space="preserve">Опасность производственной среды. Риск трудовой деятельности.. </w:t>
            </w:r>
          </w:p>
          <w:p w:rsidR="00566ED9" w:rsidRDefault="00566ED9">
            <w:pPr>
              <w:widowControl w:val="0"/>
              <w:jc w:val="both"/>
              <w:rPr>
                <w:rFonts w:ascii="Times New Roman" w:hAnsi="Times New Roman" w:cs="Times New Roman"/>
                <w:b/>
                <w:sz w:val="24"/>
                <w:szCs w:val="24"/>
              </w:rPr>
            </w:pPr>
            <w:r>
              <w:rPr>
                <w:rFonts w:ascii="Times New Roman" w:hAnsi="Times New Roman" w:cs="Times New Roman"/>
                <w:sz w:val="24"/>
                <w:szCs w:val="24"/>
              </w:rPr>
              <w:t xml:space="preserve">Безопасность труда. Основные мероприятия безопасности труда. Основные задачи  охраны труда </w:t>
            </w:r>
            <w:r>
              <w:rPr>
                <w:rFonts w:ascii="Times New Roman" w:hAnsi="Times New Roman"/>
                <w:bCs/>
                <w:sz w:val="24"/>
                <w:szCs w:val="24"/>
              </w:rPr>
              <w:t xml:space="preserve">Использование </w:t>
            </w:r>
            <w:r>
              <w:rPr>
                <w:rFonts w:ascii="Times New Roman" w:hAnsi="Times New Roman"/>
                <w:sz w:val="24"/>
                <w:szCs w:val="24"/>
              </w:rPr>
              <w:t>цифровых платформ, справочных правовых систем, баз данных в области охраны труда, прикладных компьютерных программ для формирования проектов локальных нормативных актов, оформления отчетов, создания баз данных и электронных таблиц в профессиональной деятельности</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3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both"/>
              <w:rPr>
                <w:rFonts w:ascii="Times New Roman" w:hAnsi="Times New Roman" w:cs="Times New Roman"/>
                <w:sz w:val="24"/>
                <w:szCs w:val="24"/>
              </w:rPr>
            </w:pPr>
            <w:r>
              <w:rPr>
                <w:rFonts w:ascii="Times New Roman" w:hAnsi="Times New Roman" w:cs="Times New Roman"/>
                <w:sz w:val="24"/>
                <w:szCs w:val="24"/>
              </w:rPr>
              <w:t>Основные законодательные документы по охране труда.  Нормативно- техническая документация по обеспечению безопасных условий труда на предприятии. Документация по обеспечению безопасных условий труда на предприятии.</w:t>
            </w:r>
            <w:r>
              <w:rPr>
                <w:rFonts w:ascii="Times New Roman" w:hAnsi="Times New Roman"/>
                <w:bCs/>
                <w:sz w:val="24"/>
                <w:szCs w:val="24"/>
                <w:lang w:eastAsia="ru-RU"/>
              </w:rPr>
              <w:t xml:space="preserve"> Аттестация рабочих мест по условиям труда и сертификация производственных объектов на соответствие требованиям по охране труда с применением современных цифровых инструментов и инновационных технологий: универсальный прибор для измерения микроклимата помещения, измеритель плотности потока энергии электромагнитных полей…).. Расследование и учет несчастных случаев на производстве, анализ травматизма; ответственность за нарушение требований безопасности труда.</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3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both"/>
              <w:rPr>
                <w:rFonts w:ascii="Times New Roman" w:hAnsi="Times New Roman" w:cs="Times New Roman"/>
                <w:sz w:val="24"/>
                <w:szCs w:val="24"/>
              </w:rPr>
            </w:pPr>
            <w:r>
              <w:rPr>
                <w:rFonts w:ascii="Times New Roman" w:hAnsi="Times New Roman" w:cs="Times New Roman"/>
                <w:sz w:val="24"/>
                <w:szCs w:val="24"/>
              </w:rPr>
              <w:t xml:space="preserve">Режим рабочего времени. Сокращённое рабочее время. Работа за пределами </w:t>
            </w:r>
            <w:r>
              <w:rPr>
                <w:rFonts w:ascii="Times New Roman" w:hAnsi="Times New Roman" w:cs="Times New Roman"/>
                <w:sz w:val="24"/>
                <w:szCs w:val="24"/>
              </w:rPr>
              <w:lastRenderedPageBreak/>
              <w:t>нормальной продолжительности времени.</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 xml:space="preserve">ОК 01, ОК 02, </w:t>
            </w:r>
            <w:r>
              <w:rPr>
                <w:rFonts w:ascii="Times New Roman" w:hAnsi="Times New Roman" w:cs="Times New Roman"/>
                <w:sz w:val="24"/>
                <w:szCs w:val="24"/>
              </w:rPr>
              <w:lastRenderedPageBreak/>
              <w:t>ОК 03, ОК 04, ОК 07</w:t>
            </w:r>
          </w:p>
        </w:tc>
      </w:tr>
      <w:tr w:rsidR="00566ED9" w:rsidTr="00566ED9">
        <w:trPr>
          <w:trHeight w:val="3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both"/>
              <w:rPr>
                <w:rFonts w:ascii="Times New Roman" w:hAnsi="Times New Roman" w:cs="Times New Roman"/>
                <w:sz w:val="24"/>
                <w:szCs w:val="24"/>
              </w:rPr>
            </w:pPr>
            <w:r>
              <w:rPr>
                <w:rFonts w:ascii="Times New Roman" w:hAnsi="Times New Roman" w:cs="Times New Roman"/>
                <w:sz w:val="24"/>
                <w:szCs w:val="24"/>
              </w:rPr>
              <w:t>Время отдыха. Перерывы в работе. Выходные и праздничные дни. Отпуск.</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358"/>
        </w:trPr>
        <w:tc>
          <w:tcPr>
            <w:tcW w:w="11029" w:type="dxa"/>
            <w:gridSpan w:val="2"/>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both"/>
              <w:rPr>
                <w:rStyle w:val="290"/>
                <w:rFonts w:eastAsia="Segoe UI"/>
                <w:b/>
                <w:bCs/>
                <w:sz w:val="24"/>
                <w:szCs w:val="24"/>
              </w:rPr>
            </w:pPr>
            <w:r>
              <w:rPr>
                <w:rFonts w:ascii="Times New Roman" w:hAnsi="Times New Roman" w:cs="Times New Roman"/>
                <w:b/>
                <w:sz w:val="24"/>
                <w:szCs w:val="24"/>
              </w:rPr>
              <w:t xml:space="preserve">Раздел 2 </w:t>
            </w:r>
            <w:r>
              <w:rPr>
                <w:rStyle w:val="290"/>
                <w:rFonts w:eastAsia="Segoe UI"/>
                <w:b/>
                <w:bCs/>
                <w:sz w:val="24"/>
                <w:szCs w:val="24"/>
              </w:rPr>
              <w:t>Организационные вопросы безопасности труда</w:t>
            </w:r>
          </w:p>
        </w:tc>
        <w:tc>
          <w:tcPr>
            <w:tcW w:w="1748"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b/>
                <w:sz w:val="24"/>
                <w:szCs w:val="24"/>
                <w:u w:val="single"/>
              </w:rPr>
            </w:pP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358"/>
        </w:trPr>
        <w:tc>
          <w:tcPr>
            <w:tcW w:w="2552" w:type="dxa"/>
            <w:vMerge w:val="restart"/>
            <w:tcBorders>
              <w:top w:val="single" w:sz="4" w:space="0" w:color="000000"/>
              <w:left w:val="single" w:sz="4" w:space="0" w:color="000000"/>
              <w:bottom w:val="single" w:sz="4" w:space="0" w:color="000000"/>
              <w:right w:val="single" w:sz="4" w:space="0" w:color="000000"/>
            </w:tcBorders>
            <w:hideMark/>
          </w:tcPr>
          <w:p w:rsidR="00566ED9" w:rsidRDefault="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sz w:val="24"/>
                <w:szCs w:val="24"/>
              </w:rPr>
            </w:pPr>
            <w:r>
              <w:rPr>
                <w:rFonts w:ascii="Times New Roman" w:hAnsi="Times New Roman" w:cs="Times New Roman"/>
                <w:b/>
                <w:bCs/>
                <w:sz w:val="24"/>
                <w:szCs w:val="24"/>
              </w:rPr>
              <w:t>Тема 2.1 Организационные вопросы безопасности труда</w:t>
            </w: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both"/>
              <w:rPr>
                <w:rFonts w:ascii="Times New Roman" w:hAnsi="Times New Roman" w:cs="Times New Roman"/>
                <w:sz w:val="24"/>
                <w:szCs w:val="24"/>
              </w:rPr>
            </w:pPr>
            <w:r>
              <w:rPr>
                <w:rFonts w:ascii="Times New Roman" w:hAnsi="Times New Roman" w:cs="Times New Roman"/>
                <w:b/>
                <w:sz w:val="24"/>
                <w:szCs w:val="24"/>
              </w:rPr>
              <w:t xml:space="preserve">Содержание </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5</w:t>
            </w: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35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both"/>
              <w:rPr>
                <w:rFonts w:ascii="Times New Roman" w:hAnsi="Times New Roman"/>
                <w:bCs/>
                <w:sz w:val="24"/>
                <w:szCs w:val="24"/>
                <w:lang w:eastAsia="ru-RU"/>
              </w:rPr>
            </w:pPr>
            <w:r>
              <w:rPr>
                <w:rFonts w:ascii="Times New Roman" w:hAnsi="Times New Roman"/>
                <w:bCs/>
                <w:sz w:val="24"/>
                <w:szCs w:val="24"/>
                <w:lang w:eastAsia="ru-RU"/>
              </w:rPr>
              <w:t xml:space="preserve">Особенности обеспечения безопасных условий труда при производстве сварочных работ. Современные технологии в профессиональной сфере (интеллектуальное видеонаблюдение, умные камеры, цифровые инструменты, инновационные технологии). </w:t>
            </w:r>
          </w:p>
          <w:p w:rsidR="00566ED9" w:rsidRDefault="00566ED9">
            <w:pPr>
              <w:widowControl w:val="0"/>
              <w:jc w:val="both"/>
              <w:rPr>
                <w:rFonts w:ascii="Times New Roman" w:hAnsi="Times New Roman" w:cs="Times New Roman"/>
                <w:sz w:val="24"/>
                <w:szCs w:val="24"/>
              </w:rPr>
            </w:pPr>
            <w:r>
              <w:rPr>
                <w:rFonts w:ascii="Times New Roman" w:hAnsi="Times New Roman"/>
                <w:bCs/>
                <w:sz w:val="24"/>
                <w:szCs w:val="24"/>
                <w:lang w:eastAsia="ru-RU"/>
              </w:rPr>
              <w:t xml:space="preserve">Методы и средства защиты от опасностей технологических систем и технологических установок. Индивидуальные и коллективные средства защиты от негативных факторов, возникающих при производстве сварочных работ, цифровые СИЗ (наушники с радиосвязью, каски с датчиками движения, видеоаналитика «Контроль наличия маски», видеокамеры, которые дистанционно измеряют температуру тела человека).  Порядок их хранения и использования. Правила техники безопасности при выполнении электро- и газосварочных работ. Правила безопасности при эксплуатации сосудов работающих под давлением. Правила безопасной эксплуатации аппаратов и установок. Правила безопасной эксплуатации механического оборудования. Средства и методы повышения безопасности технических средств технологических процессов. Новое в правилах по охране труда при выполнении электросварочных и газосварочных работ (14 изменений).  </w:t>
            </w:r>
            <w:r>
              <w:rPr>
                <w:rFonts w:ascii="Times New Roman" w:hAnsi="Times New Roman" w:cs="Times New Roman"/>
                <w:sz w:val="24"/>
                <w:szCs w:val="24"/>
              </w:rPr>
              <w:t>Обязанности и работников по выполнению требований охраны труда. Обязанности работодателя по обеспечению безопасных условий труда</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27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sz w:val="24"/>
                <w:szCs w:val="24"/>
              </w:rPr>
            </w:pPr>
            <w:r>
              <w:rPr>
                <w:rStyle w:val="290"/>
                <w:rFonts w:eastAsiaTheme="minorHAnsi"/>
                <w:sz w:val="24"/>
                <w:szCs w:val="24"/>
              </w:rPr>
              <w:t>Льготы по охране труда в промышленности</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both"/>
              <w:rPr>
                <w:rFonts w:ascii="Times New Roman" w:hAnsi="Times New Roman" w:cs="Times New Roman"/>
                <w:sz w:val="24"/>
                <w:szCs w:val="24"/>
              </w:rPr>
            </w:pPr>
            <w:r>
              <w:rPr>
                <w:rStyle w:val="290"/>
                <w:rFonts w:eastAsiaTheme="minorHAnsi"/>
                <w:sz w:val="24"/>
                <w:szCs w:val="24"/>
              </w:rPr>
              <w:t>Ответственность за нарушение правил охраны труда.</w:t>
            </w:r>
            <w:r>
              <w:rPr>
                <w:rFonts w:ascii="Times New Roman" w:hAnsi="Times New Roman"/>
                <w:bCs/>
                <w:sz w:val="24"/>
                <w:szCs w:val="24"/>
                <w:lang w:eastAsia="ru-RU"/>
              </w:rPr>
              <w:t xml:space="preserve"> Основные приемы оказания первой помощи при производственных травмах (робот-тренажер, </w:t>
            </w:r>
            <w:r>
              <w:rPr>
                <w:rFonts w:ascii="Times New Roman" w:hAnsi="Times New Roman"/>
                <w:bCs/>
                <w:sz w:val="24"/>
                <w:szCs w:val="24"/>
                <w:lang w:eastAsia="ru-RU"/>
              </w:rPr>
              <w:lastRenderedPageBreak/>
              <w:t>тренажер – манекен СЛР с диагностикой</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 xml:space="preserve">ОК 01, ОК 02, ОК 03, ОК 04, </w:t>
            </w:r>
            <w:r>
              <w:rPr>
                <w:rFonts w:ascii="Times New Roman" w:hAnsi="Times New Roman" w:cs="Times New Roman"/>
                <w:sz w:val="24"/>
                <w:szCs w:val="24"/>
              </w:rPr>
              <w:lastRenderedPageBreak/>
              <w:t>ОК 07</w:t>
            </w:r>
          </w:p>
        </w:tc>
      </w:tr>
      <w:tr w:rsidR="00566ED9" w:rsidTr="00566ED9">
        <w:trPr>
          <w:trHeight w:val="4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bCs/>
                <w:sz w:val="24"/>
                <w:szCs w:val="24"/>
              </w:rPr>
            </w:pPr>
          </w:p>
        </w:tc>
        <w:tc>
          <w:tcPr>
            <w:tcW w:w="8477"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pStyle w:val="2d"/>
              <w:shd w:val="clear" w:color="auto" w:fill="auto"/>
              <w:spacing w:before="0" w:line="240" w:lineRule="auto"/>
              <w:contextualSpacing/>
              <w:rPr>
                <w:rStyle w:val="290"/>
                <w:rFonts w:eastAsia="Segoe UI"/>
                <w:b/>
                <w:bCs/>
                <w:sz w:val="24"/>
                <w:szCs w:val="24"/>
              </w:rPr>
            </w:pPr>
            <w:r>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748"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sz w:val="24"/>
                <w:szCs w:val="24"/>
              </w:rPr>
            </w:pP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4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Fonts w:ascii="Times New Roman" w:hAnsi="Times New Roman" w:cs="Times New Roman"/>
                <w:b/>
                <w:bCs/>
                <w:sz w:val="24"/>
                <w:szCs w:val="24"/>
              </w:rPr>
            </w:pPr>
          </w:p>
        </w:tc>
        <w:tc>
          <w:tcPr>
            <w:tcW w:w="8477"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pStyle w:val="2d"/>
              <w:shd w:val="clear" w:color="auto" w:fill="auto"/>
              <w:spacing w:before="0" w:line="240" w:lineRule="auto"/>
              <w:contextualSpacing/>
              <w:rPr>
                <w:rStyle w:val="290"/>
                <w:rFonts w:eastAsia="Segoe UI"/>
                <w:bCs/>
                <w:sz w:val="24"/>
                <w:szCs w:val="24"/>
              </w:rPr>
            </w:pPr>
            <w:r>
              <w:rPr>
                <w:rStyle w:val="290"/>
                <w:rFonts w:eastAsia="Segoe UI"/>
                <w:b/>
                <w:bCs/>
                <w:sz w:val="24"/>
                <w:szCs w:val="24"/>
              </w:rPr>
              <w:t>Практическая работа:</w:t>
            </w:r>
          </w:p>
          <w:p w:rsidR="00566ED9" w:rsidRDefault="00566ED9">
            <w:pPr>
              <w:pStyle w:val="2d"/>
              <w:shd w:val="clear" w:color="auto" w:fill="auto"/>
              <w:spacing w:before="0" w:line="240" w:lineRule="auto"/>
              <w:contextualSpacing/>
              <w:rPr>
                <w:rStyle w:val="290"/>
                <w:rFonts w:eastAsiaTheme="minorHAnsi"/>
                <w:sz w:val="24"/>
                <w:szCs w:val="24"/>
              </w:rPr>
            </w:pPr>
            <w:r>
              <w:rPr>
                <w:rStyle w:val="290"/>
                <w:rFonts w:eastAsia="Segoe UI"/>
                <w:b/>
                <w:bCs/>
                <w:sz w:val="24"/>
                <w:szCs w:val="24"/>
              </w:rPr>
              <w:t>№1. «Оформление проведения инструктажей»</w:t>
            </w:r>
          </w:p>
        </w:tc>
        <w:tc>
          <w:tcPr>
            <w:tcW w:w="1748"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2</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334"/>
        </w:trPr>
        <w:tc>
          <w:tcPr>
            <w:tcW w:w="2552" w:type="dxa"/>
            <w:vMerge w:val="restart"/>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jc w:val="left"/>
              <w:rPr>
                <w:rFonts w:ascii="Times New Roman" w:hAnsi="Times New Roman" w:cs="Times New Roman"/>
                <w:sz w:val="24"/>
                <w:szCs w:val="24"/>
              </w:rPr>
            </w:pPr>
            <w:r>
              <w:rPr>
                <w:rStyle w:val="290"/>
                <w:rFonts w:eastAsia="Segoe UI"/>
                <w:b/>
                <w:bCs/>
                <w:sz w:val="24"/>
                <w:szCs w:val="24"/>
              </w:rPr>
              <w:t>Тема 2.2.</w:t>
            </w:r>
          </w:p>
          <w:p w:rsidR="00566ED9" w:rsidRDefault="00566ED9">
            <w:pPr>
              <w:widowControl w:val="0"/>
              <w:rPr>
                <w:rStyle w:val="290"/>
                <w:rFonts w:eastAsia="Arial Unicode MS"/>
                <w:b/>
                <w:bCs/>
                <w:sz w:val="24"/>
                <w:szCs w:val="24"/>
              </w:rPr>
            </w:pPr>
            <w:r>
              <w:rPr>
                <w:rStyle w:val="290"/>
                <w:rFonts w:eastAsia="Arial Unicode MS"/>
                <w:b/>
                <w:bCs/>
                <w:sz w:val="24"/>
                <w:szCs w:val="24"/>
              </w:rPr>
              <w:t>Производственный травматизм и профессиональные заболевания.</w:t>
            </w: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b/>
                <w:sz w:val="24"/>
                <w:szCs w:val="24"/>
              </w:rPr>
            </w:pPr>
            <w:r>
              <w:rPr>
                <w:rFonts w:ascii="Times New Roman" w:hAnsi="Times New Roman" w:cs="Times New Roman"/>
                <w:b/>
                <w:sz w:val="24"/>
                <w:szCs w:val="24"/>
              </w:rPr>
              <w:t xml:space="preserve">Содержание </w:t>
            </w:r>
          </w:p>
        </w:tc>
        <w:tc>
          <w:tcPr>
            <w:tcW w:w="1748"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pacing w:before="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14</w:t>
            </w: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53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Arial Unicode MS"/>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Style w:val="290"/>
                <w:rFonts w:eastAsia="Segoe UI"/>
                <w:sz w:val="24"/>
                <w:szCs w:val="24"/>
              </w:rPr>
            </w:pPr>
            <w:r>
              <w:rPr>
                <w:rStyle w:val="290"/>
                <w:rFonts w:eastAsiaTheme="minorHAnsi"/>
                <w:sz w:val="24"/>
                <w:szCs w:val="24"/>
              </w:rPr>
              <w:t xml:space="preserve">Классификация опасных и вредных факторов. Причины производственного травматизма. Классификация несчастных случаев на производстве </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pStyle w:val="2d"/>
              <w:spacing w:before="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4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Arial Unicode MS"/>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sz w:val="24"/>
                <w:szCs w:val="24"/>
              </w:rPr>
            </w:pPr>
            <w:r>
              <w:rPr>
                <w:rStyle w:val="290"/>
                <w:rFonts w:eastAsiaTheme="minorHAnsi"/>
                <w:sz w:val="24"/>
                <w:szCs w:val="24"/>
              </w:rPr>
              <w:t>Первоочередные меры, принимаемые в связи с несчастным случаем на производстве.</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4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Arial Unicode MS"/>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Style w:val="290"/>
                <w:rFonts w:eastAsia="Segoe UI"/>
                <w:sz w:val="24"/>
                <w:szCs w:val="24"/>
              </w:rPr>
            </w:pPr>
            <w:r>
              <w:rPr>
                <w:rFonts w:ascii="Times New Roman" w:hAnsi="Times New Roman" w:cs="Times New Roman"/>
                <w:sz w:val="24"/>
                <w:szCs w:val="24"/>
              </w:rPr>
              <w:t>Возмещение вреда, причинённого работникам увечьем или профессиональным заболеванием.</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4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Arial Unicode MS"/>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Style w:val="290"/>
                <w:rFonts w:eastAsia="Segoe UI"/>
                <w:sz w:val="24"/>
                <w:szCs w:val="24"/>
              </w:rPr>
            </w:pPr>
            <w:r>
              <w:rPr>
                <w:rStyle w:val="290"/>
                <w:rFonts w:eastAsiaTheme="minorHAnsi"/>
                <w:sz w:val="24"/>
                <w:szCs w:val="24"/>
              </w:rPr>
              <w:t>Средства индивидуальной и коллективной защиты.</w:t>
            </w:r>
            <w:r>
              <w:rPr>
                <w:rFonts w:ascii="Times New Roman" w:hAnsi="Times New Roman" w:cs="Times New Roman"/>
                <w:sz w:val="24"/>
                <w:szCs w:val="24"/>
              </w:rPr>
              <w:t xml:space="preserve"> Санитарно- бытовое обеспечение работающих.</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4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Arial Unicode MS"/>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Требование к производственным помещениям, оборудованию и приспособлениям. </w:t>
            </w:r>
          </w:p>
          <w:p w:rsidR="00566ED9" w:rsidRDefault="00566ED9">
            <w:pPr>
              <w:pStyle w:val="2d"/>
              <w:shd w:val="clear" w:color="auto" w:fill="auto"/>
              <w:spacing w:before="0" w:line="240" w:lineRule="auto"/>
              <w:contextualSpacing/>
              <w:rPr>
                <w:rStyle w:val="290"/>
                <w:rFonts w:eastAsia="Segoe UI"/>
                <w:sz w:val="24"/>
                <w:szCs w:val="24"/>
              </w:rPr>
            </w:pPr>
            <w:r>
              <w:rPr>
                <w:rFonts w:ascii="Times New Roman" w:hAnsi="Times New Roman" w:cs="Times New Roman"/>
                <w:sz w:val="24"/>
                <w:szCs w:val="24"/>
              </w:rPr>
              <w:t>Требования к освещению производственных помещений  и участков.</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41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Arial Unicode MS"/>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b/>
                <w:sz w:val="24"/>
                <w:szCs w:val="24"/>
              </w:rPr>
            </w:pPr>
            <w:r>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748"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sz w:val="24"/>
                <w:szCs w:val="24"/>
              </w:rPr>
            </w:pP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rPr>
                <w:rFonts w:ascii="Times New Roman" w:hAnsi="Times New Roman" w:cs="Times New Roman"/>
                <w:sz w:val="24"/>
                <w:szCs w:val="24"/>
              </w:rPr>
            </w:pPr>
          </w:p>
        </w:tc>
      </w:tr>
      <w:tr w:rsidR="00566ED9" w:rsidTr="00566ED9">
        <w:trPr>
          <w:trHeight w:val="31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Arial Unicode MS"/>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b/>
                <w:sz w:val="24"/>
                <w:szCs w:val="24"/>
              </w:rPr>
            </w:pPr>
            <w:r>
              <w:rPr>
                <w:rFonts w:ascii="Times New Roman" w:hAnsi="Times New Roman" w:cs="Times New Roman"/>
                <w:b/>
                <w:sz w:val="24"/>
                <w:szCs w:val="24"/>
              </w:rPr>
              <w:t>Практические работы:</w:t>
            </w:r>
          </w:p>
          <w:p w:rsidR="00566ED9" w:rsidRDefault="00566ED9">
            <w:pPr>
              <w:pStyle w:val="2d"/>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№2. «Расследование и учёт несчастных случаев на производстве»</w:t>
            </w:r>
          </w:p>
          <w:p w:rsidR="00566ED9" w:rsidRDefault="00566ED9">
            <w:pPr>
              <w:pStyle w:val="2d"/>
              <w:shd w:val="clear" w:color="auto" w:fill="auto"/>
              <w:spacing w:before="0" w:line="240" w:lineRule="auto"/>
              <w:contextualSpacing/>
              <w:rPr>
                <w:rFonts w:ascii="Times New Roman" w:hAnsi="Times New Roman" w:cs="Times New Roman"/>
                <w:b/>
                <w:sz w:val="24"/>
                <w:szCs w:val="24"/>
              </w:rPr>
            </w:pPr>
            <w:r>
              <w:rPr>
                <w:rFonts w:ascii="Times New Roman" w:hAnsi="Times New Roman"/>
                <w:bCs/>
                <w:sz w:val="24"/>
                <w:szCs w:val="24"/>
              </w:rPr>
              <w:t>Расследование несчастных случаев на производстве (по заданной ситуации несчастного случая необходимо составить Акт Н-1 в электронном виде с необходимыми замерами)</w:t>
            </w:r>
          </w:p>
          <w:p w:rsidR="00566ED9" w:rsidRDefault="00566ED9">
            <w:pPr>
              <w:pStyle w:val="2d"/>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№3. «Анализ требований безопасности в аварийной ситуации»</w:t>
            </w:r>
          </w:p>
          <w:p w:rsidR="00566ED9" w:rsidRDefault="00566ED9">
            <w:pPr>
              <w:pStyle w:val="2d"/>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№4. «Оказание доврачебной помощи пострадавшим</w:t>
            </w:r>
          </w:p>
          <w:p w:rsidR="00566ED9" w:rsidRDefault="00566ED9">
            <w:pPr>
              <w:pStyle w:val="2d"/>
              <w:shd w:val="clear" w:color="auto" w:fill="auto"/>
              <w:spacing w:before="0" w:line="240" w:lineRule="auto"/>
              <w:contextualSpacing/>
              <w:rPr>
                <w:rFonts w:ascii="Times New Roman" w:hAnsi="Times New Roman" w:cs="Times New Roman"/>
                <w:b/>
                <w:sz w:val="24"/>
                <w:szCs w:val="24"/>
              </w:rPr>
            </w:pPr>
            <w:r>
              <w:rPr>
                <w:rFonts w:ascii="Times New Roman" w:hAnsi="Times New Roman" w:cs="Times New Roman"/>
                <w:b/>
                <w:sz w:val="24"/>
                <w:szCs w:val="24"/>
              </w:rPr>
              <w:t>Лабораторные работы:</w:t>
            </w:r>
          </w:p>
          <w:p w:rsidR="00566ED9" w:rsidRDefault="00566ED9">
            <w:pPr>
              <w:pStyle w:val="2d"/>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№1. «Исследование параметров освещённости на рабочем месте».</w:t>
            </w:r>
          </w:p>
          <w:p w:rsidR="00566ED9" w:rsidRDefault="00566ED9">
            <w:pPr>
              <w:pStyle w:val="2d"/>
              <w:shd w:val="clear" w:color="auto" w:fill="auto"/>
              <w:spacing w:before="0" w:line="240" w:lineRule="auto"/>
              <w:contextualSpacing/>
              <w:rPr>
                <w:rStyle w:val="290"/>
                <w:rFonts w:eastAsia="Segoe UI"/>
                <w:sz w:val="24"/>
                <w:szCs w:val="24"/>
              </w:rPr>
            </w:pPr>
            <w:r>
              <w:rPr>
                <w:rFonts w:ascii="Times New Roman" w:hAnsi="Times New Roman" w:cs="Times New Roman"/>
                <w:sz w:val="24"/>
                <w:szCs w:val="24"/>
              </w:rPr>
              <w:t>№2. «Определение уровня шумового загрязнения»</w:t>
            </w:r>
          </w:p>
        </w:tc>
        <w:tc>
          <w:tcPr>
            <w:tcW w:w="1748"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sz w:val="24"/>
                <w:szCs w:val="24"/>
              </w:rPr>
            </w:pPr>
          </w:p>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2</w:t>
            </w:r>
          </w:p>
          <w:p w:rsidR="00566ED9" w:rsidRDefault="00566ED9">
            <w:pPr>
              <w:widowControl w:val="0"/>
              <w:jc w:val="center"/>
              <w:rPr>
                <w:rFonts w:ascii="Times New Roman" w:hAnsi="Times New Roman" w:cs="Times New Roman"/>
                <w:sz w:val="24"/>
                <w:szCs w:val="24"/>
              </w:rPr>
            </w:pPr>
          </w:p>
          <w:p w:rsidR="00566ED9" w:rsidRDefault="00566ED9">
            <w:pPr>
              <w:widowControl w:val="0"/>
              <w:jc w:val="center"/>
              <w:rPr>
                <w:rFonts w:ascii="Times New Roman" w:hAnsi="Times New Roman" w:cs="Times New Roman"/>
                <w:sz w:val="24"/>
                <w:szCs w:val="24"/>
              </w:rPr>
            </w:pPr>
          </w:p>
          <w:p w:rsidR="00566ED9" w:rsidRDefault="00566ED9">
            <w:pPr>
              <w:widowControl w:val="0"/>
              <w:jc w:val="center"/>
              <w:rPr>
                <w:rFonts w:ascii="Times New Roman" w:hAnsi="Times New Roman" w:cs="Times New Roman"/>
                <w:sz w:val="24"/>
                <w:szCs w:val="24"/>
              </w:rPr>
            </w:pPr>
          </w:p>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2</w:t>
            </w:r>
          </w:p>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2</w:t>
            </w:r>
          </w:p>
          <w:p w:rsidR="00566ED9" w:rsidRDefault="00566ED9">
            <w:pPr>
              <w:widowControl w:val="0"/>
              <w:jc w:val="center"/>
              <w:rPr>
                <w:rFonts w:ascii="Times New Roman" w:hAnsi="Times New Roman" w:cs="Times New Roman"/>
                <w:sz w:val="24"/>
                <w:szCs w:val="24"/>
              </w:rPr>
            </w:pPr>
          </w:p>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lastRenderedPageBreak/>
              <w:t>2</w:t>
            </w:r>
          </w:p>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2</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lastRenderedPageBreak/>
              <w:t>ОК 01, ОК 02, ОК 03, ОК 04, ОК 07</w:t>
            </w:r>
          </w:p>
        </w:tc>
      </w:tr>
      <w:tr w:rsidR="00566ED9" w:rsidTr="00566ED9">
        <w:trPr>
          <w:trHeight w:val="39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Arial Unicode MS"/>
                <w:b/>
                <w:bCs/>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Style w:val="290"/>
                <w:rFonts w:eastAsiaTheme="minorHAnsi"/>
                <w:b/>
                <w:sz w:val="24"/>
                <w:szCs w:val="24"/>
              </w:rPr>
            </w:pPr>
            <w:r>
              <w:rPr>
                <w:rFonts w:ascii="Times New Roman" w:hAnsi="Times New Roman" w:cs="Times New Roman"/>
                <w:b/>
                <w:sz w:val="24"/>
                <w:szCs w:val="24"/>
              </w:rPr>
              <w:t>Контрольная работа №1</w:t>
            </w:r>
          </w:p>
        </w:tc>
        <w:tc>
          <w:tcPr>
            <w:tcW w:w="1748"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2</w:t>
            </w:r>
          </w:p>
        </w:tc>
        <w:tc>
          <w:tcPr>
            <w:tcW w:w="1901"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345"/>
        </w:trPr>
        <w:tc>
          <w:tcPr>
            <w:tcW w:w="11029" w:type="dxa"/>
            <w:gridSpan w:val="2"/>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jc w:val="left"/>
              <w:rPr>
                <w:rFonts w:ascii="Times New Roman" w:hAnsi="Times New Roman" w:cs="Times New Roman"/>
                <w:b/>
                <w:sz w:val="24"/>
                <w:szCs w:val="24"/>
              </w:rPr>
            </w:pPr>
            <w:r>
              <w:rPr>
                <w:rStyle w:val="290"/>
                <w:rFonts w:eastAsia="Segoe UI"/>
                <w:b/>
                <w:bCs/>
                <w:sz w:val="24"/>
                <w:szCs w:val="24"/>
              </w:rPr>
              <w:t xml:space="preserve">Раздел 3 </w:t>
            </w:r>
            <w:r>
              <w:rPr>
                <w:rStyle w:val="290"/>
                <w:rFonts w:eastAsiaTheme="minorHAnsi"/>
                <w:b/>
                <w:sz w:val="24"/>
                <w:szCs w:val="24"/>
              </w:rPr>
              <w:t>Электро – и пожаробезопасность</w:t>
            </w:r>
          </w:p>
        </w:tc>
        <w:tc>
          <w:tcPr>
            <w:tcW w:w="1748"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b/>
                <w:sz w:val="24"/>
                <w:szCs w:val="24"/>
                <w:u w:val="single"/>
              </w:rPr>
            </w:pP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342"/>
        </w:trPr>
        <w:tc>
          <w:tcPr>
            <w:tcW w:w="2552" w:type="dxa"/>
            <w:vMerge w:val="restart"/>
            <w:tcBorders>
              <w:top w:val="single" w:sz="4" w:space="0" w:color="000000"/>
              <w:left w:val="single" w:sz="4" w:space="0" w:color="000000"/>
              <w:bottom w:val="single" w:sz="4" w:space="0" w:color="000000"/>
              <w:right w:val="single" w:sz="4" w:space="0" w:color="000000"/>
            </w:tcBorders>
          </w:tcPr>
          <w:p w:rsidR="00566ED9" w:rsidRDefault="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sz w:val="24"/>
                <w:szCs w:val="24"/>
              </w:rPr>
            </w:pPr>
            <w:r>
              <w:rPr>
                <w:rFonts w:ascii="Times New Roman" w:hAnsi="Times New Roman" w:cs="Times New Roman"/>
                <w:b/>
                <w:bCs/>
                <w:sz w:val="24"/>
                <w:szCs w:val="24"/>
              </w:rPr>
              <w:t>Тема 3.1</w:t>
            </w:r>
          </w:p>
          <w:p w:rsidR="00566ED9" w:rsidRDefault="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sz w:val="24"/>
                <w:szCs w:val="24"/>
              </w:rPr>
            </w:pPr>
            <w:r>
              <w:rPr>
                <w:rFonts w:ascii="Times New Roman" w:hAnsi="Times New Roman" w:cs="Times New Roman"/>
                <w:b/>
                <w:bCs/>
                <w:sz w:val="24"/>
                <w:szCs w:val="24"/>
              </w:rPr>
              <w:t>Электробезопасность</w:t>
            </w:r>
          </w:p>
          <w:p w:rsidR="00566ED9" w:rsidRDefault="00566ED9">
            <w:pPr>
              <w:pStyle w:val="2d"/>
              <w:shd w:val="clear" w:color="auto" w:fill="auto"/>
              <w:spacing w:before="0" w:line="240" w:lineRule="auto"/>
              <w:contextualSpacing/>
              <w:jc w:val="center"/>
              <w:rPr>
                <w:rStyle w:val="290"/>
                <w:rFonts w:eastAsia="Segoe UI"/>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Style w:val="290"/>
                <w:rFonts w:eastAsiaTheme="minorHAnsi"/>
                <w:b/>
                <w:sz w:val="24"/>
                <w:szCs w:val="24"/>
              </w:rPr>
            </w:pPr>
            <w:r>
              <w:rPr>
                <w:rFonts w:ascii="Times New Roman" w:hAnsi="Times New Roman" w:cs="Times New Roman"/>
                <w:b/>
                <w:bCs/>
                <w:sz w:val="24"/>
                <w:szCs w:val="24"/>
              </w:rPr>
              <w:t xml:space="preserve">Содержание </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7</w:t>
            </w: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34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Segoe UI"/>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Действие электрического тока на организм человека.</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071</w:t>
            </w:r>
          </w:p>
        </w:tc>
      </w:tr>
      <w:tr w:rsidR="00566ED9" w:rsidTr="00566ED9">
        <w:trPr>
          <w:trHeight w:val="34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Segoe UI"/>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Классификация электроустановок и производственных помещений по степени электробезопасности.</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071</w:t>
            </w:r>
          </w:p>
        </w:tc>
      </w:tr>
      <w:tr w:rsidR="00566ED9" w:rsidTr="00566ED9">
        <w:trPr>
          <w:trHeight w:val="34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Segoe UI"/>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Технические способы и средства защиты от поражения электротоком.</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071</w:t>
            </w:r>
          </w:p>
        </w:tc>
      </w:tr>
      <w:tr w:rsidR="00566ED9" w:rsidTr="00566ED9">
        <w:trPr>
          <w:trHeight w:val="34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Segoe UI"/>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sz w:val="24"/>
                <w:szCs w:val="24"/>
              </w:rPr>
            </w:pPr>
            <w:r>
              <w:rPr>
                <w:rStyle w:val="290"/>
                <w:rFonts w:eastAsiaTheme="minorHAnsi"/>
                <w:sz w:val="24"/>
                <w:szCs w:val="24"/>
              </w:rPr>
              <w:t>Организационные и технические мероприятия по обеспечению электробезопасности..</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071</w:t>
            </w:r>
          </w:p>
        </w:tc>
      </w:tr>
      <w:tr w:rsidR="00566ED9" w:rsidTr="00566ED9">
        <w:trPr>
          <w:trHeight w:val="34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Segoe UI"/>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Защита  от опасного воздействия статического электричества.</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071</w:t>
            </w:r>
          </w:p>
        </w:tc>
      </w:tr>
      <w:tr w:rsidR="00566ED9" w:rsidTr="00566ED9">
        <w:trPr>
          <w:trHeight w:val="39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Segoe UI"/>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b/>
                <w:sz w:val="24"/>
                <w:szCs w:val="24"/>
              </w:rPr>
            </w:pPr>
            <w:r>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748"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sz w:val="24"/>
                <w:szCs w:val="24"/>
              </w:rPr>
            </w:pP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66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pPr>
              <w:rPr>
                <w:rStyle w:val="290"/>
                <w:rFonts w:eastAsia="Segoe UI"/>
                <w:sz w:val="24"/>
                <w:szCs w:val="24"/>
              </w:rP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pStyle w:val="2d"/>
              <w:shd w:val="clear" w:color="auto" w:fill="auto"/>
              <w:spacing w:before="0" w:line="240" w:lineRule="auto"/>
              <w:contextualSpacing/>
              <w:rPr>
                <w:rFonts w:ascii="Times New Roman" w:hAnsi="Times New Roman" w:cs="Times New Roman"/>
                <w:b/>
                <w:sz w:val="24"/>
                <w:szCs w:val="24"/>
              </w:rPr>
            </w:pPr>
            <w:r>
              <w:rPr>
                <w:rFonts w:ascii="Times New Roman" w:hAnsi="Times New Roman" w:cs="Times New Roman"/>
                <w:b/>
                <w:sz w:val="24"/>
                <w:szCs w:val="24"/>
              </w:rPr>
              <w:t>Практические работы:</w:t>
            </w:r>
          </w:p>
          <w:p w:rsidR="00566ED9" w:rsidRDefault="00566ED9">
            <w:pPr>
              <w:pStyle w:val="2d"/>
              <w:shd w:val="clear" w:color="auto" w:fill="auto"/>
              <w:spacing w:before="0" w:line="240" w:lineRule="auto"/>
              <w:contextualSpacing/>
              <w:rPr>
                <w:rStyle w:val="290"/>
                <w:rFonts w:eastAsiaTheme="minorHAnsi"/>
                <w:sz w:val="24"/>
                <w:szCs w:val="24"/>
              </w:rPr>
            </w:pPr>
            <w:r>
              <w:rPr>
                <w:rFonts w:ascii="Times New Roman" w:hAnsi="Times New Roman" w:cs="Times New Roman"/>
                <w:sz w:val="24"/>
                <w:szCs w:val="24"/>
              </w:rPr>
              <w:t xml:space="preserve">№5 </w:t>
            </w:r>
            <w:r>
              <w:rPr>
                <w:rStyle w:val="290"/>
                <w:rFonts w:eastAsiaTheme="minorHAnsi"/>
                <w:sz w:val="24"/>
                <w:szCs w:val="24"/>
              </w:rPr>
              <w:t>«Оформление наряда допуска при выполнении работ в электроустановке»</w:t>
            </w:r>
          </w:p>
          <w:p w:rsidR="00566ED9" w:rsidRDefault="00566ED9">
            <w:pPr>
              <w:pStyle w:val="2d"/>
              <w:shd w:val="clear" w:color="auto" w:fill="auto"/>
              <w:spacing w:before="0" w:line="240" w:lineRule="auto"/>
              <w:contextualSpacing/>
            </w:pPr>
            <w:r>
              <w:rPr>
                <w:sz w:val="24"/>
                <w:szCs w:val="24"/>
              </w:rPr>
              <w:t>№6  «</w:t>
            </w:r>
            <w:r>
              <w:rPr>
                <w:rFonts w:ascii="Times New Roman" w:hAnsi="Times New Roman" w:cs="Times New Roman"/>
                <w:sz w:val="24"/>
                <w:szCs w:val="24"/>
              </w:rPr>
              <w:t>Расчёт защитного заземления»</w:t>
            </w:r>
          </w:p>
        </w:tc>
        <w:tc>
          <w:tcPr>
            <w:tcW w:w="1748" w:type="dxa"/>
            <w:tcBorders>
              <w:top w:val="single" w:sz="4" w:space="0" w:color="000000"/>
              <w:left w:val="single" w:sz="4" w:space="0" w:color="000000"/>
              <w:bottom w:val="single" w:sz="4" w:space="0" w:color="000000"/>
              <w:right w:val="single" w:sz="4" w:space="0" w:color="000000"/>
            </w:tcBorders>
          </w:tcPr>
          <w:p w:rsidR="00566ED9" w:rsidRDefault="00566ED9">
            <w:pPr>
              <w:widowControl w:val="0"/>
              <w:jc w:val="center"/>
              <w:rPr>
                <w:rFonts w:ascii="Times New Roman" w:hAnsi="Times New Roman" w:cs="Times New Roman"/>
                <w:sz w:val="24"/>
                <w:szCs w:val="24"/>
              </w:rPr>
            </w:pPr>
          </w:p>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2</w:t>
            </w: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435"/>
        </w:trPr>
        <w:tc>
          <w:tcPr>
            <w:tcW w:w="2552" w:type="dxa"/>
            <w:vMerge w:val="restart"/>
            <w:tcBorders>
              <w:top w:val="single" w:sz="4" w:space="0" w:color="000000"/>
              <w:left w:val="single" w:sz="4" w:space="0" w:color="000000"/>
              <w:bottom w:val="single" w:sz="4" w:space="0" w:color="000000"/>
              <w:right w:val="single" w:sz="4" w:space="0" w:color="000000"/>
            </w:tcBorders>
          </w:tcPr>
          <w:p w:rsidR="00566ED9" w:rsidRDefault="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4"/>
                <w:szCs w:val="24"/>
              </w:rPr>
            </w:pPr>
          </w:p>
          <w:p w:rsidR="00566ED9" w:rsidRDefault="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sz w:val="24"/>
                <w:szCs w:val="24"/>
              </w:rPr>
            </w:pPr>
            <w:r>
              <w:rPr>
                <w:rFonts w:ascii="Times New Roman" w:hAnsi="Times New Roman" w:cs="Times New Roman"/>
                <w:b/>
                <w:bCs/>
                <w:sz w:val="24"/>
                <w:szCs w:val="24"/>
              </w:rPr>
              <w:t>Тема 3.2</w:t>
            </w:r>
          </w:p>
          <w:p w:rsidR="00566ED9" w:rsidRDefault="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290"/>
                <w:rFonts w:eastAsia="Arial Unicode MS"/>
                <w:sz w:val="24"/>
                <w:szCs w:val="24"/>
              </w:rPr>
            </w:pPr>
            <w:r>
              <w:rPr>
                <w:rStyle w:val="290"/>
                <w:rFonts w:eastAsia="Arial Unicode MS"/>
                <w:b/>
                <w:bCs/>
                <w:sz w:val="24"/>
                <w:szCs w:val="24"/>
              </w:rPr>
              <w:t>Пожарная безопасность</w:t>
            </w:r>
          </w:p>
          <w:p w:rsidR="00566ED9" w:rsidRDefault="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Style w:val="290"/>
                <w:rFonts w:eastAsia="Arial Unicode MS"/>
                <w:sz w:val="24"/>
                <w:szCs w:val="24"/>
              </w:rPr>
            </w:pPr>
            <w:r>
              <w:rPr>
                <w:rFonts w:ascii="Times New Roman" w:hAnsi="Times New Roman" w:cs="Times New Roman"/>
                <w:b/>
                <w:bCs/>
                <w:sz w:val="24"/>
                <w:szCs w:val="24"/>
              </w:rPr>
              <w:lastRenderedPageBreak/>
              <w:t xml:space="preserve">Содержание </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4</w:t>
            </w: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3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Style w:val="290"/>
                <w:rFonts w:eastAsia="Arial Unicode MS"/>
                <w:sz w:val="24"/>
                <w:szCs w:val="24"/>
              </w:rPr>
            </w:pPr>
            <w:r>
              <w:rPr>
                <w:rStyle w:val="290"/>
                <w:rFonts w:eastAsia="Arial Unicode MS"/>
                <w:sz w:val="24"/>
                <w:szCs w:val="24"/>
              </w:rPr>
              <w:t>Противопожарный режим на производстве</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sz w:val="24"/>
                <w:szCs w:val="24"/>
              </w:rPr>
              <w:t>ОК 01, ОК 02, ОК 03, ОК 04, ОК 07</w:t>
            </w:r>
          </w:p>
        </w:tc>
      </w:tr>
      <w:tr w:rsidR="00566ED9" w:rsidTr="00566ED9">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6ED9" w:rsidRDefault="00566ED9"/>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Style w:val="290"/>
                <w:rFonts w:eastAsia="Arial Unicode MS"/>
                <w:sz w:val="24"/>
                <w:szCs w:val="24"/>
              </w:rPr>
            </w:pPr>
            <w:r>
              <w:rPr>
                <w:rStyle w:val="290"/>
                <w:rFonts w:eastAsia="Arial Unicode MS"/>
                <w:sz w:val="24"/>
                <w:szCs w:val="24"/>
              </w:rPr>
              <w:t>Практическая работа:</w:t>
            </w:r>
          </w:p>
          <w:p w:rsidR="00566ED9" w:rsidRDefault="00566ED9">
            <w:pPr>
              <w:pStyle w:val="36"/>
              <w:widowControl w:val="0"/>
              <w:spacing w:after="0"/>
              <w:contextualSpacing/>
              <w:jc w:val="both"/>
              <w:rPr>
                <w:rStyle w:val="290"/>
                <w:rFonts w:eastAsia="Arial Unicode MS"/>
                <w:sz w:val="24"/>
                <w:szCs w:val="24"/>
              </w:rPr>
            </w:pPr>
            <w:r>
              <w:rPr>
                <w:rStyle w:val="290"/>
                <w:rFonts w:eastAsia="Arial Unicode MS"/>
                <w:sz w:val="24"/>
                <w:szCs w:val="24"/>
              </w:rPr>
              <w:t>№7 «Использование первичных средств при тушении пожаров»</w:t>
            </w:r>
          </w:p>
          <w:p w:rsidR="00566ED9" w:rsidRDefault="00566ED9">
            <w:pPr>
              <w:pStyle w:val="36"/>
              <w:widowControl w:val="0"/>
              <w:spacing w:after="0"/>
              <w:contextualSpacing/>
              <w:jc w:val="both"/>
              <w:rPr>
                <w:rStyle w:val="290"/>
                <w:rFonts w:eastAsia="Arial Unicode MS"/>
                <w:sz w:val="24"/>
                <w:szCs w:val="24"/>
              </w:rPr>
            </w:pPr>
            <w:r>
              <w:rPr>
                <w:rFonts w:ascii="Times New Roman" w:hAnsi="Times New Roman"/>
                <w:bCs/>
                <w:sz w:val="24"/>
                <w:szCs w:val="24"/>
                <w:lang w:eastAsia="ru-RU"/>
              </w:rPr>
              <w:t xml:space="preserve"> Огнетушители (викторина «Найти пару» на </w:t>
            </w:r>
            <w:r>
              <w:rPr>
                <w:rFonts w:ascii="Times New Roman" w:hAnsi="Times New Roman"/>
                <w:bCs/>
                <w:sz w:val="24"/>
                <w:szCs w:val="24"/>
                <w:lang w:val="en-US" w:eastAsia="ru-RU"/>
              </w:rPr>
              <w:t>LearningApps</w:t>
            </w:r>
            <w:r>
              <w:rPr>
                <w:rFonts w:ascii="Times New Roman" w:hAnsi="Times New Roman"/>
                <w:bCs/>
                <w:sz w:val="24"/>
                <w:szCs w:val="24"/>
                <w:lang w:eastAsia="ru-RU"/>
              </w:rPr>
              <w:t>)</w:t>
            </w:r>
          </w:p>
        </w:tc>
        <w:tc>
          <w:tcPr>
            <w:tcW w:w="1748"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1901" w:type="dxa"/>
            <w:tcBorders>
              <w:top w:val="single" w:sz="4" w:space="0" w:color="000000"/>
              <w:left w:val="single" w:sz="4" w:space="0" w:color="000000"/>
              <w:bottom w:val="single" w:sz="4" w:space="0" w:color="000000"/>
              <w:right w:val="single" w:sz="4" w:space="0" w:color="000000"/>
            </w:tcBorders>
            <w:vAlign w:val="bottom"/>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sz w:val="24"/>
                <w:szCs w:val="24"/>
              </w:rPr>
              <w:t>ОК 01, ОК 02, ОК 03, ОК 04, ОК 07</w:t>
            </w:r>
          </w:p>
        </w:tc>
      </w:tr>
      <w:tr w:rsidR="00566ED9" w:rsidTr="00566ED9">
        <w:trPr>
          <w:trHeight w:val="409"/>
        </w:trPr>
        <w:tc>
          <w:tcPr>
            <w:tcW w:w="255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sz w:val="24"/>
                <w:szCs w:val="24"/>
              </w:rPr>
            </w:pPr>
            <w:r>
              <w:rPr>
                <w:rFonts w:ascii="Times New Roman" w:hAnsi="Times New Roman" w:cs="Times New Roman"/>
                <w:b/>
                <w:bCs/>
                <w:sz w:val="24"/>
                <w:szCs w:val="24"/>
              </w:rPr>
              <w:lastRenderedPageBreak/>
              <w:t>Промежуточная аттестация</w:t>
            </w:r>
          </w:p>
        </w:tc>
        <w:tc>
          <w:tcPr>
            <w:tcW w:w="8477"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rPr>
                <w:rStyle w:val="290"/>
                <w:rFonts w:eastAsia="Arial Unicode MS"/>
                <w:sz w:val="24"/>
                <w:szCs w:val="24"/>
              </w:rPr>
            </w:pPr>
            <w:r>
              <w:rPr>
                <w:rStyle w:val="290"/>
                <w:rFonts w:eastAsia="Arial Unicode MS"/>
                <w:sz w:val="24"/>
                <w:szCs w:val="24"/>
              </w:rPr>
              <w:t>Дифференцированный зачет</w:t>
            </w: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sz w:val="24"/>
                <w:szCs w:val="24"/>
              </w:rPr>
            </w:pPr>
            <w:r>
              <w:rPr>
                <w:rFonts w:ascii="Times New Roman" w:hAnsi="Times New Roman" w:cs="Times New Roman"/>
                <w:b/>
                <w:sz w:val="24"/>
                <w:szCs w:val="24"/>
              </w:rPr>
              <w:t>2</w:t>
            </w: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r w:rsidR="00566ED9" w:rsidTr="00566ED9">
        <w:trPr>
          <w:trHeight w:val="409"/>
        </w:trPr>
        <w:tc>
          <w:tcPr>
            <w:tcW w:w="2552" w:type="dxa"/>
            <w:tcBorders>
              <w:top w:val="single" w:sz="4" w:space="0" w:color="000000"/>
              <w:left w:val="single" w:sz="4" w:space="0" w:color="000000"/>
              <w:bottom w:val="single" w:sz="4" w:space="0" w:color="000000"/>
              <w:right w:val="single" w:sz="4" w:space="0" w:color="000000"/>
            </w:tcBorders>
            <w:hideMark/>
          </w:tcPr>
          <w:p w:rsidR="00566ED9" w:rsidRDefault="00566E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4"/>
                <w:szCs w:val="24"/>
              </w:rPr>
            </w:pPr>
            <w:r>
              <w:rPr>
                <w:rFonts w:ascii="Times New Roman" w:hAnsi="Times New Roman" w:cs="Times New Roman"/>
                <w:b/>
                <w:bCs/>
                <w:sz w:val="24"/>
                <w:szCs w:val="24"/>
              </w:rPr>
              <w:t>Всего</w:t>
            </w:r>
          </w:p>
        </w:tc>
        <w:tc>
          <w:tcPr>
            <w:tcW w:w="8477" w:type="dxa"/>
            <w:tcBorders>
              <w:top w:val="single" w:sz="4" w:space="0" w:color="000000"/>
              <w:left w:val="single" w:sz="4" w:space="0" w:color="000000"/>
              <w:bottom w:val="single" w:sz="4" w:space="0" w:color="000000"/>
              <w:right w:val="single" w:sz="4" w:space="0" w:color="000000"/>
            </w:tcBorders>
          </w:tcPr>
          <w:p w:rsidR="00566ED9" w:rsidRDefault="00566ED9">
            <w:pPr>
              <w:widowControl w:val="0"/>
              <w:rPr>
                <w:rStyle w:val="290"/>
                <w:rFonts w:eastAsia="Arial Unicode MS"/>
                <w:sz w:val="24"/>
                <w:szCs w:val="24"/>
              </w:rPr>
            </w:pPr>
          </w:p>
        </w:tc>
        <w:tc>
          <w:tcPr>
            <w:tcW w:w="1748" w:type="dxa"/>
            <w:tcBorders>
              <w:top w:val="single" w:sz="4" w:space="0" w:color="000000"/>
              <w:left w:val="single" w:sz="4" w:space="0" w:color="000000"/>
              <w:bottom w:val="single" w:sz="4" w:space="0" w:color="000000"/>
              <w:right w:val="single" w:sz="4" w:space="0" w:color="000000"/>
            </w:tcBorders>
            <w:vAlign w:val="center"/>
            <w:hideMark/>
          </w:tcPr>
          <w:p w:rsidR="00566ED9" w:rsidRDefault="00566ED9">
            <w:pPr>
              <w:widowControl w:val="0"/>
              <w:jc w:val="center"/>
              <w:rPr>
                <w:rFonts w:ascii="Times New Roman" w:hAnsi="Times New Roman" w:cs="Times New Roman"/>
                <w:b/>
                <w:sz w:val="24"/>
                <w:szCs w:val="24"/>
              </w:rPr>
            </w:pPr>
            <w:r>
              <w:rPr>
                <w:rFonts w:ascii="Times New Roman" w:hAnsi="Times New Roman" w:cs="Times New Roman"/>
                <w:b/>
                <w:sz w:val="24"/>
                <w:szCs w:val="24"/>
              </w:rPr>
              <w:t>36</w:t>
            </w:r>
          </w:p>
        </w:tc>
        <w:tc>
          <w:tcPr>
            <w:tcW w:w="1901" w:type="dxa"/>
            <w:tcBorders>
              <w:top w:val="single" w:sz="4" w:space="0" w:color="000000"/>
              <w:left w:val="single" w:sz="4" w:space="0" w:color="000000"/>
              <w:bottom w:val="single" w:sz="4" w:space="0" w:color="000000"/>
              <w:right w:val="single" w:sz="4" w:space="0" w:color="000000"/>
            </w:tcBorders>
            <w:vAlign w:val="center"/>
          </w:tcPr>
          <w:p w:rsidR="00566ED9" w:rsidRDefault="00566ED9">
            <w:pPr>
              <w:widowControl w:val="0"/>
              <w:jc w:val="center"/>
              <w:rPr>
                <w:rFonts w:ascii="Times New Roman" w:hAnsi="Times New Roman" w:cs="Times New Roman"/>
                <w:sz w:val="24"/>
                <w:szCs w:val="24"/>
              </w:rPr>
            </w:pPr>
          </w:p>
        </w:tc>
      </w:tr>
    </w:tbl>
    <w:p w:rsidR="00566ED9" w:rsidRDefault="00566ED9" w:rsidP="00566ED9">
      <w:pPr>
        <w:rPr>
          <w:rFonts w:ascii="Times New Roman" w:hAnsi="Times New Roman" w:cs="Times New Roman"/>
          <w:b/>
          <w:bCs/>
          <w:sz w:val="24"/>
          <w:szCs w:val="24"/>
        </w:rPr>
        <w:sectPr w:rsidR="00566ED9">
          <w:pgSz w:w="16838" w:h="11906" w:orient="landscape"/>
          <w:pgMar w:top="851" w:right="1134" w:bottom="1701" w:left="1134" w:header="709" w:footer="709" w:gutter="0"/>
          <w:cols w:space="720"/>
        </w:sectPr>
      </w:pPr>
    </w:p>
    <w:p w:rsidR="00566ED9" w:rsidRDefault="003062ED" w:rsidP="00566ED9">
      <w:pPr>
        <w:widowControl w:val="0"/>
        <w:spacing w:line="360" w:lineRule="auto"/>
        <w:jc w:val="center"/>
        <w:outlineLvl w:val="0"/>
        <w:rPr>
          <w:rFonts w:ascii="Times New Roman" w:eastAsia="Segoe UI" w:hAnsi="Times New Roman" w:cs="Times New Roman"/>
          <w:b/>
          <w:bCs/>
          <w:caps/>
          <w:sz w:val="24"/>
          <w:szCs w:val="24"/>
          <w:lang w:eastAsia="ru-RU"/>
        </w:rPr>
      </w:pPr>
      <w:r>
        <w:rPr>
          <w:rFonts w:ascii="Times New Roman" w:eastAsia="Segoe UI" w:hAnsi="Times New Roman" w:cs="Times New Roman"/>
          <w:b/>
          <w:bCs/>
          <w:caps/>
          <w:sz w:val="24"/>
          <w:szCs w:val="24"/>
          <w:lang w:eastAsia="ru-RU"/>
        </w:rPr>
        <w:lastRenderedPageBreak/>
        <w:t>3.</w:t>
      </w:r>
      <w:r w:rsidR="00566ED9">
        <w:rPr>
          <w:rFonts w:ascii="Times New Roman" w:eastAsia="Segoe UI" w:hAnsi="Times New Roman" w:cs="Times New Roman"/>
          <w:b/>
          <w:bCs/>
          <w:caps/>
          <w:sz w:val="24"/>
          <w:szCs w:val="24"/>
          <w:lang w:eastAsia="ru-RU"/>
        </w:rPr>
        <w:t>Условия реализации ДИСЦИПЛИНЫ</w:t>
      </w:r>
    </w:p>
    <w:p w:rsidR="00566ED9" w:rsidRDefault="00566ED9" w:rsidP="00566ED9">
      <w:pPr>
        <w:widowControl w:val="0"/>
        <w:jc w:val="center"/>
        <w:rPr>
          <w:rFonts w:ascii="Times New Roman" w:hAnsi="Times New Roman"/>
          <w:b/>
          <w:bCs/>
          <w:sz w:val="24"/>
          <w:szCs w:val="24"/>
        </w:rPr>
      </w:pPr>
      <w:r>
        <w:rPr>
          <w:rFonts w:ascii="Times New Roman" w:hAnsi="Times New Roman"/>
          <w:b/>
          <w:bCs/>
          <w:sz w:val="24"/>
          <w:szCs w:val="24"/>
        </w:rPr>
        <w:t>«ОП 08 ОХРАНА ТРУДА»</w:t>
      </w:r>
    </w:p>
    <w:p w:rsidR="00566ED9" w:rsidRDefault="00566ED9" w:rsidP="00566ED9">
      <w:pPr>
        <w:widowControl w:val="0"/>
        <w:spacing w:line="360" w:lineRule="auto"/>
        <w:outlineLvl w:val="1"/>
        <w:rPr>
          <w:rFonts w:ascii="Times New Roman" w:eastAsia="Segoe UI" w:hAnsi="Times New Roman" w:cs="Times New Roman"/>
          <w:b/>
          <w:bCs/>
          <w:sz w:val="24"/>
          <w:szCs w:val="24"/>
          <w:lang w:eastAsia="ru-RU"/>
        </w:rPr>
      </w:pPr>
      <w:r>
        <w:rPr>
          <w:rFonts w:ascii="Times New Roman" w:eastAsia="Segoe UI" w:hAnsi="Times New Roman" w:cs="Times New Roman"/>
          <w:b/>
          <w:bCs/>
          <w:sz w:val="24"/>
          <w:szCs w:val="24"/>
          <w:lang w:eastAsia="ru-RU"/>
        </w:rPr>
        <w:t>3.1. Материально-техническое обеспечение</w:t>
      </w:r>
    </w:p>
    <w:p w:rsidR="00566ED9" w:rsidRDefault="00566ED9" w:rsidP="00566ED9">
      <w:pPr>
        <w:widowControl w:val="0"/>
        <w:ind w:firstLine="709"/>
        <w:rPr>
          <w:rFonts w:ascii="Times New Roman" w:hAnsi="Times New Roman" w:cs="Times New Roman"/>
          <w:sz w:val="24"/>
          <w:szCs w:val="24"/>
        </w:rPr>
      </w:pPr>
      <w:r>
        <w:rPr>
          <w:rFonts w:ascii="Times New Roman" w:hAnsi="Times New Roman" w:cs="Times New Roman"/>
          <w:sz w:val="24"/>
          <w:szCs w:val="24"/>
        </w:rPr>
        <w:t xml:space="preserve">Реализация дисциплины осуществляется  в кабинете «Охрана труда»  </w:t>
      </w:r>
    </w:p>
    <w:p w:rsidR="00566ED9" w:rsidRDefault="00566ED9" w:rsidP="00566ED9">
      <w:pPr>
        <w:widowControl w:val="0"/>
        <w:rPr>
          <w:rFonts w:ascii="Times New Roman" w:hAnsi="Times New Roman" w:cs="Times New Roman"/>
          <w:sz w:val="24"/>
          <w:szCs w:val="24"/>
        </w:rPr>
      </w:pPr>
      <w:r>
        <w:rPr>
          <w:rFonts w:ascii="Times New Roman" w:hAnsi="Times New Roman" w:cs="Times New Roman"/>
          <w:sz w:val="24"/>
          <w:szCs w:val="24"/>
        </w:rPr>
        <w:t>Оборудование компьютерного кабинета:</w:t>
      </w:r>
    </w:p>
    <w:p w:rsidR="00566ED9" w:rsidRDefault="00566ED9" w:rsidP="00363A69">
      <w:pPr>
        <w:pStyle w:val="a8"/>
        <w:widowControl w:val="0"/>
        <w:numPr>
          <w:ilvl w:val="0"/>
          <w:numId w:val="26"/>
        </w:numPr>
        <w:ind w:left="0" w:firstLine="0"/>
        <w:rPr>
          <w:rFonts w:ascii="Times New Roman" w:hAnsi="Times New Roman" w:cs="Times New Roman"/>
          <w:sz w:val="24"/>
          <w:szCs w:val="24"/>
        </w:rPr>
      </w:pPr>
      <w:r>
        <w:rPr>
          <w:rFonts w:ascii="Times New Roman" w:hAnsi="Times New Roman" w:cs="Times New Roman"/>
          <w:sz w:val="24"/>
          <w:szCs w:val="24"/>
        </w:rPr>
        <w:t>посадочные места по количеству обучающихся;</w:t>
      </w:r>
    </w:p>
    <w:p w:rsidR="00566ED9" w:rsidRDefault="00566ED9" w:rsidP="00363A69">
      <w:pPr>
        <w:pStyle w:val="a8"/>
        <w:widowControl w:val="0"/>
        <w:numPr>
          <w:ilvl w:val="0"/>
          <w:numId w:val="26"/>
        </w:numPr>
        <w:ind w:left="0" w:firstLine="0"/>
        <w:rPr>
          <w:rFonts w:ascii="Times New Roman" w:hAnsi="Times New Roman" w:cs="Times New Roman"/>
          <w:sz w:val="24"/>
          <w:szCs w:val="24"/>
        </w:rPr>
      </w:pPr>
      <w:r>
        <w:rPr>
          <w:rFonts w:ascii="Times New Roman" w:hAnsi="Times New Roman" w:cs="Times New Roman"/>
          <w:sz w:val="24"/>
          <w:szCs w:val="24"/>
        </w:rPr>
        <w:t>рабочее место преподавателя;</w:t>
      </w:r>
    </w:p>
    <w:p w:rsidR="00566ED9" w:rsidRDefault="00566ED9" w:rsidP="00363A69">
      <w:pPr>
        <w:pStyle w:val="a8"/>
        <w:widowControl w:val="0"/>
        <w:numPr>
          <w:ilvl w:val="0"/>
          <w:numId w:val="26"/>
        </w:numPr>
        <w:ind w:left="0" w:firstLine="0"/>
        <w:rPr>
          <w:rFonts w:ascii="Times New Roman" w:hAnsi="Times New Roman" w:cs="Times New Roman"/>
          <w:sz w:val="24"/>
          <w:szCs w:val="24"/>
        </w:rPr>
      </w:pPr>
      <w:r>
        <w:rPr>
          <w:rFonts w:ascii="Times New Roman" w:hAnsi="Times New Roman" w:cs="Times New Roman"/>
          <w:sz w:val="24"/>
          <w:szCs w:val="24"/>
        </w:rPr>
        <w:t>маркерная доска;</w:t>
      </w:r>
    </w:p>
    <w:p w:rsidR="00566ED9" w:rsidRDefault="00566ED9" w:rsidP="00363A69">
      <w:pPr>
        <w:pStyle w:val="a8"/>
        <w:widowControl w:val="0"/>
        <w:numPr>
          <w:ilvl w:val="0"/>
          <w:numId w:val="26"/>
        </w:numPr>
        <w:ind w:left="0" w:firstLine="0"/>
        <w:rPr>
          <w:rFonts w:ascii="Times New Roman" w:hAnsi="Times New Roman" w:cs="Times New Roman"/>
          <w:sz w:val="24"/>
          <w:szCs w:val="24"/>
        </w:rPr>
      </w:pPr>
      <w:r>
        <w:rPr>
          <w:rFonts w:ascii="Times New Roman" w:hAnsi="Times New Roman" w:cs="Times New Roman"/>
          <w:sz w:val="24"/>
          <w:szCs w:val="24"/>
        </w:rPr>
        <w:t>учебно-методическое обеспечение.</w:t>
      </w:r>
    </w:p>
    <w:p w:rsidR="00566ED9" w:rsidRDefault="00566ED9" w:rsidP="00566ED9">
      <w:pPr>
        <w:widowControl w:val="0"/>
        <w:rPr>
          <w:rFonts w:ascii="Times New Roman" w:hAnsi="Times New Roman" w:cs="Times New Roman"/>
          <w:sz w:val="24"/>
          <w:szCs w:val="24"/>
        </w:rPr>
      </w:pPr>
      <w:r>
        <w:rPr>
          <w:rFonts w:ascii="Times New Roman" w:hAnsi="Times New Roman" w:cs="Times New Roman"/>
          <w:sz w:val="24"/>
          <w:szCs w:val="24"/>
        </w:rPr>
        <w:t>Технические средства обучения:</w:t>
      </w:r>
    </w:p>
    <w:p w:rsidR="00566ED9" w:rsidRDefault="00566ED9"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компьютеры по количеству обучающихся;</w:t>
      </w:r>
    </w:p>
    <w:p w:rsidR="00566ED9" w:rsidRDefault="00566ED9"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локальная компьютерная сеть и глобальная сеть Интернет;</w:t>
      </w:r>
    </w:p>
    <w:p w:rsidR="00566ED9" w:rsidRDefault="00566ED9"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системное и прикладное программное обеспечение;</w:t>
      </w:r>
    </w:p>
    <w:p w:rsidR="00566ED9" w:rsidRDefault="00566ED9"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антивирусное программное обеспечение;</w:t>
      </w:r>
    </w:p>
    <w:p w:rsidR="00566ED9" w:rsidRDefault="00566ED9"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специализированное программное обеспечение;</w:t>
      </w:r>
    </w:p>
    <w:p w:rsidR="00566ED9" w:rsidRDefault="00566ED9"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мультимедиапроектор</w:t>
      </w:r>
    </w:p>
    <w:p w:rsidR="00566ED9" w:rsidRDefault="00566ED9" w:rsidP="00363A69">
      <w:pPr>
        <w:pStyle w:val="a8"/>
        <w:widowControl w:val="0"/>
        <w:numPr>
          <w:ilvl w:val="0"/>
          <w:numId w:val="27"/>
        </w:numPr>
        <w:ind w:left="0" w:firstLine="0"/>
        <w:rPr>
          <w:rFonts w:ascii="Times New Roman" w:hAnsi="Times New Roman" w:cs="Times New Roman"/>
          <w:sz w:val="24"/>
          <w:szCs w:val="24"/>
        </w:rPr>
      </w:pPr>
      <w:r>
        <w:rPr>
          <w:rFonts w:ascii="Times New Roman" w:hAnsi="Times New Roman" w:cs="Times New Roman"/>
          <w:sz w:val="24"/>
          <w:szCs w:val="24"/>
        </w:rPr>
        <w:t>интерактивная доска/панель/экран.</w:t>
      </w:r>
    </w:p>
    <w:p w:rsidR="00566ED9" w:rsidRDefault="00566ED9" w:rsidP="00566ED9">
      <w:pPr>
        <w:widowControl w:val="0"/>
        <w:ind w:firstLine="709"/>
        <w:outlineLvl w:val="1"/>
        <w:rPr>
          <w:rFonts w:ascii="Times New Roman" w:eastAsia="Times New Roman" w:hAnsi="Times New Roman" w:cs="Times New Roman"/>
          <w:b/>
          <w:bCs/>
          <w:spacing w:val="15"/>
          <w:sz w:val="24"/>
          <w:szCs w:val="24"/>
          <w:lang w:eastAsia="ru-RU"/>
        </w:rPr>
      </w:pPr>
      <w:r>
        <w:rPr>
          <w:rFonts w:ascii="Times New Roman" w:eastAsia="Segoe UI" w:hAnsi="Times New Roman" w:cs="Times New Roman"/>
          <w:b/>
          <w:bCs/>
          <w:spacing w:val="15"/>
          <w:sz w:val="24"/>
          <w:szCs w:val="24"/>
          <w:lang w:eastAsia="ru-RU"/>
        </w:rPr>
        <w:t>3.2. Учебно-методическое обеспечение</w:t>
      </w:r>
    </w:p>
    <w:p w:rsidR="00566ED9" w:rsidRDefault="00566ED9" w:rsidP="00566ED9">
      <w:pPr>
        <w:widowControl w:val="0"/>
        <w:ind w:firstLine="709"/>
        <w:rPr>
          <w:rFonts w:ascii="Times New Roman" w:eastAsia="Times New Roman" w:hAnsi="Times New Roman" w:cs="Times New Roman"/>
          <w:b/>
          <w:sz w:val="24"/>
          <w:szCs w:val="24"/>
          <w:lang w:val="x-none" w:eastAsia="ar-SA"/>
        </w:rPr>
      </w:pPr>
      <w:r>
        <w:rPr>
          <w:rFonts w:ascii="Times New Roman" w:eastAsia="Times New Roman" w:hAnsi="Times New Roman" w:cs="Times New Roman"/>
          <w:b/>
          <w:sz w:val="24"/>
          <w:szCs w:val="24"/>
          <w:lang w:val="x-none" w:eastAsia="ar-SA"/>
        </w:rPr>
        <w:t>3.2.1. Основные печатные и/или электронные издания</w:t>
      </w:r>
    </w:p>
    <w:p w:rsidR="00566ED9" w:rsidRDefault="00566ED9" w:rsidP="00363A69">
      <w:pPr>
        <w:widowControl w:val="0"/>
        <w:numPr>
          <w:ilvl w:val="0"/>
          <w:numId w:val="49"/>
        </w:numPr>
        <w:ind w:left="0" w:firstLine="709"/>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Графкина, М.В. Охрана труда [Электронный ресурс]: учеб. пособие / М.В. Графкина. – 2-е изд., перераб. и доп. – М.: ФОРУМ: ИНФРА-М, 2017. – 298 с. – (Среднее профессиональное образование). – [Режим доступа: </w:t>
      </w:r>
      <w:hyperlink r:id="rId178" w:history="1">
        <w:r>
          <w:rPr>
            <w:rStyle w:val="af4"/>
            <w:rFonts w:ascii="Times New Roman" w:hAnsi="Times New Roman" w:cs="Times New Roman"/>
            <w:sz w:val="24"/>
            <w:szCs w:val="24"/>
          </w:rPr>
          <w:t>http://znanium.com/catalog/product/767805</w:t>
        </w:r>
      </w:hyperlink>
      <w:r>
        <w:rPr>
          <w:rFonts w:ascii="Times New Roman" w:hAnsi="Times New Roman" w:cs="Times New Roman"/>
          <w:bCs/>
          <w:sz w:val="24"/>
          <w:szCs w:val="24"/>
        </w:rPr>
        <w:t>]. – (договор №2407 эбс от 01.09.2017).</w:t>
      </w:r>
    </w:p>
    <w:p w:rsidR="00566ED9" w:rsidRDefault="00566ED9" w:rsidP="00363A69">
      <w:pPr>
        <w:widowControl w:val="0"/>
        <w:numPr>
          <w:ilvl w:val="0"/>
          <w:numId w:val="49"/>
        </w:numPr>
        <w:ind w:left="0" w:firstLine="709"/>
        <w:contextualSpacing/>
        <w:jc w:val="both"/>
        <w:rPr>
          <w:rFonts w:ascii="Times New Roman" w:hAnsi="Times New Roman" w:cs="Times New Roman"/>
          <w:bCs/>
          <w:sz w:val="24"/>
          <w:szCs w:val="24"/>
        </w:rPr>
      </w:pPr>
      <w:r>
        <w:rPr>
          <w:rFonts w:ascii="Times New Roman" w:hAnsi="Times New Roman" w:cs="Times New Roman"/>
          <w:bCs/>
          <w:sz w:val="24"/>
          <w:szCs w:val="24"/>
        </w:rPr>
        <w:t>Сборник кейсов проектов цифровизации в области охраны труда и промышленной безопасности по итогам кейс-конференции «Безопасное цифровое производство», 2019</w:t>
      </w:r>
    </w:p>
    <w:p w:rsidR="00566ED9" w:rsidRDefault="00566ED9" w:rsidP="00566ED9">
      <w:pPr>
        <w:widowControl w:val="0"/>
        <w:ind w:firstLine="709"/>
        <w:rPr>
          <w:rFonts w:ascii="Times New Roman" w:hAnsi="Times New Roman" w:cs="Times New Roman"/>
          <w:b/>
          <w:sz w:val="24"/>
          <w:szCs w:val="24"/>
        </w:rPr>
      </w:pPr>
    </w:p>
    <w:p w:rsidR="00566ED9" w:rsidRDefault="00723B52" w:rsidP="00363A69">
      <w:pPr>
        <w:widowControl w:val="0"/>
        <w:numPr>
          <w:ilvl w:val="0"/>
          <w:numId w:val="50"/>
        </w:numPr>
        <w:ind w:left="0" w:firstLine="709"/>
        <w:contextualSpacing/>
        <w:jc w:val="both"/>
        <w:rPr>
          <w:rFonts w:ascii="Times New Roman" w:hAnsi="Times New Roman" w:cs="Times New Roman"/>
          <w:bCs/>
          <w:sz w:val="24"/>
          <w:szCs w:val="24"/>
        </w:rPr>
      </w:pPr>
      <w:hyperlink r:id="rId179" w:history="1">
        <w:r w:rsidR="00566ED9">
          <w:rPr>
            <w:rStyle w:val="af4"/>
            <w:rFonts w:ascii="Times New Roman" w:hAnsi="Times New Roman" w:cs="Times New Roman"/>
            <w:sz w:val="24"/>
            <w:szCs w:val="24"/>
          </w:rPr>
          <w:t>http://ohrana-truda.ucoz.ru</w:t>
        </w:r>
      </w:hyperlink>
      <w:r w:rsidR="00566ED9">
        <w:rPr>
          <w:rFonts w:ascii="Times New Roman" w:hAnsi="Times New Roman" w:cs="Times New Roman"/>
          <w:bCs/>
          <w:sz w:val="24"/>
          <w:szCs w:val="24"/>
        </w:rPr>
        <w:t xml:space="preserve">  Законодательные нормативные правовые акты, нормативные документы по охране труда. </w:t>
      </w:r>
    </w:p>
    <w:p w:rsidR="00566ED9" w:rsidRDefault="00723B52" w:rsidP="00363A69">
      <w:pPr>
        <w:widowControl w:val="0"/>
        <w:numPr>
          <w:ilvl w:val="0"/>
          <w:numId w:val="50"/>
        </w:numPr>
        <w:ind w:left="0" w:firstLine="709"/>
        <w:contextualSpacing/>
        <w:jc w:val="both"/>
        <w:rPr>
          <w:rFonts w:ascii="Times New Roman" w:hAnsi="Times New Roman" w:cs="Times New Roman"/>
          <w:bCs/>
          <w:sz w:val="24"/>
          <w:szCs w:val="24"/>
        </w:rPr>
      </w:pPr>
      <w:hyperlink r:id="rId180" w:history="1">
        <w:r w:rsidR="00566ED9">
          <w:rPr>
            <w:rStyle w:val="af4"/>
            <w:rFonts w:ascii="Times New Roman" w:hAnsi="Times New Roman" w:cs="Times New Roman"/>
            <w:sz w:val="24"/>
            <w:szCs w:val="24"/>
          </w:rPr>
          <w:t>http://trudohrana.ru</w:t>
        </w:r>
      </w:hyperlink>
      <w:r w:rsidR="00566ED9">
        <w:rPr>
          <w:rFonts w:ascii="Times New Roman" w:hAnsi="Times New Roman" w:cs="Times New Roman"/>
          <w:bCs/>
          <w:sz w:val="24"/>
          <w:szCs w:val="24"/>
        </w:rPr>
        <w:t xml:space="preserve">  Информационный портал по охране труда.  </w:t>
      </w:r>
    </w:p>
    <w:p w:rsidR="00566ED9" w:rsidRDefault="00723B52" w:rsidP="00363A69">
      <w:pPr>
        <w:widowControl w:val="0"/>
        <w:numPr>
          <w:ilvl w:val="0"/>
          <w:numId w:val="50"/>
        </w:numPr>
        <w:ind w:left="0" w:firstLine="709"/>
        <w:contextualSpacing/>
        <w:jc w:val="both"/>
        <w:rPr>
          <w:rFonts w:ascii="Times New Roman" w:hAnsi="Times New Roman" w:cs="Times New Roman"/>
          <w:bCs/>
          <w:sz w:val="24"/>
          <w:szCs w:val="24"/>
        </w:rPr>
      </w:pPr>
      <w:hyperlink r:id="rId181" w:history="1">
        <w:r w:rsidR="00566ED9">
          <w:rPr>
            <w:rStyle w:val="af4"/>
            <w:rFonts w:ascii="Times New Roman" w:hAnsi="Times New Roman" w:cs="Times New Roman"/>
            <w:sz w:val="24"/>
            <w:szCs w:val="24"/>
          </w:rPr>
          <w:t>http://www.otipb.narod.ru/index.htm</w:t>
        </w:r>
      </w:hyperlink>
      <w:r w:rsidR="00566ED9">
        <w:rPr>
          <w:rFonts w:ascii="Times New Roman" w:hAnsi="Times New Roman" w:cs="Times New Roman"/>
          <w:bCs/>
          <w:sz w:val="24"/>
          <w:szCs w:val="24"/>
        </w:rPr>
        <w:t xml:space="preserve">  Охрана труда и пожарная безопасность.  </w:t>
      </w:r>
    </w:p>
    <w:p w:rsidR="00566ED9" w:rsidRDefault="00566ED9" w:rsidP="00363A69">
      <w:pPr>
        <w:pStyle w:val="Pa49"/>
        <w:widowControl w:val="0"/>
        <w:numPr>
          <w:ilvl w:val="0"/>
          <w:numId w:val="50"/>
        </w:numPr>
        <w:spacing w:line="240" w:lineRule="auto"/>
        <w:ind w:left="0" w:firstLine="709"/>
        <w:contextualSpacing/>
        <w:jc w:val="both"/>
        <w:rPr>
          <w:rFonts w:ascii="Times New Roman" w:hAnsi="Times New Roman"/>
          <w:bCs/>
        </w:rPr>
      </w:pPr>
      <w:r>
        <w:rPr>
          <w:rFonts w:ascii="Times New Roman" w:hAnsi="Times New Roman"/>
          <w:bCs/>
        </w:rPr>
        <w:t>http://ohranatru-da.ru / Информационый портал «Охрана труда в России»</w:t>
      </w:r>
    </w:p>
    <w:p w:rsidR="00566ED9" w:rsidRDefault="00566ED9" w:rsidP="00363A69">
      <w:pPr>
        <w:pStyle w:val="Pa49"/>
        <w:widowControl w:val="0"/>
        <w:numPr>
          <w:ilvl w:val="0"/>
          <w:numId w:val="50"/>
        </w:numPr>
        <w:spacing w:line="240" w:lineRule="auto"/>
        <w:ind w:left="0" w:firstLine="709"/>
        <w:contextualSpacing/>
        <w:jc w:val="both"/>
        <w:rPr>
          <w:rFonts w:ascii="Times New Roman" w:hAnsi="Times New Roman"/>
          <w:bCs/>
        </w:rPr>
      </w:pPr>
      <w:r>
        <w:rPr>
          <w:rFonts w:ascii="Times New Roman" w:hAnsi="Times New Roman"/>
          <w:bCs/>
        </w:rPr>
        <w:t>http://oxtrud.narod.ru Справочник «Охрана труда»</w:t>
      </w:r>
    </w:p>
    <w:p w:rsidR="00566ED9" w:rsidRDefault="00566ED9" w:rsidP="00363A69">
      <w:pPr>
        <w:pStyle w:val="Pa49"/>
        <w:widowControl w:val="0"/>
        <w:numPr>
          <w:ilvl w:val="0"/>
          <w:numId w:val="50"/>
        </w:numPr>
        <w:spacing w:line="240" w:lineRule="auto"/>
        <w:ind w:left="0" w:firstLine="709"/>
        <w:contextualSpacing/>
        <w:jc w:val="both"/>
        <w:rPr>
          <w:rFonts w:ascii="Times New Roman" w:hAnsi="Times New Roman"/>
          <w:bCs/>
        </w:rPr>
      </w:pPr>
      <w:r>
        <w:rPr>
          <w:rFonts w:ascii="Times New Roman" w:hAnsi="Times New Roman"/>
          <w:bCs/>
        </w:rPr>
        <w:t>http://rospotrebnadzor.ru / Роспотребнадзор Россиии</w:t>
      </w:r>
    </w:p>
    <w:p w:rsidR="00566ED9" w:rsidRDefault="00566ED9" w:rsidP="00363A69">
      <w:pPr>
        <w:pStyle w:val="Pa49"/>
        <w:widowControl w:val="0"/>
        <w:numPr>
          <w:ilvl w:val="0"/>
          <w:numId w:val="50"/>
        </w:numPr>
        <w:spacing w:line="240" w:lineRule="auto"/>
        <w:ind w:left="0" w:firstLine="709"/>
        <w:contextualSpacing/>
        <w:jc w:val="both"/>
        <w:rPr>
          <w:rFonts w:ascii="Times New Roman" w:hAnsi="Times New Roman"/>
          <w:bCs/>
        </w:rPr>
      </w:pPr>
      <w:r>
        <w:rPr>
          <w:rFonts w:ascii="Times New Roman" w:hAnsi="Times New Roman"/>
          <w:bCs/>
        </w:rPr>
        <w:t>http://www.school.edu.ru default.asp Российский образовательный портал</w:t>
      </w:r>
    </w:p>
    <w:p w:rsidR="00566ED9" w:rsidRDefault="00566ED9" w:rsidP="00363A69">
      <w:pPr>
        <w:widowControl w:val="0"/>
        <w:numPr>
          <w:ilvl w:val="0"/>
          <w:numId w:val="50"/>
        </w:numPr>
        <w:ind w:left="0" w:firstLine="709"/>
        <w:contextualSpacing/>
        <w:rPr>
          <w:rFonts w:ascii="Times New Roman" w:hAnsi="Times New Roman" w:cs="Times New Roman"/>
          <w:bCs/>
          <w:sz w:val="24"/>
          <w:szCs w:val="24"/>
        </w:rPr>
      </w:pPr>
      <w:r>
        <w:rPr>
          <w:rFonts w:ascii="Times New Roman" w:hAnsi="Times New Roman" w:cs="Times New Roman"/>
          <w:bCs/>
          <w:sz w:val="24"/>
          <w:szCs w:val="24"/>
        </w:rPr>
        <w:t>1С: Предприятие 8.0. Универсальный самоучитель. – Электронный ресурс. – Режим доступа: https://ur-consul.ru/Bibli/1S-Pryedpriyatiye-Univyersaljjnyyi-samouchityeljj.html</w:t>
      </w:r>
    </w:p>
    <w:p w:rsidR="00566ED9" w:rsidRDefault="00566ED9" w:rsidP="00566ED9">
      <w:pPr>
        <w:widowControl w:val="0"/>
        <w:ind w:firstLine="709"/>
        <w:jc w:val="both"/>
        <w:rPr>
          <w:rFonts w:ascii="Times New Roman" w:hAnsi="Times New Roman" w:cs="Times New Roman"/>
          <w:bCs/>
          <w:i/>
          <w:sz w:val="24"/>
          <w:szCs w:val="24"/>
        </w:rPr>
      </w:pPr>
      <w:r>
        <w:rPr>
          <w:rFonts w:ascii="Times New Roman" w:hAnsi="Times New Roman" w:cs="Times New Roman"/>
          <w:b/>
          <w:bCs/>
          <w:sz w:val="24"/>
          <w:szCs w:val="24"/>
        </w:rPr>
        <w:t>3.2.2. Дополнительные источники:</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Андруш, В.Г. Охрана труда [Электронный ресурс]: учебник / В.Г. Андруш, Л.Т. Ткачёва, К.Д. Яшин. — Минск : РИПО, 2019. - 333 с. - ISBN 978-985-503-879-6. - Режим доступа: </w:t>
      </w:r>
      <w:hyperlink r:id="rId182" w:history="1">
        <w:r>
          <w:rPr>
            <w:rStyle w:val="af4"/>
            <w:rFonts w:ascii="Times New Roman" w:hAnsi="Times New Roman" w:cs="Times New Roman"/>
            <w:sz w:val="24"/>
            <w:szCs w:val="24"/>
          </w:rPr>
          <w:t>http://znanium.com/catalog/product/1056002</w:t>
        </w:r>
      </w:hyperlink>
      <w:r>
        <w:rPr>
          <w:rFonts w:ascii="Times New Roman" w:hAnsi="Times New Roman" w:cs="Times New Roman"/>
          <w:sz w:val="24"/>
          <w:szCs w:val="24"/>
        </w:rPr>
        <w:t xml:space="preserve"> ЭБС «Знаниум»</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Охрана труда и техника безопасности: учебник для СПО/ Г.И.Беляков. – 3-е изд.,  перераб. и доп. – М.: Издательство Юрайт, 2018. – 404 с. – Серия: Профессиональное образование.</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Охрана труда: учебник для СПО/ Н.Н.Карнаух. – М: Издательство Юрайт, 2018. – 380 с. – Серия: Профессиональное образование.</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Правила по охране труда при эксплуатации электроустановок [Электронный ресурс]. - 2-е изд., перераб. и доп. – М.: ИНФРА-М, 2018. – 138 с. - [Режим доступа: http://znanium.com/catalog/product/924688]. – (договор №2407 эбс от 01.09.2017).</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Жариков, В.М. Практическое руководство инженера по охране труда [Электронный ресурс] В.М. Жариков. - 2-е изд., испр. и доп. - Москва; Вологда : Инфра-Инженерия, 2019. - 284 с. - ISBN 978-5-9729-0358-0. - Режим доступа: </w:t>
      </w:r>
      <w:hyperlink r:id="rId183" w:history="1">
        <w:r>
          <w:rPr>
            <w:rStyle w:val="af4"/>
            <w:rFonts w:ascii="Times New Roman" w:hAnsi="Times New Roman" w:cs="Times New Roman"/>
            <w:sz w:val="24"/>
            <w:szCs w:val="24"/>
          </w:rPr>
          <w:t>https://new.znanium.com/catalog/product/1053332</w:t>
        </w:r>
      </w:hyperlink>
      <w:r>
        <w:rPr>
          <w:rFonts w:ascii="Times New Roman" w:hAnsi="Times New Roman" w:cs="Times New Roman"/>
          <w:sz w:val="24"/>
          <w:szCs w:val="24"/>
        </w:rPr>
        <w:t xml:space="preserve">  ЭБС «Знаниум».</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Правила по охране труда при эксплуатации электроустановок [Электронный ресурс] . — 2-е изд., перераб. и доп. — М. : ИНФРА-М, 2019. — 138 с. -  Режим доступа: </w:t>
      </w:r>
      <w:hyperlink r:id="rId184" w:history="1">
        <w:r>
          <w:rPr>
            <w:rStyle w:val="af4"/>
            <w:rFonts w:ascii="Times New Roman" w:hAnsi="Times New Roman" w:cs="Times New Roman"/>
            <w:sz w:val="24"/>
            <w:szCs w:val="24"/>
          </w:rPr>
          <w:t>http://znanium.com/catalog/product/ 992817</w:t>
        </w:r>
      </w:hyperlink>
      <w:r>
        <w:rPr>
          <w:rFonts w:ascii="Times New Roman" w:hAnsi="Times New Roman" w:cs="Times New Roman"/>
          <w:sz w:val="24"/>
          <w:szCs w:val="24"/>
        </w:rPr>
        <w:t>. ЭБС «Знаниум».</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Андерсон, К. От аналитическая культура. От сбора данных до бизнес-результатов/К. Андерсон; пер. с англ. Ю.Константиновой. – М,: Манн, Иванов и Фербер, 2017. – 336 стр. </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Большие данные в образовании // Университетская книга. - 2019. - № 2. - С. 47- 51.  </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Ветров С. А. Цифровой двойник - воплощение антиутопии / С. А. Ветров, Д. В. Конишевский // Alma Mater: Вестник высшей школы. - 2019. - № 5. – С. 69-72. – URL: https://elibrary.ru/item.asp?id=38095646.</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Горшкова О.О. НОВЫЕ ТЕХНОЛОГИИ В СВАРОЧНОМ ПРОИЗВОДСТВЕ // Современные наукоемкие технологии. – 2021. – № 2. – С. 14-18; URL: http://top-technologies.ru/ru/article/view?id=38487 (дата обращения: 29.07.2021).</w:t>
      </w:r>
    </w:p>
    <w:p w:rsidR="00566ED9" w:rsidRDefault="00566ED9" w:rsidP="00363A69">
      <w:pPr>
        <w:widowControl w:val="0"/>
        <w:numPr>
          <w:ilvl w:val="0"/>
          <w:numId w:val="51"/>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Гусарова Л. В. Цифровая экономика России: проблемы и перспективы развития / Л. В. Гусарова // Мягкие измерения и вычисления. - 2018. - № 2. – С. 51-55. – URL: https://elibrary.ru/item.asp?id=35353174</w:t>
      </w:r>
    </w:p>
    <w:p w:rsidR="00566ED9" w:rsidRDefault="00566ED9" w:rsidP="00566ED9">
      <w:pPr>
        <w:widowControl w:val="0"/>
        <w:ind w:firstLine="709"/>
        <w:jc w:val="both"/>
        <w:rPr>
          <w:rFonts w:ascii="Times New Roman" w:hAnsi="Times New Roman" w:cs="Times New Roman"/>
          <w:sz w:val="24"/>
          <w:szCs w:val="24"/>
        </w:rPr>
      </w:pPr>
      <w:r>
        <w:rPr>
          <w:rFonts w:ascii="Times New Roman" w:hAnsi="Times New Roman" w:cs="Times New Roman"/>
          <w:sz w:val="24"/>
          <w:szCs w:val="24"/>
        </w:rPr>
        <w:t>Основные законодательные и нормативные правовые акты по безопасности труда Основные законы:</w:t>
      </w:r>
    </w:p>
    <w:p w:rsidR="00566ED9" w:rsidRDefault="00566ED9" w:rsidP="00363A69">
      <w:pPr>
        <w:widowControl w:val="0"/>
        <w:numPr>
          <w:ilvl w:val="0"/>
          <w:numId w:val="5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Конституция РФ</w:t>
      </w:r>
    </w:p>
    <w:p w:rsidR="00566ED9" w:rsidRDefault="00566ED9" w:rsidP="00363A69">
      <w:pPr>
        <w:widowControl w:val="0"/>
        <w:numPr>
          <w:ilvl w:val="0"/>
          <w:numId w:val="5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Федеральный закон «Об основах охраны труда в Российской Федерации». 1999.</w:t>
      </w:r>
    </w:p>
    <w:p w:rsidR="00566ED9" w:rsidRDefault="00566ED9" w:rsidP="00363A69">
      <w:pPr>
        <w:widowControl w:val="0"/>
        <w:numPr>
          <w:ilvl w:val="0"/>
          <w:numId w:val="5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Трудовой Кодекс Российской Федерации. 2010.</w:t>
      </w:r>
    </w:p>
    <w:p w:rsidR="00566ED9" w:rsidRDefault="00566ED9" w:rsidP="00363A69">
      <w:pPr>
        <w:pStyle w:val="af8"/>
        <w:numPr>
          <w:ilvl w:val="0"/>
          <w:numId w:val="52"/>
        </w:numPr>
        <w:spacing w:before="0" w:after="0"/>
        <w:ind w:left="0" w:firstLine="709"/>
        <w:contextualSpacing/>
        <w:rPr>
          <w:szCs w:val="24"/>
        </w:rPr>
      </w:pPr>
      <w:r>
        <w:rPr>
          <w:szCs w:val="24"/>
        </w:rPr>
        <w:t>Трудовой Кодекс  Российской Федерации ( ТК РФ) от 30.12.2001г № 197 -ФЗ принят ГД ФС РФ 21.12.2001) ред.от 29.12.2010)\( с изм. И доп., вступившими в силу с 07.01. 2011) с учётом измен.; внесённых по состоянию на 05.04.2011г).</w:t>
      </w:r>
    </w:p>
    <w:p w:rsidR="00566ED9" w:rsidRDefault="00566ED9" w:rsidP="00566ED9">
      <w:pPr>
        <w:widowControl w:val="0"/>
        <w:ind w:firstLine="709"/>
        <w:jc w:val="both"/>
        <w:rPr>
          <w:rFonts w:ascii="Times New Roman" w:hAnsi="Times New Roman" w:cs="Times New Roman"/>
          <w:sz w:val="24"/>
          <w:szCs w:val="24"/>
        </w:rPr>
      </w:pPr>
      <w:r>
        <w:rPr>
          <w:rFonts w:ascii="Times New Roman" w:hAnsi="Times New Roman" w:cs="Times New Roman"/>
          <w:sz w:val="24"/>
          <w:szCs w:val="24"/>
        </w:rPr>
        <w:t>Законодательные акты:</w:t>
      </w:r>
    </w:p>
    <w:p w:rsidR="00566ED9" w:rsidRDefault="00566ED9" w:rsidP="00363A69">
      <w:pPr>
        <w:widowControl w:val="0"/>
        <w:numPr>
          <w:ilvl w:val="0"/>
          <w:numId w:val="24"/>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Положение о расследовании и учете несчастных случаев на произ</w:t>
      </w:r>
      <w:r>
        <w:rPr>
          <w:rFonts w:ascii="Times New Roman" w:hAnsi="Times New Roman" w:cs="Times New Roman"/>
          <w:sz w:val="24"/>
          <w:szCs w:val="24"/>
        </w:rPr>
        <w:softHyphen/>
        <w:t>водстве. Постановление Правительства Российской Федерации от 11 марта 1999 г. №279</w:t>
      </w:r>
    </w:p>
    <w:p w:rsidR="00566ED9" w:rsidRDefault="00566ED9" w:rsidP="00363A69">
      <w:pPr>
        <w:widowControl w:val="0"/>
        <w:numPr>
          <w:ilvl w:val="0"/>
          <w:numId w:val="24"/>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Положение о порядке проведения аттестации рабочих мест по ус</w:t>
      </w:r>
      <w:r>
        <w:rPr>
          <w:rFonts w:ascii="Times New Roman" w:hAnsi="Times New Roman" w:cs="Times New Roman"/>
          <w:sz w:val="24"/>
          <w:szCs w:val="24"/>
        </w:rPr>
        <w:softHyphen/>
        <w:t>ловиям труда. Постановление Министерства труда и социального развития Российской Федерации от 14 марта 1997 г. № 12.</w:t>
      </w:r>
    </w:p>
    <w:p w:rsidR="00566ED9" w:rsidRDefault="00566ED9" w:rsidP="00566ED9">
      <w:pPr>
        <w:widowControl w:val="0"/>
        <w:ind w:firstLine="709"/>
        <w:jc w:val="both"/>
        <w:rPr>
          <w:rFonts w:ascii="Times New Roman" w:hAnsi="Times New Roman" w:cs="Times New Roman"/>
          <w:sz w:val="24"/>
          <w:szCs w:val="24"/>
        </w:rPr>
      </w:pPr>
      <w:r>
        <w:rPr>
          <w:rFonts w:ascii="Times New Roman" w:hAnsi="Times New Roman" w:cs="Times New Roman"/>
          <w:sz w:val="24"/>
          <w:szCs w:val="24"/>
        </w:rPr>
        <w:t>Основные нормативные правовые акты:</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12.1.002—84. Электрические поля промышленной частоты напряжением 400 кВ и выше. Общие требования безопасности.</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12.1.003—83* ССБТ. Шум. Общие требования безопасности.</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12.0.004—90 ССБТ. Обучение работающих безопасности труда.</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12.1.005—88 ССБТ. Общие санитарно-гигиенические требования к воздуху рабочей зоны.</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12.1.012—90 ССБТ. Вибрационная безопасность. Общие требования.</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12.1.038—82 ССБТ. Электробезопасность. Предельно допустимые уровни напряжений прикосновения и токов.</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12.1.040—83 ССБТ. Лазерная безопасность. Общие положения.</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12.1.045—84 ССБТ. Электростатические поля. Допустимые уровни на рабочих местах и требования к проведению контроля.</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12.2.003—91 ССБТ. Оборудование производственное. Общие требования безопасности.</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ГОСТ 12.2.032—78 ССБТ. Рабочее место при выполнении работ сидя. Общие эргономические  требования.</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12.3.002—75* ССБТ. Процессы производственные. Общие требования безопасности.</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12.4.026—76* ССБТ. Цвета сигнальные и знаки безопасности.</w:t>
      </w:r>
    </w:p>
    <w:p w:rsidR="00566ED9" w:rsidRDefault="00566ED9" w:rsidP="00363A69">
      <w:pPr>
        <w:widowControl w:val="0"/>
        <w:numPr>
          <w:ilvl w:val="0"/>
          <w:numId w:val="53"/>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ГОСТ 14202—69. Сигнальная окраска трубопроводов.</w:t>
      </w:r>
    </w:p>
    <w:p w:rsidR="00566ED9" w:rsidRDefault="00566ED9" w:rsidP="00566ED9">
      <w:pPr>
        <w:widowControl w:val="0"/>
        <w:rPr>
          <w:rFonts w:ascii="Times New Roman" w:hAnsi="Times New Roman" w:cs="Times New Roman"/>
          <w:b/>
          <w:bCs/>
          <w:sz w:val="24"/>
          <w:szCs w:val="24"/>
        </w:rPr>
      </w:pPr>
      <w:r>
        <w:rPr>
          <w:rFonts w:ascii="Times New Roman" w:hAnsi="Times New Roman" w:cs="Times New Roman"/>
          <w:b/>
          <w:bCs/>
          <w:sz w:val="24"/>
          <w:szCs w:val="24"/>
        </w:rPr>
        <w:br w:type="page"/>
      </w:r>
    </w:p>
    <w:p w:rsidR="00566ED9" w:rsidRDefault="00566ED9" w:rsidP="003062ED">
      <w:pPr>
        <w:pStyle w:val="1f3"/>
        <w:keepNext w:val="0"/>
        <w:widowControl w:val="0"/>
        <w:numPr>
          <w:ilvl w:val="0"/>
          <w:numId w:val="24"/>
        </w:numPr>
        <w:spacing w:after="0"/>
        <w:contextualSpacing/>
        <w:rPr>
          <w:rFonts w:ascii="Times New Roman" w:hAnsi="Times New Roman"/>
        </w:rPr>
      </w:pPr>
      <w:r>
        <w:rPr>
          <w:rFonts w:ascii="Times New Roman" w:hAnsi="Times New Roman"/>
        </w:rPr>
        <w:lastRenderedPageBreak/>
        <w:t>Контроль и оценка результатовосвоения ДИСЦИПЛИНЫ</w:t>
      </w:r>
    </w:p>
    <w:p w:rsidR="00566ED9" w:rsidRDefault="00566ED9" w:rsidP="00566ED9">
      <w:pPr>
        <w:widowControl w:val="0"/>
        <w:jc w:val="center"/>
        <w:rPr>
          <w:rFonts w:ascii="Times New Roman" w:hAnsi="Times New Roman"/>
          <w:b/>
          <w:bCs/>
          <w:sz w:val="24"/>
          <w:szCs w:val="24"/>
        </w:rPr>
      </w:pPr>
      <w:r>
        <w:rPr>
          <w:rFonts w:ascii="Times New Roman" w:hAnsi="Times New Roman"/>
          <w:b/>
          <w:bCs/>
          <w:sz w:val="24"/>
          <w:szCs w:val="24"/>
        </w:rPr>
        <w:t>«ОП 08 ОХРАНА ТРУДА»</w:t>
      </w:r>
    </w:p>
    <w:p w:rsidR="00566ED9" w:rsidRDefault="00566ED9" w:rsidP="00566ED9">
      <w:pPr>
        <w:pStyle w:val="1f3"/>
        <w:keepNext w:val="0"/>
        <w:widowControl w:val="0"/>
        <w:spacing w:after="0"/>
        <w:contextualSpacing/>
        <w:rPr>
          <w:rFonts w:ascii="Times New Roman" w:hAnsi="Times New Roman"/>
          <w:b w:val="0"/>
          <w:bCs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9"/>
        <w:gridCol w:w="5151"/>
        <w:gridCol w:w="1871"/>
      </w:tblGrid>
      <w:tr w:rsidR="00566ED9" w:rsidTr="00566ED9">
        <w:trPr>
          <w:trHeight w:val="453"/>
        </w:trPr>
        <w:tc>
          <w:tcPr>
            <w:tcW w:w="1332" w:type="pct"/>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rPr>
                <w:rFonts w:ascii="Times New Roman" w:hAnsi="Times New Roman" w:cs="Times New Roman"/>
                <w:iCs/>
                <w:sz w:val="24"/>
                <w:szCs w:val="24"/>
              </w:rPr>
            </w:pPr>
            <w:r>
              <w:rPr>
                <w:rFonts w:ascii="Times New Roman" w:hAnsi="Times New Roman" w:cs="Times New Roman"/>
                <w:iCs/>
                <w:sz w:val="24"/>
                <w:szCs w:val="24"/>
              </w:rPr>
              <w:t>Результаты обучения</w:t>
            </w:r>
          </w:p>
        </w:tc>
        <w:tc>
          <w:tcPr>
            <w:tcW w:w="2798" w:type="pct"/>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rPr>
                <w:rFonts w:ascii="Times New Roman" w:hAnsi="Times New Roman" w:cs="Times New Roman"/>
                <w:sz w:val="24"/>
                <w:szCs w:val="24"/>
              </w:rPr>
            </w:pPr>
            <w:r>
              <w:rPr>
                <w:rFonts w:ascii="Times New Roman" w:hAnsi="Times New Roman" w:cs="Times New Roman"/>
                <w:iCs/>
                <w:sz w:val="24"/>
                <w:szCs w:val="24"/>
              </w:rPr>
              <w:t>Показатели освоенности компетенций</w:t>
            </w:r>
          </w:p>
        </w:tc>
        <w:tc>
          <w:tcPr>
            <w:tcW w:w="870" w:type="pct"/>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rPr>
                <w:rFonts w:ascii="Times New Roman" w:hAnsi="Times New Roman" w:cs="Times New Roman"/>
                <w:sz w:val="24"/>
                <w:szCs w:val="24"/>
              </w:rPr>
            </w:pPr>
            <w:r>
              <w:rPr>
                <w:rFonts w:ascii="Times New Roman" w:hAnsi="Times New Roman" w:cs="Times New Roman"/>
                <w:sz w:val="24"/>
                <w:szCs w:val="24"/>
              </w:rPr>
              <w:t>Методы оценки</w:t>
            </w:r>
          </w:p>
        </w:tc>
      </w:tr>
      <w:tr w:rsidR="00566ED9" w:rsidTr="00566ED9">
        <w:trPr>
          <w:trHeight w:val="519"/>
        </w:trPr>
        <w:tc>
          <w:tcPr>
            <w:tcW w:w="1332" w:type="pct"/>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rPr>
                <w:rFonts w:ascii="Times New Roman" w:hAnsi="Times New Roman" w:cs="Times New Roman"/>
                <w:iCs/>
                <w:sz w:val="24"/>
                <w:szCs w:val="24"/>
              </w:rPr>
            </w:pPr>
            <w:r>
              <w:rPr>
                <w:rFonts w:ascii="Times New Roman" w:hAnsi="Times New Roman" w:cs="Times New Roman"/>
                <w:iCs/>
                <w:sz w:val="24"/>
                <w:szCs w:val="24"/>
              </w:rPr>
              <w:t>ОК.01</w:t>
            </w:r>
          </w:p>
          <w:p w:rsidR="00566ED9" w:rsidRDefault="00566ED9">
            <w:pPr>
              <w:widowControl w:val="0"/>
              <w:rPr>
                <w:rFonts w:ascii="Times New Roman" w:hAnsi="Times New Roman" w:cs="Times New Roman"/>
                <w:iCs/>
                <w:sz w:val="24"/>
                <w:szCs w:val="24"/>
              </w:rPr>
            </w:pPr>
            <w:r>
              <w:rPr>
                <w:rFonts w:ascii="Times New Roman" w:hAnsi="Times New Roman" w:cs="Times New Roman"/>
                <w:iCs/>
                <w:sz w:val="24"/>
                <w:szCs w:val="24"/>
              </w:rPr>
              <w:t>Выбирать способы решения задач профессиональной деятельности, применительно к различным контекстам</w:t>
            </w:r>
          </w:p>
        </w:tc>
        <w:tc>
          <w:tcPr>
            <w:tcW w:w="2798"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363A69">
            <w:pPr>
              <w:pStyle w:val="2d"/>
              <w:numPr>
                <w:ilvl w:val="0"/>
                <w:numId w:val="44"/>
              </w:numPr>
              <w:shd w:val="clear" w:color="auto" w:fill="auto"/>
              <w:tabs>
                <w:tab w:val="left" w:pos="558"/>
              </w:tabs>
              <w:spacing w:before="0" w:line="240" w:lineRule="auto"/>
              <w:contextualSpacing/>
              <w:jc w:val="left"/>
              <w:rPr>
                <w:rFonts w:ascii="Times New Roman" w:hAnsi="Times New Roman" w:cs="Times New Roman"/>
                <w:i/>
                <w:iCs/>
                <w:sz w:val="24"/>
                <w:szCs w:val="24"/>
              </w:rPr>
            </w:pPr>
            <w:r>
              <w:rPr>
                <w:rFonts w:ascii="Times New Roman" w:hAnsi="Times New Roman" w:cs="Times New Roman"/>
                <w:i/>
                <w:iCs/>
                <w:sz w:val="24"/>
                <w:szCs w:val="24"/>
              </w:rPr>
              <w:t>оценивает состояние техники безопасности на производственном объекте;</w:t>
            </w:r>
          </w:p>
          <w:p w:rsidR="00566ED9" w:rsidRDefault="00566ED9" w:rsidP="00363A69">
            <w:pPr>
              <w:pStyle w:val="2d"/>
              <w:numPr>
                <w:ilvl w:val="0"/>
                <w:numId w:val="44"/>
              </w:numPr>
              <w:shd w:val="clear" w:color="auto" w:fill="auto"/>
              <w:tabs>
                <w:tab w:val="left" w:pos="558"/>
              </w:tabs>
              <w:spacing w:before="0" w:line="240" w:lineRule="auto"/>
              <w:contextualSpacing/>
              <w:jc w:val="left"/>
              <w:rPr>
                <w:rFonts w:ascii="Times New Roman" w:hAnsi="Times New Roman" w:cs="Times New Roman"/>
                <w:i/>
                <w:iCs/>
                <w:sz w:val="24"/>
                <w:szCs w:val="24"/>
              </w:rPr>
            </w:pPr>
            <w:r>
              <w:rPr>
                <w:rFonts w:ascii="Times New Roman" w:hAnsi="Times New Roman" w:cs="Times New Roman"/>
                <w:i/>
                <w:iCs/>
                <w:sz w:val="24"/>
                <w:szCs w:val="24"/>
              </w:rPr>
              <w:t>анализирует задачу и/или проблему и выделяетеё составные части, составляет план действия;</w:t>
            </w:r>
          </w:p>
          <w:p w:rsidR="00566ED9" w:rsidRDefault="00566ED9" w:rsidP="00363A69">
            <w:pPr>
              <w:pStyle w:val="2d"/>
              <w:numPr>
                <w:ilvl w:val="0"/>
                <w:numId w:val="44"/>
              </w:numPr>
              <w:shd w:val="clear" w:color="auto" w:fill="auto"/>
              <w:tabs>
                <w:tab w:val="left" w:pos="558"/>
              </w:tabs>
              <w:spacing w:before="0" w:line="240" w:lineRule="auto"/>
              <w:contextualSpacing/>
              <w:jc w:val="left"/>
              <w:rPr>
                <w:rFonts w:ascii="Times New Roman" w:hAnsi="Times New Roman" w:cs="Times New Roman"/>
                <w:i/>
                <w:iCs/>
                <w:sz w:val="24"/>
                <w:szCs w:val="24"/>
              </w:rPr>
            </w:pPr>
            <w:r>
              <w:rPr>
                <w:rFonts w:ascii="Times New Roman" w:hAnsi="Times New Roman" w:cs="Times New Roman"/>
                <w:i/>
                <w:iCs/>
                <w:sz w:val="24"/>
                <w:szCs w:val="24"/>
              </w:rPr>
              <w:t>определяет этапы решения задачи;</w:t>
            </w:r>
          </w:p>
          <w:p w:rsidR="00566ED9" w:rsidRDefault="00566ED9" w:rsidP="00363A69">
            <w:pPr>
              <w:pStyle w:val="2d"/>
              <w:numPr>
                <w:ilvl w:val="0"/>
                <w:numId w:val="44"/>
              </w:numPr>
              <w:shd w:val="clear" w:color="auto" w:fill="auto"/>
              <w:tabs>
                <w:tab w:val="left" w:pos="558"/>
              </w:tabs>
              <w:spacing w:before="0" w:line="240" w:lineRule="auto"/>
              <w:contextualSpacing/>
              <w:jc w:val="left"/>
              <w:rPr>
                <w:rFonts w:ascii="Times New Roman" w:hAnsi="Times New Roman" w:cs="Times New Roman"/>
                <w:i/>
                <w:iCs/>
                <w:sz w:val="24"/>
                <w:szCs w:val="24"/>
              </w:rPr>
            </w:pPr>
            <w:r>
              <w:rPr>
                <w:rFonts w:ascii="Times New Roman" w:hAnsi="Times New Roman" w:cs="Times New Roman"/>
                <w:i/>
                <w:iCs/>
                <w:sz w:val="24"/>
                <w:szCs w:val="24"/>
              </w:rPr>
              <w:t>определяет необходимые ресурсы</w:t>
            </w:r>
          </w:p>
          <w:p w:rsidR="00566ED9" w:rsidRDefault="00566ED9" w:rsidP="00363A69">
            <w:pPr>
              <w:pStyle w:val="2d"/>
              <w:numPr>
                <w:ilvl w:val="0"/>
                <w:numId w:val="44"/>
              </w:numPr>
              <w:shd w:val="clear" w:color="auto" w:fill="auto"/>
              <w:tabs>
                <w:tab w:val="left" w:pos="558"/>
              </w:tabs>
              <w:spacing w:before="0" w:line="240" w:lineRule="auto"/>
              <w:contextualSpacing/>
              <w:jc w:val="left"/>
              <w:rPr>
                <w:rFonts w:ascii="Times New Roman" w:hAnsi="Times New Roman" w:cs="Times New Roman"/>
                <w:i/>
                <w:sz w:val="24"/>
                <w:szCs w:val="24"/>
              </w:rPr>
            </w:pPr>
            <w:r>
              <w:rPr>
                <w:rFonts w:ascii="Times New Roman" w:hAnsi="Times New Roman" w:cs="Times New Roman"/>
                <w:i/>
                <w:sz w:val="24"/>
                <w:szCs w:val="24"/>
              </w:rPr>
              <w:t>знает виды и правила проведения инструктажей по охране труда;</w:t>
            </w:r>
          </w:p>
          <w:p w:rsidR="00566ED9" w:rsidRDefault="00566ED9" w:rsidP="00363A69">
            <w:pPr>
              <w:pStyle w:val="2d"/>
              <w:numPr>
                <w:ilvl w:val="0"/>
                <w:numId w:val="44"/>
              </w:numPr>
              <w:shd w:val="clear" w:color="auto" w:fill="auto"/>
              <w:tabs>
                <w:tab w:val="left" w:pos="558"/>
              </w:tabs>
              <w:spacing w:before="0" w:line="240" w:lineRule="auto"/>
              <w:contextualSpacing/>
              <w:jc w:val="left"/>
              <w:rPr>
                <w:rFonts w:ascii="Times New Roman" w:hAnsi="Times New Roman" w:cs="Times New Roman"/>
                <w:i/>
                <w:sz w:val="24"/>
                <w:szCs w:val="24"/>
              </w:rPr>
            </w:pPr>
            <w:r>
              <w:rPr>
                <w:rFonts w:ascii="Times New Roman" w:hAnsi="Times New Roman" w:cs="Times New Roman"/>
                <w:i/>
                <w:sz w:val="24"/>
                <w:szCs w:val="24"/>
              </w:rPr>
              <w:t>владеет знаниями о возможных опасных и вредных факторах и средствах защиты;</w:t>
            </w:r>
          </w:p>
          <w:p w:rsidR="00566ED9" w:rsidRDefault="00566ED9" w:rsidP="00363A69">
            <w:pPr>
              <w:pStyle w:val="2d"/>
              <w:numPr>
                <w:ilvl w:val="0"/>
                <w:numId w:val="44"/>
              </w:numPr>
              <w:shd w:val="clear" w:color="auto" w:fill="auto"/>
              <w:tabs>
                <w:tab w:val="left" w:pos="558"/>
              </w:tabs>
              <w:spacing w:before="0" w:line="240" w:lineRule="auto"/>
              <w:contextualSpacing/>
              <w:jc w:val="left"/>
              <w:rPr>
                <w:rFonts w:ascii="Times New Roman" w:hAnsi="Times New Roman" w:cs="Times New Roman"/>
                <w:i/>
                <w:iCs/>
                <w:sz w:val="24"/>
                <w:szCs w:val="24"/>
              </w:rPr>
            </w:pPr>
            <w:r>
              <w:rPr>
                <w:rFonts w:ascii="Times New Roman" w:hAnsi="Times New Roman" w:cs="Times New Roman"/>
                <w:i/>
                <w:sz w:val="24"/>
                <w:szCs w:val="24"/>
              </w:rPr>
              <w:t>использует основные источники информации и ресурсы для решения задач и проблем в профессиональном и/или социальном контексте.</w:t>
            </w:r>
          </w:p>
        </w:tc>
        <w:tc>
          <w:tcPr>
            <w:tcW w:w="870" w:type="pct"/>
            <w:vMerge w:val="restart"/>
            <w:tcBorders>
              <w:top w:val="single" w:sz="4" w:space="0" w:color="auto"/>
              <w:left w:val="single" w:sz="4" w:space="0" w:color="auto"/>
              <w:bottom w:val="single" w:sz="4" w:space="0" w:color="auto"/>
              <w:right w:val="single" w:sz="4" w:space="0" w:color="auto"/>
            </w:tcBorders>
            <w:hideMark/>
          </w:tcPr>
          <w:p w:rsidR="00566ED9" w:rsidRDefault="00566ED9">
            <w:pPr>
              <w:widowControl w:val="0"/>
              <w:rPr>
                <w:rFonts w:ascii="Times New Roman" w:hAnsi="Times New Roman"/>
                <w:i/>
                <w:sz w:val="24"/>
                <w:szCs w:val="24"/>
              </w:rPr>
            </w:pPr>
            <w:r>
              <w:rPr>
                <w:rFonts w:ascii="Times New Roman" w:hAnsi="Times New Roman" w:cs="Times New Roman"/>
                <w:i/>
                <w:sz w:val="24"/>
                <w:szCs w:val="24"/>
              </w:rPr>
              <w:t xml:space="preserve">Практические занятия, </w:t>
            </w:r>
            <w:r>
              <w:rPr>
                <w:rStyle w:val="211pt"/>
                <w:rFonts w:eastAsiaTheme="minorHAnsi"/>
                <w:i/>
                <w:sz w:val="24"/>
                <w:szCs w:val="24"/>
              </w:rPr>
              <w:t xml:space="preserve">устный или письменный опрос, , тестовые задания, индивидуальные задания, </w:t>
            </w:r>
            <w:r>
              <w:rPr>
                <w:rFonts w:ascii="Times New Roman" w:hAnsi="Times New Roman"/>
                <w:i/>
                <w:sz w:val="24"/>
                <w:szCs w:val="24"/>
              </w:rPr>
              <w:t>решение ситуационных задач</w:t>
            </w:r>
          </w:p>
        </w:tc>
      </w:tr>
      <w:tr w:rsidR="00566ED9" w:rsidTr="00566ED9">
        <w:trPr>
          <w:trHeight w:val="519"/>
        </w:trPr>
        <w:tc>
          <w:tcPr>
            <w:tcW w:w="1332" w:type="pct"/>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rPr>
                <w:rFonts w:ascii="Times New Roman" w:hAnsi="Times New Roman" w:cs="Times New Roman"/>
                <w:iCs/>
                <w:sz w:val="24"/>
                <w:szCs w:val="24"/>
              </w:rPr>
            </w:pPr>
            <w:r>
              <w:rPr>
                <w:rFonts w:ascii="Times New Roman" w:hAnsi="Times New Roman" w:cs="Times New Roman"/>
                <w:iCs/>
                <w:sz w:val="24"/>
                <w:szCs w:val="24"/>
              </w:rPr>
              <w:t>ОК.02</w:t>
            </w:r>
          </w:p>
          <w:p w:rsidR="00566ED9" w:rsidRDefault="00566ED9">
            <w:pPr>
              <w:widowControl w:val="0"/>
              <w:rPr>
                <w:rFonts w:ascii="Times New Roman" w:hAnsi="Times New Roman" w:cs="Times New Roman"/>
                <w:iCs/>
                <w:sz w:val="24"/>
                <w:szCs w:val="24"/>
              </w:rPr>
            </w:pPr>
            <w:r>
              <w:rPr>
                <w:rFonts w:ascii="Times New Roman" w:hAnsi="Times New Roman" w:cs="Times New Roman"/>
                <w:iCs/>
                <w:sz w:val="24"/>
                <w:szCs w:val="24"/>
              </w:rPr>
              <w:t xml:space="preserve">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798"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363A69">
            <w:pPr>
              <w:pStyle w:val="2d"/>
              <w:numPr>
                <w:ilvl w:val="0"/>
                <w:numId w:val="45"/>
              </w:numPr>
              <w:shd w:val="clear" w:color="auto" w:fill="auto"/>
              <w:tabs>
                <w:tab w:val="left" w:pos="558"/>
              </w:tabs>
              <w:spacing w:before="0" w:line="240" w:lineRule="auto"/>
              <w:contextualSpacing/>
              <w:jc w:val="left"/>
              <w:rPr>
                <w:rFonts w:ascii="Times New Roman" w:hAnsi="Times New Roman" w:cs="Times New Roman"/>
                <w:i/>
                <w:iCs/>
                <w:sz w:val="24"/>
                <w:szCs w:val="24"/>
              </w:rPr>
            </w:pPr>
            <w:r>
              <w:rPr>
                <w:rFonts w:ascii="Times New Roman" w:hAnsi="Times New Roman" w:cs="Times New Roman"/>
                <w:i/>
                <w:iCs/>
                <w:sz w:val="24"/>
                <w:szCs w:val="24"/>
              </w:rPr>
              <w:t>- определяет и проводит анализ травмоопасных и вредных факторов в сфере профессиональной деятельности;</w:t>
            </w:r>
          </w:p>
          <w:p w:rsidR="00566ED9" w:rsidRDefault="00566ED9" w:rsidP="00363A69">
            <w:pPr>
              <w:pStyle w:val="2d"/>
              <w:numPr>
                <w:ilvl w:val="0"/>
                <w:numId w:val="45"/>
              </w:numPr>
              <w:shd w:val="clear" w:color="auto" w:fill="auto"/>
              <w:tabs>
                <w:tab w:val="left" w:pos="558"/>
              </w:tabs>
              <w:spacing w:before="0" w:line="240" w:lineRule="auto"/>
              <w:contextualSpacing/>
              <w:jc w:val="left"/>
              <w:rPr>
                <w:rFonts w:ascii="Times New Roman" w:hAnsi="Times New Roman" w:cs="Times New Roman"/>
                <w:i/>
                <w:iCs/>
                <w:sz w:val="24"/>
                <w:szCs w:val="24"/>
              </w:rPr>
            </w:pPr>
            <w:r>
              <w:rPr>
                <w:rFonts w:ascii="Times New Roman" w:hAnsi="Times New Roman" w:cs="Times New Roman"/>
                <w:i/>
                <w:iCs/>
                <w:sz w:val="24"/>
                <w:szCs w:val="24"/>
              </w:rPr>
              <w:t>структурирует получаемую информацию;</w:t>
            </w:r>
          </w:p>
          <w:p w:rsidR="00566ED9" w:rsidRDefault="00566ED9" w:rsidP="00363A69">
            <w:pPr>
              <w:pStyle w:val="2d"/>
              <w:numPr>
                <w:ilvl w:val="0"/>
                <w:numId w:val="45"/>
              </w:numPr>
              <w:shd w:val="clear" w:color="auto" w:fill="auto"/>
              <w:tabs>
                <w:tab w:val="left" w:pos="558"/>
              </w:tabs>
              <w:spacing w:before="0" w:line="240" w:lineRule="auto"/>
              <w:contextualSpacing/>
              <w:jc w:val="left"/>
              <w:rPr>
                <w:rFonts w:ascii="Times New Roman" w:hAnsi="Times New Roman" w:cs="Times New Roman"/>
                <w:i/>
                <w:sz w:val="24"/>
                <w:szCs w:val="24"/>
              </w:rPr>
            </w:pPr>
            <w:r>
              <w:rPr>
                <w:rFonts w:ascii="Times New Roman" w:hAnsi="Times New Roman" w:cs="Times New Roman"/>
                <w:i/>
                <w:sz w:val="24"/>
                <w:szCs w:val="24"/>
              </w:rPr>
              <w:t>демонстрирует знания законодательства в области охраны труда;</w:t>
            </w:r>
          </w:p>
          <w:p w:rsidR="00566ED9" w:rsidRDefault="00566ED9" w:rsidP="00363A69">
            <w:pPr>
              <w:pStyle w:val="2d"/>
              <w:numPr>
                <w:ilvl w:val="0"/>
                <w:numId w:val="45"/>
              </w:numPr>
              <w:shd w:val="clear" w:color="auto" w:fill="auto"/>
              <w:tabs>
                <w:tab w:val="left" w:pos="558"/>
              </w:tabs>
              <w:spacing w:before="0" w:line="240" w:lineRule="auto"/>
              <w:contextualSpacing/>
              <w:jc w:val="left"/>
              <w:rPr>
                <w:rFonts w:ascii="Times New Roman" w:hAnsi="Times New Roman" w:cs="Times New Roman"/>
                <w:i/>
                <w:iCs/>
                <w:sz w:val="24"/>
                <w:szCs w:val="24"/>
              </w:rPr>
            </w:pPr>
            <w:r>
              <w:rPr>
                <w:rFonts w:ascii="Times New Roman" w:hAnsi="Times New Roman" w:cs="Times New Roman"/>
                <w:i/>
                <w:sz w:val="24"/>
                <w:szCs w:val="24"/>
              </w:rPr>
              <w:t>использует нормативные документы по охране труда и здоровья, основы профгигиены, профсанитарии и пожаробезопасности.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i/>
                <w:sz w:val="24"/>
                <w:szCs w:val="24"/>
              </w:rPr>
            </w:pPr>
          </w:p>
        </w:tc>
      </w:tr>
      <w:tr w:rsidR="00566ED9" w:rsidTr="00566ED9">
        <w:trPr>
          <w:trHeight w:val="519"/>
        </w:trPr>
        <w:tc>
          <w:tcPr>
            <w:tcW w:w="1332" w:type="pct"/>
            <w:tcBorders>
              <w:top w:val="single" w:sz="4" w:space="0" w:color="auto"/>
              <w:left w:val="single" w:sz="4" w:space="0" w:color="auto"/>
              <w:bottom w:val="single" w:sz="4" w:space="0" w:color="auto"/>
              <w:right w:val="single" w:sz="4" w:space="0" w:color="auto"/>
            </w:tcBorders>
            <w:vAlign w:val="center"/>
            <w:hideMark/>
          </w:tcPr>
          <w:p w:rsidR="00566ED9" w:rsidRDefault="00566ED9">
            <w:pPr>
              <w:widowControl w:val="0"/>
              <w:rPr>
                <w:rFonts w:ascii="Times New Roman" w:hAnsi="Times New Roman" w:cs="Times New Roman"/>
                <w:iCs/>
                <w:sz w:val="24"/>
                <w:szCs w:val="24"/>
              </w:rPr>
            </w:pPr>
            <w:r>
              <w:rPr>
                <w:rFonts w:ascii="Times New Roman" w:hAnsi="Times New Roman" w:cs="Times New Roman"/>
                <w:iCs/>
                <w:sz w:val="24"/>
                <w:szCs w:val="24"/>
              </w:rPr>
              <w:t xml:space="preserve">ОК 03 </w:t>
            </w:r>
          </w:p>
          <w:p w:rsidR="00566ED9" w:rsidRDefault="00566ED9">
            <w:pPr>
              <w:widowControl w:val="0"/>
              <w:rPr>
                <w:rFonts w:ascii="Times New Roman" w:hAnsi="Times New Roman" w:cs="Times New Roman"/>
                <w:iCs/>
                <w:sz w:val="24"/>
                <w:szCs w:val="24"/>
              </w:rPr>
            </w:pPr>
            <w:r>
              <w:rPr>
                <w:rFonts w:ascii="Times New Roman" w:hAnsi="Times New Roman" w:cs="Times New Roman"/>
                <w:iCs/>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2798" w:type="pct"/>
            <w:tcBorders>
              <w:top w:val="single" w:sz="4" w:space="0" w:color="auto"/>
              <w:left w:val="single" w:sz="4" w:space="0" w:color="auto"/>
              <w:bottom w:val="single" w:sz="4" w:space="0" w:color="auto"/>
              <w:right w:val="single" w:sz="4" w:space="0" w:color="auto"/>
            </w:tcBorders>
            <w:vAlign w:val="center"/>
            <w:hideMark/>
          </w:tcPr>
          <w:p w:rsidR="00566ED9" w:rsidRDefault="00566ED9" w:rsidP="00363A69">
            <w:pPr>
              <w:pStyle w:val="2d"/>
              <w:numPr>
                <w:ilvl w:val="0"/>
                <w:numId w:val="23"/>
              </w:numPr>
              <w:shd w:val="clear" w:color="auto" w:fill="auto"/>
              <w:tabs>
                <w:tab w:val="left" w:pos="0"/>
              </w:tabs>
              <w:spacing w:before="0" w:line="240" w:lineRule="auto"/>
              <w:ind w:left="0" w:firstLine="141"/>
              <w:contextualSpacing/>
              <w:jc w:val="left"/>
              <w:rPr>
                <w:rFonts w:ascii="Times New Roman" w:hAnsi="Times New Roman" w:cs="Times New Roman"/>
                <w:i/>
                <w:iCs/>
                <w:sz w:val="24"/>
                <w:szCs w:val="24"/>
              </w:rPr>
            </w:pPr>
            <w:r>
              <w:rPr>
                <w:rFonts w:ascii="Times New Roman" w:hAnsi="Times New Roman" w:cs="Times New Roman"/>
                <w:i/>
                <w:iCs/>
                <w:sz w:val="24"/>
                <w:szCs w:val="24"/>
              </w:rPr>
              <w:t>применяет безопасные приемы труда на территории организации и в производственных помещениях</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i/>
                <w:sz w:val="24"/>
                <w:szCs w:val="24"/>
              </w:rPr>
            </w:pPr>
          </w:p>
        </w:tc>
      </w:tr>
      <w:tr w:rsidR="00566ED9" w:rsidTr="00566ED9">
        <w:trPr>
          <w:trHeight w:val="519"/>
        </w:trPr>
        <w:tc>
          <w:tcPr>
            <w:tcW w:w="1332" w:type="pct"/>
            <w:tcBorders>
              <w:top w:val="single" w:sz="4" w:space="0" w:color="auto"/>
              <w:left w:val="single" w:sz="4" w:space="0" w:color="auto"/>
              <w:bottom w:val="single" w:sz="4" w:space="0" w:color="auto"/>
              <w:right w:val="single" w:sz="4" w:space="0" w:color="auto"/>
            </w:tcBorders>
            <w:hideMark/>
          </w:tcPr>
          <w:p w:rsidR="00566ED9" w:rsidRDefault="00566ED9">
            <w:pPr>
              <w:pStyle w:val="a8"/>
              <w:widowControl w:val="0"/>
              <w:ind w:left="0"/>
              <w:rPr>
                <w:rFonts w:ascii="Times New Roman" w:hAnsi="Times New Roman" w:cs="Times New Roman"/>
                <w:iCs/>
                <w:sz w:val="24"/>
                <w:szCs w:val="24"/>
              </w:rPr>
            </w:pPr>
            <w:r>
              <w:rPr>
                <w:rFonts w:ascii="Times New Roman" w:hAnsi="Times New Roman" w:cs="Times New Roman"/>
                <w:iCs/>
                <w:sz w:val="24"/>
                <w:szCs w:val="24"/>
              </w:rPr>
              <w:t xml:space="preserve">ОК 04 </w:t>
            </w:r>
          </w:p>
          <w:p w:rsidR="00566ED9" w:rsidRDefault="00566ED9">
            <w:pPr>
              <w:pStyle w:val="a8"/>
              <w:widowControl w:val="0"/>
              <w:ind w:left="0"/>
              <w:rPr>
                <w:rFonts w:ascii="Times New Roman" w:hAnsi="Times New Roman" w:cs="Times New Roman"/>
                <w:iCs/>
                <w:sz w:val="24"/>
                <w:szCs w:val="24"/>
              </w:rPr>
            </w:pPr>
            <w:r>
              <w:rPr>
                <w:rFonts w:ascii="Times New Roman" w:hAnsi="Times New Roman" w:cs="Times New Roman"/>
                <w:iCs/>
                <w:sz w:val="24"/>
                <w:szCs w:val="24"/>
              </w:rPr>
              <w:t>Эффективно взаимодействовать и работать в коллективе и команде</w:t>
            </w:r>
          </w:p>
        </w:tc>
        <w:tc>
          <w:tcPr>
            <w:tcW w:w="2798" w:type="pct"/>
            <w:tcBorders>
              <w:top w:val="single" w:sz="4" w:space="0" w:color="auto"/>
              <w:left w:val="single" w:sz="4" w:space="0" w:color="auto"/>
              <w:bottom w:val="single" w:sz="4" w:space="0" w:color="auto"/>
              <w:right w:val="single" w:sz="4" w:space="0" w:color="auto"/>
            </w:tcBorders>
            <w:hideMark/>
          </w:tcPr>
          <w:p w:rsidR="00566ED9" w:rsidRDefault="00566ED9" w:rsidP="00363A69">
            <w:pPr>
              <w:pStyle w:val="a8"/>
              <w:widowControl w:val="0"/>
              <w:numPr>
                <w:ilvl w:val="0"/>
                <w:numId w:val="23"/>
              </w:numPr>
              <w:ind w:left="0" w:firstLine="142"/>
              <w:rPr>
                <w:rFonts w:ascii="Times New Roman" w:hAnsi="Times New Roman" w:cs="Times New Roman"/>
                <w:i/>
                <w:iCs/>
                <w:sz w:val="24"/>
                <w:szCs w:val="24"/>
              </w:rPr>
            </w:pPr>
            <w:r>
              <w:rPr>
                <w:rFonts w:ascii="Times New Roman" w:hAnsi="Times New Roman" w:cs="Times New Roman"/>
                <w:i/>
                <w:iCs/>
                <w:sz w:val="24"/>
                <w:szCs w:val="24"/>
              </w:rPr>
              <w:t>использует экобиозащитную и противопожарную технику;</w:t>
            </w:r>
          </w:p>
          <w:p w:rsidR="00566ED9" w:rsidRDefault="00566ED9" w:rsidP="00363A69">
            <w:pPr>
              <w:pStyle w:val="a8"/>
              <w:widowControl w:val="0"/>
              <w:numPr>
                <w:ilvl w:val="0"/>
                <w:numId w:val="23"/>
              </w:numPr>
              <w:ind w:left="0" w:firstLine="142"/>
              <w:rPr>
                <w:rFonts w:ascii="Times New Roman" w:hAnsi="Times New Roman" w:cs="Times New Roman"/>
                <w:i/>
                <w:iCs/>
                <w:sz w:val="24"/>
                <w:szCs w:val="24"/>
              </w:rPr>
            </w:pPr>
            <w:r>
              <w:rPr>
                <w:rFonts w:ascii="Times New Roman" w:hAnsi="Times New Roman" w:cs="Times New Roman"/>
                <w:i/>
                <w:iCs/>
                <w:sz w:val="24"/>
                <w:szCs w:val="24"/>
              </w:rPr>
              <w:t>-владеет приемами организации работы коллектива и команды с учетом безопасных условий труда;</w:t>
            </w:r>
          </w:p>
          <w:p w:rsidR="00566ED9" w:rsidRDefault="00566ED9" w:rsidP="00363A69">
            <w:pPr>
              <w:pStyle w:val="a8"/>
              <w:widowControl w:val="0"/>
              <w:numPr>
                <w:ilvl w:val="0"/>
                <w:numId w:val="23"/>
              </w:numPr>
              <w:ind w:left="0" w:firstLine="142"/>
              <w:rPr>
                <w:rFonts w:ascii="Times New Roman" w:hAnsi="Times New Roman" w:cs="Times New Roman"/>
                <w:i/>
                <w:iCs/>
                <w:sz w:val="24"/>
                <w:szCs w:val="24"/>
              </w:rPr>
            </w:pPr>
            <w:r>
              <w:rPr>
                <w:rFonts w:ascii="Times New Roman" w:hAnsi="Times New Roman" w:cs="Times New Roman"/>
                <w:i/>
                <w:sz w:val="24"/>
                <w:szCs w:val="24"/>
              </w:rPr>
              <w:t xml:space="preserve">знает права и обязанности работников </w:t>
            </w:r>
            <w:r>
              <w:rPr>
                <w:rFonts w:ascii="Times New Roman" w:hAnsi="Times New Roman" w:cs="Times New Roman"/>
                <w:i/>
                <w:sz w:val="24"/>
                <w:szCs w:val="24"/>
              </w:rPr>
              <w:lastRenderedPageBreak/>
              <w:t>в области охраны труда;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i/>
                <w:sz w:val="24"/>
                <w:szCs w:val="24"/>
              </w:rPr>
            </w:pPr>
          </w:p>
        </w:tc>
      </w:tr>
      <w:tr w:rsidR="00566ED9" w:rsidTr="00566ED9">
        <w:trPr>
          <w:trHeight w:val="519"/>
        </w:trPr>
        <w:tc>
          <w:tcPr>
            <w:tcW w:w="1332" w:type="pct"/>
            <w:tcBorders>
              <w:top w:val="single" w:sz="4" w:space="0" w:color="auto"/>
              <w:left w:val="single" w:sz="4" w:space="0" w:color="auto"/>
              <w:bottom w:val="single" w:sz="4" w:space="0" w:color="auto"/>
              <w:right w:val="single" w:sz="4" w:space="0" w:color="auto"/>
            </w:tcBorders>
            <w:hideMark/>
          </w:tcPr>
          <w:p w:rsidR="00566ED9" w:rsidRDefault="00566ED9">
            <w:pPr>
              <w:pStyle w:val="a8"/>
              <w:widowControl w:val="0"/>
              <w:ind w:left="0"/>
              <w:rPr>
                <w:rFonts w:ascii="Times New Roman" w:hAnsi="Times New Roman" w:cs="Times New Roman"/>
                <w:iCs/>
                <w:sz w:val="24"/>
                <w:szCs w:val="24"/>
              </w:rPr>
            </w:pPr>
            <w:r>
              <w:rPr>
                <w:rFonts w:ascii="Times New Roman" w:hAnsi="Times New Roman" w:cs="Times New Roman"/>
                <w:iCs/>
                <w:sz w:val="24"/>
                <w:szCs w:val="24"/>
              </w:rPr>
              <w:lastRenderedPageBreak/>
              <w:t>ОК 07</w:t>
            </w:r>
          </w:p>
          <w:p w:rsidR="00566ED9" w:rsidRDefault="00566ED9">
            <w:pPr>
              <w:pStyle w:val="a8"/>
              <w:widowControl w:val="0"/>
              <w:ind w:left="0"/>
              <w:rPr>
                <w:rFonts w:ascii="Times New Roman" w:hAnsi="Times New Roman" w:cs="Times New Roman"/>
                <w:iCs/>
                <w:sz w:val="24"/>
                <w:szCs w:val="24"/>
              </w:rPr>
            </w:pPr>
            <w:r>
              <w:rPr>
                <w:rFonts w:ascii="Times New Roman" w:hAnsi="Times New Roman" w:cs="Times New Roman"/>
                <w:iCs/>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2798" w:type="pct"/>
            <w:tcBorders>
              <w:top w:val="single" w:sz="4" w:space="0" w:color="auto"/>
              <w:left w:val="single" w:sz="4" w:space="0" w:color="auto"/>
              <w:bottom w:val="single" w:sz="4" w:space="0" w:color="auto"/>
              <w:right w:val="single" w:sz="4" w:space="0" w:color="auto"/>
            </w:tcBorders>
            <w:hideMark/>
          </w:tcPr>
          <w:p w:rsidR="00566ED9" w:rsidRDefault="00566ED9" w:rsidP="00363A69">
            <w:pPr>
              <w:pStyle w:val="2d"/>
              <w:numPr>
                <w:ilvl w:val="0"/>
                <w:numId w:val="23"/>
              </w:numPr>
              <w:shd w:val="clear" w:color="auto" w:fill="auto"/>
              <w:tabs>
                <w:tab w:val="left" w:pos="558"/>
              </w:tabs>
              <w:spacing w:before="0" w:line="240" w:lineRule="auto"/>
              <w:ind w:left="0" w:firstLine="142"/>
              <w:contextualSpacing/>
              <w:jc w:val="left"/>
              <w:rPr>
                <w:rFonts w:ascii="Times New Roman" w:hAnsi="Times New Roman" w:cs="Times New Roman"/>
                <w:i/>
                <w:iCs/>
                <w:sz w:val="24"/>
                <w:szCs w:val="24"/>
              </w:rPr>
            </w:pPr>
            <w:r>
              <w:rPr>
                <w:rFonts w:ascii="Times New Roman" w:hAnsi="Times New Roman" w:cs="Times New Roman"/>
                <w:i/>
                <w:iCs/>
                <w:sz w:val="24"/>
                <w:szCs w:val="24"/>
              </w:rPr>
              <w:t>соблюдает правила безопасности труда, производственной санитарии и пожарной безопасности</w:t>
            </w:r>
          </w:p>
          <w:p w:rsidR="00566ED9" w:rsidRDefault="00566ED9" w:rsidP="00363A69">
            <w:pPr>
              <w:pStyle w:val="2d"/>
              <w:numPr>
                <w:ilvl w:val="0"/>
                <w:numId w:val="23"/>
              </w:numPr>
              <w:shd w:val="clear" w:color="auto" w:fill="auto"/>
              <w:tabs>
                <w:tab w:val="left" w:pos="558"/>
              </w:tabs>
              <w:spacing w:before="0" w:line="240" w:lineRule="auto"/>
              <w:ind w:left="0" w:firstLine="142"/>
              <w:contextualSpacing/>
              <w:jc w:val="left"/>
              <w:rPr>
                <w:rFonts w:ascii="Times New Roman" w:hAnsi="Times New Roman" w:cs="Times New Roman"/>
                <w:i/>
                <w:sz w:val="24"/>
                <w:szCs w:val="24"/>
              </w:rPr>
            </w:pPr>
            <w:r>
              <w:rPr>
                <w:rFonts w:ascii="Times New Roman" w:hAnsi="Times New Roman" w:cs="Times New Roman"/>
                <w:i/>
                <w:sz w:val="24"/>
                <w:szCs w:val="24"/>
              </w:rPr>
              <w:t>использует  меры предупреждения пожаров и взрывов;</w:t>
            </w:r>
          </w:p>
          <w:p w:rsidR="00566ED9" w:rsidRDefault="00566ED9" w:rsidP="00363A69">
            <w:pPr>
              <w:pStyle w:val="2d"/>
              <w:numPr>
                <w:ilvl w:val="0"/>
                <w:numId w:val="23"/>
              </w:numPr>
              <w:shd w:val="clear" w:color="auto" w:fill="auto"/>
              <w:tabs>
                <w:tab w:val="left" w:pos="558"/>
              </w:tabs>
              <w:spacing w:before="0" w:line="240" w:lineRule="auto"/>
              <w:ind w:left="0" w:firstLine="142"/>
              <w:contextualSpacing/>
              <w:jc w:val="left"/>
              <w:rPr>
                <w:rFonts w:ascii="Times New Roman" w:hAnsi="Times New Roman" w:cs="Times New Roman"/>
                <w:i/>
                <w:sz w:val="24"/>
                <w:szCs w:val="24"/>
              </w:rPr>
            </w:pPr>
            <w:r>
              <w:rPr>
                <w:rFonts w:ascii="Times New Roman" w:hAnsi="Times New Roman" w:cs="Times New Roman"/>
                <w:i/>
                <w:sz w:val="24"/>
                <w:szCs w:val="24"/>
              </w:rPr>
              <w:t>владеет принципами прогнозирования развития событий и оценки последствий при техногенных чрезвычайных ситуациях и стихийных явлениях;</w:t>
            </w:r>
          </w:p>
          <w:p w:rsidR="00566ED9" w:rsidRDefault="00566ED9" w:rsidP="00363A69">
            <w:pPr>
              <w:pStyle w:val="2d"/>
              <w:numPr>
                <w:ilvl w:val="0"/>
                <w:numId w:val="23"/>
              </w:numPr>
              <w:shd w:val="clear" w:color="auto" w:fill="auto"/>
              <w:tabs>
                <w:tab w:val="left" w:pos="558"/>
              </w:tabs>
              <w:spacing w:before="0" w:line="240" w:lineRule="auto"/>
              <w:ind w:left="0" w:firstLine="142"/>
              <w:contextualSpacing/>
              <w:jc w:val="left"/>
              <w:rPr>
                <w:rFonts w:ascii="Times New Roman" w:hAnsi="Times New Roman" w:cs="Times New Roman"/>
                <w:i/>
                <w:iCs/>
                <w:sz w:val="24"/>
                <w:szCs w:val="24"/>
              </w:rPr>
            </w:pPr>
            <w:r>
              <w:rPr>
                <w:rFonts w:ascii="Times New Roman" w:hAnsi="Times New Roman" w:cs="Times New Roman"/>
                <w:i/>
                <w:sz w:val="24"/>
                <w:szCs w:val="24"/>
              </w:rPr>
              <w:t>знает предельно допустимые концентрации (ПДК) и индивидуальные средства защиты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6ED9" w:rsidRDefault="00566ED9">
            <w:pPr>
              <w:rPr>
                <w:rFonts w:ascii="Times New Roman" w:hAnsi="Times New Roman"/>
                <w:i/>
                <w:sz w:val="24"/>
                <w:szCs w:val="24"/>
              </w:rPr>
            </w:pPr>
          </w:p>
        </w:tc>
      </w:tr>
    </w:tbl>
    <w:p w:rsidR="00566ED9" w:rsidRDefault="00566ED9" w:rsidP="00566ED9">
      <w:pPr>
        <w:widowControl w:val="0"/>
        <w:tabs>
          <w:tab w:val="left" w:pos="3900"/>
        </w:tabs>
        <w:ind w:firstLine="3900"/>
        <w:rPr>
          <w:rFonts w:ascii="Times New Roman" w:hAnsi="Times New Roman" w:cs="Times New Roman"/>
          <w:bCs/>
          <w:sz w:val="24"/>
          <w:szCs w:val="24"/>
        </w:rPr>
      </w:pPr>
    </w:p>
    <w:p w:rsidR="00566ED9" w:rsidRDefault="00566ED9" w:rsidP="00566ED9">
      <w:pPr>
        <w:widowControl w:val="0"/>
        <w:jc w:val="right"/>
        <w:rPr>
          <w:rFonts w:ascii="Times New Roman" w:hAnsi="Times New Roman" w:cs="Times New Roman"/>
          <w:b/>
          <w:bCs/>
          <w:sz w:val="24"/>
          <w:szCs w:val="24"/>
        </w:rPr>
      </w:pPr>
    </w:p>
    <w:p w:rsidR="00566ED9" w:rsidRDefault="00566ED9" w:rsidP="00566ED9">
      <w:pPr>
        <w:rPr>
          <w:rFonts w:ascii="Times New Roman" w:hAnsi="Times New Roman"/>
          <w:b/>
          <w:bCs/>
          <w:sz w:val="24"/>
          <w:szCs w:val="24"/>
        </w:rPr>
        <w:sectPr w:rsidR="00566ED9">
          <w:pgSz w:w="11906" w:h="16838"/>
          <w:pgMar w:top="1134" w:right="992" w:bottom="1134" w:left="1559" w:header="709" w:footer="709" w:gutter="0"/>
          <w:cols w:space="720"/>
        </w:sectPr>
      </w:pPr>
    </w:p>
    <w:p w:rsidR="00AE3D6B" w:rsidRDefault="00AE3D6B" w:rsidP="00D9550F">
      <w:pPr>
        <w:widowControl w:val="0"/>
        <w:contextualSpacing/>
        <w:jc w:val="right"/>
        <w:rPr>
          <w:rFonts w:ascii="Times New Roman" w:hAnsi="Times New Roman"/>
          <w:b/>
          <w:bCs/>
          <w:sz w:val="24"/>
          <w:szCs w:val="24"/>
        </w:rPr>
      </w:pPr>
      <w:r>
        <w:rPr>
          <w:rFonts w:ascii="Times New Roman" w:hAnsi="Times New Roman"/>
          <w:b/>
          <w:bCs/>
          <w:sz w:val="24"/>
          <w:szCs w:val="24"/>
        </w:rPr>
        <w:lastRenderedPageBreak/>
        <w:t>Приложение 2.</w:t>
      </w:r>
      <w:r w:rsidR="000174C1">
        <w:rPr>
          <w:rFonts w:ascii="Times New Roman" w:hAnsi="Times New Roman"/>
          <w:b/>
          <w:bCs/>
          <w:sz w:val="24"/>
          <w:szCs w:val="24"/>
        </w:rPr>
        <w:t>30</w:t>
      </w:r>
    </w:p>
    <w:p w:rsidR="00AE3D6B" w:rsidRDefault="00AE3D6B" w:rsidP="00D9550F">
      <w:pPr>
        <w:widowControl w:val="0"/>
        <w:contextualSpacing/>
        <w:jc w:val="right"/>
        <w:rPr>
          <w:rFonts w:ascii="Times New Roman" w:hAnsi="Times New Roman"/>
          <w:b/>
          <w:bCs/>
          <w:sz w:val="24"/>
          <w:szCs w:val="24"/>
        </w:rPr>
      </w:pPr>
      <w:r>
        <w:rPr>
          <w:rFonts w:ascii="Times New Roman" w:hAnsi="Times New Roman"/>
          <w:b/>
          <w:bCs/>
          <w:sz w:val="24"/>
          <w:szCs w:val="24"/>
        </w:rPr>
        <w:t>к ОПОП-П по специальности</w:t>
      </w:r>
    </w:p>
    <w:p w:rsidR="00E02560" w:rsidRPr="00E02560" w:rsidRDefault="00E02560" w:rsidP="00D9550F">
      <w:pPr>
        <w:widowControl w:val="0"/>
        <w:contextualSpacing/>
        <w:jc w:val="right"/>
        <w:outlineLvl w:val="0"/>
        <w:rPr>
          <w:rFonts w:ascii="Times New Roman" w:eastAsia="Times New Roman" w:hAnsi="Times New Roman" w:cs="Times New Roman"/>
          <w:b/>
          <w:bCs/>
          <w:color w:val="000000" w:themeColor="text1"/>
          <w:sz w:val="24"/>
          <w:szCs w:val="24"/>
        </w:rPr>
      </w:pPr>
      <w:r w:rsidRPr="00E02560">
        <w:rPr>
          <w:rFonts w:ascii="Times New Roman" w:eastAsia="Times New Roman" w:hAnsi="Times New Roman" w:cs="Times New Roman"/>
          <w:b/>
          <w:bCs/>
          <w:color w:val="000000" w:themeColor="text1"/>
          <w:sz w:val="24"/>
          <w:szCs w:val="24"/>
        </w:rPr>
        <w:t>15.02.03 Монтаж и техническое обслуживание</w:t>
      </w:r>
    </w:p>
    <w:p w:rsidR="00E02560" w:rsidRPr="00E02560" w:rsidRDefault="00E02560" w:rsidP="00D9550F">
      <w:pPr>
        <w:widowControl w:val="0"/>
        <w:contextualSpacing/>
        <w:jc w:val="right"/>
        <w:outlineLvl w:val="0"/>
        <w:rPr>
          <w:rFonts w:ascii="Times New Roman" w:eastAsia="Times New Roman" w:hAnsi="Times New Roman" w:cs="Times New Roman"/>
          <w:b/>
          <w:bCs/>
          <w:color w:val="000000" w:themeColor="text1"/>
          <w:sz w:val="24"/>
          <w:szCs w:val="24"/>
        </w:rPr>
      </w:pPr>
      <w:r w:rsidRPr="00E02560">
        <w:rPr>
          <w:rFonts w:ascii="Times New Roman" w:eastAsia="Times New Roman" w:hAnsi="Times New Roman" w:cs="Times New Roman"/>
          <w:b/>
          <w:bCs/>
          <w:color w:val="000000" w:themeColor="text1"/>
          <w:sz w:val="24"/>
          <w:szCs w:val="24"/>
        </w:rPr>
        <w:t xml:space="preserve"> и ремонт гидравлического и пневматического оборудования</w:t>
      </w:r>
    </w:p>
    <w:p w:rsidR="00E02560" w:rsidRPr="00E02560" w:rsidRDefault="00E02560" w:rsidP="00D9550F">
      <w:pPr>
        <w:widowControl w:val="0"/>
        <w:contextualSpacing/>
        <w:rPr>
          <w:color w:val="000000" w:themeColor="text1"/>
        </w:rPr>
      </w:pPr>
    </w:p>
    <w:p w:rsidR="00AE3D6B" w:rsidRDefault="00AE3D6B" w:rsidP="00D9550F">
      <w:pPr>
        <w:widowControl w:val="0"/>
        <w:contextualSpacing/>
        <w:jc w:val="center"/>
        <w:rPr>
          <w:rFonts w:ascii="Times New Roman" w:hAnsi="Times New Roman"/>
          <w:b/>
          <w:sz w:val="24"/>
          <w:szCs w:val="24"/>
        </w:rPr>
      </w:pPr>
    </w:p>
    <w:p w:rsidR="00AE3D6B" w:rsidRDefault="00AE3D6B" w:rsidP="00D9550F">
      <w:pPr>
        <w:widowControl w:val="0"/>
        <w:contextualSpacing/>
        <w:jc w:val="center"/>
        <w:rPr>
          <w:rFonts w:ascii="Times New Roman" w:hAnsi="Times New Roman"/>
          <w:b/>
          <w:sz w:val="24"/>
          <w:szCs w:val="24"/>
        </w:rPr>
      </w:pPr>
    </w:p>
    <w:p w:rsidR="00AE3D6B" w:rsidRDefault="00AE3D6B" w:rsidP="00D9550F">
      <w:pPr>
        <w:widowControl w:val="0"/>
        <w:contextualSpacing/>
        <w:jc w:val="center"/>
        <w:rPr>
          <w:rFonts w:ascii="Times New Roman" w:hAnsi="Times New Roman"/>
          <w:b/>
          <w:sz w:val="24"/>
          <w:szCs w:val="24"/>
        </w:rPr>
      </w:pPr>
    </w:p>
    <w:p w:rsidR="00AE3D6B" w:rsidRDefault="00AE3D6B" w:rsidP="00D9550F">
      <w:pPr>
        <w:widowControl w:val="0"/>
        <w:contextualSpacing/>
        <w:jc w:val="center"/>
        <w:rPr>
          <w:rFonts w:ascii="Times New Roman" w:hAnsi="Times New Roman"/>
          <w:b/>
          <w:sz w:val="24"/>
          <w:szCs w:val="24"/>
        </w:rPr>
      </w:pPr>
    </w:p>
    <w:p w:rsidR="00AE3D6B" w:rsidRDefault="00AE3D6B" w:rsidP="00D9550F">
      <w:pPr>
        <w:widowControl w:val="0"/>
        <w:contextualSpacing/>
        <w:jc w:val="center"/>
        <w:rPr>
          <w:rFonts w:ascii="Times New Roman" w:hAnsi="Times New Roman"/>
          <w:b/>
          <w:sz w:val="24"/>
          <w:szCs w:val="24"/>
        </w:rPr>
      </w:pPr>
    </w:p>
    <w:p w:rsidR="00AE3D6B" w:rsidRDefault="00AE3D6B" w:rsidP="00D9550F">
      <w:pPr>
        <w:widowControl w:val="0"/>
        <w:contextualSpacing/>
        <w:jc w:val="center"/>
        <w:rPr>
          <w:rFonts w:ascii="Times New Roman" w:hAnsi="Times New Roman"/>
          <w:b/>
          <w:sz w:val="24"/>
          <w:szCs w:val="24"/>
        </w:rPr>
      </w:pPr>
    </w:p>
    <w:p w:rsidR="00AF77BA" w:rsidRDefault="00AF77BA" w:rsidP="00D9550F">
      <w:pPr>
        <w:widowControl w:val="0"/>
        <w:contextualSpacing/>
        <w:jc w:val="center"/>
        <w:rPr>
          <w:rFonts w:ascii="Times New Roman" w:hAnsi="Times New Roman"/>
          <w:b/>
          <w:sz w:val="24"/>
          <w:szCs w:val="24"/>
        </w:rPr>
      </w:pPr>
    </w:p>
    <w:p w:rsidR="00AF77BA" w:rsidRDefault="00AF77BA" w:rsidP="00D9550F">
      <w:pPr>
        <w:widowControl w:val="0"/>
        <w:contextualSpacing/>
        <w:jc w:val="center"/>
        <w:rPr>
          <w:rFonts w:ascii="Times New Roman" w:hAnsi="Times New Roman"/>
          <w:b/>
          <w:sz w:val="24"/>
          <w:szCs w:val="24"/>
        </w:rPr>
      </w:pPr>
    </w:p>
    <w:p w:rsidR="00AE3D6B" w:rsidRDefault="00AE3D6B" w:rsidP="00D9550F">
      <w:pPr>
        <w:widowControl w:val="0"/>
        <w:contextualSpacing/>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AE3D6B" w:rsidRDefault="00AE3D6B" w:rsidP="00D9550F">
      <w:pPr>
        <w:widowControl w:val="0"/>
        <w:contextualSpacing/>
        <w:jc w:val="center"/>
        <w:rPr>
          <w:rFonts w:ascii="Times New Roman" w:hAnsi="Times New Roman"/>
          <w:b/>
          <w:bCs/>
          <w:sz w:val="24"/>
          <w:szCs w:val="24"/>
        </w:rPr>
      </w:pPr>
      <w:r>
        <w:rPr>
          <w:rFonts w:ascii="Times New Roman" w:hAnsi="Times New Roman"/>
          <w:b/>
          <w:bCs/>
          <w:sz w:val="24"/>
          <w:szCs w:val="24"/>
        </w:rPr>
        <w:t xml:space="preserve"> </w:t>
      </w:r>
    </w:p>
    <w:p w:rsidR="00AE3D6B" w:rsidRDefault="00AE3D6B" w:rsidP="00D9550F">
      <w:pPr>
        <w:widowControl w:val="0"/>
        <w:contextualSpacing/>
        <w:jc w:val="center"/>
        <w:rPr>
          <w:rFonts w:ascii="Times New Roman" w:hAnsi="Times New Roman"/>
          <w:b/>
          <w:bCs/>
          <w:sz w:val="24"/>
          <w:szCs w:val="24"/>
        </w:rPr>
      </w:pPr>
      <w:r>
        <w:rPr>
          <w:rFonts w:ascii="Times New Roman" w:hAnsi="Times New Roman"/>
          <w:b/>
          <w:bCs/>
          <w:sz w:val="24"/>
          <w:szCs w:val="24"/>
        </w:rPr>
        <w:t>«</w:t>
      </w:r>
      <w:r w:rsidR="00E02560">
        <w:rPr>
          <w:rFonts w:ascii="Times New Roman" w:hAnsi="Times New Roman"/>
          <w:b/>
          <w:bCs/>
          <w:sz w:val="24"/>
          <w:szCs w:val="24"/>
        </w:rPr>
        <w:t>ОП 09 НАУЧНАЯ ОРГАНИЗАЦИЯ ТРУДА И БЕРЕЖЛИВОЕ ПРОИЗВОДСТВО</w:t>
      </w:r>
      <w:r>
        <w:rPr>
          <w:rFonts w:ascii="Times New Roman" w:hAnsi="Times New Roman"/>
          <w:b/>
          <w:bCs/>
          <w:sz w:val="24"/>
          <w:szCs w:val="24"/>
        </w:rPr>
        <w:t>»</w:t>
      </w:r>
    </w:p>
    <w:p w:rsidR="00AE3D6B" w:rsidRDefault="00AE3D6B"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rPr>
          <w:rFonts w:ascii="Times New Roman" w:hAnsi="Times New Roman" w:cs="Times New Roman"/>
          <w:b/>
          <w:bCs/>
          <w:sz w:val="24"/>
          <w:szCs w:val="24"/>
        </w:rPr>
      </w:pPr>
    </w:p>
    <w:p w:rsidR="00501E99" w:rsidRDefault="00501E99" w:rsidP="00D9550F">
      <w:pPr>
        <w:widowControl w:val="0"/>
        <w:contextualSpacing/>
        <w:jc w:val="center"/>
        <w:rPr>
          <w:rFonts w:ascii="Times New Roman" w:hAnsi="Times New Roman" w:cs="Times New Roman"/>
          <w:b/>
          <w:bCs/>
          <w:sz w:val="24"/>
          <w:szCs w:val="24"/>
        </w:rPr>
      </w:pPr>
      <w:r>
        <w:rPr>
          <w:rFonts w:ascii="Times New Roman" w:hAnsi="Times New Roman" w:cs="Times New Roman"/>
          <w:b/>
          <w:bCs/>
          <w:sz w:val="24"/>
          <w:szCs w:val="24"/>
        </w:rPr>
        <w:t>202</w:t>
      </w:r>
      <w:r w:rsidR="006628BF">
        <w:rPr>
          <w:rFonts w:ascii="Times New Roman" w:hAnsi="Times New Roman" w:cs="Times New Roman"/>
          <w:b/>
          <w:bCs/>
          <w:sz w:val="24"/>
          <w:szCs w:val="24"/>
        </w:rPr>
        <w:t>5</w:t>
      </w:r>
    </w:p>
    <w:p w:rsidR="00501E99" w:rsidRDefault="00501E99" w:rsidP="00D9550F">
      <w:pPr>
        <w:widowControl w:val="0"/>
        <w:contextualSpacing/>
        <w:rPr>
          <w:rFonts w:ascii="Times New Roman" w:hAnsi="Times New Roman" w:cs="Times New Roman"/>
          <w:b/>
          <w:bCs/>
          <w:sz w:val="24"/>
          <w:szCs w:val="24"/>
        </w:rPr>
      </w:pPr>
      <w:r>
        <w:rPr>
          <w:rFonts w:ascii="Times New Roman" w:hAnsi="Times New Roman" w:cs="Times New Roman"/>
          <w:b/>
          <w:bCs/>
          <w:sz w:val="24"/>
          <w:szCs w:val="24"/>
        </w:rPr>
        <w:br w:type="page"/>
      </w:r>
    </w:p>
    <w:p w:rsidR="00501E99" w:rsidRDefault="00501E99" w:rsidP="00D9550F">
      <w:pPr>
        <w:pStyle w:val="2"/>
        <w:keepNext w:val="0"/>
        <w:widowControl w:val="0"/>
        <w:spacing w:before="0" w:after="0"/>
        <w:ind w:firstLine="709"/>
        <w:contextualSpacing/>
        <w:jc w:val="center"/>
        <w:rPr>
          <w:rFonts w:ascii="Times New Roman" w:hAnsi="Times New Roman"/>
          <w:i w:val="0"/>
          <w:caps/>
          <w:sz w:val="24"/>
          <w:szCs w:val="24"/>
        </w:rPr>
      </w:pPr>
      <w:r>
        <w:rPr>
          <w:rFonts w:ascii="Times New Roman" w:hAnsi="Times New Roman"/>
          <w:i w:val="0"/>
          <w:caps/>
          <w:sz w:val="24"/>
          <w:szCs w:val="24"/>
        </w:rPr>
        <w:lastRenderedPageBreak/>
        <w:t>Общая характеристика учебной дисциплины</w:t>
      </w:r>
    </w:p>
    <w:p w:rsidR="006628BF" w:rsidRPr="006628BF" w:rsidRDefault="006628BF" w:rsidP="006628BF"/>
    <w:p w:rsidR="00501E99" w:rsidRPr="00501E99" w:rsidRDefault="00501E99" w:rsidP="00D9550F">
      <w:pPr>
        <w:widowControl w:val="0"/>
        <w:contextualSpacing/>
        <w:jc w:val="center"/>
        <w:rPr>
          <w:rFonts w:ascii="Times New Roman" w:hAnsi="Times New Roman" w:cs="Times New Roman"/>
          <w:b/>
          <w:sz w:val="24"/>
        </w:rPr>
      </w:pPr>
      <w:r>
        <w:rPr>
          <w:rFonts w:ascii="Times New Roman" w:hAnsi="Times New Roman" w:cs="Times New Roman"/>
          <w:b/>
          <w:sz w:val="24"/>
        </w:rPr>
        <w:t>«</w:t>
      </w:r>
      <w:r w:rsidR="00E02560">
        <w:rPr>
          <w:rFonts w:ascii="Times New Roman" w:hAnsi="Times New Roman" w:cs="Times New Roman"/>
          <w:b/>
          <w:sz w:val="24"/>
        </w:rPr>
        <w:t xml:space="preserve">ОП 09 НАУЧНАЯ ОРГАНИЗАЦИЯ ТРУДА И </w:t>
      </w:r>
      <w:r w:rsidR="00E02560" w:rsidRPr="00501E99">
        <w:rPr>
          <w:rFonts w:ascii="Times New Roman" w:hAnsi="Times New Roman" w:cs="Times New Roman"/>
          <w:b/>
          <w:sz w:val="24"/>
        </w:rPr>
        <w:t>БЕРЕЖЛИВО</w:t>
      </w:r>
      <w:r w:rsidR="00E02560">
        <w:rPr>
          <w:rFonts w:ascii="Times New Roman" w:hAnsi="Times New Roman" w:cs="Times New Roman"/>
          <w:b/>
          <w:sz w:val="24"/>
        </w:rPr>
        <w:t>Е</w:t>
      </w:r>
      <w:r w:rsidR="00E02560" w:rsidRPr="00501E99">
        <w:rPr>
          <w:rFonts w:ascii="Times New Roman" w:hAnsi="Times New Roman" w:cs="Times New Roman"/>
          <w:b/>
          <w:sz w:val="24"/>
        </w:rPr>
        <w:t xml:space="preserve"> ПРОИЗВОДСТВ</w:t>
      </w:r>
      <w:r w:rsidR="00E02560">
        <w:rPr>
          <w:rFonts w:ascii="Times New Roman" w:hAnsi="Times New Roman" w:cs="Times New Roman"/>
          <w:b/>
          <w:sz w:val="24"/>
        </w:rPr>
        <w:t>О</w:t>
      </w:r>
      <w:r>
        <w:rPr>
          <w:rFonts w:ascii="Times New Roman" w:hAnsi="Times New Roman" w:cs="Times New Roman"/>
          <w:b/>
          <w:sz w:val="24"/>
        </w:rPr>
        <w:t>»</w:t>
      </w:r>
    </w:p>
    <w:p w:rsidR="00501E99" w:rsidRDefault="00501E99" w:rsidP="00D9550F">
      <w:pPr>
        <w:widowControl w:val="0"/>
        <w:contextualSpacing/>
        <w:rPr>
          <w:rFonts w:ascii="Calibri" w:hAnsi="Calibri"/>
        </w:rPr>
      </w:pPr>
    </w:p>
    <w:p w:rsidR="00501E99" w:rsidRDefault="00501E99" w:rsidP="00363A69">
      <w:pPr>
        <w:pStyle w:val="a8"/>
        <w:widowControl w:val="0"/>
        <w:numPr>
          <w:ilvl w:val="1"/>
          <w:numId w:val="15"/>
        </w:numPr>
        <w:ind w:left="0"/>
        <w:jc w:val="center"/>
        <w:rPr>
          <w:rFonts w:ascii="Times New Roman" w:hAnsi="Times New Roman"/>
          <w:b/>
          <w:sz w:val="24"/>
          <w:szCs w:val="24"/>
          <w:lang w:eastAsia="ru-RU"/>
        </w:rPr>
      </w:pPr>
      <w:r>
        <w:rPr>
          <w:rFonts w:ascii="Times New Roman" w:hAnsi="Times New Roman"/>
          <w:b/>
          <w:sz w:val="24"/>
          <w:szCs w:val="24"/>
          <w:lang w:eastAsia="ru-RU"/>
        </w:rPr>
        <w:t>Цель и место дисциплины в структуре образовательной программы</w:t>
      </w:r>
    </w:p>
    <w:p w:rsidR="00501E99" w:rsidRDefault="00501E99" w:rsidP="00D9550F">
      <w:pPr>
        <w:widowControl w:val="0"/>
        <w:ind w:firstLine="709"/>
        <w:contextualSpacing/>
        <w:jc w:val="both"/>
        <w:rPr>
          <w:rFonts w:ascii="Times New Roman" w:eastAsia="Times New Roman" w:hAnsi="Times New Roman"/>
          <w:iCs/>
          <w:sz w:val="24"/>
          <w:szCs w:val="24"/>
          <w:lang w:eastAsia="ru-RU"/>
        </w:rPr>
      </w:pPr>
      <w:r>
        <w:rPr>
          <w:rFonts w:ascii="Times New Roman" w:eastAsia="Times New Roman" w:hAnsi="Times New Roman"/>
          <w:sz w:val="24"/>
          <w:szCs w:val="24"/>
          <w:lang w:eastAsia="ru-RU"/>
        </w:rPr>
        <w:t>Цель дисциплины «</w:t>
      </w:r>
      <w:r w:rsidR="00E02560" w:rsidRPr="00E02560">
        <w:rPr>
          <w:rFonts w:ascii="Times New Roman" w:hAnsi="Times New Roman" w:cs="Times New Roman"/>
          <w:sz w:val="24"/>
        </w:rPr>
        <w:t>ОП 09 Научная организация труда и бережливое производство</w:t>
      </w:r>
      <w:r>
        <w:rPr>
          <w:rFonts w:ascii="Times New Roman" w:eastAsia="Times New Roman" w:hAnsi="Times New Roman"/>
          <w:sz w:val="24"/>
          <w:szCs w:val="24"/>
          <w:lang w:eastAsia="ru-RU"/>
        </w:rPr>
        <w:t>» является</w:t>
      </w:r>
      <w:r w:rsidR="006628BF">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формирование знаний концептуальных основ</w:t>
      </w:r>
      <w:r w:rsidR="00E02560">
        <w:rPr>
          <w:rFonts w:ascii="Times New Roman" w:eastAsia="Times New Roman" w:hAnsi="Times New Roman"/>
          <w:sz w:val="24"/>
          <w:szCs w:val="24"/>
          <w:lang w:eastAsia="ru-RU"/>
        </w:rPr>
        <w:t xml:space="preserve"> научной организации труда и</w:t>
      </w:r>
      <w:r>
        <w:rPr>
          <w:rFonts w:ascii="Times New Roman" w:eastAsia="Times New Roman" w:hAnsi="Times New Roman"/>
          <w:sz w:val="24"/>
          <w:szCs w:val="24"/>
          <w:lang w:eastAsia="ru-RU"/>
        </w:rPr>
        <w:t xml:space="preserve"> </w:t>
      </w:r>
      <w:r>
        <w:rPr>
          <w:rFonts w:ascii="Times New Roman" w:eastAsia="Times New Roman" w:hAnsi="Times New Roman"/>
          <w:iCs/>
          <w:sz w:val="24"/>
          <w:szCs w:val="24"/>
          <w:lang w:eastAsia="ru-RU"/>
        </w:rPr>
        <w:t>бережливого производства</w:t>
      </w:r>
      <w:r w:rsidR="00E02560">
        <w:rPr>
          <w:rFonts w:ascii="Times New Roman" w:eastAsia="Times New Roman" w:hAnsi="Times New Roman"/>
          <w:iCs/>
          <w:sz w:val="24"/>
          <w:szCs w:val="24"/>
          <w:lang w:eastAsia="ru-RU"/>
        </w:rPr>
        <w:t>,</w:t>
      </w:r>
      <w:r>
        <w:rPr>
          <w:rFonts w:ascii="Times New Roman" w:eastAsia="Times New Roman" w:hAnsi="Times New Roman"/>
          <w:iCs/>
          <w:sz w:val="24"/>
          <w:szCs w:val="24"/>
          <w:lang w:eastAsia="ru-RU"/>
        </w:rPr>
        <w:t xml:space="preserve"> и умений применения инструментов для решения задач профессиональной деятельности.</w:t>
      </w:r>
    </w:p>
    <w:p w:rsidR="00E02560" w:rsidRPr="00E02560" w:rsidRDefault="00501E99" w:rsidP="00D9550F">
      <w:pPr>
        <w:widowControl w:val="0"/>
        <w:ind w:firstLine="709"/>
        <w:contextualSpacing/>
        <w:outlineLvl w:val="0"/>
        <w:rPr>
          <w:rFonts w:ascii="Times New Roman" w:eastAsia="Times New Roman" w:hAnsi="Times New Roman" w:cs="Times New Roman"/>
          <w:bCs/>
          <w:color w:val="000000" w:themeColor="text1"/>
          <w:sz w:val="24"/>
          <w:szCs w:val="24"/>
        </w:rPr>
      </w:pPr>
      <w:r w:rsidRPr="00E02560">
        <w:rPr>
          <w:rFonts w:ascii="Times New Roman" w:eastAsia="Times New Roman" w:hAnsi="Times New Roman"/>
          <w:color w:val="000000" w:themeColor="text1"/>
          <w:sz w:val="24"/>
          <w:szCs w:val="24"/>
          <w:lang w:eastAsia="ru-RU"/>
        </w:rPr>
        <w:t>Дисциплина «</w:t>
      </w:r>
      <w:r w:rsidR="00E02560">
        <w:rPr>
          <w:rFonts w:ascii="Times New Roman" w:eastAsia="Times New Roman" w:hAnsi="Times New Roman"/>
          <w:color w:val="000000" w:themeColor="text1"/>
          <w:sz w:val="24"/>
          <w:szCs w:val="24"/>
          <w:lang w:eastAsia="ru-RU"/>
        </w:rPr>
        <w:t xml:space="preserve">ОП 09 </w:t>
      </w:r>
      <w:r w:rsidR="00793E68" w:rsidRPr="00E02560">
        <w:rPr>
          <w:rFonts w:ascii="Times New Roman" w:eastAsia="Times New Roman" w:hAnsi="Times New Roman"/>
          <w:color w:val="000000" w:themeColor="text1"/>
          <w:sz w:val="24"/>
          <w:szCs w:val="24"/>
          <w:lang w:eastAsia="ru-RU"/>
        </w:rPr>
        <w:t xml:space="preserve"> </w:t>
      </w:r>
      <w:r w:rsidR="00E02560" w:rsidRPr="00E02560">
        <w:rPr>
          <w:rFonts w:ascii="Times New Roman" w:hAnsi="Times New Roman" w:cs="Times New Roman"/>
          <w:sz w:val="24"/>
        </w:rPr>
        <w:t>Научная организация труда и бережливое производство</w:t>
      </w:r>
      <w:r w:rsidRPr="00E02560">
        <w:rPr>
          <w:rFonts w:ascii="Times New Roman" w:eastAsia="Times New Roman" w:hAnsi="Times New Roman"/>
          <w:color w:val="000000" w:themeColor="text1"/>
          <w:sz w:val="24"/>
          <w:szCs w:val="24"/>
          <w:lang w:eastAsia="ru-RU"/>
        </w:rPr>
        <w:t xml:space="preserve">» включена в обязательную часть </w:t>
      </w:r>
      <w:r w:rsidR="003062ED">
        <w:rPr>
          <w:rFonts w:ascii="Times New Roman" w:eastAsia="Times New Roman" w:hAnsi="Times New Roman"/>
          <w:color w:val="000000" w:themeColor="text1"/>
          <w:sz w:val="24"/>
          <w:szCs w:val="24"/>
          <w:lang w:eastAsia="ru-RU"/>
        </w:rPr>
        <w:t xml:space="preserve">общепрофессионального </w:t>
      </w:r>
      <w:r w:rsidRPr="00E02560">
        <w:rPr>
          <w:rFonts w:ascii="Times New Roman" w:eastAsia="Times New Roman" w:hAnsi="Times New Roman"/>
          <w:color w:val="000000" w:themeColor="text1"/>
          <w:sz w:val="24"/>
          <w:szCs w:val="24"/>
          <w:lang w:eastAsia="ru-RU"/>
        </w:rPr>
        <w:t xml:space="preserve"> цикла </w:t>
      </w:r>
      <w:r w:rsidR="003062ED">
        <w:rPr>
          <w:rFonts w:ascii="Times New Roman" w:hAnsi="Times New Roman"/>
          <w:color w:val="000000" w:themeColor="text1"/>
          <w:sz w:val="24"/>
          <w:szCs w:val="24"/>
        </w:rPr>
        <w:t xml:space="preserve">ПООП-П в соответствии с ФГОС СПО </w:t>
      </w:r>
      <w:r w:rsidRPr="00E02560">
        <w:rPr>
          <w:rFonts w:ascii="Times New Roman" w:eastAsia="Times New Roman" w:hAnsi="Times New Roman"/>
          <w:color w:val="000000" w:themeColor="text1"/>
          <w:sz w:val="24"/>
          <w:szCs w:val="24"/>
          <w:lang w:eastAsia="ru-RU"/>
        </w:rPr>
        <w:t xml:space="preserve">по </w:t>
      </w:r>
      <w:r w:rsidRPr="00E02560">
        <w:rPr>
          <w:rFonts w:ascii="Times New Roman" w:hAnsi="Times New Roman"/>
          <w:color w:val="000000" w:themeColor="text1"/>
          <w:sz w:val="24"/>
          <w:szCs w:val="24"/>
        </w:rPr>
        <w:t>специальности</w:t>
      </w:r>
      <w:r w:rsidR="00E02560" w:rsidRPr="00E02560">
        <w:rPr>
          <w:rFonts w:ascii="Times New Roman" w:eastAsia="Times New Roman" w:hAnsi="Times New Roman" w:cs="Times New Roman"/>
          <w:bCs/>
          <w:color w:val="000000" w:themeColor="text1"/>
          <w:sz w:val="24"/>
          <w:szCs w:val="24"/>
        </w:rPr>
        <w:t xml:space="preserve"> 15.02.03 Монтаж и техническое обслуживание и ремонт гидравлического и пневматического оборудования</w:t>
      </w:r>
    </w:p>
    <w:p w:rsidR="00501E99" w:rsidRDefault="00501E99" w:rsidP="00D9550F">
      <w:pPr>
        <w:widowControl w:val="0"/>
        <w:ind w:firstLine="709"/>
        <w:contextualSpacing/>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1.2. Планируемые результаты освоения дисциплины</w:t>
      </w:r>
    </w:p>
    <w:p w:rsidR="00501E99" w:rsidRDefault="00501E99" w:rsidP="00D9550F">
      <w:pPr>
        <w:widowControl w:val="0"/>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В результате освоения дисциплины обучающийся должен:</w:t>
      </w:r>
    </w:p>
    <w:p w:rsidR="00501E99" w:rsidRDefault="00501E99" w:rsidP="00D9550F">
      <w:pPr>
        <w:widowControl w:val="0"/>
        <w:contextualSpacing/>
        <w:rPr>
          <w:rFonts w:ascii="Times New Roman" w:eastAsia="Times New Roman" w:hAnsi="Times New Roman"/>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0"/>
        <w:gridCol w:w="3190"/>
        <w:gridCol w:w="3190"/>
      </w:tblGrid>
      <w:tr w:rsidR="00501E99" w:rsidTr="007C7F89">
        <w:tc>
          <w:tcPr>
            <w:tcW w:w="3190" w:type="dxa"/>
            <w:tcBorders>
              <w:top w:val="single" w:sz="4" w:space="0" w:color="000000"/>
              <w:left w:val="single" w:sz="4" w:space="0" w:color="000000"/>
              <w:bottom w:val="single" w:sz="4" w:space="0" w:color="000000"/>
              <w:right w:val="single" w:sz="4" w:space="0" w:color="000000"/>
            </w:tcBorders>
            <w:hideMark/>
          </w:tcPr>
          <w:p w:rsidR="00501E99" w:rsidRDefault="00501E99" w:rsidP="00D9550F">
            <w:pPr>
              <w:widowControl w:val="0"/>
              <w:contextualSpacing/>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Код</w:t>
            </w:r>
          </w:p>
          <w:p w:rsidR="00501E99" w:rsidRDefault="00501E99" w:rsidP="00D9550F">
            <w:pPr>
              <w:widowControl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ОК, ПК</w:t>
            </w:r>
          </w:p>
        </w:tc>
        <w:tc>
          <w:tcPr>
            <w:tcW w:w="3190" w:type="dxa"/>
            <w:tcBorders>
              <w:top w:val="single" w:sz="4" w:space="0" w:color="000000"/>
              <w:left w:val="single" w:sz="4" w:space="0" w:color="000000"/>
              <w:bottom w:val="single" w:sz="4" w:space="0" w:color="000000"/>
              <w:right w:val="single" w:sz="4" w:space="0" w:color="000000"/>
            </w:tcBorders>
            <w:hideMark/>
          </w:tcPr>
          <w:p w:rsidR="00501E99" w:rsidRDefault="00501E99" w:rsidP="00D9550F">
            <w:pPr>
              <w:widowControl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Уметь</w:t>
            </w:r>
          </w:p>
        </w:tc>
        <w:tc>
          <w:tcPr>
            <w:tcW w:w="3190" w:type="dxa"/>
            <w:tcBorders>
              <w:top w:val="single" w:sz="4" w:space="0" w:color="000000"/>
              <w:left w:val="single" w:sz="4" w:space="0" w:color="000000"/>
              <w:bottom w:val="single" w:sz="4" w:space="0" w:color="000000"/>
              <w:right w:val="single" w:sz="4" w:space="0" w:color="000000"/>
            </w:tcBorders>
            <w:hideMark/>
          </w:tcPr>
          <w:p w:rsidR="00501E99" w:rsidRDefault="00501E99" w:rsidP="00D9550F">
            <w:pPr>
              <w:widowControl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Знать</w:t>
            </w:r>
          </w:p>
        </w:tc>
      </w:tr>
      <w:tr w:rsidR="00501E99" w:rsidTr="007C7F89">
        <w:tc>
          <w:tcPr>
            <w:tcW w:w="3190" w:type="dxa"/>
            <w:tcBorders>
              <w:top w:val="single" w:sz="4" w:space="0" w:color="000000"/>
              <w:left w:val="single" w:sz="4" w:space="0" w:color="000000"/>
              <w:bottom w:val="single" w:sz="4" w:space="0" w:color="000000"/>
              <w:right w:val="single" w:sz="4" w:space="0" w:color="000000"/>
            </w:tcBorders>
          </w:tcPr>
          <w:p w:rsidR="00B339C4" w:rsidRDefault="00B339C4" w:rsidP="00D9550F">
            <w:pPr>
              <w:widowControl w:val="0"/>
              <w:contextualSpacing/>
            </w:pPr>
            <w:r>
              <w:rPr>
                <w:rFonts w:ascii="Times New Roman" w:eastAsia="Times New Roman" w:hAnsi="Times New Roman"/>
                <w:bCs/>
                <w:sz w:val="24"/>
                <w:szCs w:val="24"/>
                <w:lang w:eastAsia="ru-RU"/>
              </w:rPr>
              <w:t>ОК.01</w:t>
            </w:r>
            <w:r>
              <w:t xml:space="preserve"> </w:t>
            </w:r>
          </w:p>
          <w:p w:rsidR="00501E99" w:rsidRDefault="00B339C4" w:rsidP="00D9550F">
            <w:pPr>
              <w:widowControl w:val="0"/>
              <w:contextualSpacing/>
              <w:rPr>
                <w:rFonts w:ascii="Times New Roman" w:eastAsia="Times New Roman" w:hAnsi="Times New Roman"/>
                <w:sz w:val="24"/>
                <w:szCs w:val="24"/>
                <w:lang w:eastAsia="ru-RU"/>
              </w:rPr>
            </w:pPr>
            <w:r>
              <w:rPr>
                <w:rFonts w:ascii="Times New Roman" w:eastAsia="Times New Roman" w:hAnsi="Times New Roman"/>
                <w:bCs/>
                <w:sz w:val="24"/>
                <w:szCs w:val="24"/>
                <w:lang w:eastAsia="ru-RU"/>
              </w:rPr>
              <w:t>Выбирать способы решения задач профессиональной деятельности, применительно к различным контекстам</w:t>
            </w:r>
            <w:r>
              <w:rPr>
                <w:rFonts w:ascii="Times New Roman" w:eastAsia="Times New Roman" w:hAnsi="Times New Roman"/>
                <w:sz w:val="24"/>
                <w:szCs w:val="24"/>
                <w:lang w:eastAsia="ru-RU"/>
              </w:rPr>
              <w:t xml:space="preserve"> </w:t>
            </w:r>
          </w:p>
        </w:tc>
        <w:tc>
          <w:tcPr>
            <w:tcW w:w="3190" w:type="dxa"/>
            <w:tcBorders>
              <w:top w:val="single" w:sz="4" w:space="0" w:color="000000"/>
              <w:left w:val="single" w:sz="4" w:space="0" w:color="000000"/>
              <w:bottom w:val="single" w:sz="4" w:space="0" w:color="000000"/>
              <w:right w:val="single" w:sz="4" w:space="0" w:color="000000"/>
            </w:tcBorders>
          </w:tcPr>
          <w:p w:rsidR="00EC6AE4" w:rsidRPr="009F3505" w:rsidRDefault="00941E1F" w:rsidP="00D9550F">
            <w:pPr>
              <w:widowControl w:val="0"/>
              <w:contextualSpacing/>
              <w:rPr>
                <w:rFonts w:ascii="Times New Roman" w:eastAsia="Times New Roman" w:hAnsi="Times New Roman"/>
                <w:bCs/>
                <w:i/>
                <w:sz w:val="24"/>
                <w:szCs w:val="24"/>
                <w:lang w:eastAsia="ru-RU"/>
              </w:rPr>
            </w:pPr>
            <w:r w:rsidRPr="009F3505">
              <w:rPr>
                <w:rFonts w:ascii="Times New Roman" w:eastAsia="Times New Roman" w:hAnsi="Times New Roman"/>
                <w:bCs/>
                <w:i/>
                <w:sz w:val="24"/>
                <w:szCs w:val="24"/>
                <w:lang w:eastAsia="ru-RU"/>
              </w:rPr>
              <w:t>-</w:t>
            </w:r>
            <w:r w:rsidR="00EC6AE4" w:rsidRPr="009F3505">
              <w:rPr>
                <w:rFonts w:ascii="Times New Roman" w:eastAsia="Times New Roman" w:hAnsi="Times New Roman"/>
                <w:bCs/>
                <w:i/>
                <w:sz w:val="24"/>
                <w:szCs w:val="24"/>
                <w:lang w:eastAsia="ru-RU"/>
              </w:rPr>
              <w:t>выбирать  способы решения задач профессиональной деятельности применительно к различным контекстам</w:t>
            </w:r>
          </w:p>
          <w:p w:rsidR="00EC6AE4" w:rsidRPr="009F3505" w:rsidRDefault="00EC6AE4" w:rsidP="00D9550F">
            <w:pPr>
              <w:widowControl w:val="0"/>
              <w:shd w:val="clear" w:color="auto" w:fill="FFFFFF"/>
              <w:contextualSpacing/>
              <w:rPr>
                <w:rFonts w:ascii="Times New Roman" w:eastAsia="Times New Roman" w:hAnsi="Times New Roman"/>
                <w:i/>
                <w:color w:val="1A1A1A"/>
                <w:sz w:val="24"/>
                <w:szCs w:val="24"/>
                <w:lang w:eastAsia="ru-RU"/>
              </w:rPr>
            </w:pPr>
            <w:r w:rsidRPr="009F3505">
              <w:rPr>
                <w:rFonts w:ascii="Times New Roman" w:eastAsia="Times New Roman" w:hAnsi="Times New Roman"/>
                <w:i/>
                <w:color w:val="1A1A1A"/>
                <w:sz w:val="24"/>
                <w:szCs w:val="24"/>
                <w:lang w:eastAsia="ru-RU"/>
              </w:rPr>
              <w:t>- использовать инструменты бережливого производства для повышения результативности и</w:t>
            </w:r>
          </w:p>
          <w:p w:rsidR="00EC6AE4" w:rsidRPr="009F3505" w:rsidRDefault="00EC6AE4" w:rsidP="00D9550F">
            <w:pPr>
              <w:widowControl w:val="0"/>
              <w:contextualSpacing/>
              <w:rPr>
                <w:rFonts w:ascii="Times New Roman" w:eastAsia="Times New Roman" w:hAnsi="Times New Roman"/>
                <w:i/>
                <w:sz w:val="24"/>
                <w:szCs w:val="24"/>
                <w:lang w:eastAsia="ru-RU"/>
              </w:rPr>
            </w:pPr>
            <w:r w:rsidRPr="009F3505">
              <w:rPr>
                <w:rFonts w:ascii="Times New Roman" w:eastAsia="Times New Roman" w:hAnsi="Times New Roman"/>
                <w:i/>
                <w:color w:val="1A1A1A"/>
                <w:sz w:val="24"/>
                <w:szCs w:val="24"/>
                <w:lang w:eastAsia="ru-RU"/>
              </w:rPr>
              <w:t>эффективности</w:t>
            </w:r>
          </w:p>
        </w:tc>
        <w:tc>
          <w:tcPr>
            <w:tcW w:w="3190" w:type="dxa"/>
            <w:tcBorders>
              <w:top w:val="single" w:sz="4" w:space="0" w:color="000000"/>
              <w:left w:val="single" w:sz="4" w:space="0" w:color="000000"/>
              <w:bottom w:val="single" w:sz="4" w:space="0" w:color="000000"/>
              <w:right w:val="single" w:sz="4" w:space="0" w:color="000000"/>
            </w:tcBorders>
          </w:tcPr>
          <w:p w:rsidR="00501E99" w:rsidRPr="009F3505" w:rsidRDefault="00B339C4" w:rsidP="00D9550F">
            <w:pPr>
              <w:widowControl w:val="0"/>
              <w:contextualSpacing/>
              <w:rPr>
                <w:rFonts w:ascii="Times New Roman" w:eastAsia="Times New Roman" w:hAnsi="Times New Roman"/>
                <w:i/>
                <w:sz w:val="24"/>
                <w:szCs w:val="24"/>
                <w:lang w:eastAsia="ru-RU"/>
              </w:rPr>
            </w:pPr>
            <w:r w:rsidRPr="009F3505">
              <w:rPr>
                <w:rFonts w:ascii="Times New Roman" w:eastAsia="Times New Roman" w:hAnsi="Times New Roman"/>
                <w:i/>
                <w:sz w:val="24"/>
                <w:szCs w:val="24"/>
                <w:lang w:eastAsia="ru-RU"/>
              </w:rPr>
              <w:t>инструменты и принципы бережливого производства в соответствии со спецификой бизнес-процессов организации/производства</w:t>
            </w:r>
          </w:p>
        </w:tc>
      </w:tr>
      <w:tr w:rsidR="00501E99" w:rsidTr="007C7F89">
        <w:tc>
          <w:tcPr>
            <w:tcW w:w="3190" w:type="dxa"/>
            <w:tcBorders>
              <w:top w:val="single" w:sz="4" w:space="0" w:color="000000"/>
              <w:left w:val="single" w:sz="4" w:space="0" w:color="000000"/>
              <w:bottom w:val="single" w:sz="4" w:space="0" w:color="000000"/>
              <w:right w:val="single" w:sz="4" w:space="0" w:color="000000"/>
            </w:tcBorders>
          </w:tcPr>
          <w:p w:rsidR="007C7F89" w:rsidRDefault="00B339C4" w:rsidP="00D9550F">
            <w:pPr>
              <w:widowControl w:val="0"/>
              <w:contextualSpacing/>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ОК. 02</w:t>
            </w:r>
          </w:p>
          <w:p w:rsidR="00501E99" w:rsidRDefault="00B339C4" w:rsidP="00D9550F">
            <w:pPr>
              <w:widowControl w:val="0"/>
              <w:contextualSpacing/>
              <w:rPr>
                <w:rFonts w:ascii="Times New Roman" w:eastAsia="Times New Roman" w:hAnsi="Times New Roman"/>
                <w:sz w:val="24"/>
                <w:szCs w:val="24"/>
                <w:lang w:eastAsia="ru-RU"/>
              </w:rPr>
            </w:pPr>
            <w:r>
              <w:t xml:space="preserve"> </w:t>
            </w:r>
            <w:r>
              <w:rPr>
                <w:rFonts w:ascii="Times New Roman" w:eastAsia="Times New Roman" w:hAnsi="Times New Roman"/>
                <w:bCs/>
                <w:sz w:val="24"/>
                <w:szCs w:val="24"/>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r>
              <w:rPr>
                <w:rFonts w:ascii="Times New Roman" w:eastAsia="Times New Roman" w:hAnsi="Times New Roman"/>
                <w:sz w:val="24"/>
                <w:szCs w:val="24"/>
                <w:lang w:eastAsia="ru-RU"/>
              </w:rPr>
              <w:t xml:space="preserve"> </w:t>
            </w:r>
          </w:p>
        </w:tc>
        <w:tc>
          <w:tcPr>
            <w:tcW w:w="3190" w:type="dxa"/>
            <w:tcBorders>
              <w:top w:val="single" w:sz="4" w:space="0" w:color="000000"/>
              <w:left w:val="single" w:sz="4" w:space="0" w:color="000000"/>
              <w:bottom w:val="single" w:sz="4" w:space="0" w:color="000000"/>
              <w:right w:val="single" w:sz="4" w:space="0" w:color="000000"/>
            </w:tcBorders>
          </w:tcPr>
          <w:p w:rsidR="00B339C4" w:rsidRPr="009F3505" w:rsidRDefault="00B339C4" w:rsidP="00D9550F">
            <w:pPr>
              <w:widowControl w:val="0"/>
              <w:contextualSpacing/>
              <w:rPr>
                <w:rFonts w:ascii="Times New Roman" w:hAnsi="Times New Roman"/>
                <w:bCs/>
                <w:i/>
                <w:sz w:val="24"/>
                <w:szCs w:val="24"/>
              </w:rPr>
            </w:pPr>
            <w:r w:rsidRPr="009F3505">
              <w:rPr>
                <w:rFonts w:ascii="Times New Roman" w:hAnsi="Times New Roman"/>
                <w:bCs/>
                <w:i/>
                <w:sz w:val="24"/>
                <w:szCs w:val="24"/>
              </w:rPr>
              <w:t>- использ</w:t>
            </w:r>
            <w:r w:rsidR="00EC6AE4" w:rsidRPr="009F3505">
              <w:rPr>
                <w:rFonts w:ascii="Times New Roman" w:hAnsi="Times New Roman"/>
                <w:bCs/>
                <w:i/>
                <w:sz w:val="24"/>
                <w:szCs w:val="24"/>
              </w:rPr>
              <w:t>овать</w:t>
            </w:r>
            <w:r w:rsidRPr="009F3505">
              <w:rPr>
                <w:rFonts w:ascii="Times New Roman" w:hAnsi="Times New Roman"/>
                <w:bCs/>
                <w:i/>
                <w:sz w:val="24"/>
                <w:szCs w:val="24"/>
              </w:rPr>
              <w:t xml:space="preserve"> современные информационные средств а для написания работ;</w:t>
            </w:r>
          </w:p>
          <w:p w:rsidR="00501E99" w:rsidRPr="009F3505" w:rsidRDefault="00B339C4" w:rsidP="00D9550F">
            <w:pPr>
              <w:widowControl w:val="0"/>
              <w:contextualSpacing/>
              <w:rPr>
                <w:rFonts w:ascii="Times New Roman" w:eastAsia="Times New Roman" w:hAnsi="Times New Roman"/>
                <w:i/>
                <w:sz w:val="24"/>
                <w:szCs w:val="24"/>
                <w:lang w:eastAsia="ru-RU"/>
              </w:rPr>
            </w:pPr>
            <w:r w:rsidRPr="009F3505">
              <w:rPr>
                <w:rFonts w:ascii="Times New Roman" w:hAnsi="Times New Roman"/>
                <w:bCs/>
                <w:i/>
                <w:sz w:val="24"/>
                <w:szCs w:val="24"/>
              </w:rPr>
              <w:t>- отслежива</w:t>
            </w:r>
            <w:r w:rsidR="00EC6AE4" w:rsidRPr="009F3505">
              <w:rPr>
                <w:rFonts w:ascii="Times New Roman" w:hAnsi="Times New Roman"/>
                <w:bCs/>
                <w:i/>
                <w:sz w:val="24"/>
                <w:szCs w:val="24"/>
              </w:rPr>
              <w:t>ть</w:t>
            </w:r>
            <w:r w:rsidRPr="009F3505">
              <w:rPr>
                <w:rFonts w:ascii="Times New Roman" w:hAnsi="Times New Roman"/>
                <w:bCs/>
                <w:i/>
                <w:sz w:val="24"/>
                <w:szCs w:val="24"/>
              </w:rPr>
              <w:t xml:space="preserve"> и использ</w:t>
            </w:r>
            <w:r w:rsidR="00EC6AE4" w:rsidRPr="009F3505">
              <w:rPr>
                <w:rFonts w:ascii="Times New Roman" w:hAnsi="Times New Roman"/>
                <w:bCs/>
                <w:i/>
                <w:sz w:val="24"/>
                <w:szCs w:val="24"/>
              </w:rPr>
              <w:t>овать</w:t>
            </w:r>
            <w:r w:rsidRPr="009F3505">
              <w:rPr>
                <w:rFonts w:ascii="Times New Roman" w:hAnsi="Times New Roman"/>
                <w:bCs/>
                <w:i/>
                <w:sz w:val="24"/>
                <w:szCs w:val="24"/>
              </w:rPr>
              <w:t xml:space="preserve"> изменения законодательн</w:t>
            </w:r>
            <w:r w:rsidR="00EC6AE4" w:rsidRPr="009F3505">
              <w:rPr>
                <w:rFonts w:ascii="Times New Roman" w:hAnsi="Times New Roman"/>
                <w:bCs/>
                <w:i/>
                <w:sz w:val="24"/>
                <w:szCs w:val="24"/>
              </w:rPr>
              <w:t>ой информативно-справочной базы</w:t>
            </w:r>
          </w:p>
        </w:tc>
        <w:tc>
          <w:tcPr>
            <w:tcW w:w="3190" w:type="dxa"/>
            <w:tcBorders>
              <w:top w:val="single" w:sz="4" w:space="0" w:color="000000"/>
              <w:left w:val="single" w:sz="4" w:space="0" w:color="000000"/>
              <w:bottom w:val="single" w:sz="4" w:space="0" w:color="000000"/>
              <w:right w:val="single" w:sz="4" w:space="0" w:color="000000"/>
            </w:tcBorders>
          </w:tcPr>
          <w:p w:rsidR="00B339C4" w:rsidRPr="009F3505" w:rsidRDefault="00EC6AE4" w:rsidP="00D9550F">
            <w:pPr>
              <w:widowControl w:val="0"/>
              <w:contextualSpacing/>
              <w:rPr>
                <w:rFonts w:ascii="Times New Roman" w:eastAsia="Times New Roman" w:hAnsi="Times New Roman"/>
                <w:i/>
                <w:sz w:val="24"/>
                <w:szCs w:val="24"/>
                <w:lang w:eastAsia="ru-RU"/>
              </w:rPr>
            </w:pPr>
            <w:r w:rsidRPr="009F3505">
              <w:rPr>
                <w:rFonts w:ascii="Times New Roman" w:eastAsia="Times New Roman" w:hAnsi="Times New Roman"/>
                <w:i/>
                <w:sz w:val="24"/>
                <w:szCs w:val="24"/>
                <w:lang w:eastAsia="ru-RU"/>
              </w:rPr>
              <w:t xml:space="preserve">- </w:t>
            </w:r>
            <w:r w:rsidR="00B339C4" w:rsidRPr="009F3505">
              <w:rPr>
                <w:rFonts w:ascii="Times New Roman" w:eastAsia="Times New Roman" w:hAnsi="Times New Roman"/>
                <w:i/>
                <w:sz w:val="24"/>
                <w:szCs w:val="24"/>
                <w:lang w:eastAsia="ru-RU"/>
              </w:rPr>
              <w:t>ключевые инструменты анализа и решения проблем, оценивать затраты на несоответствие;</w:t>
            </w:r>
          </w:p>
          <w:p w:rsidR="00501E99" w:rsidRPr="009F3505" w:rsidRDefault="00EC6AE4" w:rsidP="00D9550F">
            <w:pPr>
              <w:widowControl w:val="0"/>
              <w:contextualSpacing/>
              <w:rPr>
                <w:rFonts w:ascii="Times New Roman" w:eastAsia="Times New Roman" w:hAnsi="Times New Roman"/>
                <w:i/>
                <w:sz w:val="24"/>
                <w:szCs w:val="24"/>
                <w:lang w:eastAsia="ru-RU"/>
              </w:rPr>
            </w:pPr>
            <w:r w:rsidRPr="009F3505">
              <w:rPr>
                <w:rFonts w:ascii="Times New Roman" w:hAnsi="Times New Roman"/>
                <w:bCs/>
                <w:i/>
                <w:sz w:val="24"/>
                <w:szCs w:val="24"/>
              </w:rPr>
              <w:t>-правовые и законодательные акты для решения сложившихся производственных задач.</w:t>
            </w:r>
          </w:p>
        </w:tc>
      </w:tr>
      <w:tr w:rsidR="00501E99" w:rsidTr="007C7F89">
        <w:tc>
          <w:tcPr>
            <w:tcW w:w="3190" w:type="dxa"/>
            <w:tcBorders>
              <w:top w:val="single" w:sz="4" w:space="0" w:color="000000"/>
              <w:left w:val="single" w:sz="4" w:space="0" w:color="000000"/>
              <w:bottom w:val="single" w:sz="4" w:space="0" w:color="000000"/>
              <w:right w:val="single" w:sz="4" w:space="0" w:color="000000"/>
            </w:tcBorders>
          </w:tcPr>
          <w:p w:rsidR="00B339C4" w:rsidRDefault="00B339C4" w:rsidP="00D9550F">
            <w:pPr>
              <w:widowControl w:val="0"/>
              <w:contextualSpacing/>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ОК. 04</w:t>
            </w:r>
          </w:p>
          <w:p w:rsidR="00501E99" w:rsidRDefault="00B339C4" w:rsidP="00D9550F">
            <w:pPr>
              <w:widowControl w:val="0"/>
              <w:contextualSpacing/>
              <w:rPr>
                <w:rFonts w:ascii="Times New Roman" w:eastAsia="Times New Roman" w:hAnsi="Times New Roman"/>
                <w:sz w:val="24"/>
                <w:szCs w:val="24"/>
                <w:lang w:eastAsia="ru-RU"/>
              </w:rPr>
            </w:pPr>
            <w:r>
              <w:rPr>
                <w:rFonts w:ascii="Times New Roman" w:eastAsia="Times New Roman" w:hAnsi="Times New Roman"/>
                <w:bCs/>
                <w:sz w:val="24"/>
                <w:szCs w:val="24"/>
                <w:lang w:eastAsia="ru-RU"/>
              </w:rPr>
              <w:t>Эффективно взаимодействовать и работать в коллективе и команде</w:t>
            </w:r>
          </w:p>
        </w:tc>
        <w:tc>
          <w:tcPr>
            <w:tcW w:w="3190" w:type="dxa"/>
            <w:tcBorders>
              <w:top w:val="single" w:sz="4" w:space="0" w:color="000000"/>
              <w:left w:val="single" w:sz="4" w:space="0" w:color="000000"/>
              <w:bottom w:val="single" w:sz="4" w:space="0" w:color="000000"/>
              <w:right w:val="single" w:sz="4" w:space="0" w:color="000000"/>
            </w:tcBorders>
          </w:tcPr>
          <w:p w:rsidR="00EC6AE4" w:rsidRPr="009F3505" w:rsidRDefault="00B339C4" w:rsidP="00D9550F">
            <w:pPr>
              <w:widowControl w:val="0"/>
              <w:contextualSpacing/>
              <w:jc w:val="both"/>
              <w:rPr>
                <w:rFonts w:ascii="Times New Roman" w:hAnsi="Times New Roman"/>
                <w:i/>
                <w:sz w:val="24"/>
                <w:szCs w:val="24"/>
              </w:rPr>
            </w:pPr>
            <w:r w:rsidRPr="009F3505">
              <w:rPr>
                <w:rFonts w:ascii="Times New Roman" w:hAnsi="Times New Roman"/>
                <w:i/>
                <w:sz w:val="24"/>
                <w:szCs w:val="24"/>
              </w:rPr>
              <w:t>грамотно излага</w:t>
            </w:r>
            <w:r w:rsidR="00EC6AE4" w:rsidRPr="009F3505">
              <w:rPr>
                <w:rFonts w:ascii="Times New Roman" w:hAnsi="Times New Roman"/>
                <w:i/>
                <w:sz w:val="24"/>
                <w:szCs w:val="24"/>
              </w:rPr>
              <w:t>ть</w:t>
            </w:r>
            <w:r w:rsidRPr="009F3505">
              <w:rPr>
                <w:rFonts w:ascii="Times New Roman" w:hAnsi="Times New Roman"/>
                <w:i/>
                <w:sz w:val="24"/>
                <w:szCs w:val="24"/>
              </w:rPr>
              <w:t xml:space="preserve"> свои мысли и оформля</w:t>
            </w:r>
            <w:r w:rsidR="00EC6AE4" w:rsidRPr="009F3505">
              <w:rPr>
                <w:rFonts w:ascii="Times New Roman" w:hAnsi="Times New Roman"/>
                <w:i/>
                <w:sz w:val="24"/>
                <w:szCs w:val="24"/>
              </w:rPr>
              <w:t>ть</w:t>
            </w:r>
            <w:r w:rsidRPr="009F3505">
              <w:rPr>
                <w:rFonts w:ascii="Times New Roman" w:hAnsi="Times New Roman"/>
                <w:i/>
                <w:sz w:val="24"/>
                <w:szCs w:val="24"/>
              </w:rPr>
              <w:t xml:space="preserve"> документы по профессиональной тематике на государственном языке, </w:t>
            </w:r>
          </w:p>
          <w:p w:rsidR="00501E99" w:rsidRPr="009F3505" w:rsidRDefault="00EC6AE4" w:rsidP="00D9550F">
            <w:pPr>
              <w:widowControl w:val="0"/>
              <w:contextualSpacing/>
              <w:jc w:val="both"/>
              <w:rPr>
                <w:rFonts w:ascii="Times New Roman" w:eastAsia="Times New Roman" w:hAnsi="Times New Roman"/>
                <w:i/>
                <w:sz w:val="24"/>
                <w:szCs w:val="24"/>
                <w:lang w:eastAsia="ru-RU"/>
              </w:rPr>
            </w:pPr>
            <w:r w:rsidRPr="009F3505">
              <w:rPr>
                <w:rFonts w:ascii="Times New Roman" w:hAnsi="Times New Roman"/>
                <w:i/>
                <w:sz w:val="24"/>
                <w:szCs w:val="24"/>
              </w:rPr>
              <w:t>-</w:t>
            </w:r>
            <w:r w:rsidR="00B339C4" w:rsidRPr="009F3505">
              <w:rPr>
                <w:rFonts w:ascii="Times New Roman" w:hAnsi="Times New Roman"/>
                <w:i/>
                <w:sz w:val="24"/>
                <w:szCs w:val="24"/>
              </w:rPr>
              <w:t>проявля</w:t>
            </w:r>
            <w:r w:rsidRPr="009F3505">
              <w:rPr>
                <w:rFonts w:ascii="Times New Roman" w:hAnsi="Times New Roman"/>
                <w:i/>
                <w:sz w:val="24"/>
                <w:szCs w:val="24"/>
              </w:rPr>
              <w:t>ть</w:t>
            </w:r>
            <w:r w:rsidR="00B339C4" w:rsidRPr="009F3505">
              <w:rPr>
                <w:rFonts w:ascii="Times New Roman" w:hAnsi="Times New Roman"/>
                <w:i/>
                <w:sz w:val="24"/>
                <w:szCs w:val="24"/>
              </w:rPr>
              <w:t xml:space="preserve"> тол</w:t>
            </w:r>
            <w:r w:rsidRPr="009F3505">
              <w:rPr>
                <w:rFonts w:ascii="Times New Roman" w:hAnsi="Times New Roman"/>
                <w:i/>
                <w:sz w:val="24"/>
                <w:szCs w:val="24"/>
              </w:rPr>
              <w:t>ерантность в рабочем коллектив</w:t>
            </w:r>
          </w:p>
        </w:tc>
        <w:tc>
          <w:tcPr>
            <w:tcW w:w="3190" w:type="dxa"/>
            <w:tcBorders>
              <w:top w:val="single" w:sz="4" w:space="0" w:color="000000"/>
              <w:left w:val="single" w:sz="4" w:space="0" w:color="000000"/>
              <w:bottom w:val="single" w:sz="4" w:space="0" w:color="000000"/>
              <w:right w:val="single" w:sz="4" w:space="0" w:color="000000"/>
            </w:tcBorders>
          </w:tcPr>
          <w:p w:rsidR="00EC6AE4" w:rsidRPr="009F3505" w:rsidRDefault="00B339C4" w:rsidP="00D9550F">
            <w:pPr>
              <w:widowControl w:val="0"/>
              <w:contextualSpacing/>
              <w:rPr>
                <w:rFonts w:ascii="Times New Roman" w:eastAsia="Times New Roman" w:hAnsi="Times New Roman"/>
                <w:i/>
                <w:sz w:val="24"/>
                <w:szCs w:val="24"/>
                <w:lang w:eastAsia="ru-RU"/>
              </w:rPr>
            </w:pPr>
            <w:r w:rsidRPr="009F3505">
              <w:rPr>
                <w:rFonts w:ascii="Times New Roman" w:eastAsia="Times New Roman" w:hAnsi="Times New Roman"/>
                <w:i/>
                <w:sz w:val="24"/>
                <w:szCs w:val="24"/>
                <w:lang w:eastAsia="ru-RU"/>
              </w:rPr>
              <w:t>способы организации работы коллектива и команды в рамках реализации проектов по улучшениям</w:t>
            </w:r>
          </w:p>
        </w:tc>
      </w:tr>
      <w:tr w:rsidR="00501E99" w:rsidTr="007C7F89">
        <w:tc>
          <w:tcPr>
            <w:tcW w:w="3190" w:type="dxa"/>
            <w:tcBorders>
              <w:top w:val="single" w:sz="4" w:space="0" w:color="000000"/>
              <w:left w:val="single" w:sz="4" w:space="0" w:color="000000"/>
              <w:bottom w:val="single" w:sz="4" w:space="0" w:color="000000"/>
              <w:right w:val="single" w:sz="4" w:space="0" w:color="000000"/>
            </w:tcBorders>
          </w:tcPr>
          <w:p w:rsidR="007C7F89" w:rsidRDefault="00B339C4" w:rsidP="00D9550F">
            <w:pPr>
              <w:widowControl w:val="0"/>
              <w:contextualSpacing/>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ОК. 05</w:t>
            </w:r>
          </w:p>
          <w:p w:rsidR="00501E99" w:rsidRDefault="00B339C4" w:rsidP="00D9550F">
            <w:pPr>
              <w:widowControl w:val="0"/>
              <w:contextualSpacing/>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Осуществлять устную и письменную коммуникацию на государственном языке Российской Федерации с </w:t>
            </w:r>
            <w:r>
              <w:rPr>
                <w:rFonts w:ascii="Times New Roman" w:eastAsia="Times New Roman" w:hAnsi="Times New Roman"/>
                <w:bCs/>
                <w:sz w:val="24"/>
                <w:szCs w:val="24"/>
                <w:lang w:eastAsia="ru-RU"/>
              </w:rPr>
              <w:lastRenderedPageBreak/>
              <w:t>учетом особенностей социального и культурного контекста</w:t>
            </w:r>
            <w:r>
              <w:rPr>
                <w:rFonts w:ascii="Times New Roman" w:eastAsia="Times New Roman" w:hAnsi="Times New Roman"/>
                <w:sz w:val="24"/>
                <w:szCs w:val="24"/>
                <w:lang w:eastAsia="ru-RU"/>
              </w:rPr>
              <w:t xml:space="preserve"> </w:t>
            </w:r>
          </w:p>
        </w:tc>
        <w:tc>
          <w:tcPr>
            <w:tcW w:w="3190" w:type="dxa"/>
            <w:tcBorders>
              <w:top w:val="single" w:sz="4" w:space="0" w:color="000000"/>
              <w:left w:val="single" w:sz="4" w:space="0" w:color="000000"/>
              <w:bottom w:val="single" w:sz="4" w:space="0" w:color="000000"/>
              <w:right w:val="single" w:sz="4" w:space="0" w:color="000000"/>
            </w:tcBorders>
          </w:tcPr>
          <w:p w:rsidR="00B339C4" w:rsidRPr="009F3505" w:rsidRDefault="00B339C4" w:rsidP="00D9550F">
            <w:pPr>
              <w:widowControl w:val="0"/>
              <w:shd w:val="clear" w:color="auto" w:fill="FFFFFF"/>
              <w:contextualSpacing/>
              <w:rPr>
                <w:rFonts w:ascii="Times New Roman" w:eastAsia="Times New Roman" w:hAnsi="Times New Roman"/>
                <w:i/>
                <w:color w:val="1A1A1A"/>
                <w:sz w:val="24"/>
                <w:szCs w:val="24"/>
                <w:lang w:eastAsia="ru-RU"/>
              </w:rPr>
            </w:pPr>
            <w:r w:rsidRPr="009F3505">
              <w:rPr>
                <w:rFonts w:ascii="Times New Roman" w:hAnsi="Times New Roman"/>
                <w:i/>
                <w:sz w:val="24"/>
                <w:szCs w:val="24"/>
              </w:rPr>
              <w:lastRenderedPageBreak/>
              <w:t xml:space="preserve">- </w:t>
            </w:r>
            <w:r w:rsidRPr="009F3505">
              <w:rPr>
                <w:rFonts w:ascii="Times New Roman" w:eastAsia="Times New Roman" w:hAnsi="Times New Roman"/>
                <w:i/>
                <w:color w:val="1A1A1A"/>
                <w:sz w:val="24"/>
                <w:szCs w:val="24"/>
                <w:lang w:eastAsia="ru-RU"/>
              </w:rPr>
              <w:t>заполня</w:t>
            </w:r>
            <w:r w:rsidR="00EC6AE4" w:rsidRPr="009F3505">
              <w:rPr>
                <w:rFonts w:ascii="Times New Roman" w:eastAsia="Times New Roman" w:hAnsi="Times New Roman"/>
                <w:i/>
                <w:color w:val="1A1A1A"/>
                <w:sz w:val="24"/>
                <w:szCs w:val="24"/>
                <w:lang w:eastAsia="ru-RU"/>
              </w:rPr>
              <w:t>ть</w:t>
            </w:r>
            <w:r w:rsidRPr="009F3505">
              <w:rPr>
                <w:rFonts w:ascii="Times New Roman" w:eastAsia="Times New Roman" w:hAnsi="Times New Roman"/>
                <w:i/>
                <w:color w:val="1A1A1A"/>
                <w:sz w:val="24"/>
                <w:szCs w:val="24"/>
                <w:lang w:eastAsia="ru-RU"/>
              </w:rPr>
              <w:t xml:space="preserve"> необходимую документацию при реализации инструментов бережливого</w:t>
            </w:r>
          </w:p>
          <w:p w:rsidR="00501E99" w:rsidRPr="009F3505" w:rsidRDefault="007C7F89" w:rsidP="00D9550F">
            <w:pPr>
              <w:widowControl w:val="0"/>
              <w:shd w:val="clear" w:color="auto" w:fill="FFFFFF"/>
              <w:contextualSpacing/>
              <w:rPr>
                <w:rFonts w:ascii="Times New Roman" w:eastAsia="Times New Roman" w:hAnsi="Times New Roman"/>
                <w:i/>
                <w:color w:val="1A1A1A"/>
                <w:sz w:val="24"/>
                <w:szCs w:val="24"/>
                <w:lang w:eastAsia="ru-RU"/>
              </w:rPr>
            </w:pPr>
            <w:r w:rsidRPr="009F3505">
              <w:rPr>
                <w:rFonts w:ascii="Times New Roman" w:eastAsia="Times New Roman" w:hAnsi="Times New Roman"/>
                <w:i/>
                <w:color w:val="1A1A1A"/>
                <w:sz w:val="24"/>
                <w:szCs w:val="24"/>
                <w:lang w:eastAsia="ru-RU"/>
              </w:rPr>
              <w:t>П</w:t>
            </w:r>
            <w:r w:rsidR="00EC6AE4" w:rsidRPr="009F3505">
              <w:rPr>
                <w:rFonts w:ascii="Times New Roman" w:eastAsia="Times New Roman" w:hAnsi="Times New Roman"/>
                <w:i/>
                <w:color w:val="1A1A1A"/>
                <w:sz w:val="24"/>
                <w:szCs w:val="24"/>
                <w:lang w:eastAsia="ru-RU"/>
              </w:rPr>
              <w:t>роизводства</w:t>
            </w:r>
          </w:p>
          <w:p w:rsidR="007C7F89" w:rsidRPr="009F3505" w:rsidRDefault="007C7F89" w:rsidP="00D9550F">
            <w:pPr>
              <w:widowControl w:val="0"/>
              <w:shd w:val="clear" w:color="auto" w:fill="FFFFFF"/>
              <w:contextualSpacing/>
              <w:rPr>
                <w:rFonts w:ascii="Times New Roman" w:eastAsia="Times New Roman" w:hAnsi="Times New Roman"/>
                <w:i/>
                <w:sz w:val="24"/>
                <w:szCs w:val="24"/>
                <w:lang w:eastAsia="ru-RU"/>
              </w:rPr>
            </w:pPr>
            <w:r w:rsidRPr="009F3505">
              <w:rPr>
                <w:rFonts w:ascii="Times New Roman" w:eastAsia="Times New Roman" w:hAnsi="Times New Roman"/>
                <w:i/>
                <w:color w:val="1A1A1A"/>
                <w:sz w:val="24"/>
                <w:szCs w:val="24"/>
                <w:lang w:eastAsia="ru-RU"/>
              </w:rPr>
              <w:lastRenderedPageBreak/>
              <w:t>- вносить предложения по улучшению.</w:t>
            </w:r>
          </w:p>
        </w:tc>
        <w:tc>
          <w:tcPr>
            <w:tcW w:w="3190" w:type="dxa"/>
            <w:tcBorders>
              <w:top w:val="single" w:sz="4" w:space="0" w:color="000000"/>
              <w:left w:val="single" w:sz="4" w:space="0" w:color="000000"/>
              <w:bottom w:val="single" w:sz="4" w:space="0" w:color="000000"/>
              <w:right w:val="single" w:sz="4" w:space="0" w:color="000000"/>
            </w:tcBorders>
          </w:tcPr>
          <w:p w:rsidR="00501E99" w:rsidRPr="009F3505" w:rsidRDefault="007C7F89" w:rsidP="00D9550F">
            <w:pPr>
              <w:widowControl w:val="0"/>
              <w:contextualSpacing/>
              <w:rPr>
                <w:rFonts w:ascii="Times New Roman" w:eastAsia="Times New Roman" w:hAnsi="Times New Roman"/>
                <w:i/>
                <w:sz w:val="24"/>
                <w:szCs w:val="24"/>
                <w:lang w:eastAsia="ru-RU"/>
              </w:rPr>
            </w:pPr>
            <w:r w:rsidRPr="009F3505">
              <w:rPr>
                <w:rFonts w:ascii="Times New Roman" w:eastAsia="Times New Roman" w:hAnsi="Times New Roman"/>
                <w:i/>
                <w:sz w:val="24"/>
                <w:szCs w:val="24"/>
                <w:lang w:eastAsia="ru-RU"/>
              </w:rPr>
              <w:lastRenderedPageBreak/>
              <w:t>-виды требуемой документации</w:t>
            </w:r>
          </w:p>
        </w:tc>
      </w:tr>
      <w:tr w:rsidR="00501E99" w:rsidTr="007C7F89">
        <w:tc>
          <w:tcPr>
            <w:tcW w:w="3190" w:type="dxa"/>
            <w:tcBorders>
              <w:top w:val="single" w:sz="4" w:space="0" w:color="000000"/>
              <w:left w:val="single" w:sz="4" w:space="0" w:color="000000"/>
              <w:bottom w:val="single" w:sz="4" w:space="0" w:color="000000"/>
              <w:right w:val="single" w:sz="4" w:space="0" w:color="000000"/>
            </w:tcBorders>
          </w:tcPr>
          <w:p w:rsidR="007C7F89" w:rsidRDefault="00501E99" w:rsidP="00D9550F">
            <w:pPr>
              <w:widowControl w:val="0"/>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ОК. 07</w:t>
            </w:r>
          </w:p>
          <w:p w:rsidR="00501E99" w:rsidRDefault="00B339C4" w:rsidP="00D9550F">
            <w:pPr>
              <w:widowControl w:val="0"/>
              <w:contextualSpacing/>
              <w:rPr>
                <w:rFonts w:ascii="Times New Roman" w:eastAsia="Times New Roman" w:hAnsi="Times New Roman"/>
                <w:sz w:val="24"/>
                <w:szCs w:val="24"/>
                <w:lang w:eastAsia="ru-RU"/>
              </w:rPr>
            </w:pPr>
            <w:r>
              <w:t xml:space="preserve"> </w:t>
            </w:r>
            <w:r w:rsidRPr="00B339C4">
              <w:rPr>
                <w:rFonts w:ascii="Times New Roman" w:eastAsia="Times New Roman" w:hAnsi="Times New Roman"/>
                <w:sz w:val="24"/>
                <w:szCs w:val="24"/>
                <w:lang w:eastAsia="ru-RU"/>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rsidR="00501E99" w:rsidRDefault="00501E99" w:rsidP="00D9550F">
            <w:pPr>
              <w:widowControl w:val="0"/>
              <w:contextualSpacing/>
              <w:rPr>
                <w:rFonts w:ascii="Times New Roman" w:eastAsia="Times New Roman" w:hAnsi="Times New Roman"/>
                <w:sz w:val="24"/>
                <w:szCs w:val="24"/>
                <w:lang w:eastAsia="ru-RU"/>
              </w:rPr>
            </w:pPr>
          </w:p>
        </w:tc>
        <w:tc>
          <w:tcPr>
            <w:tcW w:w="3190" w:type="dxa"/>
            <w:tcBorders>
              <w:top w:val="single" w:sz="4" w:space="0" w:color="000000"/>
              <w:left w:val="single" w:sz="4" w:space="0" w:color="000000"/>
              <w:bottom w:val="single" w:sz="4" w:space="0" w:color="000000"/>
              <w:right w:val="single" w:sz="4" w:space="0" w:color="000000"/>
            </w:tcBorders>
          </w:tcPr>
          <w:p w:rsidR="00EC6AE4" w:rsidRPr="009F3505" w:rsidRDefault="00EC6AE4" w:rsidP="00D9550F">
            <w:pPr>
              <w:widowControl w:val="0"/>
              <w:contextualSpacing/>
              <w:rPr>
                <w:rFonts w:ascii="Times New Roman" w:eastAsia="Times New Roman" w:hAnsi="Times New Roman"/>
                <w:i/>
                <w:color w:val="1A1A1A"/>
                <w:sz w:val="24"/>
                <w:szCs w:val="24"/>
                <w:lang w:eastAsia="ru-RU"/>
              </w:rPr>
            </w:pPr>
            <w:r w:rsidRPr="009F3505">
              <w:rPr>
                <w:rFonts w:ascii="Times New Roman" w:eastAsia="Times New Roman" w:hAnsi="Times New Roman"/>
                <w:i/>
                <w:color w:val="1A1A1A"/>
                <w:sz w:val="24"/>
                <w:szCs w:val="24"/>
                <w:lang w:eastAsia="ru-RU"/>
              </w:rPr>
              <w:t xml:space="preserve">- вносить </w:t>
            </w:r>
            <w:r w:rsidR="00B339C4" w:rsidRPr="009F3505">
              <w:rPr>
                <w:rFonts w:ascii="Times New Roman" w:eastAsia="Times New Roman" w:hAnsi="Times New Roman"/>
                <w:i/>
                <w:color w:val="1A1A1A"/>
                <w:sz w:val="24"/>
                <w:szCs w:val="24"/>
                <w:lang w:eastAsia="ru-RU"/>
              </w:rPr>
              <w:t>предложения по улучшению</w:t>
            </w:r>
            <w:r w:rsidRPr="009F3505">
              <w:rPr>
                <w:rFonts w:ascii="Times New Roman" w:eastAsia="Times New Roman" w:hAnsi="Times New Roman"/>
                <w:i/>
                <w:color w:val="1A1A1A"/>
                <w:sz w:val="24"/>
                <w:szCs w:val="24"/>
                <w:lang w:eastAsia="ru-RU"/>
              </w:rPr>
              <w:t xml:space="preserve"> производственных процессов;</w:t>
            </w:r>
          </w:p>
          <w:p w:rsidR="00EC6AE4" w:rsidRPr="009F3505" w:rsidRDefault="00EC6AE4" w:rsidP="00D9550F">
            <w:pPr>
              <w:widowControl w:val="0"/>
              <w:contextualSpacing/>
              <w:rPr>
                <w:rFonts w:ascii="Times New Roman" w:eastAsia="Calibri" w:hAnsi="Times New Roman"/>
                <w:i/>
                <w:color w:val="1A1A1A"/>
                <w:sz w:val="24"/>
                <w:szCs w:val="24"/>
                <w:shd w:val="clear" w:color="auto" w:fill="FFFFFF"/>
              </w:rPr>
            </w:pPr>
            <w:r w:rsidRPr="009F3505">
              <w:rPr>
                <w:rFonts w:ascii="Times New Roman" w:eastAsia="Times New Roman" w:hAnsi="Times New Roman"/>
                <w:i/>
                <w:color w:val="1A1A1A"/>
                <w:sz w:val="24"/>
                <w:szCs w:val="24"/>
                <w:lang w:eastAsia="ru-RU"/>
              </w:rPr>
              <w:t xml:space="preserve"> </w:t>
            </w:r>
            <w:r w:rsidRPr="009F3505">
              <w:rPr>
                <w:rFonts w:ascii="Times New Roman" w:hAnsi="Times New Roman"/>
                <w:i/>
                <w:color w:val="1A1A1A"/>
                <w:sz w:val="24"/>
                <w:szCs w:val="24"/>
                <w:shd w:val="clear" w:color="auto" w:fill="FFFFFF"/>
              </w:rPr>
              <w:t>выявлять скрытые потери;</w:t>
            </w:r>
          </w:p>
          <w:p w:rsidR="00B339C4" w:rsidRPr="009F3505" w:rsidRDefault="00B339C4" w:rsidP="00D9550F">
            <w:pPr>
              <w:widowControl w:val="0"/>
              <w:shd w:val="clear" w:color="auto" w:fill="FFFFFF"/>
              <w:contextualSpacing/>
              <w:rPr>
                <w:rFonts w:ascii="Times New Roman" w:eastAsia="Times New Roman" w:hAnsi="Times New Roman"/>
                <w:i/>
                <w:color w:val="1A1A1A"/>
                <w:sz w:val="24"/>
                <w:szCs w:val="24"/>
                <w:lang w:eastAsia="ru-RU"/>
              </w:rPr>
            </w:pPr>
            <w:r w:rsidRPr="009F3505">
              <w:rPr>
                <w:rFonts w:ascii="Times New Roman" w:hAnsi="Times New Roman"/>
                <w:i/>
                <w:color w:val="1A1A1A"/>
                <w:sz w:val="24"/>
                <w:szCs w:val="24"/>
                <w:shd w:val="clear" w:color="auto" w:fill="FFFFFF"/>
              </w:rPr>
              <w:t xml:space="preserve">- </w:t>
            </w:r>
            <w:r w:rsidRPr="009F3505">
              <w:rPr>
                <w:rFonts w:ascii="Times New Roman" w:eastAsia="Times New Roman" w:hAnsi="Times New Roman"/>
                <w:i/>
                <w:color w:val="1A1A1A"/>
                <w:sz w:val="24"/>
                <w:szCs w:val="24"/>
                <w:lang w:eastAsia="ru-RU"/>
              </w:rPr>
              <w:t>применя</w:t>
            </w:r>
            <w:r w:rsidR="00EC6AE4" w:rsidRPr="009F3505">
              <w:rPr>
                <w:rFonts w:ascii="Times New Roman" w:eastAsia="Times New Roman" w:hAnsi="Times New Roman"/>
                <w:i/>
                <w:color w:val="1A1A1A"/>
                <w:sz w:val="24"/>
                <w:szCs w:val="24"/>
                <w:lang w:eastAsia="ru-RU"/>
              </w:rPr>
              <w:t>ть</w:t>
            </w:r>
            <w:r w:rsidRPr="009F3505">
              <w:rPr>
                <w:rFonts w:ascii="Times New Roman" w:eastAsia="Times New Roman" w:hAnsi="Times New Roman"/>
                <w:i/>
                <w:color w:val="1A1A1A"/>
                <w:sz w:val="24"/>
                <w:szCs w:val="24"/>
                <w:lang w:eastAsia="ru-RU"/>
              </w:rPr>
              <w:t xml:space="preserve"> принципы и методы бережливого производства организаци</w:t>
            </w:r>
            <w:r w:rsidR="00EC6AE4" w:rsidRPr="009F3505">
              <w:rPr>
                <w:rFonts w:ascii="Times New Roman" w:eastAsia="Times New Roman" w:hAnsi="Times New Roman"/>
                <w:i/>
                <w:color w:val="1A1A1A"/>
                <w:sz w:val="24"/>
                <w:szCs w:val="24"/>
                <w:lang w:eastAsia="ru-RU"/>
              </w:rPr>
              <w:t xml:space="preserve">и </w:t>
            </w:r>
            <w:r w:rsidRPr="009F3505">
              <w:rPr>
                <w:rFonts w:ascii="Times New Roman" w:eastAsia="Times New Roman" w:hAnsi="Times New Roman"/>
                <w:i/>
                <w:color w:val="1A1A1A"/>
                <w:sz w:val="24"/>
                <w:szCs w:val="24"/>
                <w:lang w:eastAsia="ru-RU"/>
              </w:rPr>
              <w:t>рабочего</w:t>
            </w:r>
          </w:p>
          <w:p w:rsidR="00B339C4" w:rsidRPr="009F3505" w:rsidRDefault="00B339C4" w:rsidP="00D9550F">
            <w:pPr>
              <w:widowControl w:val="0"/>
              <w:shd w:val="clear" w:color="auto" w:fill="FFFFFF"/>
              <w:contextualSpacing/>
              <w:rPr>
                <w:rFonts w:ascii="Times New Roman" w:eastAsia="Times New Roman" w:hAnsi="Times New Roman"/>
                <w:i/>
                <w:color w:val="1A1A1A"/>
                <w:sz w:val="24"/>
                <w:szCs w:val="24"/>
                <w:lang w:eastAsia="ru-RU"/>
              </w:rPr>
            </w:pPr>
            <w:r w:rsidRPr="009F3505">
              <w:rPr>
                <w:rFonts w:ascii="Times New Roman" w:eastAsia="Times New Roman" w:hAnsi="Times New Roman"/>
                <w:i/>
                <w:color w:val="1A1A1A"/>
                <w:sz w:val="24"/>
                <w:szCs w:val="24"/>
                <w:lang w:eastAsia="ru-RU"/>
              </w:rPr>
              <w:t>пространства, визуализаци</w:t>
            </w:r>
            <w:r w:rsidR="00EC6AE4" w:rsidRPr="009F3505">
              <w:rPr>
                <w:rFonts w:ascii="Times New Roman" w:eastAsia="Times New Roman" w:hAnsi="Times New Roman"/>
                <w:i/>
                <w:color w:val="1A1A1A"/>
                <w:sz w:val="24"/>
                <w:szCs w:val="24"/>
                <w:lang w:eastAsia="ru-RU"/>
              </w:rPr>
              <w:t>и</w:t>
            </w:r>
            <w:r w:rsidRPr="009F3505">
              <w:rPr>
                <w:rFonts w:ascii="Times New Roman" w:eastAsia="Times New Roman" w:hAnsi="Times New Roman"/>
                <w:i/>
                <w:color w:val="1A1A1A"/>
                <w:sz w:val="24"/>
                <w:szCs w:val="24"/>
                <w:lang w:eastAsia="ru-RU"/>
              </w:rPr>
              <w:t>, стандартизаци</w:t>
            </w:r>
            <w:r w:rsidR="00EC6AE4" w:rsidRPr="009F3505">
              <w:rPr>
                <w:rFonts w:ascii="Times New Roman" w:eastAsia="Times New Roman" w:hAnsi="Times New Roman"/>
                <w:i/>
                <w:color w:val="1A1A1A"/>
                <w:sz w:val="24"/>
                <w:szCs w:val="24"/>
                <w:lang w:eastAsia="ru-RU"/>
              </w:rPr>
              <w:t>и</w:t>
            </w:r>
            <w:r w:rsidRPr="009F3505">
              <w:rPr>
                <w:rFonts w:ascii="Times New Roman" w:eastAsia="Times New Roman" w:hAnsi="Times New Roman"/>
                <w:i/>
                <w:color w:val="1A1A1A"/>
                <w:sz w:val="24"/>
                <w:szCs w:val="24"/>
                <w:lang w:eastAsia="ru-RU"/>
              </w:rPr>
              <w:t>, защит</w:t>
            </w:r>
            <w:r w:rsidR="00EC6AE4" w:rsidRPr="009F3505">
              <w:rPr>
                <w:rFonts w:ascii="Times New Roman" w:eastAsia="Times New Roman" w:hAnsi="Times New Roman"/>
                <w:i/>
                <w:color w:val="1A1A1A"/>
                <w:sz w:val="24"/>
                <w:szCs w:val="24"/>
                <w:lang w:eastAsia="ru-RU"/>
              </w:rPr>
              <w:t>ы</w:t>
            </w:r>
            <w:r w:rsidRPr="009F3505">
              <w:rPr>
                <w:rFonts w:ascii="Times New Roman" w:eastAsia="Times New Roman" w:hAnsi="Times New Roman"/>
                <w:i/>
                <w:color w:val="1A1A1A"/>
                <w:sz w:val="24"/>
                <w:szCs w:val="24"/>
                <w:lang w:eastAsia="ru-RU"/>
              </w:rPr>
              <w:t xml:space="preserve"> от непреднамеренных ошибок,</w:t>
            </w:r>
          </w:p>
          <w:p w:rsidR="00501E99" w:rsidRPr="009F3505" w:rsidRDefault="00B339C4" w:rsidP="00D9550F">
            <w:pPr>
              <w:widowControl w:val="0"/>
              <w:shd w:val="clear" w:color="auto" w:fill="FFFFFF"/>
              <w:contextualSpacing/>
              <w:rPr>
                <w:rFonts w:ascii="Times New Roman" w:eastAsia="Times New Roman" w:hAnsi="Times New Roman"/>
                <w:i/>
                <w:sz w:val="24"/>
                <w:szCs w:val="24"/>
                <w:lang w:eastAsia="ru-RU"/>
              </w:rPr>
            </w:pPr>
            <w:r w:rsidRPr="009F3505">
              <w:rPr>
                <w:rFonts w:ascii="Times New Roman" w:eastAsia="Times New Roman" w:hAnsi="Times New Roman"/>
                <w:i/>
                <w:color w:val="1A1A1A"/>
                <w:sz w:val="24"/>
                <w:szCs w:val="24"/>
                <w:lang w:eastAsia="ru-RU"/>
              </w:rPr>
              <w:t xml:space="preserve">картирование потока создания ценности (VSM), всеобщее обслуживание оборудования, быстрая </w:t>
            </w:r>
            <w:r w:rsidR="00EC6AE4" w:rsidRPr="009F3505">
              <w:rPr>
                <w:rFonts w:ascii="Times New Roman" w:eastAsia="Times New Roman" w:hAnsi="Times New Roman"/>
                <w:i/>
                <w:color w:val="1A1A1A"/>
                <w:sz w:val="24"/>
                <w:szCs w:val="24"/>
                <w:lang w:eastAsia="ru-RU"/>
              </w:rPr>
              <w:t>переналадка, канбан</w:t>
            </w:r>
          </w:p>
        </w:tc>
        <w:tc>
          <w:tcPr>
            <w:tcW w:w="3190" w:type="dxa"/>
            <w:tcBorders>
              <w:top w:val="single" w:sz="4" w:space="0" w:color="000000"/>
              <w:left w:val="single" w:sz="4" w:space="0" w:color="000000"/>
              <w:bottom w:val="single" w:sz="4" w:space="0" w:color="000000"/>
              <w:right w:val="single" w:sz="4" w:space="0" w:color="000000"/>
            </w:tcBorders>
          </w:tcPr>
          <w:p w:rsidR="00B339C4" w:rsidRPr="009F3505" w:rsidRDefault="00B339C4" w:rsidP="00D9550F">
            <w:pPr>
              <w:widowControl w:val="0"/>
              <w:contextualSpacing/>
              <w:rPr>
                <w:rFonts w:ascii="Times New Roman" w:eastAsia="Times New Roman" w:hAnsi="Times New Roman"/>
                <w:i/>
                <w:sz w:val="24"/>
                <w:szCs w:val="24"/>
                <w:lang w:eastAsia="ru-RU"/>
              </w:rPr>
            </w:pPr>
            <w:r w:rsidRPr="009F3505">
              <w:rPr>
                <w:rFonts w:ascii="Times New Roman" w:eastAsia="Times New Roman" w:hAnsi="Times New Roman"/>
                <w:i/>
                <w:sz w:val="24"/>
                <w:szCs w:val="24"/>
                <w:lang w:eastAsia="ru-RU"/>
              </w:rPr>
              <w:t>методы диагностики потерь и устран</w:t>
            </w:r>
            <w:r w:rsidR="007C7F89" w:rsidRPr="009F3505">
              <w:rPr>
                <w:rFonts w:ascii="Times New Roman" w:eastAsia="Times New Roman" w:hAnsi="Times New Roman"/>
                <w:i/>
                <w:sz w:val="24"/>
                <w:szCs w:val="24"/>
                <w:lang w:eastAsia="ru-RU"/>
              </w:rPr>
              <w:t>ения</w:t>
            </w:r>
            <w:r w:rsidRPr="009F3505">
              <w:rPr>
                <w:rFonts w:ascii="Times New Roman" w:eastAsia="Times New Roman" w:hAnsi="Times New Roman"/>
                <w:i/>
                <w:sz w:val="24"/>
                <w:szCs w:val="24"/>
                <w:lang w:eastAsia="ru-RU"/>
              </w:rPr>
              <w:t xml:space="preserve"> потер</w:t>
            </w:r>
            <w:r w:rsidR="007C7F89" w:rsidRPr="009F3505">
              <w:rPr>
                <w:rFonts w:ascii="Times New Roman" w:eastAsia="Times New Roman" w:hAnsi="Times New Roman"/>
                <w:i/>
                <w:sz w:val="24"/>
                <w:szCs w:val="24"/>
                <w:lang w:eastAsia="ru-RU"/>
              </w:rPr>
              <w:t>ь</w:t>
            </w:r>
            <w:r w:rsidRPr="009F3505">
              <w:rPr>
                <w:rFonts w:ascii="Times New Roman" w:eastAsia="Times New Roman" w:hAnsi="Times New Roman"/>
                <w:i/>
                <w:sz w:val="24"/>
                <w:szCs w:val="24"/>
                <w:lang w:eastAsia="ru-RU"/>
              </w:rPr>
              <w:t xml:space="preserve"> в процессах;</w:t>
            </w:r>
          </w:p>
          <w:p w:rsidR="00501E99" w:rsidRPr="009F3505" w:rsidRDefault="00501E99" w:rsidP="00D9550F">
            <w:pPr>
              <w:widowControl w:val="0"/>
              <w:contextualSpacing/>
              <w:rPr>
                <w:rFonts w:ascii="Times New Roman" w:eastAsia="Times New Roman" w:hAnsi="Times New Roman"/>
                <w:i/>
                <w:sz w:val="24"/>
                <w:szCs w:val="24"/>
                <w:lang w:eastAsia="ru-RU"/>
              </w:rPr>
            </w:pPr>
          </w:p>
        </w:tc>
      </w:tr>
    </w:tbl>
    <w:p w:rsidR="00501E99" w:rsidRDefault="00501E99" w:rsidP="00D9550F">
      <w:pPr>
        <w:widowControl w:val="0"/>
        <w:ind w:firstLine="709"/>
        <w:contextualSpacing/>
        <w:jc w:val="center"/>
        <w:rPr>
          <w:rFonts w:ascii="Times New Roman" w:eastAsia="Times New Roman" w:hAnsi="Times New Roman"/>
          <w:sz w:val="24"/>
          <w:szCs w:val="24"/>
          <w:lang w:eastAsia="ru-RU"/>
        </w:rPr>
      </w:pPr>
    </w:p>
    <w:p w:rsidR="00501E99" w:rsidRDefault="00501E99" w:rsidP="00D9550F">
      <w:pPr>
        <w:widowControl w:val="0"/>
        <w:contextualSpacing/>
        <w:rPr>
          <w:rFonts w:ascii="Times New Roman" w:hAnsi="Times New Roman"/>
          <w:sz w:val="24"/>
          <w:szCs w:val="24"/>
        </w:rPr>
      </w:pPr>
    </w:p>
    <w:p w:rsidR="00501E99" w:rsidRPr="00AF77BA" w:rsidRDefault="00501E99" w:rsidP="00363A69">
      <w:pPr>
        <w:pStyle w:val="a8"/>
        <w:widowControl w:val="0"/>
        <w:numPr>
          <w:ilvl w:val="0"/>
          <w:numId w:val="15"/>
        </w:numPr>
        <w:ind w:left="0"/>
        <w:jc w:val="center"/>
        <w:outlineLvl w:val="0"/>
        <w:rPr>
          <w:rFonts w:ascii="Times New Roman" w:eastAsia="Segoe UI" w:hAnsi="Times New Roman"/>
          <w:b/>
          <w:bCs/>
          <w:caps/>
          <w:sz w:val="24"/>
          <w:szCs w:val="24"/>
          <w:lang w:eastAsia="ru-RU"/>
        </w:rPr>
      </w:pPr>
      <w:r w:rsidRPr="00AF77BA">
        <w:rPr>
          <w:rFonts w:ascii="Times New Roman" w:eastAsia="Segoe UI" w:hAnsi="Times New Roman"/>
          <w:b/>
          <w:bCs/>
          <w:caps/>
          <w:sz w:val="24"/>
          <w:szCs w:val="24"/>
          <w:lang w:eastAsia="ru-RU"/>
        </w:rPr>
        <w:t>Структура и содержание ДИСЦИПЛИНЫ</w:t>
      </w:r>
    </w:p>
    <w:p w:rsidR="00AF77BA" w:rsidRPr="00AF77BA" w:rsidRDefault="00AF77BA" w:rsidP="00D9550F">
      <w:pPr>
        <w:pStyle w:val="a8"/>
        <w:widowControl w:val="0"/>
        <w:ind w:left="0"/>
        <w:jc w:val="center"/>
        <w:rPr>
          <w:rFonts w:ascii="Times New Roman" w:hAnsi="Times New Roman" w:cs="Times New Roman"/>
          <w:b/>
          <w:sz w:val="24"/>
        </w:rPr>
      </w:pPr>
      <w:r w:rsidRPr="00AF77BA">
        <w:rPr>
          <w:rFonts w:ascii="Times New Roman" w:hAnsi="Times New Roman" w:cs="Times New Roman"/>
          <w:b/>
          <w:sz w:val="24"/>
        </w:rPr>
        <w:t>«ОП 09 НАУЧНАЯ ОРГАНИЗАЦИЯ ТРУДА И БЕРЕЖЛИВОЕ ПРОИЗВОДСТВО»</w:t>
      </w:r>
    </w:p>
    <w:p w:rsidR="00AF77BA" w:rsidRPr="00AF77BA" w:rsidRDefault="00AF77BA" w:rsidP="00D9550F">
      <w:pPr>
        <w:pStyle w:val="a8"/>
        <w:widowControl w:val="0"/>
        <w:ind w:left="0"/>
        <w:outlineLvl w:val="0"/>
        <w:rPr>
          <w:rFonts w:ascii="Times New Roman" w:eastAsia="Segoe UI" w:hAnsi="Times New Roman"/>
          <w:b/>
          <w:bCs/>
          <w:caps/>
          <w:sz w:val="24"/>
          <w:szCs w:val="24"/>
          <w:lang w:eastAsia="ru-RU"/>
        </w:rPr>
      </w:pPr>
    </w:p>
    <w:p w:rsidR="00501E99" w:rsidRDefault="00501E99" w:rsidP="00D9550F">
      <w:pPr>
        <w:widowControl w:val="0"/>
        <w:spacing w:line="276" w:lineRule="auto"/>
        <w:ind w:firstLine="709"/>
        <w:contextualSpacing/>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 xml:space="preserve">2.1. Трудоемкость освоения дисциплины </w:t>
      </w:r>
    </w:p>
    <w:tbl>
      <w:tblPr>
        <w:tblW w:w="96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61"/>
        <w:gridCol w:w="1165"/>
        <w:gridCol w:w="1880"/>
      </w:tblGrid>
      <w:tr w:rsidR="00501E99" w:rsidTr="00B339C4">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501E99" w:rsidRDefault="00501E99" w:rsidP="00D9550F">
            <w:pPr>
              <w:widowControl w:val="0"/>
              <w:spacing w:line="256" w:lineRule="auto"/>
              <w:contextualSpacing/>
              <w:jc w:val="center"/>
              <w:rPr>
                <w:rFonts w:ascii="Times New Roman" w:hAnsi="Times New Roman" w:cs="Times New Roman"/>
                <w:b/>
                <w:sz w:val="24"/>
                <w:szCs w:val="24"/>
              </w:rPr>
            </w:pPr>
            <w:r>
              <w:rPr>
                <w:rFonts w:ascii="Times New Roman" w:hAnsi="Times New Roman"/>
                <w:b/>
                <w:sz w:val="24"/>
                <w:szCs w:val="24"/>
              </w:rPr>
              <w:t>Наименование составных частей дисциплины</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501E99" w:rsidRDefault="00501E99" w:rsidP="00D9550F">
            <w:pPr>
              <w:widowControl w:val="0"/>
              <w:spacing w:line="256" w:lineRule="auto"/>
              <w:contextualSpacing/>
              <w:jc w:val="center"/>
              <w:rPr>
                <w:rFonts w:ascii="Times New Roman" w:hAnsi="Times New Roman" w:cs="Times New Roman"/>
                <w:b/>
                <w:sz w:val="24"/>
                <w:szCs w:val="24"/>
              </w:rPr>
            </w:pPr>
            <w:r>
              <w:rPr>
                <w:rFonts w:ascii="Times New Roman" w:hAnsi="Times New Roman"/>
                <w:b/>
                <w:sz w:val="24"/>
                <w:szCs w:val="24"/>
              </w:rPr>
              <w:t>Объем в часах</w:t>
            </w:r>
          </w:p>
        </w:tc>
        <w:tc>
          <w:tcPr>
            <w:tcW w:w="1880" w:type="dxa"/>
            <w:tcBorders>
              <w:top w:val="single" w:sz="6" w:space="0" w:color="000000"/>
              <w:left w:val="single" w:sz="6" w:space="0" w:color="000000"/>
              <w:bottom w:val="single" w:sz="6" w:space="0" w:color="000000"/>
              <w:right w:val="single" w:sz="6" w:space="0" w:color="000000"/>
            </w:tcBorders>
            <w:hideMark/>
          </w:tcPr>
          <w:p w:rsidR="00501E99" w:rsidRDefault="00501E99" w:rsidP="00D9550F">
            <w:pPr>
              <w:widowControl w:val="0"/>
              <w:spacing w:line="256" w:lineRule="auto"/>
              <w:contextualSpacing/>
              <w:jc w:val="center"/>
              <w:rPr>
                <w:rFonts w:ascii="Times New Roman" w:hAnsi="Times New Roman" w:cs="Times New Roman"/>
                <w:b/>
                <w:sz w:val="24"/>
                <w:szCs w:val="24"/>
              </w:rPr>
            </w:pPr>
            <w:r>
              <w:rPr>
                <w:rFonts w:ascii="Times New Roman" w:hAnsi="Times New Roman"/>
                <w:b/>
                <w:sz w:val="24"/>
                <w:szCs w:val="24"/>
              </w:rPr>
              <w:t>В т.ч. в форме практ. подготовки</w:t>
            </w:r>
          </w:p>
        </w:tc>
      </w:tr>
      <w:tr w:rsidR="00501E99" w:rsidTr="00B339C4">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501E99" w:rsidRDefault="00501E99" w:rsidP="00D9550F">
            <w:pPr>
              <w:widowControl w:val="0"/>
              <w:spacing w:line="256" w:lineRule="auto"/>
              <w:contextualSpacing/>
              <w:jc w:val="both"/>
              <w:rPr>
                <w:rFonts w:ascii="Times New Roman" w:hAnsi="Times New Roman" w:cs="Times New Roman"/>
                <w:bCs/>
                <w:sz w:val="24"/>
                <w:szCs w:val="24"/>
              </w:rPr>
            </w:pPr>
            <w:r>
              <w:rPr>
                <w:rFonts w:ascii="Times New Roman" w:hAnsi="Times New Roman"/>
                <w:bCs/>
                <w:sz w:val="24"/>
                <w:szCs w:val="24"/>
              </w:rPr>
              <w:t>Учебные занятия</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501E99" w:rsidRDefault="00B339C4" w:rsidP="00D9550F">
            <w:pPr>
              <w:widowControl w:val="0"/>
              <w:spacing w:line="256" w:lineRule="auto"/>
              <w:contextualSpacing/>
              <w:jc w:val="center"/>
              <w:rPr>
                <w:rFonts w:ascii="Times New Roman" w:hAnsi="Times New Roman" w:cs="Times New Roman"/>
                <w:bCs/>
                <w:sz w:val="24"/>
                <w:szCs w:val="24"/>
              </w:rPr>
            </w:pPr>
            <w:r>
              <w:rPr>
                <w:rFonts w:ascii="Times New Roman" w:hAnsi="Times New Roman"/>
                <w:bCs/>
                <w:sz w:val="24"/>
                <w:szCs w:val="24"/>
              </w:rPr>
              <w:t>34</w:t>
            </w:r>
          </w:p>
        </w:tc>
        <w:tc>
          <w:tcPr>
            <w:tcW w:w="1880" w:type="dxa"/>
            <w:tcBorders>
              <w:top w:val="single" w:sz="6" w:space="0" w:color="000000"/>
              <w:left w:val="single" w:sz="6" w:space="0" w:color="000000"/>
              <w:bottom w:val="single" w:sz="6" w:space="0" w:color="000000"/>
              <w:right w:val="single" w:sz="6" w:space="0" w:color="000000"/>
            </w:tcBorders>
            <w:vAlign w:val="center"/>
            <w:hideMark/>
          </w:tcPr>
          <w:p w:rsidR="00501E99" w:rsidRDefault="00E02560" w:rsidP="00D9550F">
            <w:pPr>
              <w:widowControl w:val="0"/>
              <w:spacing w:line="256" w:lineRule="auto"/>
              <w:contextualSpacing/>
              <w:jc w:val="center"/>
              <w:rPr>
                <w:rFonts w:ascii="Times New Roman" w:hAnsi="Times New Roman" w:cs="Times New Roman"/>
                <w:bCs/>
                <w:sz w:val="24"/>
                <w:szCs w:val="24"/>
              </w:rPr>
            </w:pPr>
            <w:r>
              <w:rPr>
                <w:rFonts w:ascii="Times New Roman" w:hAnsi="Times New Roman"/>
                <w:bCs/>
                <w:sz w:val="24"/>
                <w:szCs w:val="24"/>
              </w:rPr>
              <w:t>6</w:t>
            </w:r>
          </w:p>
        </w:tc>
      </w:tr>
      <w:tr w:rsidR="00501E99" w:rsidTr="00B339C4">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501E99" w:rsidRDefault="00501E99" w:rsidP="00D9550F">
            <w:pPr>
              <w:widowControl w:val="0"/>
              <w:spacing w:line="256" w:lineRule="auto"/>
              <w:contextualSpacing/>
              <w:jc w:val="both"/>
              <w:rPr>
                <w:rFonts w:ascii="Times New Roman" w:hAnsi="Times New Roman" w:cs="Times New Roman"/>
                <w:bCs/>
                <w:sz w:val="24"/>
                <w:szCs w:val="24"/>
              </w:rPr>
            </w:pPr>
            <w:r>
              <w:rPr>
                <w:rFonts w:ascii="Times New Roman" w:hAnsi="Times New Roman"/>
                <w:bCs/>
                <w:sz w:val="24"/>
                <w:szCs w:val="24"/>
              </w:rPr>
              <w:t xml:space="preserve">Промежуточная аттестация в </w:t>
            </w:r>
            <w:r w:rsidR="00793E68">
              <w:rPr>
                <w:rFonts w:ascii="Times New Roman" w:hAnsi="Times New Roman"/>
                <w:bCs/>
                <w:i/>
                <w:iCs/>
                <w:sz w:val="24"/>
                <w:szCs w:val="24"/>
              </w:rPr>
              <w:t>форме  дифференцированного зачета</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501E99" w:rsidRDefault="00501E99" w:rsidP="00D9550F">
            <w:pPr>
              <w:widowControl w:val="0"/>
              <w:spacing w:line="256" w:lineRule="auto"/>
              <w:contextualSpacing/>
              <w:jc w:val="center"/>
              <w:rPr>
                <w:rFonts w:ascii="Times New Roman" w:hAnsi="Times New Roman" w:cs="Times New Roman"/>
                <w:bCs/>
                <w:sz w:val="24"/>
                <w:szCs w:val="24"/>
              </w:rPr>
            </w:pPr>
            <w:r>
              <w:rPr>
                <w:rFonts w:ascii="Times New Roman" w:hAnsi="Times New Roman"/>
                <w:bCs/>
                <w:sz w:val="24"/>
                <w:szCs w:val="24"/>
              </w:rPr>
              <w:t>2</w:t>
            </w:r>
          </w:p>
        </w:tc>
        <w:tc>
          <w:tcPr>
            <w:tcW w:w="1880" w:type="dxa"/>
            <w:tcBorders>
              <w:top w:val="single" w:sz="6" w:space="0" w:color="000000"/>
              <w:left w:val="single" w:sz="6" w:space="0" w:color="000000"/>
              <w:bottom w:val="single" w:sz="6" w:space="0" w:color="000000"/>
              <w:right w:val="single" w:sz="6" w:space="0" w:color="000000"/>
            </w:tcBorders>
            <w:vAlign w:val="center"/>
          </w:tcPr>
          <w:p w:rsidR="00501E99" w:rsidRDefault="00501E99" w:rsidP="00D9550F">
            <w:pPr>
              <w:widowControl w:val="0"/>
              <w:spacing w:line="256" w:lineRule="auto"/>
              <w:contextualSpacing/>
              <w:jc w:val="center"/>
              <w:rPr>
                <w:rFonts w:ascii="Times New Roman" w:hAnsi="Times New Roman" w:cs="Times New Roman"/>
                <w:bCs/>
                <w:sz w:val="24"/>
                <w:szCs w:val="24"/>
              </w:rPr>
            </w:pPr>
          </w:p>
        </w:tc>
      </w:tr>
      <w:tr w:rsidR="00501E99" w:rsidTr="00B339C4">
        <w:trPr>
          <w:trHeight w:val="23"/>
        </w:trPr>
        <w:tc>
          <w:tcPr>
            <w:tcW w:w="6561" w:type="dxa"/>
            <w:tcBorders>
              <w:top w:val="single" w:sz="6" w:space="0" w:color="000000"/>
              <w:left w:val="single" w:sz="6" w:space="0" w:color="000000"/>
              <w:bottom w:val="single" w:sz="6" w:space="0" w:color="000000"/>
              <w:right w:val="single" w:sz="6" w:space="0" w:color="000000"/>
            </w:tcBorders>
            <w:vAlign w:val="center"/>
            <w:hideMark/>
          </w:tcPr>
          <w:p w:rsidR="00501E99" w:rsidRDefault="00501E99" w:rsidP="00D9550F">
            <w:pPr>
              <w:widowControl w:val="0"/>
              <w:spacing w:line="256" w:lineRule="auto"/>
              <w:contextualSpacing/>
              <w:jc w:val="both"/>
              <w:rPr>
                <w:rFonts w:ascii="Times New Roman" w:hAnsi="Times New Roman" w:cs="Times New Roman"/>
                <w:bCs/>
                <w:sz w:val="24"/>
                <w:szCs w:val="24"/>
              </w:rPr>
            </w:pPr>
            <w:r>
              <w:rPr>
                <w:rFonts w:ascii="Times New Roman" w:hAnsi="Times New Roman"/>
                <w:bCs/>
                <w:sz w:val="24"/>
                <w:szCs w:val="24"/>
              </w:rPr>
              <w:t>Всего</w:t>
            </w:r>
          </w:p>
        </w:tc>
        <w:tc>
          <w:tcPr>
            <w:tcW w:w="1165" w:type="dxa"/>
            <w:tcBorders>
              <w:top w:val="single" w:sz="6" w:space="0" w:color="000000"/>
              <w:left w:val="single" w:sz="6" w:space="0" w:color="000000"/>
              <w:bottom w:val="single" w:sz="6" w:space="0" w:color="000000"/>
              <w:right w:val="single" w:sz="6" w:space="0" w:color="000000"/>
            </w:tcBorders>
            <w:vAlign w:val="center"/>
            <w:hideMark/>
          </w:tcPr>
          <w:p w:rsidR="00501E99" w:rsidRDefault="00501E99" w:rsidP="00D9550F">
            <w:pPr>
              <w:widowControl w:val="0"/>
              <w:spacing w:line="256" w:lineRule="auto"/>
              <w:contextualSpacing/>
              <w:jc w:val="center"/>
              <w:rPr>
                <w:rFonts w:ascii="Times New Roman" w:hAnsi="Times New Roman" w:cs="Times New Roman"/>
                <w:b/>
                <w:sz w:val="24"/>
                <w:szCs w:val="24"/>
              </w:rPr>
            </w:pPr>
            <w:r>
              <w:rPr>
                <w:rFonts w:ascii="Times New Roman" w:hAnsi="Times New Roman"/>
                <w:b/>
                <w:sz w:val="24"/>
                <w:szCs w:val="24"/>
              </w:rPr>
              <w:t>36</w:t>
            </w:r>
          </w:p>
        </w:tc>
        <w:tc>
          <w:tcPr>
            <w:tcW w:w="1880" w:type="dxa"/>
            <w:tcBorders>
              <w:top w:val="single" w:sz="6" w:space="0" w:color="000000"/>
              <w:left w:val="single" w:sz="6" w:space="0" w:color="000000"/>
              <w:bottom w:val="single" w:sz="6" w:space="0" w:color="000000"/>
              <w:right w:val="single" w:sz="6" w:space="0" w:color="000000"/>
            </w:tcBorders>
            <w:vAlign w:val="center"/>
            <w:hideMark/>
          </w:tcPr>
          <w:p w:rsidR="00501E99" w:rsidRDefault="00E02560" w:rsidP="00D9550F">
            <w:pPr>
              <w:widowControl w:val="0"/>
              <w:spacing w:line="256" w:lineRule="auto"/>
              <w:contextualSpacing/>
              <w:jc w:val="center"/>
              <w:rPr>
                <w:rFonts w:ascii="Times New Roman" w:hAnsi="Times New Roman" w:cs="Times New Roman"/>
                <w:b/>
                <w:sz w:val="24"/>
                <w:szCs w:val="24"/>
              </w:rPr>
            </w:pPr>
            <w:r>
              <w:rPr>
                <w:rFonts w:ascii="Times New Roman" w:hAnsi="Times New Roman"/>
                <w:b/>
                <w:sz w:val="24"/>
                <w:szCs w:val="24"/>
              </w:rPr>
              <w:t>6</w:t>
            </w:r>
          </w:p>
        </w:tc>
      </w:tr>
    </w:tbl>
    <w:p w:rsidR="00501E99" w:rsidRDefault="00501E99" w:rsidP="00D9550F">
      <w:pPr>
        <w:widowControl w:val="0"/>
        <w:spacing w:line="276" w:lineRule="auto"/>
        <w:contextualSpacing/>
        <w:rPr>
          <w:rFonts w:ascii="Times New Roman" w:eastAsia="Calibri" w:hAnsi="Times New Roman"/>
          <w:b/>
          <w:sz w:val="24"/>
          <w:szCs w:val="24"/>
        </w:rPr>
      </w:pPr>
    </w:p>
    <w:p w:rsidR="00501E99" w:rsidRDefault="00501E99" w:rsidP="00D9550F">
      <w:pPr>
        <w:widowControl w:val="0"/>
        <w:ind w:firstLine="709"/>
        <w:contextualSpacing/>
        <w:jc w:val="both"/>
        <w:rPr>
          <w:rFonts w:ascii="Times New Roman" w:eastAsia="Times New Roman" w:hAnsi="Times New Roman"/>
          <w:b/>
          <w:sz w:val="24"/>
          <w:szCs w:val="24"/>
          <w:lang w:eastAsia="ru-RU"/>
        </w:rPr>
      </w:pPr>
    </w:p>
    <w:p w:rsidR="006628BF" w:rsidRDefault="006628BF" w:rsidP="006628BF">
      <w:pPr>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501E99" w:rsidRDefault="00501E99" w:rsidP="00D9550F">
      <w:pPr>
        <w:widowControl w:val="0"/>
        <w:contextualSpacing/>
        <w:rPr>
          <w:rFonts w:ascii="Times New Roman" w:hAnsi="Times New Roman"/>
          <w:sz w:val="24"/>
          <w:szCs w:val="24"/>
        </w:rPr>
      </w:pPr>
    </w:p>
    <w:p w:rsidR="007C7F89" w:rsidRDefault="007C7F89" w:rsidP="00D9550F">
      <w:pPr>
        <w:widowControl w:val="0"/>
        <w:contextualSpacing/>
        <w:rPr>
          <w:rFonts w:ascii="Times New Roman" w:hAnsi="Times New Roman" w:cs="Times New Roman"/>
          <w:sz w:val="24"/>
          <w:szCs w:val="24"/>
        </w:rPr>
        <w:sectPr w:rsidR="007C7F89" w:rsidSect="006707DA">
          <w:pgSz w:w="11906" w:h="16838" w:code="9"/>
          <w:pgMar w:top="1134" w:right="851" w:bottom="1134" w:left="1701" w:header="709" w:footer="709" w:gutter="0"/>
          <w:cols w:space="720"/>
        </w:sectPr>
      </w:pPr>
    </w:p>
    <w:p w:rsidR="00AF77BA" w:rsidRDefault="00501E99" w:rsidP="003062ED">
      <w:pPr>
        <w:widowControl w:val="0"/>
        <w:contextualSpacing/>
        <w:rPr>
          <w:rFonts w:ascii="Times New Roman" w:hAnsi="Times New Roman" w:cs="Times New Roman"/>
          <w:b/>
          <w:sz w:val="24"/>
        </w:rPr>
      </w:pPr>
      <w:bookmarkStart w:id="84" w:name="_Toc474159256"/>
      <w:bookmarkStart w:id="85" w:name="_Toc474152260"/>
      <w:r w:rsidRPr="007C7F89">
        <w:rPr>
          <w:rFonts w:ascii="Times New Roman" w:hAnsi="Times New Roman" w:cs="Times New Roman"/>
          <w:b/>
          <w:sz w:val="24"/>
          <w:szCs w:val="24"/>
        </w:rPr>
        <w:lastRenderedPageBreak/>
        <w:t xml:space="preserve">2.2  Содержание дисциплины </w:t>
      </w:r>
      <w:r w:rsidR="00793E68">
        <w:rPr>
          <w:rFonts w:ascii="Times New Roman" w:hAnsi="Times New Roman" w:cs="Times New Roman"/>
          <w:b/>
          <w:sz w:val="24"/>
          <w:szCs w:val="24"/>
        </w:rPr>
        <w:t xml:space="preserve"> </w:t>
      </w:r>
      <w:r w:rsidR="00AF77BA">
        <w:rPr>
          <w:rFonts w:ascii="Times New Roman" w:hAnsi="Times New Roman" w:cs="Times New Roman"/>
          <w:b/>
          <w:sz w:val="24"/>
        </w:rPr>
        <w:t>«ОП 09 Н</w:t>
      </w:r>
      <w:r w:rsidR="003062ED">
        <w:rPr>
          <w:rFonts w:ascii="Times New Roman" w:hAnsi="Times New Roman" w:cs="Times New Roman"/>
          <w:b/>
          <w:sz w:val="24"/>
        </w:rPr>
        <w:t>аучная организация труда и бережливое производство</w:t>
      </w:r>
      <w:r w:rsidR="00AF77BA">
        <w:rPr>
          <w:rFonts w:ascii="Times New Roman" w:hAnsi="Times New Roman" w:cs="Times New Roman"/>
          <w:b/>
          <w:sz w:val="24"/>
        </w:rPr>
        <w:t>»</w:t>
      </w:r>
    </w:p>
    <w:p w:rsidR="00501E99" w:rsidRPr="007C7F89" w:rsidRDefault="00501E99" w:rsidP="00D9550F">
      <w:pPr>
        <w:widowControl w:val="0"/>
        <w:contextualSpacing/>
        <w:rPr>
          <w:rFonts w:ascii="Times New Roman" w:eastAsia="Times New Roman" w:hAnsi="Times New Roman" w:cs="Times New Roman"/>
          <w:b/>
          <w:bCs/>
          <w:sz w:val="24"/>
          <w:szCs w:val="24"/>
          <w:lang w:eastAsia="ru-RU"/>
        </w:rPr>
      </w:pPr>
    </w:p>
    <w:tbl>
      <w:tblPr>
        <w:tblW w:w="50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9245"/>
        <w:gridCol w:w="1748"/>
        <w:gridCol w:w="1901"/>
      </w:tblGrid>
      <w:tr w:rsidR="00501E99" w:rsidRPr="007C7F89" w:rsidTr="007C7F89">
        <w:trPr>
          <w:trHeight w:val="20"/>
        </w:trPr>
        <w:tc>
          <w:tcPr>
            <w:tcW w:w="690"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spacing w:line="276" w:lineRule="auto"/>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bCs/>
                <w:sz w:val="24"/>
                <w:szCs w:val="24"/>
                <w:lang w:eastAsia="ru-RU"/>
              </w:rPr>
              <w:t>Наименование разделов и тем</w:t>
            </w:r>
          </w:p>
        </w:tc>
        <w:tc>
          <w:tcPr>
            <w:tcW w:w="3255"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spacing w:line="256" w:lineRule="auto"/>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bCs/>
                <w:sz w:val="24"/>
                <w:szCs w:val="24"/>
                <w:lang w:eastAsia="ru-RU"/>
              </w:rPr>
              <w:t>Содержание учебного материала, практических и лабораторных занятий</w:t>
            </w:r>
          </w:p>
        </w:tc>
        <w:tc>
          <w:tcPr>
            <w:tcW w:w="512"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spacing w:line="256" w:lineRule="auto"/>
              <w:contextualSpacing/>
              <w:jc w:val="center"/>
              <w:rPr>
                <w:rFonts w:ascii="Times New Roman" w:eastAsia="Times New Roman" w:hAnsi="Times New Roman" w:cs="Times New Roman"/>
                <w:b/>
                <w:bCs/>
                <w:sz w:val="24"/>
                <w:szCs w:val="24"/>
                <w:lang w:eastAsia="ru-RU"/>
              </w:rPr>
            </w:pPr>
            <w:r w:rsidRPr="007B25DC">
              <w:rPr>
                <w:rFonts w:ascii="Times New Roman" w:hAnsi="Times New Roman" w:cs="Times New Roman"/>
                <w:b/>
                <w:bCs/>
                <w:sz w:val="24"/>
                <w:szCs w:val="24"/>
              </w:rPr>
              <w:t>Объем, ак. ч. /в том числев форме практической подготовки, ак. ч.</w:t>
            </w:r>
          </w:p>
        </w:tc>
        <w:tc>
          <w:tcPr>
            <w:tcW w:w="543"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spacing w:line="256" w:lineRule="auto"/>
              <w:contextualSpacing/>
              <w:jc w:val="center"/>
              <w:rPr>
                <w:rFonts w:ascii="Times New Roman" w:eastAsia="Times New Roman" w:hAnsi="Times New Roman" w:cs="Times New Roman"/>
                <w:b/>
                <w:bCs/>
                <w:sz w:val="24"/>
                <w:szCs w:val="24"/>
                <w:lang w:eastAsia="ru-RU"/>
              </w:rPr>
            </w:pPr>
            <w:r w:rsidRPr="007B25DC">
              <w:rPr>
                <w:rFonts w:ascii="Times New Roman" w:hAnsi="Times New Roman" w:cs="Times New Roman"/>
                <w:b/>
                <w:bCs/>
                <w:sz w:val="24"/>
                <w:szCs w:val="24"/>
              </w:rPr>
              <w:t>Коды компетенций, формированию которых способствует элемент программы</w:t>
            </w:r>
          </w:p>
        </w:tc>
      </w:tr>
      <w:tr w:rsidR="00501E99" w:rsidRPr="007C7F89" w:rsidTr="007C7F89">
        <w:trPr>
          <w:trHeight w:val="20"/>
        </w:trPr>
        <w:tc>
          <w:tcPr>
            <w:tcW w:w="690"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jc w:val="center"/>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1</w:t>
            </w: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bCs/>
                <w:i/>
                <w:sz w:val="24"/>
                <w:szCs w:val="24"/>
                <w:lang w:eastAsia="ru-RU"/>
              </w:rPr>
            </w:pPr>
            <w:r w:rsidRPr="007B25DC">
              <w:rPr>
                <w:rFonts w:ascii="Times New Roman" w:eastAsia="Times New Roman" w:hAnsi="Times New Roman" w:cs="Times New Roman"/>
                <w:b/>
                <w:bCs/>
                <w:i/>
                <w:sz w:val="24"/>
                <w:szCs w:val="24"/>
                <w:lang w:eastAsia="ru-RU"/>
              </w:rPr>
              <w:tab/>
            </w:r>
            <w:r w:rsidRPr="007B25DC">
              <w:rPr>
                <w:rFonts w:ascii="Times New Roman" w:eastAsia="Times New Roman" w:hAnsi="Times New Roman" w:cs="Times New Roman"/>
                <w:b/>
                <w:bCs/>
                <w:i/>
                <w:sz w:val="24"/>
                <w:szCs w:val="24"/>
                <w:lang w:eastAsia="ru-RU"/>
              </w:rPr>
              <w:tab/>
              <w:t>2</w:t>
            </w:r>
          </w:p>
        </w:tc>
        <w:tc>
          <w:tcPr>
            <w:tcW w:w="512"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jc w:val="center"/>
              <w:rPr>
                <w:rFonts w:ascii="Times New Roman" w:eastAsia="Times New Roman" w:hAnsi="Times New Roman" w:cs="Times New Roman"/>
                <w:b/>
                <w:bCs/>
                <w:i/>
                <w:sz w:val="24"/>
                <w:szCs w:val="24"/>
                <w:lang w:eastAsia="ru-RU"/>
              </w:rPr>
            </w:pPr>
            <w:r w:rsidRPr="007B25DC">
              <w:rPr>
                <w:rFonts w:ascii="Times New Roman" w:eastAsia="Times New Roman" w:hAnsi="Times New Roman" w:cs="Times New Roman"/>
                <w:b/>
                <w:bCs/>
                <w:i/>
                <w:sz w:val="24"/>
                <w:szCs w:val="24"/>
                <w:lang w:eastAsia="ru-RU"/>
              </w:rPr>
              <w:t>3</w:t>
            </w:r>
          </w:p>
        </w:tc>
        <w:tc>
          <w:tcPr>
            <w:tcW w:w="543"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jc w:val="center"/>
              <w:rPr>
                <w:rFonts w:ascii="Times New Roman" w:eastAsia="Times New Roman" w:hAnsi="Times New Roman" w:cs="Times New Roman"/>
                <w:b/>
                <w:bCs/>
                <w:i/>
                <w:sz w:val="24"/>
                <w:szCs w:val="24"/>
                <w:lang w:eastAsia="ru-RU"/>
              </w:rPr>
            </w:pPr>
            <w:r w:rsidRPr="007B25DC">
              <w:rPr>
                <w:rFonts w:ascii="Times New Roman" w:eastAsia="Times New Roman" w:hAnsi="Times New Roman" w:cs="Times New Roman"/>
                <w:b/>
                <w:bCs/>
                <w:i/>
                <w:sz w:val="24"/>
                <w:szCs w:val="24"/>
                <w:lang w:eastAsia="ru-RU"/>
              </w:rPr>
              <w:t>4</w:t>
            </w:r>
          </w:p>
        </w:tc>
      </w:tr>
      <w:tr w:rsidR="00501E99" w:rsidRPr="007C7F89" w:rsidTr="007C7F89">
        <w:trPr>
          <w:trHeight w:val="20"/>
        </w:trPr>
        <w:tc>
          <w:tcPr>
            <w:tcW w:w="3945" w:type="pct"/>
            <w:gridSpan w:val="2"/>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bCs/>
                <w:i/>
                <w:sz w:val="24"/>
                <w:szCs w:val="24"/>
                <w:lang w:eastAsia="ru-RU"/>
              </w:rPr>
            </w:pPr>
            <w:r w:rsidRPr="007B25DC">
              <w:rPr>
                <w:rFonts w:ascii="Times New Roman" w:eastAsia="Times New Roman" w:hAnsi="Times New Roman" w:cs="Times New Roman"/>
                <w:b/>
                <w:bCs/>
                <w:spacing w:val="-12"/>
                <w:sz w:val="24"/>
                <w:szCs w:val="24"/>
                <w:lang w:eastAsia="ru-RU"/>
              </w:rPr>
              <w:t>Раздел 1. Бережливое производство как модель повышения эффективности деятельности предприятия</w:t>
            </w:r>
          </w:p>
        </w:tc>
        <w:tc>
          <w:tcPr>
            <w:tcW w:w="512"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jc w:val="center"/>
              <w:rPr>
                <w:rFonts w:ascii="Times New Roman" w:eastAsia="Times New Roman" w:hAnsi="Times New Roman" w:cs="Times New Roman"/>
                <w:b/>
                <w:bCs/>
                <w:i/>
                <w:sz w:val="24"/>
                <w:szCs w:val="24"/>
                <w:lang w:eastAsia="ru-RU"/>
              </w:rPr>
            </w:pPr>
            <w:r w:rsidRPr="007B25DC">
              <w:rPr>
                <w:rFonts w:ascii="Times New Roman" w:eastAsia="Times New Roman" w:hAnsi="Times New Roman" w:cs="Times New Roman"/>
                <w:b/>
                <w:bCs/>
                <w:i/>
                <w:sz w:val="24"/>
                <w:szCs w:val="24"/>
                <w:lang w:eastAsia="ru-RU"/>
              </w:rPr>
              <w:t>14</w:t>
            </w:r>
          </w:p>
        </w:tc>
        <w:tc>
          <w:tcPr>
            <w:tcW w:w="543" w:type="pc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b/>
                <w:bCs/>
                <w:i/>
                <w:sz w:val="24"/>
                <w:szCs w:val="24"/>
                <w:lang w:eastAsia="ru-RU"/>
              </w:rPr>
            </w:pPr>
          </w:p>
        </w:tc>
      </w:tr>
      <w:tr w:rsidR="00501E99" w:rsidRPr="007C7F89" w:rsidTr="007C7F89">
        <w:trPr>
          <w:trHeight w:val="173"/>
        </w:trPr>
        <w:tc>
          <w:tcPr>
            <w:tcW w:w="690" w:type="pct"/>
            <w:vMerge w:val="restar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Тема 1.</w:t>
            </w:r>
          </w:p>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Теоретические основы бережливого проектирования</w:t>
            </w: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6628BF">
            <w:pPr>
              <w:widowControl w:val="0"/>
              <w:contextualSpacing/>
              <w:rPr>
                <w:rFonts w:ascii="Times New Roman" w:eastAsia="Times New Roman" w:hAnsi="Times New Roman" w:cs="Times New Roman"/>
                <w:b/>
                <w:bCs/>
                <w:i/>
                <w:sz w:val="24"/>
                <w:szCs w:val="24"/>
                <w:lang w:eastAsia="ru-RU"/>
              </w:rPr>
            </w:pPr>
            <w:r w:rsidRPr="007B25DC">
              <w:rPr>
                <w:rFonts w:ascii="Times New Roman" w:eastAsia="Times New Roman" w:hAnsi="Times New Roman" w:cs="Times New Roman"/>
                <w:b/>
                <w:bCs/>
                <w:sz w:val="24"/>
                <w:szCs w:val="24"/>
                <w:lang w:eastAsia="ru-RU"/>
              </w:rPr>
              <w:t xml:space="preserve">Содержание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8</w:t>
            </w:r>
          </w:p>
        </w:tc>
        <w:tc>
          <w:tcPr>
            <w:tcW w:w="543" w:type="pct"/>
            <w:vMerge w:val="restar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01</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02</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04</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05</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07</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09</w:t>
            </w:r>
          </w:p>
          <w:p w:rsidR="00501E99" w:rsidRPr="007B25DC" w:rsidRDefault="00501E99" w:rsidP="00D9550F">
            <w:pPr>
              <w:widowControl w:val="0"/>
              <w:contextualSpacing/>
              <w:jc w:val="center"/>
              <w:rPr>
                <w:rFonts w:ascii="Times New Roman" w:eastAsia="Times New Roman" w:hAnsi="Times New Roman" w:cs="Times New Roman"/>
                <w:b/>
                <w:i/>
                <w:color w:val="7030A0"/>
                <w:sz w:val="24"/>
                <w:szCs w:val="24"/>
                <w:lang w:eastAsia="ru-RU"/>
              </w:rPr>
            </w:pPr>
          </w:p>
        </w:tc>
      </w:tr>
      <w:tr w:rsidR="00501E99" w:rsidRPr="007C7F89" w:rsidTr="007C7F89">
        <w:trPr>
          <w:trHeight w:val="760"/>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autoSpaceDE w:val="0"/>
              <w:autoSpaceDN w:val="0"/>
              <w:adjustRightInd w:val="0"/>
              <w:contextualSpacing/>
              <w:jc w:val="both"/>
              <w:rPr>
                <w:rFonts w:ascii="Times New Roman" w:eastAsia="Times New Roman" w:hAnsi="Times New Roman" w:cs="Times New Roman"/>
                <w:spacing w:val="-6"/>
                <w:sz w:val="24"/>
                <w:szCs w:val="24"/>
              </w:rPr>
            </w:pPr>
            <w:r w:rsidRPr="007B25DC">
              <w:rPr>
                <w:rFonts w:ascii="Times New Roman" w:eastAsia="Times New Roman" w:hAnsi="Times New Roman" w:cs="Times New Roman"/>
                <w:b/>
                <w:bCs/>
                <w:spacing w:val="-6"/>
                <w:sz w:val="24"/>
                <w:szCs w:val="24"/>
              </w:rPr>
              <w:t>Лекционное занятие 1. История становления и развития бережливого производства в России и за рубежом.</w:t>
            </w:r>
            <w:r w:rsidRPr="007B25DC">
              <w:rPr>
                <w:rFonts w:ascii="Times New Roman" w:eastAsia="Times New Roman" w:hAnsi="Times New Roman" w:cs="Times New Roman"/>
                <w:spacing w:val="-6"/>
                <w:sz w:val="24"/>
                <w:szCs w:val="24"/>
              </w:rPr>
              <w:t xml:space="preserve"> Основатель концепции бережливого производства Тайити Оно. Производственная система Toyota. Особенности производственной системы Г. Форда. Подходы к управлению производством в СССР. НОТ на современном этапе развития производства. Предприятия, первыми начавшие внедрять бережливое производство.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color w:val="7030A0"/>
                <w:sz w:val="24"/>
                <w:szCs w:val="24"/>
                <w:lang w:eastAsia="ru-RU"/>
              </w:rPr>
            </w:pPr>
          </w:p>
        </w:tc>
      </w:tr>
      <w:tr w:rsidR="00501E99" w:rsidRPr="007C7F89" w:rsidTr="007C7F89">
        <w:trPr>
          <w:trHeight w:val="510"/>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6628BF" w:rsidRDefault="006628BF" w:rsidP="00D9550F">
            <w:pPr>
              <w:widowControl w:val="0"/>
              <w:autoSpaceDE w:val="0"/>
              <w:autoSpaceDN w:val="0"/>
              <w:adjustRightInd w:val="0"/>
              <w:contextualSpacing/>
              <w:jc w:val="both"/>
              <w:rPr>
                <w:rFonts w:ascii="Times New Roman" w:eastAsia="Times New Roman" w:hAnsi="Times New Roman" w:cs="Times New Roman"/>
                <w:b/>
                <w:bCs/>
                <w:sz w:val="24"/>
                <w:szCs w:val="24"/>
              </w:rPr>
            </w:pPr>
            <w:r>
              <w:rPr>
                <w:rFonts w:ascii="Times New Roman" w:hAnsi="Times New Roman"/>
                <w:b/>
                <w:sz w:val="24"/>
                <w:szCs w:val="24"/>
              </w:rPr>
              <w:t>В том числе практических и лабораторных работ</w:t>
            </w:r>
          </w:p>
          <w:p w:rsidR="00501E99" w:rsidRPr="007B25DC" w:rsidRDefault="00501E99" w:rsidP="00D9550F">
            <w:pPr>
              <w:widowControl w:val="0"/>
              <w:autoSpaceDE w:val="0"/>
              <w:autoSpaceDN w:val="0"/>
              <w:adjustRightInd w:val="0"/>
              <w:contextualSpacing/>
              <w:jc w:val="both"/>
              <w:rPr>
                <w:rFonts w:ascii="Times New Roman" w:eastAsia="Times New Roman" w:hAnsi="Times New Roman" w:cs="Times New Roman"/>
                <w:sz w:val="24"/>
                <w:szCs w:val="24"/>
              </w:rPr>
            </w:pPr>
            <w:r w:rsidRPr="007B25DC">
              <w:rPr>
                <w:rFonts w:ascii="Times New Roman" w:eastAsia="Times New Roman" w:hAnsi="Times New Roman" w:cs="Times New Roman"/>
                <w:b/>
                <w:bCs/>
                <w:sz w:val="24"/>
                <w:szCs w:val="24"/>
              </w:rPr>
              <w:t xml:space="preserve">Практическое занятие 1. Понятие </w:t>
            </w:r>
            <w:r w:rsidR="00E02560">
              <w:rPr>
                <w:rFonts w:ascii="Times New Roman" w:eastAsia="Times New Roman" w:hAnsi="Times New Roman" w:cs="Times New Roman"/>
                <w:b/>
                <w:bCs/>
                <w:sz w:val="24"/>
                <w:szCs w:val="24"/>
              </w:rPr>
              <w:t xml:space="preserve"> Научная организация труда  и </w:t>
            </w:r>
            <w:r w:rsidRPr="007B25DC">
              <w:rPr>
                <w:rFonts w:ascii="Times New Roman" w:eastAsia="Times New Roman" w:hAnsi="Times New Roman" w:cs="Times New Roman"/>
                <w:b/>
                <w:bCs/>
                <w:sz w:val="24"/>
                <w:szCs w:val="24"/>
              </w:rPr>
              <w:t>бережливо</w:t>
            </w:r>
            <w:r w:rsidR="00E02560">
              <w:rPr>
                <w:rFonts w:ascii="Times New Roman" w:eastAsia="Times New Roman" w:hAnsi="Times New Roman" w:cs="Times New Roman"/>
                <w:b/>
                <w:bCs/>
                <w:sz w:val="24"/>
                <w:szCs w:val="24"/>
              </w:rPr>
              <w:t>е производство</w:t>
            </w:r>
            <w:r w:rsidRPr="007B25DC">
              <w:rPr>
                <w:rFonts w:ascii="Times New Roman" w:eastAsia="Times New Roman" w:hAnsi="Times New Roman" w:cs="Times New Roman"/>
                <w:b/>
                <w:bCs/>
                <w:sz w:val="24"/>
                <w:szCs w:val="24"/>
              </w:rPr>
              <w:t>.</w:t>
            </w:r>
            <w:r w:rsidRPr="007B25DC">
              <w:rPr>
                <w:rFonts w:ascii="Times New Roman" w:eastAsia="Times New Roman" w:hAnsi="Times New Roman" w:cs="Times New Roman"/>
                <w:sz w:val="24"/>
                <w:szCs w:val="24"/>
              </w:rPr>
              <w:t xml:space="preserve"> Концепция БП. Комплексный подход в бережливом производстве. Цели бережливого производства на предприятии. Сравнение традиционного подхода и бережливого производства. Ключевые понятия бережливого производства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color w:val="7030A0"/>
                <w:sz w:val="24"/>
                <w:szCs w:val="24"/>
                <w:lang w:eastAsia="ru-RU"/>
              </w:rPr>
            </w:pPr>
          </w:p>
        </w:tc>
      </w:tr>
      <w:tr w:rsidR="00501E99" w:rsidRPr="007C7F89" w:rsidTr="007C7F89">
        <w:trPr>
          <w:trHeight w:val="115"/>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autoSpaceDE w:val="0"/>
              <w:autoSpaceDN w:val="0"/>
              <w:adjustRightInd w:val="0"/>
              <w:contextualSpacing/>
              <w:jc w:val="both"/>
              <w:rPr>
                <w:rFonts w:ascii="Times New Roman" w:eastAsia="Times New Roman" w:hAnsi="Times New Roman" w:cs="Times New Roman"/>
                <w:sz w:val="24"/>
                <w:szCs w:val="24"/>
              </w:rPr>
            </w:pPr>
            <w:r w:rsidRPr="007B25DC">
              <w:rPr>
                <w:rFonts w:ascii="Times New Roman" w:eastAsia="Times New Roman" w:hAnsi="Times New Roman" w:cs="Times New Roman"/>
                <w:b/>
                <w:sz w:val="24"/>
                <w:szCs w:val="24"/>
              </w:rPr>
              <w:t xml:space="preserve">Практическое занятие 2. Философия и методология </w:t>
            </w:r>
            <w:r w:rsidR="00E02560">
              <w:rPr>
                <w:rFonts w:ascii="Times New Roman" w:eastAsia="Times New Roman" w:hAnsi="Times New Roman" w:cs="Times New Roman"/>
                <w:b/>
                <w:sz w:val="24"/>
                <w:szCs w:val="24"/>
              </w:rPr>
              <w:t xml:space="preserve">научной организации труда </w:t>
            </w:r>
            <w:r w:rsidRPr="007B25DC">
              <w:rPr>
                <w:rFonts w:ascii="Times New Roman" w:eastAsia="Times New Roman" w:hAnsi="Times New Roman" w:cs="Times New Roman"/>
                <w:b/>
                <w:sz w:val="24"/>
                <w:szCs w:val="24"/>
              </w:rPr>
              <w:t>бережливого производства.</w:t>
            </w:r>
            <w:r w:rsidRPr="007B25DC">
              <w:rPr>
                <w:rFonts w:ascii="Times New Roman" w:eastAsia="Times New Roman" w:hAnsi="Times New Roman" w:cs="Times New Roman"/>
                <w:sz w:val="24"/>
                <w:szCs w:val="24"/>
              </w:rPr>
              <w:t xml:space="preserve"> Концепция создания сильной организационной структуры. Принципы формирования сильной организационной культуры и вовлечения сотрудников. Принципы и концепция системы БП. Пирамида качества, предпосылки формирования концепции бережливого производства. Структура подхода бережливого производства. Основные руководящие идеи бережливого производства. ГОСТ Р ИСО 56020-2014 Бережливое производство. Положения и словарь.</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color w:val="7030A0"/>
                <w:sz w:val="24"/>
                <w:szCs w:val="24"/>
                <w:lang w:eastAsia="ru-RU"/>
              </w:rPr>
            </w:pPr>
          </w:p>
        </w:tc>
      </w:tr>
      <w:tr w:rsidR="00501E99" w:rsidRPr="007C7F89" w:rsidTr="007C7F89">
        <w:trPr>
          <w:trHeight w:val="70"/>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autoSpaceDE w:val="0"/>
              <w:autoSpaceDN w:val="0"/>
              <w:adjustRightInd w:val="0"/>
              <w:contextualSpacing/>
              <w:jc w:val="both"/>
              <w:rPr>
                <w:rFonts w:ascii="Times New Roman" w:eastAsia="Times New Roman" w:hAnsi="Times New Roman" w:cs="Times New Roman"/>
                <w:spacing w:val="-6"/>
                <w:sz w:val="24"/>
                <w:szCs w:val="24"/>
              </w:rPr>
            </w:pPr>
            <w:r w:rsidRPr="007B25DC">
              <w:rPr>
                <w:rFonts w:ascii="Times New Roman" w:eastAsia="Times New Roman" w:hAnsi="Times New Roman" w:cs="Times New Roman"/>
                <w:b/>
                <w:bCs/>
                <w:spacing w:val="-6"/>
                <w:sz w:val="24"/>
                <w:szCs w:val="24"/>
              </w:rPr>
              <w:t xml:space="preserve">Практическое занятие 3. Принципы </w:t>
            </w:r>
            <w:r w:rsidR="00E02560">
              <w:rPr>
                <w:rFonts w:ascii="Times New Roman" w:eastAsia="Times New Roman" w:hAnsi="Times New Roman" w:cs="Times New Roman"/>
                <w:b/>
                <w:bCs/>
                <w:spacing w:val="-6"/>
                <w:sz w:val="24"/>
                <w:szCs w:val="24"/>
              </w:rPr>
              <w:t xml:space="preserve">научной организации труда и </w:t>
            </w:r>
            <w:r w:rsidRPr="007B25DC">
              <w:rPr>
                <w:rFonts w:ascii="Times New Roman" w:eastAsia="Times New Roman" w:hAnsi="Times New Roman" w:cs="Times New Roman"/>
                <w:b/>
                <w:bCs/>
                <w:spacing w:val="-6"/>
                <w:sz w:val="24"/>
                <w:szCs w:val="24"/>
              </w:rPr>
              <w:t>бережливого производства.</w:t>
            </w:r>
            <w:r w:rsidRPr="007B25DC">
              <w:rPr>
                <w:rFonts w:ascii="Times New Roman" w:eastAsia="Times New Roman" w:hAnsi="Times New Roman" w:cs="Times New Roman"/>
                <w:spacing w:val="-6"/>
                <w:sz w:val="24"/>
                <w:szCs w:val="24"/>
              </w:rPr>
              <w:t xml:space="preserve"> Стратегическая направленность. Ориентация на создание ценности для </w:t>
            </w:r>
            <w:r w:rsidRPr="007B25DC">
              <w:rPr>
                <w:rFonts w:ascii="Times New Roman" w:eastAsia="Times New Roman" w:hAnsi="Times New Roman" w:cs="Times New Roman"/>
                <w:spacing w:val="-6"/>
                <w:sz w:val="24"/>
                <w:szCs w:val="24"/>
              </w:rPr>
              <w:lastRenderedPageBreak/>
              <w:t>потребителя. Организация потока создания ценности для потребителя. Постоянное улучшение. Вытягивание. Сокращение потерь. Визуализация и прозрачность. Приоритетное обеспечение безопасности. Построение корпоративной культуры на основе уважения к человеку. Встроенное качество. Принятие решений, основанных на фактах. Установление долговременных отношений с поставщиками. Соблюдение стандартов.</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lastRenderedPageBreak/>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color w:val="7030A0"/>
                <w:sz w:val="24"/>
                <w:szCs w:val="24"/>
                <w:lang w:eastAsia="ru-RU"/>
              </w:rPr>
            </w:pPr>
          </w:p>
        </w:tc>
      </w:tr>
      <w:tr w:rsidR="00501E99" w:rsidRPr="007C7F89" w:rsidTr="007C7F89">
        <w:trPr>
          <w:trHeight w:val="20"/>
        </w:trPr>
        <w:tc>
          <w:tcPr>
            <w:tcW w:w="690" w:type="pct"/>
            <w:vMerge w:val="restar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lastRenderedPageBreak/>
              <w:t>Тема 1. 2.</w:t>
            </w:r>
          </w:p>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Виды моделей бережливого производства</w:t>
            </w:r>
          </w:p>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103052">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 xml:space="preserve">Содержание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6</w:t>
            </w:r>
          </w:p>
        </w:tc>
        <w:tc>
          <w:tcPr>
            <w:tcW w:w="543" w:type="pct"/>
            <w:vMerge w:val="restar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01</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02</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04</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05</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07</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09</w:t>
            </w:r>
          </w:p>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p>
        </w:tc>
      </w:tr>
      <w:tr w:rsidR="00501E99" w:rsidRPr="007C7F89" w:rsidTr="007C7F89">
        <w:trPr>
          <w:trHeight w:val="20"/>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rPr>
                <w:rFonts w:ascii="Times New Roman" w:eastAsia="Times New Roman" w:hAnsi="Times New Roman" w:cs="Times New Roman"/>
                <w:bCs/>
                <w:sz w:val="24"/>
                <w:szCs w:val="24"/>
                <w:lang w:eastAsia="ru-RU"/>
              </w:rPr>
            </w:pPr>
            <w:r w:rsidRPr="007B25DC">
              <w:rPr>
                <w:rFonts w:ascii="Times New Roman" w:eastAsia="Times New Roman" w:hAnsi="Times New Roman" w:cs="Times New Roman"/>
                <w:b/>
                <w:bCs/>
                <w:sz w:val="24"/>
                <w:szCs w:val="24"/>
                <w:lang w:eastAsia="ru-RU"/>
              </w:rPr>
              <w:t>Лекционное занятие 2</w:t>
            </w:r>
            <w:r w:rsidRPr="007B25DC">
              <w:rPr>
                <w:rFonts w:ascii="Times New Roman" w:eastAsia="Times New Roman" w:hAnsi="Times New Roman" w:cs="Times New Roman"/>
                <w:bCs/>
                <w:sz w:val="24"/>
                <w:szCs w:val="24"/>
                <w:lang w:eastAsia="ru-RU"/>
              </w:rPr>
              <w:t xml:space="preserve">. </w:t>
            </w:r>
            <w:r w:rsidRPr="007B25DC">
              <w:rPr>
                <w:rFonts w:ascii="Times New Roman" w:eastAsia="Times New Roman" w:hAnsi="Times New Roman" w:cs="Times New Roman"/>
                <w:b/>
                <w:bCs/>
                <w:sz w:val="24"/>
                <w:szCs w:val="24"/>
                <w:lang w:eastAsia="ru-RU"/>
              </w:rPr>
              <w:t>Инструменты бережливого производства.</w:t>
            </w:r>
            <w:r w:rsidRPr="007B25DC">
              <w:rPr>
                <w:rFonts w:ascii="Times New Roman" w:eastAsia="Times New Roman" w:hAnsi="Times New Roman" w:cs="Times New Roman"/>
                <w:bCs/>
                <w:sz w:val="24"/>
                <w:szCs w:val="24"/>
                <w:lang w:eastAsia="ru-RU"/>
              </w:rPr>
              <w:t xml:space="preserve"> Визуализация и навигация. Системы Канбан. Канбан как метод визуального управления. Этапы внедрения системы «Канбан». «Точно во время», ячеистое и поточное производство, система 5 S. Цели системы 5S. Стандартизация. Уход за оборудованием, быстрая переналадка оборудования.</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r>
      <w:tr w:rsidR="00501E99" w:rsidRPr="007C7F89" w:rsidTr="007C7F89">
        <w:trPr>
          <w:trHeight w:val="20"/>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103052" w:rsidRDefault="00103052" w:rsidP="00D9550F">
            <w:pPr>
              <w:widowControl w:val="0"/>
              <w:contextualSpacing/>
              <w:rPr>
                <w:rFonts w:ascii="Times New Roman" w:eastAsia="Times New Roman" w:hAnsi="Times New Roman" w:cs="Times New Roman"/>
                <w:b/>
                <w:bCs/>
                <w:sz w:val="24"/>
                <w:szCs w:val="24"/>
                <w:lang w:eastAsia="ru-RU"/>
              </w:rPr>
            </w:pPr>
            <w:r>
              <w:rPr>
                <w:rFonts w:ascii="Times New Roman" w:hAnsi="Times New Roman"/>
                <w:b/>
                <w:sz w:val="24"/>
                <w:szCs w:val="24"/>
              </w:rPr>
              <w:t>В том числе практических и лабораторных работ</w:t>
            </w:r>
          </w:p>
          <w:p w:rsidR="00501E99" w:rsidRPr="007B25DC" w:rsidRDefault="00501E99" w:rsidP="00D9550F">
            <w:pPr>
              <w:widowControl w:val="0"/>
              <w:contextualSpacing/>
              <w:rPr>
                <w:rFonts w:ascii="Times New Roman" w:eastAsia="Times New Roman" w:hAnsi="Times New Roman" w:cs="Times New Roman"/>
                <w:bCs/>
                <w:sz w:val="24"/>
                <w:szCs w:val="24"/>
                <w:lang w:eastAsia="ru-RU"/>
              </w:rPr>
            </w:pPr>
            <w:r w:rsidRPr="007B25DC">
              <w:rPr>
                <w:rFonts w:ascii="Times New Roman" w:eastAsia="Times New Roman" w:hAnsi="Times New Roman" w:cs="Times New Roman"/>
                <w:b/>
                <w:bCs/>
                <w:sz w:val="24"/>
                <w:szCs w:val="24"/>
                <w:lang w:eastAsia="ru-RU"/>
              </w:rPr>
              <w:t>Практическое занятие 4.</w:t>
            </w:r>
            <w:r w:rsidRPr="007B25DC">
              <w:rPr>
                <w:rFonts w:ascii="Times New Roman" w:eastAsia="Times New Roman" w:hAnsi="Times New Roman" w:cs="Times New Roman"/>
                <w:bCs/>
                <w:sz w:val="24"/>
                <w:szCs w:val="24"/>
                <w:lang w:eastAsia="ru-RU"/>
              </w:rPr>
              <w:t xml:space="preserve"> </w:t>
            </w:r>
            <w:r w:rsidRPr="007B25DC">
              <w:rPr>
                <w:rFonts w:ascii="Times New Roman" w:eastAsia="Times New Roman" w:hAnsi="Times New Roman" w:cs="Times New Roman"/>
                <w:b/>
                <w:bCs/>
                <w:sz w:val="24"/>
                <w:szCs w:val="24"/>
                <w:lang w:eastAsia="ru-RU"/>
              </w:rPr>
              <w:t>Виды потерь и методы их устранения</w:t>
            </w:r>
            <w:r w:rsidRPr="007B25DC">
              <w:rPr>
                <w:rFonts w:ascii="Times New Roman" w:eastAsia="Times New Roman" w:hAnsi="Times New Roman" w:cs="Times New Roman"/>
                <w:bCs/>
                <w:sz w:val="24"/>
                <w:szCs w:val="24"/>
                <w:lang w:eastAsia="ru-RU"/>
              </w:rPr>
              <w:t xml:space="preserve">. Виды потерь, их источники и способы их устранения. Потери: перепроизводство, лишние движения, ненужная транспортировка, излишние запасы, избыточная обработка, ожидание, переделка/ брак.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r>
      <w:tr w:rsidR="00501E99" w:rsidRPr="007C7F89" w:rsidTr="007C7F89">
        <w:trPr>
          <w:trHeight w:val="20"/>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sz w:val="24"/>
                <w:szCs w:val="24"/>
                <w:lang w:eastAsia="ru-RU"/>
              </w:rPr>
            </w:pPr>
            <w:r w:rsidRPr="007B25DC">
              <w:rPr>
                <w:rFonts w:ascii="Times New Roman" w:eastAsia="Times New Roman" w:hAnsi="Times New Roman" w:cs="Times New Roman"/>
                <w:b/>
                <w:sz w:val="24"/>
                <w:szCs w:val="24"/>
                <w:lang w:eastAsia="ru-RU"/>
              </w:rPr>
              <w:t>Практическое занятие 5</w:t>
            </w:r>
            <w:r w:rsidRPr="007B25DC">
              <w:rPr>
                <w:rFonts w:ascii="Times New Roman" w:eastAsia="Times New Roman" w:hAnsi="Times New Roman" w:cs="Times New Roman"/>
                <w:sz w:val="24"/>
                <w:szCs w:val="24"/>
                <w:lang w:eastAsia="ru-RU"/>
              </w:rPr>
              <w:t xml:space="preserve">. </w:t>
            </w:r>
            <w:r w:rsidRPr="007B25DC">
              <w:rPr>
                <w:rFonts w:ascii="Times New Roman" w:eastAsia="Times New Roman" w:hAnsi="Times New Roman" w:cs="Times New Roman"/>
                <w:b/>
                <w:sz w:val="24"/>
                <w:szCs w:val="24"/>
                <w:lang w:eastAsia="ru-RU"/>
              </w:rPr>
              <w:t>Управление рабочим пространством</w:t>
            </w:r>
            <w:r w:rsidRPr="007B25DC">
              <w:rPr>
                <w:rFonts w:ascii="Times New Roman" w:eastAsia="Times New Roman" w:hAnsi="Times New Roman" w:cs="Times New Roman"/>
                <w:sz w:val="24"/>
                <w:szCs w:val="24"/>
                <w:lang w:eastAsia="ru-RU"/>
              </w:rPr>
              <w:t>. Нереализованный творческий потенциал работников. Система 3М: Муда, Мури.</w:t>
            </w:r>
            <w:r w:rsidRPr="007B25DC">
              <w:rPr>
                <w:rFonts w:ascii="Times New Roman" w:eastAsia="Times New Roman" w:hAnsi="Times New Roman" w:cs="Times New Roman"/>
                <w:bCs/>
                <w:sz w:val="24"/>
                <w:szCs w:val="24"/>
                <w:lang w:eastAsia="ru-RU"/>
              </w:rPr>
              <w:t xml:space="preserve"> Мура</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r>
      <w:tr w:rsidR="00501E99" w:rsidRPr="007C7F89" w:rsidTr="007C7F89">
        <w:trPr>
          <w:trHeight w:val="20"/>
        </w:trPr>
        <w:tc>
          <w:tcPr>
            <w:tcW w:w="3945" w:type="pct"/>
            <w:gridSpan w:val="2"/>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bCs/>
                <w:sz w:val="24"/>
                <w:szCs w:val="24"/>
                <w:lang w:eastAsia="ru-RU"/>
              </w:rPr>
              <w:t>Раздел 2. Системы управления и оптимизации материальными потоками</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bCs/>
                <w:i/>
                <w:sz w:val="24"/>
                <w:szCs w:val="24"/>
                <w:lang w:eastAsia="ru-RU"/>
              </w:rPr>
            </w:pPr>
            <w:r w:rsidRPr="007B25DC">
              <w:rPr>
                <w:rFonts w:ascii="Times New Roman" w:eastAsia="Times New Roman" w:hAnsi="Times New Roman" w:cs="Times New Roman"/>
                <w:b/>
                <w:bCs/>
                <w:i/>
                <w:sz w:val="24"/>
                <w:szCs w:val="24"/>
                <w:lang w:eastAsia="ru-RU"/>
              </w:rPr>
              <w:t>6</w:t>
            </w:r>
          </w:p>
        </w:tc>
        <w:tc>
          <w:tcPr>
            <w:tcW w:w="543" w:type="pc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b/>
                <w:bCs/>
                <w:sz w:val="24"/>
                <w:szCs w:val="24"/>
                <w:lang w:eastAsia="ru-RU"/>
              </w:rPr>
            </w:pPr>
          </w:p>
        </w:tc>
      </w:tr>
      <w:tr w:rsidR="00501E99" w:rsidRPr="007C7F89" w:rsidTr="007C7F89">
        <w:tc>
          <w:tcPr>
            <w:tcW w:w="690" w:type="pct"/>
            <w:vMerge w:val="restar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Тема 2.1.</w:t>
            </w:r>
          </w:p>
          <w:p w:rsidR="00501E99" w:rsidRPr="007B25DC" w:rsidRDefault="00501E99" w:rsidP="00D9550F">
            <w:pPr>
              <w:widowControl w:val="0"/>
              <w:contextualSpacing/>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bCs/>
                <w:sz w:val="24"/>
                <w:szCs w:val="24"/>
                <w:lang w:eastAsia="ru-RU"/>
              </w:rPr>
              <w:t>Создание базовых условий для реализации модели бережливого производства.</w:t>
            </w: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103052">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 xml:space="preserve">Содержание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6</w:t>
            </w:r>
          </w:p>
        </w:tc>
        <w:tc>
          <w:tcPr>
            <w:tcW w:w="543" w:type="pct"/>
            <w:vMerge w:val="restar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01</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02</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04</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05</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07</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09</w:t>
            </w:r>
          </w:p>
          <w:p w:rsidR="00501E99" w:rsidRPr="007B25DC" w:rsidRDefault="00501E99" w:rsidP="00D9550F">
            <w:pPr>
              <w:widowControl w:val="0"/>
              <w:contextualSpacing/>
              <w:jc w:val="center"/>
              <w:rPr>
                <w:rFonts w:ascii="Times New Roman" w:eastAsia="Times New Roman" w:hAnsi="Times New Roman" w:cs="Times New Roman"/>
                <w:b/>
                <w:i/>
                <w:sz w:val="24"/>
                <w:szCs w:val="24"/>
                <w:lang w:eastAsia="ru-RU"/>
              </w:rPr>
            </w:pPr>
          </w:p>
        </w:tc>
      </w:tr>
      <w:tr w:rsidR="00501E99" w:rsidRPr="007C7F89" w:rsidTr="007C7F89">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both"/>
              <w:rPr>
                <w:rFonts w:ascii="Times New Roman" w:eastAsia="Times New Roman" w:hAnsi="Times New Roman" w:cs="Times New Roman"/>
                <w:sz w:val="24"/>
                <w:szCs w:val="24"/>
                <w:lang w:eastAsia="ru-RU"/>
              </w:rPr>
            </w:pPr>
            <w:r w:rsidRPr="007B25DC">
              <w:rPr>
                <w:rFonts w:ascii="Times New Roman" w:eastAsia="Times New Roman" w:hAnsi="Times New Roman" w:cs="Times New Roman"/>
                <w:b/>
                <w:sz w:val="24"/>
                <w:szCs w:val="24"/>
                <w:lang w:eastAsia="ru-RU"/>
              </w:rPr>
              <w:t>Лекционное занятие 3. Виды моделей управления материальными потоками</w:t>
            </w:r>
            <w:r w:rsidRPr="007B25DC">
              <w:rPr>
                <w:rFonts w:ascii="Times New Roman" w:eastAsia="Times New Roman" w:hAnsi="Times New Roman" w:cs="Times New Roman"/>
                <w:sz w:val="24"/>
                <w:szCs w:val="24"/>
                <w:lang w:eastAsia="ru-RU"/>
              </w:rPr>
              <w:t>. Выталкивающая и вытягивающая системы правления материальными потоками: основные принципы, достоинства и недостатки, способы повышения эффективности управления материальными потоками</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sz w:val="24"/>
                <w:szCs w:val="24"/>
                <w:lang w:eastAsia="ru-RU"/>
              </w:rPr>
            </w:pPr>
          </w:p>
        </w:tc>
      </w:tr>
      <w:tr w:rsidR="00501E99" w:rsidRPr="007C7F89" w:rsidTr="007C7F89">
        <w:trPr>
          <w:trHeight w:val="266"/>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tcPr>
          <w:p w:rsidR="00103052" w:rsidRDefault="00103052" w:rsidP="00D9550F">
            <w:pPr>
              <w:widowControl w:val="0"/>
              <w:contextualSpacing/>
              <w:jc w:val="both"/>
              <w:rPr>
                <w:rFonts w:ascii="Times New Roman" w:eastAsia="Times New Roman" w:hAnsi="Times New Roman" w:cs="Times New Roman"/>
                <w:b/>
                <w:bCs/>
                <w:sz w:val="24"/>
                <w:szCs w:val="24"/>
                <w:lang w:eastAsia="ru-RU"/>
              </w:rPr>
            </w:pPr>
            <w:r>
              <w:rPr>
                <w:rFonts w:ascii="Times New Roman" w:hAnsi="Times New Roman"/>
                <w:b/>
                <w:sz w:val="24"/>
                <w:szCs w:val="24"/>
              </w:rPr>
              <w:t>В том числе практических и лабораторных работ</w:t>
            </w:r>
          </w:p>
          <w:p w:rsidR="00501E99" w:rsidRPr="007B25DC" w:rsidRDefault="00501E99" w:rsidP="00D9550F">
            <w:pPr>
              <w:widowControl w:val="0"/>
              <w:contextualSpacing/>
              <w:jc w:val="both"/>
              <w:rPr>
                <w:rFonts w:ascii="Times New Roman" w:eastAsia="Times New Roman" w:hAnsi="Times New Roman" w:cs="Times New Roman"/>
                <w:bCs/>
                <w:sz w:val="24"/>
                <w:szCs w:val="24"/>
                <w:lang w:eastAsia="ru-RU"/>
              </w:rPr>
            </w:pPr>
            <w:r w:rsidRPr="007B25DC">
              <w:rPr>
                <w:rFonts w:ascii="Times New Roman" w:eastAsia="Times New Roman" w:hAnsi="Times New Roman" w:cs="Times New Roman"/>
                <w:b/>
                <w:bCs/>
                <w:sz w:val="24"/>
                <w:szCs w:val="24"/>
                <w:lang w:eastAsia="ru-RU"/>
              </w:rPr>
              <w:t>Практическое занятие 6</w:t>
            </w:r>
            <w:r w:rsidRPr="007B25DC">
              <w:rPr>
                <w:rFonts w:ascii="Times New Roman" w:eastAsia="Times New Roman" w:hAnsi="Times New Roman" w:cs="Times New Roman"/>
                <w:bCs/>
                <w:sz w:val="24"/>
                <w:szCs w:val="24"/>
                <w:lang w:eastAsia="ru-RU"/>
              </w:rPr>
              <w:t xml:space="preserve">. Обучение сотрудников. Системное пролонгированное обучение персонала как способ изменения корпоративной культуры. Примерное содержание программы обучения по смене культуры компании.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i/>
                <w:sz w:val="24"/>
                <w:szCs w:val="24"/>
                <w:lang w:eastAsia="ru-RU"/>
              </w:rPr>
            </w:pPr>
            <w:r w:rsidRPr="007B25DC">
              <w:rPr>
                <w:rFonts w:ascii="Times New Roman" w:eastAsia="Times New Roman" w:hAnsi="Times New Roman" w:cs="Times New Roman"/>
                <w:b/>
                <w:i/>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sz w:val="24"/>
                <w:szCs w:val="24"/>
                <w:lang w:eastAsia="ru-RU"/>
              </w:rPr>
            </w:pPr>
          </w:p>
        </w:tc>
      </w:tr>
      <w:tr w:rsidR="00501E99" w:rsidRPr="007C7F89" w:rsidTr="007C7F89">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jc w:val="both"/>
              <w:rPr>
                <w:rFonts w:ascii="Times New Roman" w:eastAsia="Times New Roman" w:hAnsi="Times New Roman" w:cs="Times New Roman"/>
                <w:bCs/>
                <w:sz w:val="24"/>
                <w:szCs w:val="24"/>
                <w:lang w:eastAsia="ru-RU"/>
              </w:rPr>
            </w:pPr>
            <w:r w:rsidRPr="007B25DC">
              <w:rPr>
                <w:rFonts w:ascii="Times New Roman" w:eastAsia="Times New Roman" w:hAnsi="Times New Roman" w:cs="Times New Roman"/>
                <w:b/>
                <w:bCs/>
                <w:sz w:val="24"/>
                <w:szCs w:val="24"/>
                <w:lang w:eastAsia="ru-RU"/>
              </w:rPr>
              <w:t>Практическое занятие 7.</w:t>
            </w:r>
            <w:r w:rsidRPr="007B25DC">
              <w:rPr>
                <w:rFonts w:ascii="Times New Roman" w:eastAsia="Times New Roman" w:hAnsi="Times New Roman" w:cs="Times New Roman"/>
                <w:bCs/>
                <w:sz w:val="24"/>
                <w:szCs w:val="24"/>
                <w:lang w:eastAsia="ru-RU"/>
              </w:rPr>
              <w:t xml:space="preserve"> Каскадное обучение в организации. Фабрика процессов как инструмент обучения персонала.</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i/>
                <w:sz w:val="24"/>
                <w:szCs w:val="24"/>
                <w:lang w:eastAsia="ru-RU"/>
              </w:rPr>
            </w:pPr>
            <w:r w:rsidRPr="007B25DC">
              <w:rPr>
                <w:rFonts w:ascii="Times New Roman" w:eastAsia="Times New Roman" w:hAnsi="Times New Roman" w:cs="Times New Roman"/>
                <w:b/>
                <w:i/>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sz w:val="24"/>
                <w:szCs w:val="24"/>
                <w:lang w:eastAsia="ru-RU"/>
              </w:rPr>
            </w:pPr>
          </w:p>
        </w:tc>
      </w:tr>
      <w:tr w:rsidR="00501E99" w:rsidRPr="007C7F89" w:rsidTr="007C7F89">
        <w:tc>
          <w:tcPr>
            <w:tcW w:w="3945" w:type="pct"/>
            <w:gridSpan w:val="2"/>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jc w:val="both"/>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Раздел 3. Статистические методы анализа</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i/>
                <w:sz w:val="24"/>
                <w:szCs w:val="24"/>
                <w:lang w:eastAsia="ru-RU"/>
              </w:rPr>
            </w:pPr>
            <w:r w:rsidRPr="007B25DC">
              <w:rPr>
                <w:rFonts w:ascii="Times New Roman" w:eastAsia="Times New Roman" w:hAnsi="Times New Roman" w:cs="Times New Roman"/>
                <w:b/>
                <w:i/>
                <w:sz w:val="24"/>
                <w:szCs w:val="24"/>
                <w:lang w:eastAsia="ru-RU"/>
              </w:rPr>
              <w:t>13</w:t>
            </w:r>
          </w:p>
        </w:tc>
        <w:tc>
          <w:tcPr>
            <w:tcW w:w="543" w:type="pc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b/>
                <w:i/>
                <w:sz w:val="24"/>
                <w:szCs w:val="24"/>
                <w:lang w:eastAsia="ru-RU"/>
              </w:rPr>
            </w:pPr>
          </w:p>
        </w:tc>
      </w:tr>
      <w:tr w:rsidR="00501E99" w:rsidRPr="007C7F89" w:rsidTr="007C7F89">
        <w:tc>
          <w:tcPr>
            <w:tcW w:w="690" w:type="pct"/>
            <w:vMerge w:val="restar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lastRenderedPageBreak/>
              <w:t xml:space="preserve">Тема 3.1. </w:t>
            </w:r>
          </w:p>
          <w:p w:rsidR="00501E99" w:rsidRPr="007B25DC" w:rsidRDefault="00501E99" w:rsidP="00D9550F">
            <w:pPr>
              <w:widowControl w:val="0"/>
              <w:contextualSpacing/>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Классические и статистические методы контроля качества</w:t>
            </w:r>
          </w:p>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103052">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 xml:space="preserve">Содержание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4</w:t>
            </w:r>
          </w:p>
        </w:tc>
        <w:tc>
          <w:tcPr>
            <w:tcW w:w="543" w:type="pct"/>
            <w:vMerge w:val="restar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01</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02</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04</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05</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07</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09</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p>
        </w:tc>
      </w:tr>
      <w:tr w:rsidR="00501E99" w:rsidRPr="007C7F89" w:rsidTr="007C7F89">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both"/>
              <w:rPr>
                <w:rFonts w:ascii="Times New Roman" w:eastAsia="Times New Roman" w:hAnsi="Times New Roman" w:cs="Times New Roman"/>
                <w:sz w:val="24"/>
                <w:szCs w:val="24"/>
                <w:lang w:eastAsia="ru-RU"/>
              </w:rPr>
            </w:pPr>
            <w:r w:rsidRPr="007B25DC">
              <w:rPr>
                <w:rFonts w:ascii="Times New Roman" w:eastAsia="Times New Roman" w:hAnsi="Times New Roman" w:cs="Times New Roman"/>
                <w:b/>
                <w:bCs/>
                <w:sz w:val="24"/>
                <w:szCs w:val="24"/>
                <w:lang w:eastAsia="ru-RU"/>
              </w:rPr>
              <w:t>Лекционное занятие 4. Технологии анализа процессов создания ценности</w:t>
            </w:r>
            <w:r w:rsidRPr="007B25DC">
              <w:rPr>
                <w:rFonts w:ascii="Times New Roman" w:eastAsia="Times New Roman" w:hAnsi="Times New Roman" w:cs="Times New Roman"/>
                <w:sz w:val="24"/>
                <w:szCs w:val="24"/>
                <w:lang w:eastAsia="ru-RU"/>
              </w:rPr>
              <w:t xml:space="preserve"> Карта потока создания ценности. Правила построения карты потока создания ценности. Карта «Дорожки бассейна»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sz w:val="24"/>
                <w:szCs w:val="24"/>
                <w:lang w:eastAsia="ru-RU"/>
              </w:rPr>
            </w:pPr>
          </w:p>
        </w:tc>
      </w:tr>
      <w:tr w:rsidR="00501E99" w:rsidRPr="007C7F89" w:rsidTr="007C7F89">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103052" w:rsidRDefault="00103052" w:rsidP="00D9550F">
            <w:pPr>
              <w:widowControl w:val="0"/>
              <w:contextualSpacing/>
              <w:rPr>
                <w:rFonts w:ascii="Times New Roman" w:eastAsia="Times New Roman" w:hAnsi="Times New Roman" w:cs="Times New Roman"/>
                <w:b/>
                <w:sz w:val="24"/>
                <w:szCs w:val="24"/>
                <w:lang w:eastAsia="ru-RU"/>
              </w:rPr>
            </w:pPr>
            <w:r>
              <w:rPr>
                <w:rFonts w:ascii="Times New Roman" w:hAnsi="Times New Roman"/>
                <w:b/>
                <w:sz w:val="24"/>
                <w:szCs w:val="24"/>
              </w:rPr>
              <w:t>В том числе практических и лабораторных работ</w:t>
            </w:r>
          </w:p>
          <w:p w:rsidR="00501E99" w:rsidRPr="007B25DC" w:rsidRDefault="00103052" w:rsidP="00D9550F">
            <w:pPr>
              <w:widowControl w:val="0"/>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П</w:t>
            </w:r>
            <w:r w:rsidR="00501E99" w:rsidRPr="007B25DC">
              <w:rPr>
                <w:rFonts w:ascii="Times New Roman" w:eastAsia="Times New Roman" w:hAnsi="Times New Roman" w:cs="Times New Roman"/>
                <w:b/>
                <w:sz w:val="24"/>
                <w:szCs w:val="24"/>
                <w:lang w:eastAsia="ru-RU"/>
              </w:rPr>
              <w:t>рактическое занятие 8. Методы контроля качества</w:t>
            </w:r>
            <w:r w:rsidR="00501E99" w:rsidRPr="007B25DC">
              <w:rPr>
                <w:rFonts w:ascii="Times New Roman" w:eastAsia="Times New Roman" w:hAnsi="Times New Roman" w:cs="Times New Roman"/>
                <w:sz w:val="24"/>
                <w:szCs w:val="24"/>
                <w:lang w:eastAsia="ru-RU"/>
              </w:rPr>
              <w:t>. Метод пять «почему?». Технология анализа 4М. Диаграммы «Спагетти», Исикавы, Парето</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sz w:val="24"/>
                <w:szCs w:val="24"/>
                <w:lang w:eastAsia="ru-RU"/>
              </w:rPr>
            </w:pPr>
          </w:p>
        </w:tc>
      </w:tr>
      <w:tr w:rsidR="00501E99" w:rsidRPr="007C7F89" w:rsidTr="007C7F89">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bCs/>
                <w:sz w:val="24"/>
                <w:szCs w:val="24"/>
                <w:lang w:eastAsia="ru-RU"/>
              </w:rPr>
              <w:t>Самостоятельная работа обучающихся</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sz w:val="24"/>
                <w:szCs w:val="24"/>
                <w:lang w:eastAsia="ru-RU"/>
              </w:rPr>
            </w:pPr>
          </w:p>
        </w:tc>
      </w:tr>
      <w:tr w:rsidR="00501E99" w:rsidRPr="007C7F89" w:rsidTr="007C7F89">
        <w:trPr>
          <w:trHeight w:val="285"/>
        </w:trPr>
        <w:tc>
          <w:tcPr>
            <w:tcW w:w="690" w:type="pct"/>
            <w:vMerge w:val="restar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Тема 3.2.</w:t>
            </w:r>
          </w:p>
          <w:p w:rsidR="00501E99" w:rsidRPr="007B25DC" w:rsidRDefault="00501E99" w:rsidP="00D9550F">
            <w:pPr>
              <w:widowControl w:val="0"/>
              <w:contextualSpacing/>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bCs/>
                <w:sz w:val="24"/>
                <w:szCs w:val="24"/>
                <w:lang w:eastAsia="ru-RU"/>
              </w:rPr>
              <w:t>Показатели эффективности бережливого производства</w:t>
            </w:r>
          </w:p>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103052">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 xml:space="preserve">Содержание </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9</w:t>
            </w:r>
          </w:p>
        </w:tc>
        <w:tc>
          <w:tcPr>
            <w:tcW w:w="543" w:type="pct"/>
            <w:vMerge w:val="restar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01</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02</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04</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05</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07</w:t>
            </w:r>
          </w:p>
          <w:p w:rsidR="00501E99" w:rsidRPr="007B25DC" w:rsidRDefault="00501E99" w:rsidP="00D9550F">
            <w:pPr>
              <w:widowControl w:val="0"/>
              <w:contextualSpacing/>
              <w:jc w:val="center"/>
              <w:rPr>
                <w:rFonts w:ascii="Times New Roman" w:eastAsia="Times New Roman" w:hAnsi="Times New Roman" w:cs="Times New Roman"/>
                <w:sz w:val="24"/>
                <w:szCs w:val="24"/>
                <w:lang w:eastAsia="ru-RU"/>
              </w:rPr>
            </w:pPr>
            <w:r w:rsidRPr="007B25DC">
              <w:rPr>
                <w:rFonts w:ascii="Times New Roman" w:eastAsia="Times New Roman" w:hAnsi="Times New Roman" w:cs="Times New Roman"/>
                <w:sz w:val="24"/>
                <w:szCs w:val="24"/>
                <w:lang w:eastAsia="ru-RU"/>
              </w:rPr>
              <w:t>ОК. 09</w:t>
            </w:r>
          </w:p>
          <w:p w:rsidR="00501E99" w:rsidRPr="007B25DC" w:rsidRDefault="00501E99" w:rsidP="00D9550F">
            <w:pPr>
              <w:widowControl w:val="0"/>
              <w:contextualSpacing/>
              <w:jc w:val="center"/>
              <w:rPr>
                <w:rFonts w:ascii="Times New Roman" w:eastAsia="Times New Roman" w:hAnsi="Times New Roman" w:cs="Times New Roman"/>
                <w:b/>
                <w:i/>
                <w:sz w:val="24"/>
                <w:szCs w:val="24"/>
                <w:lang w:eastAsia="ru-RU"/>
              </w:rPr>
            </w:pPr>
          </w:p>
        </w:tc>
      </w:tr>
      <w:tr w:rsidR="00501E99" w:rsidRPr="007C7F89" w:rsidTr="007C7F89">
        <w:trPr>
          <w:trHeight w:val="330"/>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tcPr>
          <w:p w:rsidR="00103052" w:rsidRDefault="00103052" w:rsidP="00D9550F">
            <w:pPr>
              <w:widowControl w:val="0"/>
              <w:contextualSpacing/>
              <w:rPr>
                <w:rFonts w:ascii="Times New Roman" w:eastAsia="Times New Roman" w:hAnsi="Times New Roman" w:cs="Times New Roman"/>
                <w:b/>
                <w:bCs/>
                <w:sz w:val="24"/>
                <w:szCs w:val="24"/>
                <w:lang w:eastAsia="ru-RU"/>
              </w:rPr>
            </w:pPr>
            <w:r>
              <w:rPr>
                <w:rFonts w:ascii="Times New Roman" w:hAnsi="Times New Roman"/>
                <w:b/>
                <w:sz w:val="24"/>
                <w:szCs w:val="24"/>
              </w:rPr>
              <w:t>В том числе практических и лабораторных работ</w:t>
            </w:r>
          </w:p>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Практическое занятие 9. Стандартизация в</w:t>
            </w:r>
            <w:r w:rsidR="00E02560">
              <w:rPr>
                <w:rFonts w:ascii="Times New Roman" w:eastAsia="Times New Roman" w:hAnsi="Times New Roman" w:cs="Times New Roman"/>
                <w:b/>
                <w:bCs/>
                <w:sz w:val="24"/>
                <w:szCs w:val="24"/>
                <w:lang w:eastAsia="ru-RU"/>
              </w:rPr>
              <w:t xml:space="preserve"> научной организации труда и </w:t>
            </w:r>
            <w:r w:rsidRPr="007B25DC">
              <w:rPr>
                <w:rFonts w:ascii="Times New Roman" w:eastAsia="Times New Roman" w:hAnsi="Times New Roman" w:cs="Times New Roman"/>
                <w:b/>
                <w:bCs/>
                <w:sz w:val="24"/>
                <w:szCs w:val="24"/>
                <w:lang w:eastAsia="ru-RU"/>
              </w:rPr>
              <w:t xml:space="preserve"> бережливом производстве </w:t>
            </w:r>
            <w:r w:rsidRPr="007B25DC">
              <w:rPr>
                <w:rFonts w:ascii="Times New Roman" w:eastAsia="Times New Roman" w:hAnsi="Times New Roman" w:cs="Times New Roman"/>
                <w:bCs/>
                <w:sz w:val="24"/>
                <w:szCs w:val="24"/>
                <w:lang w:eastAsia="ru-RU"/>
              </w:rPr>
              <w:t>Понятие стандартизации. Значение стандартизации. Стандартная операционная процедура. Стандартная операционная карта – СОК. Правила составления СОК. Преимущества СОК.</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sz w:val="24"/>
                <w:szCs w:val="24"/>
                <w:lang w:eastAsia="ru-RU"/>
              </w:rPr>
            </w:pPr>
          </w:p>
        </w:tc>
      </w:tr>
      <w:tr w:rsidR="00501E99" w:rsidRPr="007C7F89" w:rsidTr="007C7F89">
        <w:trPr>
          <w:trHeight w:val="330"/>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 xml:space="preserve">Практическое занятие 10. Ключевые показатели эффективности. </w:t>
            </w:r>
            <w:r w:rsidRPr="007B25DC">
              <w:rPr>
                <w:rFonts w:ascii="Times New Roman" w:eastAsia="Times New Roman" w:hAnsi="Times New Roman" w:cs="Times New Roman"/>
                <w:bCs/>
                <w:sz w:val="24"/>
                <w:szCs w:val="24"/>
                <w:lang w:eastAsia="ru-RU"/>
              </w:rPr>
              <w:t>Понятие «Ключевые показатели эффективности». Ключевые показатели эффективности: этапы работ и их содержание. Этапы внедрения системы KPI. Перечень основных требований, предъявляемых к ключевым показателям эффективности бизнеса.</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sz w:val="24"/>
                <w:szCs w:val="24"/>
                <w:lang w:eastAsia="ru-RU"/>
              </w:rPr>
            </w:pPr>
          </w:p>
        </w:tc>
      </w:tr>
      <w:tr w:rsidR="00501E99" w:rsidRPr="007C7F89" w:rsidTr="007C7F89">
        <w:trPr>
          <w:trHeight w:val="405"/>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Практическое занятие 11.</w:t>
            </w:r>
            <w:r w:rsidRPr="007B25DC">
              <w:rPr>
                <w:rFonts w:ascii="Times New Roman" w:eastAsia="Times New Roman" w:hAnsi="Times New Roman" w:cs="Times New Roman"/>
                <w:sz w:val="24"/>
                <w:szCs w:val="24"/>
                <w:lang w:eastAsia="ru-RU"/>
              </w:rPr>
              <w:t xml:space="preserve"> </w:t>
            </w:r>
            <w:r w:rsidRPr="007B25DC">
              <w:rPr>
                <w:rFonts w:ascii="Times New Roman" w:eastAsia="Times New Roman" w:hAnsi="Times New Roman" w:cs="Times New Roman"/>
                <w:b/>
                <w:bCs/>
                <w:sz w:val="24"/>
                <w:szCs w:val="24"/>
                <w:lang w:eastAsia="ru-RU"/>
              </w:rPr>
              <w:t xml:space="preserve">Подходы к разработке ключевых показателей эффективности. </w:t>
            </w:r>
            <w:r w:rsidRPr="007B25DC">
              <w:rPr>
                <w:rFonts w:ascii="Times New Roman" w:eastAsia="Times New Roman" w:hAnsi="Times New Roman" w:cs="Times New Roman"/>
                <w:bCs/>
                <w:sz w:val="24"/>
                <w:szCs w:val="24"/>
                <w:lang w:eastAsia="ru-RU"/>
              </w:rPr>
              <w:t>Наиболее распространенные KPI и система их измерения/расчета. Проблемы, препятствующие внедрению передовых методик управления.</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sz w:val="24"/>
                <w:szCs w:val="24"/>
                <w:lang w:eastAsia="ru-RU"/>
              </w:rPr>
            </w:pPr>
          </w:p>
        </w:tc>
      </w:tr>
      <w:tr w:rsidR="00501E99" w:rsidRPr="007C7F89" w:rsidTr="007C7F89">
        <w:trPr>
          <w:trHeight w:val="405"/>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Практическое занятие 12.</w:t>
            </w:r>
            <w:r w:rsidRPr="007B25DC">
              <w:rPr>
                <w:rFonts w:ascii="Times New Roman" w:eastAsia="Times New Roman" w:hAnsi="Times New Roman" w:cs="Times New Roman"/>
                <w:bCs/>
                <w:sz w:val="24"/>
                <w:szCs w:val="24"/>
                <w:lang w:eastAsia="ru-RU"/>
              </w:rPr>
              <w:t xml:space="preserve"> </w:t>
            </w:r>
            <w:r w:rsidRPr="007B25DC">
              <w:rPr>
                <w:rFonts w:ascii="Times New Roman" w:eastAsia="Times New Roman" w:hAnsi="Times New Roman" w:cs="Times New Roman"/>
                <w:b/>
                <w:bCs/>
                <w:sz w:val="24"/>
                <w:szCs w:val="24"/>
                <w:lang w:eastAsia="ru-RU"/>
              </w:rPr>
              <w:t xml:space="preserve">Технологии вовлечения персонала. </w:t>
            </w:r>
            <w:r w:rsidRPr="007B25DC">
              <w:rPr>
                <w:rFonts w:ascii="Times New Roman" w:eastAsia="Times New Roman" w:hAnsi="Times New Roman" w:cs="Times New Roman"/>
                <w:bCs/>
                <w:sz w:val="24"/>
                <w:szCs w:val="24"/>
                <w:lang w:eastAsia="ru-RU"/>
              </w:rPr>
              <w:t>Система управления по целям SQDCM. Максимальное использование собственных внутрикорпоративных человеческих ресурсов.</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sz w:val="24"/>
                <w:szCs w:val="24"/>
                <w:lang w:eastAsia="ru-RU"/>
              </w:rPr>
            </w:pPr>
          </w:p>
        </w:tc>
      </w:tr>
      <w:tr w:rsidR="00501E99" w:rsidRPr="007C7F89" w:rsidTr="007C7F89">
        <w:trPr>
          <w:trHeight w:val="405"/>
        </w:trPr>
        <w:tc>
          <w:tcPr>
            <w:tcW w:w="690"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Практическое занятие 13.</w:t>
            </w:r>
            <w:r w:rsidRPr="007B25DC">
              <w:rPr>
                <w:rFonts w:ascii="Times New Roman" w:eastAsia="Times New Roman" w:hAnsi="Times New Roman" w:cs="Times New Roman"/>
                <w:sz w:val="24"/>
                <w:szCs w:val="24"/>
                <w:lang w:eastAsia="ru-RU"/>
              </w:rPr>
              <w:t xml:space="preserve"> </w:t>
            </w:r>
            <w:r w:rsidRPr="007B25DC">
              <w:rPr>
                <w:rFonts w:ascii="Times New Roman" w:eastAsia="Times New Roman" w:hAnsi="Times New Roman" w:cs="Times New Roman"/>
                <w:bCs/>
                <w:sz w:val="24"/>
                <w:szCs w:val="24"/>
                <w:lang w:eastAsia="ru-RU"/>
              </w:rPr>
              <w:t>Метод Хосин Канри (Hoshin Kanri) как технология вовлечения персонала</w:t>
            </w:r>
            <w:r w:rsidRPr="007B25DC">
              <w:rPr>
                <w:rFonts w:ascii="Times New Roman" w:eastAsia="Times New Roman" w:hAnsi="Times New Roman" w:cs="Times New Roman"/>
                <w:b/>
                <w:bCs/>
                <w:sz w:val="24"/>
                <w:szCs w:val="24"/>
                <w:lang w:eastAsia="ru-RU"/>
              </w:rPr>
              <w:t>. Стадии в Hoshin Kanri. Шаги построения Х-матрицы Хосин Канри.</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rPr>
                <w:rFonts w:ascii="Times New Roman" w:eastAsia="Times New Roman" w:hAnsi="Times New Roman" w:cs="Times New Roman"/>
                <w:b/>
                <w:i/>
                <w:sz w:val="24"/>
                <w:szCs w:val="24"/>
                <w:lang w:eastAsia="ru-RU"/>
              </w:rPr>
            </w:pPr>
          </w:p>
        </w:tc>
      </w:tr>
      <w:tr w:rsidR="00501E99" w:rsidRPr="007C7F89" w:rsidTr="007C7F89">
        <w:trPr>
          <w:trHeight w:val="405"/>
        </w:trPr>
        <w:tc>
          <w:tcPr>
            <w:tcW w:w="690" w:type="pc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p>
        </w:tc>
        <w:tc>
          <w:tcPr>
            <w:tcW w:w="3255" w:type="pct"/>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bCs/>
                <w:sz w:val="24"/>
                <w:szCs w:val="24"/>
                <w:lang w:eastAsia="ru-RU"/>
              </w:rPr>
            </w:pPr>
            <w:r w:rsidRPr="007B25DC">
              <w:rPr>
                <w:rFonts w:ascii="Times New Roman" w:eastAsia="Times New Roman" w:hAnsi="Times New Roman" w:cs="Times New Roman"/>
                <w:b/>
                <w:bCs/>
                <w:sz w:val="24"/>
                <w:szCs w:val="24"/>
                <w:lang w:eastAsia="ru-RU"/>
              </w:rPr>
              <w:t>Практическое занятие 14</w:t>
            </w:r>
          </w:p>
          <w:p w:rsidR="00501E99" w:rsidRPr="007B25DC" w:rsidRDefault="00501E99" w:rsidP="00D9550F">
            <w:pPr>
              <w:widowControl w:val="0"/>
              <w:contextualSpacing/>
              <w:rPr>
                <w:rFonts w:ascii="Times New Roman" w:eastAsia="Times New Roman" w:hAnsi="Times New Roman" w:cs="Times New Roman"/>
                <w:bCs/>
                <w:sz w:val="24"/>
                <w:szCs w:val="24"/>
                <w:lang w:eastAsia="ru-RU"/>
              </w:rPr>
            </w:pPr>
            <w:r w:rsidRPr="007B25DC">
              <w:rPr>
                <w:rFonts w:ascii="Times New Roman" w:eastAsia="Times New Roman" w:hAnsi="Times New Roman" w:cs="Times New Roman"/>
                <w:bCs/>
                <w:sz w:val="24"/>
                <w:szCs w:val="24"/>
                <w:lang w:eastAsia="ru-RU"/>
              </w:rPr>
              <w:t>Теоретические основы бережливого проектирования. Подготовить реферат на тему Бережливое производство как средство повышения эффективности деятельности производства.</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b/>
                <w:i/>
                <w:sz w:val="24"/>
                <w:szCs w:val="24"/>
                <w:lang w:eastAsia="ru-RU"/>
              </w:rPr>
            </w:pPr>
          </w:p>
        </w:tc>
      </w:tr>
      <w:tr w:rsidR="00501E99" w:rsidRPr="007C7F89" w:rsidTr="007C7F89">
        <w:tc>
          <w:tcPr>
            <w:tcW w:w="3945" w:type="pct"/>
            <w:gridSpan w:val="2"/>
            <w:tcBorders>
              <w:top w:val="single" w:sz="4" w:space="0" w:color="auto"/>
              <w:left w:val="single" w:sz="4" w:space="0" w:color="auto"/>
              <w:bottom w:val="single" w:sz="4" w:space="0" w:color="auto"/>
              <w:right w:val="single" w:sz="4" w:space="0" w:color="auto"/>
            </w:tcBorders>
            <w:hideMark/>
          </w:tcPr>
          <w:p w:rsidR="00501E99" w:rsidRPr="007B25DC" w:rsidRDefault="00501E99" w:rsidP="00D9550F">
            <w:pPr>
              <w:widowControl w:val="0"/>
              <w:contextualSpacing/>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lastRenderedPageBreak/>
              <w:t>Промежуточная аттестация</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B25DC" w:rsidRDefault="00501E99" w:rsidP="00D9550F">
            <w:pPr>
              <w:widowControl w:val="0"/>
              <w:contextualSpacing/>
              <w:jc w:val="center"/>
              <w:rPr>
                <w:rFonts w:ascii="Times New Roman" w:eastAsia="Times New Roman" w:hAnsi="Times New Roman" w:cs="Times New Roman"/>
                <w:b/>
                <w:sz w:val="24"/>
                <w:szCs w:val="24"/>
                <w:lang w:eastAsia="ru-RU"/>
              </w:rPr>
            </w:pPr>
            <w:r w:rsidRPr="007B25DC">
              <w:rPr>
                <w:rFonts w:ascii="Times New Roman" w:eastAsia="Times New Roman" w:hAnsi="Times New Roman" w:cs="Times New Roman"/>
                <w:b/>
                <w:sz w:val="24"/>
                <w:szCs w:val="24"/>
                <w:lang w:eastAsia="ru-RU"/>
              </w:rPr>
              <w:t>2</w:t>
            </w:r>
          </w:p>
        </w:tc>
        <w:tc>
          <w:tcPr>
            <w:tcW w:w="543" w:type="pct"/>
            <w:tcBorders>
              <w:top w:val="single" w:sz="4" w:space="0" w:color="auto"/>
              <w:left w:val="single" w:sz="4" w:space="0" w:color="auto"/>
              <w:bottom w:val="single" w:sz="4" w:space="0" w:color="auto"/>
              <w:right w:val="single" w:sz="4" w:space="0" w:color="auto"/>
            </w:tcBorders>
          </w:tcPr>
          <w:p w:rsidR="00501E99" w:rsidRPr="007B25DC" w:rsidRDefault="00501E99" w:rsidP="00D9550F">
            <w:pPr>
              <w:widowControl w:val="0"/>
              <w:contextualSpacing/>
              <w:jc w:val="center"/>
              <w:rPr>
                <w:rFonts w:ascii="Times New Roman" w:eastAsia="Times New Roman" w:hAnsi="Times New Roman" w:cs="Times New Roman"/>
                <w:b/>
                <w:i/>
                <w:sz w:val="24"/>
                <w:szCs w:val="24"/>
                <w:lang w:eastAsia="ru-RU"/>
              </w:rPr>
            </w:pPr>
          </w:p>
        </w:tc>
      </w:tr>
      <w:tr w:rsidR="00501E99" w:rsidRPr="007C7F89" w:rsidTr="007C7F89">
        <w:trPr>
          <w:trHeight w:val="20"/>
        </w:trPr>
        <w:tc>
          <w:tcPr>
            <w:tcW w:w="3945" w:type="pct"/>
            <w:gridSpan w:val="2"/>
            <w:tcBorders>
              <w:top w:val="single" w:sz="4" w:space="0" w:color="auto"/>
              <w:left w:val="single" w:sz="4" w:space="0" w:color="auto"/>
              <w:bottom w:val="single" w:sz="4" w:space="0" w:color="auto"/>
              <w:right w:val="single" w:sz="4" w:space="0" w:color="auto"/>
            </w:tcBorders>
            <w:hideMark/>
          </w:tcPr>
          <w:p w:rsidR="00501E99" w:rsidRPr="007C7F89" w:rsidRDefault="00501E99" w:rsidP="00D9550F">
            <w:pPr>
              <w:widowControl w:val="0"/>
              <w:contextualSpacing/>
              <w:rPr>
                <w:rFonts w:ascii="Times New Roman" w:eastAsia="Times New Roman" w:hAnsi="Times New Roman" w:cs="Times New Roman"/>
                <w:b/>
                <w:bCs/>
                <w:sz w:val="20"/>
                <w:szCs w:val="20"/>
                <w:lang w:eastAsia="ru-RU"/>
              </w:rPr>
            </w:pPr>
            <w:r w:rsidRPr="007C7F89">
              <w:rPr>
                <w:rFonts w:ascii="Times New Roman" w:eastAsia="Times New Roman" w:hAnsi="Times New Roman" w:cs="Times New Roman"/>
                <w:b/>
                <w:bCs/>
                <w:sz w:val="20"/>
                <w:szCs w:val="20"/>
                <w:lang w:eastAsia="ru-RU"/>
              </w:rPr>
              <w:t>Всего:</w:t>
            </w:r>
          </w:p>
        </w:tc>
        <w:tc>
          <w:tcPr>
            <w:tcW w:w="512" w:type="pct"/>
            <w:tcBorders>
              <w:top w:val="single" w:sz="4" w:space="0" w:color="auto"/>
              <w:left w:val="single" w:sz="4" w:space="0" w:color="auto"/>
              <w:bottom w:val="single" w:sz="4" w:space="0" w:color="auto"/>
              <w:right w:val="single" w:sz="4" w:space="0" w:color="auto"/>
            </w:tcBorders>
            <w:vAlign w:val="center"/>
            <w:hideMark/>
          </w:tcPr>
          <w:p w:rsidR="00501E99" w:rsidRPr="007C7F89" w:rsidRDefault="00501E99" w:rsidP="00D9550F">
            <w:pPr>
              <w:widowControl w:val="0"/>
              <w:contextualSpacing/>
              <w:jc w:val="center"/>
              <w:rPr>
                <w:rFonts w:ascii="Times New Roman" w:eastAsia="Times New Roman" w:hAnsi="Times New Roman" w:cs="Times New Roman"/>
                <w:b/>
                <w:bCs/>
                <w:sz w:val="20"/>
                <w:szCs w:val="20"/>
                <w:lang w:eastAsia="ru-RU"/>
              </w:rPr>
            </w:pPr>
            <w:r w:rsidRPr="007C7F89">
              <w:rPr>
                <w:rFonts w:ascii="Times New Roman" w:eastAsia="Times New Roman" w:hAnsi="Times New Roman" w:cs="Times New Roman"/>
                <w:b/>
                <w:bCs/>
                <w:sz w:val="20"/>
                <w:szCs w:val="20"/>
                <w:lang w:eastAsia="ru-RU"/>
              </w:rPr>
              <w:t>36</w:t>
            </w:r>
          </w:p>
        </w:tc>
        <w:tc>
          <w:tcPr>
            <w:tcW w:w="543" w:type="pct"/>
            <w:tcBorders>
              <w:top w:val="single" w:sz="4" w:space="0" w:color="auto"/>
              <w:left w:val="single" w:sz="4" w:space="0" w:color="auto"/>
              <w:bottom w:val="single" w:sz="4" w:space="0" w:color="auto"/>
              <w:right w:val="single" w:sz="4" w:space="0" w:color="auto"/>
            </w:tcBorders>
          </w:tcPr>
          <w:p w:rsidR="00501E99" w:rsidRPr="007C7F89" w:rsidRDefault="00501E99" w:rsidP="00D9550F">
            <w:pPr>
              <w:widowControl w:val="0"/>
              <w:contextualSpacing/>
              <w:jc w:val="center"/>
              <w:rPr>
                <w:rFonts w:ascii="Times New Roman" w:eastAsia="Times New Roman" w:hAnsi="Times New Roman" w:cs="Times New Roman"/>
                <w:b/>
                <w:bCs/>
                <w:i/>
                <w:sz w:val="20"/>
                <w:szCs w:val="20"/>
                <w:lang w:eastAsia="ru-RU"/>
              </w:rPr>
            </w:pPr>
          </w:p>
        </w:tc>
      </w:tr>
    </w:tbl>
    <w:p w:rsidR="007C7F89" w:rsidRDefault="007C7F89" w:rsidP="00D9550F">
      <w:pPr>
        <w:widowControl w:val="0"/>
        <w:contextualSpacing/>
        <w:rPr>
          <w:rFonts w:ascii="Times New Roman" w:eastAsia="Times New Roman" w:hAnsi="Times New Roman"/>
          <w:b/>
          <w:bCs/>
          <w:i/>
          <w:sz w:val="24"/>
          <w:szCs w:val="24"/>
          <w:lang w:eastAsia="ru-RU"/>
        </w:rPr>
        <w:sectPr w:rsidR="007C7F89" w:rsidSect="006707DA">
          <w:pgSz w:w="16838" w:h="11906" w:orient="landscape" w:code="9"/>
          <w:pgMar w:top="851" w:right="1134" w:bottom="1701" w:left="1134" w:header="709" w:footer="709" w:gutter="0"/>
          <w:cols w:space="720"/>
        </w:sectPr>
      </w:pPr>
    </w:p>
    <w:p w:rsidR="00501E99" w:rsidRPr="00AF77BA" w:rsidRDefault="00501E99" w:rsidP="00363A69">
      <w:pPr>
        <w:pStyle w:val="a8"/>
        <w:widowControl w:val="0"/>
        <w:numPr>
          <w:ilvl w:val="0"/>
          <w:numId w:val="15"/>
        </w:numPr>
        <w:spacing w:line="276" w:lineRule="auto"/>
        <w:ind w:left="0"/>
        <w:jc w:val="center"/>
        <w:outlineLvl w:val="0"/>
        <w:rPr>
          <w:rFonts w:ascii="Times New Roman" w:eastAsia="Segoe UI" w:hAnsi="Times New Roman"/>
          <w:b/>
          <w:bCs/>
          <w:caps/>
          <w:sz w:val="24"/>
          <w:szCs w:val="24"/>
          <w:lang w:eastAsia="ru-RU"/>
        </w:rPr>
      </w:pPr>
      <w:r w:rsidRPr="00AF77BA">
        <w:rPr>
          <w:rFonts w:ascii="Times New Roman" w:eastAsia="Segoe UI" w:hAnsi="Times New Roman"/>
          <w:b/>
          <w:bCs/>
          <w:caps/>
          <w:sz w:val="24"/>
          <w:szCs w:val="24"/>
          <w:lang w:eastAsia="ru-RU"/>
        </w:rPr>
        <w:lastRenderedPageBreak/>
        <w:t>Условия реализации ДИСЦИПЛИНЫ</w:t>
      </w:r>
    </w:p>
    <w:p w:rsidR="00AF77BA" w:rsidRPr="00AF77BA" w:rsidRDefault="00AF77BA" w:rsidP="00D9550F">
      <w:pPr>
        <w:pStyle w:val="a8"/>
        <w:widowControl w:val="0"/>
        <w:ind w:left="0"/>
        <w:jc w:val="center"/>
        <w:rPr>
          <w:rFonts w:ascii="Times New Roman" w:hAnsi="Times New Roman" w:cs="Times New Roman"/>
          <w:b/>
          <w:sz w:val="24"/>
        </w:rPr>
      </w:pPr>
      <w:r w:rsidRPr="00AF77BA">
        <w:rPr>
          <w:rFonts w:ascii="Times New Roman" w:hAnsi="Times New Roman" w:cs="Times New Roman"/>
          <w:b/>
          <w:sz w:val="24"/>
        </w:rPr>
        <w:t>«ОП 09 НАУЧНАЯ ОРГАНИЗАЦИЯ ТРУДА И БЕРЕЖЛИВОЕ ПРОИЗВОДСТВО»</w:t>
      </w:r>
    </w:p>
    <w:p w:rsidR="00AF77BA" w:rsidRPr="00AF77BA" w:rsidRDefault="00AF77BA" w:rsidP="00D9550F">
      <w:pPr>
        <w:pStyle w:val="a8"/>
        <w:widowControl w:val="0"/>
        <w:spacing w:line="276" w:lineRule="auto"/>
        <w:ind w:left="0"/>
        <w:outlineLvl w:val="0"/>
        <w:rPr>
          <w:rFonts w:ascii="Times New Roman" w:eastAsia="Segoe UI" w:hAnsi="Times New Roman"/>
          <w:b/>
          <w:bCs/>
          <w:caps/>
          <w:sz w:val="24"/>
          <w:szCs w:val="24"/>
          <w:lang w:eastAsia="ru-RU"/>
        </w:rPr>
      </w:pPr>
    </w:p>
    <w:p w:rsidR="00501E99" w:rsidRDefault="00501E99" w:rsidP="00D9550F">
      <w:pPr>
        <w:widowControl w:val="0"/>
        <w:spacing w:line="276" w:lineRule="auto"/>
        <w:ind w:firstLine="709"/>
        <w:contextualSpacing/>
        <w:outlineLvl w:val="1"/>
        <w:rPr>
          <w:rFonts w:ascii="Times New Roman" w:eastAsia="Segoe UI" w:hAnsi="Times New Roman"/>
          <w:b/>
          <w:bCs/>
          <w:sz w:val="24"/>
          <w:szCs w:val="24"/>
          <w:lang w:eastAsia="ru-RU"/>
        </w:rPr>
      </w:pPr>
      <w:r>
        <w:rPr>
          <w:rFonts w:ascii="Times New Roman" w:eastAsia="Segoe UI" w:hAnsi="Times New Roman"/>
          <w:b/>
          <w:bCs/>
          <w:sz w:val="24"/>
          <w:szCs w:val="24"/>
          <w:lang w:eastAsia="ru-RU"/>
        </w:rPr>
        <w:t>3.1. Материально-техническое обеспечение</w:t>
      </w:r>
    </w:p>
    <w:p w:rsidR="00501E99" w:rsidRDefault="00501E99" w:rsidP="00D9550F">
      <w:pPr>
        <w:widowControl w:val="0"/>
        <w:spacing w:line="276" w:lineRule="auto"/>
        <w:ind w:firstLine="708"/>
        <w:contextualSpacing/>
        <w:jc w:val="both"/>
        <w:rPr>
          <w:rFonts w:ascii="Times New Roman" w:eastAsia="Times New Roman" w:hAnsi="Times New Roman"/>
          <w:sz w:val="24"/>
          <w:szCs w:val="24"/>
        </w:rPr>
      </w:pPr>
      <w:r>
        <w:rPr>
          <w:rFonts w:ascii="Times New Roman" w:eastAsia="Times New Roman" w:hAnsi="Times New Roman"/>
          <w:sz w:val="24"/>
          <w:szCs w:val="24"/>
        </w:rPr>
        <w:t>Программа дисциплины</w:t>
      </w:r>
      <w:r w:rsidR="007C7F89">
        <w:rPr>
          <w:rFonts w:ascii="Times New Roman" w:eastAsia="Times New Roman" w:hAnsi="Times New Roman"/>
          <w:sz w:val="24"/>
          <w:szCs w:val="24"/>
        </w:rPr>
        <w:t xml:space="preserve"> реализуется в учебном кабинете</w:t>
      </w:r>
      <w:r>
        <w:rPr>
          <w:rFonts w:ascii="Times New Roman" w:eastAsia="Times New Roman" w:hAnsi="Times New Roman"/>
          <w:sz w:val="24"/>
          <w:szCs w:val="24"/>
        </w:rPr>
        <w:t xml:space="preserve"> «</w:t>
      </w:r>
      <w:r w:rsidR="00E02560">
        <w:rPr>
          <w:rFonts w:ascii="Times New Roman" w:eastAsia="Times New Roman" w:hAnsi="Times New Roman"/>
          <w:sz w:val="24"/>
          <w:szCs w:val="24"/>
        </w:rPr>
        <w:t>ОП 09</w:t>
      </w:r>
      <w:r w:rsidR="00100DC7">
        <w:rPr>
          <w:rFonts w:ascii="Times New Roman" w:eastAsia="Times New Roman" w:hAnsi="Times New Roman"/>
          <w:sz w:val="24"/>
          <w:szCs w:val="24"/>
        </w:rPr>
        <w:t xml:space="preserve"> </w:t>
      </w:r>
      <w:r w:rsidR="00E02560">
        <w:rPr>
          <w:rFonts w:ascii="Times New Roman" w:hAnsi="Times New Roman" w:cs="Times New Roman"/>
          <w:sz w:val="24"/>
        </w:rPr>
        <w:t>Научная организация труда и бережливое производство</w:t>
      </w:r>
      <w:r>
        <w:rPr>
          <w:rFonts w:ascii="Times New Roman" w:eastAsia="Times New Roman" w:hAnsi="Times New Roman"/>
          <w:sz w:val="24"/>
          <w:szCs w:val="24"/>
        </w:rPr>
        <w:t>».</w:t>
      </w:r>
    </w:p>
    <w:p w:rsidR="00103052" w:rsidRDefault="00103052" w:rsidP="00D9550F">
      <w:pPr>
        <w:widowControl w:val="0"/>
        <w:autoSpaceDE w:val="0"/>
        <w:autoSpaceDN w:val="0"/>
        <w:adjustRightInd w:val="0"/>
        <w:spacing w:line="276" w:lineRule="auto"/>
        <w:ind w:firstLine="709"/>
        <w:contextualSpacing/>
        <w:jc w:val="both"/>
        <w:rPr>
          <w:rFonts w:ascii="Times New Roman" w:hAnsi="Times New Roman"/>
          <w:bCs/>
          <w:sz w:val="24"/>
          <w:szCs w:val="24"/>
        </w:rPr>
      </w:pPr>
      <w:r>
        <w:rPr>
          <w:rFonts w:ascii="Times New Roman" w:hAnsi="Times New Roman"/>
          <w:bCs/>
          <w:sz w:val="24"/>
          <w:szCs w:val="24"/>
        </w:rPr>
        <w:t>Кабинет оборудован в соответствии с приложением 3 ОПОП-П</w:t>
      </w:r>
    </w:p>
    <w:p w:rsidR="00501E99" w:rsidRDefault="00501E99" w:rsidP="00D9550F">
      <w:pPr>
        <w:widowControl w:val="0"/>
        <w:autoSpaceDE w:val="0"/>
        <w:autoSpaceDN w:val="0"/>
        <w:adjustRightInd w:val="0"/>
        <w:spacing w:line="276" w:lineRule="auto"/>
        <w:ind w:firstLine="709"/>
        <w:contextualSpacing/>
        <w:jc w:val="both"/>
        <w:rPr>
          <w:rFonts w:ascii="Times New Roman" w:eastAsia="Calibri" w:hAnsi="Times New Roman"/>
          <w:sz w:val="24"/>
          <w:szCs w:val="24"/>
        </w:rPr>
      </w:pPr>
      <w:r>
        <w:rPr>
          <w:rFonts w:ascii="Times New Roman" w:hAnsi="Times New Roman"/>
          <w:bCs/>
          <w:sz w:val="24"/>
          <w:szCs w:val="24"/>
        </w:rPr>
        <w:t>Кабинет</w:t>
      </w:r>
      <w:r>
        <w:rPr>
          <w:rFonts w:ascii="Times New Roman" w:hAnsi="Times New Roman"/>
          <w:iCs/>
          <w:sz w:val="24"/>
          <w:szCs w:val="24"/>
        </w:rPr>
        <w:t xml:space="preserve">, </w:t>
      </w:r>
      <w:r>
        <w:rPr>
          <w:rFonts w:ascii="Times New Roman" w:hAnsi="Times New Roman"/>
          <w:sz w:val="24"/>
          <w:szCs w:val="24"/>
        </w:rPr>
        <w:t>оснащенный</w:t>
      </w:r>
    </w:p>
    <w:p w:rsidR="00501E99" w:rsidRDefault="00501E99" w:rsidP="00D9550F">
      <w:pPr>
        <w:widowControl w:val="0"/>
        <w:autoSpaceDE w:val="0"/>
        <w:autoSpaceDN w:val="0"/>
        <w:adjustRightInd w:val="0"/>
        <w:spacing w:line="276" w:lineRule="auto"/>
        <w:ind w:firstLine="709"/>
        <w:contextualSpacing/>
        <w:jc w:val="both"/>
        <w:rPr>
          <w:rFonts w:ascii="Times New Roman" w:hAnsi="Times New Roman"/>
          <w:bCs/>
          <w:i/>
          <w:sz w:val="24"/>
          <w:szCs w:val="24"/>
        </w:rPr>
      </w:pPr>
      <w:r>
        <w:rPr>
          <w:rFonts w:ascii="Times New Roman" w:hAnsi="Times New Roman"/>
          <w:sz w:val="24"/>
          <w:szCs w:val="24"/>
        </w:rPr>
        <w:t>-</w:t>
      </w:r>
      <w:r>
        <w:rPr>
          <w:rFonts w:ascii="Times New Roman" w:hAnsi="Times New Roman"/>
          <w:i/>
          <w:sz w:val="24"/>
          <w:szCs w:val="24"/>
        </w:rPr>
        <w:t xml:space="preserve"> о</w:t>
      </w:r>
      <w:r>
        <w:rPr>
          <w:rFonts w:ascii="Times New Roman" w:hAnsi="Times New Roman"/>
          <w:bCs/>
          <w:i/>
          <w:sz w:val="24"/>
          <w:szCs w:val="24"/>
        </w:rPr>
        <w:t xml:space="preserve">борудованием: </w:t>
      </w:r>
    </w:p>
    <w:p w:rsidR="00501E99" w:rsidRDefault="00501E99" w:rsidP="00D9550F">
      <w:pPr>
        <w:widowControl w:val="0"/>
        <w:autoSpaceDE w:val="0"/>
        <w:autoSpaceDN w:val="0"/>
        <w:adjustRightInd w:val="0"/>
        <w:spacing w:line="276" w:lineRule="auto"/>
        <w:ind w:firstLine="709"/>
        <w:contextualSpacing/>
        <w:jc w:val="both"/>
        <w:rPr>
          <w:rFonts w:ascii="Times New Roman" w:hAnsi="Times New Roman"/>
          <w:sz w:val="24"/>
          <w:szCs w:val="24"/>
        </w:rPr>
      </w:pPr>
      <w:r>
        <w:rPr>
          <w:rFonts w:ascii="Times New Roman" w:hAnsi="Times New Roman"/>
          <w:sz w:val="24"/>
          <w:szCs w:val="24"/>
        </w:rPr>
        <w:t xml:space="preserve">посадочные места по количеству обучающихся; </w:t>
      </w:r>
    </w:p>
    <w:p w:rsidR="00501E99" w:rsidRDefault="00501E99" w:rsidP="00D9550F">
      <w:pPr>
        <w:widowControl w:val="0"/>
        <w:autoSpaceDE w:val="0"/>
        <w:autoSpaceDN w:val="0"/>
        <w:adjustRightInd w:val="0"/>
        <w:spacing w:line="276" w:lineRule="auto"/>
        <w:ind w:firstLine="709"/>
        <w:contextualSpacing/>
        <w:jc w:val="both"/>
        <w:rPr>
          <w:rFonts w:ascii="Times New Roman" w:hAnsi="Times New Roman"/>
          <w:sz w:val="24"/>
          <w:szCs w:val="24"/>
        </w:rPr>
      </w:pPr>
      <w:r>
        <w:rPr>
          <w:rFonts w:ascii="Times New Roman" w:hAnsi="Times New Roman"/>
          <w:sz w:val="24"/>
          <w:szCs w:val="24"/>
        </w:rPr>
        <w:t>рабочее место преподавателя;</w:t>
      </w:r>
    </w:p>
    <w:p w:rsidR="00501E99" w:rsidRDefault="00501E99" w:rsidP="00D9550F">
      <w:pPr>
        <w:widowControl w:val="0"/>
        <w:autoSpaceDE w:val="0"/>
        <w:autoSpaceDN w:val="0"/>
        <w:adjustRightInd w:val="0"/>
        <w:spacing w:line="276" w:lineRule="auto"/>
        <w:ind w:firstLine="709"/>
        <w:contextualSpacing/>
        <w:jc w:val="both"/>
        <w:rPr>
          <w:rFonts w:ascii="Times New Roman" w:hAnsi="Times New Roman"/>
          <w:sz w:val="24"/>
          <w:szCs w:val="24"/>
        </w:rPr>
      </w:pPr>
      <w:r>
        <w:rPr>
          <w:rFonts w:ascii="Times New Roman" w:hAnsi="Times New Roman"/>
          <w:sz w:val="24"/>
          <w:szCs w:val="24"/>
        </w:rPr>
        <w:t>стенды;</w:t>
      </w:r>
    </w:p>
    <w:p w:rsidR="00501E99" w:rsidRDefault="00501E99" w:rsidP="00D9550F">
      <w:pPr>
        <w:widowControl w:val="0"/>
        <w:autoSpaceDE w:val="0"/>
        <w:autoSpaceDN w:val="0"/>
        <w:adjustRightInd w:val="0"/>
        <w:spacing w:line="276" w:lineRule="auto"/>
        <w:ind w:firstLine="709"/>
        <w:contextualSpacing/>
        <w:jc w:val="both"/>
        <w:rPr>
          <w:rFonts w:ascii="Times New Roman" w:hAnsi="Times New Roman"/>
          <w:i/>
          <w:sz w:val="24"/>
          <w:szCs w:val="24"/>
        </w:rPr>
      </w:pPr>
      <w:r>
        <w:rPr>
          <w:rFonts w:ascii="Times New Roman" w:hAnsi="Times New Roman"/>
          <w:i/>
          <w:sz w:val="24"/>
          <w:szCs w:val="24"/>
        </w:rPr>
        <w:t>- техническими средствами обучения:</w:t>
      </w:r>
    </w:p>
    <w:p w:rsidR="00501E99" w:rsidRDefault="00501E99" w:rsidP="00D9550F">
      <w:pPr>
        <w:widowControl w:val="0"/>
        <w:autoSpaceDE w:val="0"/>
        <w:autoSpaceDN w:val="0"/>
        <w:adjustRightInd w:val="0"/>
        <w:spacing w:line="276" w:lineRule="auto"/>
        <w:ind w:firstLine="709"/>
        <w:contextualSpacing/>
        <w:jc w:val="both"/>
        <w:rPr>
          <w:rFonts w:ascii="Times New Roman" w:hAnsi="Times New Roman"/>
          <w:sz w:val="24"/>
          <w:szCs w:val="24"/>
        </w:rPr>
      </w:pPr>
      <w:r>
        <w:rPr>
          <w:rFonts w:ascii="Times New Roman" w:hAnsi="Times New Roman"/>
          <w:sz w:val="24"/>
          <w:szCs w:val="24"/>
        </w:rPr>
        <w:t>компьютер (ноутбук) с лицензионным программным обеспечением (рабочее место преподавателя);</w:t>
      </w:r>
    </w:p>
    <w:p w:rsidR="00501E99" w:rsidRDefault="00501E99" w:rsidP="00D9550F">
      <w:pPr>
        <w:widowControl w:val="0"/>
        <w:autoSpaceDE w:val="0"/>
        <w:autoSpaceDN w:val="0"/>
        <w:adjustRightInd w:val="0"/>
        <w:spacing w:line="276" w:lineRule="auto"/>
        <w:ind w:firstLine="709"/>
        <w:contextualSpacing/>
        <w:jc w:val="both"/>
        <w:rPr>
          <w:rFonts w:ascii="Times New Roman" w:hAnsi="Times New Roman"/>
          <w:sz w:val="24"/>
          <w:szCs w:val="24"/>
        </w:rPr>
      </w:pPr>
      <w:r>
        <w:rPr>
          <w:rFonts w:ascii="Times New Roman" w:hAnsi="Times New Roman"/>
          <w:sz w:val="24"/>
          <w:szCs w:val="24"/>
        </w:rPr>
        <w:t xml:space="preserve">мультимедийный проектор; </w:t>
      </w:r>
    </w:p>
    <w:p w:rsidR="00501E99" w:rsidRDefault="00501E99" w:rsidP="00D9550F">
      <w:pPr>
        <w:widowControl w:val="0"/>
        <w:autoSpaceDE w:val="0"/>
        <w:autoSpaceDN w:val="0"/>
        <w:adjustRightInd w:val="0"/>
        <w:spacing w:line="276" w:lineRule="auto"/>
        <w:ind w:firstLine="709"/>
        <w:contextualSpacing/>
        <w:jc w:val="both"/>
        <w:rPr>
          <w:rFonts w:ascii="Times New Roman" w:hAnsi="Times New Roman"/>
          <w:sz w:val="24"/>
          <w:szCs w:val="24"/>
        </w:rPr>
      </w:pPr>
      <w:bookmarkStart w:id="86" w:name="_Hlk79154958"/>
      <w:r>
        <w:rPr>
          <w:rFonts w:ascii="Times New Roman" w:hAnsi="Times New Roman"/>
          <w:sz w:val="24"/>
          <w:szCs w:val="24"/>
        </w:rPr>
        <w:t>мультимедийный экран.</w:t>
      </w:r>
    </w:p>
    <w:bookmarkEnd w:id="86"/>
    <w:p w:rsidR="00501E99" w:rsidRDefault="00501E99" w:rsidP="00D9550F">
      <w:pPr>
        <w:widowControl w:val="0"/>
        <w:spacing w:line="276" w:lineRule="auto"/>
        <w:contextualSpacing/>
        <w:jc w:val="both"/>
        <w:rPr>
          <w:rFonts w:ascii="Times New Roman" w:eastAsia="Times New Roman" w:hAnsi="Times New Roman"/>
          <w:bCs/>
          <w:sz w:val="24"/>
          <w:szCs w:val="24"/>
          <w:lang w:eastAsia="ru-RU"/>
        </w:rPr>
      </w:pPr>
    </w:p>
    <w:p w:rsidR="00501E99" w:rsidRDefault="00501E99" w:rsidP="00D9550F">
      <w:pPr>
        <w:widowControl w:val="0"/>
        <w:spacing w:line="276" w:lineRule="auto"/>
        <w:ind w:firstLine="709"/>
        <w:contextualSpacing/>
        <w:outlineLvl w:val="1"/>
        <w:rPr>
          <w:rFonts w:ascii="Times New Roman" w:eastAsia="Times New Roman" w:hAnsi="Times New Roman"/>
          <w:b/>
          <w:bCs/>
          <w:spacing w:val="15"/>
          <w:sz w:val="24"/>
          <w:szCs w:val="24"/>
          <w:lang w:eastAsia="ru-RU"/>
        </w:rPr>
      </w:pPr>
      <w:r>
        <w:rPr>
          <w:rFonts w:ascii="Times New Roman" w:eastAsia="Segoe UI" w:hAnsi="Times New Roman"/>
          <w:b/>
          <w:bCs/>
          <w:spacing w:val="15"/>
          <w:sz w:val="24"/>
          <w:szCs w:val="24"/>
          <w:lang w:eastAsia="ru-RU"/>
        </w:rPr>
        <w:t>3.2. Учебно-методическое обеспечение</w:t>
      </w:r>
    </w:p>
    <w:p w:rsidR="00501E99" w:rsidRPr="00BA6B32" w:rsidRDefault="00501E99" w:rsidP="00D9550F">
      <w:pPr>
        <w:widowControl w:val="0"/>
        <w:spacing w:line="276" w:lineRule="auto"/>
        <w:ind w:firstLine="709"/>
        <w:contextualSpacing/>
        <w:rPr>
          <w:rFonts w:ascii="Times New Roman" w:eastAsia="Times New Roman" w:hAnsi="Times New Roman" w:cs="Times New Roman"/>
          <w:b/>
          <w:sz w:val="24"/>
          <w:szCs w:val="24"/>
          <w:lang w:val="x-none" w:eastAsia="ar-SA"/>
        </w:rPr>
      </w:pPr>
      <w:r w:rsidRPr="00BA6B32">
        <w:rPr>
          <w:rFonts w:ascii="Times New Roman" w:eastAsia="Times New Roman" w:hAnsi="Times New Roman" w:cs="Times New Roman"/>
          <w:b/>
          <w:sz w:val="24"/>
          <w:szCs w:val="24"/>
          <w:lang w:val="x-none" w:eastAsia="ar-SA"/>
        </w:rPr>
        <w:t>3.2.1. Основные печатные и/или электронные издания</w:t>
      </w:r>
    </w:p>
    <w:p w:rsidR="00501E99" w:rsidRPr="00BA6B32" w:rsidRDefault="00501E99" w:rsidP="003062ED">
      <w:pPr>
        <w:widowControl w:val="0"/>
        <w:numPr>
          <w:ilvl w:val="0"/>
          <w:numId w:val="16"/>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Вейдер М.Т. Инструменты бережливого производства. Карманное руководство по практике применения Lean / М.Т. Вейдер. – Москва: Интеллектуальная литература, 2019. – 160 с. Текст: непосредственный.</w:t>
      </w:r>
    </w:p>
    <w:p w:rsidR="00501E99" w:rsidRPr="00BA6B32" w:rsidRDefault="00501E99" w:rsidP="003062ED">
      <w:pPr>
        <w:widowControl w:val="0"/>
        <w:numPr>
          <w:ilvl w:val="0"/>
          <w:numId w:val="16"/>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Вумек, Дж., Джонс Д. Бережливое производство. – Москва: Альпина Бизнес Букс, 2021. – 472 с. – Текст: непосредственный.</w:t>
      </w:r>
    </w:p>
    <w:p w:rsidR="00501E99" w:rsidRPr="00BA6B32" w:rsidRDefault="00501E99" w:rsidP="003062ED">
      <w:pPr>
        <w:widowControl w:val="0"/>
        <w:numPr>
          <w:ilvl w:val="0"/>
          <w:numId w:val="16"/>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 xml:space="preserve">Зинчик Н.С., Бережливое производство: учебник/Н.С. Зинчик, О.В. Кадырова, Ю.И. Растова; под общ. ред. А.Г. Бездудной. – Москва: </w:t>
      </w:r>
      <w:hyperlink r:id="rId185" w:history="1">
        <w:r w:rsidRPr="00BA6B32">
          <w:rPr>
            <w:rStyle w:val="af4"/>
            <w:rFonts w:ascii="Times New Roman" w:eastAsia="Times New Roman" w:hAnsi="Times New Roman" w:cs="Times New Roman"/>
            <w:bCs/>
            <w:sz w:val="24"/>
            <w:szCs w:val="24"/>
            <w:lang w:eastAsia="ru-RU"/>
          </w:rPr>
          <w:t>КноРус</w:t>
        </w:r>
      </w:hyperlink>
      <w:r w:rsidRPr="00BA6B32">
        <w:rPr>
          <w:rFonts w:ascii="Times New Roman" w:eastAsia="Times New Roman" w:hAnsi="Times New Roman" w:cs="Times New Roman"/>
          <w:bCs/>
          <w:sz w:val="24"/>
          <w:szCs w:val="24"/>
          <w:lang w:eastAsia="ru-RU"/>
        </w:rPr>
        <w:t>, 2022. – 203 с. – Текст: непосредственный.</w:t>
      </w:r>
    </w:p>
    <w:p w:rsidR="001069E5" w:rsidRPr="00BA6B32" w:rsidRDefault="001069E5" w:rsidP="003062ED">
      <w:pPr>
        <w:widowControl w:val="0"/>
        <w:numPr>
          <w:ilvl w:val="0"/>
          <w:numId w:val="16"/>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Гершанок А. А Основы организации труда [Электронный ресурс]: учеб. пособие / А. А. Гершанок; Перм. гос. нац. исслед. ун-т. Электрон. дан. – Пермь, 2019. – 7,7 Мб; 227 с. – Режим доступа: www.psu.ru/files/docs/science/ books/uchebnie-posobiya/gershanok-osnovy-organizacii-truda.pdf. – Загл. с экрана.</w:t>
      </w:r>
    </w:p>
    <w:p w:rsidR="00501E99" w:rsidRPr="00BA6B32" w:rsidRDefault="00501E99" w:rsidP="003062ED">
      <w:pPr>
        <w:widowControl w:val="0"/>
        <w:numPr>
          <w:ilvl w:val="0"/>
          <w:numId w:val="17"/>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 xml:space="preserve">Вумек Д. Бережливое производство: как избавиться от потерь и добиться процветания вашей компании / Джеймс Вумек, Дэниел Джонс; пер. с англ. - 12-е изд. - Москва: Альпина Паблишер, 2018. - 472 с. - ISBN 978-5-9614-6829-8. - Текст: электронный. - URL: </w:t>
      </w:r>
      <w:hyperlink r:id="rId186" w:history="1">
        <w:r w:rsidRPr="00BA6B32">
          <w:rPr>
            <w:rStyle w:val="af4"/>
            <w:rFonts w:ascii="Times New Roman" w:hAnsi="Times New Roman" w:cs="Times New Roman"/>
            <w:bCs/>
            <w:color w:val="0000FF"/>
            <w:sz w:val="24"/>
            <w:szCs w:val="24"/>
          </w:rPr>
          <w:t>https://znanium.com/catalog/document?pid=1815955</w:t>
        </w:r>
      </w:hyperlink>
      <w:r w:rsidRPr="00BA6B32">
        <w:rPr>
          <w:rFonts w:ascii="Times New Roman" w:eastAsia="Times New Roman" w:hAnsi="Times New Roman" w:cs="Times New Roman"/>
          <w:bCs/>
          <w:sz w:val="24"/>
          <w:szCs w:val="24"/>
          <w:lang w:eastAsia="ru-RU"/>
        </w:rPr>
        <w:t xml:space="preserve">  (дата обращения: 03.02.2022). – Режим доступа: по подписке.</w:t>
      </w:r>
    </w:p>
    <w:p w:rsidR="00501E99" w:rsidRPr="00BA6B32" w:rsidRDefault="00501E99" w:rsidP="003062ED">
      <w:pPr>
        <w:widowControl w:val="0"/>
        <w:numPr>
          <w:ilvl w:val="0"/>
          <w:numId w:val="17"/>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Киселев А.А., Принятие управленческих решений: учебник / А.А. Киселев. — Москва: КноРус, 2021. — 169 с. — ISBN 978-5-406-07898-3. — URL:</w:t>
      </w:r>
      <w:r w:rsidRPr="00BA6B32">
        <w:rPr>
          <w:rFonts w:ascii="Times New Roman" w:hAnsi="Times New Roman" w:cs="Times New Roman"/>
          <w:sz w:val="24"/>
          <w:szCs w:val="24"/>
        </w:rPr>
        <w:t xml:space="preserve"> </w:t>
      </w:r>
      <w:hyperlink r:id="rId187" w:history="1">
        <w:r w:rsidRPr="00BA6B32">
          <w:rPr>
            <w:rStyle w:val="af4"/>
            <w:rFonts w:ascii="Times New Roman" w:hAnsi="Times New Roman" w:cs="Times New Roman"/>
            <w:bCs/>
            <w:color w:val="0000FF"/>
            <w:sz w:val="24"/>
            <w:szCs w:val="24"/>
          </w:rPr>
          <w:t>https://book.ru/book/938341</w:t>
        </w:r>
      </w:hyperlink>
      <w:r w:rsidRPr="00BA6B32">
        <w:rPr>
          <w:rFonts w:ascii="Times New Roman" w:eastAsia="Times New Roman" w:hAnsi="Times New Roman" w:cs="Times New Roman"/>
          <w:bCs/>
          <w:sz w:val="24"/>
          <w:szCs w:val="24"/>
          <w:lang w:eastAsia="ru-RU"/>
        </w:rPr>
        <w:t xml:space="preserve"> (дата обращения: 03.02.2022). — Текст: электронный.</w:t>
      </w:r>
    </w:p>
    <w:p w:rsidR="00501E99" w:rsidRPr="00BA6B32" w:rsidRDefault="00501E99" w:rsidP="003062ED">
      <w:pPr>
        <w:widowControl w:val="0"/>
        <w:numPr>
          <w:ilvl w:val="0"/>
          <w:numId w:val="17"/>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 xml:space="preserve">Шмелёва А.Н. Методы бережливого производства: учебно-методическое пособие / А.Н. Шмелёва. — Москва: РТУ МИРЭА, 2021. — 38 с. — Текст: электронный // Лань: электронно-библиотечная система. — URL: </w:t>
      </w:r>
      <w:hyperlink r:id="rId188" w:history="1">
        <w:r w:rsidRPr="00BA6B32">
          <w:rPr>
            <w:rStyle w:val="af4"/>
            <w:rFonts w:ascii="Times New Roman" w:hAnsi="Times New Roman" w:cs="Times New Roman"/>
            <w:bCs/>
            <w:color w:val="0000FF"/>
            <w:sz w:val="24"/>
            <w:szCs w:val="24"/>
          </w:rPr>
          <w:t>https://e.lanbook.com/book/171543</w:t>
        </w:r>
      </w:hyperlink>
      <w:r w:rsidRPr="00BA6B32">
        <w:rPr>
          <w:rFonts w:ascii="Times New Roman" w:eastAsia="Times New Roman" w:hAnsi="Times New Roman" w:cs="Times New Roman"/>
          <w:bCs/>
          <w:sz w:val="24"/>
          <w:szCs w:val="24"/>
          <w:lang w:eastAsia="ru-RU"/>
        </w:rPr>
        <w:t xml:space="preserve"> (дата обращения: 03.02.2022). — Режим доступа: для авторизованных пользователей.</w:t>
      </w:r>
    </w:p>
    <w:p w:rsidR="00501E99" w:rsidRPr="00BA6B32" w:rsidRDefault="00501E99" w:rsidP="003062ED">
      <w:pPr>
        <w:widowControl w:val="0"/>
        <w:spacing w:line="276" w:lineRule="auto"/>
        <w:contextualSpacing/>
        <w:jc w:val="both"/>
        <w:rPr>
          <w:rFonts w:ascii="Times New Roman" w:eastAsia="Times New Roman" w:hAnsi="Times New Roman" w:cs="Times New Roman"/>
          <w:bCs/>
          <w:i/>
          <w:sz w:val="24"/>
          <w:szCs w:val="24"/>
          <w:lang w:eastAsia="ru-RU"/>
        </w:rPr>
      </w:pPr>
      <w:r w:rsidRPr="00BA6B32">
        <w:rPr>
          <w:rFonts w:ascii="Times New Roman" w:eastAsia="Times New Roman" w:hAnsi="Times New Roman" w:cs="Times New Roman"/>
          <w:b/>
          <w:bCs/>
          <w:sz w:val="24"/>
          <w:szCs w:val="24"/>
          <w:lang w:eastAsia="ru-RU"/>
        </w:rPr>
        <w:t xml:space="preserve">3.2.2. Дополнительные источники </w:t>
      </w:r>
    </w:p>
    <w:p w:rsidR="00501E99" w:rsidRPr="00BA6B32" w:rsidRDefault="00501E99" w:rsidP="003062ED">
      <w:pPr>
        <w:widowControl w:val="0"/>
        <w:numPr>
          <w:ilvl w:val="0"/>
          <w:numId w:val="18"/>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lastRenderedPageBreak/>
        <w:t>Лайкер Дж. Практика дао Toyota: руководство по внедрению принципов менеджмента Toyota / Джеффри Лайкер, Дэвид Майер; Пер. с англ. — Москва: Альпина Паблишер, 2019. – 586 с. - Текст: непосредственный.</w:t>
      </w:r>
    </w:p>
    <w:p w:rsidR="00501E99" w:rsidRPr="00BA6B32" w:rsidRDefault="00501E99" w:rsidP="003062ED">
      <w:pPr>
        <w:widowControl w:val="0"/>
        <w:numPr>
          <w:ilvl w:val="0"/>
          <w:numId w:val="18"/>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 xml:space="preserve">Клюев А. В. Бережливое производство [Электронный ресурс]: учебное пособие для СПО / А. В. Клюев; под ред. И. В. Ершовой. - Саратов, Екатеринбург: Профобразование, Уральский федеральный университет, 2019. - 87 c. - ЭБС «IPRbooks» - Режим доступа: URL: </w:t>
      </w:r>
      <w:hyperlink r:id="rId189" w:history="1">
        <w:r w:rsidRPr="00BA6B32">
          <w:rPr>
            <w:rStyle w:val="af4"/>
            <w:rFonts w:ascii="Times New Roman" w:hAnsi="Times New Roman" w:cs="Times New Roman"/>
            <w:color w:val="0000FF"/>
            <w:sz w:val="24"/>
            <w:szCs w:val="24"/>
          </w:rPr>
          <w:t>https://www.iprbookshop.ru/87789.html</w:t>
        </w:r>
      </w:hyperlink>
      <w:r w:rsidRPr="00BA6B32">
        <w:rPr>
          <w:rFonts w:ascii="Times New Roman" w:hAnsi="Times New Roman" w:cs="Times New Roman"/>
          <w:sz w:val="24"/>
          <w:szCs w:val="24"/>
          <w:lang w:eastAsia="ru-RU"/>
        </w:rPr>
        <w:t xml:space="preserve">  </w:t>
      </w:r>
      <w:r w:rsidRPr="00BA6B32">
        <w:rPr>
          <w:rFonts w:ascii="Times New Roman" w:eastAsia="Times New Roman" w:hAnsi="Times New Roman" w:cs="Times New Roman"/>
          <w:bCs/>
          <w:sz w:val="24"/>
          <w:szCs w:val="24"/>
          <w:lang w:eastAsia="ru-RU"/>
        </w:rPr>
        <w:t>(дата обращения: 03.02.2022).</w:t>
      </w:r>
    </w:p>
    <w:p w:rsidR="00501E99" w:rsidRPr="00BA6B32" w:rsidRDefault="00501E99" w:rsidP="003062ED">
      <w:pPr>
        <w:widowControl w:val="0"/>
        <w:numPr>
          <w:ilvl w:val="0"/>
          <w:numId w:val="18"/>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 xml:space="preserve">Бородулин А.Л., Казарин В.В., Косарева Н.С., Серебренников С.С., Харитонов С.С. Бережливое производство. Учебное пособие. – СПб.: Питер, 2022. – 224с.: - Режим доступа: URL: </w:t>
      </w:r>
      <w:hyperlink r:id="rId190" w:history="1">
        <w:r w:rsidRPr="00BA6B32">
          <w:rPr>
            <w:rStyle w:val="af4"/>
            <w:rFonts w:ascii="Times New Roman" w:hAnsi="Times New Roman" w:cs="Times New Roman"/>
            <w:color w:val="0000FF"/>
            <w:sz w:val="24"/>
            <w:szCs w:val="24"/>
          </w:rPr>
          <w:t>Книга Бережливое производство скачать бесплатно pdf без регистрации, автор С. С. Харитонов – Fictionbook</w:t>
        </w:r>
      </w:hyperlink>
    </w:p>
    <w:p w:rsidR="00501E99" w:rsidRPr="00BA6B32" w:rsidRDefault="00501E99" w:rsidP="003062ED">
      <w:pPr>
        <w:widowControl w:val="0"/>
        <w:numPr>
          <w:ilvl w:val="0"/>
          <w:numId w:val="18"/>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 xml:space="preserve">Фролов В.П. Внедрение технологий бережливого производства в управление производством и организацию рабочих мест: монография. – 2-е изд. – Москва: Издательско-торговая корпорация «Дашков и К», 2022. - 77с. - Текст: непосредственный </w:t>
      </w:r>
    </w:p>
    <w:p w:rsidR="00501E99" w:rsidRPr="00BA6B32" w:rsidRDefault="00501E99" w:rsidP="003062ED">
      <w:pPr>
        <w:widowControl w:val="0"/>
        <w:numPr>
          <w:ilvl w:val="0"/>
          <w:numId w:val="18"/>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t xml:space="preserve">ГОСТ Р 56404-2021 Бережливое производство. Требования к системам менеджмента — Москва: Стандартинформ, 2021. — 16 с.— URL: </w:t>
      </w:r>
      <w:hyperlink r:id="rId191" w:history="1">
        <w:r w:rsidRPr="00BA6B32">
          <w:rPr>
            <w:rStyle w:val="af4"/>
            <w:rFonts w:ascii="Times New Roman" w:hAnsi="Times New Roman" w:cs="Times New Roman"/>
            <w:bCs/>
            <w:color w:val="0000FF"/>
            <w:sz w:val="24"/>
            <w:szCs w:val="24"/>
          </w:rPr>
          <w:t>http://goupu-19.ru/wp-content/uploads/2021/11/gost-r-56404-2021-vzamen-56404-2015-berezhlivoe-proizvodstvo.-trabovaniya-k-sistemam-menedzhmenta.pdf</w:t>
        </w:r>
      </w:hyperlink>
      <w:r w:rsidRPr="00BA6B32">
        <w:rPr>
          <w:rFonts w:ascii="Times New Roman" w:eastAsia="Times New Roman" w:hAnsi="Times New Roman" w:cs="Times New Roman"/>
          <w:bCs/>
          <w:sz w:val="24"/>
          <w:szCs w:val="24"/>
          <w:lang w:eastAsia="ru-RU"/>
        </w:rPr>
        <w:t xml:space="preserve">  (дата обращения: 03.02.2022)</w:t>
      </w:r>
      <w:bookmarkEnd w:id="84"/>
      <w:bookmarkEnd w:id="85"/>
    </w:p>
    <w:p w:rsidR="00E02560" w:rsidRPr="00BA6B32" w:rsidRDefault="00E02560" w:rsidP="003062ED">
      <w:pPr>
        <w:widowControl w:val="0"/>
        <w:numPr>
          <w:ilvl w:val="0"/>
          <w:numId w:val="18"/>
        </w:numPr>
        <w:spacing w:line="276" w:lineRule="auto"/>
        <w:ind w:left="0" w:firstLine="0"/>
        <w:contextualSpacing/>
        <w:jc w:val="both"/>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sz w:val="24"/>
          <w:szCs w:val="24"/>
          <w:lang w:eastAsia="ru-RU"/>
        </w:rPr>
        <w:t>Керженцев, Платон Михайлович</w:t>
      </w:r>
      <w:r w:rsidRPr="00BA6B32">
        <w:rPr>
          <w:rFonts w:ascii="Times New Roman" w:eastAsia="Times New Roman" w:hAnsi="Times New Roman" w:cs="Times New Roman"/>
          <w:bCs/>
          <w:sz w:val="24"/>
          <w:szCs w:val="24"/>
          <w:lang w:eastAsia="ru-RU"/>
        </w:rPr>
        <w:t>. НОТ. Научная организация труда и задачи партии / П. М. Керженцев. - М. ; Пг. : Гос. изд-во, 1923. - 51, [1] с.</w:t>
      </w:r>
    </w:p>
    <w:p w:rsidR="00501E99" w:rsidRPr="00BA6B32" w:rsidRDefault="00501E99" w:rsidP="00D9550F">
      <w:pPr>
        <w:widowControl w:val="0"/>
        <w:contextualSpacing/>
        <w:jc w:val="both"/>
        <w:rPr>
          <w:rFonts w:ascii="Times New Roman" w:eastAsia="Times New Roman" w:hAnsi="Times New Roman" w:cs="Times New Roman"/>
          <w:bCs/>
          <w:sz w:val="24"/>
          <w:szCs w:val="24"/>
          <w:lang w:eastAsia="ru-RU"/>
        </w:rPr>
      </w:pPr>
    </w:p>
    <w:p w:rsidR="007C7F89" w:rsidRPr="00BA6B32" w:rsidRDefault="007C7F89" w:rsidP="00D9550F">
      <w:pPr>
        <w:widowControl w:val="0"/>
        <w:contextualSpacing/>
        <w:rPr>
          <w:rFonts w:ascii="Times New Roman" w:eastAsia="Times New Roman" w:hAnsi="Times New Roman" w:cs="Times New Roman"/>
          <w:bCs/>
          <w:sz w:val="24"/>
          <w:szCs w:val="24"/>
          <w:lang w:eastAsia="ru-RU"/>
        </w:rPr>
      </w:pPr>
      <w:r w:rsidRPr="00BA6B32">
        <w:rPr>
          <w:rFonts w:ascii="Times New Roman" w:eastAsia="Times New Roman" w:hAnsi="Times New Roman" w:cs="Times New Roman"/>
          <w:bCs/>
          <w:sz w:val="24"/>
          <w:szCs w:val="24"/>
          <w:lang w:eastAsia="ru-RU"/>
        </w:rPr>
        <w:br w:type="page"/>
      </w:r>
    </w:p>
    <w:p w:rsidR="007C7F89" w:rsidRDefault="00501E99" w:rsidP="00363A69">
      <w:pPr>
        <w:widowControl w:val="0"/>
        <w:numPr>
          <w:ilvl w:val="0"/>
          <w:numId w:val="17"/>
        </w:numPr>
        <w:ind w:left="0"/>
        <w:contextualSpacing/>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 xml:space="preserve">КОНТРОЛЬ И ОЦЕНКА РЕЗУЛЬТАТОВ </w:t>
      </w:r>
    </w:p>
    <w:p w:rsidR="00501E99" w:rsidRDefault="00501E99" w:rsidP="00D9550F">
      <w:pPr>
        <w:widowControl w:val="0"/>
        <w:contextualSpacing/>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ОСВОЕНИЯ УЧЕБНОЙ ДИСЦИПЛИНЫ</w:t>
      </w:r>
    </w:p>
    <w:p w:rsidR="00AF77BA" w:rsidRDefault="00AF77BA" w:rsidP="00D9550F">
      <w:pPr>
        <w:widowControl w:val="0"/>
        <w:contextualSpacing/>
        <w:jc w:val="center"/>
        <w:rPr>
          <w:rFonts w:ascii="Times New Roman" w:hAnsi="Times New Roman" w:cs="Times New Roman"/>
          <w:b/>
          <w:sz w:val="24"/>
        </w:rPr>
      </w:pPr>
      <w:r>
        <w:rPr>
          <w:rFonts w:ascii="Times New Roman" w:hAnsi="Times New Roman" w:cs="Times New Roman"/>
          <w:b/>
          <w:sz w:val="24"/>
        </w:rPr>
        <w:t>«ОП 09 НАУЧНАЯ ОРГАНИЗАЦИЯ ТРУДА И БЕРЕЖЛИВОЕ ПРОИЗВОДСТВО»</w:t>
      </w:r>
    </w:p>
    <w:p w:rsidR="00501E99" w:rsidRDefault="00501E99" w:rsidP="00D9550F">
      <w:pPr>
        <w:widowControl w:val="0"/>
        <w:contextualSpacing/>
        <w:jc w:val="center"/>
        <w:rPr>
          <w:rFonts w:ascii="Times New Roman" w:eastAsia="Times New Roman" w:hAnsi="Times New Roman"/>
          <w:b/>
          <w:bCs/>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4678"/>
        <w:gridCol w:w="1807"/>
      </w:tblGrid>
      <w:tr w:rsidR="00941E1F" w:rsidTr="003E60CC">
        <w:tc>
          <w:tcPr>
            <w:tcW w:w="3085" w:type="dxa"/>
            <w:tcBorders>
              <w:top w:val="single" w:sz="4" w:space="0" w:color="000000"/>
              <w:left w:val="single" w:sz="4" w:space="0" w:color="000000"/>
              <w:bottom w:val="single" w:sz="4" w:space="0" w:color="000000"/>
              <w:right w:val="single" w:sz="4" w:space="0" w:color="000000"/>
            </w:tcBorders>
            <w:vAlign w:val="center"/>
            <w:hideMark/>
          </w:tcPr>
          <w:p w:rsidR="00941E1F" w:rsidRDefault="00941E1F" w:rsidP="00D9550F">
            <w:pPr>
              <w:widowControl w:val="0"/>
              <w:spacing w:line="276" w:lineRule="auto"/>
              <w:contextualSpacing/>
              <w:jc w:val="center"/>
              <w:rPr>
                <w:rFonts w:ascii="Times New Roman" w:hAnsi="Times New Roman" w:cs="Times New Roman"/>
                <w:b/>
                <w:iCs/>
                <w:sz w:val="24"/>
                <w:szCs w:val="24"/>
              </w:rPr>
            </w:pPr>
            <w:r>
              <w:rPr>
                <w:rFonts w:ascii="Times New Roman" w:hAnsi="Times New Roman" w:cs="Times New Roman"/>
                <w:b/>
                <w:iCs/>
                <w:sz w:val="24"/>
                <w:szCs w:val="24"/>
              </w:rPr>
              <w:t>Результаты обучения</w:t>
            </w:r>
          </w:p>
        </w:tc>
        <w:tc>
          <w:tcPr>
            <w:tcW w:w="4678" w:type="dxa"/>
            <w:tcBorders>
              <w:top w:val="single" w:sz="4" w:space="0" w:color="000000"/>
              <w:left w:val="single" w:sz="4" w:space="0" w:color="000000"/>
              <w:bottom w:val="single" w:sz="4" w:space="0" w:color="000000"/>
              <w:right w:val="single" w:sz="4" w:space="0" w:color="000000"/>
            </w:tcBorders>
            <w:vAlign w:val="center"/>
            <w:hideMark/>
          </w:tcPr>
          <w:p w:rsidR="00941E1F" w:rsidRDefault="00941E1F" w:rsidP="00D9550F">
            <w:pPr>
              <w:widowControl w:val="0"/>
              <w:spacing w:line="276" w:lineRule="auto"/>
              <w:contextualSpacing/>
              <w:jc w:val="center"/>
              <w:rPr>
                <w:rFonts w:ascii="Times New Roman" w:hAnsi="Times New Roman" w:cs="Times New Roman"/>
                <w:b/>
                <w:sz w:val="24"/>
                <w:szCs w:val="24"/>
              </w:rPr>
            </w:pPr>
            <w:r>
              <w:rPr>
                <w:rFonts w:ascii="Times New Roman" w:hAnsi="Times New Roman" w:cs="Times New Roman"/>
                <w:b/>
                <w:iCs/>
                <w:sz w:val="24"/>
                <w:szCs w:val="24"/>
              </w:rPr>
              <w:t>Показатели освоенности компетенций</w:t>
            </w:r>
          </w:p>
        </w:tc>
        <w:tc>
          <w:tcPr>
            <w:tcW w:w="1807" w:type="dxa"/>
            <w:tcBorders>
              <w:top w:val="single" w:sz="4" w:space="0" w:color="000000"/>
              <w:left w:val="single" w:sz="4" w:space="0" w:color="000000"/>
              <w:bottom w:val="single" w:sz="4" w:space="0" w:color="000000"/>
              <w:right w:val="single" w:sz="4" w:space="0" w:color="000000"/>
            </w:tcBorders>
            <w:vAlign w:val="center"/>
            <w:hideMark/>
          </w:tcPr>
          <w:p w:rsidR="00941E1F" w:rsidRDefault="00941E1F" w:rsidP="00D9550F">
            <w:pPr>
              <w:widowControl w:val="0"/>
              <w:spacing w:line="276" w:lineRule="auto"/>
              <w:contextualSpacing/>
              <w:jc w:val="center"/>
              <w:rPr>
                <w:rFonts w:ascii="Times New Roman" w:hAnsi="Times New Roman" w:cs="Times New Roman"/>
                <w:b/>
                <w:sz w:val="24"/>
                <w:szCs w:val="24"/>
              </w:rPr>
            </w:pPr>
            <w:r>
              <w:rPr>
                <w:rFonts w:ascii="Times New Roman" w:hAnsi="Times New Roman" w:cs="Times New Roman"/>
                <w:b/>
                <w:sz w:val="24"/>
                <w:szCs w:val="24"/>
              </w:rPr>
              <w:t>Методы оценки</w:t>
            </w:r>
          </w:p>
        </w:tc>
      </w:tr>
      <w:tr w:rsidR="00941E1F" w:rsidTr="003E60CC">
        <w:trPr>
          <w:trHeight w:val="1022"/>
        </w:trPr>
        <w:tc>
          <w:tcPr>
            <w:tcW w:w="3085" w:type="dxa"/>
            <w:tcBorders>
              <w:top w:val="single" w:sz="4" w:space="0" w:color="000000"/>
              <w:left w:val="single" w:sz="4" w:space="0" w:color="000000"/>
              <w:bottom w:val="single" w:sz="4" w:space="0" w:color="000000"/>
              <w:right w:val="single" w:sz="4" w:space="0" w:color="000000"/>
            </w:tcBorders>
            <w:hideMark/>
          </w:tcPr>
          <w:p w:rsidR="00941E1F" w:rsidRDefault="00941E1F" w:rsidP="00D9550F">
            <w:pPr>
              <w:widowControl w:val="0"/>
              <w:contextualSpacing/>
            </w:pPr>
            <w:r>
              <w:rPr>
                <w:rFonts w:ascii="Times New Roman" w:eastAsia="Times New Roman" w:hAnsi="Times New Roman"/>
                <w:bCs/>
                <w:sz w:val="24"/>
                <w:szCs w:val="24"/>
                <w:lang w:eastAsia="ru-RU"/>
              </w:rPr>
              <w:t>ОК.01</w:t>
            </w:r>
            <w:r>
              <w:t xml:space="preserve"> </w:t>
            </w:r>
          </w:p>
          <w:p w:rsidR="00941E1F" w:rsidRDefault="00941E1F" w:rsidP="00D9550F">
            <w:pPr>
              <w:widowControl w:val="0"/>
              <w:contextualSpacing/>
              <w:rPr>
                <w:rFonts w:ascii="Times New Roman" w:eastAsia="Times New Roman" w:hAnsi="Times New Roman"/>
                <w:sz w:val="24"/>
                <w:szCs w:val="24"/>
                <w:lang w:eastAsia="ru-RU"/>
              </w:rPr>
            </w:pPr>
            <w:r>
              <w:rPr>
                <w:rFonts w:ascii="Times New Roman" w:eastAsia="Times New Roman" w:hAnsi="Times New Roman"/>
                <w:bCs/>
                <w:sz w:val="24"/>
                <w:szCs w:val="24"/>
                <w:lang w:eastAsia="ru-RU"/>
              </w:rPr>
              <w:t>Выбирать способы решения задач профессиональной деятельности, применительно к различным контекстам</w:t>
            </w:r>
            <w:r>
              <w:rPr>
                <w:rFonts w:ascii="Times New Roman" w:eastAsia="Times New Roman" w:hAnsi="Times New Roman"/>
                <w:sz w:val="24"/>
                <w:szCs w:val="24"/>
                <w:lang w:eastAsia="ru-RU"/>
              </w:rPr>
              <w:t xml:space="preserve"> </w:t>
            </w:r>
          </w:p>
        </w:tc>
        <w:tc>
          <w:tcPr>
            <w:tcW w:w="4678" w:type="dxa"/>
            <w:tcBorders>
              <w:top w:val="single" w:sz="4" w:space="0" w:color="000000"/>
              <w:left w:val="single" w:sz="4" w:space="0" w:color="000000"/>
              <w:bottom w:val="single" w:sz="4" w:space="0" w:color="000000"/>
              <w:right w:val="single" w:sz="4" w:space="0" w:color="000000"/>
            </w:tcBorders>
            <w:hideMark/>
          </w:tcPr>
          <w:p w:rsidR="00941E1F" w:rsidRPr="009F3505" w:rsidRDefault="00941E1F" w:rsidP="00D9550F">
            <w:pPr>
              <w:widowControl w:val="0"/>
              <w:contextualSpacing/>
              <w:rPr>
                <w:rFonts w:ascii="Times New Roman" w:eastAsia="Times New Roman" w:hAnsi="Times New Roman"/>
                <w:bCs/>
                <w:i/>
                <w:sz w:val="24"/>
                <w:szCs w:val="24"/>
                <w:lang w:eastAsia="ru-RU"/>
              </w:rPr>
            </w:pPr>
            <w:r w:rsidRPr="009F3505">
              <w:rPr>
                <w:rFonts w:ascii="Times New Roman" w:eastAsia="Times New Roman" w:hAnsi="Times New Roman"/>
                <w:bCs/>
                <w:i/>
                <w:sz w:val="24"/>
                <w:szCs w:val="24"/>
                <w:lang w:eastAsia="ru-RU"/>
              </w:rPr>
              <w:t>-выбирает способы решения задач профессиональной деятельности применительно к различным контекстам</w:t>
            </w:r>
          </w:p>
          <w:p w:rsidR="00941E1F" w:rsidRPr="009F3505" w:rsidRDefault="00941E1F" w:rsidP="00D9550F">
            <w:pPr>
              <w:widowControl w:val="0"/>
              <w:shd w:val="clear" w:color="auto" w:fill="FFFFFF"/>
              <w:contextualSpacing/>
              <w:rPr>
                <w:rFonts w:ascii="Times New Roman" w:eastAsia="Times New Roman" w:hAnsi="Times New Roman"/>
                <w:i/>
                <w:color w:val="1A1A1A"/>
                <w:sz w:val="24"/>
                <w:szCs w:val="24"/>
                <w:lang w:eastAsia="ru-RU"/>
              </w:rPr>
            </w:pPr>
            <w:r w:rsidRPr="009F3505">
              <w:rPr>
                <w:rFonts w:ascii="Times New Roman" w:eastAsia="Times New Roman" w:hAnsi="Times New Roman"/>
                <w:i/>
                <w:color w:val="1A1A1A"/>
                <w:sz w:val="24"/>
                <w:szCs w:val="24"/>
                <w:lang w:eastAsia="ru-RU"/>
              </w:rPr>
              <w:t>- использует  инструменты бережливого производства для повышения результативности и эффективности</w:t>
            </w:r>
          </w:p>
          <w:p w:rsidR="00941E1F" w:rsidRPr="009F3505" w:rsidRDefault="00941E1F" w:rsidP="00D9550F">
            <w:pPr>
              <w:widowControl w:val="0"/>
              <w:contextualSpacing/>
              <w:rPr>
                <w:rFonts w:ascii="Times New Roman" w:eastAsia="Times New Roman" w:hAnsi="Times New Roman"/>
                <w:i/>
                <w:sz w:val="24"/>
                <w:szCs w:val="24"/>
                <w:lang w:eastAsia="ru-RU"/>
              </w:rPr>
            </w:pPr>
            <w:r w:rsidRPr="009F3505">
              <w:rPr>
                <w:rFonts w:ascii="Times New Roman" w:eastAsia="Times New Roman" w:hAnsi="Times New Roman"/>
                <w:i/>
                <w:sz w:val="24"/>
                <w:szCs w:val="24"/>
                <w:lang w:eastAsia="ru-RU"/>
              </w:rPr>
              <w:t>- демонстрирует знания методов диагностики потерь и их устранения в  производственных процессах</w:t>
            </w:r>
          </w:p>
        </w:tc>
        <w:tc>
          <w:tcPr>
            <w:tcW w:w="1807" w:type="dxa"/>
            <w:vMerge w:val="restart"/>
            <w:tcBorders>
              <w:top w:val="single" w:sz="4" w:space="0" w:color="000000"/>
              <w:left w:val="single" w:sz="4" w:space="0" w:color="000000"/>
              <w:right w:val="single" w:sz="4" w:space="0" w:color="000000"/>
            </w:tcBorders>
          </w:tcPr>
          <w:p w:rsidR="00941E1F" w:rsidRDefault="00941E1F" w:rsidP="00D9550F">
            <w:pPr>
              <w:widowControl w:val="0"/>
              <w:contextualSpacing/>
              <w:rPr>
                <w:rFonts w:ascii="Times New Roman" w:eastAsia="Times New Roman" w:hAnsi="Times New Roman"/>
                <w:sz w:val="24"/>
                <w:szCs w:val="24"/>
                <w:lang w:eastAsia="ru-RU"/>
              </w:rPr>
            </w:pPr>
            <w:r>
              <w:rPr>
                <w:rFonts w:ascii="Times New Roman" w:hAnsi="Times New Roman"/>
                <w:bCs/>
                <w:sz w:val="24"/>
                <w:szCs w:val="24"/>
              </w:rPr>
              <w:t>Устный и письменный опрос, тестирование, результаты практических работ, экспертное наблюдение</w:t>
            </w:r>
          </w:p>
        </w:tc>
      </w:tr>
      <w:tr w:rsidR="00941E1F" w:rsidTr="003E60CC">
        <w:tc>
          <w:tcPr>
            <w:tcW w:w="3085" w:type="dxa"/>
            <w:tcBorders>
              <w:top w:val="single" w:sz="4" w:space="0" w:color="000000"/>
              <w:left w:val="single" w:sz="4" w:space="0" w:color="000000"/>
              <w:bottom w:val="single" w:sz="4" w:space="0" w:color="000000"/>
              <w:right w:val="single" w:sz="4" w:space="0" w:color="000000"/>
            </w:tcBorders>
            <w:hideMark/>
          </w:tcPr>
          <w:p w:rsidR="00941E1F" w:rsidRDefault="00941E1F" w:rsidP="00D9550F">
            <w:pPr>
              <w:widowControl w:val="0"/>
              <w:contextualSpacing/>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ОК. 02</w:t>
            </w:r>
          </w:p>
          <w:p w:rsidR="00941E1F" w:rsidRDefault="00941E1F" w:rsidP="00D9550F">
            <w:pPr>
              <w:widowControl w:val="0"/>
              <w:contextualSpacing/>
              <w:rPr>
                <w:rFonts w:ascii="Times New Roman" w:eastAsia="Times New Roman" w:hAnsi="Times New Roman"/>
                <w:sz w:val="24"/>
                <w:szCs w:val="24"/>
                <w:lang w:eastAsia="ru-RU"/>
              </w:rPr>
            </w:pPr>
            <w:r>
              <w:t xml:space="preserve"> </w:t>
            </w:r>
            <w:r>
              <w:rPr>
                <w:rFonts w:ascii="Times New Roman" w:eastAsia="Times New Roman" w:hAnsi="Times New Roman"/>
                <w:bCs/>
                <w:sz w:val="24"/>
                <w:szCs w:val="24"/>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r>
              <w:rPr>
                <w:rFonts w:ascii="Times New Roman" w:eastAsia="Times New Roman" w:hAnsi="Times New Roman"/>
                <w:sz w:val="24"/>
                <w:szCs w:val="24"/>
                <w:lang w:eastAsia="ru-RU"/>
              </w:rPr>
              <w:t xml:space="preserve"> </w:t>
            </w:r>
          </w:p>
        </w:tc>
        <w:tc>
          <w:tcPr>
            <w:tcW w:w="4678" w:type="dxa"/>
            <w:tcBorders>
              <w:top w:val="single" w:sz="4" w:space="0" w:color="000000"/>
              <w:left w:val="single" w:sz="4" w:space="0" w:color="000000"/>
              <w:bottom w:val="single" w:sz="4" w:space="0" w:color="000000"/>
              <w:right w:val="single" w:sz="4" w:space="0" w:color="000000"/>
            </w:tcBorders>
            <w:hideMark/>
          </w:tcPr>
          <w:p w:rsidR="00941E1F" w:rsidRPr="009F3505" w:rsidRDefault="00941E1F" w:rsidP="00D9550F">
            <w:pPr>
              <w:widowControl w:val="0"/>
              <w:contextualSpacing/>
              <w:rPr>
                <w:rFonts w:ascii="Times New Roman" w:hAnsi="Times New Roman"/>
                <w:bCs/>
                <w:i/>
                <w:sz w:val="24"/>
                <w:szCs w:val="24"/>
              </w:rPr>
            </w:pPr>
            <w:r w:rsidRPr="009F3505">
              <w:rPr>
                <w:rFonts w:ascii="Times New Roman" w:hAnsi="Times New Roman"/>
                <w:bCs/>
                <w:i/>
                <w:sz w:val="24"/>
                <w:szCs w:val="24"/>
              </w:rPr>
              <w:t>- использует современные информационные средств а для написания работ;</w:t>
            </w:r>
          </w:p>
          <w:p w:rsidR="00941E1F" w:rsidRPr="009F3505" w:rsidRDefault="00941E1F" w:rsidP="00D9550F">
            <w:pPr>
              <w:widowControl w:val="0"/>
              <w:contextualSpacing/>
              <w:rPr>
                <w:rFonts w:ascii="Times New Roman" w:hAnsi="Times New Roman"/>
                <w:bCs/>
                <w:i/>
                <w:sz w:val="24"/>
                <w:szCs w:val="24"/>
              </w:rPr>
            </w:pPr>
            <w:r w:rsidRPr="009F3505">
              <w:rPr>
                <w:rFonts w:ascii="Times New Roman" w:hAnsi="Times New Roman"/>
                <w:bCs/>
                <w:i/>
                <w:sz w:val="24"/>
                <w:szCs w:val="24"/>
              </w:rPr>
              <w:t>- отслеживает и использует изменения законодательной информативно-справочной базы</w:t>
            </w:r>
          </w:p>
          <w:p w:rsidR="00941E1F" w:rsidRPr="009F3505" w:rsidRDefault="00941E1F" w:rsidP="00D9550F">
            <w:pPr>
              <w:widowControl w:val="0"/>
              <w:contextualSpacing/>
              <w:rPr>
                <w:rFonts w:ascii="Times New Roman" w:hAnsi="Times New Roman"/>
                <w:bCs/>
                <w:i/>
                <w:sz w:val="24"/>
                <w:szCs w:val="24"/>
              </w:rPr>
            </w:pPr>
            <w:r w:rsidRPr="009F3505">
              <w:rPr>
                <w:rFonts w:ascii="Times New Roman" w:hAnsi="Times New Roman"/>
                <w:bCs/>
                <w:i/>
                <w:sz w:val="24"/>
                <w:szCs w:val="24"/>
              </w:rPr>
              <w:t>-владеет ключевыми инструментами анализа и решения проблем</w:t>
            </w:r>
          </w:p>
          <w:p w:rsidR="00941E1F" w:rsidRPr="009F3505" w:rsidRDefault="00941E1F" w:rsidP="00D9550F">
            <w:pPr>
              <w:widowControl w:val="0"/>
              <w:contextualSpacing/>
              <w:rPr>
                <w:rFonts w:ascii="Times New Roman" w:eastAsia="Times New Roman" w:hAnsi="Times New Roman"/>
                <w:i/>
                <w:sz w:val="24"/>
                <w:szCs w:val="24"/>
                <w:lang w:eastAsia="ru-RU"/>
              </w:rPr>
            </w:pPr>
            <w:r w:rsidRPr="009F3505">
              <w:rPr>
                <w:rFonts w:ascii="Times New Roman" w:hAnsi="Times New Roman"/>
                <w:bCs/>
                <w:i/>
                <w:sz w:val="24"/>
                <w:szCs w:val="24"/>
              </w:rPr>
              <w:t>-оценивает затраты на несоответствие</w:t>
            </w:r>
          </w:p>
        </w:tc>
        <w:tc>
          <w:tcPr>
            <w:tcW w:w="1807" w:type="dxa"/>
            <w:vMerge/>
            <w:tcBorders>
              <w:left w:val="single" w:sz="4" w:space="0" w:color="000000"/>
              <w:right w:val="single" w:sz="4" w:space="0" w:color="000000"/>
            </w:tcBorders>
            <w:hideMark/>
          </w:tcPr>
          <w:p w:rsidR="00941E1F" w:rsidRDefault="00941E1F" w:rsidP="00D9550F">
            <w:pPr>
              <w:widowControl w:val="0"/>
              <w:contextualSpacing/>
              <w:rPr>
                <w:rFonts w:ascii="Times New Roman" w:eastAsia="Times New Roman" w:hAnsi="Times New Roman"/>
                <w:sz w:val="24"/>
                <w:szCs w:val="24"/>
                <w:lang w:eastAsia="ru-RU"/>
              </w:rPr>
            </w:pPr>
          </w:p>
        </w:tc>
      </w:tr>
      <w:tr w:rsidR="00941E1F" w:rsidTr="003E60CC">
        <w:tc>
          <w:tcPr>
            <w:tcW w:w="3085" w:type="dxa"/>
            <w:tcBorders>
              <w:top w:val="single" w:sz="4" w:space="0" w:color="000000"/>
              <w:left w:val="single" w:sz="4" w:space="0" w:color="000000"/>
              <w:bottom w:val="single" w:sz="4" w:space="0" w:color="000000"/>
              <w:right w:val="single" w:sz="4" w:space="0" w:color="000000"/>
            </w:tcBorders>
            <w:hideMark/>
          </w:tcPr>
          <w:p w:rsidR="00941E1F" w:rsidRDefault="00941E1F" w:rsidP="00D9550F">
            <w:pPr>
              <w:widowControl w:val="0"/>
              <w:contextualSpacing/>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ОК. 04</w:t>
            </w:r>
          </w:p>
          <w:p w:rsidR="00941E1F" w:rsidRDefault="00941E1F" w:rsidP="00D9550F">
            <w:pPr>
              <w:widowControl w:val="0"/>
              <w:contextualSpacing/>
              <w:rPr>
                <w:rFonts w:ascii="Times New Roman" w:eastAsia="Times New Roman" w:hAnsi="Times New Roman"/>
                <w:sz w:val="24"/>
                <w:szCs w:val="24"/>
                <w:lang w:eastAsia="ru-RU"/>
              </w:rPr>
            </w:pPr>
            <w:r>
              <w:rPr>
                <w:rFonts w:ascii="Times New Roman" w:eastAsia="Times New Roman" w:hAnsi="Times New Roman"/>
                <w:bCs/>
                <w:sz w:val="24"/>
                <w:szCs w:val="24"/>
                <w:lang w:eastAsia="ru-RU"/>
              </w:rPr>
              <w:t>Эффективно взаимодействовать и работать в коллективе и команде</w:t>
            </w:r>
          </w:p>
        </w:tc>
        <w:tc>
          <w:tcPr>
            <w:tcW w:w="4678" w:type="dxa"/>
            <w:tcBorders>
              <w:top w:val="single" w:sz="4" w:space="0" w:color="000000"/>
              <w:left w:val="single" w:sz="4" w:space="0" w:color="000000"/>
              <w:bottom w:val="single" w:sz="4" w:space="0" w:color="000000"/>
              <w:right w:val="single" w:sz="4" w:space="0" w:color="000000"/>
            </w:tcBorders>
          </w:tcPr>
          <w:p w:rsidR="00941E1F" w:rsidRPr="009F3505" w:rsidRDefault="00941E1F" w:rsidP="00D9550F">
            <w:pPr>
              <w:widowControl w:val="0"/>
              <w:contextualSpacing/>
              <w:jc w:val="both"/>
              <w:rPr>
                <w:rFonts w:ascii="Times New Roman" w:hAnsi="Times New Roman"/>
                <w:i/>
                <w:sz w:val="24"/>
                <w:szCs w:val="24"/>
              </w:rPr>
            </w:pPr>
            <w:r w:rsidRPr="009F3505">
              <w:rPr>
                <w:rFonts w:ascii="Times New Roman" w:hAnsi="Times New Roman"/>
                <w:i/>
                <w:sz w:val="24"/>
                <w:szCs w:val="24"/>
              </w:rPr>
              <w:t xml:space="preserve">грамотно излагает свои мысли и оформляет документы по профессиональной тематике на государственном языке, </w:t>
            </w:r>
          </w:p>
          <w:p w:rsidR="00941E1F" w:rsidRPr="009F3505" w:rsidRDefault="00941E1F" w:rsidP="00D9550F">
            <w:pPr>
              <w:widowControl w:val="0"/>
              <w:contextualSpacing/>
              <w:jc w:val="both"/>
              <w:rPr>
                <w:rFonts w:ascii="Times New Roman" w:hAnsi="Times New Roman"/>
                <w:i/>
                <w:sz w:val="24"/>
                <w:szCs w:val="24"/>
              </w:rPr>
            </w:pPr>
            <w:r w:rsidRPr="009F3505">
              <w:rPr>
                <w:rFonts w:ascii="Times New Roman" w:hAnsi="Times New Roman"/>
                <w:i/>
                <w:sz w:val="24"/>
                <w:szCs w:val="24"/>
              </w:rPr>
              <w:t>-проявляет толерантность в рабочем коллектив</w:t>
            </w:r>
          </w:p>
          <w:p w:rsidR="00941E1F" w:rsidRPr="009F3505" w:rsidRDefault="00941E1F" w:rsidP="00D9550F">
            <w:pPr>
              <w:widowControl w:val="0"/>
              <w:contextualSpacing/>
              <w:jc w:val="both"/>
              <w:rPr>
                <w:rFonts w:ascii="Times New Roman" w:eastAsia="Times New Roman" w:hAnsi="Times New Roman"/>
                <w:i/>
                <w:sz w:val="24"/>
                <w:szCs w:val="24"/>
                <w:lang w:eastAsia="ru-RU"/>
              </w:rPr>
            </w:pPr>
            <w:r w:rsidRPr="009F3505">
              <w:rPr>
                <w:rFonts w:ascii="Times New Roman" w:hAnsi="Times New Roman"/>
                <w:i/>
                <w:sz w:val="24"/>
                <w:szCs w:val="24"/>
              </w:rPr>
              <w:t>-владеет способами организации работы коллектива и команды в рамках реализации проектов по улучшению производственных процессов</w:t>
            </w:r>
          </w:p>
        </w:tc>
        <w:tc>
          <w:tcPr>
            <w:tcW w:w="1807" w:type="dxa"/>
            <w:vMerge/>
            <w:tcBorders>
              <w:left w:val="single" w:sz="4" w:space="0" w:color="000000"/>
              <w:right w:val="single" w:sz="4" w:space="0" w:color="000000"/>
            </w:tcBorders>
            <w:hideMark/>
          </w:tcPr>
          <w:p w:rsidR="00941E1F" w:rsidRDefault="00941E1F" w:rsidP="00D9550F">
            <w:pPr>
              <w:widowControl w:val="0"/>
              <w:contextualSpacing/>
              <w:rPr>
                <w:rFonts w:ascii="Times New Roman" w:eastAsia="Times New Roman" w:hAnsi="Times New Roman"/>
                <w:sz w:val="24"/>
                <w:szCs w:val="24"/>
                <w:lang w:eastAsia="ru-RU"/>
              </w:rPr>
            </w:pPr>
          </w:p>
        </w:tc>
      </w:tr>
      <w:tr w:rsidR="00941E1F" w:rsidTr="003E60CC">
        <w:tc>
          <w:tcPr>
            <w:tcW w:w="3085" w:type="dxa"/>
            <w:tcBorders>
              <w:top w:val="single" w:sz="4" w:space="0" w:color="000000"/>
              <w:left w:val="single" w:sz="4" w:space="0" w:color="000000"/>
              <w:bottom w:val="single" w:sz="4" w:space="0" w:color="000000"/>
              <w:right w:val="single" w:sz="4" w:space="0" w:color="000000"/>
            </w:tcBorders>
            <w:hideMark/>
          </w:tcPr>
          <w:p w:rsidR="00941E1F" w:rsidRDefault="00941E1F" w:rsidP="00D9550F">
            <w:pPr>
              <w:widowControl w:val="0"/>
              <w:contextualSpacing/>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ОК. 05</w:t>
            </w:r>
          </w:p>
          <w:p w:rsidR="00941E1F" w:rsidRDefault="00941E1F" w:rsidP="00D9550F">
            <w:pPr>
              <w:widowControl w:val="0"/>
              <w:contextualSpacing/>
              <w:rPr>
                <w:rFonts w:ascii="Times New Roman" w:eastAsia="Times New Roman" w:hAnsi="Times New Roman"/>
                <w:sz w:val="24"/>
                <w:szCs w:val="24"/>
                <w:lang w:eastAsia="ru-RU"/>
              </w:rPr>
            </w:pPr>
            <w:r>
              <w:t xml:space="preserve"> </w:t>
            </w:r>
            <w:r>
              <w:rPr>
                <w:rFonts w:ascii="Times New Roman" w:eastAsia="Times New Roman" w:hAnsi="Times New Roman"/>
                <w:bCs/>
                <w:sz w:val="24"/>
                <w:szCs w:val="24"/>
                <w:lang w:eastAsia="ru-RU"/>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r>
              <w:rPr>
                <w:rFonts w:ascii="Times New Roman" w:eastAsia="Times New Roman" w:hAnsi="Times New Roman"/>
                <w:sz w:val="24"/>
                <w:szCs w:val="24"/>
                <w:lang w:eastAsia="ru-RU"/>
              </w:rPr>
              <w:t xml:space="preserve"> </w:t>
            </w:r>
          </w:p>
        </w:tc>
        <w:tc>
          <w:tcPr>
            <w:tcW w:w="4678" w:type="dxa"/>
            <w:tcBorders>
              <w:top w:val="single" w:sz="4" w:space="0" w:color="000000"/>
              <w:left w:val="single" w:sz="4" w:space="0" w:color="000000"/>
              <w:bottom w:val="single" w:sz="4" w:space="0" w:color="000000"/>
              <w:right w:val="single" w:sz="4" w:space="0" w:color="000000"/>
            </w:tcBorders>
          </w:tcPr>
          <w:p w:rsidR="00941E1F" w:rsidRPr="009F3505" w:rsidRDefault="00941E1F" w:rsidP="00D9550F">
            <w:pPr>
              <w:widowControl w:val="0"/>
              <w:shd w:val="clear" w:color="auto" w:fill="FFFFFF"/>
              <w:contextualSpacing/>
              <w:rPr>
                <w:rFonts w:ascii="Times New Roman" w:eastAsia="Times New Roman" w:hAnsi="Times New Roman"/>
                <w:i/>
                <w:sz w:val="24"/>
                <w:szCs w:val="24"/>
                <w:lang w:eastAsia="ru-RU"/>
              </w:rPr>
            </w:pPr>
            <w:r w:rsidRPr="009F3505">
              <w:rPr>
                <w:rFonts w:ascii="Times New Roman" w:hAnsi="Times New Roman"/>
                <w:i/>
                <w:sz w:val="24"/>
                <w:szCs w:val="24"/>
              </w:rPr>
              <w:t xml:space="preserve">- </w:t>
            </w:r>
            <w:r w:rsidRPr="009F3505">
              <w:rPr>
                <w:rFonts w:ascii="Times New Roman" w:eastAsia="Times New Roman" w:hAnsi="Times New Roman"/>
                <w:i/>
                <w:color w:val="1A1A1A"/>
                <w:sz w:val="24"/>
                <w:szCs w:val="24"/>
                <w:lang w:eastAsia="ru-RU"/>
              </w:rPr>
              <w:t>заполнять необходимую документацию при реализации инструментов бережливого производства</w:t>
            </w:r>
            <w:r w:rsidRPr="009F3505">
              <w:rPr>
                <w:rFonts w:ascii="Times New Roman" w:eastAsia="Times New Roman" w:hAnsi="Times New Roman"/>
                <w:i/>
                <w:sz w:val="24"/>
                <w:szCs w:val="24"/>
                <w:lang w:eastAsia="ru-RU"/>
              </w:rPr>
              <w:t>;</w:t>
            </w:r>
          </w:p>
          <w:p w:rsidR="00941E1F" w:rsidRPr="009F3505" w:rsidRDefault="00941E1F" w:rsidP="00D9550F">
            <w:pPr>
              <w:widowControl w:val="0"/>
              <w:shd w:val="clear" w:color="auto" w:fill="FFFFFF"/>
              <w:contextualSpacing/>
              <w:rPr>
                <w:rFonts w:ascii="Times New Roman" w:eastAsia="Times New Roman" w:hAnsi="Times New Roman"/>
                <w:i/>
                <w:sz w:val="24"/>
                <w:szCs w:val="24"/>
                <w:lang w:eastAsia="ru-RU"/>
              </w:rPr>
            </w:pPr>
          </w:p>
        </w:tc>
        <w:tc>
          <w:tcPr>
            <w:tcW w:w="1807" w:type="dxa"/>
            <w:vMerge/>
            <w:tcBorders>
              <w:left w:val="single" w:sz="4" w:space="0" w:color="000000"/>
              <w:right w:val="single" w:sz="4" w:space="0" w:color="000000"/>
            </w:tcBorders>
            <w:hideMark/>
          </w:tcPr>
          <w:p w:rsidR="00941E1F" w:rsidRDefault="00941E1F" w:rsidP="00D9550F">
            <w:pPr>
              <w:widowControl w:val="0"/>
              <w:contextualSpacing/>
              <w:rPr>
                <w:rFonts w:ascii="Times New Roman" w:eastAsia="Times New Roman" w:hAnsi="Times New Roman"/>
                <w:sz w:val="24"/>
                <w:szCs w:val="24"/>
                <w:lang w:eastAsia="ru-RU"/>
              </w:rPr>
            </w:pPr>
          </w:p>
        </w:tc>
      </w:tr>
      <w:tr w:rsidR="00941E1F" w:rsidTr="003E60CC">
        <w:tc>
          <w:tcPr>
            <w:tcW w:w="3085" w:type="dxa"/>
            <w:tcBorders>
              <w:top w:val="single" w:sz="4" w:space="0" w:color="000000"/>
              <w:left w:val="single" w:sz="4" w:space="0" w:color="000000"/>
              <w:bottom w:val="single" w:sz="4" w:space="0" w:color="000000"/>
              <w:right w:val="single" w:sz="4" w:space="0" w:color="000000"/>
            </w:tcBorders>
            <w:hideMark/>
          </w:tcPr>
          <w:p w:rsidR="00941E1F" w:rsidRDefault="00941E1F" w:rsidP="00D9550F">
            <w:pPr>
              <w:widowControl w:val="0"/>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ОК. 07</w:t>
            </w:r>
          </w:p>
          <w:p w:rsidR="00941E1F" w:rsidRDefault="00941E1F" w:rsidP="00D9550F">
            <w:pPr>
              <w:widowControl w:val="0"/>
              <w:contextualSpacing/>
              <w:rPr>
                <w:rFonts w:ascii="Times New Roman" w:eastAsia="Times New Roman" w:hAnsi="Times New Roman"/>
                <w:sz w:val="24"/>
                <w:szCs w:val="24"/>
                <w:lang w:eastAsia="ru-RU"/>
              </w:rPr>
            </w:pPr>
            <w:r>
              <w:t xml:space="preserve"> </w:t>
            </w:r>
            <w:r w:rsidRPr="00B339C4">
              <w:rPr>
                <w:rFonts w:ascii="Times New Roman" w:eastAsia="Times New Roman" w:hAnsi="Times New Roman"/>
                <w:sz w:val="24"/>
                <w:szCs w:val="24"/>
                <w:lang w:eastAsia="ru-RU"/>
              </w:rPr>
              <w:t xml:space="preserve">Содействовать сохранению окружающей среды, ресурсосбережению, применять знания об изменении климата, принципы бережливого </w:t>
            </w:r>
            <w:r w:rsidRPr="00B339C4">
              <w:rPr>
                <w:rFonts w:ascii="Times New Roman" w:eastAsia="Times New Roman" w:hAnsi="Times New Roman"/>
                <w:sz w:val="24"/>
                <w:szCs w:val="24"/>
                <w:lang w:eastAsia="ru-RU"/>
              </w:rPr>
              <w:lastRenderedPageBreak/>
              <w:t>производства, эффективно действовать в чрезвычайных ситуациях</w:t>
            </w:r>
          </w:p>
        </w:tc>
        <w:tc>
          <w:tcPr>
            <w:tcW w:w="4678" w:type="dxa"/>
            <w:tcBorders>
              <w:top w:val="single" w:sz="4" w:space="0" w:color="000000"/>
              <w:left w:val="single" w:sz="4" w:space="0" w:color="000000"/>
              <w:bottom w:val="single" w:sz="4" w:space="0" w:color="000000"/>
              <w:right w:val="single" w:sz="4" w:space="0" w:color="000000"/>
            </w:tcBorders>
          </w:tcPr>
          <w:p w:rsidR="00941E1F" w:rsidRPr="009F3505" w:rsidRDefault="00941E1F" w:rsidP="00D9550F">
            <w:pPr>
              <w:widowControl w:val="0"/>
              <w:contextualSpacing/>
              <w:rPr>
                <w:rFonts w:ascii="Times New Roman" w:eastAsia="Times New Roman" w:hAnsi="Times New Roman"/>
                <w:i/>
                <w:color w:val="1A1A1A"/>
                <w:sz w:val="24"/>
                <w:szCs w:val="24"/>
                <w:lang w:eastAsia="ru-RU"/>
              </w:rPr>
            </w:pPr>
            <w:r w:rsidRPr="009F3505">
              <w:rPr>
                <w:rFonts w:ascii="Times New Roman" w:eastAsia="Times New Roman" w:hAnsi="Times New Roman"/>
                <w:i/>
                <w:color w:val="1A1A1A"/>
                <w:sz w:val="24"/>
                <w:szCs w:val="24"/>
                <w:lang w:eastAsia="ru-RU"/>
              </w:rPr>
              <w:lastRenderedPageBreak/>
              <w:t>- вносит предложения по улучшению производственных процессов;</w:t>
            </w:r>
          </w:p>
          <w:p w:rsidR="00941E1F" w:rsidRPr="009F3505" w:rsidRDefault="00941E1F" w:rsidP="00D9550F">
            <w:pPr>
              <w:widowControl w:val="0"/>
              <w:contextualSpacing/>
              <w:rPr>
                <w:rFonts w:ascii="Times New Roman" w:eastAsia="Calibri" w:hAnsi="Times New Roman"/>
                <w:i/>
                <w:color w:val="1A1A1A"/>
                <w:sz w:val="24"/>
                <w:szCs w:val="24"/>
                <w:shd w:val="clear" w:color="auto" w:fill="FFFFFF"/>
              </w:rPr>
            </w:pPr>
            <w:r w:rsidRPr="009F3505">
              <w:rPr>
                <w:rFonts w:ascii="Times New Roman" w:eastAsia="Times New Roman" w:hAnsi="Times New Roman"/>
                <w:i/>
                <w:color w:val="1A1A1A"/>
                <w:sz w:val="24"/>
                <w:szCs w:val="24"/>
                <w:lang w:eastAsia="ru-RU"/>
              </w:rPr>
              <w:t xml:space="preserve"> -</w:t>
            </w:r>
            <w:r w:rsidRPr="009F3505">
              <w:rPr>
                <w:rFonts w:ascii="Times New Roman" w:hAnsi="Times New Roman"/>
                <w:i/>
                <w:color w:val="1A1A1A"/>
                <w:sz w:val="24"/>
                <w:szCs w:val="24"/>
                <w:shd w:val="clear" w:color="auto" w:fill="FFFFFF"/>
              </w:rPr>
              <w:t>выявляет скрытые потери;</w:t>
            </w:r>
          </w:p>
          <w:p w:rsidR="00941E1F" w:rsidRPr="009F3505" w:rsidRDefault="00941E1F" w:rsidP="00D9550F">
            <w:pPr>
              <w:widowControl w:val="0"/>
              <w:shd w:val="clear" w:color="auto" w:fill="FFFFFF"/>
              <w:contextualSpacing/>
              <w:rPr>
                <w:rFonts w:ascii="Times New Roman" w:eastAsia="Times New Roman" w:hAnsi="Times New Roman"/>
                <w:i/>
                <w:color w:val="1A1A1A"/>
                <w:sz w:val="24"/>
                <w:szCs w:val="24"/>
                <w:lang w:eastAsia="ru-RU"/>
              </w:rPr>
            </w:pPr>
            <w:r w:rsidRPr="009F3505">
              <w:rPr>
                <w:rFonts w:ascii="Times New Roman" w:hAnsi="Times New Roman"/>
                <w:i/>
                <w:color w:val="1A1A1A"/>
                <w:sz w:val="24"/>
                <w:szCs w:val="24"/>
                <w:shd w:val="clear" w:color="auto" w:fill="FFFFFF"/>
              </w:rPr>
              <w:t xml:space="preserve">- </w:t>
            </w:r>
            <w:r w:rsidRPr="009F3505">
              <w:rPr>
                <w:rFonts w:ascii="Times New Roman" w:eastAsia="Times New Roman" w:hAnsi="Times New Roman"/>
                <w:i/>
                <w:color w:val="1A1A1A"/>
                <w:sz w:val="24"/>
                <w:szCs w:val="24"/>
                <w:lang w:eastAsia="ru-RU"/>
              </w:rPr>
              <w:t>применяет  принципы и методы бережливого производства при организации рабочего</w:t>
            </w:r>
          </w:p>
          <w:p w:rsidR="00941E1F" w:rsidRPr="009F3505" w:rsidRDefault="00941E1F" w:rsidP="00D9550F">
            <w:pPr>
              <w:widowControl w:val="0"/>
              <w:shd w:val="clear" w:color="auto" w:fill="FFFFFF"/>
              <w:contextualSpacing/>
              <w:rPr>
                <w:rFonts w:ascii="Times New Roman" w:eastAsia="Times New Roman" w:hAnsi="Times New Roman"/>
                <w:i/>
                <w:color w:val="1A1A1A"/>
                <w:sz w:val="24"/>
                <w:szCs w:val="24"/>
                <w:lang w:eastAsia="ru-RU"/>
              </w:rPr>
            </w:pPr>
            <w:r w:rsidRPr="009F3505">
              <w:rPr>
                <w:rFonts w:ascii="Times New Roman" w:eastAsia="Times New Roman" w:hAnsi="Times New Roman"/>
                <w:i/>
                <w:color w:val="1A1A1A"/>
                <w:sz w:val="24"/>
                <w:szCs w:val="24"/>
                <w:lang w:eastAsia="ru-RU"/>
              </w:rPr>
              <w:t xml:space="preserve">пространства, визуализации, </w:t>
            </w:r>
            <w:r w:rsidRPr="009F3505">
              <w:rPr>
                <w:rFonts w:ascii="Times New Roman" w:eastAsia="Times New Roman" w:hAnsi="Times New Roman"/>
                <w:i/>
                <w:color w:val="1A1A1A"/>
                <w:sz w:val="24"/>
                <w:szCs w:val="24"/>
                <w:lang w:eastAsia="ru-RU"/>
              </w:rPr>
              <w:lastRenderedPageBreak/>
              <w:t>стандартизации, защиты от непреднамеренных ошибок,</w:t>
            </w:r>
          </w:p>
          <w:p w:rsidR="00941E1F" w:rsidRPr="009F3505" w:rsidRDefault="00941E1F" w:rsidP="00D9550F">
            <w:pPr>
              <w:widowControl w:val="0"/>
              <w:shd w:val="clear" w:color="auto" w:fill="FFFFFF"/>
              <w:contextualSpacing/>
              <w:rPr>
                <w:rFonts w:ascii="Times New Roman" w:eastAsia="Times New Roman" w:hAnsi="Times New Roman"/>
                <w:i/>
                <w:sz w:val="24"/>
                <w:szCs w:val="24"/>
                <w:lang w:eastAsia="ru-RU"/>
              </w:rPr>
            </w:pPr>
            <w:r w:rsidRPr="009F3505">
              <w:rPr>
                <w:rFonts w:ascii="Times New Roman" w:eastAsia="Times New Roman" w:hAnsi="Times New Roman"/>
                <w:i/>
                <w:color w:val="1A1A1A"/>
                <w:sz w:val="24"/>
                <w:szCs w:val="24"/>
                <w:lang w:eastAsia="ru-RU"/>
              </w:rPr>
              <w:t>картирование потока создания ценности (VSM), всеобщее обслуживание оборудования, быстрая переналадка, канбан</w:t>
            </w:r>
          </w:p>
        </w:tc>
        <w:tc>
          <w:tcPr>
            <w:tcW w:w="1807" w:type="dxa"/>
            <w:vMerge/>
            <w:tcBorders>
              <w:left w:val="single" w:sz="4" w:space="0" w:color="000000"/>
              <w:bottom w:val="single" w:sz="4" w:space="0" w:color="000000"/>
              <w:right w:val="single" w:sz="4" w:space="0" w:color="000000"/>
            </w:tcBorders>
            <w:hideMark/>
          </w:tcPr>
          <w:p w:rsidR="00941E1F" w:rsidRDefault="00941E1F" w:rsidP="00D9550F">
            <w:pPr>
              <w:widowControl w:val="0"/>
              <w:contextualSpacing/>
              <w:rPr>
                <w:rFonts w:ascii="Times New Roman" w:eastAsia="Times New Roman" w:hAnsi="Times New Roman"/>
                <w:sz w:val="24"/>
                <w:szCs w:val="24"/>
                <w:lang w:eastAsia="ru-RU"/>
              </w:rPr>
            </w:pPr>
          </w:p>
        </w:tc>
      </w:tr>
    </w:tbl>
    <w:p w:rsidR="00501E99" w:rsidRDefault="00501E99" w:rsidP="00D9550F">
      <w:pPr>
        <w:widowControl w:val="0"/>
        <w:contextualSpacing/>
        <w:jc w:val="center"/>
        <w:rPr>
          <w:rFonts w:ascii="Times New Roman" w:hAnsi="Times New Roman" w:cs="Times New Roman"/>
          <w:b/>
          <w:bCs/>
          <w:sz w:val="24"/>
          <w:szCs w:val="24"/>
        </w:rPr>
      </w:pPr>
    </w:p>
    <w:p w:rsidR="00AE3D6B" w:rsidRDefault="00AE3D6B" w:rsidP="00D9550F">
      <w:pPr>
        <w:widowControl w:val="0"/>
        <w:contextualSpacing/>
        <w:rPr>
          <w:rFonts w:ascii="Times New Roman" w:hAnsi="Times New Roman" w:cs="Times New Roman"/>
          <w:b/>
          <w:bCs/>
          <w:sz w:val="24"/>
          <w:szCs w:val="24"/>
        </w:rPr>
      </w:pPr>
      <w:r>
        <w:rPr>
          <w:rFonts w:ascii="Times New Roman" w:hAnsi="Times New Roman" w:cs="Times New Roman"/>
          <w:b/>
          <w:bCs/>
          <w:sz w:val="24"/>
          <w:szCs w:val="24"/>
        </w:rPr>
        <w:br w:type="page"/>
      </w:r>
    </w:p>
    <w:p w:rsidR="00F4535E" w:rsidRDefault="00F4535E" w:rsidP="00D9550F">
      <w:pPr>
        <w:widowControl w:val="0"/>
        <w:contextualSpacing/>
        <w:rPr>
          <w:rFonts w:ascii="Times New Roman" w:hAnsi="Times New Roman" w:cs="Times New Roman"/>
          <w:b/>
          <w:bCs/>
          <w:sz w:val="24"/>
          <w:szCs w:val="24"/>
        </w:rPr>
      </w:pPr>
    </w:p>
    <w:p w:rsidR="00F4535E" w:rsidRDefault="00F4535E" w:rsidP="00F4535E">
      <w:pPr>
        <w:widowControl w:val="0"/>
        <w:jc w:val="right"/>
        <w:rPr>
          <w:rFonts w:ascii="Times New Roman" w:hAnsi="Times New Roman"/>
          <w:b/>
          <w:bCs/>
          <w:sz w:val="24"/>
          <w:szCs w:val="24"/>
        </w:rPr>
      </w:pPr>
      <w:r>
        <w:rPr>
          <w:rFonts w:ascii="Times New Roman" w:hAnsi="Times New Roman"/>
          <w:b/>
          <w:bCs/>
          <w:sz w:val="24"/>
          <w:szCs w:val="24"/>
        </w:rPr>
        <w:t>Приложение 2.</w:t>
      </w:r>
      <w:r w:rsidR="000174C1">
        <w:rPr>
          <w:rFonts w:ascii="Times New Roman" w:hAnsi="Times New Roman"/>
          <w:b/>
          <w:bCs/>
          <w:sz w:val="24"/>
          <w:szCs w:val="24"/>
        </w:rPr>
        <w:t>31</w:t>
      </w:r>
    </w:p>
    <w:p w:rsidR="00F4535E" w:rsidRDefault="00F4535E" w:rsidP="00F4535E">
      <w:pPr>
        <w:widowControl w:val="0"/>
        <w:jc w:val="right"/>
        <w:rPr>
          <w:rFonts w:ascii="Times New Roman" w:hAnsi="Times New Roman"/>
          <w:b/>
          <w:bCs/>
          <w:sz w:val="24"/>
          <w:szCs w:val="24"/>
        </w:rPr>
      </w:pPr>
      <w:r>
        <w:rPr>
          <w:rFonts w:ascii="Times New Roman" w:hAnsi="Times New Roman"/>
          <w:b/>
          <w:bCs/>
          <w:sz w:val="24"/>
          <w:szCs w:val="24"/>
        </w:rPr>
        <w:t>к ОПОП-П по специальности</w:t>
      </w:r>
    </w:p>
    <w:p w:rsidR="00F4535E" w:rsidRDefault="00F4535E" w:rsidP="00F4535E">
      <w:pPr>
        <w:widowControl w:val="0"/>
        <w:jc w:val="right"/>
        <w:outlineLvl w:val="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15.02.03 Монтаж и техническое обслуживание</w:t>
      </w:r>
    </w:p>
    <w:p w:rsidR="00F4535E" w:rsidRDefault="00F4535E" w:rsidP="00F4535E">
      <w:pPr>
        <w:widowControl w:val="0"/>
        <w:jc w:val="right"/>
        <w:outlineLvl w:val="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 и ремонт гидравлического и пневматического оборудования</w:t>
      </w: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F4535E">
      <w:pPr>
        <w:widowControl w:val="0"/>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F4535E" w:rsidRDefault="00F4535E" w:rsidP="00F4535E">
      <w:pPr>
        <w:widowControl w:val="0"/>
        <w:jc w:val="center"/>
        <w:rPr>
          <w:rFonts w:ascii="Times New Roman" w:hAnsi="Times New Roman"/>
          <w:b/>
          <w:bCs/>
          <w:sz w:val="24"/>
          <w:szCs w:val="24"/>
        </w:rPr>
      </w:pPr>
      <w:r>
        <w:rPr>
          <w:rFonts w:ascii="Times New Roman" w:hAnsi="Times New Roman"/>
          <w:b/>
          <w:bCs/>
          <w:sz w:val="24"/>
          <w:szCs w:val="24"/>
        </w:rPr>
        <w:t xml:space="preserve"> </w:t>
      </w:r>
    </w:p>
    <w:p w:rsidR="00F4535E" w:rsidRDefault="00F4535E" w:rsidP="00F4535E">
      <w:pPr>
        <w:widowControl w:val="0"/>
        <w:jc w:val="center"/>
        <w:rPr>
          <w:rFonts w:ascii="Times New Roman" w:hAnsi="Times New Roman"/>
          <w:b/>
          <w:bCs/>
          <w:sz w:val="24"/>
          <w:szCs w:val="24"/>
        </w:rPr>
      </w:pPr>
      <w:r>
        <w:rPr>
          <w:rFonts w:ascii="Times New Roman" w:hAnsi="Times New Roman"/>
          <w:b/>
          <w:bCs/>
          <w:sz w:val="24"/>
          <w:szCs w:val="24"/>
        </w:rPr>
        <w:t>«ОП 10 МАТЕМАТИЧЕСКИЕ МЕТОДЫ В ПРОФЕССИОНАЛЬНОЙ ДЕЯТЕЛЬНОСТИ»</w:t>
      </w:r>
    </w:p>
    <w:p w:rsidR="00F4535E" w:rsidRDefault="00F4535E" w:rsidP="00F4535E">
      <w:pPr>
        <w:widowControl w:val="0"/>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D9550F">
      <w:pPr>
        <w:widowControl w:val="0"/>
        <w:contextualSpacing/>
        <w:rPr>
          <w:rFonts w:ascii="Times New Roman" w:hAnsi="Times New Roman" w:cs="Times New Roman"/>
          <w:b/>
          <w:bCs/>
          <w:sz w:val="24"/>
          <w:szCs w:val="24"/>
        </w:rPr>
      </w:pPr>
    </w:p>
    <w:p w:rsidR="00F4535E" w:rsidRDefault="00F4535E" w:rsidP="00F4535E">
      <w:pPr>
        <w:widowControl w:val="0"/>
        <w:contextualSpacing/>
        <w:jc w:val="center"/>
        <w:rPr>
          <w:rFonts w:ascii="Times New Roman" w:hAnsi="Times New Roman" w:cs="Times New Roman"/>
          <w:b/>
          <w:bCs/>
          <w:sz w:val="24"/>
          <w:szCs w:val="24"/>
        </w:rPr>
      </w:pPr>
      <w:r>
        <w:rPr>
          <w:rFonts w:ascii="Times New Roman" w:hAnsi="Times New Roman" w:cs="Times New Roman"/>
          <w:b/>
          <w:bCs/>
          <w:sz w:val="24"/>
          <w:szCs w:val="24"/>
        </w:rPr>
        <w:t>202</w:t>
      </w:r>
      <w:r w:rsidR="00103052">
        <w:rPr>
          <w:rFonts w:ascii="Times New Roman" w:hAnsi="Times New Roman" w:cs="Times New Roman"/>
          <w:b/>
          <w:bCs/>
          <w:sz w:val="24"/>
          <w:szCs w:val="24"/>
        </w:rPr>
        <w:t>5</w:t>
      </w:r>
    </w:p>
    <w:p w:rsidR="00F4535E" w:rsidRDefault="00190241" w:rsidP="00F4535E">
      <w:pPr>
        <w:pStyle w:val="1f3"/>
        <w:rPr>
          <w:rFonts w:ascii="Times New Roman" w:hAnsi="Times New Roman"/>
        </w:rPr>
      </w:pPr>
      <w:r>
        <w:rPr>
          <w:rFonts w:ascii="Times New Roman" w:hAnsi="Times New Roman"/>
        </w:rPr>
        <w:br w:type="page"/>
      </w:r>
      <w:bookmarkEnd w:id="55"/>
      <w:r w:rsidR="00F4535E">
        <w:rPr>
          <w:rFonts w:ascii="Times New Roman" w:hAnsi="Times New Roman"/>
        </w:rPr>
        <w:lastRenderedPageBreak/>
        <w:t>СОДЕРЖАНИЕ ПРОГРАММЫ</w:t>
      </w:r>
    </w:p>
    <w:p w:rsidR="00F4535E" w:rsidRDefault="00F4535E" w:rsidP="00F4535E">
      <w:pPr>
        <w:pStyle w:val="15"/>
        <w:rPr>
          <w:rFonts w:asciiTheme="minorHAnsi" w:eastAsiaTheme="minorEastAsia" w:hAnsiTheme="minorHAnsi" w:cstheme="minorBidi"/>
          <w:b w:val="0"/>
          <w:bCs w:val="0"/>
          <w:lang w:eastAsia="ru-RU"/>
        </w:rPr>
      </w:pPr>
      <w:r>
        <w:rPr>
          <w:b w:val="0"/>
          <w:bCs w:val="0"/>
        </w:rPr>
        <w:fldChar w:fldCharType="begin"/>
      </w:r>
      <w:r>
        <w:rPr>
          <w:b w:val="0"/>
          <w:bCs w:val="0"/>
        </w:rPr>
        <w:instrText xml:space="preserve"> TOC \h \z \t "Раздел 1;1;Раздел 1.1;2" </w:instrText>
      </w:r>
      <w:r>
        <w:rPr>
          <w:b w:val="0"/>
          <w:bCs w:val="0"/>
        </w:rPr>
        <w:fldChar w:fldCharType="separate"/>
      </w:r>
      <w:hyperlink r:id="rId192" w:anchor="_Toc156825287" w:tooltip="#_Toc156825287" w:history="1"/>
    </w:p>
    <w:p w:rsidR="00F4535E" w:rsidRDefault="00723B52" w:rsidP="00F4535E">
      <w:pPr>
        <w:pStyle w:val="15"/>
        <w:rPr>
          <w:rFonts w:asciiTheme="minorHAnsi" w:eastAsiaTheme="minorEastAsia" w:hAnsiTheme="minorHAnsi" w:cstheme="minorBidi"/>
          <w:b w:val="0"/>
          <w:bCs w:val="0"/>
          <w:lang w:eastAsia="ru-RU"/>
        </w:rPr>
      </w:pPr>
      <w:hyperlink r:id="rId193" w:anchor="_Toc156825288" w:tooltip="#_Toc156825288" w:history="1">
        <w:r w:rsidR="00F4535E">
          <w:rPr>
            <w:rStyle w:val="af4"/>
          </w:rPr>
          <w:t>1. Общая характеристика</w:t>
        </w:r>
        <w:r w:rsidR="00F4535E">
          <w:rPr>
            <w:rStyle w:val="af4"/>
          </w:rPr>
          <w:tab/>
        </w:r>
      </w:hyperlink>
    </w:p>
    <w:p w:rsidR="00F4535E" w:rsidRDefault="00723B52" w:rsidP="00F4535E">
      <w:pPr>
        <w:pStyle w:val="23"/>
        <w:rPr>
          <w:rFonts w:asciiTheme="minorHAnsi" w:eastAsiaTheme="minorEastAsia" w:hAnsiTheme="minorHAnsi" w:cstheme="minorBidi"/>
          <w:i w:val="0"/>
          <w:iCs w:val="0"/>
          <w:sz w:val="22"/>
          <w:szCs w:val="22"/>
        </w:rPr>
      </w:pPr>
      <w:hyperlink r:id="rId194" w:anchor="_Toc156825289" w:tooltip="#_Toc156825289" w:history="1">
        <w:r w:rsidR="00F4535E">
          <w:rPr>
            <w:rStyle w:val="af4"/>
            <w:rFonts w:eastAsia="Arial"/>
            <w:i w:val="0"/>
            <w:iCs w:val="0"/>
          </w:rPr>
          <w:t>1.1. Цель и место дисциплины в структуре образовательной программы</w:t>
        </w:r>
        <w:r w:rsidR="00F4535E">
          <w:rPr>
            <w:rStyle w:val="af4"/>
            <w:rFonts w:eastAsia="Arial"/>
            <w:i w:val="0"/>
            <w:iCs w:val="0"/>
          </w:rPr>
          <w:tab/>
        </w:r>
      </w:hyperlink>
    </w:p>
    <w:p w:rsidR="00F4535E" w:rsidRDefault="00723B52" w:rsidP="00F4535E">
      <w:pPr>
        <w:pStyle w:val="23"/>
        <w:rPr>
          <w:rFonts w:asciiTheme="minorHAnsi" w:eastAsiaTheme="minorEastAsia" w:hAnsiTheme="minorHAnsi" w:cstheme="minorBidi"/>
          <w:i w:val="0"/>
          <w:iCs w:val="0"/>
          <w:sz w:val="22"/>
          <w:szCs w:val="22"/>
        </w:rPr>
      </w:pPr>
      <w:hyperlink r:id="rId195" w:anchor="_Toc156825290" w:tooltip="#_Toc156825290" w:history="1">
        <w:r w:rsidR="00F4535E">
          <w:rPr>
            <w:rStyle w:val="af4"/>
            <w:rFonts w:eastAsia="Arial"/>
            <w:i w:val="0"/>
            <w:iCs w:val="0"/>
          </w:rPr>
          <w:t>1.2. Планируемые результаты освоения дисциплины</w:t>
        </w:r>
        <w:r w:rsidR="00F4535E">
          <w:rPr>
            <w:rStyle w:val="af4"/>
            <w:rFonts w:eastAsia="Arial"/>
            <w:i w:val="0"/>
            <w:iCs w:val="0"/>
          </w:rPr>
          <w:tab/>
        </w:r>
      </w:hyperlink>
    </w:p>
    <w:p w:rsidR="00F4535E" w:rsidRDefault="00723B52" w:rsidP="00F4535E">
      <w:pPr>
        <w:pStyle w:val="15"/>
        <w:rPr>
          <w:rFonts w:asciiTheme="minorHAnsi" w:eastAsiaTheme="minorEastAsia" w:hAnsiTheme="minorHAnsi" w:cstheme="minorBidi"/>
          <w:b w:val="0"/>
          <w:bCs w:val="0"/>
          <w:lang w:eastAsia="ru-RU"/>
        </w:rPr>
      </w:pPr>
      <w:hyperlink r:id="rId196" w:anchor="_Toc156825291" w:tooltip="#_Toc156825291" w:history="1">
        <w:r w:rsidR="00F4535E">
          <w:rPr>
            <w:rStyle w:val="af4"/>
          </w:rPr>
          <w:t>2. Структура и содержание ДИСЦИПЛИНЫ</w:t>
        </w:r>
        <w:r w:rsidR="00F4535E">
          <w:rPr>
            <w:rStyle w:val="af4"/>
          </w:rPr>
          <w:tab/>
        </w:r>
      </w:hyperlink>
    </w:p>
    <w:p w:rsidR="00F4535E" w:rsidRDefault="00723B52" w:rsidP="00F4535E">
      <w:pPr>
        <w:pStyle w:val="23"/>
        <w:rPr>
          <w:rFonts w:asciiTheme="minorHAnsi" w:eastAsiaTheme="minorEastAsia" w:hAnsiTheme="minorHAnsi" w:cstheme="minorBidi"/>
          <w:i w:val="0"/>
          <w:iCs w:val="0"/>
          <w:sz w:val="22"/>
          <w:szCs w:val="22"/>
        </w:rPr>
      </w:pPr>
      <w:hyperlink r:id="rId197" w:anchor="_Toc156825292" w:tooltip="#_Toc156825292" w:history="1">
        <w:r w:rsidR="00F4535E">
          <w:rPr>
            <w:rStyle w:val="af4"/>
            <w:rFonts w:eastAsia="Arial"/>
            <w:i w:val="0"/>
            <w:iCs w:val="0"/>
          </w:rPr>
          <w:t>2.1. Трудоемкость освоения дисциплины</w:t>
        </w:r>
        <w:r w:rsidR="00F4535E">
          <w:rPr>
            <w:rStyle w:val="af4"/>
            <w:rFonts w:eastAsia="Arial"/>
            <w:i w:val="0"/>
            <w:iCs w:val="0"/>
          </w:rPr>
          <w:tab/>
        </w:r>
      </w:hyperlink>
    </w:p>
    <w:p w:rsidR="00F4535E" w:rsidRDefault="00723B52" w:rsidP="00F4535E">
      <w:pPr>
        <w:pStyle w:val="23"/>
        <w:rPr>
          <w:rFonts w:asciiTheme="minorHAnsi" w:eastAsiaTheme="minorEastAsia" w:hAnsiTheme="minorHAnsi" w:cstheme="minorBidi"/>
          <w:i w:val="0"/>
          <w:iCs w:val="0"/>
          <w:sz w:val="22"/>
          <w:szCs w:val="22"/>
        </w:rPr>
      </w:pPr>
      <w:hyperlink r:id="rId198" w:anchor="_Toc156825293" w:tooltip="#_Toc156825293" w:history="1">
        <w:r w:rsidR="00F4535E">
          <w:rPr>
            <w:rStyle w:val="af4"/>
            <w:rFonts w:eastAsia="Arial"/>
            <w:i w:val="0"/>
            <w:iCs w:val="0"/>
          </w:rPr>
          <w:t>2.2. Содержание дисциплины</w:t>
        </w:r>
        <w:r w:rsidR="00F4535E">
          <w:rPr>
            <w:rStyle w:val="af4"/>
            <w:rFonts w:eastAsia="Arial"/>
            <w:i w:val="0"/>
            <w:iCs w:val="0"/>
          </w:rPr>
          <w:tab/>
        </w:r>
      </w:hyperlink>
    </w:p>
    <w:p w:rsidR="00F4535E" w:rsidRDefault="00723B52" w:rsidP="00F4535E">
      <w:pPr>
        <w:pStyle w:val="15"/>
        <w:rPr>
          <w:rFonts w:asciiTheme="minorHAnsi" w:eastAsiaTheme="minorEastAsia" w:hAnsiTheme="minorHAnsi" w:cstheme="minorBidi"/>
          <w:b w:val="0"/>
          <w:bCs w:val="0"/>
          <w:lang w:eastAsia="ru-RU"/>
        </w:rPr>
      </w:pPr>
      <w:hyperlink r:id="rId199" w:anchor="_Toc156825296" w:tooltip="#_Toc156825296" w:history="1">
        <w:r w:rsidR="00F4535E">
          <w:rPr>
            <w:rStyle w:val="af4"/>
          </w:rPr>
          <w:t>3. Условия реализации ДИСЦИПЛИНЫ</w:t>
        </w:r>
        <w:r w:rsidR="00F4535E">
          <w:rPr>
            <w:rStyle w:val="af4"/>
          </w:rPr>
          <w:tab/>
        </w:r>
      </w:hyperlink>
    </w:p>
    <w:p w:rsidR="00F4535E" w:rsidRDefault="00723B52" w:rsidP="00F4535E">
      <w:pPr>
        <w:pStyle w:val="23"/>
        <w:rPr>
          <w:rFonts w:asciiTheme="minorHAnsi" w:eastAsiaTheme="minorEastAsia" w:hAnsiTheme="minorHAnsi" w:cstheme="minorBidi"/>
          <w:i w:val="0"/>
          <w:iCs w:val="0"/>
          <w:sz w:val="22"/>
          <w:szCs w:val="22"/>
        </w:rPr>
      </w:pPr>
      <w:hyperlink r:id="rId200" w:anchor="_Toc156825297" w:tooltip="#_Toc156825297" w:history="1">
        <w:r w:rsidR="00F4535E">
          <w:rPr>
            <w:rStyle w:val="af4"/>
            <w:rFonts w:eastAsia="Arial"/>
            <w:i w:val="0"/>
            <w:iCs w:val="0"/>
          </w:rPr>
          <w:t>3.1. Материально-техническое обеспечение</w:t>
        </w:r>
        <w:r w:rsidR="00F4535E">
          <w:rPr>
            <w:rStyle w:val="af4"/>
            <w:rFonts w:eastAsia="Arial"/>
            <w:i w:val="0"/>
            <w:iCs w:val="0"/>
          </w:rPr>
          <w:tab/>
        </w:r>
      </w:hyperlink>
    </w:p>
    <w:p w:rsidR="00F4535E" w:rsidRDefault="00723B52" w:rsidP="00F4535E">
      <w:pPr>
        <w:pStyle w:val="23"/>
        <w:rPr>
          <w:rFonts w:asciiTheme="minorHAnsi" w:eastAsiaTheme="minorEastAsia" w:hAnsiTheme="minorHAnsi" w:cstheme="minorBidi"/>
          <w:i w:val="0"/>
          <w:iCs w:val="0"/>
          <w:sz w:val="22"/>
          <w:szCs w:val="22"/>
        </w:rPr>
      </w:pPr>
      <w:hyperlink r:id="rId201" w:anchor="_Toc156825298" w:tooltip="#_Toc156825298" w:history="1">
        <w:r w:rsidR="00F4535E">
          <w:rPr>
            <w:rStyle w:val="af4"/>
            <w:rFonts w:eastAsia="Arial"/>
            <w:i w:val="0"/>
            <w:iCs w:val="0"/>
          </w:rPr>
          <w:t>3.2. Учебно-методическое обеспечение</w:t>
        </w:r>
        <w:r w:rsidR="00F4535E">
          <w:rPr>
            <w:rStyle w:val="af4"/>
            <w:rFonts w:eastAsia="Arial"/>
            <w:i w:val="0"/>
            <w:iCs w:val="0"/>
          </w:rPr>
          <w:tab/>
        </w:r>
      </w:hyperlink>
    </w:p>
    <w:p w:rsidR="00F4535E" w:rsidRDefault="00723B52" w:rsidP="00F4535E">
      <w:pPr>
        <w:pStyle w:val="15"/>
        <w:rPr>
          <w:rFonts w:asciiTheme="minorHAnsi" w:eastAsiaTheme="minorEastAsia" w:hAnsiTheme="minorHAnsi" w:cstheme="minorBidi"/>
          <w:b w:val="0"/>
          <w:bCs w:val="0"/>
          <w:lang w:eastAsia="ru-RU"/>
        </w:rPr>
      </w:pPr>
      <w:hyperlink r:id="rId202" w:anchor="_Toc156825299" w:tooltip="#_Toc156825299" w:history="1">
        <w:r w:rsidR="00F4535E">
          <w:rPr>
            <w:rStyle w:val="af4"/>
          </w:rPr>
          <w:t>4. Контроль и оценка результатов  освоения ДИСЦИПЛИНЫ</w:t>
        </w:r>
        <w:r w:rsidR="00F4535E">
          <w:rPr>
            <w:rStyle w:val="af4"/>
          </w:rPr>
          <w:tab/>
        </w:r>
      </w:hyperlink>
    </w:p>
    <w:p w:rsidR="00190241" w:rsidRDefault="00F4535E" w:rsidP="00F4535E">
      <w:pPr>
        <w:widowControl w:val="0"/>
        <w:contextualSpacing/>
        <w:rPr>
          <w:rFonts w:ascii="Times New Roman" w:hAnsi="Times New Roman"/>
          <w:b/>
          <w:bCs/>
        </w:rPr>
      </w:pPr>
      <w:r>
        <w:rPr>
          <w:rFonts w:ascii="Times New Roman" w:hAnsi="Times New Roman"/>
          <w:b/>
          <w:bCs/>
        </w:rPr>
        <w:fldChar w:fldCharType="end"/>
      </w:r>
    </w:p>
    <w:p w:rsidR="00F4535E" w:rsidRDefault="00F4535E">
      <w:pPr>
        <w:rPr>
          <w:rFonts w:ascii="Times New Roman" w:hAnsi="Times New Roman"/>
          <w:b/>
          <w:bCs/>
        </w:rPr>
      </w:pPr>
      <w:r>
        <w:rPr>
          <w:rFonts w:ascii="Times New Roman" w:hAnsi="Times New Roman"/>
          <w:b/>
          <w:bCs/>
        </w:rPr>
        <w:br w:type="page"/>
      </w:r>
    </w:p>
    <w:p w:rsidR="00F4535E" w:rsidRPr="00DE1D41" w:rsidRDefault="00F4535E" w:rsidP="00123EB9">
      <w:pPr>
        <w:pStyle w:val="1f3"/>
        <w:keepNext w:val="0"/>
        <w:widowControl w:val="0"/>
        <w:numPr>
          <w:ilvl w:val="0"/>
          <w:numId w:val="60"/>
        </w:numPr>
        <w:spacing w:after="0"/>
        <w:ind w:left="0"/>
        <w:rPr>
          <w:rStyle w:val="aff"/>
          <w:i w:val="0"/>
          <w:iCs/>
        </w:rPr>
      </w:pPr>
      <w:r w:rsidRPr="00DE1D41">
        <w:rPr>
          <w:rStyle w:val="aff"/>
          <w:i w:val="0"/>
          <w:iCs/>
        </w:rPr>
        <w:lastRenderedPageBreak/>
        <w:t>Общая характеристика РАБОЧЕЙ ПРОГРАММЫ УЧЕБНОЙ ДИСЦИПЛИНЫ</w:t>
      </w:r>
    </w:p>
    <w:p w:rsidR="00F4535E" w:rsidRPr="00DE1D41" w:rsidRDefault="00DE1D41" w:rsidP="00DE1D41">
      <w:pPr>
        <w:pStyle w:val="1f1"/>
        <w:jc w:val="center"/>
        <w:rPr>
          <w:rFonts w:eastAsia="Segoe UI"/>
          <w:b/>
          <w:lang w:val="ru-RU"/>
        </w:rPr>
      </w:pPr>
      <w:r w:rsidRPr="00DE1D41">
        <w:rPr>
          <w:rFonts w:eastAsia="Segoe UI"/>
          <w:b/>
          <w:lang w:val="ru-RU"/>
        </w:rPr>
        <w:t xml:space="preserve">«ОП </w:t>
      </w:r>
      <w:r>
        <w:rPr>
          <w:rFonts w:eastAsia="Segoe UI"/>
          <w:b/>
          <w:lang w:val="ru-RU"/>
        </w:rPr>
        <w:t>10 МАТЕМАТИЧЕСКИЕ МЕТОДЫ В ПРОФЕССИОНАЛЬНОЙ ДЕЯТЕЛЬНОСТИ»</w:t>
      </w:r>
    </w:p>
    <w:p w:rsidR="00F4535E" w:rsidRPr="00DE1D41" w:rsidRDefault="00F4535E" w:rsidP="00DE1D41">
      <w:pPr>
        <w:pStyle w:val="114"/>
        <w:widowControl w:val="0"/>
        <w:spacing w:after="0"/>
        <w:rPr>
          <w:rFonts w:ascii="Times New Roman" w:hAnsi="Times New Roman"/>
        </w:rPr>
      </w:pPr>
      <w:r w:rsidRPr="00DE1D41">
        <w:rPr>
          <w:rFonts w:ascii="Times New Roman" w:hAnsi="Times New Roman"/>
        </w:rPr>
        <w:t>1.1. Цель и место дисциплины в структуре образовательной программы</w:t>
      </w:r>
    </w:p>
    <w:p w:rsidR="00F4535E" w:rsidRPr="00DE1D41" w:rsidRDefault="00F4535E" w:rsidP="00DE1D41">
      <w:pPr>
        <w:pStyle w:val="1f1"/>
        <w:ind w:firstLine="709"/>
        <w:jc w:val="both"/>
        <w:rPr>
          <w:lang w:val="ru-RU" w:eastAsia="ru-RU"/>
        </w:rPr>
      </w:pPr>
      <w:r w:rsidRPr="00DE1D41">
        <w:rPr>
          <w:lang w:val="ru-RU" w:eastAsia="ru-RU"/>
        </w:rPr>
        <w:t xml:space="preserve">Цель дисциплины </w:t>
      </w:r>
      <w:r w:rsidRPr="00DE1D41">
        <w:rPr>
          <w:lang w:val="ru-RU"/>
        </w:rPr>
        <w:t>«</w:t>
      </w:r>
      <w:r w:rsidR="00DE1D41">
        <w:rPr>
          <w:rFonts w:eastAsia="Segoe UI"/>
          <w:b/>
          <w:lang w:val="ru-RU"/>
        </w:rPr>
        <w:t xml:space="preserve">«ОП 10 Математические методы в профессиональной деятельности» </w:t>
      </w:r>
      <w:r w:rsidR="00DE1D41" w:rsidRPr="00DE1D41">
        <w:rPr>
          <w:rFonts w:ascii="YS Text" w:hAnsi="YS Text"/>
          <w:color w:val="333333"/>
          <w:shd w:val="clear" w:color="auto" w:fill="FFFFFF"/>
          <w:lang w:val="ru-RU"/>
        </w:rPr>
        <w:t>.</w:t>
      </w:r>
      <w:r w:rsidR="00DE1D41" w:rsidRPr="00DE1D41">
        <w:rPr>
          <w:lang w:val="ru-RU"/>
        </w:rPr>
        <w:t xml:space="preserve"> формирование у обучающихся системных знаний и умений использования математических методов для решения профессиональных задач .а также развитие навыков анализа и интерпретации данных с применением математических моделей и методов.</w:t>
      </w:r>
    </w:p>
    <w:p w:rsidR="00DE1D41" w:rsidRPr="00DE1D41" w:rsidRDefault="00F4535E" w:rsidP="00DE1D41">
      <w:pPr>
        <w:pStyle w:val="1f1"/>
        <w:ind w:firstLine="709"/>
        <w:jc w:val="both"/>
        <w:rPr>
          <w:rFonts w:eastAsia="Segoe UI"/>
          <w:color w:val="000000" w:themeColor="text1"/>
          <w:lang w:val="ru-RU"/>
        </w:rPr>
      </w:pPr>
      <w:r w:rsidRPr="00DE1D41">
        <w:rPr>
          <w:color w:val="000000" w:themeColor="text1"/>
          <w:lang w:val="ru-RU"/>
        </w:rPr>
        <w:t>Дисциплина «</w:t>
      </w:r>
      <w:r w:rsidR="00DE1D41" w:rsidRPr="00DE1D41">
        <w:rPr>
          <w:rFonts w:eastAsia="Segoe UI"/>
          <w:color w:val="000000" w:themeColor="text1"/>
          <w:lang w:val="ru-RU"/>
        </w:rPr>
        <w:t>«ОП 10 Математические методы в профессиональной деятельности»</w:t>
      </w:r>
    </w:p>
    <w:p w:rsidR="00DE1D41" w:rsidRPr="00DE1D41" w:rsidRDefault="00F4535E" w:rsidP="00DE1D41">
      <w:pPr>
        <w:widowControl w:val="0"/>
        <w:jc w:val="both"/>
        <w:outlineLvl w:val="0"/>
        <w:rPr>
          <w:rFonts w:ascii="Times New Roman" w:eastAsia="Times New Roman" w:hAnsi="Times New Roman" w:cs="Times New Roman"/>
          <w:bCs/>
          <w:color w:val="000000" w:themeColor="text1"/>
          <w:sz w:val="24"/>
          <w:szCs w:val="24"/>
        </w:rPr>
      </w:pPr>
      <w:r w:rsidRPr="00DE1D41">
        <w:rPr>
          <w:rFonts w:ascii="Times New Roman" w:hAnsi="Times New Roman" w:cs="Times New Roman"/>
          <w:color w:val="000000" w:themeColor="text1"/>
          <w:sz w:val="24"/>
          <w:szCs w:val="24"/>
        </w:rPr>
        <w:t xml:space="preserve"> включена в обязательную часть </w:t>
      </w:r>
      <w:r w:rsidR="003062ED">
        <w:rPr>
          <w:rFonts w:ascii="Times New Roman" w:hAnsi="Times New Roman" w:cs="Times New Roman"/>
          <w:color w:val="000000" w:themeColor="text1"/>
          <w:sz w:val="24"/>
          <w:szCs w:val="24"/>
        </w:rPr>
        <w:t>общепрофессионального</w:t>
      </w:r>
      <w:r w:rsidRPr="00DE1D41">
        <w:rPr>
          <w:rFonts w:ascii="Times New Roman" w:hAnsi="Times New Roman" w:cs="Times New Roman"/>
          <w:color w:val="000000" w:themeColor="text1"/>
          <w:sz w:val="24"/>
          <w:szCs w:val="24"/>
        </w:rPr>
        <w:t xml:space="preserve"> цикла образовательной программы</w:t>
      </w:r>
      <w:r w:rsidR="00DE1D41" w:rsidRPr="00DE1D41">
        <w:rPr>
          <w:rFonts w:ascii="Times New Roman" w:hAnsi="Times New Roman" w:cs="Times New Roman"/>
          <w:color w:val="000000" w:themeColor="text1"/>
          <w:sz w:val="24"/>
          <w:szCs w:val="24"/>
        </w:rPr>
        <w:t xml:space="preserve">  специальности </w:t>
      </w:r>
      <w:r w:rsidR="00DE1D41" w:rsidRPr="00DE1D41">
        <w:rPr>
          <w:rFonts w:ascii="Times New Roman" w:eastAsia="Times New Roman" w:hAnsi="Times New Roman" w:cs="Times New Roman"/>
          <w:bCs/>
          <w:color w:val="000000" w:themeColor="text1"/>
          <w:sz w:val="24"/>
          <w:szCs w:val="24"/>
        </w:rPr>
        <w:t>15.02.03 Монтаж и техническое обслуживание  и ремонт гидравлического и пневматического оборудования</w:t>
      </w:r>
    </w:p>
    <w:p w:rsidR="00F4535E" w:rsidRPr="00DE1D41" w:rsidRDefault="00F4535E" w:rsidP="00DE1D41">
      <w:pPr>
        <w:pStyle w:val="114"/>
        <w:widowControl w:val="0"/>
        <w:spacing w:after="0"/>
        <w:rPr>
          <w:rFonts w:ascii="Times New Roman" w:hAnsi="Times New Roman"/>
          <w:color w:val="4472C4" w:themeColor="accent1"/>
        </w:rPr>
      </w:pPr>
      <w:r w:rsidRPr="00DE1D41">
        <w:rPr>
          <w:rFonts w:ascii="Times New Roman" w:hAnsi="Times New Roman"/>
        </w:rPr>
        <w:t>1.2. Планируемые результаты освоения дисциплины</w:t>
      </w:r>
    </w:p>
    <w:p w:rsidR="00F4535E" w:rsidRPr="00DE1D41" w:rsidRDefault="00F4535E" w:rsidP="00DE1D41">
      <w:pPr>
        <w:widowControl w:val="0"/>
        <w:ind w:firstLine="709"/>
        <w:jc w:val="both"/>
        <w:rPr>
          <w:rFonts w:ascii="Times New Roman" w:eastAsia="Times New Roman" w:hAnsi="Times New Roman" w:cs="Times New Roman"/>
          <w:sz w:val="24"/>
          <w:szCs w:val="24"/>
          <w:lang w:eastAsia="ru-RU"/>
        </w:rPr>
      </w:pPr>
      <w:r w:rsidRPr="00DE1D41">
        <w:rPr>
          <w:rFonts w:ascii="Times New Roman" w:eastAsia="Times New Roman" w:hAnsi="Times New Roman" w:cs="Times New Roman"/>
          <w:sz w:val="24"/>
          <w:szCs w:val="24"/>
          <w:lang w:eastAsia="ru-RU"/>
        </w:rPr>
        <w:t>Результаты освоения дисциплины соотносятся с планируемыми результатами освоения образовательной программы, представленными в матрице компетенций выпускника (п. 4.3 ОПОП-П).</w:t>
      </w:r>
    </w:p>
    <w:p w:rsidR="00F4535E" w:rsidRPr="00DE1D41" w:rsidRDefault="00F4535E" w:rsidP="00DE1D41">
      <w:pPr>
        <w:widowControl w:val="0"/>
        <w:ind w:firstLine="709"/>
        <w:rPr>
          <w:rFonts w:ascii="Times New Roman" w:hAnsi="Times New Roman" w:cs="Times New Roman"/>
          <w:bCs/>
          <w:sz w:val="24"/>
          <w:szCs w:val="24"/>
        </w:rPr>
      </w:pPr>
      <w:r w:rsidRPr="00DE1D41">
        <w:rPr>
          <w:rFonts w:ascii="Times New Roman" w:hAnsi="Times New Roman" w:cs="Times New Roman"/>
          <w:bCs/>
          <w:sz w:val="24"/>
          <w:szCs w:val="24"/>
        </w:rPr>
        <w:t>В результате освоения дисциплины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3596"/>
        <w:gridCol w:w="3705"/>
      </w:tblGrid>
      <w:tr w:rsidR="00DE1D41" w:rsidRPr="00DE1D41" w:rsidTr="000112EA">
        <w:tc>
          <w:tcPr>
            <w:tcW w:w="2269" w:type="dxa"/>
            <w:tcBorders>
              <w:top w:val="single" w:sz="4" w:space="0" w:color="auto"/>
              <w:left w:val="single" w:sz="4" w:space="0" w:color="auto"/>
              <w:bottom w:val="single" w:sz="4" w:space="0" w:color="auto"/>
              <w:right w:val="single" w:sz="4" w:space="0" w:color="auto"/>
            </w:tcBorders>
            <w:hideMark/>
          </w:tcPr>
          <w:p w:rsidR="00DE1D41" w:rsidRPr="00DE1D41" w:rsidRDefault="00DE1D41" w:rsidP="00DE1D41">
            <w:pPr>
              <w:widowControl w:val="0"/>
              <w:rPr>
                <w:rStyle w:val="aff"/>
                <w:b/>
                <w:i w:val="0"/>
                <w:sz w:val="24"/>
                <w:szCs w:val="24"/>
              </w:rPr>
            </w:pPr>
            <w:r w:rsidRPr="00DE1D41">
              <w:rPr>
                <w:rStyle w:val="aff"/>
                <w:b/>
                <w:i w:val="0"/>
                <w:sz w:val="24"/>
                <w:szCs w:val="24"/>
              </w:rPr>
              <w:t xml:space="preserve">Код ОК, </w:t>
            </w:r>
          </w:p>
          <w:p w:rsidR="00DE1D41" w:rsidRPr="00DE1D41" w:rsidRDefault="00DE1D41" w:rsidP="00DE1D41">
            <w:pPr>
              <w:widowControl w:val="0"/>
              <w:rPr>
                <w:rStyle w:val="aff"/>
                <w:b/>
                <w:i w:val="0"/>
                <w:sz w:val="24"/>
                <w:szCs w:val="24"/>
              </w:rPr>
            </w:pPr>
          </w:p>
        </w:tc>
        <w:tc>
          <w:tcPr>
            <w:tcW w:w="3596" w:type="dxa"/>
            <w:tcBorders>
              <w:top w:val="single" w:sz="4" w:space="0" w:color="auto"/>
              <w:left w:val="single" w:sz="4" w:space="0" w:color="auto"/>
              <w:bottom w:val="single" w:sz="4" w:space="0" w:color="auto"/>
              <w:right w:val="single" w:sz="4" w:space="0" w:color="auto"/>
            </w:tcBorders>
            <w:hideMark/>
          </w:tcPr>
          <w:p w:rsidR="00DE1D41" w:rsidRPr="00DE1D41" w:rsidRDefault="00DE1D41" w:rsidP="00DE1D41">
            <w:pPr>
              <w:widowControl w:val="0"/>
              <w:jc w:val="center"/>
              <w:rPr>
                <w:rFonts w:ascii="Times New Roman" w:hAnsi="Times New Roman" w:cs="Times New Roman"/>
                <w:b/>
                <w:sz w:val="24"/>
                <w:szCs w:val="24"/>
              </w:rPr>
            </w:pPr>
            <w:r w:rsidRPr="00DE1D41">
              <w:rPr>
                <w:rFonts w:ascii="Times New Roman" w:hAnsi="Times New Roman" w:cs="Times New Roman"/>
                <w:b/>
                <w:sz w:val="24"/>
                <w:szCs w:val="24"/>
              </w:rPr>
              <w:t>Уметь</w:t>
            </w:r>
          </w:p>
        </w:tc>
        <w:tc>
          <w:tcPr>
            <w:tcW w:w="3705" w:type="dxa"/>
            <w:tcBorders>
              <w:top w:val="single" w:sz="4" w:space="0" w:color="auto"/>
              <w:left w:val="single" w:sz="4" w:space="0" w:color="auto"/>
              <w:bottom w:val="single" w:sz="4" w:space="0" w:color="auto"/>
              <w:right w:val="single" w:sz="4" w:space="0" w:color="auto"/>
            </w:tcBorders>
            <w:hideMark/>
          </w:tcPr>
          <w:p w:rsidR="00DE1D41" w:rsidRPr="00DE1D41" w:rsidRDefault="00DE1D41" w:rsidP="00DE1D41">
            <w:pPr>
              <w:widowControl w:val="0"/>
              <w:jc w:val="center"/>
              <w:rPr>
                <w:rFonts w:ascii="Times New Roman" w:hAnsi="Times New Roman" w:cs="Times New Roman"/>
                <w:b/>
                <w:sz w:val="24"/>
                <w:szCs w:val="24"/>
              </w:rPr>
            </w:pPr>
            <w:r w:rsidRPr="00DE1D41">
              <w:rPr>
                <w:rFonts w:ascii="Times New Roman" w:hAnsi="Times New Roman" w:cs="Times New Roman"/>
                <w:b/>
                <w:sz w:val="24"/>
                <w:szCs w:val="24"/>
              </w:rPr>
              <w:t>Знать</w:t>
            </w:r>
          </w:p>
        </w:tc>
      </w:tr>
      <w:tr w:rsidR="000112EA" w:rsidRPr="00DE1D41" w:rsidTr="000112EA">
        <w:tc>
          <w:tcPr>
            <w:tcW w:w="2269" w:type="dxa"/>
            <w:vMerge w:val="restart"/>
            <w:tcBorders>
              <w:top w:val="single" w:sz="4" w:space="0" w:color="auto"/>
              <w:left w:val="single" w:sz="4" w:space="0" w:color="auto"/>
              <w:right w:val="single" w:sz="4" w:space="0" w:color="auto"/>
            </w:tcBorders>
          </w:tcPr>
          <w:p w:rsidR="000112EA" w:rsidRPr="001F35AE" w:rsidRDefault="000112EA" w:rsidP="001F35AE">
            <w:pPr>
              <w:widowControl w:val="0"/>
              <w:contextualSpacing/>
              <w:rPr>
                <w:b/>
              </w:rPr>
            </w:pPr>
            <w:r w:rsidRPr="001F35AE">
              <w:rPr>
                <w:rFonts w:ascii="Times New Roman" w:eastAsia="Times New Roman" w:hAnsi="Times New Roman"/>
                <w:b/>
                <w:bCs/>
                <w:sz w:val="24"/>
                <w:szCs w:val="24"/>
                <w:lang w:eastAsia="ru-RU"/>
              </w:rPr>
              <w:t>ОК.01</w:t>
            </w:r>
            <w:r w:rsidRPr="001F35AE">
              <w:rPr>
                <w:b/>
              </w:rPr>
              <w:t xml:space="preserve"> </w:t>
            </w:r>
          </w:p>
          <w:p w:rsidR="000112EA" w:rsidRPr="001F35AE" w:rsidRDefault="000112EA" w:rsidP="001F35AE">
            <w:pPr>
              <w:widowControl w:val="0"/>
              <w:contextualSpacing/>
              <w:rPr>
                <w:rFonts w:ascii="Times New Roman" w:eastAsia="Times New Roman" w:hAnsi="Times New Roman"/>
                <w:b/>
                <w:sz w:val="24"/>
                <w:szCs w:val="24"/>
                <w:lang w:eastAsia="ru-RU"/>
              </w:rPr>
            </w:pPr>
            <w:r w:rsidRPr="001F35AE">
              <w:rPr>
                <w:rFonts w:ascii="Times New Roman" w:eastAsia="Times New Roman" w:hAnsi="Times New Roman"/>
                <w:b/>
                <w:bCs/>
                <w:sz w:val="24"/>
                <w:szCs w:val="24"/>
                <w:lang w:eastAsia="ru-RU"/>
              </w:rPr>
              <w:t>Выбирать способы решения задач профессиональной деятельности, применительно к различным контекстам</w:t>
            </w:r>
            <w:r w:rsidRPr="001F35AE">
              <w:rPr>
                <w:rFonts w:ascii="Times New Roman" w:eastAsia="Times New Roman" w:hAnsi="Times New Roman"/>
                <w:b/>
                <w:sz w:val="24"/>
                <w:szCs w:val="24"/>
                <w:lang w:eastAsia="ru-RU"/>
              </w:rPr>
              <w:t xml:space="preserve"> </w:t>
            </w:r>
          </w:p>
          <w:p w:rsidR="000112EA" w:rsidRPr="001F35AE" w:rsidRDefault="000112EA" w:rsidP="001F35AE">
            <w:pPr>
              <w:widowControl w:val="0"/>
              <w:contextualSpacing/>
              <w:rPr>
                <w:rFonts w:ascii="Times New Roman" w:eastAsia="Times New Roman" w:hAnsi="Times New Roman"/>
                <w:b/>
                <w:sz w:val="24"/>
                <w:szCs w:val="24"/>
                <w:lang w:eastAsia="ru-RU"/>
              </w:rPr>
            </w:pPr>
            <w:r w:rsidRPr="001F35AE">
              <w:rPr>
                <w:rFonts w:ascii="Times New Roman" w:eastAsia="Times New Roman" w:hAnsi="Times New Roman"/>
                <w:b/>
                <w:sz w:val="24"/>
                <w:szCs w:val="24"/>
                <w:lang w:eastAsia="ru-RU"/>
              </w:rPr>
              <w:t xml:space="preserve"> </w:t>
            </w:r>
          </w:p>
        </w:tc>
        <w:tc>
          <w:tcPr>
            <w:tcW w:w="3596" w:type="dxa"/>
            <w:tcBorders>
              <w:top w:val="single" w:sz="4" w:space="0" w:color="auto"/>
              <w:left w:val="single" w:sz="4" w:space="0" w:color="auto"/>
              <w:bottom w:val="single" w:sz="4" w:space="0" w:color="auto"/>
              <w:right w:val="single" w:sz="4" w:space="0" w:color="auto"/>
            </w:tcBorders>
          </w:tcPr>
          <w:p w:rsidR="000112EA" w:rsidRPr="00DE1D41" w:rsidRDefault="000112EA" w:rsidP="00B10D93">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решать прикладные задачи с использованием элементов дифференциального и интегрального исчислений;</w:t>
            </w:r>
          </w:p>
        </w:tc>
        <w:tc>
          <w:tcPr>
            <w:tcW w:w="3705"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основы интегрального исчисления</w:t>
            </w:r>
          </w:p>
        </w:tc>
      </w:tr>
      <w:tr w:rsidR="000112EA" w:rsidRPr="00DE1D41" w:rsidTr="000112EA">
        <w:tc>
          <w:tcPr>
            <w:tcW w:w="2269" w:type="dxa"/>
            <w:vMerge/>
            <w:tcBorders>
              <w:left w:val="single" w:sz="4" w:space="0" w:color="auto"/>
              <w:right w:val="single" w:sz="4" w:space="0" w:color="auto"/>
            </w:tcBorders>
          </w:tcPr>
          <w:p w:rsidR="000112EA" w:rsidRPr="001F35AE" w:rsidRDefault="000112EA" w:rsidP="00DE1D41">
            <w:pPr>
              <w:widowControl w:val="0"/>
              <w:rPr>
                <w:rStyle w:val="aff"/>
                <w:b/>
                <w:i w:val="0"/>
                <w:sz w:val="24"/>
                <w:szCs w:val="24"/>
              </w:rPr>
            </w:pPr>
          </w:p>
        </w:tc>
        <w:tc>
          <w:tcPr>
            <w:tcW w:w="3596" w:type="dxa"/>
            <w:tcBorders>
              <w:top w:val="single" w:sz="4" w:space="0" w:color="auto"/>
              <w:left w:val="single" w:sz="4" w:space="0" w:color="auto"/>
              <w:bottom w:val="single" w:sz="4" w:space="0" w:color="auto"/>
              <w:right w:val="single" w:sz="4" w:space="0" w:color="auto"/>
            </w:tcBorders>
          </w:tcPr>
          <w:p w:rsidR="000112EA" w:rsidRPr="00DE1D41" w:rsidRDefault="000112EA" w:rsidP="00B10D93">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решать системы линейных уравнений различными методами</w:t>
            </w:r>
          </w:p>
        </w:tc>
        <w:tc>
          <w:tcPr>
            <w:tcW w:w="3705" w:type="dxa"/>
            <w:tcBorders>
              <w:top w:val="single" w:sz="4" w:space="0" w:color="auto"/>
              <w:left w:val="single" w:sz="4" w:space="0" w:color="auto"/>
              <w:bottom w:val="single" w:sz="4" w:space="0" w:color="auto"/>
              <w:right w:val="single" w:sz="4" w:space="0" w:color="auto"/>
            </w:tcBorders>
          </w:tcPr>
          <w:p w:rsidR="000112EA" w:rsidRDefault="000112EA" w:rsidP="001F35AE">
            <w:pPr>
              <w:widowControl w:val="0"/>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основы дифференциального исчисления</w:t>
            </w:r>
          </w:p>
        </w:tc>
      </w:tr>
      <w:tr w:rsidR="000112EA" w:rsidRPr="00DE1D41" w:rsidTr="000112EA">
        <w:tc>
          <w:tcPr>
            <w:tcW w:w="2269" w:type="dxa"/>
            <w:vMerge/>
            <w:tcBorders>
              <w:left w:val="single" w:sz="4" w:space="0" w:color="auto"/>
              <w:bottom w:val="single" w:sz="4" w:space="0" w:color="auto"/>
              <w:right w:val="single" w:sz="4" w:space="0" w:color="auto"/>
            </w:tcBorders>
          </w:tcPr>
          <w:p w:rsidR="000112EA" w:rsidRPr="001F35AE" w:rsidRDefault="000112EA" w:rsidP="00DE1D41">
            <w:pPr>
              <w:widowControl w:val="0"/>
              <w:rPr>
                <w:rStyle w:val="aff"/>
                <w:b/>
                <w:i w:val="0"/>
                <w:sz w:val="24"/>
                <w:szCs w:val="24"/>
              </w:rPr>
            </w:pPr>
          </w:p>
        </w:tc>
        <w:tc>
          <w:tcPr>
            <w:tcW w:w="3596"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p>
        </w:tc>
        <w:tc>
          <w:tcPr>
            <w:tcW w:w="3705" w:type="dxa"/>
            <w:tcBorders>
              <w:top w:val="single" w:sz="4" w:space="0" w:color="auto"/>
              <w:left w:val="single" w:sz="4" w:space="0" w:color="auto"/>
              <w:bottom w:val="single" w:sz="4" w:space="0" w:color="auto"/>
              <w:right w:val="single" w:sz="4" w:space="0" w:color="auto"/>
            </w:tcBorders>
          </w:tcPr>
          <w:p w:rsidR="000112EA" w:rsidRDefault="000112EA" w:rsidP="001F35AE">
            <w:pPr>
              <w:widowControl w:val="0"/>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роль и место математики в современном мире при освоении профессиональных дисциплин и в сфере профессиональной деятельности</w:t>
            </w:r>
          </w:p>
        </w:tc>
      </w:tr>
      <w:tr w:rsidR="000112EA" w:rsidRPr="00DE1D41" w:rsidTr="000112EA">
        <w:tc>
          <w:tcPr>
            <w:tcW w:w="2269" w:type="dxa"/>
            <w:vMerge w:val="restart"/>
            <w:tcBorders>
              <w:top w:val="single" w:sz="4" w:space="0" w:color="auto"/>
              <w:left w:val="single" w:sz="4" w:space="0" w:color="auto"/>
              <w:right w:val="single" w:sz="4" w:space="0" w:color="auto"/>
            </w:tcBorders>
          </w:tcPr>
          <w:p w:rsidR="000112EA" w:rsidRPr="001F35AE" w:rsidRDefault="000112EA" w:rsidP="001F35AE">
            <w:pPr>
              <w:widowControl w:val="0"/>
              <w:contextualSpacing/>
              <w:rPr>
                <w:rFonts w:ascii="Times New Roman" w:eastAsia="Times New Roman" w:hAnsi="Times New Roman"/>
                <w:b/>
                <w:bCs/>
                <w:sz w:val="24"/>
                <w:szCs w:val="24"/>
                <w:lang w:eastAsia="ru-RU"/>
              </w:rPr>
            </w:pPr>
            <w:r w:rsidRPr="001F35AE">
              <w:rPr>
                <w:rFonts w:ascii="Times New Roman" w:eastAsia="Times New Roman" w:hAnsi="Times New Roman"/>
                <w:b/>
                <w:bCs/>
                <w:sz w:val="24"/>
                <w:szCs w:val="24"/>
                <w:lang w:eastAsia="ru-RU"/>
              </w:rPr>
              <w:t>ОК. 02</w:t>
            </w:r>
          </w:p>
          <w:p w:rsidR="000112EA" w:rsidRPr="001F35AE" w:rsidRDefault="000112EA" w:rsidP="001F35AE">
            <w:pPr>
              <w:widowControl w:val="0"/>
              <w:contextualSpacing/>
              <w:rPr>
                <w:rFonts w:ascii="Times New Roman" w:eastAsia="Times New Roman" w:hAnsi="Times New Roman"/>
                <w:b/>
                <w:sz w:val="24"/>
                <w:szCs w:val="24"/>
                <w:lang w:eastAsia="ru-RU"/>
              </w:rPr>
            </w:pPr>
            <w:r w:rsidRPr="001F35AE">
              <w:rPr>
                <w:b/>
              </w:rPr>
              <w:t xml:space="preserve"> </w:t>
            </w:r>
            <w:r w:rsidRPr="001F35AE">
              <w:rPr>
                <w:rFonts w:ascii="Times New Roman" w:eastAsia="Times New Roman" w:hAnsi="Times New Roman"/>
                <w:b/>
                <w:bCs/>
                <w:sz w:val="24"/>
                <w:szCs w:val="24"/>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r w:rsidRPr="001F35AE">
              <w:rPr>
                <w:rFonts w:ascii="Times New Roman" w:eastAsia="Times New Roman" w:hAnsi="Times New Roman"/>
                <w:b/>
                <w:sz w:val="24"/>
                <w:szCs w:val="24"/>
                <w:lang w:eastAsia="ru-RU"/>
              </w:rPr>
              <w:t xml:space="preserve"> </w:t>
            </w:r>
          </w:p>
        </w:tc>
        <w:tc>
          <w:tcPr>
            <w:tcW w:w="3596"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анализировать сложные функции и строить их графики;</w:t>
            </w:r>
          </w:p>
        </w:tc>
        <w:tc>
          <w:tcPr>
            <w:tcW w:w="3705"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основные математические методы решения прикладных задач</w:t>
            </w:r>
          </w:p>
        </w:tc>
      </w:tr>
      <w:tr w:rsidR="000112EA" w:rsidRPr="00DE1D41" w:rsidTr="000112EA">
        <w:tc>
          <w:tcPr>
            <w:tcW w:w="2269" w:type="dxa"/>
            <w:vMerge/>
            <w:tcBorders>
              <w:left w:val="single" w:sz="4" w:space="0" w:color="auto"/>
              <w:right w:val="single" w:sz="4" w:space="0" w:color="auto"/>
            </w:tcBorders>
          </w:tcPr>
          <w:p w:rsidR="000112EA" w:rsidRPr="00DE1D41" w:rsidRDefault="000112EA" w:rsidP="00DE1D41">
            <w:pPr>
              <w:widowControl w:val="0"/>
              <w:rPr>
                <w:rStyle w:val="aff"/>
                <w:b/>
                <w:i w:val="0"/>
                <w:sz w:val="24"/>
                <w:szCs w:val="24"/>
              </w:rPr>
            </w:pPr>
          </w:p>
        </w:tc>
        <w:tc>
          <w:tcPr>
            <w:tcW w:w="3596"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выполнять действия над комплексными числами</w:t>
            </w:r>
          </w:p>
        </w:tc>
        <w:tc>
          <w:tcPr>
            <w:tcW w:w="3705"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основные понятия и методы математического анализа</w:t>
            </w:r>
          </w:p>
        </w:tc>
      </w:tr>
      <w:tr w:rsidR="000112EA" w:rsidRPr="00DE1D41" w:rsidTr="000112EA">
        <w:tc>
          <w:tcPr>
            <w:tcW w:w="2269" w:type="dxa"/>
            <w:vMerge/>
            <w:tcBorders>
              <w:left w:val="single" w:sz="4" w:space="0" w:color="auto"/>
              <w:right w:val="single" w:sz="4" w:space="0" w:color="auto"/>
            </w:tcBorders>
          </w:tcPr>
          <w:p w:rsidR="000112EA" w:rsidRPr="00DE1D41" w:rsidRDefault="000112EA" w:rsidP="00DE1D41">
            <w:pPr>
              <w:widowControl w:val="0"/>
              <w:rPr>
                <w:rStyle w:val="aff"/>
                <w:b/>
                <w:i w:val="0"/>
                <w:sz w:val="24"/>
                <w:szCs w:val="24"/>
              </w:rPr>
            </w:pPr>
          </w:p>
        </w:tc>
        <w:tc>
          <w:tcPr>
            <w:tcW w:w="3596"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вычислять значения геометрических величин;</w:t>
            </w:r>
          </w:p>
        </w:tc>
        <w:tc>
          <w:tcPr>
            <w:tcW w:w="3705"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основные понятия и методы линейной алгебры</w:t>
            </w:r>
          </w:p>
        </w:tc>
      </w:tr>
      <w:tr w:rsidR="000112EA" w:rsidRPr="00DE1D41" w:rsidTr="000112EA">
        <w:tc>
          <w:tcPr>
            <w:tcW w:w="2269" w:type="dxa"/>
            <w:vMerge/>
            <w:tcBorders>
              <w:left w:val="single" w:sz="4" w:space="0" w:color="auto"/>
              <w:bottom w:val="single" w:sz="4" w:space="0" w:color="auto"/>
              <w:right w:val="single" w:sz="4" w:space="0" w:color="auto"/>
            </w:tcBorders>
          </w:tcPr>
          <w:p w:rsidR="000112EA" w:rsidRPr="00DE1D41" w:rsidRDefault="000112EA" w:rsidP="00DE1D41">
            <w:pPr>
              <w:widowControl w:val="0"/>
              <w:rPr>
                <w:rStyle w:val="aff"/>
                <w:b/>
                <w:i w:val="0"/>
                <w:sz w:val="24"/>
                <w:szCs w:val="24"/>
              </w:rPr>
            </w:pPr>
          </w:p>
        </w:tc>
        <w:tc>
          <w:tcPr>
            <w:tcW w:w="3596"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производить операции над матрицами и определителями;</w:t>
            </w:r>
          </w:p>
        </w:tc>
        <w:tc>
          <w:tcPr>
            <w:tcW w:w="3705" w:type="dxa"/>
            <w:tcBorders>
              <w:top w:val="single" w:sz="4" w:space="0" w:color="auto"/>
              <w:left w:val="single" w:sz="4" w:space="0" w:color="auto"/>
              <w:bottom w:val="single" w:sz="4" w:space="0" w:color="auto"/>
              <w:right w:val="single" w:sz="4" w:space="0" w:color="auto"/>
            </w:tcBorders>
          </w:tcPr>
          <w:p w:rsidR="000112EA" w:rsidRPr="00DE1D41" w:rsidRDefault="000112EA" w:rsidP="001F35AE">
            <w:pPr>
              <w:widowControl w:val="0"/>
              <w:jc w:val="center"/>
              <w:rPr>
                <w:rFonts w:ascii="Times New Roman" w:hAnsi="Times New Roman" w:cs="Times New Roman"/>
                <w:b/>
                <w:sz w:val="24"/>
                <w:szCs w:val="24"/>
              </w:rPr>
            </w:pPr>
            <w:r>
              <w:rPr>
                <w:rFonts w:ascii="Times New Roman" w:hAnsi="Times New Roman"/>
                <w:color w:val="000000"/>
                <w:sz w:val="28"/>
                <w:szCs w:val="28"/>
                <w:shd w:val="clear" w:color="auto" w:fill="FFFFFF"/>
              </w:rPr>
              <w:t>основные понятия теории вероятности и математической статистики</w:t>
            </w:r>
          </w:p>
        </w:tc>
      </w:tr>
    </w:tbl>
    <w:p w:rsidR="00F4535E" w:rsidRPr="00DE1D41" w:rsidRDefault="00F4535E" w:rsidP="00DE1D41">
      <w:pPr>
        <w:widowControl w:val="0"/>
        <w:rPr>
          <w:rFonts w:ascii="Times New Roman" w:hAnsi="Times New Roman"/>
          <w:b/>
          <w:bCs/>
        </w:rPr>
      </w:pPr>
    </w:p>
    <w:p w:rsidR="00F4535E" w:rsidRDefault="00F4535E" w:rsidP="00DE1D41">
      <w:pPr>
        <w:widowControl w:val="0"/>
        <w:rPr>
          <w:rFonts w:ascii="Times New Roman" w:hAnsi="Times New Roman"/>
          <w:sz w:val="24"/>
          <w:szCs w:val="24"/>
        </w:rPr>
      </w:pPr>
    </w:p>
    <w:p w:rsidR="001F35AE" w:rsidRDefault="001F35AE" w:rsidP="00DE1D41">
      <w:pPr>
        <w:widowControl w:val="0"/>
        <w:rPr>
          <w:rFonts w:ascii="Times New Roman" w:hAnsi="Times New Roman"/>
          <w:sz w:val="24"/>
          <w:szCs w:val="24"/>
        </w:rPr>
      </w:pPr>
    </w:p>
    <w:p w:rsidR="001F35AE" w:rsidRDefault="001F35AE" w:rsidP="00123EB9">
      <w:pPr>
        <w:pStyle w:val="1f3"/>
        <w:keepNext w:val="0"/>
        <w:widowControl w:val="0"/>
        <w:numPr>
          <w:ilvl w:val="0"/>
          <w:numId w:val="60"/>
        </w:numPr>
        <w:spacing w:after="0"/>
        <w:rPr>
          <w:rFonts w:ascii="Times New Roman" w:hAnsi="Times New Roman"/>
        </w:rPr>
      </w:pPr>
      <w:r w:rsidRPr="001F35AE">
        <w:rPr>
          <w:rFonts w:ascii="Times New Roman" w:hAnsi="Times New Roman"/>
        </w:rPr>
        <w:t>Структура и содержание ДИСЦИПЛИНЫ</w:t>
      </w:r>
    </w:p>
    <w:p w:rsidR="003062ED" w:rsidRPr="00DE1D41" w:rsidRDefault="003062ED" w:rsidP="003062ED">
      <w:pPr>
        <w:pStyle w:val="1f1"/>
        <w:ind w:left="720"/>
        <w:jc w:val="center"/>
        <w:rPr>
          <w:rFonts w:eastAsia="Segoe UI"/>
          <w:b/>
          <w:lang w:val="ru-RU"/>
        </w:rPr>
      </w:pPr>
      <w:r w:rsidRPr="00DE1D41">
        <w:rPr>
          <w:rFonts w:eastAsia="Segoe UI"/>
          <w:b/>
          <w:lang w:val="ru-RU"/>
        </w:rPr>
        <w:t xml:space="preserve">«ОП </w:t>
      </w:r>
      <w:r>
        <w:rPr>
          <w:rFonts w:eastAsia="Segoe UI"/>
          <w:b/>
          <w:lang w:val="ru-RU"/>
        </w:rPr>
        <w:t>10 МАТЕМАТИЧЕСКИЕ МЕТОДЫ В ПРОФЕССИОНАЛЬНОЙ ДЕЯТЕЛЬНОСТИ»</w:t>
      </w:r>
    </w:p>
    <w:p w:rsidR="003062ED" w:rsidRPr="001F35AE" w:rsidRDefault="003062ED" w:rsidP="003062ED">
      <w:pPr>
        <w:pStyle w:val="1f3"/>
        <w:keepNext w:val="0"/>
        <w:widowControl w:val="0"/>
        <w:spacing w:after="0"/>
        <w:ind w:left="720"/>
        <w:rPr>
          <w:rFonts w:ascii="Times New Roman" w:hAnsi="Times New Roman"/>
        </w:rPr>
      </w:pPr>
    </w:p>
    <w:p w:rsidR="001F35AE" w:rsidRPr="001F35AE" w:rsidRDefault="001F35AE" w:rsidP="001F35AE">
      <w:pPr>
        <w:pStyle w:val="114"/>
        <w:widowControl w:val="0"/>
        <w:spacing w:after="0"/>
        <w:rPr>
          <w:rFonts w:ascii="Times New Roman" w:hAnsi="Times New Roman"/>
        </w:rPr>
      </w:pPr>
      <w:r w:rsidRPr="001F35AE">
        <w:rPr>
          <w:rFonts w:ascii="Times New Roman" w:hAnsi="Times New Roman"/>
        </w:rPr>
        <w:t xml:space="preserve">2.1. Трудоемкость освоения дисциплины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7"/>
        <w:gridCol w:w="1126"/>
        <w:gridCol w:w="2260"/>
      </w:tblGrid>
      <w:tr w:rsidR="001F35AE" w:rsidRPr="001F35AE" w:rsidTr="001F35AE">
        <w:trPr>
          <w:trHeight w:val="23"/>
        </w:trPr>
        <w:tc>
          <w:tcPr>
            <w:tcW w:w="3259" w:type="pct"/>
            <w:vAlign w:val="center"/>
          </w:tcPr>
          <w:p w:rsidR="001F35AE" w:rsidRPr="001F35AE" w:rsidRDefault="001F35AE" w:rsidP="001F35AE">
            <w:pPr>
              <w:widowControl w:val="0"/>
              <w:jc w:val="center"/>
              <w:rPr>
                <w:rFonts w:ascii="Times New Roman" w:hAnsi="Times New Roman" w:cs="Times New Roman"/>
                <w:b/>
                <w:sz w:val="24"/>
                <w:szCs w:val="24"/>
              </w:rPr>
            </w:pPr>
            <w:r w:rsidRPr="001F35AE">
              <w:rPr>
                <w:rFonts w:ascii="Times New Roman" w:hAnsi="Times New Roman" w:cs="Times New Roman"/>
                <w:b/>
                <w:sz w:val="24"/>
                <w:szCs w:val="24"/>
              </w:rPr>
              <w:t>Наименование составных частей дисциплины</w:t>
            </w:r>
          </w:p>
        </w:tc>
        <w:tc>
          <w:tcPr>
            <w:tcW w:w="579" w:type="pct"/>
            <w:vAlign w:val="center"/>
          </w:tcPr>
          <w:p w:rsidR="001F35AE" w:rsidRPr="001F35AE" w:rsidRDefault="001F35AE" w:rsidP="001F35AE">
            <w:pPr>
              <w:widowControl w:val="0"/>
              <w:jc w:val="center"/>
              <w:rPr>
                <w:rFonts w:ascii="Times New Roman" w:hAnsi="Times New Roman" w:cs="Times New Roman"/>
                <w:b/>
                <w:iCs/>
                <w:sz w:val="24"/>
                <w:szCs w:val="24"/>
              </w:rPr>
            </w:pPr>
            <w:r w:rsidRPr="001F35AE">
              <w:rPr>
                <w:rFonts w:ascii="Times New Roman" w:hAnsi="Times New Roman" w:cs="Times New Roman"/>
                <w:b/>
                <w:iCs/>
                <w:sz w:val="24"/>
                <w:szCs w:val="24"/>
              </w:rPr>
              <w:t>Объем в часах</w:t>
            </w:r>
          </w:p>
        </w:tc>
        <w:tc>
          <w:tcPr>
            <w:tcW w:w="1162" w:type="pct"/>
          </w:tcPr>
          <w:p w:rsidR="001F35AE" w:rsidRPr="001F35AE" w:rsidRDefault="001F35AE" w:rsidP="001F35AE">
            <w:pPr>
              <w:widowControl w:val="0"/>
              <w:jc w:val="center"/>
              <w:rPr>
                <w:rFonts w:ascii="Times New Roman" w:hAnsi="Times New Roman" w:cs="Times New Roman"/>
                <w:b/>
                <w:iCs/>
                <w:sz w:val="24"/>
                <w:szCs w:val="24"/>
              </w:rPr>
            </w:pPr>
            <w:r w:rsidRPr="001F35AE">
              <w:rPr>
                <w:rFonts w:ascii="Times New Roman" w:hAnsi="Times New Roman" w:cs="Times New Roman"/>
                <w:b/>
                <w:sz w:val="24"/>
                <w:szCs w:val="24"/>
              </w:rPr>
              <w:t>В т.ч. в форме практ. подготовки</w:t>
            </w:r>
          </w:p>
        </w:tc>
      </w:tr>
      <w:tr w:rsidR="001F35AE" w:rsidRPr="001F35AE" w:rsidTr="001F35AE">
        <w:trPr>
          <w:trHeight w:val="23"/>
        </w:trPr>
        <w:tc>
          <w:tcPr>
            <w:tcW w:w="3259" w:type="pct"/>
            <w:vAlign w:val="center"/>
          </w:tcPr>
          <w:p w:rsidR="001F35AE" w:rsidRPr="001F35AE" w:rsidRDefault="001F35AE" w:rsidP="001F35AE">
            <w:pPr>
              <w:widowControl w:val="0"/>
              <w:jc w:val="both"/>
              <w:rPr>
                <w:rFonts w:ascii="Times New Roman" w:hAnsi="Times New Roman" w:cs="Times New Roman"/>
                <w:bCs/>
                <w:sz w:val="24"/>
                <w:szCs w:val="24"/>
              </w:rPr>
            </w:pPr>
            <w:r w:rsidRPr="001F35AE">
              <w:rPr>
                <w:rFonts w:ascii="Times New Roman" w:hAnsi="Times New Roman" w:cs="Times New Roman"/>
                <w:bCs/>
                <w:sz w:val="24"/>
                <w:szCs w:val="24"/>
              </w:rPr>
              <w:t>Учебные занятия</w:t>
            </w:r>
          </w:p>
        </w:tc>
        <w:tc>
          <w:tcPr>
            <w:tcW w:w="579" w:type="pct"/>
            <w:vAlign w:val="center"/>
          </w:tcPr>
          <w:p w:rsidR="001F35AE" w:rsidRPr="001F35AE" w:rsidRDefault="001F35AE" w:rsidP="001F35AE">
            <w:pPr>
              <w:widowControl w:val="0"/>
              <w:jc w:val="center"/>
              <w:rPr>
                <w:rFonts w:ascii="Times New Roman" w:hAnsi="Times New Roman" w:cs="Times New Roman"/>
                <w:bCs/>
                <w:sz w:val="24"/>
                <w:szCs w:val="24"/>
              </w:rPr>
            </w:pPr>
            <w:r>
              <w:rPr>
                <w:rFonts w:ascii="Times New Roman" w:hAnsi="Times New Roman" w:cs="Times New Roman"/>
                <w:bCs/>
                <w:sz w:val="24"/>
                <w:szCs w:val="24"/>
              </w:rPr>
              <w:t>34</w:t>
            </w:r>
          </w:p>
        </w:tc>
        <w:tc>
          <w:tcPr>
            <w:tcW w:w="1162" w:type="pct"/>
            <w:vAlign w:val="center"/>
          </w:tcPr>
          <w:p w:rsidR="001F35AE" w:rsidRPr="001F35AE" w:rsidRDefault="001F35AE" w:rsidP="001F35AE">
            <w:pPr>
              <w:widowControl w:val="0"/>
              <w:jc w:val="center"/>
              <w:rPr>
                <w:rFonts w:ascii="Times New Roman" w:hAnsi="Times New Roman" w:cs="Times New Roman"/>
                <w:bCs/>
                <w:sz w:val="24"/>
                <w:szCs w:val="24"/>
              </w:rPr>
            </w:pPr>
            <w:r>
              <w:rPr>
                <w:rFonts w:ascii="Times New Roman" w:hAnsi="Times New Roman" w:cs="Times New Roman"/>
                <w:bCs/>
                <w:sz w:val="24"/>
                <w:szCs w:val="24"/>
              </w:rPr>
              <w:t>18</w:t>
            </w:r>
          </w:p>
        </w:tc>
      </w:tr>
      <w:tr w:rsidR="001F35AE" w:rsidRPr="001F35AE" w:rsidTr="001F35AE">
        <w:trPr>
          <w:trHeight w:val="402"/>
        </w:trPr>
        <w:tc>
          <w:tcPr>
            <w:tcW w:w="3259" w:type="pct"/>
            <w:vAlign w:val="center"/>
          </w:tcPr>
          <w:p w:rsidR="001F35AE" w:rsidRPr="001F35AE" w:rsidRDefault="001F35AE" w:rsidP="001F35AE">
            <w:pPr>
              <w:widowControl w:val="0"/>
              <w:jc w:val="both"/>
              <w:rPr>
                <w:rFonts w:ascii="Times New Roman" w:hAnsi="Times New Roman" w:cs="Times New Roman"/>
                <w:bCs/>
                <w:sz w:val="24"/>
                <w:szCs w:val="24"/>
              </w:rPr>
            </w:pPr>
            <w:r w:rsidRPr="001F35AE">
              <w:rPr>
                <w:rFonts w:ascii="Times New Roman" w:hAnsi="Times New Roman" w:cs="Times New Roman"/>
                <w:bCs/>
                <w:sz w:val="24"/>
                <w:szCs w:val="24"/>
              </w:rPr>
              <w:t xml:space="preserve">Промежуточная аттестация в </w:t>
            </w:r>
            <w:r>
              <w:rPr>
                <w:rFonts w:ascii="Times New Roman" w:hAnsi="Times New Roman" w:cs="Times New Roman"/>
                <w:bCs/>
                <w:i/>
                <w:iCs/>
                <w:sz w:val="24"/>
                <w:szCs w:val="24"/>
              </w:rPr>
              <w:t xml:space="preserve">форме </w:t>
            </w:r>
            <w:r w:rsidRPr="001F35AE">
              <w:rPr>
                <w:rFonts w:ascii="Times New Roman" w:hAnsi="Times New Roman" w:cs="Times New Roman"/>
                <w:bCs/>
                <w:i/>
                <w:iCs/>
                <w:sz w:val="24"/>
                <w:szCs w:val="24"/>
              </w:rPr>
              <w:t>диф.зачет</w:t>
            </w:r>
            <w:r>
              <w:rPr>
                <w:rFonts w:ascii="Times New Roman" w:hAnsi="Times New Roman" w:cs="Times New Roman"/>
                <w:bCs/>
                <w:i/>
                <w:iCs/>
                <w:sz w:val="24"/>
                <w:szCs w:val="24"/>
              </w:rPr>
              <w:t>а</w:t>
            </w:r>
          </w:p>
        </w:tc>
        <w:tc>
          <w:tcPr>
            <w:tcW w:w="579" w:type="pct"/>
            <w:vAlign w:val="center"/>
          </w:tcPr>
          <w:p w:rsidR="001F35AE" w:rsidRPr="001F35AE" w:rsidRDefault="001F35AE" w:rsidP="001F35AE">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1162" w:type="pct"/>
            <w:vAlign w:val="center"/>
          </w:tcPr>
          <w:p w:rsidR="001F35AE" w:rsidRPr="001F35AE" w:rsidRDefault="001F35AE" w:rsidP="001F35AE">
            <w:pPr>
              <w:widowControl w:val="0"/>
              <w:jc w:val="center"/>
              <w:rPr>
                <w:rFonts w:ascii="Times New Roman" w:hAnsi="Times New Roman" w:cs="Times New Roman"/>
                <w:bCs/>
                <w:sz w:val="24"/>
                <w:szCs w:val="24"/>
              </w:rPr>
            </w:pPr>
          </w:p>
        </w:tc>
      </w:tr>
      <w:tr w:rsidR="001F35AE" w:rsidRPr="001F35AE" w:rsidTr="001F35AE">
        <w:trPr>
          <w:trHeight w:val="23"/>
        </w:trPr>
        <w:tc>
          <w:tcPr>
            <w:tcW w:w="3259" w:type="pct"/>
            <w:vAlign w:val="center"/>
          </w:tcPr>
          <w:p w:rsidR="001F35AE" w:rsidRPr="001F35AE" w:rsidRDefault="001F35AE" w:rsidP="001F35AE">
            <w:pPr>
              <w:widowControl w:val="0"/>
              <w:jc w:val="both"/>
              <w:rPr>
                <w:rFonts w:ascii="Times New Roman" w:hAnsi="Times New Roman" w:cs="Times New Roman"/>
                <w:bCs/>
                <w:sz w:val="24"/>
                <w:szCs w:val="24"/>
              </w:rPr>
            </w:pPr>
            <w:r w:rsidRPr="001F35AE">
              <w:rPr>
                <w:rFonts w:ascii="Times New Roman" w:hAnsi="Times New Roman" w:cs="Times New Roman"/>
                <w:bCs/>
                <w:sz w:val="24"/>
                <w:szCs w:val="24"/>
              </w:rPr>
              <w:t>Всего</w:t>
            </w:r>
          </w:p>
        </w:tc>
        <w:tc>
          <w:tcPr>
            <w:tcW w:w="579" w:type="pct"/>
            <w:vAlign w:val="center"/>
          </w:tcPr>
          <w:p w:rsidR="001F35AE" w:rsidRPr="001F35AE" w:rsidRDefault="001F35AE" w:rsidP="001F35AE">
            <w:pPr>
              <w:widowControl w:val="0"/>
              <w:jc w:val="center"/>
              <w:rPr>
                <w:rFonts w:ascii="Times New Roman" w:hAnsi="Times New Roman" w:cs="Times New Roman"/>
                <w:b/>
                <w:sz w:val="24"/>
                <w:szCs w:val="24"/>
              </w:rPr>
            </w:pPr>
            <w:r>
              <w:rPr>
                <w:rFonts w:ascii="Times New Roman" w:hAnsi="Times New Roman" w:cs="Times New Roman"/>
                <w:b/>
                <w:sz w:val="24"/>
                <w:szCs w:val="24"/>
              </w:rPr>
              <w:t>36</w:t>
            </w:r>
          </w:p>
        </w:tc>
        <w:tc>
          <w:tcPr>
            <w:tcW w:w="1162" w:type="pct"/>
            <w:vAlign w:val="center"/>
          </w:tcPr>
          <w:p w:rsidR="001F35AE" w:rsidRPr="001F35AE" w:rsidRDefault="001F35AE" w:rsidP="001F35AE">
            <w:pPr>
              <w:widowControl w:val="0"/>
              <w:jc w:val="center"/>
              <w:rPr>
                <w:rFonts w:ascii="Times New Roman" w:hAnsi="Times New Roman" w:cs="Times New Roman"/>
                <w:b/>
                <w:sz w:val="24"/>
                <w:szCs w:val="24"/>
              </w:rPr>
            </w:pPr>
            <w:r>
              <w:rPr>
                <w:rFonts w:ascii="Times New Roman" w:hAnsi="Times New Roman" w:cs="Times New Roman"/>
                <w:b/>
                <w:sz w:val="24"/>
                <w:szCs w:val="24"/>
              </w:rPr>
              <w:t>18</w:t>
            </w:r>
          </w:p>
        </w:tc>
      </w:tr>
    </w:tbl>
    <w:p w:rsidR="001F35AE" w:rsidRDefault="001F35AE" w:rsidP="001F35AE">
      <w:pPr>
        <w:widowControl w:val="0"/>
        <w:rPr>
          <w:rFonts w:ascii="Times New Roman" w:hAnsi="Times New Roman" w:cs="Times New Roman"/>
          <w:sz w:val="24"/>
          <w:szCs w:val="24"/>
        </w:rPr>
      </w:pPr>
    </w:p>
    <w:p w:rsidR="001F35AE" w:rsidRDefault="001F35AE">
      <w:pPr>
        <w:rPr>
          <w:rFonts w:ascii="Times New Roman" w:hAnsi="Times New Roman" w:cs="Times New Roman"/>
          <w:sz w:val="24"/>
          <w:szCs w:val="24"/>
        </w:rPr>
      </w:pPr>
      <w:r>
        <w:rPr>
          <w:rFonts w:ascii="Times New Roman" w:hAnsi="Times New Roman" w:cs="Times New Roman"/>
          <w:sz w:val="24"/>
          <w:szCs w:val="24"/>
        </w:rPr>
        <w:br w:type="page"/>
      </w:r>
    </w:p>
    <w:p w:rsidR="001F35AE" w:rsidRDefault="001F35AE" w:rsidP="001F35AE">
      <w:pPr>
        <w:widowControl w:val="0"/>
        <w:rPr>
          <w:rFonts w:ascii="Times New Roman" w:hAnsi="Times New Roman" w:cs="Times New Roman"/>
          <w:sz w:val="24"/>
          <w:szCs w:val="24"/>
        </w:rPr>
        <w:sectPr w:rsidR="001F35AE" w:rsidSect="00566ED9">
          <w:footerReference w:type="even" r:id="rId203"/>
          <w:footerReference w:type="default" r:id="rId204"/>
          <w:pgSz w:w="11906" w:h="16838" w:code="9"/>
          <w:pgMar w:top="1134" w:right="851" w:bottom="1134" w:left="1701" w:header="709" w:footer="709" w:gutter="0"/>
          <w:cols w:space="720"/>
        </w:sectPr>
      </w:pPr>
    </w:p>
    <w:p w:rsidR="001F35AE" w:rsidRPr="00D44E3D" w:rsidRDefault="001F35AE" w:rsidP="00D44E3D">
      <w:pPr>
        <w:widowControl w:val="0"/>
        <w:ind w:firstLine="709"/>
        <w:rPr>
          <w:rFonts w:ascii="Times New Roman" w:hAnsi="Times New Roman" w:cs="Times New Roman"/>
          <w:b/>
          <w:bCs/>
          <w:sz w:val="24"/>
          <w:szCs w:val="24"/>
        </w:rPr>
      </w:pPr>
      <w:r w:rsidRPr="00D44E3D">
        <w:rPr>
          <w:rFonts w:ascii="Times New Roman" w:hAnsi="Times New Roman" w:cs="Times New Roman"/>
          <w:b/>
          <w:sz w:val="24"/>
          <w:szCs w:val="24"/>
        </w:rPr>
        <w:lastRenderedPageBreak/>
        <w:t xml:space="preserve">2.2. </w:t>
      </w:r>
      <w:r w:rsidR="00D44E3D" w:rsidRPr="00D44E3D">
        <w:rPr>
          <w:rFonts w:ascii="Times New Roman" w:hAnsi="Times New Roman" w:cs="Times New Roman"/>
          <w:b/>
          <w:sz w:val="24"/>
          <w:szCs w:val="24"/>
        </w:rPr>
        <w:t xml:space="preserve"> С</w:t>
      </w:r>
      <w:r w:rsidRPr="00D44E3D">
        <w:rPr>
          <w:rFonts w:ascii="Times New Roman" w:hAnsi="Times New Roman" w:cs="Times New Roman"/>
          <w:b/>
          <w:sz w:val="24"/>
          <w:szCs w:val="24"/>
        </w:rPr>
        <w:t xml:space="preserve">одержание учебной дисциплины </w:t>
      </w:r>
      <w:r w:rsidR="00D44E3D" w:rsidRPr="00D44E3D">
        <w:rPr>
          <w:rFonts w:ascii="Times New Roman" w:hAnsi="Times New Roman" w:cs="Times New Roman"/>
          <w:b/>
          <w:sz w:val="24"/>
          <w:szCs w:val="24"/>
        </w:rPr>
        <w:t>«ОП 10 М</w:t>
      </w:r>
      <w:r w:rsidR="003062ED" w:rsidRPr="00D44E3D">
        <w:rPr>
          <w:rFonts w:ascii="Times New Roman" w:hAnsi="Times New Roman" w:cs="Times New Roman"/>
          <w:b/>
          <w:sz w:val="24"/>
          <w:szCs w:val="24"/>
        </w:rPr>
        <w:t>атематические методы в профессиональной</w:t>
      </w:r>
      <w:r w:rsidR="00D44E3D" w:rsidRPr="00D44E3D">
        <w:rPr>
          <w:rFonts w:ascii="Times New Roman" w:hAnsi="Times New Roman" w:cs="Times New Roman"/>
          <w:b/>
          <w:sz w:val="24"/>
          <w:szCs w:val="24"/>
        </w:rPr>
        <w:t xml:space="preserve"> </w:t>
      </w:r>
      <w:r w:rsidR="003062ED" w:rsidRPr="00D44E3D">
        <w:rPr>
          <w:rFonts w:ascii="Times New Roman" w:hAnsi="Times New Roman" w:cs="Times New Roman"/>
          <w:b/>
          <w:sz w:val="24"/>
          <w:szCs w:val="24"/>
        </w:rPr>
        <w:t>деятельности</w:t>
      </w:r>
      <w:r w:rsidR="00D44E3D" w:rsidRPr="00D44E3D">
        <w:rPr>
          <w:rFonts w:ascii="Times New Roman" w:hAnsi="Times New Roman" w:cs="Times New Roman"/>
          <w:b/>
          <w:sz w:val="24"/>
          <w:szCs w:val="24"/>
        </w:rPr>
        <w:t>»</w:t>
      </w:r>
    </w:p>
    <w:p w:rsidR="001F35AE" w:rsidRPr="00D44E3D" w:rsidRDefault="001F35AE" w:rsidP="00D44E3D">
      <w:pPr>
        <w:widowControl w:val="0"/>
        <w:rPr>
          <w:rFonts w:ascii="Times New Roman" w:hAnsi="Times New Roman" w:cs="Times New Roman"/>
          <w:i/>
          <w:sz w:val="24"/>
          <w:szCs w:val="24"/>
        </w:rPr>
      </w:pPr>
    </w:p>
    <w:tbl>
      <w:tblPr>
        <w:tblStyle w:val="a7"/>
        <w:tblW w:w="14850" w:type="dxa"/>
        <w:tblLayout w:type="fixed"/>
        <w:tblLook w:val="04A0" w:firstRow="1" w:lastRow="0" w:firstColumn="1" w:lastColumn="0" w:noHBand="0" w:noVBand="1"/>
      </w:tblPr>
      <w:tblGrid>
        <w:gridCol w:w="1951"/>
        <w:gridCol w:w="9214"/>
        <w:gridCol w:w="1701"/>
        <w:gridCol w:w="1984"/>
      </w:tblGrid>
      <w:tr w:rsidR="001F35AE" w:rsidRPr="00D44E3D" w:rsidTr="001F35AE">
        <w:tc>
          <w:tcPr>
            <w:tcW w:w="1951" w:type="dxa"/>
            <w:tcBorders>
              <w:top w:val="single" w:sz="4" w:space="0" w:color="auto"/>
              <w:left w:val="single" w:sz="4" w:space="0" w:color="auto"/>
              <w:bottom w:val="single" w:sz="4" w:space="0" w:color="auto"/>
              <w:right w:val="single" w:sz="4" w:space="0" w:color="auto"/>
            </w:tcBorders>
            <w:vAlign w:val="center"/>
            <w:hideMark/>
          </w:tcPr>
          <w:p w:rsidR="001F35AE" w:rsidRPr="00D44E3D" w:rsidRDefault="001F35AE" w:rsidP="00D44E3D">
            <w:pPr>
              <w:widowControl w:val="0"/>
              <w:jc w:val="center"/>
              <w:rPr>
                <w:rFonts w:ascii="Times New Roman" w:eastAsia="Times New Roman" w:hAnsi="Times New Roman" w:cs="Times New Roman"/>
                <w:b/>
                <w:sz w:val="24"/>
                <w:szCs w:val="24"/>
                <w:lang w:eastAsia="ru-RU"/>
              </w:rPr>
            </w:pPr>
            <w:r w:rsidRPr="00D44E3D">
              <w:rPr>
                <w:rFonts w:ascii="Times New Roman" w:eastAsia="Times New Roman" w:hAnsi="Times New Roman" w:cs="Times New Roman"/>
                <w:b/>
                <w:bCs/>
                <w:sz w:val="24"/>
                <w:szCs w:val="24"/>
                <w:lang w:eastAsia="ru-RU"/>
              </w:rPr>
              <w:t>Наименование разделов и тем</w:t>
            </w:r>
          </w:p>
        </w:tc>
        <w:tc>
          <w:tcPr>
            <w:tcW w:w="9214" w:type="dxa"/>
            <w:tcBorders>
              <w:top w:val="single" w:sz="4" w:space="0" w:color="auto"/>
              <w:left w:val="single" w:sz="4" w:space="0" w:color="auto"/>
              <w:bottom w:val="single" w:sz="4" w:space="0" w:color="auto"/>
              <w:right w:val="single" w:sz="4" w:space="0" w:color="auto"/>
            </w:tcBorders>
            <w:vAlign w:val="center"/>
            <w:hideMark/>
          </w:tcPr>
          <w:p w:rsidR="001F35AE" w:rsidRPr="00D44E3D" w:rsidRDefault="001F35AE" w:rsidP="00D44E3D">
            <w:pPr>
              <w:widowControl w:val="0"/>
              <w:jc w:val="center"/>
              <w:rPr>
                <w:rFonts w:ascii="Times New Roman" w:eastAsia="Times New Roman" w:hAnsi="Times New Roman" w:cs="Times New Roman"/>
                <w:b/>
                <w:sz w:val="24"/>
                <w:szCs w:val="24"/>
                <w:lang w:eastAsia="ru-RU"/>
              </w:rPr>
            </w:pPr>
            <w:r w:rsidRPr="00D44E3D">
              <w:rPr>
                <w:rFonts w:ascii="Times New Roman" w:eastAsia="Times New Roman" w:hAnsi="Times New Roman" w:cs="Times New Roman"/>
                <w:b/>
                <w:bCs/>
                <w:sz w:val="24"/>
                <w:szCs w:val="24"/>
                <w:lang w:eastAsia="ru-RU"/>
              </w:rPr>
              <w:t>Содержание учебного материала,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hideMark/>
          </w:tcPr>
          <w:p w:rsidR="001F35AE" w:rsidRPr="00D44E3D" w:rsidRDefault="001F35AE" w:rsidP="00D44E3D">
            <w:pPr>
              <w:widowControl w:val="0"/>
              <w:jc w:val="center"/>
              <w:rPr>
                <w:rFonts w:ascii="Times New Roman" w:eastAsia="Times New Roman" w:hAnsi="Times New Roman" w:cs="Times New Roman"/>
                <w:b/>
                <w:bCs/>
                <w:sz w:val="24"/>
                <w:szCs w:val="24"/>
                <w:lang w:eastAsia="ru-RU"/>
              </w:rPr>
            </w:pPr>
            <w:r w:rsidRPr="00D44E3D">
              <w:rPr>
                <w:rFonts w:ascii="Times New Roman" w:hAnsi="Times New Roman" w:cs="Times New Roman"/>
                <w:b/>
                <w:bCs/>
                <w:sz w:val="24"/>
                <w:szCs w:val="24"/>
              </w:rPr>
              <w:t>Объем, ак. ч. /в том числе в форме практической подготовки,ак. ч.</w:t>
            </w:r>
          </w:p>
        </w:tc>
        <w:tc>
          <w:tcPr>
            <w:tcW w:w="198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eastAsia="Times New Roman" w:hAnsi="Times New Roman" w:cs="Times New Roman"/>
                <w:b/>
                <w:bCs/>
                <w:sz w:val="24"/>
                <w:szCs w:val="24"/>
                <w:lang w:eastAsia="ru-RU"/>
              </w:rPr>
            </w:pPr>
            <w:r w:rsidRPr="00D44E3D">
              <w:rPr>
                <w:rFonts w:ascii="Times New Roman" w:hAnsi="Times New Roman" w:cs="Times New Roman"/>
                <w:b/>
                <w:bCs/>
                <w:sz w:val="24"/>
                <w:szCs w:val="24"/>
              </w:rPr>
              <w:t>Коды компетенций, формированию которых способствует элемент программы</w:t>
            </w:r>
          </w:p>
        </w:tc>
      </w:tr>
      <w:tr w:rsidR="00EF63CD" w:rsidRPr="00D44E3D" w:rsidTr="00EF63CD">
        <w:tc>
          <w:tcPr>
            <w:tcW w:w="11165" w:type="dxa"/>
            <w:gridSpan w:val="2"/>
            <w:tcBorders>
              <w:top w:val="single" w:sz="4" w:space="0" w:color="auto"/>
              <w:left w:val="single" w:sz="4" w:space="0" w:color="auto"/>
              <w:right w:val="single" w:sz="4" w:space="0" w:color="auto"/>
            </w:tcBorders>
            <w:vAlign w:val="center"/>
          </w:tcPr>
          <w:p w:rsidR="00EF63CD" w:rsidRPr="00D44E3D" w:rsidRDefault="00EF63CD" w:rsidP="00D44E3D">
            <w:pPr>
              <w:pStyle w:val="a8"/>
              <w:widowControl w:val="0"/>
              <w:numPr>
                <w:ilvl w:val="3"/>
                <w:numId w:val="18"/>
              </w:numPr>
              <w:ind w:left="0" w:firstLine="0"/>
              <w:contextualSpacing w:val="0"/>
              <w:rPr>
                <w:rFonts w:ascii="Times New Roman" w:hAnsi="Times New Roman" w:cs="Times New Roman"/>
                <w:b/>
                <w:bCs/>
                <w:color w:val="000000"/>
                <w:sz w:val="24"/>
                <w:szCs w:val="24"/>
                <w:shd w:val="clear" w:color="auto" w:fill="FFFFFF"/>
              </w:rPr>
            </w:pPr>
            <w:r w:rsidRPr="00D44E3D">
              <w:rPr>
                <w:rFonts w:ascii="Times New Roman" w:hAnsi="Times New Roman" w:cs="Times New Roman"/>
                <w:b/>
                <w:bCs/>
                <w:color w:val="000000"/>
                <w:sz w:val="24"/>
                <w:szCs w:val="24"/>
                <w:shd w:val="clear" w:color="auto" w:fill="FFFFFF"/>
              </w:rPr>
              <w:t>Раздел. Математический анализ</w:t>
            </w:r>
          </w:p>
        </w:tc>
        <w:tc>
          <w:tcPr>
            <w:tcW w:w="1701" w:type="dxa"/>
            <w:tcBorders>
              <w:top w:val="single" w:sz="4" w:space="0" w:color="auto"/>
              <w:left w:val="single" w:sz="4" w:space="0" w:color="auto"/>
              <w:bottom w:val="single" w:sz="4" w:space="0" w:color="auto"/>
              <w:right w:val="single" w:sz="4" w:space="0" w:color="auto"/>
            </w:tcBorders>
          </w:tcPr>
          <w:p w:rsidR="00EF63CD" w:rsidRPr="00D44E3D" w:rsidRDefault="00EF63CD" w:rsidP="00D44E3D">
            <w:pPr>
              <w:widowControl w:val="0"/>
              <w:jc w:val="center"/>
              <w:rPr>
                <w:rFonts w:ascii="Times New Roman" w:hAnsi="Times New Roman" w:cs="Times New Roman"/>
                <w:b/>
                <w:bCs/>
                <w:sz w:val="24"/>
                <w:szCs w:val="24"/>
              </w:rPr>
            </w:pPr>
          </w:p>
        </w:tc>
        <w:tc>
          <w:tcPr>
            <w:tcW w:w="1984" w:type="dxa"/>
            <w:tcBorders>
              <w:top w:val="single" w:sz="4" w:space="0" w:color="auto"/>
              <w:left w:val="single" w:sz="4" w:space="0" w:color="auto"/>
              <w:right w:val="single" w:sz="4" w:space="0" w:color="auto"/>
            </w:tcBorders>
          </w:tcPr>
          <w:p w:rsidR="00EF63CD" w:rsidRPr="00D44E3D" w:rsidRDefault="00EF63CD" w:rsidP="00D44E3D">
            <w:pPr>
              <w:widowControl w:val="0"/>
              <w:jc w:val="center"/>
              <w:rPr>
                <w:rFonts w:ascii="Times New Roman" w:hAnsi="Times New Roman" w:cs="Times New Roman"/>
                <w:sz w:val="24"/>
                <w:szCs w:val="24"/>
              </w:rPr>
            </w:pPr>
          </w:p>
        </w:tc>
      </w:tr>
      <w:tr w:rsidR="00D44E3D" w:rsidRPr="00D44E3D" w:rsidTr="00D44E3D">
        <w:tc>
          <w:tcPr>
            <w:tcW w:w="1951" w:type="dxa"/>
            <w:vMerge w:val="restart"/>
            <w:tcBorders>
              <w:top w:val="single" w:sz="4" w:space="0" w:color="auto"/>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color w:val="000000"/>
                <w:sz w:val="24"/>
                <w:szCs w:val="24"/>
                <w:shd w:val="clear" w:color="auto" w:fill="FFFFFF"/>
              </w:rPr>
            </w:pPr>
            <w:r w:rsidRPr="00D44E3D">
              <w:rPr>
                <w:rFonts w:ascii="Times New Roman" w:hAnsi="Times New Roman" w:cs="Times New Roman"/>
                <w:b/>
                <w:bCs/>
                <w:sz w:val="24"/>
                <w:szCs w:val="24"/>
              </w:rPr>
              <w:t>Тема 1.</w:t>
            </w:r>
            <w:r w:rsidRPr="00D44E3D">
              <w:rPr>
                <w:rFonts w:ascii="Times New Roman" w:hAnsi="Times New Roman" w:cs="Times New Roman"/>
                <w:b/>
                <w:bCs/>
                <w:color w:val="000000"/>
                <w:sz w:val="24"/>
                <w:szCs w:val="24"/>
                <w:shd w:val="clear" w:color="auto" w:fill="FFFFFF"/>
              </w:rPr>
              <w:t>1.</w:t>
            </w:r>
          </w:p>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color w:val="000000"/>
                <w:sz w:val="24"/>
                <w:szCs w:val="24"/>
                <w:shd w:val="clear" w:color="auto" w:fill="FFFFFF"/>
              </w:rPr>
              <w:t>Теория пределов</w:t>
            </w:r>
          </w:p>
        </w:tc>
        <w:tc>
          <w:tcPr>
            <w:tcW w:w="9214" w:type="dxa"/>
            <w:tcBorders>
              <w:top w:val="single" w:sz="4" w:space="0" w:color="auto"/>
              <w:left w:val="single" w:sz="4" w:space="0" w:color="auto"/>
              <w:bottom w:val="single" w:sz="4" w:space="0" w:color="auto"/>
              <w:right w:val="single" w:sz="4" w:space="0" w:color="auto"/>
            </w:tcBorders>
            <w:vAlign w:val="center"/>
          </w:tcPr>
          <w:p w:rsidR="00D44E3D"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val="restart"/>
            <w:tcBorders>
              <w:top w:val="single" w:sz="4" w:space="0" w:color="auto"/>
              <w:left w:val="single" w:sz="4" w:space="0" w:color="auto"/>
              <w:right w:val="single" w:sz="4" w:space="0" w:color="auto"/>
            </w:tcBorders>
          </w:tcPr>
          <w:p w:rsidR="00D44E3D" w:rsidRDefault="00D44E3D">
            <w:r w:rsidRPr="005264B7">
              <w:rPr>
                <w:rFonts w:ascii="Times New Roman" w:hAnsi="Times New Roman" w:cs="Times New Roman"/>
                <w:sz w:val="24"/>
                <w:szCs w:val="24"/>
              </w:rPr>
              <w:t>ОК 01, ОК 02</w:t>
            </w: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Теоретическое занятие</w:t>
            </w:r>
            <w:r w:rsidRPr="00D44E3D">
              <w:rPr>
                <w:rFonts w:ascii="Times New Roman" w:hAnsi="Times New Roman" w:cs="Times New Roman"/>
                <w:bCs/>
                <w:sz w:val="24"/>
                <w:szCs w:val="24"/>
              </w:rPr>
              <w:t>:</w:t>
            </w:r>
            <w:r w:rsidRPr="00D44E3D">
              <w:rPr>
                <w:rFonts w:ascii="Times New Roman" w:hAnsi="Times New Roman" w:cs="Times New Roman"/>
                <w:color w:val="000000"/>
                <w:sz w:val="24"/>
                <w:szCs w:val="24"/>
                <w:shd w:val="clear" w:color="auto" w:fill="FFFFFF"/>
              </w:rPr>
              <w:t xml:space="preserve"> Предел функции. Непрерывность функции</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1</w:t>
            </w: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r w:rsidRPr="00D44E3D">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Практические занятия:</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Cs/>
                <w:sz w:val="24"/>
                <w:szCs w:val="24"/>
              </w:rPr>
            </w:pPr>
            <w:r w:rsidRPr="00D44E3D">
              <w:rPr>
                <w:rFonts w:ascii="Times New Roman" w:hAnsi="Times New Roman" w:cs="Times New Roman"/>
                <w:color w:val="000000"/>
                <w:sz w:val="24"/>
                <w:szCs w:val="24"/>
                <w:shd w:val="clear" w:color="auto" w:fill="FFFFFF"/>
              </w:rPr>
              <w:t>1.1.1Отработка методики вычисления пределов функций.</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Cs/>
                <w:sz w:val="24"/>
                <w:szCs w:val="24"/>
              </w:rPr>
            </w:pPr>
            <w:r w:rsidRPr="00D44E3D">
              <w:rPr>
                <w:rFonts w:ascii="Times New Roman" w:hAnsi="Times New Roman" w:cs="Times New Roman"/>
                <w:bCs/>
                <w:sz w:val="24"/>
                <w:szCs w:val="24"/>
              </w:rPr>
              <w:t>1.2.2</w:t>
            </w:r>
            <w:r w:rsidRPr="00D44E3D">
              <w:rPr>
                <w:rFonts w:ascii="Times New Roman" w:hAnsi="Times New Roman" w:cs="Times New Roman"/>
                <w:color w:val="000000"/>
                <w:sz w:val="24"/>
                <w:szCs w:val="24"/>
                <w:shd w:val="clear" w:color="auto" w:fill="FFFFFF"/>
              </w:rPr>
              <w:t xml:space="preserve"> Определение непрерывности функции, точек разрыва функции</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D44E3D">
        <w:tc>
          <w:tcPr>
            <w:tcW w:w="1951" w:type="dxa"/>
            <w:vMerge w:val="restart"/>
            <w:tcBorders>
              <w:top w:val="single" w:sz="4" w:space="0" w:color="auto"/>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color w:val="000000"/>
                <w:sz w:val="24"/>
                <w:szCs w:val="24"/>
                <w:shd w:val="clear" w:color="auto" w:fill="FFFFFF"/>
              </w:rPr>
            </w:pPr>
            <w:r w:rsidRPr="00D44E3D">
              <w:rPr>
                <w:rFonts w:ascii="Times New Roman" w:hAnsi="Times New Roman" w:cs="Times New Roman"/>
                <w:b/>
                <w:bCs/>
                <w:sz w:val="24"/>
                <w:szCs w:val="24"/>
              </w:rPr>
              <w:t>Тема 1.2.</w:t>
            </w:r>
            <w:r w:rsidRPr="00D44E3D">
              <w:rPr>
                <w:rFonts w:ascii="Times New Roman" w:hAnsi="Times New Roman" w:cs="Times New Roman"/>
                <w:b/>
                <w:bCs/>
                <w:color w:val="000000"/>
                <w:sz w:val="24"/>
                <w:szCs w:val="24"/>
                <w:shd w:val="clear" w:color="auto" w:fill="FFFFFF"/>
              </w:rPr>
              <w:t xml:space="preserve"> </w:t>
            </w:r>
          </w:p>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color w:val="000000"/>
                <w:sz w:val="24"/>
                <w:szCs w:val="24"/>
                <w:shd w:val="clear" w:color="auto" w:fill="FFFFFF"/>
              </w:rPr>
              <w:t>Основы дифференциального исчисления</w:t>
            </w:r>
          </w:p>
        </w:tc>
        <w:tc>
          <w:tcPr>
            <w:tcW w:w="9214" w:type="dxa"/>
            <w:tcBorders>
              <w:top w:val="single" w:sz="4" w:space="0" w:color="auto"/>
              <w:left w:val="single" w:sz="4" w:space="0" w:color="auto"/>
              <w:bottom w:val="single" w:sz="4" w:space="0" w:color="auto"/>
              <w:right w:val="single" w:sz="4" w:space="0" w:color="auto"/>
            </w:tcBorders>
            <w:vAlign w:val="center"/>
          </w:tcPr>
          <w:p w:rsidR="00D44E3D" w:rsidRPr="00D44E3D" w:rsidRDefault="00D44E3D" w:rsidP="00D44E3D">
            <w:pPr>
              <w:widowControl w:val="0"/>
              <w:rPr>
                <w:rFonts w:ascii="Times New Roman" w:hAnsi="Times New Roman" w:cs="Times New Roman"/>
                <w:b/>
                <w:bCs/>
                <w:sz w:val="24"/>
                <w:szCs w:val="24"/>
              </w:rPr>
            </w:pPr>
            <w:r>
              <w:rPr>
                <w:rFonts w:ascii="Times New Roman" w:hAnsi="Times New Roman" w:cs="Times New Roman"/>
                <w:b/>
                <w:bCs/>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val="restart"/>
            <w:tcBorders>
              <w:top w:val="single" w:sz="4" w:space="0" w:color="auto"/>
              <w:left w:val="single" w:sz="4" w:space="0" w:color="auto"/>
              <w:right w:val="single" w:sz="4" w:space="0" w:color="auto"/>
            </w:tcBorders>
          </w:tcPr>
          <w:p w:rsidR="00D44E3D" w:rsidRDefault="00D44E3D">
            <w:r w:rsidRPr="005264B7">
              <w:rPr>
                <w:rFonts w:ascii="Times New Roman" w:hAnsi="Times New Roman" w:cs="Times New Roman"/>
                <w:sz w:val="24"/>
                <w:szCs w:val="24"/>
              </w:rPr>
              <w:t>ОК 01, ОК 02</w:t>
            </w: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Теоретическое занятие</w:t>
            </w:r>
            <w:r w:rsidRPr="00D44E3D">
              <w:rPr>
                <w:rFonts w:ascii="Times New Roman" w:hAnsi="Times New Roman" w:cs="Times New Roman"/>
                <w:bCs/>
                <w:sz w:val="24"/>
                <w:szCs w:val="24"/>
              </w:rPr>
              <w:t>:</w:t>
            </w:r>
            <w:r w:rsidRPr="00D44E3D">
              <w:rPr>
                <w:rFonts w:ascii="Times New Roman" w:hAnsi="Times New Roman" w:cs="Times New Roman"/>
                <w:color w:val="000000"/>
                <w:sz w:val="24"/>
                <w:szCs w:val="24"/>
                <w:shd w:val="clear" w:color="auto" w:fill="FFFFFF"/>
              </w:rPr>
              <w:t xml:space="preserve"> Понятие производной функции. Геометрический и механический смысл производной. Производные основных элементарных функций. Производная сложной функции. Производные высших порядков.</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r w:rsidRPr="00D44E3D">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Практические занятия:</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Cs/>
                <w:sz w:val="24"/>
                <w:szCs w:val="24"/>
              </w:rPr>
            </w:pPr>
            <w:r w:rsidRPr="00D44E3D">
              <w:rPr>
                <w:rFonts w:ascii="Times New Roman" w:hAnsi="Times New Roman" w:cs="Times New Roman"/>
                <w:bCs/>
                <w:sz w:val="24"/>
                <w:szCs w:val="24"/>
              </w:rPr>
              <w:t>1.2.1</w:t>
            </w:r>
            <w:r w:rsidRPr="00D44E3D">
              <w:rPr>
                <w:rFonts w:ascii="Times New Roman" w:hAnsi="Times New Roman" w:cs="Times New Roman"/>
                <w:color w:val="000000"/>
                <w:sz w:val="24"/>
                <w:szCs w:val="24"/>
                <w:shd w:val="clear" w:color="auto" w:fill="FFFFFF"/>
              </w:rPr>
              <w:t xml:space="preserve"> Нахождение производных сложных функций.</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Cs/>
                <w:sz w:val="24"/>
                <w:szCs w:val="24"/>
              </w:rPr>
            </w:pPr>
            <w:r w:rsidRPr="00D44E3D">
              <w:rPr>
                <w:rFonts w:ascii="Times New Roman" w:hAnsi="Times New Roman" w:cs="Times New Roman"/>
                <w:bCs/>
                <w:sz w:val="24"/>
                <w:szCs w:val="24"/>
              </w:rPr>
              <w:t>1.2.2</w:t>
            </w:r>
            <w:r w:rsidRPr="00D44E3D">
              <w:rPr>
                <w:rFonts w:ascii="Times New Roman" w:hAnsi="Times New Roman" w:cs="Times New Roman"/>
                <w:color w:val="000000"/>
                <w:sz w:val="24"/>
                <w:szCs w:val="24"/>
                <w:shd w:val="clear" w:color="auto" w:fill="FFFFFF"/>
              </w:rPr>
              <w:t xml:space="preserve"> Нахождение производных высших порядков Методика решения задач на геометрический и механический смысл производной функции</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pStyle w:val="c18"/>
              <w:widowControl w:val="0"/>
              <w:shd w:val="clear" w:color="auto" w:fill="FFFFFF"/>
              <w:spacing w:before="0" w:beforeAutospacing="0" w:after="0" w:afterAutospacing="0"/>
              <w:jc w:val="both"/>
              <w:rPr>
                <w:color w:val="000000"/>
              </w:rPr>
            </w:pPr>
            <w:r w:rsidRPr="00D44E3D">
              <w:rPr>
                <w:bCs/>
              </w:rPr>
              <w:t>1.2.3</w:t>
            </w:r>
            <w:r w:rsidRPr="00D44E3D">
              <w:rPr>
                <w:color w:val="000000"/>
                <w:shd w:val="clear" w:color="auto" w:fill="FFFFFF"/>
              </w:rPr>
              <w:t xml:space="preserve"> </w:t>
            </w:r>
            <w:r w:rsidRPr="00D44E3D">
              <w:rPr>
                <w:rStyle w:val="c6"/>
                <w:color w:val="000000"/>
              </w:rPr>
              <w:t>Нахождение интервалов монотонности, экстремумов функции, направлений выпуклости графика функции, точек перегиба.</w:t>
            </w:r>
          </w:p>
          <w:p w:rsidR="00D44E3D" w:rsidRPr="00D44E3D" w:rsidRDefault="00D44E3D" w:rsidP="00D44E3D">
            <w:pPr>
              <w:pStyle w:val="c18"/>
              <w:widowControl w:val="0"/>
              <w:shd w:val="clear" w:color="auto" w:fill="FFFFFF"/>
              <w:spacing w:before="0" w:beforeAutospacing="0" w:after="0" w:afterAutospacing="0"/>
              <w:jc w:val="both"/>
              <w:rPr>
                <w:color w:val="000000"/>
              </w:rPr>
            </w:pPr>
            <w:r w:rsidRPr="00D44E3D">
              <w:rPr>
                <w:rStyle w:val="c6"/>
                <w:color w:val="000000"/>
              </w:rPr>
              <w:t>Исследование функции с помощью производной.</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D44E3D">
        <w:tc>
          <w:tcPr>
            <w:tcW w:w="1951" w:type="dxa"/>
            <w:vMerge w:val="restart"/>
            <w:tcBorders>
              <w:top w:val="single" w:sz="4" w:space="0" w:color="auto"/>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 xml:space="preserve">Тема 1.3 </w:t>
            </w:r>
          </w:p>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color w:val="000000"/>
                <w:sz w:val="24"/>
                <w:szCs w:val="24"/>
                <w:shd w:val="clear" w:color="auto" w:fill="FFFFFF"/>
              </w:rPr>
              <w:t>Основы интегрального исчисления</w:t>
            </w:r>
          </w:p>
        </w:tc>
        <w:tc>
          <w:tcPr>
            <w:tcW w:w="9214" w:type="dxa"/>
            <w:tcBorders>
              <w:top w:val="single" w:sz="4" w:space="0" w:color="auto"/>
              <w:left w:val="single" w:sz="4" w:space="0" w:color="auto"/>
              <w:bottom w:val="single" w:sz="4" w:space="0" w:color="auto"/>
              <w:right w:val="single" w:sz="4" w:space="0" w:color="auto"/>
            </w:tcBorders>
            <w:vAlign w:val="center"/>
          </w:tcPr>
          <w:p w:rsidR="00D44E3D"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val="restart"/>
            <w:tcBorders>
              <w:top w:val="single" w:sz="4" w:space="0" w:color="auto"/>
              <w:left w:val="single" w:sz="4" w:space="0" w:color="auto"/>
              <w:right w:val="single" w:sz="4" w:space="0" w:color="auto"/>
            </w:tcBorders>
          </w:tcPr>
          <w:p w:rsidR="00D44E3D" w:rsidRDefault="00D44E3D">
            <w:r w:rsidRPr="005264B7">
              <w:rPr>
                <w:rFonts w:ascii="Times New Roman" w:hAnsi="Times New Roman" w:cs="Times New Roman"/>
                <w:sz w:val="24"/>
                <w:szCs w:val="24"/>
              </w:rPr>
              <w:t>ОК 01, ОК 02</w:t>
            </w: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pStyle w:val="c18"/>
              <w:widowControl w:val="0"/>
              <w:shd w:val="clear" w:color="auto" w:fill="FFFFFF"/>
              <w:spacing w:before="0" w:beforeAutospacing="0" w:after="0" w:afterAutospacing="0"/>
              <w:rPr>
                <w:b/>
                <w:bCs/>
              </w:rPr>
            </w:pPr>
            <w:r w:rsidRPr="00D44E3D">
              <w:rPr>
                <w:b/>
                <w:bCs/>
              </w:rPr>
              <w:t>Теоретическое занятие</w:t>
            </w:r>
            <w:r w:rsidRPr="00D44E3D">
              <w:rPr>
                <w:bCs/>
              </w:rPr>
              <w:t>:</w:t>
            </w:r>
            <w:r w:rsidRPr="00D44E3D">
              <w:rPr>
                <w:rStyle w:val="aff"/>
                <w:rFonts w:eastAsia="Arial"/>
                <w:color w:val="000000"/>
              </w:rPr>
              <w:t xml:space="preserve"> </w:t>
            </w:r>
            <w:r w:rsidRPr="00D44E3D">
              <w:rPr>
                <w:rStyle w:val="c6"/>
                <w:color w:val="000000"/>
              </w:rPr>
              <w:t>Неопределенный интеграл, понятия, свойства. Таблица интегралов. Методы интегрирования: непосредственное, замена переменной, интегрирование по частям.</w:t>
            </w:r>
            <w:r w:rsidRPr="00D44E3D">
              <w:rPr>
                <w:color w:val="000000"/>
                <w:shd w:val="clear" w:color="auto" w:fill="FFFFFF"/>
              </w:rPr>
              <w:t xml:space="preserve"> Определенный интеграл, понятия и свойства. Формула Ньютона – Лейбница, Методы вычисления определенного интеграла.</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pStyle w:val="c18"/>
              <w:widowControl w:val="0"/>
              <w:shd w:val="clear" w:color="auto" w:fill="FFFFFF"/>
              <w:spacing w:before="0" w:beforeAutospacing="0" w:after="0" w:afterAutospacing="0"/>
              <w:jc w:val="both"/>
              <w:rPr>
                <w:bCs/>
              </w:rPr>
            </w:pPr>
            <w:r w:rsidRPr="00D44E3D">
              <w:rPr>
                <w:b/>
                <w:bCs/>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pStyle w:val="c18"/>
              <w:widowControl w:val="0"/>
              <w:shd w:val="clear" w:color="auto" w:fill="FFFFFF"/>
              <w:spacing w:before="0" w:beforeAutospacing="0" w:after="0" w:afterAutospacing="0"/>
              <w:jc w:val="both"/>
              <w:rPr>
                <w:b/>
                <w:bCs/>
              </w:rPr>
            </w:pPr>
            <w:r w:rsidRPr="00D44E3D">
              <w:rPr>
                <w:b/>
                <w:bCs/>
              </w:rPr>
              <w:t>Практические занятия:</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D44E3D" w:rsidP="00D44E3D">
            <w:pPr>
              <w:pStyle w:val="c18"/>
              <w:widowControl w:val="0"/>
              <w:shd w:val="clear" w:color="auto" w:fill="FFFFFF"/>
              <w:spacing w:before="0" w:beforeAutospacing="0" w:after="0" w:afterAutospacing="0"/>
              <w:jc w:val="both"/>
              <w:rPr>
                <w:color w:val="000000"/>
              </w:rPr>
            </w:pPr>
            <w:r w:rsidRPr="00D44E3D">
              <w:rPr>
                <w:bCs/>
              </w:rPr>
              <w:t>1.</w:t>
            </w:r>
            <w:r w:rsidR="001F35AE" w:rsidRPr="00D44E3D">
              <w:rPr>
                <w:bCs/>
              </w:rPr>
              <w:t>3.1</w:t>
            </w:r>
            <w:r w:rsidR="001F35AE" w:rsidRPr="00D44E3D">
              <w:rPr>
                <w:rStyle w:val="aff"/>
                <w:rFonts w:eastAsia="Arial"/>
                <w:color w:val="000000"/>
              </w:rPr>
              <w:t xml:space="preserve"> </w:t>
            </w:r>
            <w:r w:rsidR="001F35AE" w:rsidRPr="00D44E3D">
              <w:rPr>
                <w:rStyle w:val="c6"/>
                <w:color w:val="000000"/>
              </w:rPr>
              <w:t>Вычисление неопределенных интегралов методом замены переменной.</w:t>
            </w:r>
          </w:p>
          <w:p w:rsidR="001F35AE" w:rsidRPr="00D44E3D" w:rsidRDefault="001F35AE" w:rsidP="00D44E3D">
            <w:pPr>
              <w:pStyle w:val="c18"/>
              <w:widowControl w:val="0"/>
              <w:shd w:val="clear" w:color="auto" w:fill="FFFFFF"/>
              <w:spacing w:before="0" w:beforeAutospacing="0" w:after="0" w:afterAutospacing="0"/>
              <w:jc w:val="both"/>
              <w:rPr>
                <w:color w:val="000000"/>
              </w:rPr>
            </w:pPr>
            <w:r w:rsidRPr="00D44E3D">
              <w:rPr>
                <w:rStyle w:val="c6"/>
                <w:color w:val="000000"/>
              </w:rPr>
              <w:t>Вычисление неопределенных интегралов методом интегрирования по частям</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D44E3D" w:rsidP="00D44E3D">
            <w:pPr>
              <w:widowControl w:val="0"/>
              <w:rPr>
                <w:rFonts w:ascii="Times New Roman" w:hAnsi="Times New Roman" w:cs="Times New Roman"/>
                <w:bCs/>
                <w:sz w:val="24"/>
                <w:szCs w:val="24"/>
              </w:rPr>
            </w:pPr>
            <w:r w:rsidRPr="00D44E3D">
              <w:rPr>
                <w:rFonts w:ascii="Times New Roman" w:hAnsi="Times New Roman" w:cs="Times New Roman"/>
                <w:bCs/>
                <w:sz w:val="24"/>
                <w:szCs w:val="24"/>
              </w:rPr>
              <w:t>1.</w:t>
            </w:r>
            <w:r w:rsidR="001F35AE" w:rsidRPr="00D44E3D">
              <w:rPr>
                <w:rFonts w:ascii="Times New Roman" w:hAnsi="Times New Roman" w:cs="Times New Roman"/>
                <w:bCs/>
                <w:sz w:val="24"/>
                <w:szCs w:val="24"/>
              </w:rPr>
              <w:t>3.2</w:t>
            </w:r>
            <w:r w:rsidR="001F35AE" w:rsidRPr="00D44E3D">
              <w:rPr>
                <w:rFonts w:ascii="Times New Roman" w:hAnsi="Times New Roman" w:cs="Times New Roman"/>
                <w:color w:val="000000"/>
                <w:sz w:val="24"/>
                <w:szCs w:val="24"/>
                <w:shd w:val="clear" w:color="auto" w:fill="FFFFFF"/>
              </w:rPr>
              <w:t xml:space="preserve"> Вычисление определенного интеграла Применение определенного интеграла при решении прикладных задач</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Cs/>
                <w:sz w:val="24"/>
                <w:szCs w:val="24"/>
              </w:rPr>
            </w:pPr>
            <w:r w:rsidRPr="00D44E3D">
              <w:rPr>
                <w:rFonts w:ascii="Times New Roman" w:hAnsi="Times New Roman" w:cs="Times New Roman"/>
                <w:b/>
                <w:sz w:val="24"/>
                <w:szCs w:val="24"/>
              </w:rPr>
              <w:t>Самостоятельная работа</w:t>
            </w:r>
            <w:r w:rsidRPr="00D44E3D">
              <w:rPr>
                <w:rFonts w:ascii="Times New Roman" w:hAnsi="Times New Roman" w:cs="Times New Roman"/>
                <w:color w:val="000000"/>
                <w:sz w:val="24"/>
                <w:szCs w:val="24"/>
                <w:shd w:val="clear" w:color="auto" w:fill="FFFFFF"/>
              </w:rPr>
              <w:t xml:space="preserve"> : Решение прикладных задач</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EF63CD">
        <w:tc>
          <w:tcPr>
            <w:tcW w:w="1951" w:type="dxa"/>
            <w:vMerge w:val="restart"/>
            <w:tcBorders>
              <w:top w:val="single" w:sz="4" w:space="0" w:color="auto"/>
              <w:left w:val="single" w:sz="4" w:space="0" w:color="auto"/>
              <w:right w:val="single" w:sz="4" w:space="0" w:color="auto"/>
            </w:tcBorders>
          </w:tcPr>
          <w:p w:rsidR="00EF63CD" w:rsidRPr="00D44E3D" w:rsidRDefault="00EF63C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1.</w:t>
            </w:r>
            <w:r w:rsidR="001F35AE" w:rsidRPr="00D44E3D">
              <w:rPr>
                <w:rFonts w:ascii="Times New Roman" w:hAnsi="Times New Roman" w:cs="Times New Roman"/>
                <w:b/>
                <w:bCs/>
                <w:sz w:val="24"/>
                <w:szCs w:val="24"/>
              </w:rPr>
              <w:t>4</w:t>
            </w:r>
            <w:r w:rsidRPr="00D44E3D">
              <w:rPr>
                <w:rFonts w:ascii="Times New Roman" w:hAnsi="Times New Roman" w:cs="Times New Roman"/>
                <w:b/>
                <w:bCs/>
                <w:sz w:val="24"/>
                <w:szCs w:val="24"/>
              </w:rPr>
              <w:t xml:space="preserve"> </w:t>
            </w:r>
          </w:p>
          <w:p w:rsidR="001F35AE" w:rsidRPr="00D44E3D" w:rsidRDefault="00EF63CD" w:rsidP="00D44E3D">
            <w:pPr>
              <w:widowControl w:val="0"/>
              <w:jc w:val="center"/>
              <w:rPr>
                <w:rFonts w:ascii="Times New Roman" w:hAnsi="Times New Roman" w:cs="Times New Roman"/>
                <w:b/>
                <w:bCs/>
                <w:sz w:val="24"/>
                <w:szCs w:val="24"/>
              </w:rPr>
            </w:pPr>
            <w:r w:rsidRPr="00D44E3D">
              <w:rPr>
                <w:rFonts w:ascii="Times New Roman" w:hAnsi="Times New Roman" w:cs="Times New Roman"/>
                <w:b/>
                <w:color w:val="111115"/>
                <w:sz w:val="24"/>
                <w:szCs w:val="24"/>
                <w:shd w:val="clear" w:color="auto" w:fill="FFFFFF"/>
              </w:rPr>
              <w:t>Теория комплексных чисел</w:t>
            </w:r>
          </w:p>
        </w:tc>
        <w:tc>
          <w:tcPr>
            <w:tcW w:w="9214" w:type="dxa"/>
            <w:tcBorders>
              <w:top w:val="single" w:sz="4" w:space="0" w:color="auto"/>
              <w:left w:val="single" w:sz="4" w:space="0" w:color="auto"/>
              <w:bottom w:val="single" w:sz="4" w:space="0" w:color="auto"/>
              <w:right w:val="single" w:sz="4" w:space="0" w:color="auto"/>
            </w:tcBorders>
            <w:vAlign w:val="center"/>
          </w:tcPr>
          <w:p w:rsidR="001F35AE" w:rsidRPr="00D44E3D" w:rsidRDefault="00EF63C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c>
          <w:tcPr>
            <w:tcW w:w="1984" w:type="dxa"/>
            <w:vMerge w:val="restart"/>
            <w:tcBorders>
              <w:top w:val="single" w:sz="4" w:space="0" w:color="auto"/>
              <w:left w:val="single" w:sz="4" w:space="0" w:color="auto"/>
              <w:right w:val="single" w:sz="4" w:space="0" w:color="auto"/>
            </w:tcBorders>
          </w:tcPr>
          <w:p w:rsidR="001F35AE"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sz w:val="24"/>
                <w:szCs w:val="24"/>
              </w:rPr>
              <w:t xml:space="preserve">ОК </w:t>
            </w:r>
            <w:r>
              <w:rPr>
                <w:rFonts w:ascii="Times New Roman" w:hAnsi="Times New Roman" w:cs="Times New Roman"/>
                <w:sz w:val="24"/>
                <w:szCs w:val="24"/>
              </w:rPr>
              <w:t>0</w:t>
            </w:r>
            <w:r w:rsidRPr="00D44E3D">
              <w:rPr>
                <w:rFonts w:ascii="Times New Roman" w:hAnsi="Times New Roman" w:cs="Times New Roman"/>
                <w:sz w:val="24"/>
                <w:szCs w:val="24"/>
              </w:rPr>
              <w:t>1</w:t>
            </w:r>
            <w:r>
              <w:rPr>
                <w:rFonts w:ascii="Times New Roman" w:hAnsi="Times New Roman" w:cs="Times New Roman"/>
                <w:sz w:val="24"/>
                <w:szCs w:val="24"/>
              </w:rPr>
              <w:t>, ОК 02</w:t>
            </w: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Теоретическое занятие</w:t>
            </w:r>
            <w:r w:rsidRPr="00D44E3D">
              <w:rPr>
                <w:rFonts w:ascii="Times New Roman" w:hAnsi="Times New Roman" w:cs="Times New Roman"/>
                <w:bCs/>
                <w:sz w:val="24"/>
                <w:szCs w:val="24"/>
              </w:rPr>
              <w:t>:</w:t>
            </w:r>
            <w:r w:rsidRPr="00D44E3D">
              <w:rPr>
                <w:rFonts w:ascii="Times New Roman" w:hAnsi="Times New Roman" w:cs="Times New Roman"/>
                <w:color w:val="111115"/>
                <w:sz w:val="24"/>
                <w:szCs w:val="24"/>
                <w:shd w:val="clear" w:color="auto" w:fill="FFFFFF"/>
              </w:rPr>
              <w:t xml:space="preserve"> Комплексные числа. Формы представления комплексных чисел. Действия над комплексными числами. Возвед</w:t>
            </w:r>
            <w:r w:rsidR="00D44E3D" w:rsidRPr="00D44E3D">
              <w:rPr>
                <w:rFonts w:ascii="Times New Roman" w:hAnsi="Times New Roman" w:cs="Times New Roman"/>
                <w:color w:val="111115"/>
                <w:sz w:val="24"/>
                <w:szCs w:val="24"/>
                <w:shd w:val="clear" w:color="auto" w:fill="FFFFFF"/>
              </w:rPr>
              <w:t xml:space="preserve">ение в степень. Формула Муавра.  Извлечение корня </w:t>
            </w:r>
            <w:r w:rsidRPr="00D44E3D">
              <w:rPr>
                <w:rFonts w:ascii="Times New Roman" w:hAnsi="Times New Roman" w:cs="Times New Roman"/>
                <w:color w:val="111115"/>
                <w:sz w:val="24"/>
                <w:szCs w:val="24"/>
                <w:bdr w:val="none" w:sz="0" w:space="0" w:color="auto" w:frame="1"/>
                <w:shd w:val="clear" w:color="auto" w:fill="FFFFFF"/>
              </w:rPr>
              <w:t>n</w:t>
            </w:r>
            <w:r w:rsidRPr="00D44E3D">
              <w:rPr>
                <w:rFonts w:ascii="Times New Roman" w:hAnsi="Times New Roman" w:cs="Times New Roman"/>
                <w:color w:val="111115"/>
                <w:sz w:val="24"/>
                <w:szCs w:val="24"/>
                <w:shd w:val="clear" w:color="auto" w:fill="FFFFFF"/>
              </w:rPr>
              <w:t>-ой степени из комплексного числа.</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1</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r w:rsidRPr="00D44E3D">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 xml:space="preserve">Практические занятия: </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Cs/>
                <w:sz w:val="24"/>
                <w:szCs w:val="24"/>
              </w:rPr>
              <w:t>1.</w:t>
            </w:r>
            <w:r w:rsidR="001F35AE" w:rsidRPr="00D44E3D">
              <w:rPr>
                <w:rFonts w:ascii="Times New Roman" w:hAnsi="Times New Roman" w:cs="Times New Roman"/>
                <w:bCs/>
                <w:sz w:val="24"/>
                <w:szCs w:val="24"/>
              </w:rPr>
              <w:t>4.1 Действия с комплексными числами</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r w:rsidRPr="00D44E3D">
              <w:rPr>
                <w:rFonts w:ascii="Times New Roman" w:hAnsi="Times New Roman" w:cs="Times New Roman"/>
                <w:b/>
                <w:sz w:val="24"/>
                <w:szCs w:val="24"/>
              </w:rPr>
              <w:t>Самостоятельная работа</w:t>
            </w:r>
            <w:r w:rsidRPr="00D44E3D">
              <w:rPr>
                <w:rFonts w:ascii="Times New Roman" w:hAnsi="Times New Roman" w:cs="Times New Roman"/>
                <w:color w:val="000000"/>
                <w:sz w:val="24"/>
                <w:szCs w:val="24"/>
                <w:shd w:val="clear" w:color="auto" w:fill="FFFFFF"/>
              </w:rPr>
              <w:t xml:space="preserve"> : Тригонометрическая форма комплексного числа.</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EF63CD">
        <w:tc>
          <w:tcPr>
            <w:tcW w:w="1951" w:type="dxa"/>
            <w:vMerge w:val="restart"/>
            <w:tcBorders>
              <w:top w:val="single" w:sz="4" w:space="0" w:color="auto"/>
              <w:left w:val="single" w:sz="4" w:space="0" w:color="auto"/>
              <w:right w:val="single" w:sz="4" w:space="0" w:color="auto"/>
            </w:tcBorders>
          </w:tcPr>
          <w:p w:rsidR="00EF63CD" w:rsidRPr="00D44E3D" w:rsidRDefault="00EF63CD" w:rsidP="00D44E3D">
            <w:pPr>
              <w:widowControl w:val="0"/>
              <w:jc w:val="center"/>
              <w:rPr>
                <w:rFonts w:ascii="Times New Roman" w:hAnsi="Times New Roman" w:cs="Times New Roman"/>
                <w:b/>
                <w:color w:val="111115"/>
                <w:sz w:val="24"/>
                <w:szCs w:val="24"/>
                <w:shd w:val="clear" w:color="auto" w:fill="FFFFFF"/>
              </w:rPr>
            </w:pPr>
            <w:r w:rsidRPr="00D44E3D">
              <w:rPr>
                <w:rFonts w:ascii="Times New Roman" w:hAnsi="Times New Roman" w:cs="Times New Roman"/>
                <w:b/>
                <w:bCs/>
                <w:sz w:val="24"/>
                <w:szCs w:val="24"/>
              </w:rPr>
              <w:t>1.</w:t>
            </w:r>
            <w:r w:rsidR="001F35AE" w:rsidRPr="00D44E3D">
              <w:rPr>
                <w:rFonts w:ascii="Times New Roman" w:hAnsi="Times New Roman" w:cs="Times New Roman"/>
                <w:b/>
                <w:bCs/>
                <w:sz w:val="24"/>
                <w:szCs w:val="24"/>
              </w:rPr>
              <w:t>5</w:t>
            </w:r>
            <w:r w:rsidRPr="00D44E3D">
              <w:rPr>
                <w:rFonts w:ascii="Times New Roman" w:hAnsi="Times New Roman" w:cs="Times New Roman"/>
                <w:b/>
                <w:color w:val="111115"/>
                <w:sz w:val="24"/>
                <w:szCs w:val="24"/>
                <w:shd w:val="clear" w:color="auto" w:fill="FFFFFF"/>
              </w:rPr>
              <w:t xml:space="preserve">  </w:t>
            </w:r>
          </w:p>
          <w:p w:rsidR="001F35AE" w:rsidRPr="00D44E3D" w:rsidRDefault="00EF63CD" w:rsidP="00D44E3D">
            <w:pPr>
              <w:widowControl w:val="0"/>
              <w:jc w:val="center"/>
              <w:rPr>
                <w:rFonts w:ascii="Times New Roman" w:hAnsi="Times New Roman" w:cs="Times New Roman"/>
                <w:b/>
                <w:bCs/>
                <w:sz w:val="24"/>
                <w:szCs w:val="24"/>
              </w:rPr>
            </w:pPr>
            <w:r w:rsidRPr="00D44E3D">
              <w:rPr>
                <w:rFonts w:ascii="Times New Roman" w:hAnsi="Times New Roman" w:cs="Times New Roman"/>
                <w:b/>
                <w:color w:val="111115"/>
                <w:sz w:val="24"/>
                <w:szCs w:val="24"/>
                <w:shd w:val="clear" w:color="auto" w:fill="FFFFFF"/>
              </w:rPr>
              <w:t>Элементы линейной алгебры</w:t>
            </w:r>
          </w:p>
        </w:tc>
        <w:tc>
          <w:tcPr>
            <w:tcW w:w="9214" w:type="dxa"/>
            <w:tcBorders>
              <w:top w:val="single" w:sz="4" w:space="0" w:color="auto"/>
              <w:left w:val="single" w:sz="4" w:space="0" w:color="auto"/>
              <w:bottom w:val="single" w:sz="4" w:space="0" w:color="auto"/>
              <w:right w:val="single" w:sz="4" w:space="0" w:color="auto"/>
            </w:tcBorders>
            <w:vAlign w:val="center"/>
          </w:tcPr>
          <w:p w:rsidR="001F35AE" w:rsidRPr="00D44E3D" w:rsidRDefault="00EF63C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Содержание</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c>
          <w:tcPr>
            <w:tcW w:w="1984" w:type="dxa"/>
            <w:vMerge w:val="restart"/>
            <w:tcBorders>
              <w:top w:val="single" w:sz="4" w:space="0" w:color="auto"/>
              <w:left w:val="single" w:sz="4" w:space="0" w:color="auto"/>
              <w:right w:val="single" w:sz="4" w:space="0" w:color="auto"/>
            </w:tcBorders>
          </w:tcPr>
          <w:p w:rsidR="001F35AE"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sz w:val="24"/>
                <w:szCs w:val="24"/>
              </w:rPr>
              <w:t xml:space="preserve">ОК </w:t>
            </w:r>
            <w:r>
              <w:rPr>
                <w:rFonts w:ascii="Times New Roman" w:hAnsi="Times New Roman" w:cs="Times New Roman"/>
                <w:sz w:val="24"/>
                <w:szCs w:val="24"/>
              </w:rPr>
              <w:t>0</w:t>
            </w:r>
            <w:r w:rsidRPr="00D44E3D">
              <w:rPr>
                <w:rFonts w:ascii="Times New Roman" w:hAnsi="Times New Roman" w:cs="Times New Roman"/>
                <w:sz w:val="24"/>
                <w:szCs w:val="24"/>
              </w:rPr>
              <w:t>1</w:t>
            </w:r>
            <w:r>
              <w:rPr>
                <w:rFonts w:ascii="Times New Roman" w:hAnsi="Times New Roman" w:cs="Times New Roman"/>
                <w:sz w:val="24"/>
                <w:szCs w:val="24"/>
              </w:rPr>
              <w:t>, ОК 02</w:t>
            </w: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Теоретическое занятие</w:t>
            </w:r>
            <w:r w:rsidRPr="00D44E3D">
              <w:rPr>
                <w:rFonts w:ascii="Times New Roman" w:hAnsi="Times New Roman" w:cs="Times New Roman"/>
                <w:bCs/>
                <w:sz w:val="24"/>
                <w:szCs w:val="24"/>
              </w:rPr>
              <w:t>:</w:t>
            </w:r>
            <w:r w:rsidRPr="00D44E3D">
              <w:rPr>
                <w:rFonts w:ascii="Times New Roman" w:hAnsi="Times New Roman" w:cs="Times New Roman"/>
                <w:color w:val="111115"/>
                <w:sz w:val="24"/>
                <w:szCs w:val="24"/>
                <w:shd w:val="clear" w:color="auto" w:fill="FFFFFF"/>
              </w:rPr>
              <w:t xml:space="preserve"> Действия над матрицами. Вычисление определителей разных порядков. Системы линейных алгебраических уравнений. Методы решения систем линейных уравнений. Понятие обратной матрицы.</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EF63CD" w:rsidRPr="00D44E3D" w:rsidTr="001F35AE">
        <w:tc>
          <w:tcPr>
            <w:tcW w:w="1951" w:type="dxa"/>
            <w:vMerge/>
            <w:tcBorders>
              <w:left w:val="single" w:sz="4" w:space="0" w:color="auto"/>
              <w:right w:val="single" w:sz="4" w:space="0" w:color="auto"/>
            </w:tcBorders>
          </w:tcPr>
          <w:p w:rsidR="00EF63CD" w:rsidRPr="00D44E3D" w:rsidRDefault="00EF63C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EF63CD" w:rsidRPr="00D44E3D" w:rsidRDefault="00D44E3D" w:rsidP="00D44E3D">
            <w:pPr>
              <w:widowControl w:val="0"/>
              <w:rPr>
                <w:rFonts w:ascii="Times New Roman" w:hAnsi="Times New Roman" w:cs="Times New Roman"/>
                <w:b/>
                <w:bCs/>
                <w:sz w:val="24"/>
                <w:szCs w:val="24"/>
              </w:rPr>
            </w:pPr>
            <w:r w:rsidRPr="00D44E3D">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tcPr>
          <w:p w:rsidR="00EF63CD" w:rsidRPr="00D44E3D" w:rsidRDefault="00EF63CD"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EF63CD" w:rsidRPr="00D44E3D" w:rsidRDefault="00EF63CD"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Практические занятия:</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1.</w:t>
            </w:r>
            <w:r w:rsidR="001F35AE" w:rsidRPr="00D44E3D">
              <w:rPr>
                <w:rFonts w:ascii="Times New Roman" w:hAnsi="Times New Roman" w:cs="Times New Roman"/>
                <w:b/>
                <w:bCs/>
                <w:sz w:val="24"/>
                <w:szCs w:val="24"/>
              </w:rPr>
              <w:t>5.1</w:t>
            </w:r>
            <w:r w:rsidR="001F35AE" w:rsidRPr="00D44E3D">
              <w:rPr>
                <w:rFonts w:ascii="Times New Roman" w:hAnsi="Times New Roman" w:cs="Times New Roman"/>
                <w:color w:val="111115"/>
                <w:sz w:val="24"/>
                <w:szCs w:val="24"/>
                <w:shd w:val="clear" w:color="auto" w:fill="FFFFFF"/>
              </w:rPr>
              <w:t xml:space="preserve"> Действия над матрицами</w:t>
            </w:r>
            <w:r w:rsidR="001F35AE" w:rsidRPr="00D44E3D">
              <w:rPr>
                <w:rFonts w:ascii="Times New Roman" w:hAnsi="Times New Roman" w:cs="Times New Roman"/>
                <w:sz w:val="24"/>
                <w:szCs w:val="24"/>
              </w:rPr>
              <w:t>. Вычисление определителей</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1.</w:t>
            </w:r>
            <w:r w:rsidR="001F35AE" w:rsidRPr="00D44E3D">
              <w:rPr>
                <w:rFonts w:ascii="Times New Roman" w:hAnsi="Times New Roman" w:cs="Times New Roman"/>
                <w:b/>
                <w:bCs/>
                <w:sz w:val="24"/>
                <w:szCs w:val="24"/>
              </w:rPr>
              <w:t>5.2</w:t>
            </w:r>
            <w:r w:rsidR="001F35AE" w:rsidRPr="00D44E3D">
              <w:rPr>
                <w:rFonts w:ascii="Times New Roman" w:hAnsi="Times New Roman" w:cs="Times New Roman"/>
                <w:color w:val="111115"/>
                <w:sz w:val="24"/>
                <w:szCs w:val="24"/>
                <w:shd w:val="clear" w:color="auto" w:fill="FFFFFF"/>
              </w:rPr>
              <w:t xml:space="preserve"> Методы решения систем линейных уравнений.</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EF63CD" w:rsidRPr="00D44E3D" w:rsidTr="00EF63CD">
        <w:tc>
          <w:tcPr>
            <w:tcW w:w="11165" w:type="dxa"/>
            <w:gridSpan w:val="2"/>
            <w:tcBorders>
              <w:top w:val="single" w:sz="4" w:space="0" w:color="auto"/>
              <w:left w:val="single" w:sz="4" w:space="0" w:color="auto"/>
              <w:right w:val="single" w:sz="4" w:space="0" w:color="auto"/>
            </w:tcBorders>
            <w:vAlign w:val="center"/>
          </w:tcPr>
          <w:p w:rsidR="00EF63CD" w:rsidRPr="00D44E3D" w:rsidRDefault="00EF63CD" w:rsidP="00D44E3D">
            <w:pPr>
              <w:widowControl w:val="0"/>
              <w:rPr>
                <w:rFonts w:ascii="Times New Roman" w:hAnsi="Times New Roman" w:cs="Times New Roman"/>
                <w:b/>
                <w:color w:val="111115"/>
                <w:sz w:val="24"/>
                <w:szCs w:val="24"/>
                <w:shd w:val="clear" w:color="auto" w:fill="FFFFFF"/>
              </w:rPr>
            </w:pPr>
            <w:r w:rsidRPr="00D44E3D">
              <w:rPr>
                <w:rFonts w:ascii="Times New Roman" w:hAnsi="Times New Roman" w:cs="Times New Roman"/>
                <w:b/>
                <w:color w:val="111115"/>
                <w:sz w:val="24"/>
                <w:szCs w:val="24"/>
                <w:shd w:val="clear" w:color="auto" w:fill="FFFFFF"/>
              </w:rPr>
              <w:t xml:space="preserve">Раздел 2. </w:t>
            </w:r>
            <w:r w:rsidRPr="00D44E3D">
              <w:rPr>
                <w:rFonts w:ascii="Times New Roman" w:hAnsi="Times New Roman" w:cs="Times New Roman"/>
                <w:b/>
                <w:sz w:val="24"/>
                <w:szCs w:val="24"/>
              </w:rPr>
              <w:t>Основы теории вероятностей и математической статистики</w:t>
            </w:r>
          </w:p>
        </w:tc>
        <w:tc>
          <w:tcPr>
            <w:tcW w:w="1701" w:type="dxa"/>
            <w:tcBorders>
              <w:top w:val="single" w:sz="4" w:space="0" w:color="auto"/>
              <w:left w:val="single" w:sz="4" w:space="0" w:color="auto"/>
              <w:bottom w:val="single" w:sz="4" w:space="0" w:color="auto"/>
              <w:right w:val="single" w:sz="4" w:space="0" w:color="auto"/>
            </w:tcBorders>
          </w:tcPr>
          <w:p w:rsidR="00EF63CD" w:rsidRPr="00D44E3D" w:rsidRDefault="00EF63CD" w:rsidP="00D44E3D">
            <w:pPr>
              <w:widowControl w:val="0"/>
              <w:jc w:val="center"/>
              <w:rPr>
                <w:rFonts w:ascii="Times New Roman" w:hAnsi="Times New Roman" w:cs="Times New Roman"/>
                <w:b/>
                <w:bCs/>
                <w:sz w:val="24"/>
                <w:szCs w:val="24"/>
              </w:rPr>
            </w:pPr>
          </w:p>
        </w:tc>
        <w:tc>
          <w:tcPr>
            <w:tcW w:w="1984" w:type="dxa"/>
            <w:tcBorders>
              <w:top w:val="single" w:sz="4" w:space="0" w:color="auto"/>
              <w:left w:val="single" w:sz="4" w:space="0" w:color="auto"/>
              <w:right w:val="single" w:sz="4" w:space="0" w:color="auto"/>
            </w:tcBorders>
          </w:tcPr>
          <w:p w:rsidR="00EF63CD" w:rsidRPr="00D44E3D" w:rsidRDefault="00EF63CD" w:rsidP="00D44E3D">
            <w:pPr>
              <w:widowControl w:val="0"/>
              <w:jc w:val="center"/>
              <w:rPr>
                <w:rFonts w:ascii="Times New Roman" w:hAnsi="Times New Roman" w:cs="Times New Roman"/>
                <w:sz w:val="24"/>
                <w:szCs w:val="24"/>
              </w:rPr>
            </w:pPr>
          </w:p>
        </w:tc>
      </w:tr>
      <w:tr w:rsidR="001F35AE" w:rsidRPr="00D44E3D" w:rsidTr="001F35AE">
        <w:tc>
          <w:tcPr>
            <w:tcW w:w="1951" w:type="dxa"/>
            <w:vMerge w:val="restart"/>
            <w:tcBorders>
              <w:top w:val="single" w:sz="4" w:space="0" w:color="auto"/>
              <w:left w:val="single" w:sz="4" w:space="0" w:color="auto"/>
              <w:right w:val="single" w:sz="4" w:space="0" w:color="auto"/>
            </w:tcBorders>
          </w:tcPr>
          <w:p w:rsidR="001F35AE" w:rsidRPr="00D44E3D" w:rsidRDefault="00EF63C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2.1.</w:t>
            </w:r>
            <w:r w:rsidR="00D44E3D" w:rsidRPr="00D44E3D">
              <w:rPr>
                <w:rFonts w:ascii="Times New Roman" w:hAnsi="Times New Roman" w:cs="Times New Roman"/>
                <w:b/>
                <w:color w:val="111115"/>
                <w:sz w:val="24"/>
                <w:szCs w:val="24"/>
                <w:shd w:val="clear" w:color="auto" w:fill="FFFFFF"/>
              </w:rPr>
              <w:t xml:space="preserve">Теория вероятностей </w:t>
            </w:r>
            <w:r w:rsidRPr="00D44E3D">
              <w:rPr>
                <w:rFonts w:ascii="Times New Roman" w:hAnsi="Times New Roman" w:cs="Times New Roman"/>
                <w:b/>
                <w:color w:val="111115"/>
                <w:sz w:val="24"/>
                <w:szCs w:val="24"/>
                <w:shd w:val="clear" w:color="auto" w:fill="FFFFFF"/>
              </w:rPr>
              <w:t>и математической статистики</w:t>
            </w: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c>
          <w:tcPr>
            <w:tcW w:w="1984" w:type="dxa"/>
            <w:vMerge w:val="restart"/>
            <w:tcBorders>
              <w:top w:val="single" w:sz="4" w:space="0" w:color="auto"/>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sz w:val="24"/>
                <w:szCs w:val="24"/>
              </w:rPr>
              <w:t xml:space="preserve">ОК </w:t>
            </w:r>
            <w:r w:rsidR="00D44E3D">
              <w:rPr>
                <w:rFonts w:ascii="Times New Roman" w:hAnsi="Times New Roman" w:cs="Times New Roman"/>
                <w:sz w:val="24"/>
                <w:szCs w:val="24"/>
              </w:rPr>
              <w:t>0</w:t>
            </w:r>
            <w:r w:rsidRPr="00D44E3D">
              <w:rPr>
                <w:rFonts w:ascii="Times New Roman" w:hAnsi="Times New Roman" w:cs="Times New Roman"/>
                <w:sz w:val="24"/>
                <w:szCs w:val="24"/>
              </w:rPr>
              <w:t>1</w:t>
            </w:r>
            <w:r w:rsidR="00D44E3D">
              <w:rPr>
                <w:rFonts w:ascii="Times New Roman" w:hAnsi="Times New Roman" w:cs="Times New Roman"/>
                <w:sz w:val="24"/>
                <w:szCs w:val="24"/>
              </w:rPr>
              <w:t>, ОК 02</w:t>
            </w: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pStyle w:val="aff0"/>
              <w:widowControl w:val="0"/>
              <w:shd w:val="clear" w:color="auto" w:fill="FFFFFF"/>
              <w:spacing w:after="0" w:line="240" w:lineRule="auto"/>
              <w:rPr>
                <w:color w:val="111115"/>
              </w:rPr>
            </w:pPr>
            <w:r w:rsidRPr="00D44E3D">
              <w:rPr>
                <w:b/>
                <w:bCs/>
              </w:rPr>
              <w:t>Теоретическое занятие</w:t>
            </w:r>
            <w:r w:rsidRPr="00D44E3D">
              <w:rPr>
                <w:bCs/>
              </w:rPr>
              <w:t>:</w:t>
            </w:r>
            <w:r w:rsidRPr="00D44E3D">
              <w:rPr>
                <w:color w:val="111115"/>
              </w:rPr>
              <w:t xml:space="preserve"> Определение вероятности. Элементы комбинаторики.</w:t>
            </w:r>
            <w:r w:rsidRPr="00D44E3D">
              <w:rPr>
                <w:color w:val="111115"/>
                <w:shd w:val="clear" w:color="auto" w:fill="FFFFFF"/>
              </w:rPr>
              <w:t xml:space="preserve"> </w:t>
            </w:r>
            <w:r w:rsidR="00EF63CD" w:rsidRPr="00D44E3D">
              <w:rPr>
                <w:color w:val="111115"/>
                <w:shd w:val="clear" w:color="auto" w:fill="FFFFFF"/>
              </w:rPr>
              <w:t xml:space="preserve"> </w:t>
            </w:r>
            <w:r w:rsidRPr="00D44E3D">
              <w:rPr>
                <w:color w:val="111115"/>
                <w:shd w:val="clear" w:color="auto" w:fill="FFFFFF"/>
              </w:rPr>
              <w:t>Случайные величины</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D44E3D" w:rsidRPr="00D44E3D" w:rsidTr="001F35AE">
        <w:tc>
          <w:tcPr>
            <w:tcW w:w="1951" w:type="dxa"/>
            <w:vMerge/>
            <w:tcBorders>
              <w:left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r w:rsidRPr="00D44E3D">
              <w:rPr>
                <w:rFonts w:ascii="Times New Roman" w:eastAsia="Times New Roman" w:hAnsi="Times New Roman" w:cs="Times New Roman"/>
                <w:b/>
                <w:bCs/>
                <w:sz w:val="24"/>
                <w:szCs w:val="24"/>
                <w:lang w:eastAsia="ru-RU"/>
              </w:rPr>
              <w:t>В том числе практических и лабораторных занятий</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Практические занятия:</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2</w:t>
            </w:r>
            <w:r w:rsidR="001F35AE" w:rsidRPr="00D44E3D">
              <w:rPr>
                <w:rFonts w:ascii="Times New Roman" w:hAnsi="Times New Roman" w:cs="Times New Roman"/>
                <w:b/>
                <w:bCs/>
                <w:sz w:val="24"/>
                <w:szCs w:val="24"/>
              </w:rPr>
              <w:t>.1</w:t>
            </w:r>
            <w:r w:rsidRPr="00D44E3D">
              <w:rPr>
                <w:rFonts w:ascii="Times New Roman" w:hAnsi="Times New Roman" w:cs="Times New Roman"/>
                <w:b/>
                <w:bCs/>
                <w:sz w:val="24"/>
                <w:szCs w:val="24"/>
              </w:rPr>
              <w:t>.1</w:t>
            </w:r>
            <w:r w:rsidR="001F35AE" w:rsidRPr="00D44E3D">
              <w:rPr>
                <w:rFonts w:ascii="Times New Roman" w:hAnsi="Times New Roman" w:cs="Times New Roman"/>
                <w:color w:val="111115"/>
                <w:sz w:val="24"/>
                <w:szCs w:val="24"/>
                <w:shd w:val="clear" w:color="auto" w:fill="FFFFFF"/>
              </w:rPr>
              <w:t xml:space="preserve"> Нахождение вероятности событий </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1F35AE" w:rsidRPr="00D44E3D" w:rsidTr="001F35AE">
        <w:tc>
          <w:tcPr>
            <w:tcW w:w="1951" w:type="dxa"/>
            <w:vMerge/>
            <w:tcBorders>
              <w:left w:val="single" w:sz="4" w:space="0" w:color="auto"/>
              <w:right w:val="single" w:sz="4" w:space="0" w:color="auto"/>
            </w:tcBorders>
          </w:tcPr>
          <w:p w:rsidR="001F35AE" w:rsidRPr="00D44E3D" w:rsidRDefault="001F35AE" w:rsidP="00D44E3D">
            <w:pPr>
              <w:widowControl w:val="0"/>
              <w:rPr>
                <w:rFonts w:ascii="Times New Roman" w:hAnsi="Times New Roman" w:cs="Times New Roman"/>
                <w:b/>
                <w:bCs/>
                <w:sz w:val="24"/>
                <w:szCs w:val="24"/>
              </w:rPr>
            </w:pPr>
          </w:p>
        </w:tc>
        <w:tc>
          <w:tcPr>
            <w:tcW w:w="9214" w:type="dxa"/>
            <w:tcBorders>
              <w:top w:val="single" w:sz="4" w:space="0" w:color="auto"/>
              <w:left w:val="single" w:sz="4" w:space="0" w:color="auto"/>
              <w:bottom w:val="single" w:sz="4" w:space="0" w:color="auto"/>
              <w:right w:val="single" w:sz="4" w:space="0" w:color="auto"/>
            </w:tcBorders>
          </w:tcPr>
          <w:p w:rsidR="001F35AE"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bCs/>
                <w:sz w:val="24"/>
                <w:szCs w:val="24"/>
              </w:rPr>
              <w:t>2.1</w:t>
            </w:r>
            <w:r w:rsidR="001F35AE" w:rsidRPr="00D44E3D">
              <w:rPr>
                <w:rFonts w:ascii="Times New Roman" w:hAnsi="Times New Roman" w:cs="Times New Roman"/>
                <w:b/>
                <w:bCs/>
                <w:sz w:val="24"/>
                <w:szCs w:val="24"/>
              </w:rPr>
              <w:t>.2</w:t>
            </w:r>
            <w:r w:rsidR="001F35AE" w:rsidRPr="00D44E3D">
              <w:rPr>
                <w:rFonts w:ascii="Times New Roman" w:hAnsi="Times New Roman" w:cs="Times New Roman"/>
                <w:color w:val="111115"/>
                <w:sz w:val="24"/>
                <w:szCs w:val="24"/>
                <w:shd w:val="clear" w:color="auto" w:fill="FFFFFF"/>
              </w:rPr>
              <w:t xml:space="preserve"> Нахождение закона распределения дискретной случайной величины.</w:t>
            </w:r>
          </w:p>
        </w:tc>
        <w:tc>
          <w:tcPr>
            <w:tcW w:w="1701" w:type="dxa"/>
            <w:tcBorders>
              <w:top w:val="single" w:sz="4" w:space="0" w:color="auto"/>
              <w:left w:val="single" w:sz="4" w:space="0" w:color="auto"/>
              <w:bottom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vMerge/>
            <w:tcBorders>
              <w:left w:val="single" w:sz="4" w:space="0" w:color="auto"/>
              <w:right w:val="single" w:sz="4" w:space="0" w:color="auto"/>
            </w:tcBorders>
          </w:tcPr>
          <w:p w:rsidR="001F35AE" w:rsidRPr="00D44E3D" w:rsidRDefault="001F35AE" w:rsidP="00D44E3D">
            <w:pPr>
              <w:widowControl w:val="0"/>
              <w:jc w:val="center"/>
              <w:rPr>
                <w:rFonts w:ascii="Times New Roman" w:hAnsi="Times New Roman" w:cs="Times New Roman"/>
                <w:b/>
                <w:bCs/>
                <w:sz w:val="24"/>
                <w:szCs w:val="24"/>
              </w:rPr>
            </w:pPr>
          </w:p>
        </w:tc>
      </w:tr>
      <w:tr w:rsidR="00D44E3D" w:rsidRPr="00D44E3D" w:rsidTr="00B10D93">
        <w:tc>
          <w:tcPr>
            <w:tcW w:w="11165" w:type="dxa"/>
            <w:gridSpan w:val="2"/>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bCs/>
                <w:sz w:val="24"/>
                <w:szCs w:val="24"/>
              </w:rPr>
            </w:pPr>
            <w:r w:rsidRPr="00D44E3D">
              <w:rPr>
                <w:rFonts w:ascii="Times New Roman" w:hAnsi="Times New Roman" w:cs="Times New Roman"/>
                <w:b/>
                <w:sz w:val="24"/>
                <w:szCs w:val="24"/>
              </w:rPr>
              <w:t>Промежуточная аттестация (</w:t>
            </w:r>
            <w:r w:rsidRPr="00D44E3D">
              <w:rPr>
                <w:rFonts w:ascii="Times New Roman" w:hAnsi="Times New Roman" w:cs="Times New Roman"/>
                <w:b/>
                <w:iCs/>
                <w:sz w:val="24"/>
                <w:szCs w:val="24"/>
              </w:rPr>
              <w:t>контрольная работа</w:t>
            </w:r>
            <w:r w:rsidRPr="00D44E3D">
              <w:rPr>
                <w:rFonts w:ascii="Times New Roman" w:hAnsi="Times New Roman" w:cs="Times New Roman"/>
                <w:b/>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2</w:t>
            </w:r>
          </w:p>
        </w:tc>
        <w:tc>
          <w:tcPr>
            <w:tcW w:w="198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r w:rsidR="00D44E3D" w:rsidRPr="00D44E3D" w:rsidTr="00B10D93">
        <w:tc>
          <w:tcPr>
            <w:tcW w:w="11165" w:type="dxa"/>
            <w:gridSpan w:val="2"/>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rPr>
                <w:rFonts w:ascii="Times New Roman" w:hAnsi="Times New Roman" w:cs="Times New Roman"/>
                <w:b/>
                <w:sz w:val="24"/>
                <w:szCs w:val="24"/>
              </w:rPr>
            </w:pPr>
            <w:r>
              <w:rPr>
                <w:rFonts w:ascii="Times New Roman" w:hAnsi="Times New Roman" w:cs="Times New Roman"/>
                <w:b/>
                <w:sz w:val="24"/>
                <w:szCs w:val="24"/>
              </w:rPr>
              <w:t>Всего</w:t>
            </w:r>
          </w:p>
        </w:tc>
        <w:tc>
          <w:tcPr>
            <w:tcW w:w="1701"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r w:rsidRPr="00D44E3D">
              <w:rPr>
                <w:rFonts w:ascii="Times New Roman" w:hAnsi="Times New Roman" w:cs="Times New Roman"/>
                <w:b/>
                <w:bCs/>
                <w:sz w:val="24"/>
                <w:szCs w:val="24"/>
              </w:rPr>
              <w:t>36</w:t>
            </w:r>
          </w:p>
        </w:tc>
        <w:tc>
          <w:tcPr>
            <w:tcW w:w="1984" w:type="dxa"/>
            <w:tcBorders>
              <w:top w:val="single" w:sz="4" w:space="0" w:color="auto"/>
              <w:left w:val="single" w:sz="4" w:space="0" w:color="auto"/>
              <w:bottom w:val="single" w:sz="4" w:space="0" w:color="auto"/>
              <w:right w:val="single" w:sz="4" w:space="0" w:color="auto"/>
            </w:tcBorders>
          </w:tcPr>
          <w:p w:rsidR="00D44E3D" w:rsidRPr="00D44E3D" w:rsidRDefault="00D44E3D" w:rsidP="00D44E3D">
            <w:pPr>
              <w:widowControl w:val="0"/>
              <w:jc w:val="center"/>
              <w:rPr>
                <w:rFonts w:ascii="Times New Roman" w:hAnsi="Times New Roman" w:cs="Times New Roman"/>
                <w:b/>
                <w:bCs/>
                <w:sz w:val="24"/>
                <w:szCs w:val="24"/>
              </w:rPr>
            </w:pPr>
          </w:p>
        </w:tc>
      </w:tr>
    </w:tbl>
    <w:p w:rsidR="001F35AE" w:rsidRDefault="001F35AE" w:rsidP="001F35AE">
      <w:pPr>
        <w:rPr>
          <w:rFonts w:ascii="Times New Roman" w:hAnsi="Times New Roman"/>
          <w:i/>
        </w:rPr>
      </w:pPr>
    </w:p>
    <w:p w:rsidR="00D44E3D" w:rsidRDefault="00D44E3D" w:rsidP="001F35AE">
      <w:pPr>
        <w:rPr>
          <w:rFonts w:ascii="Times New Roman" w:hAnsi="Times New Roman"/>
          <w:i/>
        </w:rPr>
        <w:sectPr w:rsidR="00D44E3D">
          <w:pgSz w:w="16840" w:h="11907" w:orient="landscape"/>
          <w:pgMar w:top="851" w:right="1134" w:bottom="851" w:left="992" w:header="709" w:footer="709" w:gutter="0"/>
          <w:cols w:space="720"/>
        </w:sectPr>
      </w:pPr>
    </w:p>
    <w:p w:rsidR="00D44E3D" w:rsidRPr="00D44E3D" w:rsidRDefault="00D44E3D" w:rsidP="000112EA">
      <w:pPr>
        <w:widowControl w:val="0"/>
        <w:ind w:firstLine="709"/>
        <w:jc w:val="center"/>
        <w:rPr>
          <w:rFonts w:ascii="Times New Roman" w:hAnsi="Times New Roman" w:cs="Times New Roman"/>
          <w:b/>
          <w:bCs/>
          <w:sz w:val="24"/>
          <w:szCs w:val="24"/>
        </w:rPr>
      </w:pPr>
      <w:r w:rsidRPr="00D44E3D">
        <w:rPr>
          <w:rFonts w:ascii="Times New Roman" w:hAnsi="Times New Roman" w:cs="Times New Roman"/>
          <w:b/>
          <w:bCs/>
          <w:sz w:val="24"/>
          <w:szCs w:val="24"/>
        </w:rPr>
        <w:lastRenderedPageBreak/>
        <w:t>3. УСЛОВИЯ РЕАЛИЗАЦИИ ПРОГРАММЫ УЧЕБНОЙ ДИСЦИПЛИНЫ</w:t>
      </w:r>
      <w:r w:rsidR="000112EA">
        <w:rPr>
          <w:rFonts w:ascii="Times New Roman" w:hAnsi="Times New Roman" w:cs="Times New Roman"/>
          <w:b/>
          <w:bCs/>
          <w:sz w:val="24"/>
          <w:szCs w:val="24"/>
        </w:rPr>
        <w:t xml:space="preserve"> </w:t>
      </w:r>
      <w:r w:rsidRPr="00D44E3D">
        <w:rPr>
          <w:rFonts w:ascii="Times New Roman" w:hAnsi="Times New Roman" w:cs="Times New Roman"/>
          <w:b/>
          <w:sz w:val="24"/>
          <w:szCs w:val="24"/>
        </w:rPr>
        <w:t>«ОП 10 МАТЕМАТИЧЕСКИЕ МЕТОДЫ В ПРОФЕССИОНАЛЬНОЙ ДЕЯТЕЛЬНОСТИ»</w:t>
      </w:r>
    </w:p>
    <w:p w:rsidR="00D44E3D" w:rsidRPr="00D44E3D" w:rsidRDefault="00D44E3D" w:rsidP="00D44E3D">
      <w:pPr>
        <w:ind w:firstLine="709"/>
        <w:rPr>
          <w:rFonts w:ascii="Times New Roman" w:hAnsi="Times New Roman" w:cs="Times New Roman"/>
          <w:b/>
          <w:bCs/>
          <w:sz w:val="24"/>
          <w:szCs w:val="24"/>
        </w:rPr>
      </w:pPr>
    </w:p>
    <w:p w:rsidR="00D44E3D" w:rsidRDefault="00D44E3D" w:rsidP="00D44E3D">
      <w:pPr>
        <w:suppressAutoHyphens/>
        <w:ind w:firstLine="709"/>
        <w:jc w:val="both"/>
        <w:rPr>
          <w:rFonts w:ascii="Times New Roman" w:hAnsi="Times New Roman" w:cs="Times New Roman"/>
          <w:b/>
          <w:bCs/>
          <w:sz w:val="24"/>
          <w:szCs w:val="24"/>
        </w:rPr>
      </w:pPr>
      <w:r>
        <w:rPr>
          <w:rFonts w:ascii="Times New Roman" w:hAnsi="Times New Roman" w:cs="Times New Roman"/>
          <w:b/>
          <w:bCs/>
          <w:sz w:val="24"/>
          <w:szCs w:val="24"/>
        </w:rPr>
        <w:t>3.1.Материально –техническое обеспечение</w:t>
      </w:r>
    </w:p>
    <w:p w:rsidR="000112EA" w:rsidRPr="000112EA" w:rsidRDefault="000112EA" w:rsidP="00D44E3D">
      <w:pPr>
        <w:suppressAutoHyphens/>
        <w:ind w:firstLine="709"/>
        <w:jc w:val="both"/>
        <w:rPr>
          <w:rFonts w:ascii="Times New Roman" w:hAnsi="Times New Roman" w:cs="Times New Roman"/>
          <w:bCs/>
          <w:sz w:val="24"/>
          <w:szCs w:val="24"/>
        </w:rPr>
      </w:pPr>
      <w:r w:rsidRPr="000112EA">
        <w:rPr>
          <w:rFonts w:ascii="Times New Roman" w:hAnsi="Times New Roman" w:cs="Times New Roman"/>
          <w:bCs/>
          <w:sz w:val="24"/>
          <w:szCs w:val="24"/>
        </w:rPr>
        <w:t>Реализация данной дисциплины осуществляется в кабинете «Математика»</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Оборудование учебного кабинета</w:t>
      </w:r>
      <w:r w:rsidR="00103052" w:rsidRPr="00103052">
        <w:rPr>
          <w:rFonts w:ascii="Times New Roman" w:hAnsi="Times New Roman"/>
          <w:sz w:val="24"/>
          <w:szCs w:val="24"/>
        </w:rPr>
        <w:t xml:space="preserve"> </w:t>
      </w:r>
      <w:r w:rsidR="00103052">
        <w:rPr>
          <w:rFonts w:ascii="Times New Roman" w:hAnsi="Times New Roman"/>
          <w:sz w:val="24"/>
          <w:szCs w:val="24"/>
        </w:rPr>
        <w:t>соответствии с приложением 3 ОПОП-П</w:t>
      </w:r>
      <w:r w:rsidRPr="00D44E3D">
        <w:rPr>
          <w:rFonts w:ascii="Times New Roman" w:hAnsi="Times New Roman" w:cs="Times New Roman"/>
          <w:bCs/>
          <w:sz w:val="24"/>
          <w:szCs w:val="24"/>
        </w:rPr>
        <w:t>:</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 посадочные места по количеству обучающихся;</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 рабочее место преподавателя;</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 комплект учебно-наглядных пособий;</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 комплект электронных видеоматериалов;</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 задания для контрольных работ;</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 материалы экзамена.</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Технические средства обучения:</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 персональный компьютер с лицензионным программным обеспечением;</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 проектор с экраном.</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Залы:</w:t>
      </w:r>
    </w:p>
    <w:p w:rsidR="00D44E3D" w:rsidRPr="00D44E3D" w:rsidRDefault="00D44E3D" w:rsidP="00D44E3D">
      <w:pPr>
        <w:suppressAutoHyphens/>
        <w:ind w:firstLine="709"/>
        <w:jc w:val="both"/>
        <w:rPr>
          <w:rFonts w:ascii="Times New Roman" w:hAnsi="Times New Roman" w:cs="Times New Roman"/>
          <w:bCs/>
          <w:sz w:val="24"/>
          <w:szCs w:val="24"/>
        </w:rPr>
      </w:pPr>
      <w:r w:rsidRPr="00D44E3D">
        <w:rPr>
          <w:rFonts w:ascii="Times New Roman" w:hAnsi="Times New Roman" w:cs="Times New Roman"/>
          <w:bCs/>
          <w:sz w:val="24"/>
          <w:szCs w:val="24"/>
        </w:rPr>
        <w:t>Библиотека, читальный зал с выходом в сеть Интернет.</w:t>
      </w:r>
    </w:p>
    <w:p w:rsidR="000112EA" w:rsidRDefault="000112EA" w:rsidP="000112EA">
      <w:pPr>
        <w:pStyle w:val="114"/>
        <w:rPr>
          <w:rFonts w:ascii="Times New Roman" w:eastAsia="Times New Roman" w:hAnsi="Times New Roman"/>
        </w:rPr>
      </w:pPr>
      <w:r>
        <w:rPr>
          <w:rFonts w:ascii="Times New Roman" w:hAnsi="Times New Roman"/>
        </w:rPr>
        <w:t>3.2. Учебно-методическое обеспечение</w:t>
      </w:r>
    </w:p>
    <w:p w:rsidR="000112EA" w:rsidRDefault="000112EA" w:rsidP="000112EA">
      <w:pPr>
        <w:pStyle w:val="a8"/>
        <w:spacing w:line="276" w:lineRule="auto"/>
        <w:ind w:left="0" w:firstLine="709"/>
        <w:rPr>
          <w:rFonts w:ascii="Times New Roman" w:hAnsi="Times New Roman" w:cs="Times New Roman"/>
          <w:b/>
          <w:sz w:val="24"/>
          <w:szCs w:val="24"/>
        </w:rPr>
      </w:pPr>
      <w:r>
        <w:rPr>
          <w:rFonts w:ascii="Times New Roman" w:hAnsi="Times New Roman" w:cs="Times New Roman"/>
          <w:b/>
          <w:sz w:val="24"/>
          <w:szCs w:val="24"/>
        </w:rPr>
        <w:t>3.2.1. Основные печатные и/или электронные издания</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1. Башмаков М.И. Математика : учебник для студ. СПО.- М.: Издательский центр «Академия», 2014.</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2. Башмаков М.И. Математика : задачник для студ. СПО.- М.: Издательский центр «Академия», 2014.</w:t>
      </w:r>
    </w:p>
    <w:p w:rsidR="00D44E3D" w:rsidRPr="00D44E3D" w:rsidRDefault="00D44E3D" w:rsidP="00D44E3D">
      <w:pPr>
        <w:shd w:val="clear" w:color="auto" w:fill="FFFFFF"/>
        <w:ind w:firstLine="709"/>
        <w:jc w:val="center"/>
        <w:rPr>
          <w:rFonts w:ascii="Times New Roman" w:hAnsi="Times New Roman" w:cs="Times New Roman"/>
          <w:color w:val="000000"/>
          <w:sz w:val="24"/>
          <w:szCs w:val="24"/>
        </w:rPr>
      </w:pPr>
      <w:r w:rsidRPr="00D44E3D">
        <w:rPr>
          <w:rFonts w:ascii="Times New Roman" w:hAnsi="Times New Roman" w:cs="Times New Roman"/>
          <w:b/>
          <w:bCs/>
          <w:color w:val="000000"/>
          <w:sz w:val="24"/>
          <w:szCs w:val="24"/>
        </w:rPr>
        <w:t>ДОПОЛНИТЕЛЬНЫЕ ИСТОЧНИКИ</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1. Ш.А.Алимов, Ю.М. Колягин, Ю.В. Сидоров и др.Алгебра и начала анализа 10-11 класс, М. Просвещение, 2012г.</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2. Математика для техникумов. Алгебра и начала анализа/ под редакцией Г.Н. Яковлева/, часть 1,2 М. Наука, 2013г.</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3. Н.В. Богомолов Практические занятия по математике, М.В.Ш., 2012г.</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4. И.И. Валуце, Г.Д. Дплигул Математика для техникумов: Учеб.пособие.- 2-е изд., перераб и доп._ М.:Наука, 2000г.</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5. П.Г. Апанасов,  М.И. Орлов Сборник задач по математике. Учебное пособие. М,В.Ш., 2013г.</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6. Н.В. Богомолов, П.И. Самойленко Математика. Дрофа-2014г.</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7. Элементы высшей математики : учебник для студ./В.П. Григорьев, Ю.А. Дубинский.- М.: Издательский центр «Академия», 2012.</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8. Кундешева Е.С. Математика : Учебное пособие для экономистов – М.: «Дашков и К», 2013.</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9. Афанасьев О.Н. Дидактические материалы по математике: Учеб. Пособие для техникума – М: Высш.шк., 1992</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10. Каченовский М.И., Колягин Ю.М. и др. Учебник – М: Наука. Гл. ред. физ-мат.лит., 1987</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11. Рудник А.Е. Клюева Л.А. и др. Сборник задач по элементарной математике для техникумов – Издательство «Наука», 1974</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12.Афанасьева О.Н. Бродский Я.С. и др. Сборник задач по математике для техникумов –М: Наука. Физматлит, 1992</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b/>
          <w:bCs/>
          <w:color w:val="000000"/>
          <w:sz w:val="24"/>
          <w:szCs w:val="24"/>
        </w:rPr>
        <w:t>13. </w:t>
      </w:r>
      <w:r w:rsidRPr="00D44E3D">
        <w:rPr>
          <w:rFonts w:ascii="Times New Roman" w:hAnsi="Times New Roman" w:cs="Times New Roman"/>
          <w:color w:val="000000"/>
          <w:sz w:val="24"/>
          <w:szCs w:val="24"/>
        </w:rPr>
        <w:t>Александров А.Д., Вернер А.Л., Рыжик В.И. Геометрия (базовый и профильный уровни). 10—11 кл. 2005.</w:t>
      </w:r>
    </w:p>
    <w:p w:rsidR="00D44E3D" w:rsidRPr="00D44E3D" w:rsidRDefault="00D44E3D" w:rsidP="00D44E3D">
      <w:pPr>
        <w:shd w:val="clear" w:color="auto" w:fill="FFFFFF"/>
        <w:ind w:firstLine="709"/>
        <w:jc w:val="both"/>
        <w:rPr>
          <w:rFonts w:ascii="Times New Roman" w:hAnsi="Times New Roman" w:cs="Times New Roman"/>
          <w:color w:val="000000"/>
          <w:sz w:val="24"/>
          <w:szCs w:val="24"/>
        </w:rPr>
      </w:pPr>
      <w:r w:rsidRPr="00D44E3D">
        <w:rPr>
          <w:rFonts w:ascii="Times New Roman" w:hAnsi="Times New Roman" w:cs="Times New Roman"/>
          <w:color w:val="000000"/>
          <w:sz w:val="24"/>
          <w:szCs w:val="24"/>
        </w:rPr>
        <w:t>14. Атанасян Л.С., Бутузов В.Ф., Кадомцев С.Б. и др. Геометрия (базовый и профильный уровни). 10-11. – М.,  2005.</w:t>
      </w:r>
    </w:p>
    <w:p w:rsidR="00D44E3D" w:rsidRDefault="00D44E3D" w:rsidP="001F35AE">
      <w:pPr>
        <w:rPr>
          <w:rFonts w:ascii="Times New Roman" w:hAnsi="Times New Roman"/>
          <w:i/>
        </w:rPr>
        <w:sectPr w:rsidR="00D44E3D" w:rsidSect="00D44E3D">
          <w:pgSz w:w="11907" w:h="16840"/>
          <w:pgMar w:top="992" w:right="851" w:bottom="1134" w:left="1701" w:header="709" w:footer="709" w:gutter="0"/>
          <w:cols w:space="720"/>
        </w:sectPr>
      </w:pPr>
    </w:p>
    <w:p w:rsidR="000112EA" w:rsidRDefault="000112EA" w:rsidP="000112EA">
      <w:pPr>
        <w:jc w:val="center"/>
        <w:rPr>
          <w:rFonts w:ascii="Times New Roman" w:hAnsi="Times New Roman"/>
          <w:b/>
          <w:sz w:val="24"/>
          <w:szCs w:val="24"/>
        </w:rPr>
      </w:pPr>
      <w:r>
        <w:rPr>
          <w:rFonts w:ascii="Times New Roman" w:hAnsi="Times New Roman"/>
          <w:b/>
          <w:sz w:val="24"/>
          <w:szCs w:val="24"/>
        </w:rPr>
        <w:lastRenderedPageBreak/>
        <w:t>4. КОНТРОЛЬ И ОЦЕНКА РЕЗУЛЬТАТОВ ОСВОЕНИЯ</w:t>
      </w:r>
    </w:p>
    <w:p w:rsidR="00750768" w:rsidRDefault="000112EA" w:rsidP="000112EA">
      <w:pPr>
        <w:widowControl w:val="0"/>
        <w:ind w:firstLine="709"/>
        <w:jc w:val="center"/>
        <w:rPr>
          <w:rFonts w:ascii="Times New Roman" w:hAnsi="Times New Roman"/>
          <w:b/>
          <w:sz w:val="24"/>
          <w:szCs w:val="24"/>
        </w:rPr>
      </w:pPr>
      <w:r>
        <w:rPr>
          <w:rFonts w:ascii="Times New Roman" w:hAnsi="Times New Roman"/>
          <w:b/>
          <w:sz w:val="24"/>
          <w:szCs w:val="24"/>
        </w:rPr>
        <w:t xml:space="preserve">УЧЕБНОЙ ДИСЦИПЛИНЫ </w:t>
      </w:r>
    </w:p>
    <w:p w:rsidR="000112EA" w:rsidRDefault="000112EA" w:rsidP="000112EA">
      <w:pPr>
        <w:widowControl w:val="0"/>
        <w:ind w:firstLine="709"/>
        <w:jc w:val="center"/>
        <w:rPr>
          <w:rFonts w:ascii="Times New Roman" w:hAnsi="Times New Roman" w:cs="Times New Roman"/>
          <w:b/>
          <w:bCs/>
          <w:sz w:val="24"/>
          <w:szCs w:val="24"/>
        </w:rPr>
      </w:pPr>
      <w:r>
        <w:rPr>
          <w:rFonts w:ascii="Times New Roman" w:hAnsi="Times New Roman" w:cs="Times New Roman"/>
          <w:b/>
          <w:sz w:val="24"/>
          <w:szCs w:val="24"/>
        </w:rPr>
        <w:t>«ОП 10 МАТЕМАТИЧЕСКИЕ МЕТОДЫ В ПРОФЕССИОНАЛЬНОЙ ДЕЯТЕЛЬНОСТИ»</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0"/>
        <w:gridCol w:w="5054"/>
        <w:gridCol w:w="1437"/>
      </w:tblGrid>
      <w:tr w:rsidR="00750768" w:rsidTr="00750768">
        <w:trPr>
          <w:trHeight w:val="519"/>
        </w:trPr>
        <w:tc>
          <w:tcPr>
            <w:tcW w:w="1613" w:type="pct"/>
            <w:vAlign w:val="center"/>
          </w:tcPr>
          <w:p w:rsidR="000112EA" w:rsidRPr="000112EA" w:rsidRDefault="000112EA" w:rsidP="00750768">
            <w:pPr>
              <w:widowControl w:val="0"/>
              <w:contextualSpacing/>
              <w:rPr>
                <w:rFonts w:ascii="Times New Roman" w:hAnsi="Times New Roman" w:cs="Times New Roman"/>
                <w:b/>
                <w:iCs/>
                <w:sz w:val="24"/>
                <w:szCs w:val="24"/>
              </w:rPr>
            </w:pPr>
            <w:r w:rsidRPr="000112EA">
              <w:rPr>
                <w:rFonts w:ascii="Times New Roman" w:hAnsi="Times New Roman" w:cs="Times New Roman"/>
                <w:b/>
                <w:iCs/>
                <w:sz w:val="24"/>
                <w:szCs w:val="24"/>
              </w:rPr>
              <w:t>Результаты обучения</w:t>
            </w:r>
          </w:p>
        </w:tc>
        <w:tc>
          <w:tcPr>
            <w:tcW w:w="2644" w:type="pct"/>
            <w:vAlign w:val="center"/>
          </w:tcPr>
          <w:p w:rsidR="000112EA" w:rsidRPr="000112EA" w:rsidRDefault="000112EA" w:rsidP="00750768">
            <w:pPr>
              <w:widowControl w:val="0"/>
              <w:contextualSpacing/>
              <w:rPr>
                <w:rFonts w:ascii="Times New Roman" w:hAnsi="Times New Roman" w:cs="Times New Roman"/>
                <w:b/>
                <w:sz w:val="24"/>
                <w:szCs w:val="24"/>
              </w:rPr>
            </w:pPr>
            <w:r w:rsidRPr="000112EA">
              <w:rPr>
                <w:rFonts w:ascii="Times New Roman" w:hAnsi="Times New Roman" w:cs="Times New Roman"/>
                <w:b/>
                <w:iCs/>
                <w:sz w:val="24"/>
                <w:szCs w:val="24"/>
              </w:rPr>
              <w:t>Показатели освоенности компетенций</w:t>
            </w:r>
          </w:p>
        </w:tc>
        <w:tc>
          <w:tcPr>
            <w:tcW w:w="743" w:type="pct"/>
            <w:vAlign w:val="center"/>
          </w:tcPr>
          <w:p w:rsidR="000112EA" w:rsidRDefault="000112EA" w:rsidP="00B10D93">
            <w:pPr>
              <w:spacing w:line="276" w:lineRule="auto"/>
              <w:contextualSpacing/>
              <w:jc w:val="center"/>
              <w:rPr>
                <w:rFonts w:ascii="Times New Roman" w:hAnsi="Times New Roman" w:cs="Times New Roman"/>
                <w:b/>
                <w:sz w:val="24"/>
                <w:szCs w:val="24"/>
              </w:rPr>
            </w:pPr>
            <w:r>
              <w:rPr>
                <w:rFonts w:ascii="Times New Roman" w:hAnsi="Times New Roman" w:cs="Times New Roman"/>
                <w:b/>
                <w:sz w:val="24"/>
                <w:szCs w:val="24"/>
              </w:rPr>
              <w:t>Методы оценки</w:t>
            </w:r>
          </w:p>
        </w:tc>
      </w:tr>
      <w:tr w:rsidR="000112EA" w:rsidTr="00750768">
        <w:trPr>
          <w:trHeight w:val="242"/>
        </w:trPr>
        <w:tc>
          <w:tcPr>
            <w:tcW w:w="1613" w:type="pct"/>
            <w:vMerge w:val="restart"/>
          </w:tcPr>
          <w:p w:rsidR="000112EA" w:rsidRPr="000112EA" w:rsidRDefault="000112EA" w:rsidP="00750768">
            <w:pPr>
              <w:widowControl w:val="0"/>
              <w:contextualSpacing/>
              <w:rPr>
                <w:rFonts w:ascii="Times New Roman" w:hAnsi="Times New Roman" w:cs="Times New Roman"/>
                <w:b/>
                <w:sz w:val="24"/>
                <w:szCs w:val="24"/>
              </w:rPr>
            </w:pPr>
            <w:r w:rsidRPr="000112EA">
              <w:rPr>
                <w:rFonts w:ascii="Times New Roman" w:eastAsia="Times New Roman" w:hAnsi="Times New Roman" w:cs="Times New Roman"/>
                <w:b/>
                <w:bCs/>
                <w:sz w:val="24"/>
                <w:szCs w:val="24"/>
                <w:lang w:eastAsia="ru-RU"/>
              </w:rPr>
              <w:t>ОК.01</w:t>
            </w:r>
            <w:r w:rsidRPr="000112EA">
              <w:rPr>
                <w:rFonts w:ascii="Times New Roman" w:hAnsi="Times New Roman" w:cs="Times New Roman"/>
                <w:b/>
                <w:sz w:val="24"/>
                <w:szCs w:val="24"/>
              </w:rPr>
              <w:t xml:space="preserve"> </w:t>
            </w:r>
          </w:p>
          <w:p w:rsidR="000112EA" w:rsidRPr="000112EA" w:rsidRDefault="000112EA" w:rsidP="00750768">
            <w:pPr>
              <w:widowControl w:val="0"/>
              <w:contextualSpacing/>
              <w:rPr>
                <w:rFonts w:ascii="Times New Roman" w:eastAsia="Times New Roman" w:hAnsi="Times New Roman" w:cs="Times New Roman"/>
                <w:b/>
                <w:sz w:val="24"/>
                <w:szCs w:val="24"/>
                <w:lang w:eastAsia="ru-RU"/>
              </w:rPr>
            </w:pPr>
            <w:r w:rsidRPr="000112EA">
              <w:rPr>
                <w:rFonts w:ascii="Times New Roman" w:eastAsia="Times New Roman" w:hAnsi="Times New Roman" w:cs="Times New Roman"/>
                <w:b/>
                <w:bCs/>
                <w:sz w:val="24"/>
                <w:szCs w:val="24"/>
                <w:lang w:eastAsia="ru-RU"/>
              </w:rPr>
              <w:t>Выбирать способы решения задач профессиональной деятельности, применительно к различным контекстам</w:t>
            </w:r>
            <w:r w:rsidRPr="000112EA">
              <w:rPr>
                <w:rFonts w:ascii="Times New Roman" w:eastAsia="Times New Roman" w:hAnsi="Times New Roman" w:cs="Times New Roman"/>
                <w:b/>
                <w:sz w:val="24"/>
                <w:szCs w:val="24"/>
                <w:lang w:eastAsia="ru-RU"/>
              </w:rPr>
              <w:t xml:space="preserve">  </w:t>
            </w:r>
          </w:p>
        </w:tc>
        <w:tc>
          <w:tcPr>
            <w:tcW w:w="2644" w:type="pct"/>
            <w:vAlign w:val="center"/>
          </w:tcPr>
          <w:p w:rsidR="000112EA" w:rsidRPr="000112EA" w:rsidRDefault="000112EA" w:rsidP="00750768">
            <w:pPr>
              <w:widowControl w:val="0"/>
              <w:contextualSpacing/>
              <w:rPr>
                <w:rFonts w:ascii="Times New Roman" w:hAnsi="Times New Roman" w:cs="Times New Roman"/>
                <w:b/>
                <w:iCs/>
                <w:sz w:val="24"/>
                <w:szCs w:val="24"/>
              </w:rPr>
            </w:pPr>
            <w:r w:rsidRPr="000112EA">
              <w:rPr>
                <w:rFonts w:ascii="Times New Roman" w:hAnsi="Times New Roman" w:cs="Times New Roman"/>
                <w:color w:val="000000"/>
                <w:sz w:val="24"/>
                <w:szCs w:val="24"/>
                <w:shd w:val="clear" w:color="auto" w:fill="FFFFFF"/>
              </w:rPr>
              <w:t>Знает основы интегрального исчисления</w:t>
            </w:r>
          </w:p>
        </w:tc>
        <w:tc>
          <w:tcPr>
            <w:tcW w:w="743" w:type="pct"/>
            <w:vMerge w:val="restart"/>
            <w:vAlign w:val="center"/>
          </w:tcPr>
          <w:p w:rsidR="000112EA" w:rsidRDefault="000112EA" w:rsidP="00B10D93">
            <w:pPr>
              <w:spacing w:line="276" w:lineRule="auto"/>
              <w:contextualSpacing/>
              <w:jc w:val="center"/>
              <w:rPr>
                <w:rFonts w:ascii="Times New Roman" w:hAnsi="Times New Roman" w:cs="Times New Roman"/>
                <w:b/>
                <w:sz w:val="24"/>
                <w:szCs w:val="24"/>
              </w:rPr>
            </w:pPr>
            <w:r>
              <w:rPr>
                <w:rFonts w:ascii="Times New Roman" w:hAnsi="Times New Roman"/>
                <w:bCs/>
                <w:sz w:val="24"/>
                <w:szCs w:val="24"/>
              </w:rPr>
              <w:t>Оценка результатов устных ответов, решения задач, расчетных заданий, заданий экзамена</w:t>
            </w:r>
          </w:p>
        </w:tc>
      </w:tr>
      <w:tr w:rsidR="000112EA" w:rsidTr="00750768">
        <w:trPr>
          <w:trHeight w:val="245"/>
        </w:trPr>
        <w:tc>
          <w:tcPr>
            <w:tcW w:w="1613" w:type="pct"/>
            <w:vMerge/>
          </w:tcPr>
          <w:p w:rsidR="000112EA" w:rsidRPr="000112EA" w:rsidRDefault="000112EA" w:rsidP="00750768">
            <w:pPr>
              <w:widowControl w:val="0"/>
              <w:contextualSpacing/>
              <w:rPr>
                <w:rFonts w:ascii="Times New Roman" w:eastAsia="Times New Roman" w:hAnsi="Times New Roman" w:cs="Times New Roman"/>
                <w:b/>
                <w:bCs/>
                <w:sz w:val="24"/>
                <w:szCs w:val="24"/>
                <w:lang w:eastAsia="ru-RU"/>
              </w:rPr>
            </w:pPr>
          </w:p>
        </w:tc>
        <w:tc>
          <w:tcPr>
            <w:tcW w:w="2644" w:type="pct"/>
            <w:vAlign w:val="center"/>
          </w:tcPr>
          <w:p w:rsidR="000112EA" w:rsidRPr="000112EA" w:rsidRDefault="000112EA" w:rsidP="00750768">
            <w:pPr>
              <w:widowControl w:val="0"/>
              <w:contextualSpacing/>
              <w:rPr>
                <w:rFonts w:ascii="Times New Roman" w:hAnsi="Times New Roman" w:cs="Times New Roman"/>
                <w:b/>
                <w:iCs/>
                <w:sz w:val="24"/>
                <w:szCs w:val="24"/>
              </w:rPr>
            </w:pPr>
            <w:r w:rsidRPr="000112EA">
              <w:rPr>
                <w:rFonts w:ascii="Times New Roman" w:hAnsi="Times New Roman" w:cs="Times New Roman"/>
                <w:color w:val="000000"/>
                <w:sz w:val="24"/>
                <w:szCs w:val="24"/>
                <w:shd w:val="clear" w:color="auto" w:fill="FFFFFF"/>
              </w:rPr>
              <w:t>Знает основы дифференциального исчисления</w:t>
            </w:r>
          </w:p>
        </w:tc>
        <w:tc>
          <w:tcPr>
            <w:tcW w:w="743" w:type="pct"/>
            <w:vMerge/>
            <w:vAlign w:val="center"/>
          </w:tcPr>
          <w:p w:rsidR="000112EA" w:rsidRDefault="000112EA" w:rsidP="00B10D93">
            <w:pPr>
              <w:spacing w:line="276" w:lineRule="auto"/>
              <w:contextualSpacing/>
              <w:jc w:val="center"/>
              <w:rPr>
                <w:rFonts w:ascii="Times New Roman" w:hAnsi="Times New Roman"/>
                <w:bCs/>
                <w:sz w:val="24"/>
                <w:szCs w:val="24"/>
              </w:rPr>
            </w:pPr>
          </w:p>
        </w:tc>
      </w:tr>
      <w:tr w:rsidR="000112EA" w:rsidTr="00750768">
        <w:trPr>
          <w:trHeight w:val="519"/>
        </w:trPr>
        <w:tc>
          <w:tcPr>
            <w:tcW w:w="1613" w:type="pct"/>
            <w:vMerge/>
          </w:tcPr>
          <w:p w:rsidR="000112EA" w:rsidRPr="000112EA" w:rsidRDefault="000112EA" w:rsidP="00750768">
            <w:pPr>
              <w:widowControl w:val="0"/>
              <w:contextualSpacing/>
              <w:rPr>
                <w:rFonts w:ascii="Times New Roman" w:eastAsia="Times New Roman" w:hAnsi="Times New Roman" w:cs="Times New Roman"/>
                <w:b/>
                <w:bCs/>
                <w:sz w:val="24"/>
                <w:szCs w:val="24"/>
                <w:lang w:eastAsia="ru-RU"/>
              </w:rPr>
            </w:pPr>
          </w:p>
        </w:tc>
        <w:tc>
          <w:tcPr>
            <w:tcW w:w="2644" w:type="pct"/>
            <w:vAlign w:val="center"/>
          </w:tcPr>
          <w:p w:rsidR="000112EA" w:rsidRPr="000112EA" w:rsidRDefault="000112EA" w:rsidP="00750768">
            <w:pPr>
              <w:widowControl w:val="0"/>
              <w:contextualSpacing/>
              <w:rPr>
                <w:rFonts w:ascii="Times New Roman" w:hAnsi="Times New Roman" w:cs="Times New Roman"/>
                <w:b/>
                <w:iCs/>
                <w:sz w:val="24"/>
                <w:szCs w:val="24"/>
              </w:rPr>
            </w:pPr>
            <w:r w:rsidRPr="000112EA">
              <w:rPr>
                <w:rFonts w:ascii="Times New Roman" w:hAnsi="Times New Roman" w:cs="Times New Roman"/>
                <w:color w:val="000000"/>
                <w:sz w:val="24"/>
                <w:szCs w:val="24"/>
                <w:shd w:val="clear" w:color="auto" w:fill="FFFFFF"/>
              </w:rPr>
              <w:t>Понимает роль и место математики в современном мире при освоении профессиональных дисциплин и в сфере профессиональной деятельности</w:t>
            </w:r>
          </w:p>
        </w:tc>
        <w:tc>
          <w:tcPr>
            <w:tcW w:w="743" w:type="pct"/>
            <w:vMerge/>
            <w:vAlign w:val="center"/>
          </w:tcPr>
          <w:p w:rsidR="000112EA" w:rsidRDefault="000112EA" w:rsidP="00B10D93">
            <w:pPr>
              <w:spacing w:line="276" w:lineRule="auto"/>
              <w:contextualSpacing/>
              <w:jc w:val="center"/>
              <w:rPr>
                <w:rFonts w:ascii="Times New Roman" w:hAnsi="Times New Roman"/>
                <w:bCs/>
                <w:sz w:val="24"/>
                <w:szCs w:val="24"/>
              </w:rPr>
            </w:pPr>
          </w:p>
        </w:tc>
      </w:tr>
      <w:tr w:rsidR="000112EA" w:rsidTr="00750768">
        <w:trPr>
          <w:trHeight w:val="519"/>
        </w:trPr>
        <w:tc>
          <w:tcPr>
            <w:tcW w:w="1613" w:type="pct"/>
            <w:vMerge/>
          </w:tcPr>
          <w:p w:rsidR="000112EA" w:rsidRPr="000112EA" w:rsidRDefault="000112EA" w:rsidP="00750768">
            <w:pPr>
              <w:widowControl w:val="0"/>
              <w:contextualSpacing/>
              <w:rPr>
                <w:rFonts w:ascii="Times New Roman" w:eastAsia="Times New Roman" w:hAnsi="Times New Roman" w:cs="Times New Roman"/>
                <w:b/>
                <w:bCs/>
                <w:sz w:val="24"/>
                <w:szCs w:val="24"/>
                <w:lang w:eastAsia="ru-RU"/>
              </w:rPr>
            </w:pPr>
          </w:p>
        </w:tc>
        <w:tc>
          <w:tcPr>
            <w:tcW w:w="2644" w:type="pct"/>
            <w:vAlign w:val="center"/>
          </w:tcPr>
          <w:p w:rsidR="000112EA" w:rsidRPr="000112EA" w:rsidRDefault="000112EA" w:rsidP="00750768">
            <w:pPr>
              <w:widowControl w:val="0"/>
              <w:contextualSpacing/>
              <w:rPr>
                <w:rFonts w:ascii="Times New Roman" w:hAnsi="Times New Roman" w:cs="Times New Roman"/>
                <w:b/>
                <w:iCs/>
                <w:sz w:val="24"/>
                <w:szCs w:val="24"/>
              </w:rPr>
            </w:pPr>
            <w:r w:rsidRPr="000112EA">
              <w:rPr>
                <w:rFonts w:ascii="Times New Roman" w:hAnsi="Times New Roman" w:cs="Times New Roman"/>
                <w:color w:val="000000"/>
                <w:sz w:val="24"/>
                <w:szCs w:val="24"/>
                <w:shd w:val="clear" w:color="auto" w:fill="FFFFFF"/>
              </w:rPr>
              <w:t>решает прикладные задачи с использованием элементов дифференциального и интегрального исчислений</w:t>
            </w:r>
          </w:p>
        </w:tc>
        <w:tc>
          <w:tcPr>
            <w:tcW w:w="743" w:type="pct"/>
            <w:vMerge/>
            <w:vAlign w:val="center"/>
          </w:tcPr>
          <w:p w:rsidR="000112EA" w:rsidRDefault="000112EA" w:rsidP="00B10D93">
            <w:pPr>
              <w:spacing w:line="276" w:lineRule="auto"/>
              <w:contextualSpacing/>
              <w:jc w:val="center"/>
              <w:rPr>
                <w:rFonts w:ascii="Times New Roman" w:hAnsi="Times New Roman"/>
                <w:bCs/>
                <w:sz w:val="24"/>
                <w:szCs w:val="24"/>
              </w:rPr>
            </w:pPr>
          </w:p>
        </w:tc>
      </w:tr>
      <w:tr w:rsidR="000112EA" w:rsidTr="00750768">
        <w:trPr>
          <w:trHeight w:val="519"/>
        </w:trPr>
        <w:tc>
          <w:tcPr>
            <w:tcW w:w="1613" w:type="pct"/>
            <w:vMerge/>
          </w:tcPr>
          <w:p w:rsidR="000112EA" w:rsidRPr="000112EA" w:rsidRDefault="000112EA" w:rsidP="00750768">
            <w:pPr>
              <w:widowControl w:val="0"/>
              <w:rPr>
                <w:rStyle w:val="aff"/>
                <w:b/>
                <w:i w:val="0"/>
                <w:sz w:val="24"/>
                <w:szCs w:val="24"/>
              </w:rPr>
            </w:pPr>
          </w:p>
        </w:tc>
        <w:tc>
          <w:tcPr>
            <w:tcW w:w="2644" w:type="pct"/>
            <w:vAlign w:val="center"/>
          </w:tcPr>
          <w:p w:rsidR="000112EA" w:rsidRPr="000112EA" w:rsidRDefault="000112EA" w:rsidP="00750768">
            <w:pPr>
              <w:widowControl w:val="0"/>
              <w:contextualSpacing/>
              <w:rPr>
                <w:rFonts w:ascii="Times New Roman" w:hAnsi="Times New Roman" w:cs="Times New Roman"/>
                <w:b/>
                <w:iCs/>
                <w:sz w:val="24"/>
                <w:szCs w:val="24"/>
              </w:rPr>
            </w:pPr>
            <w:r w:rsidRPr="000112EA">
              <w:rPr>
                <w:rFonts w:ascii="Times New Roman" w:hAnsi="Times New Roman" w:cs="Times New Roman"/>
                <w:color w:val="000000"/>
                <w:sz w:val="24"/>
                <w:szCs w:val="24"/>
                <w:shd w:val="clear" w:color="auto" w:fill="FFFFFF"/>
              </w:rPr>
              <w:t>решает системы линейных уравнений различными методами</w:t>
            </w:r>
          </w:p>
        </w:tc>
        <w:tc>
          <w:tcPr>
            <w:tcW w:w="743" w:type="pct"/>
            <w:vMerge/>
            <w:vAlign w:val="center"/>
          </w:tcPr>
          <w:p w:rsidR="000112EA" w:rsidRDefault="000112EA" w:rsidP="00B10D93">
            <w:pPr>
              <w:spacing w:line="276" w:lineRule="auto"/>
              <w:contextualSpacing/>
              <w:jc w:val="center"/>
              <w:rPr>
                <w:rFonts w:ascii="Times New Roman" w:hAnsi="Times New Roman" w:cs="Times New Roman"/>
                <w:b/>
                <w:sz w:val="24"/>
                <w:szCs w:val="24"/>
              </w:rPr>
            </w:pPr>
          </w:p>
        </w:tc>
      </w:tr>
      <w:tr w:rsidR="000112EA" w:rsidTr="00750768">
        <w:trPr>
          <w:trHeight w:val="200"/>
        </w:trPr>
        <w:tc>
          <w:tcPr>
            <w:tcW w:w="1613" w:type="pct"/>
            <w:vMerge w:val="restart"/>
            <w:vAlign w:val="center"/>
          </w:tcPr>
          <w:p w:rsidR="000112EA" w:rsidRPr="000112EA" w:rsidRDefault="000112EA" w:rsidP="00750768">
            <w:pPr>
              <w:widowControl w:val="0"/>
              <w:contextualSpacing/>
              <w:rPr>
                <w:rFonts w:ascii="Times New Roman" w:eastAsia="Times New Roman" w:hAnsi="Times New Roman" w:cs="Times New Roman"/>
                <w:b/>
                <w:bCs/>
                <w:sz w:val="24"/>
                <w:szCs w:val="24"/>
                <w:lang w:eastAsia="ru-RU"/>
              </w:rPr>
            </w:pPr>
            <w:r w:rsidRPr="000112EA">
              <w:rPr>
                <w:rFonts w:ascii="Times New Roman" w:eastAsia="Times New Roman" w:hAnsi="Times New Roman" w:cs="Times New Roman"/>
                <w:b/>
                <w:bCs/>
                <w:sz w:val="24"/>
                <w:szCs w:val="24"/>
                <w:lang w:eastAsia="ru-RU"/>
              </w:rPr>
              <w:t>ОК. 02</w:t>
            </w:r>
          </w:p>
          <w:p w:rsidR="000112EA" w:rsidRPr="000112EA" w:rsidRDefault="000112EA" w:rsidP="00750768">
            <w:pPr>
              <w:widowControl w:val="0"/>
              <w:contextualSpacing/>
              <w:rPr>
                <w:rFonts w:ascii="Times New Roman" w:hAnsi="Times New Roman" w:cs="Times New Roman"/>
                <w:b/>
                <w:iCs/>
                <w:sz w:val="24"/>
                <w:szCs w:val="24"/>
              </w:rPr>
            </w:pPr>
            <w:r w:rsidRPr="000112EA">
              <w:rPr>
                <w:rFonts w:ascii="Times New Roman" w:hAnsi="Times New Roman" w:cs="Times New Roman"/>
                <w:b/>
                <w:sz w:val="24"/>
                <w:szCs w:val="24"/>
              </w:rPr>
              <w:t xml:space="preserve"> </w:t>
            </w:r>
            <w:r w:rsidRPr="000112EA">
              <w:rPr>
                <w:rFonts w:ascii="Times New Roman" w:eastAsia="Times New Roman" w:hAnsi="Times New Roman" w:cs="Times New Roman"/>
                <w:b/>
                <w:bCs/>
                <w:sz w:val="24"/>
                <w:szCs w:val="24"/>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644" w:type="pct"/>
          </w:tcPr>
          <w:p w:rsidR="000112EA" w:rsidRPr="000112EA" w:rsidRDefault="000112EA" w:rsidP="00750768">
            <w:pPr>
              <w:widowControl w:val="0"/>
              <w:rPr>
                <w:rFonts w:ascii="Times New Roman" w:hAnsi="Times New Roman" w:cs="Times New Roman"/>
                <w:b/>
                <w:sz w:val="24"/>
                <w:szCs w:val="24"/>
              </w:rPr>
            </w:pPr>
            <w:r w:rsidRPr="000112EA">
              <w:rPr>
                <w:rFonts w:ascii="Times New Roman" w:hAnsi="Times New Roman" w:cs="Times New Roman"/>
                <w:color w:val="000000"/>
                <w:sz w:val="24"/>
                <w:szCs w:val="24"/>
                <w:shd w:val="clear" w:color="auto" w:fill="FFFFFF"/>
              </w:rPr>
              <w:t>анализирует сложные функции и строит их графики;</w:t>
            </w:r>
          </w:p>
        </w:tc>
        <w:tc>
          <w:tcPr>
            <w:tcW w:w="743" w:type="pct"/>
            <w:vMerge/>
            <w:vAlign w:val="center"/>
          </w:tcPr>
          <w:p w:rsidR="000112EA" w:rsidRDefault="000112EA" w:rsidP="00B10D93">
            <w:pPr>
              <w:spacing w:line="276" w:lineRule="auto"/>
              <w:contextualSpacing/>
              <w:jc w:val="center"/>
              <w:rPr>
                <w:rFonts w:ascii="Times New Roman" w:hAnsi="Times New Roman" w:cs="Times New Roman"/>
                <w:b/>
                <w:sz w:val="24"/>
                <w:szCs w:val="24"/>
              </w:rPr>
            </w:pPr>
          </w:p>
        </w:tc>
      </w:tr>
      <w:tr w:rsidR="000112EA" w:rsidTr="00750768">
        <w:trPr>
          <w:trHeight w:val="204"/>
        </w:trPr>
        <w:tc>
          <w:tcPr>
            <w:tcW w:w="1613" w:type="pct"/>
            <w:vMerge/>
            <w:vAlign w:val="center"/>
          </w:tcPr>
          <w:p w:rsidR="000112EA" w:rsidRPr="000112EA" w:rsidRDefault="000112EA" w:rsidP="00750768">
            <w:pPr>
              <w:widowControl w:val="0"/>
              <w:contextualSpacing/>
              <w:rPr>
                <w:rFonts w:ascii="Times New Roman" w:hAnsi="Times New Roman" w:cs="Times New Roman"/>
                <w:b/>
                <w:iCs/>
                <w:sz w:val="24"/>
                <w:szCs w:val="24"/>
              </w:rPr>
            </w:pPr>
          </w:p>
        </w:tc>
        <w:tc>
          <w:tcPr>
            <w:tcW w:w="2644" w:type="pct"/>
          </w:tcPr>
          <w:p w:rsidR="000112EA" w:rsidRPr="000112EA" w:rsidRDefault="000112EA" w:rsidP="00750768">
            <w:pPr>
              <w:widowControl w:val="0"/>
              <w:rPr>
                <w:rFonts w:ascii="Times New Roman" w:hAnsi="Times New Roman" w:cs="Times New Roman"/>
                <w:b/>
                <w:sz w:val="24"/>
                <w:szCs w:val="24"/>
              </w:rPr>
            </w:pPr>
            <w:r w:rsidRPr="000112EA">
              <w:rPr>
                <w:rFonts w:ascii="Times New Roman" w:hAnsi="Times New Roman" w:cs="Times New Roman"/>
                <w:color w:val="000000"/>
                <w:sz w:val="24"/>
                <w:szCs w:val="24"/>
                <w:shd w:val="clear" w:color="auto" w:fill="FFFFFF"/>
              </w:rPr>
              <w:t>выполняет действия над комплексными числами</w:t>
            </w:r>
          </w:p>
        </w:tc>
        <w:tc>
          <w:tcPr>
            <w:tcW w:w="743" w:type="pct"/>
            <w:vMerge/>
            <w:vAlign w:val="center"/>
          </w:tcPr>
          <w:p w:rsidR="000112EA" w:rsidRDefault="000112EA" w:rsidP="00B10D93">
            <w:pPr>
              <w:spacing w:line="276" w:lineRule="auto"/>
              <w:contextualSpacing/>
              <w:jc w:val="center"/>
              <w:rPr>
                <w:rFonts w:ascii="Times New Roman" w:hAnsi="Times New Roman" w:cs="Times New Roman"/>
                <w:b/>
                <w:sz w:val="24"/>
                <w:szCs w:val="24"/>
              </w:rPr>
            </w:pPr>
          </w:p>
        </w:tc>
      </w:tr>
      <w:tr w:rsidR="000112EA" w:rsidTr="00750768">
        <w:trPr>
          <w:trHeight w:val="208"/>
        </w:trPr>
        <w:tc>
          <w:tcPr>
            <w:tcW w:w="1613" w:type="pct"/>
            <w:vMerge/>
            <w:vAlign w:val="center"/>
          </w:tcPr>
          <w:p w:rsidR="000112EA" w:rsidRPr="000112EA" w:rsidRDefault="000112EA" w:rsidP="00750768">
            <w:pPr>
              <w:widowControl w:val="0"/>
              <w:contextualSpacing/>
              <w:rPr>
                <w:rFonts w:ascii="Times New Roman" w:hAnsi="Times New Roman" w:cs="Times New Roman"/>
                <w:b/>
                <w:iCs/>
                <w:sz w:val="24"/>
                <w:szCs w:val="24"/>
              </w:rPr>
            </w:pPr>
          </w:p>
        </w:tc>
        <w:tc>
          <w:tcPr>
            <w:tcW w:w="2644" w:type="pct"/>
          </w:tcPr>
          <w:p w:rsidR="000112EA" w:rsidRPr="000112EA" w:rsidRDefault="000112EA" w:rsidP="00750768">
            <w:pPr>
              <w:widowControl w:val="0"/>
              <w:rPr>
                <w:rFonts w:ascii="Times New Roman" w:hAnsi="Times New Roman" w:cs="Times New Roman"/>
                <w:b/>
                <w:sz w:val="24"/>
                <w:szCs w:val="24"/>
              </w:rPr>
            </w:pPr>
            <w:r w:rsidRPr="000112EA">
              <w:rPr>
                <w:rFonts w:ascii="Times New Roman" w:hAnsi="Times New Roman" w:cs="Times New Roman"/>
                <w:color w:val="000000"/>
                <w:sz w:val="24"/>
                <w:szCs w:val="24"/>
                <w:shd w:val="clear" w:color="auto" w:fill="FFFFFF"/>
              </w:rPr>
              <w:t>вычисляет значения геометрических величин;</w:t>
            </w:r>
          </w:p>
        </w:tc>
        <w:tc>
          <w:tcPr>
            <w:tcW w:w="743" w:type="pct"/>
            <w:vMerge/>
            <w:vAlign w:val="center"/>
          </w:tcPr>
          <w:p w:rsidR="000112EA" w:rsidRDefault="000112EA" w:rsidP="00B10D93">
            <w:pPr>
              <w:spacing w:line="276" w:lineRule="auto"/>
              <w:contextualSpacing/>
              <w:jc w:val="center"/>
              <w:rPr>
                <w:rFonts w:ascii="Times New Roman" w:hAnsi="Times New Roman" w:cs="Times New Roman"/>
                <w:b/>
                <w:sz w:val="24"/>
                <w:szCs w:val="24"/>
              </w:rPr>
            </w:pPr>
          </w:p>
        </w:tc>
      </w:tr>
      <w:tr w:rsidR="000112EA" w:rsidTr="00750768">
        <w:trPr>
          <w:trHeight w:val="270"/>
        </w:trPr>
        <w:tc>
          <w:tcPr>
            <w:tcW w:w="1613" w:type="pct"/>
            <w:vMerge/>
            <w:vAlign w:val="center"/>
          </w:tcPr>
          <w:p w:rsidR="000112EA" w:rsidRPr="000112EA" w:rsidRDefault="000112EA" w:rsidP="00750768">
            <w:pPr>
              <w:widowControl w:val="0"/>
              <w:contextualSpacing/>
              <w:rPr>
                <w:rFonts w:ascii="Times New Roman" w:hAnsi="Times New Roman" w:cs="Times New Roman"/>
                <w:b/>
                <w:iCs/>
                <w:sz w:val="24"/>
                <w:szCs w:val="24"/>
              </w:rPr>
            </w:pPr>
          </w:p>
        </w:tc>
        <w:tc>
          <w:tcPr>
            <w:tcW w:w="2644" w:type="pct"/>
          </w:tcPr>
          <w:p w:rsidR="000112EA" w:rsidRPr="000112EA" w:rsidRDefault="000112EA" w:rsidP="00750768">
            <w:pPr>
              <w:widowControl w:val="0"/>
              <w:rPr>
                <w:rFonts w:ascii="Times New Roman" w:hAnsi="Times New Roman" w:cs="Times New Roman"/>
                <w:b/>
                <w:sz w:val="24"/>
                <w:szCs w:val="24"/>
              </w:rPr>
            </w:pPr>
            <w:r w:rsidRPr="000112EA">
              <w:rPr>
                <w:rFonts w:ascii="Times New Roman" w:hAnsi="Times New Roman" w:cs="Times New Roman"/>
                <w:color w:val="000000"/>
                <w:sz w:val="24"/>
                <w:szCs w:val="24"/>
                <w:shd w:val="clear" w:color="auto" w:fill="FFFFFF"/>
              </w:rPr>
              <w:t>производит операции над матрицами и определителями;</w:t>
            </w:r>
          </w:p>
        </w:tc>
        <w:tc>
          <w:tcPr>
            <w:tcW w:w="743" w:type="pct"/>
            <w:vMerge/>
            <w:vAlign w:val="center"/>
          </w:tcPr>
          <w:p w:rsidR="000112EA" w:rsidRDefault="000112EA" w:rsidP="00B10D93">
            <w:pPr>
              <w:spacing w:line="276" w:lineRule="auto"/>
              <w:contextualSpacing/>
              <w:jc w:val="center"/>
              <w:rPr>
                <w:rFonts w:ascii="Times New Roman" w:hAnsi="Times New Roman" w:cs="Times New Roman"/>
                <w:b/>
                <w:sz w:val="24"/>
                <w:szCs w:val="24"/>
              </w:rPr>
            </w:pPr>
          </w:p>
        </w:tc>
      </w:tr>
      <w:tr w:rsidR="000112EA" w:rsidTr="00750768">
        <w:trPr>
          <w:trHeight w:val="519"/>
        </w:trPr>
        <w:tc>
          <w:tcPr>
            <w:tcW w:w="1613" w:type="pct"/>
            <w:vMerge/>
            <w:vAlign w:val="center"/>
          </w:tcPr>
          <w:p w:rsidR="000112EA" w:rsidRPr="000112EA" w:rsidRDefault="000112EA" w:rsidP="00750768">
            <w:pPr>
              <w:widowControl w:val="0"/>
              <w:contextualSpacing/>
              <w:rPr>
                <w:rFonts w:ascii="Times New Roman" w:hAnsi="Times New Roman" w:cs="Times New Roman"/>
                <w:b/>
                <w:iCs/>
                <w:sz w:val="24"/>
                <w:szCs w:val="24"/>
              </w:rPr>
            </w:pPr>
          </w:p>
        </w:tc>
        <w:tc>
          <w:tcPr>
            <w:tcW w:w="2644" w:type="pct"/>
          </w:tcPr>
          <w:p w:rsidR="000112EA" w:rsidRPr="000112EA" w:rsidRDefault="000112EA" w:rsidP="00750768">
            <w:pPr>
              <w:widowControl w:val="0"/>
              <w:rPr>
                <w:rFonts w:ascii="Times New Roman" w:hAnsi="Times New Roman" w:cs="Times New Roman"/>
                <w:b/>
                <w:sz w:val="24"/>
                <w:szCs w:val="24"/>
              </w:rPr>
            </w:pPr>
            <w:r w:rsidRPr="000112EA">
              <w:rPr>
                <w:rFonts w:ascii="Times New Roman" w:hAnsi="Times New Roman" w:cs="Times New Roman"/>
                <w:color w:val="000000"/>
                <w:sz w:val="24"/>
                <w:szCs w:val="24"/>
                <w:shd w:val="clear" w:color="auto" w:fill="FFFFFF"/>
              </w:rPr>
              <w:t>знает основные математические методы решения прикладных задач</w:t>
            </w:r>
          </w:p>
        </w:tc>
        <w:tc>
          <w:tcPr>
            <w:tcW w:w="743" w:type="pct"/>
            <w:vMerge/>
            <w:vAlign w:val="center"/>
          </w:tcPr>
          <w:p w:rsidR="000112EA" w:rsidRDefault="000112EA" w:rsidP="00B10D93">
            <w:pPr>
              <w:spacing w:line="276" w:lineRule="auto"/>
              <w:contextualSpacing/>
              <w:jc w:val="center"/>
              <w:rPr>
                <w:rFonts w:ascii="Times New Roman" w:hAnsi="Times New Roman" w:cs="Times New Roman"/>
                <w:b/>
                <w:sz w:val="24"/>
                <w:szCs w:val="24"/>
              </w:rPr>
            </w:pPr>
          </w:p>
        </w:tc>
      </w:tr>
      <w:tr w:rsidR="000112EA" w:rsidTr="00750768">
        <w:trPr>
          <w:trHeight w:val="519"/>
        </w:trPr>
        <w:tc>
          <w:tcPr>
            <w:tcW w:w="1613" w:type="pct"/>
            <w:vMerge/>
            <w:vAlign w:val="center"/>
          </w:tcPr>
          <w:p w:rsidR="000112EA" w:rsidRPr="000112EA" w:rsidRDefault="000112EA" w:rsidP="00750768">
            <w:pPr>
              <w:widowControl w:val="0"/>
              <w:contextualSpacing/>
              <w:rPr>
                <w:rFonts w:ascii="Times New Roman" w:hAnsi="Times New Roman" w:cs="Times New Roman"/>
                <w:b/>
                <w:iCs/>
                <w:sz w:val="24"/>
                <w:szCs w:val="24"/>
              </w:rPr>
            </w:pPr>
          </w:p>
        </w:tc>
        <w:tc>
          <w:tcPr>
            <w:tcW w:w="2644" w:type="pct"/>
          </w:tcPr>
          <w:p w:rsidR="000112EA" w:rsidRPr="000112EA" w:rsidRDefault="000112EA" w:rsidP="00750768">
            <w:pPr>
              <w:widowControl w:val="0"/>
              <w:rPr>
                <w:rFonts w:ascii="Times New Roman" w:hAnsi="Times New Roman" w:cs="Times New Roman"/>
                <w:b/>
                <w:sz w:val="24"/>
                <w:szCs w:val="24"/>
              </w:rPr>
            </w:pPr>
            <w:r w:rsidRPr="000112EA">
              <w:rPr>
                <w:rFonts w:ascii="Times New Roman" w:hAnsi="Times New Roman" w:cs="Times New Roman"/>
                <w:color w:val="000000"/>
                <w:sz w:val="24"/>
                <w:szCs w:val="24"/>
                <w:shd w:val="clear" w:color="auto" w:fill="FFFFFF"/>
              </w:rPr>
              <w:t>владеет основными понятиями и методами математического анализа</w:t>
            </w:r>
          </w:p>
        </w:tc>
        <w:tc>
          <w:tcPr>
            <w:tcW w:w="743" w:type="pct"/>
            <w:vMerge/>
            <w:vAlign w:val="center"/>
          </w:tcPr>
          <w:p w:rsidR="000112EA" w:rsidRDefault="000112EA" w:rsidP="00B10D93">
            <w:pPr>
              <w:spacing w:line="276" w:lineRule="auto"/>
              <w:contextualSpacing/>
              <w:jc w:val="center"/>
              <w:rPr>
                <w:rFonts w:ascii="Times New Roman" w:hAnsi="Times New Roman" w:cs="Times New Roman"/>
                <w:b/>
                <w:sz w:val="24"/>
                <w:szCs w:val="24"/>
              </w:rPr>
            </w:pPr>
          </w:p>
        </w:tc>
      </w:tr>
      <w:tr w:rsidR="000112EA" w:rsidTr="00750768">
        <w:trPr>
          <w:trHeight w:val="519"/>
        </w:trPr>
        <w:tc>
          <w:tcPr>
            <w:tcW w:w="1613" w:type="pct"/>
            <w:vMerge/>
            <w:vAlign w:val="center"/>
          </w:tcPr>
          <w:p w:rsidR="000112EA" w:rsidRPr="000112EA" w:rsidRDefault="000112EA" w:rsidP="00750768">
            <w:pPr>
              <w:widowControl w:val="0"/>
              <w:contextualSpacing/>
              <w:rPr>
                <w:rFonts w:ascii="Times New Roman" w:hAnsi="Times New Roman" w:cs="Times New Roman"/>
                <w:b/>
                <w:iCs/>
                <w:sz w:val="24"/>
                <w:szCs w:val="24"/>
              </w:rPr>
            </w:pPr>
          </w:p>
        </w:tc>
        <w:tc>
          <w:tcPr>
            <w:tcW w:w="2644" w:type="pct"/>
          </w:tcPr>
          <w:p w:rsidR="000112EA" w:rsidRPr="000112EA" w:rsidRDefault="000112EA" w:rsidP="00750768">
            <w:pPr>
              <w:widowControl w:val="0"/>
              <w:rPr>
                <w:rFonts w:ascii="Times New Roman" w:hAnsi="Times New Roman" w:cs="Times New Roman"/>
                <w:b/>
                <w:sz w:val="24"/>
                <w:szCs w:val="24"/>
              </w:rPr>
            </w:pPr>
            <w:r w:rsidRPr="000112EA">
              <w:rPr>
                <w:rFonts w:ascii="Times New Roman" w:hAnsi="Times New Roman" w:cs="Times New Roman"/>
                <w:color w:val="000000"/>
                <w:sz w:val="24"/>
                <w:szCs w:val="24"/>
                <w:shd w:val="clear" w:color="auto" w:fill="FFFFFF"/>
              </w:rPr>
              <w:t>владеет основными понятиями и методами линейной алгебры</w:t>
            </w:r>
          </w:p>
        </w:tc>
        <w:tc>
          <w:tcPr>
            <w:tcW w:w="743" w:type="pct"/>
            <w:vMerge/>
            <w:vAlign w:val="center"/>
          </w:tcPr>
          <w:p w:rsidR="000112EA" w:rsidRDefault="000112EA" w:rsidP="00B10D93">
            <w:pPr>
              <w:spacing w:line="276" w:lineRule="auto"/>
              <w:contextualSpacing/>
              <w:jc w:val="center"/>
              <w:rPr>
                <w:rFonts w:ascii="Times New Roman" w:hAnsi="Times New Roman" w:cs="Times New Roman"/>
                <w:b/>
                <w:sz w:val="24"/>
                <w:szCs w:val="24"/>
              </w:rPr>
            </w:pPr>
          </w:p>
        </w:tc>
      </w:tr>
      <w:tr w:rsidR="000112EA" w:rsidTr="00750768">
        <w:trPr>
          <w:trHeight w:val="519"/>
        </w:trPr>
        <w:tc>
          <w:tcPr>
            <w:tcW w:w="1613" w:type="pct"/>
            <w:vMerge/>
            <w:vAlign w:val="center"/>
          </w:tcPr>
          <w:p w:rsidR="000112EA" w:rsidRPr="000112EA" w:rsidRDefault="000112EA" w:rsidP="00750768">
            <w:pPr>
              <w:widowControl w:val="0"/>
              <w:contextualSpacing/>
              <w:rPr>
                <w:rFonts w:ascii="Times New Roman" w:hAnsi="Times New Roman" w:cs="Times New Roman"/>
                <w:b/>
                <w:iCs/>
                <w:sz w:val="24"/>
                <w:szCs w:val="24"/>
              </w:rPr>
            </w:pPr>
          </w:p>
        </w:tc>
        <w:tc>
          <w:tcPr>
            <w:tcW w:w="2644" w:type="pct"/>
          </w:tcPr>
          <w:p w:rsidR="000112EA" w:rsidRPr="000112EA" w:rsidRDefault="00750768" w:rsidP="00750768">
            <w:pPr>
              <w:widowControl w:val="0"/>
              <w:rPr>
                <w:rFonts w:ascii="Times New Roman" w:hAnsi="Times New Roman" w:cs="Times New Roman"/>
                <w:b/>
                <w:sz w:val="24"/>
                <w:szCs w:val="24"/>
              </w:rPr>
            </w:pPr>
            <w:r>
              <w:rPr>
                <w:rFonts w:ascii="Times New Roman" w:hAnsi="Times New Roman" w:cs="Times New Roman"/>
                <w:color w:val="000000"/>
                <w:sz w:val="24"/>
                <w:szCs w:val="24"/>
                <w:shd w:val="clear" w:color="auto" w:fill="FFFFFF"/>
              </w:rPr>
              <w:t>з</w:t>
            </w:r>
            <w:r w:rsidR="000112EA" w:rsidRPr="000112EA">
              <w:rPr>
                <w:rFonts w:ascii="Times New Roman" w:hAnsi="Times New Roman" w:cs="Times New Roman"/>
                <w:color w:val="000000"/>
                <w:sz w:val="24"/>
                <w:szCs w:val="24"/>
                <w:shd w:val="clear" w:color="auto" w:fill="FFFFFF"/>
              </w:rPr>
              <w:t>нает основные понятия теории вероятности и математической статистики</w:t>
            </w:r>
          </w:p>
        </w:tc>
        <w:tc>
          <w:tcPr>
            <w:tcW w:w="743" w:type="pct"/>
            <w:vMerge/>
            <w:vAlign w:val="center"/>
          </w:tcPr>
          <w:p w:rsidR="000112EA" w:rsidRDefault="000112EA" w:rsidP="00B10D93">
            <w:pPr>
              <w:spacing w:line="276" w:lineRule="auto"/>
              <w:contextualSpacing/>
              <w:jc w:val="center"/>
              <w:rPr>
                <w:rFonts w:ascii="Times New Roman" w:hAnsi="Times New Roman" w:cs="Times New Roman"/>
                <w:b/>
                <w:sz w:val="24"/>
                <w:szCs w:val="24"/>
              </w:rPr>
            </w:pPr>
          </w:p>
        </w:tc>
      </w:tr>
    </w:tbl>
    <w:p w:rsidR="000112EA" w:rsidRDefault="000112EA" w:rsidP="000112EA">
      <w:pPr>
        <w:jc w:val="center"/>
        <w:rPr>
          <w:rFonts w:ascii="Times New Roman" w:hAnsi="Times New Roman"/>
          <w:b/>
          <w:sz w:val="24"/>
          <w:szCs w:val="24"/>
        </w:rPr>
      </w:pPr>
    </w:p>
    <w:p w:rsidR="000112EA" w:rsidRDefault="000112EA" w:rsidP="000112EA">
      <w:pPr>
        <w:jc w:val="center"/>
        <w:rPr>
          <w:rFonts w:ascii="Times New Roman" w:hAnsi="Times New Roman"/>
          <w:b/>
          <w:sz w:val="24"/>
          <w:szCs w:val="24"/>
        </w:rPr>
      </w:pPr>
    </w:p>
    <w:p w:rsidR="00D44E3D" w:rsidRDefault="00D44E3D" w:rsidP="00750768">
      <w:pPr>
        <w:rPr>
          <w:rFonts w:ascii="Times New Roman" w:hAnsi="Times New Roman"/>
          <w:i/>
        </w:rPr>
        <w:sectPr w:rsidR="00D44E3D" w:rsidSect="00750768">
          <w:pgSz w:w="11907" w:h="16840"/>
          <w:pgMar w:top="992" w:right="851" w:bottom="1134" w:left="1701" w:header="709" w:footer="709" w:gutter="0"/>
          <w:cols w:space="720"/>
        </w:sectPr>
      </w:pPr>
    </w:p>
    <w:p w:rsidR="000A7087" w:rsidRDefault="000A7087" w:rsidP="000A7087">
      <w:pPr>
        <w:widowControl w:val="0"/>
        <w:jc w:val="right"/>
        <w:rPr>
          <w:rFonts w:ascii="Times New Roman" w:hAnsi="Times New Roman"/>
          <w:b/>
          <w:bCs/>
          <w:sz w:val="24"/>
          <w:szCs w:val="24"/>
        </w:rPr>
      </w:pPr>
      <w:r>
        <w:rPr>
          <w:rFonts w:ascii="Times New Roman" w:hAnsi="Times New Roman"/>
          <w:b/>
          <w:bCs/>
          <w:sz w:val="24"/>
          <w:szCs w:val="24"/>
        </w:rPr>
        <w:lastRenderedPageBreak/>
        <w:t>Приложение 2</w:t>
      </w:r>
      <w:r w:rsidR="003062ED">
        <w:rPr>
          <w:rFonts w:ascii="Times New Roman" w:hAnsi="Times New Roman"/>
          <w:b/>
          <w:bCs/>
          <w:sz w:val="24"/>
          <w:szCs w:val="24"/>
        </w:rPr>
        <w:t>.</w:t>
      </w:r>
      <w:r w:rsidR="000174C1">
        <w:rPr>
          <w:rFonts w:ascii="Times New Roman" w:hAnsi="Times New Roman"/>
          <w:b/>
          <w:bCs/>
          <w:sz w:val="24"/>
          <w:szCs w:val="24"/>
        </w:rPr>
        <w:t>32</w:t>
      </w:r>
    </w:p>
    <w:p w:rsidR="000A7087" w:rsidRDefault="000A7087" w:rsidP="000A7087">
      <w:pPr>
        <w:widowControl w:val="0"/>
        <w:jc w:val="right"/>
        <w:rPr>
          <w:rFonts w:ascii="Times New Roman" w:hAnsi="Times New Roman"/>
          <w:b/>
          <w:bCs/>
          <w:sz w:val="24"/>
          <w:szCs w:val="24"/>
        </w:rPr>
      </w:pPr>
      <w:r>
        <w:rPr>
          <w:rFonts w:ascii="Times New Roman" w:hAnsi="Times New Roman"/>
          <w:b/>
          <w:bCs/>
          <w:sz w:val="24"/>
          <w:szCs w:val="24"/>
        </w:rPr>
        <w:t>к ОПОП-П по специальности</w:t>
      </w:r>
    </w:p>
    <w:p w:rsidR="000A7087" w:rsidRDefault="000A7087" w:rsidP="000A7087">
      <w:pPr>
        <w:widowControl w:val="0"/>
        <w:jc w:val="right"/>
        <w:outlineLvl w:val="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15.02.03 Монтаж и техническое обслуживание</w:t>
      </w:r>
    </w:p>
    <w:p w:rsidR="000A7087" w:rsidRDefault="000A7087" w:rsidP="000A7087">
      <w:pPr>
        <w:widowControl w:val="0"/>
        <w:jc w:val="right"/>
        <w:outlineLvl w:val="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 и ремонт гидравлического и пневматического оборудования</w:t>
      </w:r>
    </w:p>
    <w:p w:rsidR="000A7087" w:rsidRDefault="000A7087" w:rsidP="000A7087">
      <w:pPr>
        <w:widowControl w:val="0"/>
        <w:rPr>
          <w:rFonts w:ascii="Times New Roman" w:hAnsi="Times New Roman" w:cs="Times New Roman"/>
          <w:b/>
          <w:bCs/>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1F35AE">
      <w:pPr>
        <w:widowControl w:val="0"/>
        <w:rPr>
          <w:rFonts w:ascii="Times New Roman" w:hAnsi="Times New Roman" w:cs="Times New Roman"/>
          <w:sz w:val="24"/>
          <w:szCs w:val="24"/>
        </w:rPr>
      </w:pPr>
    </w:p>
    <w:p w:rsidR="000A7087" w:rsidRDefault="000A7087" w:rsidP="000A7087">
      <w:pPr>
        <w:widowControl w:val="0"/>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0A7087" w:rsidRDefault="000A7087" w:rsidP="000A7087">
      <w:pPr>
        <w:widowControl w:val="0"/>
        <w:jc w:val="center"/>
        <w:rPr>
          <w:rFonts w:ascii="Times New Roman" w:hAnsi="Times New Roman"/>
          <w:b/>
          <w:bCs/>
          <w:sz w:val="24"/>
          <w:szCs w:val="24"/>
        </w:rPr>
      </w:pPr>
      <w:r>
        <w:rPr>
          <w:rFonts w:ascii="Times New Roman" w:hAnsi="Times New Roman"/>
          <w:b/>
          <w:bCs/>
          <w:sz w:val="24"/>
          <w:szCs w:val="24"/>
        </w:rPr>
        <w:t xml:space="preserve"> </w:t>
      </w:r>
    </w:p>
    <w:p w:rsidR="000A7087" w:rsidRDefault="000A7087" w:rsidP="000A7087">
      <w:pPr>
        <w:widowControl w:val="0"/>
        <w:jc w:val="center"/>
        <w:rPr>
          <w:rFonts w:ascii="Times New Roman" w:hAnsi="Times New Roman"/>
          <w:b/>
          <w:bCs/>
          <w:sz w:val="24"/>
          <w:szCs w:val="24"/>
        </w:rPr>
      </w:pPr>
      <w:r>
        <w:rPr>
          <w:rFonts w:ascii="Times New Roman" w:hAnsi="Times New Roman"/>
          <w:b/>
          <w:bCs/>
          <w:sz w:val="24"/>
          <w:szCs w:val="24"/>
        </w:rPr>
        <w:t>«ОП 11 ЭЛЕМЕНТЫСАПР В ПРОФЕССИОНАЛЬНОЙ ДЕЯТЕЛЬНОСТИ»</w:t>
      </w: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p>
    <w:p w:rsidR="000A7087" w:rsidRDefault="000A7087" w:rsidP="000A7087">
      <w:pPr>
        <w:widowControl w:val="0"/>
        <w:jc w:val="center"/>
        <w:rPr>
          <w:rFonts w:ascii="Times New Roman" w:hAnsi="Times New Roman"/>
          <w:b/>
          <w:bCs/>
          <w:sz w:val="24"/>
          <w:szCs w:val="24"/>
        </w:rPr>
      </w:pPr>
      <w:r>
        <w:rPr>
          <w:rFonts w:ascii="Times New Roman" w:hAnsi="Times New Roman"/>
          <w:b/>
          <w:bCs/>
          <w:sz w:val="24"/>
          <w:szCs w:val="24"/>
        </w:rPr>
        <w:t>202</w:t>
      </w:r>
      <w:r w:rsidR="00103052">
        <w:rPr>
          <w:rFonts w:ascii="Times New Roman" w:hAnsi="Times New Roman"/>
          <w:b/>
          <w:bCs/>
          <w:sz w:val="24"/>
          <w:szCs w:val="24"/>
        </w:rPr>
        <w:t>5</w:t>
      </w:r>
    </w:p>
    <w:p w:rsidR="000A7087" w:rsidRDefault="000A7087">
      <w:pPr>
        <w:rPr>
          <w:rFonts w:ascii="Times New Roman" w:hAnsi="Times New Roman" w:cs="Times New Roman"/>
          <w:b/>
          <w:bCs/>
          <w:sz w:val="24"/>
          <w:szCs w:val="24"/>
        </w:rPr>
      </w:pPr>
      <w:r>
        <w:rPr>
          <w:rFonts w:ascii="Times New Roman" w:hAnsi="Times New Roman" w:cs="Times New Roman"/>
          <w:b/>
          <w:bCs/>
          <w:sz w:val="24"/>
          <w:szCs w:val="24"/>
        </w:rPr>
        <w:br w:type="page"/>
      </w:r>
    </w:p>
    <w:p w:rsidR="000A7087" w:rsidRDefault="000A7087" w:rsidP="000A7087">
      <w:pPr>
        <w:pStyle w:val="1f3"/>
        <w:keepNext w:val="0"/>
        <w:widowControl w:val="0"/>
        <w:spacing w:after="0"/>
        <w:rPr>
          <w:rFonts w:ascii="Times New Roman" w:hAnsi="Times New Roman"/>
        </w:rPr>
      </w:pPr>
      <w:r>
        <w:rPr>
          <w:rFonts w:ascii="Times New Roman" w:hAnsi="Times New Roman"/>
        </w:rPr>
        <w:lastRenderedPageBreak/>
        <w:t>СОДЕРЖАНИЕ ПРОГРАММЫ</w:t>
      </w:r>
    </w:p>
    <w:p w:rsidR="000A7087" w:rsidRDefault="000A7087" w:rsidP="000A7087">
      <w:pPr>
        <w:pStyle w:val="15"/>
        <w:widowControl w:val="0"/>
        <w:spacing w:before="0" w:line="240" w:lineRule="auto"/>
        <w:rPr>
          <w:rFonts w:asciiTheme="minorHAnsi" w:eastAsiaTheme="minorEastAsia" w:hAnsiTheme="minorHAnsi" w:cstheme="minorBidi"/>
          <w:b w:val="0"/>
          <w:bCs w:val="0"/>
          <w:lang w:eastAsia="ru-RU"/>
        </w:rPr>
      </w:pPr>
      <w:r>
        <w:rPr>
          <w:b w:val="0"/>
          <w:bCs w:val="0"/>
        </w:rPr>
        <w:fldChar w:fldCharType="begin"/>
      </w:r>
      <w:r>
        <w:rPr>
          <w:b w:val="0"/>
          <w:bCs w:val="0"/>
        </w:rPr>
        <w:instrText xml:space="preserve"> TOC \h \z \t "Раздел 1;1;Раздел 1.1;2" </w:instrText>
      </w:r>
      <w:r>
        <w:rPr>
          <w:b w:val="0"/>
          <w:bCs w:val="0"/>
        </w:rPr>
        <w:fldChar w:fldCharType="separate"/>
      </w:r>
    </w:p>
    <w:p w:rsidR="000A7087" w:rsidRDefault="00723B52" w:rsidP="000A7087">
      <w:pPr>
        <w:pStyle w:val="15"/>
        <w:widowControl w:val="0"/>
        <w:spacing w:before="0" w:line="240" w:lineRule="auto"/>
        <w:rPr>
          <w:rFonts w:asciiTheme="minorHAnsi" w:eastAsiaTheme="minorEastAsia" w:hAnsiTheme="minorHAnsi" w:cstheme="minorBidi"/>
          <w:b w:val="0"/>
          <w:bCs w:val="0"/>
          <w:lang w:eastAsia="ru-RU"/>
        </w:rPr>
      </w:pPr>
      <w:hyperlink r:id="rId205" w:anchor="_Toc156825288" w:tooltip="#_Toc156825288" w:history="1">
        <w:r w:rsidR="000A7087">
          <w:rPr>
            <w:rStyle w:val="af4"/>
          </w:rPr>
          <w:t>1. Общая характеристика</w:t>
        </w:r>
        <w:r w:rsidR="000A7087">
          <w:rPr>
            <w:rStyle w:val="af4"/>
          </w:rPr>
          <w:tab/>
        </w:r>
      </w:hyperlink>
    </w:p>
    <w:p w:rsidR="000A7087" w:rsidRDefault="00723B52" w:rsidP="000A7087">
      <w:pPr>
        <w:pStyle w:val="23"/>
        <w:widowControl w:val="0"/>
        <w:spacing w:before="0"/>
        <w:ind w:left="0"/>
        <w:rPr>
          <w:rFonts w:asciiTheme="minorHAnsi" w:eastAsiaTheme="minorEastAsia" w:hAnsiTheme="minorHAnsi" w:cstheme="minorBidi"/>
          <w:i w:val="0"/>
          <w:iCs w:val="0"/>
          <w:sz w:val="22"/>
          <w:szCs w:val="22"/>
        </w:rPr>
      </w:pPr>
      <w:hyperlink r:id="rId206" w:anchor="_Toc156825289" w:tooltip="#_Toc156825289" w:history="1">
        <w:r w:rsidR="000A7087">
          <w:rPr>
            <w:rStyle w:val="af4"/>
            <w:rFonts w:eastAsia="Arial"/>
            <w:i w:val="0"/>
            <w:iCs w:val="0"/>
          </w:rPr>
          <w:t>1.1. Цель и место дисциплины в структуре образовательной программы</w:t>
        </w:r>
        <w:r w:rsidR="000A7087">
          <w:rPr>
            <w:rStyle w:val="af4"/>
            <w:rFonts w:eastAsia="Arial"/>
            <w:i w:val="0"/>
            <w:iCs w:val="0"/>
          </w:rPr>
          <w:tab/>
        </w:r>
      </w:hyperlink>
    </w:p>
    <w:p w:rsidR="000A7087" w:rsidRDefault="00723B52" w:rsidP="000A7087">
      <w:pPr>
        <w:pStyle w:val="23"/>
        <w:widowControl w:val="0"/>
        <w:spacing w:before="0"/>
        <w:ind w:left="0"/>
        <w:rPr>
          <w:rFonts w:asciiTheme="minorHAnsi" w:eastAsiaTheme="minorEastAsia" w:hAnsiTheme="minorHAnsi" w:cstheme="minorBidi"/>
          <w:i w:val="0"/>
          <w:iCs w:val="0"/>
          <w:sz w:val="22"/>
          <w:szCs w:val="22"/>
        </w:rPr>
      </w:pPr>
      <w:hyperlink r:id="rId207" w:anchor="_Toc156825290" w:tooltip="#_Toc156825290" w:history="1">
        <w:r w:rsidR="000A7087">
          <w:rPr>
            <w:rStyle w:val="af4"/>
            <w:rFonts w:eastAsia="Arial"/>
            <w:i w:val="0"/>
            <w:iCs w:val="0"/>
          </w:rPr>
          <w:t>1.2. Планируемые результаты освоения дисциплины</w:t>
        </w:r>
        <w:r w:rsidR="000A7087">
          <w:rPr>
            <w:rStyle w:val="af4"/>
            <w:rFonts w:eastAsia="Arial"/>
            <w:i w:val="0"/>
            <w:iCs w:val="0"/>
          </w:rPr>
          <w:tab/>
        </w:r>
      </w:hyperlink>
    </w:p>
    <w:p w:rsidR="000A7087" w:rsidRDefault="00723B52" w:rsidP="000A7087">
      <w:pPr>
        <w:pStyle w:val="15"/>
        <w:widowControl w:val="0"/>
        <w:spacing w:before="0" w:line="240" w:lineRule="auto"/>
        <w:rPr>
          <w:rFonts w:asciiTheme="minorHAnsi" w:eastAsiaTheme="minorEastAsia" w:hAnsiTheme="minorHAnsi" w:cstheme="minorBidi"/>
          <w:b w:val="0"/>
          <w:bCs w:val="0"/>
          <w:lang w:eastAsia="ru-RU"/>
        </w:rPr>
      </w:pPr>
      <w:hyperlink r:id="rId208" w:anchor="_Toc156825291" w:tooltip="#_Toc156825291" w:history="1">
        <w:r w:rsidR="000A7087">
          <w:rPr>
            <w:rStyle w:val="af4"/>
          </w:rPr>
          <w:t>2. Структура и содержание ДИСЦИПЛИНЫ</w:t>
        </w:r>
        <w:r w:rsidR="000A7087">
          <w:rPr>
            <w:rStyle w:val="af4"/>
          </w:rPr>
          <w:tab/>
        </w:r>
      </w:hyperlink>
    </w:p>
    <w:p w:rsidR="000A7087" w:rsidRDefault="00723B52" w:rsidP="000A7087">
      <w:pPr>
        <w:pStyle w:val="23"/>
        <w:widowControl w:val="0"/>
        <w:spacing w:before="0"/>
        <w:ind w:left="0"/>
        <w:rPr>
          <w:rFonts w:asciiTheme="minorHAnsi" w:eastAsiaTheme="minorEastAsia" w:hAnsiTheme="minorHAnsi" w:cstheme="minorBidi"/>
          <w:i w:val="0"/>
          <w:iCs w:val="0"/>
          <w:sz w:val="22"/>
          <w:szCs w:val="22"/>
        </w:rPr>
      </w:pPr>
      <w:hyperlink r:id="rId209" w:anchor="_Toc156825292" w:tooltip="#_Toc156825292" w:history="1">
        <w:r w:rsidR="000A7087">
          <w:rPr>
            <w:rStyle w:val="af4"/>
            <w:rFonts w:eastAsia="Arial"/>
            <w:i w:val="0"/>
            <w:iCs w:val="0"/>
          </w:rPr>
          <w:t>2.1. Трудоемкость освоения дисциплины</w:t>
        </w:r>
        <w:r w:rsidR="000A7087">
          <w:rPr>
            <w:rStyle w:val="af4"/>
            <w:rFonts w:eastAsia="Arial"/>
            <w:i w:val="0"/>
            <w:iCs w:val="0"/>
          </w:rPr>
          <w:tab/>
        </w:r>
      </w:hyperlink>
    </w:p>
    <w:p w:rsidR="000A7087" w:rsidRDefault="00723B52" w:rsidP="000A7087">
      <w:pPr>
        <w:pStyle w:val="23"/>
        <w:widowControl w:val="0"/>
        <w:spacing w:before="0"/>
        <w:ind w:left="0"/>
        <w:rPr>
          <w:rFonts w:asciiTheme="minorHAnsi" w:eastAsiaTheme="minorEastAsia" w:hAnsiTheme="minorHAnsi" w:cstheme="minorBidi"/>
          <w:i w:val="0"/>
          <w:iCs w:val="0"/>
          <w:sz w:val="22"/>
          <w:szCs w:val="22"/>
        </w:rPr>
      </w:pPr>
      <w:hyperlink r:id="rId210" w:anchor="_Toc156825293" w:tooltip="#_Toc156825293" w:history="1">
        <w:r w:rsidR="000A7087">
          <w:rPr>
            <w:rStyle w:val="af4"/>
            <w:rFonts w:eastAsia="Arial"/>
            <w:i w:val="0"/>
            <w:iCs w:val="0"/>
          </w:rPr>
          <w:t>2.2. Содержание дисциплины</w:t>
        </w:r>
        <w:r w:rsidR="000A7087">
          <w:rPr>
            <w:rStyle w:val="af4"/>
            <w:rFonts w:eastAsia="Arial"/>
            <w:i w:val="0"/>
            <w:iCs w:val="0"/>
          </w:rPr>
          <w:tab/>
        </w:r>
      </w:hyperlink>
    </w:p>
    <w:p w:rsidR="000A7087" w:rsidRDefault="00723B52" w:rsidP="000A7087">
      <w:pPr>
        <w:pStyle w:val="15"/>
        <w:widowControl w:val="0"/>
        <w:spacing w:before="0" w:line="240" w:lineRule="auto"/>
        <w:rPr>
          <w:rFonts w:asciiTheme="minorHAnsi" w:eastAsiaTheme="minorEastAsia" w:hAnsiTheme="minorHAnsi" w:cstheme="minorBidi"/>
          <w:b w:val="0"/>
          <w:bCs w:val="0"/>
          <w:lang w:eastAsia="ru-RU"/>
        </w:rPr>
      </w:pPr>
      <w:hyperlink r:id="rId211" w:anchor="_Toc156825296" w:tooltip="#_Toc156825296" w:history="1">
        <w:r w:rsidR="000A7087">
          <w:rPr>
            <w:rStyle w:val="af4"/>
          </w:rPr>
          <w:t>3. Условия реализации ДИСЦИПЛИНЫ</w:t>
        </w:r>
        <w:r w:rsidR="000A7087">
          <w:rPr>
            <w:rStyle w:val="af4"/>
          </w:rPr>
          <w:tab/>
        </w:r>
      </w:hyperlink>
    </w:p>
    <w:p w:rsidR="000A7087" w:rsidRDefault="00723B52" w:rsidP="000A7087">
      <w:pPr>
        <w:pStyle w:val="23"/>
        <w:widowControl w:val="0"/>
        <w:spacing w:before="0"/>
        <w:ind w:left="0"/>
        <w:rPr>
          <w:rFonts w:asciiTheme="minorHAnsi" w:eastAsiaTheme="minorEastAsia" w:hAnsiTheme="minorHAnsi" w:cstheme="minorBidi"/>
          <w:i w:val="0"/>
          <w:iCs w:val="0"/>
          <w:sz w:val="22"/>
          <w:szCs w:val="22"/>
        </w:rPr>
      </w:pPr>
      <w:hyperlink r:id="rId212" w:anchor="_Toc156825297" w:tooltip="#_Toc156825297" w:history="1">
        <w:r w:rsidR="000A7087">
          <w:rPr>
            <w:rStyle w:val="af4"/>
            <w:rFonts w:eastAsia="Arial"/>
            <w:i w:val="0"/>
            <w:iCs w:val="0"/>
          </w:rPr>
          <w:t>3.1. Материально-техническое обеспечение</w:t>
        </w:r>
        <w:r w:rsidR="000A7087">
          <w:rPr>
            <w:rStyle w:val="af4"/>
            <w:rFonts w:eastAsia="Arial"/>
            <w:i w:val="0"/>
            <w:iCs w:val="0"/>
          </w:rPr>
          <w:tab/>
        </w:r>
      </w:hyperlink>
    </w:p>
    <w:p w:rsidR="000A7087" w:rsidRDefault="00723B52" w:rsidP="000A7087">
      <w:pPr>
        <w:pStyle w:val="23"/>
        <w:widowControl w:val="0"/>
        <w:spacing w:before="0"/>
        <w:ind w:left="0"/>
        <w:rPr>
          <w:rFonts w:asciiTheme="minorHAnsi" w:eastAsiaTheme="minorEastAsia" w:hAnsiTheme="minorHAnsi" w:cstheme="minorBidi"/>
          <w:i w:val="0"/>
          <w:iCs w:val="0"/>
          <w:sz w:val="22"/>
          <w:szCs w:val="22"/>
        </w:rPr>
      </w:pPr>
      <w:hyperlink r:id="rId213" w:anchor="_Toc156825298" w:tooltip="#_Toc156825298" w:history="1">
        <w:r w:rsidR="000A7087">
          <w:rPr>
            <w:rStyle w:val="af4"/>
            <w:rFonts w:eastAsia="Arial"/>
            <w:i w:val="0"/>
            <w:iCs w:val="0"/>
          </w:rPr>
          <w:t>3.2. Учебно-методическое обеспечение</w:t>
        </w:r>
        <w:r w:rsidR="000A7087">
          <w:rPr>
            <w:rStyle w:val="af4"/>
            <w:rFonts w:eastAsia="Arial"/>
            <w:i w:val="0"/>
            <w:iCs w:val="0"/>
          </w:rPr>
          <w:tab/>
        </w:r>
      </w:hyperlink>
    </w:p>
    <w:p w:rsidR="000A7087" w:rsidRDefault="00723B52" w:rsidP="000A7087">
      <w:pPr>
        <w:pStyle w:val="15"/>
        <w:widowControl w:val="0"/>
        <w:spacing w:before="0" w:line="240" w:lineRule="auto"/>
        <w:rPr>
          <w:rFonts w:asciiTheme="minorHAnsi" w:eastAsiaTheme="minorEastAsia" w:hAnsiTheme="minorHAnsi" w:cstheme="minorBidi"/>
          <w:b w:val="0"/>
          <w:bCs w:val="0"/>
          <w:lang w:eastAsia="ru-RU"/>
        </w:rPr>
      </w:pPr>
      <w:hyperlink r:id="rId214" w:anchor="_Toc156825299" w:tooltip="#_Toc156825299" w:history="1">
        <w:r w:rsidR="000A7087">
          <w:rPr>
            <w:rStyle w:val="af4"/>
          </w:rPr>
          <w:t>4. Контроль и оценка результатов  освоения ДИСЦИПЛИНЫ</w:t>
        </w:r>
        <w:r w:rsidR="000A7087">
          <w:rPr>
            <w:rStyle w:val="af4"/>
          </w:rPr>
          <w:tab/>
        </w:r>
      </w:hyperlink>
    </w:p>
    <w:p w:rsidR="000A7087" w:rsidRDefault="000A7087" w:rsidP="000A7087">
      <w:pPr>
        <w:widowControl w:val="0"/>
        <w:rPr>
          <w:rFonts w:ascii="Times New Roman" w:hAnsi="Times New Roman"/>
          <w:b/>
          <w:bCs/>
        </w:rPr>
      </w:pPr>
      <w:r>
        <w:rPr>
          <w:rFonts w:ascii="Times New Roman" w:hAnsi="Times New Roman"/>
          <w:b/>
          <w:bCs/>
        </w:rPr>
        <w:fldChar w:fldCharType="end"/>
      </w:r>
    </w:p>
    <w:p w:rsidR="000A7087" w:rsidRDefault="000A7087" w:rsidP="000A7087">
      <w:pPr>
        <w:widowControl w:val="0"/>
        <w:rPr>
          <w:rFonts w:ascii="Times New Roman" w:hAnsi="Times New Roman"/>
          <w:b/>
          <w:bCs/>
        </w:rPr>
      </w:pPr>
    </w:p>
    <w:p w:rsidR="000A7087" w:rsidRDefault="000A7087">
      <w:pPr>
        <w:rPr>
          <w:rFonts w:ascii="Times New Roman" w:hAnsi="Times New Roman"/>
          <w:b/>
          <w:bCs/>
        </w:rPr>
      </w:pPr>
      <w:r>
        <w:rPr>
          <w:rFonts w:ascii="Times New Roman" w:hAnsi="Times New Roman"/>
          <w:b/>
          <w:bCs/>
        </w:rPr>
        <w:br w:type="page"/>
      </w:r>
    </w:p>
    <w:p w:rsidR="000A7087" w:rsidRDefault="000A7087" w:rsidP="00123EB9">
      <w:pPr>
        <w:pStyle w:val="1f3"/>
        <w:keepNext w:val="0"/>
        <w:widowControl w:val="0"/>
        <w:numPr>
          <w:ilvl w:val="0"/>
          <w:numId w:val="61"/>
        </w:numPr>
        <w:spacing w:after="0"/>
        <w:ind w:left="0"/>
        <w:rPr>
          <w:rStyle w:val="aff"/>
          <w:i w:val="0"/>
          <w:iCs/>
        </w:rPr>
      </w:pPr>
      <w:r>
        <w:rPr>
          <w:rStyle w:val="aff"/>
          <w:i w:val="0"/>
          <w:iCs/>
        </w:rPr>
        <w:lastRenderedPageBreak/>
        <w:t>Общая характеристика РАБОЧЕЙ ПРОГРАММЫ УЧЕБНОЙ ДИСЦИПЛИНЫ</w:t>
      </w:r>
    </w:p>
    <w:p w:rsidR="000A7087" w:rsidRDefault="000A7087" w:rsidP="000A7087">
      <w:pPr>
        <w:pStyle w:val="1f1"/>
        <w:jc w:val="center"/>
        <w:rPr>
          <w:rFonts w:eastAsia="Segoe UI"/>
          <w:b/>
          <w:lang w:val="ru-RU"/>
        </w:rPr>
      </w:pPr>
      <w:r>
        <w:rPr>
          <w:rFonts w:eastAsia="Segoe UI"/>
          <w:b/>
          <w:lang w:val="ru-RU"/>
        </w:rPr>
        <w:t>«ОП 1</w:t>
      </w:r>
      <w:r w:rsidR="003062ED">
        <w:rPr>
          <w:rFonts w:eastAsia="Segoe UI"/>
          <w:b/>
          <w:lang w:val="ru-RU"/>
        </w:rPr>
        <w:t>1</w:t>
      </w:r>
      <w:r>
        <w:rPr>
          <w:rFonts w:eastAsia="Segoe UI"/>
          <w:b/>
          <w:lang w:val="ru-RU"/>
        </w:rPr>
        <w:t xml:space="preserve"> </w:t>
      </w:r>
      <w:r w:rsidR="003062ED">
        <w:rPr>
          <w:rFonts w:eastAsia="Segoe UI"/>
          <w:b/>
          <w:lang w:val="ru-RU"/>
        </w:rPr>
        <w:t>ЭЛЕМЕНТЫ САПР В ПРОФЕССИОНАЛЬНОЙ ДЕЯТЕЛЬНОСТИ</w:t>
      </w:r>
      <w:r>
        <w:rPr>
          <w:rFonts w:eastAsia="Segoe UI"/>
          <w:b/>
          <w:lang w:val="ru-RU"/>
        </w:rPr>
        <w:t>»</w:t>
      </w:r>
    </w:p>
    <w:p w:rsidR="000A7087" w:rsidRDefault="000A7087" w:rsidP="000A7087">
      <w:pPr>
        <w:pStyle w:val="114"/>
        <w:widowControl w:val="0"/>
        <w:spacing w:after="0"/>
        <w:rPr>
          <w:rFonts w:ascii="Times New Roman" w:hAnsi="Times New Roman"/>
        </w:rPr>
      </w:pPr>
      <w:r>
        <w:rPr>
          <w:rFonts w:ascii="Times New Roman" w:hAnsi="Times New Roman"/>
        </w:rPr>
        <w:t>1.1. Цель и место дисциплины в структуре образовательной программы</w:t>
      </w:r>
    </w:p>
    <w:p w:rsidR="000A7087" w:rsidRPr="00103052" w:rsidRDefault="000A7087" w:rsidP="000A7087">
      <w:pPr>
        <w:pStyle w:val="1f1"/>
        <w:ind w:firstLine="709"/>
        <w:jc w:val="both"/>
        <w:rPr>
          <w:color w:val="000000" w:themeColor="text1"/>
          <w:lang w:val="ru-RU" w:eastAsia="ru-RU"/>
        </w:rPr>
      </w:pPr>
      <w:r>
        <w:rPr>
          <w:lang w:val="ru-RU" w:eastAsia="ru-RU"/>
        </w:rPr>
        <w:t xml:space="preserve">Цель дисциплины </w:t>
      </w:r>
      <w:r w:rsidRPr="003062ED">
        <w:rPr>
          <w:rFonts w:eastAsia="Segoe UI"/>
          <w:lang w:val="ru-RU"/>
        </w:rPr>
        <w:t xml:space="preserve">«ОП 11 Элементы САПР в профессиональной деятельности» </w:t>
      </w:r>
      <w:r w:rsidRPr="003062ED">
        <w:rPr>
          <w:rFonts w:ascii="YS Text" w:hAnsi="YS Text"/>
          <w:color w:val="333333"/>
          <w:shd w:val="clear" w:color="auto" w:fill="FFFFFF"/>
          <w:lang w:val="ru-RU"/>
        </w:rPr>
        <w:t>.</w:t>
      </w:r>
      <w:r w:rsidRPr="003062ED">
        <w:rPr>
          <w:lang w:val="ru-RU"/>
        </w:rPr>
        <w:t xml:space="preserve"> </w:t>
      </w:r>
      <w:r w:rsidRPr="00103052">
        <w:rPr>
          <w:color w:val="000000" w:themeColor="text1"/>
          <w:lang w:val="ru-RU"/>
        </w:rPr>
        <w:t xml:space="preserve">формирование у обучающихся системных знаний и умений использования </w:t>
      </w:r>
      <w:r w:rsidR="00103052" w:rsidRPr="00103052">
        <w:rPr>
          <w:color w:val="000000" w:themeColor="text1"/>
          <w:lang w:val="ru-RU"/>
        </w:rPr>
        <w:t xml:space="preserve">систем автоматизированного управления  для </w:t>
      </w:r>
      <w:r w:rsidR="00103052" w:rsidRPr="00103052">
        <w:rPr>
          <w:color w:val="000000" w:themeColor="text1"/>
          <w:shd w:val="clear" w:color="auto" w:fill="FFFFFF"/>
          <w:lang w:val="ru-RU"/>
        </w:rPr>
        <w:t>создания, редактирования, анализа и оптимизации проектов</w:t>
      </w:r>
    </w:p>
    <w:p w:rsidR="000A7087" w:rsidRDefault="00206937" w:rsidP="000A7087">
      <w:pPr>
        <w:pStyle w:val="1f1"/>
        <w:ind w:firstLine="709"/>
        <w:jc w:val="both"/>
        <w:rPr>
          <w:rFonts w:eastAsia="Segoe UI"/>
          <w:color w:val="000000" w:themeColor="text1"/>
          <w:lang w:val="ru-RU"/>
        </w:rPr>
      </w:pPr>
      <w:r>
        <w:rPr>
          <w:color w:val="000000" w:themeColor="text1"/>
          <w:lang w:val="ru-RU"/>
        </w:rPr>
        <w:t xml:space="preserve">Дисциплина </w:t>
      </w:r>
      <w:r w:rsidR="000A7087">
        <w:rPr>
          <w:rFonts w:eastAsia="Segoe UI"/>
          <w:color w:val="000000" w:themeColor="text1"/>
          <w:lang w:val="ru-RU"/>
        </w:rPr>
        <w:t>«ОП 11 Элементы САПР в профессиональной деятельности»</w:t>
      </w:r>
    </w:p>
    <w:p w:rsidR="000A7087" w:rsidRDefault="000A7087" w:rsidP="000A7087">
      <w:pPr>
        <w:widowControl w:val="0"/>
        <w:jc w:val="both"/>
        <w:outlineLvl w:val="0"/>
        <w:rPr>
          <w:rFonts w:ascii="Times New Roman" w:eastAsia="Times New Roman" w:hAnsi="Times New Roman" w:cs="Times New Roman"/>
          <w:bCs/>
          <w:color w:val="000000" w:themeColor="text1"/>
          <w:sz w:val="24"/>
          <w:szCs w:val="24"/>
        </w:rPr>
      </w:pPr>
      <w:r>
        <w:rPr>
          <w:rFonts w:ascii="Times New Roman" w:hAnsi="Times New Roman" w:cs="Times New Roman"/>
          <w:color w:val="000000" w:themeColor="text1"/>
          <w:sz w:val="24"/>
          <w:szCs w:val="24"/>
        </w:rPr>
        <w:t xml:space="preserve"> включена в обязательную часть </w:t>
      </w:r>
      <w:r w:rsidR="003062ED">
        <w:rPr>
          <w:rFonts w:ascii="Times New Roman" w:hAnsi="Times New Roman" w:cs="Times New Roman"/>
          <w:color w:val="000000" w:themeColor="text1"/>
          <w:sz w:val="24"/>
          <w:szCs w:val="24"/>
        </w:rPr>
        <w:t>общепрофессионального</w:t>
      </w:r>
      <w:r>
        <w:rPr>
          <w:rFonts w:ascii="Times New Roman" w:hAnsi="Times New Roman" w:cs="Times New Roman"/>
          <w:color w:val="000000" w:themeColor="text1"/>
          <w:sz w:val="24"/>
          <w:szCs w:val="24"/>
        </w:rPr>
        <w:t xml:space="preserve"> цикла </w:t>
      </w:r>
      <w:r w:rsidR="003062ED">
        <w:rPr>
          <w:rFonts w:ascii="Times New Roman" w:hAnsi="Times New Roman"/>
          <w:color w:val="000000" w:themeColor="text1"/>
          <w:sz w:val="24"/>
          <w:szCs w:val="24"/>
        </w:rPr>
        <w:t xml:space="preserve">ПООП-П в соответствии с ФГОС СПО </w:t>
      </w:r>
      <w:r>
        <w:rPr>
          <w:rFonts w:ascii="Times New Roman" w:hAnsi="Times New Roman" w:cs="Times New Roman"/>
          <w:color w:val="000000" w:themeColor="text1"/>
          <w:sz w:val="24"/>
          <w:szCs w:val="24"/>
        </w:rPr>
        <w:t xml:space="preserve">специальности  </w:t>
      </w:r>
      <w:r>
        <w:rPr>
          <w:rFonts w:ascii="Times New Roman" w:eastAsia="Times New Roman" w:hAnsi="Times New Roman" w:cs="Times New Roman"/>
          <w:bCs/>
          <w:color w:val="000000" w:themeColor="text1"/>
          <w:sz w:val="24"/>
          <w:szCs w:val="24"/>
        </w:rPr>
        <w:t>15.02.03 Монтаж и техническое обслуживание  и ремонт гидравлического и пневматического оборудования</w:t>
      </w:r>
    </w:p>
    <w:p w:rsidR="000A7087" w:rsidRDefault="000A7087" w:rsidP="000A7087">
      <w:pPr>
        <w:pStyle w:val="114"/>
        <w:widowControl w:val="0"/>
        <w:spacing w:after="0"/>
        <w:rPr>
          <w:rFonts w:ascii="Times New Roman" w:hAnsi="Times New Roman"/>
          <w:color w:val="4472C4" w:themeColor="accent1"/>
        </w:rPr>
      </w:pPr>
      <w:r>
        <w:rPr>
          <w:rFonts w:ascii="Times New Roman" w:hAnsi="Times New Roman"/>
        </w:rPr>
        <w:t>1.2. Планируемые результаты освоения дисциплины</w:t>
      </w:r>
    </w:p>
    <w:p w:rsidR="000A7087" w:rsidRDefault="000A7087" w:rsidP="000A7087">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Результаты освоения дисциплины соотносятся с планируемыми результатами освоения образовательной программы, представленными в матрице компетенций выпускника (п. 4.3 ОПОП-П).</w:t>
      </w:r>
    </w:p>
    <w:p w:rsidR="000A7087" w:rsidRDefault="000A7087" w:rsidP="000A7087">
      <w:pPr>
        <w:widowControl w:val="0"/>
        <w:ind w:firstLine="709"/>
        <w:rPr>
          <w:rFonts w:ascii="Times New Roman" w:hAnsi="Times New Roman" w:cs="Times New Roman"/>
          <w:bCs/>
          <w:sz w:val="24"/>
          <w:szCs w:val="24"/>
        </w:rPr>
      </w:pPr>
      <w:r>
        <w:rPr>
          <w:rFonts w:ascii="Times New Roman" w:hAnsi="Times New Roman" w:cs="Times New Roman"/>
          <w:bCs/>
          <w:sz w:val="24"/>
          <w:szCs w:val="24"/>
        </w:rPr>
        <w:t>В результате освоения дисциплины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0"/>
      </w:tblGrid>
      <w:tr w:rsidR="000A7087" w:rsidTr="000A7087">
        <w:tc>
          <w:tcPr>
            <w:tcW w:w="3190" w:type="dxa"/>
            <w:tcBorders>
              <w:top w:val="single" w:sz="4" w:space="0" w:color="auto"/>
              <w:left w:val="single" w:sz="4" w:space="0" w:color="auto"/>
              <w:bottom w:val="single" w:sz="4" w:space="0" w:color="auto"/>
              <w:right w:val="single" w:sz="4" w:space="0" w:color="auto"/>
            </w:tcBorders>
            <w:hideMark/>
          </w:tcPr>
          <w:p w:rsidR="000A7087" w:rsidRDefault="000A7087">
            <w:pPr>
              <w:widowControl w:val="0"/>
              <w:rPr>
                <w:rStyle w:val="aff"/>
                <w:b/>
                <w:i w:val="0"/>
                <w:sz w:val="24"/>
                <w:szCs w:val="24"/>
              </w:rPr>
            </w:pPr>
            <w:r>
              <w:rPr>
                <w:rStyle w:val="aff"/>
                <w:b/>
                <w:i w:val="0"/>
                <w:sz w:val="24"/>
                <w:szCs w:val="24"/>
              </w:rPr>
              <w:t xml:space="preserve">Код ОК, </w:t>
            </w:r>
          </w:p>
        </w:tc>
        <w:tc>
          <w:tcPr>
            <w:tcW w:w="3190" w:type="dxa"/>
            <w:tcBorders>
              <w:top w:val="single" w:sz="4" w:space="0" w:color="auto"/>
              <w:left w:val="single" w:sz="4" w:space="0" w:color="auto"/>
              <w:bottom w:val="single" w:sz="4" w:space="0" w:color="auto"/>
              <w:right w:val="single" w:sz="4" w:space="0" w:color="auto"/>
            </w:tcBorders>
            <w:hideMark/>
          </w:tcPr>
          <w:p w:rsidR="000A7087" w:rsidRDefault="000A7087">
            <w:pPr>
              <w:widowControl w:val="0"/>
              <w:jc w:val="center"/>
              <w:rPr>
                <w:rFonts w:ascii="Times New Roman" w:hAnsi="Times New Roman" w:cs="Times New Roman"/>
                <w:b/>
                <w:sz w:val="24"/>
                <w:szCs w:val="24"/>
              </w:rPr>
            </w:pPr>
            <w:r>
              <w:rPr>
                <w:rFonts w:ascii="Times New Roman" w:hAnsi="Times New Roman" w:cs="Times New Roman"/>
                <w:b/>
                <w:sz w:val="24"/>
                <w:szCs w:val="24"/>
              </w:rPr>
              <w:t>Уметь</w:t>
            </w:r>
          </w:p>
        </w:tc>
        <w:tc>
          <w:tcPr>
            <w:tcW w:w="3190" w:type="dxa"/>
            <w:tcBorders>
              <w:top w:val="single" w:sz="4" w:space="0" w:color="auto"/>
              <w:left w:val="single" w:sz="4" w:space="0" w:color="auto"/>
              <w:bottom w:val="single" w:sz="4" w:space="0" w:color="auto"/>
              <w:right w:val="single" w:sz="4" w:space="0" w:color="auto"/>
            </w:tcBorders>
            <w:hideMark/>
          </w:tcPr>
          <w:p w:rsidR="000A7087" w:rsidRDefault="000A7087">
            <w:pPr>
              <w:widowControl w:val="0"/>
              <w:jc w:val="center"/>
              <w:rPr>
                <w:rFonts w:ascii="Times New Roman" w:hAnsi="Times New Roman" w:cs="Times New Roman"/>
                <w:b/>
                <w:sz w:val="24"/>
                <w:szCs w:val="24"/>
              </w:rPr>
            </w:pPr>
            <w:r>
              <w:rPr>
                <w:rFonts w:ascii="Times New Roman" w:hAnsi="Times New Roman" w:cs="Times New Roman"/>
                <w:b/>
                <w:sz w:val="24"/>
                <w:szCs w:val="24"/>
              </w:rPr>
              <w:t>Знать</w:t>
            </w:r>
          </w:p>
        </w:tc>
      </w:tr>
      <w:tr w:rsidR="000A7087" w:rsidTr="000A7087">
        <w:tc>
          <w:tcPr>
            <w:tcW w:w="3190" w:type="dxa"/>
            <w:tcBorders>
              <w:top w:val="single" w:sz="4" w:space="0" w:color="auto"/>
              <w:left w:val="single" w:sz="4" w:space="0" w:color="auto"/>
              <w:bottom w:val="single" w:sz="4" w:space="0" w:color="auto"/>
              <w:right w:val="single" w:sz="4" w:space="0" w:color="auto"/>
            </w:tcBorders>
          </w:tcPr>
          <w:p w:rsidR="000A7087" w:rsidRPr="000112EA" w:rsidRDefault="000A7087" w:rsidP="00B10D93">
            <w:pPr>
              <w:widowControl w:val="0"/>
              <w:contextualSpacing/>
              <w:rPr>
                <w:rFonts w:ascii="Times New Roman" w:hAnsi="Times New Roman" w:cs="Times New Roman"/>
                <w:b/>
                <w:sz w:val="24"/>
                <w:szCs w:val="24"/>
              </w:rPr>
            </w:pPr>
            <w:r w:rsidRPr="000112EA">
              <w:rPr>
                <w:rFonts w:ascii="Times New Roman" w:eastAsia="Times New Roman" w:hAnsi="Times New Roman" w:cs="Times New Roman"/>
                <w:b/>
                <w:bCs/>
                <w:sz w:val="24"/>
                <w:szCs w:val="24"/>
                <w:lang w:eastAsia="ru-RU"/>
              </w:rPr>
              <w:t>ОК.01</w:t>
            </w:r>
            <w:r w:rsidRPr="000112EA">
              <w:rPr>
                <w:rFonts w:ascii="Times New Roman" w:hAnsi="Times New Roman" w:cs="Times New Roman"/>
                <w:b/>
                <w:sz w:val="24"/>
                <w:szCs w:val="24"/>
              </w:rPr>
              <w:t xml:space="preserve"> </w:t>
            </w:r>
          </w:p>
          <w:p w:rsidR="000A7087" w:rsidRPr="000112EA" w:rsidRDefault="000A7087" w:rsidP="00B10D93">
            <w:pPr>
              <w:widowControl w:val="0"/>
              <w:contextualSpacing/>
              <w:rPr>
                <w:rFonts w:ascii="Times New Roman" w:eastAsia="Times New Roman" w:hAnsi="Times New Roman" w:cs="Times New Roman"/>
                <w:b/>
                <w:sz w:val="24"/>
                <w:szCs w:val="24"/>
                <w:lang w:eastAsia="ru-RU"/>
              </w:rPr>
            </w:pPr>
            <w:r w:rsidRPr="000112EA">
              <w:rPr>
                <w:rFonts w:ascii="Times New Roman" w:eastAsia="Times New Roman" w:hAnsi="Times New Roman" w:cs="Times New Roman"/>
                <w:b/>
                <w:bCs/>
                <w:sz w:val="24"/>
                <w:szCs w:val="24"/>
                <w:lang w:eastAsia="ru-RU"/>
              </w:rPr>
              <w:t>Выбирать способы решения задач профессиональной деятельности, применительно к различным контекстам</w:t>
            </w:r>
            <w:r w:rsidRPr="000112EA">
              <w:rPr>
                <w:rFonts w:ascii="Times New Roman" w:eastAsia="Times New Roman" w:hAnsi="Times New Roman" w:cs="Times New Roman"/>
                <w:b/>
                <w:sz w:val="24"/>
                <w:szCs w:val="24"/>
                <w:lang w:eastAsia="ru-RU"/>
              </w:rPr>
              <w:t xml:space="preserve">  </w:t>
            </w:r>
          </w:p>
        </w:tc>
        <w:tc>
          <w:tcPr>
            <w:tcW w:w="3190" w:type="dxa"/>
            <w:tcBorders>
              <w:top w:val="single" w:sz="4" w:space="0" w:color="auto"/>
              <w:left w:val="single" w:sz="4" w:space="0" w:color="auto"/>
              <w:bottom w:val="single" w:sz="4" w:space="0" w:color="auto"/>
              <w:right w:val="single" w:sz="4" w:space="0" w:color="auto"/>
            </w:tcBorders>
          </w:tcPr>
          <w:p w:rsidR="000A7087" w:rsidRDefault="000A7087" w:rsidP="00123EB9">
            <w:pPr>
              <w:pStyle w:val="affff7"/>
              <w:numPr>
                <w:ilvl w:val="0"/>
                <w:numId w:val="62"/>
              </w:numPr>
              <w:autoSpaceDE w:val="0"/>
              <w:autoSpaceDN w:val="0"/>
              <w:adjustRightInd w:val="0"/>
              <w:spacing w:line="240" w:lineRule="auto"/>
              <w:ind w:left="0" w:firstLine="0"/>
              <w:rPr>
                <w:color w:val="000000"/>
              </w:rPr>
            </w:pPr>
            <w:r>
              <w:rPr>
                <w:color w:val="000000"/>
              </w:rPr>
              <w:t xml:space="preserve">работать с пакетами прикладных программ </w:t>
            </w:r>
            <w:r w:rsidR="001461B3">
              <w:rPr>
                <w:color w:val="000000"/>
              </w:rPr>
              <w:t>профессиональной направленности</w:t>
            </w:r>
          </w:p>
          <w:p w:rsidR="000A7087" w:rsidRDefault="000A7087">
            <w:pPr>
              <w:widowControl w:val="0"/>
              <w:jc w:val="center"/>
              <w:rPr>
                <w:rFonts w:ascii="Times New Roman" w:hAnsi="Times New Roman" w:cs="Times New Roman"/>
                <w:b/>
                <w:sz w:val="24"/>
                <w:szCs w:val="24"/>
              </w:rPr>
            </w:pPr>
          </w:p>
        </w:tc>
        <w:tc>
          <w:tcPr>
            <w:tcW w:w="3190" w:type="dxa"/>
            <w:tcBorders>
              <w:top w:val="single" w:sz="4" w:space="0" w:color="auto"/>
              <w:left w:val="single" w:sz="4" w:space="0" w:color="auto"/>
              <w:bottom w:val="single" w:sz="4" w:space="0" w:color="auto"/>
              <w:right w:val="single" w:sz="4" w:space="0" w:color="auto"/>
            </w:tcBorders>
          </w:tcPr>
          <w:p w:rsidR="000A7087" w:rsidRDefault="000A7087" w:rsidP="00123EB9">
            <w:pPr>
              <w:pStyle w:val="affff7"/>
              <w:numPr>
                <w:ilvl w:val="0"/>
                <w:numId w:val="63"/>
              </w:numPr>
              <w:autoSpaceDE w:val="0"/>
              <w:autoSpaceDN w:val="0"/>
              <w:adjustRightInd w:val="0"/>
              <w:spacing w:line="240" w:lineRule="auto"/>
              <w:ind w:left="0" w:firstLine="0"/>
              <w:rPr>
                <w:color w:val="000000"/>
              </w:rPr>
            </w:pPr>
            <w:r>
              <w:rPr>
                <w:color w:val="000000"/>
              </w:rPr>
              <w:t xml:space="preserve">особенности применения </w:t>
            </w:r>
            <w:r w:rsidR="001461B3">
              <w:rPr>
                <w:color w:val="000000"/>
              </w:rPr>
              <w:t>системных программных продуктов</w:t>
            </w:r>
          </w:p>
          <w:p w:rsidR="000A7087" w:rsidRDefault="000A7087">
            <w:pPr>
              <w:widowControl w:val="0"/>
              <w:jc w:val="center"/>
              <w:rPr>
                <w:rFonts w:ascii="Times New Roman" w:hAnsi="Times New Roman" w:cs="Times New Roman"/>
                <w:b/>
                <w:sz w:val="24"/>
                <w:szCs w:val="24"/>
              </w:rPr>
            </w:pPr>
          </w:p>
        </w:tc>
      </w:tr>
      <w:tr w:rsidR="000A7087" w:rsidTr="000A7087">
        <w:tc>
          <w:tcPr>
            <w:tcW w:w="3190" w:type="dxa"/>
            <w:vMerge w:val="restart"/>
            <w:tcBorders>
              <w:top w:val="single" w:sz="4" w:space="0" w:color="auto"/>
              <w:left w:val="single" w:sz="4" w:space="0" w:color="auto"/>
              <w:right w:val="single" w:sz="4" w:space="0" w:color="auto"/>
            </w:tcBorders>
            <w:vAlign w:val="center"/>
          </w:tcPr>
          <w:p w:rsidR="000A7087" w:rsidRPr="000112EA" w:rsidRDefault="000A7087" w:rsidP="00B10D93">
            <w:pPr>
              <w:widowControl w:val="0"/>
              <w:contextualSpacing/>
              <w:rPr>
                <w:rFonts w:ascii="Times New Roman" w:eastAsia="Times New Roman" w:hAnsi="Times New Roman" w:cs="Times New Roman"/>
                <w:b/>
                <w:bCs/>
                <w:sz w:val="24"/>
                <w:szCs w:val="24"/>
                <w:lang w:eastAsia="ru-RU"/>
              </w:rPr>
            </w:pPr>
            <w:r w:rsidRPr="000112EA">
              <w:rPr>
                <w:rFonts w:ascii="Times New Roman" w:eastAsia="Times New Roman" w:hAnsi="Times New Roman" w:cs="Times New Roman"/>
                <w:b/>
                <w:bCs/>
                <w:sz w:val="24"/>
                <w:szCs w:val="24"/>
                <w:lang w:eastAsia="ru-RU"/>
              </w:rPr>
              <w:t>ОК. 02</w:t>
            </w:r>
          </w:p>
          <w:p w:rsidR="000A7087" w:rsidRPr="000112EA" w:rsidRDefault="000A7087" w:rsidP="00B10D93">
            <w:pPr>
              <w:widowControl w:val="0"/>
              <w:contextualSpacing/>
              <w:rPr>
                <w:rFonts w:ascii="Times New Roman" w:hAnsi="Times New Roman" w:cs="Times New Roman"/>
                <w:b/>
                <w:iCs/>
                <w:sz w:val="24"/>
                <w:szCs w:val="24"/>
              </w:rPr>
            </w:pPr>
            <w:r w:rsidRPr="000112EA">
              <w:rPr>
                <w:rFonts w:ascii="Times New Roman" w:hAnsi="Times New Roman" w:cs="Times New Roman"/>
                <w:b/>
                <w:sz w:val="24"/>
                <w:szCs w:val="24"/>
              </w:rPr>
              <w:t xml:space="preserve"> </w:t>
            </w:r>
            <w:r w:rsidRPr="000112EA">
              <w:rPr>
                <w:rFonts w:ascii="Times New Roman" w:eastAsia="Times New Roman" w:hAnsi="Times New Roman" w:cs="Times New Roman"/>
                <w:b/>
                <w:bCs/>
                <w:sz w:val="24"/>
                <w:szCs w:val="24"/>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190" w:type="dxa"/>
            <w:tcBorders>
              <w:top w:val="single" w:sz="4" w:space="0" w:color="auto"/>
              <w:left w:val="single" w:sz="4" w:space="0" w:color="auto"/>
              <w:bottom w:val="single" w:sz="4" w:space="0" w:color="auto"/>
              <w:right w:val="single" w:sz="4" w:space="0" w:color="auto"/>
            </w:tcBorders>
          </w:tcPr>
          <w:p w:rsidR="000A7087" w:rsidRDefault="000A7087" w:rsidP="00123EB9">
            <w:pPr>
              <w:numPr>
                <w:ilvl w:val="0"/>
                <w:numId w:val="62"/>
              </w:numPr>
              <w:ind w:left="0" w:firstLine="0"/>
              <w:jc w:val="both"/>
              <w:rPr>
                <w:rFonts w:ascii="Times New Roman" w:hAnsi="Times New Roman"/>
                <w:color w:val="000000"/>
                <w:sz w:val="24"/>
                <w:szCs w:val="24"/>
              </w:rPr>
            </w:pPr>
            <w:r>
              <w:rPr>
                <w:rFonts w:ascii="Times New Roman" w:hAnsi="Times New Roman"/>
                <w:color w:val="000000"/>
                <w:sz w:val="24"/>
                <w:szCs w:val="24"/>
              </w:rPr>
              <w:t>использовать прикладные программные графические редакторы информационно-поисковые системы;</w:t>
            </w:r>
          </w:p>
          <w:p w:rsidR="000A7087" w:rsidRDefault="000A7087">
            <w:pPr>
              <w:widowControl w:val="0"/>
              <w:jc w:val="center"/>
              <w:rPr>
                <w:rFonts w:ascii="Times New Roman" w:hAnsi="Times New Roman" w:cs="Times New Roman"/>
                <w:b/>
                <w:sz w:val="24"/>
                <w:szCs w:val="24"/>
              </w:rPr>
            </w:pPr>
          </w:p>
        </w:tc>
        <w:tc>
          <w:tcPr>
            <w:tcW w:w="3190" w:type="dxa"/>
            <w:tcBorders>
              <w:top w:val="single" w:sz="4" w:space="0" w:color="auto"/>
              <w:left w:val="single" w:sz="4" w:space="0" w:color="auto"/>
              <w:bottom w:val="single" w:sz="4" w:space="0" w:color="auto"/>
              <w:right w:val="single" w:sz="4" w:space="0" w:color="auto"/>
            </w:tcBorders>
          </w:tcPr>
          <w:p w:rsidR="000A7087" w:rsidRDefault="000A7087" w:rsidP="00123EB9">
            <w:pPr>
              <w:pStyle w:val="Style44"/>
              <w:widowControl/>
              <w:numPr>
                <w:ilvl w:val="0"/>
                <w:numId w:val="63"/>
              </w:numPr>
              <w:spacing w:line="240" w:lineRule="auto"/>
              <w:ind w:left="0" w:firstLine="0"/>
              <w:jc w:val="both"/>
              <w:rPr>
                <w:b/>
                <w:color w:val="000000"/>
              </w:rPr>
            </w:pPr>
            <w:r>
              <w:rPr>
                <w:color w:val="000000"/>
              </w:rPr>
              <w:t>базовые системные программные продукты для графического и компьютерного моделирования;</w:t>
            </w:r>
          </w:p>
          <w:p w:rsidR="000A7087" w:rsidRDefault="000A7087">
            <w:pPr>
              <w:widowControl w:val="0"/>
              <w:jc w:val="center"/>
              <w:rPr>
                <w:rFonts w:ascii="Times New Roman" w:hAnsi="Times New Roman" w:cs="Times New Roman"/>
                <w:b/>
                <w:sz w:val="24"/>
                <w:szCs w:val="24"/>
              </w:rPr>
            </w:pPr>
          </w:p>
        </w:tc>
      </w:tr>
      <w:tr w:rsidR="000A7087" w:rsidTr="000A7087">
        <w:tc>
          <w:tcPr>
            <w:tcW w:w="3190" w:type="dxa"/>
            <w:vMerge/>
            <w:tcBorders>
              <w:left w:val="single" w:sz="4" w:space="0" w:color="auto"/>
              <w:bottom w:val="single" w:sz="4" w:space="0" w:color="auto"/>
              <w:right w:val="single" w:sz="4" w:space="0" w:color="auto"/>
            </w:tcBorders>
          </w:tcPr>
          <w:p w:rsidR="000A7087" w:rsidRDefault="000A7087">
            <w:pPr>
              <w:widowControl w:val="0"/>
              <w:rPr>
                <w:rStyle w:val="aff"/>
                <w:b/>
                <w:i w:val="0"/>
                <w:sz w:val="24"/>
                <w:szCs w:val="24"/>
              </w:rPr>
            </w:pPr>
          </w:p>
        </w:tc>
        <w:tc>
          <w:tcPr>
            <w:tcW w:w="3190" w:type="dxa"/>
            <w:tcBorders>
              <w:top w:val="single" w:sz="4" w:space="0" w:color="auto"/>
              <w:left w:val="single" w:sz="4" w:space="0" w:color="auto"/>
              <w:bottom w:val="single" w:sz="4" w:space="0" w:color="auto"/>
              <w:right w:val="single" w:sz="4" w:space="0" w:color="auto"/>
            </w:tcBorders>
          </w:tcPr>
          <w:p w:rsidR="000A7087" w:rsidRDefault="000A7087" w:rsidP="00123EB9">
            <w:pPr>
              <w:numPr>
                <w:ilvl w:val="0"/>
                <w:numId w:val="62"/>
              </w:numPr>
              <w:ind w:left="0" w:firstLine="0"/>
              <w:jc w:val="both"/>
              <w:rPr>
                <w:rFonts w:ascii="Times New Roman" w:hAnsi="Times New Roman"/>
                <w:color w:val="000000"/>
                <w:sz w:val="24"/>
                <w:szCs w:val="24"/>
              </w:rPr>
            </w:pPr>
            <w:r>
              <w:rPr>
                <w:rFonts w:ascii="Times New Roman" w:hAnsi="Times New Roman"/>
                <w:color w:val="000000"/>
                <w:sz w:val="24"/>
                <w:szCs w:val="24"/>
              </w:rPr>
              <w:t>создавать, редактировать и оформлять чертежи на персональном компьютере с использованием прикладных программ.</w:t>
            </w:r>
          </w:p>
          <w:p w:rsidR="000A7087" w:rsidRDefault="000A7087">
            <w:pPr>
              <w:widowControl w:val="0"/>
              <w:jc w:val="center"/>
              <w:rPr>
                <w:rFonts w:ascii="Times New Roman" w:hAnsi="Times New Roman" w:cs="Times New Roman"/>
                <w:b/>
                <w:sz w:val="24"/>
                <w:szCs w:val="24"/>
              </w:rPr>
            </w:pPr>
          </w:p>
        </w:tc>
        <w:tc>
          <w:tcPr>
            <w:tcW w:w="3190" w:type="dxa"/>
            <w:tcBorders>
              <w:top w:val="single" w:sz="4" w:space="0" w:color="auto"/>
              <w:left w:val="single" w:sz="4" w:space="0" w:color="auto"/>
              <w:bottom w:val="single" w:sz="4" w:space="0" w:color="auto"/>
              <w:right w:val="single" w:sz="4" w:space="0" w:color="auto"/>
            </w:tcBorders>
          </w:tcPr>
          <w:p w:rsidR="000A7087" w:rsidRDefault="000A7087" w:rsidP="00123EB9">
            <w:pPr>
              <w:pStyle w:val="Style44"/>
              <w:widowControl/>
              <w:numPr>
                <w:ilvl w:val="0"/>
                <w:numId w:val="63"/>
              </w:numPr>
              <w:spacing w:line="240" w:lineRule="auto"/>
              <w:ind w:left="0" w:firstLine="0"/>
              <w:rPr>
                <w:b/>
                <w:color w:val="000000"/>
              </w:rPr>
            </w:pPr>
            <w:r>
              <w:rPr>
                <w:color w:val="000000"/>
              </w:rPr>
              <w:t>возможности пакетов прикладных программ технической графики в профессиональ</w:t>
            </w:r>
            <w:r>
              <w:rPr>
                <w:color w:val="000000"/>
              </w:rPr>
              <w:softHyphen/>
              <w:t>ной деятельности</w:t>
            </w:r>
          </w:p>
          <w:p w:rsidR="000A7087" w:rsidRDefault="000A7087">
            <w:pPr>
              <w:widowControl w:val="0"/>
              <w:jc w:val="center"/>
              <w:rPr>
                <w:rFonts w:ascii="Times New Roman" w:hAnsi="Times New Roman" w:cs="Times New Roman"/>
                <w:b/>
                <w:sz w:val="24"/>
                <w:szCs w:val="24"/>
              </w:rPr>
            </w:pPr>
          </w:p>
        </w:tc>
      </w:tr>
    </w:tbl>
    <w:p w:rsidR="00103052" w:rsidRDefault="00103052" w:rsidP="000A7087">
      <w:pPr>
        <w:widowControl w:val="0"/>
        <w:rPr>
          <w:rFonts w:ascii="Times New Roman" w:hAnsi="Times New Roman" w:cs="Times New Roman"/>
          <w:b/>
          <w:bCs/>
          <w:sz w:val="24"/>
          <w:szCs w:val="24"/>
        </w:rPr>
      </w:pPr>
    </w:p>
    <w:p w:rsidR="00103052" w:rsidRDefault="00103052">
      <w:pPr>
        <w:rPr>
          <w:rFonts w:ascii="Times New Roman" w:hAnsi="Times New Roman" w:cs="Times New Roman"/>
          <w:b/>
          <w:bCs/>
          <w:sz w:val="24"/>
          <w:szCs w:val="24"/>
        </w:rPr>
      </w:pPr>
      <w:r>
        <w:rPr>
          <w:rFonts w:ascii="Times New Roman" w:hAnsi="Times New Roman" w:cs="Times New Roman"/>
          <w:b/>
          <w:bCs/>
          <w:sz w:val="24"/>
          <w:szCs w:val="24"/>
        </w:rPr>
        <w:br w:type="page"/>
      </w:r>
    </w:p>
    <w:p w:rsidR="000A7087" w:rsidRDefault="000A7087" w:rsidP="000A7087">
      <w:pPr>
        <w:widowControl w:val="0"/>
        <w:rPr>
          <w:rFonts w:ascii="Times New Roman" w:hAnsi="Times New Roman" w:cs="Times New Roman"/>
          <w:b/>
          <w:bCs/>
          <w:sz w:val="24"/>
          <w:szCs w:val="24"/>
        </w:rPr>
      </w:pPr>
    </w:p>
    <w:p w:rsidR="000A7087" w:rsidRDefault="000A7087" w:rsidP="00123EB9">
      <w:pPr>
        <w:pStyle w:val="1f3"/>
        <w:keepNext w:val="0"/>
        <w:widowControl w:val="0"/>
        <w:numPr>
          <w:ilvl w:val="0"/>
          <w:numId w:val="61"/>
        </w:numPr>
        <w:spacing w:after="0"/>
        <w:rPr>
          <w:rFonts w:ascii="Times New Roman" w:hAnsi="Times New Roman"/>
        </w:rPr>
      </w:pPr>
      <w:r>
        <w:rPr>
          <w:rFonts w:ascii="Times New Roman" w:hAnsi="Times New Roman"/>
        </w:rPr>
        <w:t>Структура и содержание ДИСЦИПЛИНЫ</w:t>
      </w:r>
    </w:p>
    <w:p w:rsidR="00206937" w:rsidRDefault="00206937" w:rsidP="00206937">
      <w:pPr>
        <w:pStyle w:val="1f1"/>
        <w:ind w:left="720"/>
        <w:jc w:val="center"/>
        <w:rPr>
          <w:rFonts w:eastAsia="Segoe UI"/>
          <w:b/>
          <w:lang w:val="ru-RU"/>
        </w:rPr>
      </w:pPr>
      <w:r>
        <w:rPr>
          <w:rFonts w:eastAsia="Segoe UI"/>
          <w:b/>
          <w:lang w:val="ru-RU"/>
        </w:rPr>
        <w:t>«ОП 11 ЭЛЕМЕНТЫ САПР В ПРОФЕССИОНАЛЬНОЙ ДЕЯТЕЛЬНОСТИ»</w:t>
      </w:r>
    </w:p>
    <w:p w:rsidR="00206937" w:rsidRDefault="00206937" w:rsidP="00206937">
      <w:pPr>
        <w:pStyle w:val="1f3"/>
        <w:keepNext w:val="0"/>
        <w:widowControl w:val="0"/>
        <w:spacing w:after="0"/>
        <w:ind w:left="720"/>
        <w:rPr>
          <w:rFonts w:ascii="Times New Roman" w:hAnsi="Times New Roman"/>
        </w:rPr>
      </w:pPr>
    </w:p>
    <w:p w:rsidR="000A7087" w:rsidRDefault="000A7087" w:rsidP="000A7087">
      <w:pPr>
        <w:pStyle w:val="114"/>
        <w:widowControl w:val="0"/>
        <w:spacing w:after="0"/>
        <w:rPr>
          <w:rFonts w:ascii="Times New Roman" w:hAnsi="Times New Roman"/>
        </w:rPr>
      </w:pPr>
      <w:r>
        <w:rPr>
          <w:rFonts w:ascii="Times New Roman" w:hAnsi="Times New Roman"/>
        </w:rPr>
        <w:t xml:space="preserve">2.1. Трудоемкость освоения дисциплины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337"/>
        <w:gridCol w:w="1126"/>
        <w:gridCol w:w="2260"/>
      </w:tblGrid>
      <w:tr w:rsidR="000A7087" w:rsidTr="000A7087">
        <w:trPr>
          <w:trHeight w:val="23"/>
        </w:trPr>
        <w:tc>
          <w:tcPr>
            <w:tcW w:w="3259" w:type="pct"/>
            <w:vAlign w:val="center"/>
          </w:tcPr>
          <w:p w:rsidR="000A7087" w:rsidRDefault="000A7087" w:rsidP="000A7087">
            <w:pPr>
              <w:widowControl w:val="0"/>
              <w:jc w:val="center"/>
              <w:rPr>
                <w:rFonts w:ascii="Times New Roman" w:hAnsi="Times New Roman" w:cs="Times New Roman"/>
                <w:b/>
                <w:sz w:val="24"/>
              </w:rPr>
            </w:pPr>
            <w:r>
              <w:rPr>
                <w:rFonts w:ascii="Times New Roman" w:hAnsi="Times New Roman" w:cs="Times New Roman"/>
                <w:b/>
                <w:sz w:val="24"/>
              </w:rPr>
              <w:t>Наименование составных частей дисциплины</w:t>
            </w:r>
          </w:p>
        </w:tc>
        <w:tc>
          <w:tcPr>
            <w:tcW w:w="579" w:type="pct"/>
            <w:vAlign w:val="center"/>
          </w:tcPr>
          <w:p w:rsidR="000A7087" w:rsidRDefault="000A7087" w:rsidP="000A7087">
            <w:pPr>
              <w:widowControl w:val="0"/>
              <w:jc w:val="center"/>
              <w:rPr>
                <w:rFonts w:ascii="Times New Roman" w:hAnsi="Times New Roman" w:cs="Times New Roman"/>
                <w:b/>
                <w:iCs/>
                <w:sz w:val="24"/>
              </w:rPr>
            </w:pPr>
            <w:r>
              <w:rPr>
                <w:rFonts w:ascii="Times New Roman" w:hAnsi="Times New Roman" w:cs="Times New Roman"/>
                <w:b/>
                <w:iCs/>
                <w:sz w:val="24"/>
              </w:rPr>
              <w:t>Объем в часах</w:t>
            </w:r>
          </w:p>
        </w:tc>
        <w:tc>
          <w:tcPr>
            <w:tcW w:w="1162" w:type="pct"/>
          </w:tcPr>
          <w:p w:rsidR="000A7087" w:rsidRDefault="000A7087" w:rsidP="000A7087">
            <w:pPr>
              <w:widowControl w:val="0"/>
              <w:jc w:val="center"/>
              <w:rPr>
                <w:rFonts w:ascii="Times New Roman" w:hAnsi="Times New Roman" w:cs="Times New Roman"/>
                <w:b/>
                <w:iCs/>
                <w:sz w:val="24"/>
              </w:rPr>
            </w:pPr>
            <w:r>
              <w:rPr>
                <w:rFonts w:ascii="Times New Roman" w:hAnsi="Times New Roman" w:cs="Times New Roman"/>
                <w:b/>
                <w:sz w:val="24"/>
              </w:rPr>
              <w:t>В т.ч. в форме практ. подготовки</w:t>
            </w:r>
          </w:p>
        </w:tc>
      </w:tr>
      <w:tr w:rsidR="000A7087" w:rsidTr="000A7087">
        <w:trPr>
          <w:trHeight w:val="23"/>
        </w:trPr>
        <w:tc>
          <w:tcPr>
            <w:tcW w:w="3259" w:type="pct"/>
            <w:vAlign w:val="center"/>
          </w:tcPr>
          <w:p w:rsidR="000A7087" w:rsidRDefault="000A7087" w:rsidP="000A7087">
            <w:pPr>
              <w:widowControl w:val="0"/>
              <w:jc w:val="both"/>
              <w:rPr>
                <w:rFonts w:ascii="Times New Roman" w:hAnsi="Times New Roman" w:cs="Times New Roman"/>
                <w:bCs/>
                <w:sz w:val="24"/>
                <w:szCs w:val="24"/>
              </w:rPr>
            </w:pPr>
            <w:r>
              <w:rPr>
                <w:rFonts w:ascii="Times New Roman" w:hAnsi="Times New Roman" w:cs="Times New Roman"/>
                <w:bCs/>
                <w:sz w:val="24"/>
                <w:szCs w:val="24"/>
              </w:rPr>
              <w:t>Учебные занятия</w:t>
            </w:r>
          </w:p>
        </w:tc>
        <w:tc>
          <w:tcPr>
            <w:tcW w:w="579" w:type="pct"/>
            <w:vAlign w:val="center"/>
          </w:tcPr>
          <w:p w:rsidR="000A7087" w:rsidRDefault="000A7087" w:rsidP="000A7087">
            <w:pPr>
              <w:widowControl w:val="0"/>
              <w:jc w:val="center"/>
              <w:rPr>
                <w:rFonts w:ascii="Times New Roman" w:hAnsi="Times New Roman" w:cs="Times New Roman"/>
                <w:bCs/>
                <w:sz w:val="24"/>
                <w:szCs w:val="24"/>
              </w:rPr>
            </w:pPr>
            <w:r>
              <w:rPr>
                <w:rFonts w:ascii="Times New Roman" w:hAnsi="Times New Roman" w:cs="Times New Roman"/>
                <w:bCs/>
                <w:sz w:val="24"/>
                <w:szCs w:val="24"/>
              </w:rPr>
              <w:t>34</w:t>
            </w:r>
          </w:p>
        </w:tc>
        <w:tc>
          <w:tcPr>
            <w:tcW w:w="1162" w:type="pct"/>
            <w:vAlign w:val="center"/>
          </w:tcPr>
          <w:p w:rsidR="000A7087" w:rsidRDefault="000A7087" w:rsidP="000A7087">
            <w:pPr>
              <w:widowControl w:val="0"/>
              <w:jc w:val="center"/>
              <w:rPr>
                <w:rFonts w:ascii="Times New Roman" w:hAnsi="Times New Roman" w:cs="Times New Roman"/>
                <w:bCs/>
                <w:sz w:val="24"/>
                <w:szCs w:val="24"/>
              </w:rPr>
            </w:pPr>
            <w:r>
              <w:rPr>
                <w:rFonts w:ascii="Times New Roman" w:hAnsi="Times New Roman" w:cs="Times New Roman"/>
                <w:bCs/>
                <w:sz w:val="24"/>
                <w:szCs w:val="24"/>
              </w:rPr>
              <w:t>26</w:t>
            </w:r>
          </w:p>
        </w:tc>
      </w:tr>
      <w:tr w:rsidR="000A7087" w:rsidTr="000A7087">
        <w:trPr>
          <w:trHeight w:val="23"/>
        </w:trPr>
        <w:tc>
          <w:tcPr>
            <w:tcW w:w="3259" w:type="pct"/>
            <w:vAlign w:val="center"/>
          </w:tcPr>
          <w:p w:rsidR="000A7087" w:rsidRDefault="000A7087" w:rsidP="00953207">
            <w:pPr>
              <w:widowControl w:val="0"/>
              <w:jc w:val="both"/>
              <w:rPr>
                <w:rFonts w:ascii="Times New Roman" w:hAnsi="Times New Roman" w:cs="Times New Roman"/>
                <w:bCs/>
                <w:sz w:val="24"/>
                <w:szCs w:val="24"/>
              </w:rPr>
            </w:pPr>
            <w:r>
              <w:rPr>
                <w:rFonts w:ascii="Times New Roman" w:hAnsi="Times New Roman" w:cs="Times New Roman"/>
                <w:bCs/>
                <w:sz w:val="24"/>
                <w:szCs w:val="24"/>
              </w:rPr>
              <w:t xml:space="preserve">Промежуточная аттестация в </w:t>
            </w:r>
            <w:r>
              <w:rPr>
                <w:rFonts w:ascii="Times New Roman" w:hAnsi="Times New Roman" w:cs="Times New Roman"/>
                <w:bCs/>
                <w:i/>
                <w:iCs/>
                <w:sz w:val="24"/>
                <w:szCs w:val="24"/>
              </w:rPr>
              <w:t xml:space="preserve">форме </w:t>
            </w:r>
            <w:r w:rsidR="00953207">
              <w:rPr>
                <w:rFonts w:ascii="Times New Roman" w:hAnsi="Times New Roman" w:cs="Times New Roman"/>
                <w:bCs/>
                <w:i/>
                <w:iCs/>
                <w:sz w:val="20"/>
                <w:szCs w:val="20"/>
              </w:rPr>
              <w:t>диф.зачета</w:t>
            </w:r>
          </w:p>
        </w:tc>
        <w:tc>
          <w:tcPr>
            <w:tcW w:w="579" w:type="pct"/>
            <w:vAlign w:val="center"/>
          </w:tcPr>
          <w:p w:rsidR="000A7087" w:rsidRDefault="000A7087" w:rsidP="000A7087">
            <w:pPr>
              <w:widowControl w:val="0"/>
              <w:jc w:val="center"/>
              <w:rPr>
                <w:rFonts w:ascii="Times New Roman" w:hAnsi="Times New Roman" w:cs="Times New Roman"/>
                <w:bCs/>
                <w:sz w:val="24"/>
                <w:szCs w:val="24"/>
              </w:rPr>
            </w:pPr>
            <w:r>
              <w:rPr>
                <w:rFonts w:ascii="Times New Roman" w:hAnsi="Times New Roman" w:cs="Times New Roman"/>
                <w:bCs/>
                <w:sz w:val="24"/>
                <w:szCs w:val="24"/>
              </w:rPr>
              <w:t>2</w:t>
            </w:r>
          </w:p>
        </w:tc>
        <w:tc>
          <w:tcPr>
            <w:tcW w:w="1162" w:type="pct"/>
            <w:vAlign w:val="center"/>
          </w:tcPr>
          <w:p w:rsidR="000A7087" w:rsidRDefault="000A7087" w:rsidP="000A7087">
            <w:pPr>
              <w:widowControl w:val="0"/>
              <w:jc w:val="center"/>
              <w:rPr>
                <w:rFonts w:ascii="Times New Roman" w:hAnsi="Times New Roman" w:cs="Times New Roman"/>
                <w:bCs/>
                <w:sz w:val="24"/>
                <w:szCs w:val="24"/>
              </w:rPr>
            </w:pPr>
          </w:p>
        </w:tc>
      </w:tr>
      <w:tr w:rsidR="000A7087" w:rsidTr="000A7087">
        <w:trPr>
          <w:trHeight w:val="23"/>
        </w:trPr>
        <w:tc>
          <w:tcPr>
            <w:tcW w:w="3259" w:type="pct"/>
            <w:vAlign w:val="center"/>
          </w:tcPr>
          <w:p w:rsidR="000A7087" w:rsidRDefault="000A7087" w:rsidP="000A7087">
            <w:pPr>
              <w:widowControl w:val="0"/>
              <w:jc w:val="both"/>
              <w:rPr>
                <w:rFonts w:ascii="Times New Roman" w:hAnsi="Times New Roman" w:cs="Times New Roman"/>
                <w:bCs/>
                <w:sz w:val="24"/>
                <w:szCs w:val="24"/>
              </w:rPr>
            </w:pPr>
            <w:r>
              <w:rPr>
                <w:rFonts w:ascii="Times New Roman" w:hAnsi="Times New Roman" w:cs="Times New Roman"/>
                <w:bCs/>
                <w:sz w:val="24"/>
                <w:szCs w:val="24"/>
              </w:rPr>
              <w:t>Всего</w:t>
            </w:r>
          </w:p>
        </w:tc>
        <w:tc>
          <w:tcPr>
            <w:tcW w:w="579" w:type="pct"/>
            <w:vAlign w:val="center"/>
          </w:tcPr>
          <w:p w:rsidR="000A7087" w:rsidRDefault="000A7087" w:rsidP="000A7087">
            <w:pPr>
              <w:widowControl w:val="0"/>
              <w:jc w:val="center"/>
              <w:rPr>
                <w:rFonts w:ascii="Times New Roman" w:hAnsi="Times New Roman" w:cs="Times New Roman"/>
                <w:b/>
                <w:sz w:val="24"/>
                <w:szCs w:val="24"/>
              </w:rPr>
            </w:pPr>
            <w:r>
              <w:rPr>
                <w:rFonts w:ascii="Times New Roman" w:hAnsi="Times New Roman" w:cs="Times New Roman"/>
                <w:b/>
                <w:sz w:val="24"/>
                <w:szCs w:val="24"/>
              </w:rPr>
              <w:t>36</w:t>
            </w:r>
          </w:p>
        </w:tc>
        <w:tc>
          <w:tcPr>
            <w:tcW w:w="1162" w:type="pct"/>
            <w:vAlign w:val="center"/>
          </w:tcPr>
          <w:p w:rsidR="000A7087" w:rsidRDefault="000A7087" w:rsidP="000A7087">
            <w:pPr>
              <w:widowControl w:val="0"/>
              <w:jc w:val="center"/>
              <w:rPr>
                <w:rFonts w:ascii="Times New Roman" w:hAnsi="Times New Roman" w:cs="Times New Roman"/>
                <w:b/>
                <w:sz w:val="24"/>
                <w:szCs w:val="24"/>
              </w:rPr>
            </w:pPr>
            <w:r>
              <w:rPr>
                <w:rFonts w:ascii="Times New Roman" w:hAnsi="Times New Roman" w:cs="Times New Roman"/>
                <w:b/>
                <w:sz w:val="24"/>
                <w:szCs w:val="24"/>
              </w:rPr>
              <w:t>26</w:t>
            </w:r>
          </w:p>
        </w:tc>
      </w:tr>
    </w:tbl>
    <w:p w:rsidR="000A7087" w:rsidRDefault="000A7087" w:rsidP="000A7087">
      <w:pPr>
        <w:widowControl w:val="0"/>
        <w:rPr>
          <w:rFonts w:ascii="Times New Roman" w:hAnsi="Times New Roman" w:cs="Times New Roman"/>
          <w:b/>
          <w:bCs/>
          <w:sz w:val="24"/>
          <w:szCs w:val="24"/>
        </w:rPr>
      </w:pPr>
    </w:p>
    <w:p w:rsidR="000A7087" w:rsidRDefault="000A7087" w:rsidP="001F35AE">
      <w:pPr>
        <w:widowControl w:val="0"/>
        <w:rPr>
          <w:rFonts w:ascii="Times New Roman" w:hAnsi="Times New Roman" w:cs="Times New Roman"/>
          <w:sz w:val="24"/>
          <w:szCs w:val="24"/>
        </w:rPr>
      </w:pPr>
    </w:p>
    <w:p w:rsidR="00103052" w:rsidRDefault="00103052" w:rsidP="00103052">
      <w:pPr>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AE4F59" w:rsidRDefault="00AE4F59" w:rsidP="001F35AE">
      <w:pPr>
        <w:widowControl w:val="0"/>
        <w:rPr>
          <w:rFonts w:ascii="Times New Roman" w:hAnsi="Times New Roman" w:cs="Times New Roman"/>
          <w:sz w:val="24"/>
          <w:szCs w:val="24"/>
        </w:rPr>
        <w:sectPr w:rsidR="00AE4F59" w:rsidSect="00AE4F59">
          <w:pgSz w:w="11906" w:h="16838" w:code="9"/>
          <w:pgMar w:top="1134" w:right="851" w:bottom="1134" w:left="1701" w:header="709" w:footer="709" w:gutter="0"/>
          <w:cols w:space="720"/>
        </w:sectPr>
      </w:pPr>
    </w:p>
    <w:p w:rsidR="00AE4F59" w:rsidRPr="00953207" w:rsidRDefault="00953207" w:rsidP="00953207">
      <w:pPr>
        <w:pStyle w:val="a8"/>
        <w:widowControl w:val="0"/>
        <w:numPr>
          <w:ilvl w:val="1"/>
          <w:numId w:val="49"/>
        </w:numPr>
        <w:ind w:left="0"/>
        <w:contextualSpacing w:val="0"/>
        <w:rPr>
          <w:rFonts w:ascii="Times New Roman" w:hAnsi="Times New Roman" w:cs="Times New Roman"/>
          <w:b/>
          <w:sz w:val="24"/>
          <w:szCs w:val="24"/>
        </w:rPr>
      </w:pPr>
      <w:r w:rsidRPr="00953207">
        <w:rPr>
          <w:rFonts w:ascii="Times New Roman" w:hAnsi="Times New Roman" w:cs="Times New Roman"/>
          <w:b/>
          <w:sz w:val="24"/>
          <w:szCs w:val="24"/>
        </w:rPr>
        <w:lastRenderedPageBreak/>
        <w:t>Содержание дисциплины «ОП 11 Элементы</w:t>
      </w:r>
      <w:r>
        <w:rPr>
          <w:rFonts w:ascii="Times New Roman" w:hAnsi="Times New Roman" w:cs="Times New Roman"/>
          <w:b/>
          <w:sz w:val="24"/>
          <w:szCs w:val="24"/>
        </w:rPr>
        <w:t xml:space="preserve"> САПР в профессиональной деяте</w:t>
      </w:r>
      <w:r w:rsidRPr="00953207">
        <w:rPr>
          <w:rFonts w:ascii="Times New Roman" w:hAnsi="Times New Roman" w:cs="Times New Roman"/>
          <w:b/>
          <w:sz w:val="24"/>
          <w:szCs w:val="24"/>
        </w:rPr>
        <w:t>льности»</w:t>
      </w:r>
    </w:p>
    <w:tbl>
      <w:tblPr>
        <w:tblW w:w="15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9338"/>
        <w:gridCol w:w="1802"/>
        <w:gridCol w:w="1901"/>
      </w:tblGrid>
      <w:tr w:rsidR="00953207" w:rsidRPr="00515CD1" w:rsidTr="00953207">
        <w:trPr>
          <w:trHeight w:val="367"/>
          <w:jc w:val="center"/>
        </w:trPr>
        <w:tc>
          <w:tcPr>
            <w:tcW w:w="2400" w:type="dxa"/>
            <w:vAlign w:val="center"/>
          </w:tcPr>
          <w:p w:rsidR="00953207" w:rsidRDefault="00953207" w:rsidP="00953207">
            <w:pPr>
              <w:widowControl w:val="0"/>
              <w:jc w:val="center"/>
              <w:rPr>
                <w:rFonts w:ascii="Times New Roman" w:eastAsia="Times New Roman" w:hAnsi="Times New Roman" w:cs="Times New Roman"/>
                <w:b/>
                <w:lang w:eastAsia="ru-RU"/>
              </w:rPr>
            </w:pPr>
            <w:r>
              <w:rPr>
                <w:rFonts w:ascii="Times New Roman" w:eastAsia="Times New Roman" w:hAnsi="Times New Roman" w:cs="Times New Roman"/>
                <w:b/>
                <w:bCs/>
                <w:lang w:eastAsia="ru-RU"/>
              </w:rPr>
              <w:t>Наименование разделов и тем</w:t>
            </w:r>
          </w:p>
        </w:tc>
        <w:tc>
          <w:tcPr>
            <w:tcW w:w="9338" w:type="dxa"/>
            <w:vAlign w:val="center"/>
          </w:tcPr>
          <w:p w:rsidR="00953207" w:rsidRDefault="00953207" w:rsidP="00953207">
            <w:pPr>
              <w:widowControl w:val="0"/>
              <w:jc w:val="center"/>
              <w:rPr>
                <w:rFonts w:ascii="Times New Roman" w:eastAsia="Times New Roman" w:hAnsi="Times New Roman" w:cs="Times New Roman"/>
                <w:b/>
                <w:lang w:eastAsia="ru-RU"/>
              </w:rPr>
            </w:pPr>
            <w:r>
              <w:rPr>
                <w:rFonts w:ascii="Times New Roman" w:eastAsia="Times New Roman" w:hAnsi="Times New Roman" w:cs="Times New Roman"/>
                <w:b/>
                <w:bCs/>
                <w:lang w:eastAsia="ru-RU"/>
              </w:rPr>
              <w:t>Содержание учебного материала, практических и лабораторных занятий</w:t>
            </w:r>
          </w:p>
        </w:tc>
        <w:tc>
          <w:tcPr>
            <w:tcW w:w="1802" w:type="dxa"/>
            <w:shd w:val="clear" w:color="auto" w:fill="auto"/>
          </w:tcPr>
          <w:p w:rsidR="00953207" w:rsidRDefault="00953207" w:rsidP="00953207">
            <w:pPr>
              <w:widowControl w:val="0"/>
              <w:jc w:val="center"/>
              <w:rPr>
                <w:rFonts w:ascii="Times New Roman" w:eastAsia="Times New Roman" w:hAnsi="Times New Roman" w:cs="Times New Roman"/>
                <w:b/>
                <w:bCs/>
                <w:lang w:eastAsia="ru-RU"/>
              </w:rPr>
            </w:pPr>
            <w:r>
              <w:rPr>
                <w:rFonts w:ascii="Times New Roman" w:hAnsi="Times New Roman"/>
                <w:b/>
                <w:bCs/>
                <w:sz w:val="24"/>
                <w:szCs w:val="24"/>
              </w:rPr>
              <w:t>Объем, ак. ч. /в том числе в форме практической подготовки, ак. ч.</w:t>
            </w:r>
          </w:p>
        </w:tc>
        <w:tc>
          <w:tcPr>
            <w:tcW w:w="1901" w:type="dxa"/>
          </w:tcPr>
          <w:p w:rsidR="00953207" w:rsidRDefault="00953207" w:rsidP="00953207">
            <w:pPr>
              <w:widowControl w:val="0"/>
              <w:jc w:val="center"/>
              <w:rPr>
                <w:rFonts w:ascii="Times New Roman" w:eastAsia="Times New Roman" w:hAnsi="Times New Roman" w:cs="Times New Roman"/>
                <w:b/>
                <w:bCs/>
                <w:lang w:eastAsia="ru-RU"/>
              </w:rPr>
            </w:pPr>
            <w:r>
              <w:rPr>
                <w:rFonts w:ascii="Times New Roman" w:hAnsi="Times New Roman"/>
                <w:b/>
                <w:bCs/>
                <w:sz w:val="24"/>
                <w:szCs w:val="24"/>
              </w:rPr>
              <w:t>Коды компетенций, формированию которых способствует элемент программы</w:t>
            </w:r>
          </w:p>
        </w:tc>
      </w:tr>
      <w:tr w:rsidR="00953207" w:rsidRPr="00515CD1" w:rsidTr="00953207">
        <w:trPr>
          <w:trHeight w:val="391"/>
          <w:jc w:val="center"/>
        </w:trPr>
        <w:tc>
          <w:tcPr>
            <w:tcW w:w="2400" w:type="dxa"/>
          </w:tcPr>
          <w:p w:rsidR="00953207" w:rsidRPr="00515CD1" w:rsidRDefault="00953207" w:rsidP="00953207">
            <w:pPr>
              <w:widowControl w:val="0"/>
              <w:jc w:val="center"/>
              <w:rPr>
                <w:rFonts w:ascii="Times New Roman" w:hAnsi="Times New Roman"/>
                <w:b/>
                <w:bCs/>
                <w:color w:val="000000"/>
                <w:sz w:val="24"/>
                <w:szCs w:val="24"/>
              </w:rPr>
            </w:pPr>
            <w:r w:rsidRPr="00515CD1">
              <w:rPr>
                <w:rFonts w:ascii="Times New Roman" w:hAnsi="Times New Roman"/>
                <w:b/>
                <w:bCs/>
                <w:color w:val="000000"/>
                <w:sz w:val="24"/>
                <w:szCs w:val="24"/>
              </w:rPr>
              <w:t>1</w:t>
            </w:r>
          </w:p>
        </w:tc>
        <w:tc>
          <w:tcPr>
            <w:tcW w:w="9338" w:type="dxa"/>
          </w:tcPr>
          <w:p w:rsidR="00953207" w:rsidRPr="00515CD1" w:rsidRDefault="00953207" w:rsidP="00953207">
            <w:pPr>
              <w:widowControl w:val="0"/>
              <w:jc w:val="center"/>
              <w:rPr>
                <w:rFonts w:ascii="Times New Roman" w:hAnsi="Times New Roman"/>
                <w:b/>
                <w:bCs/>
                <w:color w:val="000000"/>
                <w:sz w:val="24"/>
                <w:szCs w:val="24"/>
              </w:rPr>
            </w:pPr>
            <w:r w:rsidRPr="00515CD1">
              <w:rPr>
                <w:rFonts w:ascii="Times New Roman" w:hAnsi="Times New Roman"/>
                <w:b/>
                <w:bCs/>
                <w:color w:val="000000"/>
                <w:sz w:val="24"/>
                <w:szCs w:val="24"/>
              </w:rPr>
              <w:t>2</w:t>
            </w:r>
          </w:p>
        </w:tc>
        <w:tc>
          <w:tcPr>
            <w:tcW w:w="1802" w:type="dxa"/>
            <w:shd w:val="clear" w:color="auto" w:fill="auto"/>
          </w:tcPr>
          <w:p w:rsidR="00953207" w:rsidRPr="00515CD1" w:rsidRDefault="00953207" w:rsidP="00953207">
            <w:pPr>
              <w:widowControl w:val="0"/>
              <w:jc w:val="center"/>
              <w:rPr>
                <w:rFonts w:ascii="Times New Roman" w:hAnsi="Times New Roman"/>
                <w:b/>
                <w:bCs/>
                <w:color w:val="000000"/>
                <w:sz w:val="24"/>
                <w:szCs w:val="24"/>
              </w:rPr>
            </w:pPr>
            <w:r w:rsidRPr="00515CD1">
              <w:rPr>
                <w:rFonts w:ascii="Times New Roman" w:hAnsi="Times New Roman"/>
                <w:b/>
                <w:bCs/>
                <w:color w:val="000000"/>
                <w:sz w:val="24"/>
                <w:szCs w:val="24"/>
              </w:rPr>
              <w:t>3</w:t>
            </w:r>
          </w:p>
        </w:tc>
        <w:tc>
          <w:tcPr>
            <w:tcW w:w="1901" w:type="dxa"/>
            <w:shd w:val="clear" w:color="auto" w:fill="auto"/>
          </w:tcPr>
          <w:p w:rsidR="00953207" w:rsidRPr="00515CD1" w:rsidRDefault="00953207" w:rsidP="00953207">
            <w:pPr>
              <w:widowControl w:val="0"/>
              <w:jc w:val="center"/>
              <w:rPr>
                <w:rFonts w:ascii="Times New Roman" w:hAnsi="Times New Roman"/>
                <w:b/>
                <w:bCs/>
                <w:color w:val="000000"/>
                <w:sz w:val="24"/>
                <w:szCs w:val="24"/>
              </w:rPr>
            </w:pPr>
            <w:r w:rsidRPr="00515CD1">
              <w:rPr>
                <w:rFonts w:ascii="Times New Roman" w:hAnsi="Times New Roman"/>
                <w:b/>
                <w:bCs/>
                <w:color w:val="000000"/>
                <w:sz w:val="24"/>
                <w:szCs w:val="24"/>
              </w:rPr>
              <w:t>4</w:t>
            </w:r>
          </w:p>
        </w:tc>
      </w:tr>
      <w:tr w:rsidR="00953207" w:rsidRPr="00515CD1" w:rsidTr="00953207">
        <w:trPr>
          <w:trHeight w:val="275"/>
          <w:jc w:val="center"/>
        </w:trPr>
        <w:tc>
          <w:tcPr>
            <w:tcW w:w="11738" w:type="dxa"/>
            <w:gridSpan w:val="2"/>
            <w:shd w:val="clear" w:color="auto" w:fill="auto"/>
          </w:tcPr>
          <w:p w:rsidR="00953207" w:rsidRPr="00953207" w:rsidRDefault="00953207" w:rsidP="00953207">
            <w:pPr>
              <w:widowControl w:val="0"/>
              <w:rPr>
                <w:rFonts w:ascii="Times New Roman" w:hAnsi="Times New Roman"/>
                <w:b/>
                <w:bCs/>
                <w:color w:val="000000"/>
                <w:sz w:val="24"/>
                <w:szCs w:val="24"/>
              </w:rPr>
            </w:pPr>
            <w:r w:rsidRPr="00515CD1">
              <w:rPr>
                <w:rFonts w:ascii="Times New Roman" w:hAnsi="Times New Roman"/>
                <w:b/>
                <w:bCs/>
                <w:color w:val="000000"/>
                <w:sz w:val="24"/>
                <w:szCs w:val="24"/>
              </w:rPr>
              <w:t>Раздел 1.</w:t>
            </w:r>
            <w:r>
              <w:rPr>
                <w:rFonts w:ascii="Times New Roman" w:hAnsi="Times New Roman"/>
                <w:b/>
                <w:bCs/>
                <w:color w:val="000000"/>
                <w:sz w:val="24"/>
                <w:szCs w:val="24"/>
              </w:rPr>
              <w:t xml:space="preserve"> Работа в системе автоматизированного проектирования</w:t>
            </w:r>
          </w:p>
        </w:tc>
        <w:tc>
          <w:tcPr>
            <w:tcW w:w="1802" w:type="dxa"/>
            <w:shd w:val="clear" w:color="auto" w:fill="auto"/>
          </w:tcPr>
          <w:p w:rsidR="00953207" w:rsidRPr="00515CD1" w:rsidRDefault="00953207" w:rsidP="00953207">
            <w:pPr>
              <w:widowControl w:val="0"/>
              <w:jc w:val="center"/>
              <w:rPr>
                <w:rFonts w:ascii="Times New Roman" w:hAnsi="Times New Roman"/>
                <w:b/>
                <w:color w:val="000000"/>
                <w:sz w:val="24"/>
                <w:szCs w:val="24"/>
              </w:rPr>
            </w:pP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20"/>
          <w:jc w:val="center"/>
        </w:trPr>
        <w:tc>
          <w:tcPr>
            <w:tcW w:w="2400" w:type="dxa"/>
            <w:vMerge w:val="restart"/>
          </w:tcPr>
          <w:p w:rsidR="00953207" w:rsidRPr="00515CD1" w:rsidRDefault="00953207" w:rsidP="00953207">
            <w:pPr>
              <w:widowControl w:val="0"/>
              <w:jc w:val="center"/>
              <w:rPr>
                <w:rFonts w:ascii="Times New Roman" w:hAnsi="Times New Roman"/>
                <w:b/>
                <w:bCs/>
                <w:color w:val="000000"/>
                <w:sz w:val="24"/>
                <w:szCs w:val="24"/>
              </w:rPr>
            </w:pPr>
            <w:r w:rsidRPr="00515CD1">
              <w:rPr>
                <w:rFonts w:ascii="Times New Roman" w:hAnsi="Times New Roman"/>
                <w:b/>
                <w:bCs/>
                <w:color w:val="000000"/>
                <w:sz w:val="24"/>
                <w:szCs w:val="24"/>
              </w:rPr>
              <w:t>Тема 1.1.</w:t>
            </w:r>
          </w:p>
          <w:p w:rsidR="00953207" w:rsidRPr="00953207" w:rsidRDefault="00953207" w:rsidP="00953207">
            <w:pPr>
              <w:pStyle w:val="TableParagraph"/>
              <w:ind w:firstLine="2"/>
              <w:jc w:val="center"/>
            </w:pPr>
            <w:r w:rsidRPr="00953207">
              <w:rPr>
                <w:spacing w:val="-2"/>
              </w:rPr>
              <w:t>Автоматизация проектно- конструкторских</w:t>
            </w:r>
          </w:p>
          <w:p w:rsidR="00953207" w:rsidRPr="00515CD1" w:rsidRDefault="00953207" w:rsidP="00953207">
            <w:pPr>
              <w:widowControl w:val="0"/>
              <w:jc w:val="center"/>
              <w:rPr>
                <w:rFonts w:ascii="Times New Roman" w:hAnsi="Times New Roman"/>
                <w:b/>
                <w:bCs/>
                <w:color w:val="000000"/>
                <w:sz w:val="24"/>
                <w:szCs w:val="24"/>
              </w:rPr>
            </w:pPr>
            <w:r w:rsidRPr="00953207">
              <w:rPr>
                <w:rFonts w:ascii="Times New Roman" w:hAnsi="Times New Roman" w:cs="Times New Roman"/>
              </w:rPr>
              <w:t xml:space="preserve">работ в </w:t>
            </w:r>
            <w:r w:rsidRPr="00953207">
              <w:rPr>
                <w:rFonts w:ascii="Times New Roman" w:hAnsi="Times New Roman" w:cs="Times New Roman"/>
                <w:spacing w:val="-2"/>
              </w:rPr>
              <w:t>машиностроении</w:t>
            </w:r>
          </w:p>
        </w:tc>
        <w:tc>
          <w:tcPr>
            <w:tcW w:w="9338" w:type="dxa"/>
          </w:tcPr>
          <w:p w:rsidR="00953207" w:rsidRPr="00515CD1" w:rsidRDefault="00953207" w:rsidP="00953207">
            <w:pPr>
              <w:widowControl w:val="0"/>
              <w:rPr>
                <w:rFonts w:ascii="Times New Roman" w:hAnsi="Times New Roman"/>
                <w:b/>
                <w:bCs/>
                <w:color w:val="000000"/>
                <w:sz w:val="24"/>
                <w:szCs w:val="24"/>
              </w:rPr>
            </w:pPr>
            <w:r w:rsidRPr="00515CD1">
              <w:rPr>
                <w:rFonts w:ascii="Times New Roman" w:hAnsi="Times New Roman"/>
                <w:b/>
                <w:bCs/>
                <w:color w:val="000000"/>
                <w:sz w:val="24"/>
                <w:szCs w:val="24"/>
              </w:rPr>
              <w:t xml:space="preserve">Содержание </w:t>
            </w:r>
          </w:p>
        </w:tc>
        <w:tc>
          <w:tcPr>
            <w:tcW w:w="1802" w:type="dxa"/>
            <w:shd w:val="clear" w:color="auto" w:fill="auto"/>
          </w:tcPr>
          <w:p w:rsidR="00953207" w:rsidRPr="00AD632C" w:rsidRDefault="00AD632C" w:rsidP="00953207">
            <w:pPr>
              <w:widowControl w:val="0"/>
              <w:jc w:val="center"/>
              <w:rPr>
                <w:rFonts w:ascii="Times New Roman" w:hAnsi="Times New Roman"/>
                <w:b/>
                <w:bCs/>
                <w:i/>
                <w:color w:val="000000"/>
                <w:sz w:val="24"/>
                <w:szCs w:val="24"/>
              </w:rPr>
            </w:pPr>
            <w:r w:rsidRPr="00AD632C">
              <w:rPr>
                <w:rFonts w:ascii="Times New Roman" w:hAnsi="Times New Roman"/>
                <w:b/>
                <w:bCs/>
                <w:i/>
                <w:color w:val="000000"/>
                <w:sz w:val="24"/>
                <w:szCs w:val="24"/>
              </w:rPr>
              <w:t>2</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567"/>
          <w:jc w:val="center"/>
        </w:trPr>
        <w:tc>
          <w:tcPr>
            <w:tcW w:w="2400" w:type="dxa"/>
            <w:vMerge/>
          </w:tcPr>
          <w:p w:rsidR="00953207" w:rsidRPr="00515CD1" w:rsidRDefault="00953207" w:rsidP="00953207">
            <w:pPr>
              <w:widowControl w:val="0"/>
              <w:jc w:val="center"/>
              <w:rPr>
                <w:rFonts w:ascii="Times New Roman" w:hAnsi="Times New Roman"/>
                <w:b/>
                <w:bCs/>
                <w:color w:val="000000"/>
                <w:sz w:val="24"/>
                <w:szCs w:val="24"/>
              </w:rPr>
            </w:pPr>
          </w:p>
        </w:tc>
        <w:tc>
          <w:tcPr>
            <w:tcW w:w="9338" w:type="dxa"/>
          </w:tcPr>
          <w:p w:rsidR="00953207" w:rsidRPr="00953207" w:rsidRDefault="00953207" w:rsidP="00953207">
            <w:pPr>
              <w:widowControl w:val="0"/>
              <w:jc w:val="both"/>
              <w:rPr>
                <w:rFonts w:ascii="Times New Roman" w:hAnsi="Times New Roman" w:cs="Times New Roman"/>
                <w:color w:val="000000"/>
                <w:sz w:val="24"/>
                <w:szCs w:val="24"/>
              </w:rPr>
            </w:pPr>
            <w:r w:rsidRPr="00953207">
              <w:rPr>
                <w:rFonts w:ascii="Times New Roman" w:hAnsi="Times New Roman" w:cs="Times New Roman"/>
                <w:color w:val="000000"/>
                <w:sz w:val="24"/>
                <w:szCs w:val="24"/>
              </w:rPr>
              <w:t xml:space="preserve">Цели и задачи предмета. </w:t>
            </w:r>
            <w:r w:rsidRPr="00953207">
              <w:rPr>
                <w:rFonts w:ascii="Times New Roman" w:hAnsi="Times New Roman" w:cs="Times New Roman"/>
              </w:rPr>
              <w:t>Принципы автоматизации проектно-конструкторских работ. Общие</w:t>
            </w:r>
            <w:r w:rsidRPr="00953207">
              <w:rPr>
                <w:rFonts w:ascii="Times New Roman" w:hAnsi="Times New Roman" w:cs="Times New Roman"/>
                <w:spacing w:val="-1"/>
              </w:rPr>
              <w:t xml:space="preserve"> </w:t>
            </w:r>
            <w:r w:rsidRPr="00953207">
              <w:rPr>
                <w:rFonts w:ascii="Times New Roman" w:hAnsi="Times New Roman" w:cs="Times New Roman"/>
              </w:rPr>
              <w:t>сведения</w:t>
            </w:r>
            <w:r w:rsidRPr="00953207">
              <w:rPr>
                <w:rFonts w:ascii="Times New Roman" w:hAnsi="Times New Roman" w:cs="Times New Roman"/>
                <w:spacing w:val="-1"/>
              </w:rPr>
              <w:t xml:space="preserve"> </w:t>
            </w:r>
            <w:r w:rsidRPr="00953207">
              <w:rPr>
                <w:rFonts w:ascii="Times New Roman" w:hAnsi="Times New Roman" w:cs="Times New Roman"/>
              </w:rPr>
              <w:t>о</w:t>
            </w:r>
            <w:r w:rsidRPr="00953207">
              <w:rPr>
                <w:rFonts w:ascii="Times New Roman" w:hAnsi="Times New Roman" w:cs="Times New Roman"/>
                <w:spacing w:val="-1"/>
              </w:rPr>
              <w:t xml:space="preserve"> </w:t>
            </w:r>
            <w:r w:rsidRPr="00953207">
              <w:rPr>
                <w:rFonts w:ascii="Times New Roman" w:hAnsi="Times New Roman" w:cs="Times New Roman"/>
              </w:rPr>
              <w:t>CAD/CAM/CAE</w:t>
            </w:r>
            <w:r w:rsidRPr="00953207">
              <w:rPr>
                <w:rFonts w:ascii="Times New Roman" w:hAnsi="Times New Roman" w:cs="Times New Roman"/>
                <w:spacing w:val="-1"/>
              </w:rPr>
              <w:t xml:space="preserve"> </w:t>
            </w:r>
            <w:r w:rsidRPr="00953207">
              <w:rPr>
                <w:rFonts w:ascii="Times New Roman" w:hAnsi="Times New Roman" w:cs="Times New Roman"/>
              </w:rPr>
              <w:t>системах. Принципы функционирования</w:t>
            </w:r>
            <w:r w:rsidRPr="00953207">
              <w:rPr>
                <w:rFonts w:ascii="Times New Roman" w:hAnsi="Times New Roman" w:cs="Times New Roman"/>
                <w:spacing w:val="-1"/>
              </w:rPr>
              <w:t xml:space="preserve"> </w:t>
            </w:r>
            <w:r w:rsidRPr="00953207">
              <w:rPr>
                <w:rFonts w:ascii="Times New Roman" w:hAnsi="Times New Roman" w:cs="Times New Roman"/>
              </w:rPr>
              <w:t>САПР. Компьютерное моделирование в машиностроении</w:t>
            </w:r>
            <w:r w:rsidRPr="00953207">
              <w:rPr>
                <w:rFonts w:ascii="Times New Roman" w:hAnsi="Times New Roman" w:cs="Times New Roman"/>
                <w:color w:val="000000"/>
                <w:sz w:val="24"/>
                <w:szCs w:val="24"/>
              </w:rPr>
              <w:t>.</w:t>
            </w:r>
            <w:r w:rsidRPr="00953207">
              <w:rPr>
                <w:rFonts w:ascii="Times New Roman" w:hAnsi="Times New Roman" w:cs="Times New Roman"/>
              </w:rPr>
              <w:t xml:space="preserve"> Виды</w:t>
            </w:r>
            <w:r w:rsidRPr="00953207">
              <w:rPr>
                <w:rFonts w:ascii="Times New Roman" w:hAnsi="Times New Roman" w:cs="Times New Roman"/>
                <w:spacing w:val="-10"/>
              </w:rPr>
              <w:t xml:space="preserve"> </w:t>
            </w:r>
            <w:r w:rsidRPr="00953207">
              <w:rPr>
                <w:rFonts w:ascii="Times New Roman" w:hAnsi="Times New Roman" w:cs="Times New Roman"/>
              </w:rPr>
              <w:t>базового</w:t>
            </w:r>
            <w:r w:rsidRPr="00953207">
              <w:rPr>
                <w:rFonts w:ascii="Times New Roman" w:hAnsi="Times New Roman" w:cs="Times New Roman"/>
                <w:spacing w:val="-8"/>
              </w:rPr>
              <w:t xml:space="preserve"> </w:t>
            </w:r>
            <w:r w:rsidRPr="00953207">
              <w:rPr>
                <w:rFonts w:ascii="Times New Roman" w:hAnsi="Times New Roman" w:cs="Times New Roman"/>
              </w:rPr>
              <w:t>обеспечения</w:t>
            </w:r>
            <w:r w:rsidRPr="00953207">
              <w:rPr>
                <w:rFonts w:ascii="Times New Roman" w:hAnsi="Times New Roman" w:cs="Times New Roman"/>
                <w:spacing w:val="-10"/>
              </w:rPr>
              <w:t xml:space="preserve"> </w:t>
            </w:r>
            <w:r w:rsidRPr="00953207">
              <w:rPr>
                <w:rFonts w:ascii="Times New Roman" w:hAnsi="Times New Roman" w:cs="Times New Roman"/>
              </w:rPr>
              <w:t>САПР.</w:t>
            </w:r>
            <w:r w:rsidRPr="00953207">
              <w:rPr>
                <w:rFonts w:ascii="Times New Roman" w:hAnsi="Times New Roman" w:cs="Times New Roman"/>
                <w:spacing w:val="-9"/>
              </w:rPr>
              <w:t xml:space="preserve"> </w:t>
            </w:r>
            <w:r w:rsidRPr="00953207">
              <w:rPr>
                <w:rFonts w:ascii="Times New Roman" w:hAnsi="Times New Roman" w:cs="Times New Roman"/>
              </w:rPr>
              <w:t>Характеристики</w:t>
            </w:r>
            <w:r w:rsidRPr="00953207">
              <w:rPr>
                <w:rFonts w:ascii="Times New Roman" w:hAnsi="Times New Roman" w:cs="Times New Roman"/>
                <w:spacing w:val="-9"/>
              </w:rPr>
              <w:t xml:space="preserve"> </w:t>
            </w:r>
            <w:r w:rsidRPr="00953207">
              <w:rPr>
                <w:rFonts w:ascii="Times New Roman" w:hAnsi="Times New Roman" w:cs="Times New Roman"/>
              </w:rPr>
              <w:t>CAE/CAD/CAM-</w:t>
            </w:r>
            <w:r w:rsidRPr="00953207">
              <w:rPr>
                <w:rFonts w:ascii="Times New Roman" w:hAnsi="Times New Roman" w:cs="Times New Roman"/>
                <w:spacing w:val="-2"/>
              </w:rPr>
              <w:t>систем</w:t>
            </w:r>
          </w:p>
          <w:p w:rsidR="00953207" w:rsidRPr="00515CD1" w:rsidRDefault="00953207" w:rsidP="00953207">
            <w:pPr>
              <w:widowControl w:val="0"/>
              <w:jc w:val="both"/>
              <w:rPr>
                <w:rFonts w:ascii="Times New Roman" w:hAnsi="Times New Roman"/>
                <w:bCs/>
                <w:color w:val="000000"/>
                <w:sz w:val="24"/>
                <w:szCs w:val="24"/>
              </w:rPr>
            </w:pPr>
            <w:r w:rsidRPr="00953207">
              <w:rPr>
                <w:rFonts w:ascii="Times New Roman" w:hAnsi="Times New Roman" w:cs="Times New Roman"/>
                <w:color w:val="000000"/>
                <w:sz w:val="24"/>
                <w:szCs w:val="24"/>
              </w:rPr>
              <w:t>Взаимосвязь дисциплины «</w:t>
            </w:r>
            <w:r w:rsidRPr="00953207">
              <w:rPr>
                <w:rFonts w:ascii="Times New Roman" w:hAnsi="Times New Roman" w:cs="Times New Roman"/>
                <w:b/>
                <w:sz w:val="24"/>
                <w:szCs w:val="24"/>
              </w:rPr>
              <w:t>Элементы САПР в профессиональной деятельности</w:t>
            </w:r>
            <w:r w:rsidRPr="00953207">
              <w:rPr>
                <w:rFonts w:ascii="Times New Roman" w:hAnsi="Times New Roman" w:cs="Times New Roman"/>
                <w:color w:val="000000"/>
                <w:sz w:val="24"/>
                <w:szCs w:val="24"/>
              </w:rPr>
              <w:t>» с другими дисциплинами специальности. Инструктаж по охране труда и пожарной безопасности.</w:t>
            </w:r>
          </w:p>
        </w:tc>
        <w:tc>
          <w:tcPr>
            <w:tcW w:w="1802"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1</w:t>
            </w:r>
          </w:p>
        </w:tc>
      </w:tr>
      <w:tr w:rsidR="00953207" w:rsidRPr="00515CD1" w:rsidTr="00953207">
        <w:trPr>
          <w:trHeight w:val="20"/>
          <w:jc w:val="center"/>
        </w:trPr>
        <w:tc>
          <w:tcPr>
            <w:tcW w:w="2400" w:type="dxa"/>
            <w:vMerge w:val="restart"/>
          </w:tcPr>
          <w:p w:rsidR="00953207" w:rsidRPr="00515CD1" w:rsidRDefault="00953207" w:rsidP="00953207">
            <w:pPr>
              <w:widowControl w:val="0"/>
              <w:jc w:val="center"/>
              <w:rPr>
                <w:rFonts w:ascii="Times New Roman" w:hAnsi="Times New Roman"/>
                <w:b/>
                <w:bCs/>
                <w:color w:val="000000"/>
                <w:sz w:val="24"/>
                <w:szCs w:val="24"/>
              </w:rPr>
            </w:pPr>
            <w:r w:rsidRPr="00515CD1">
              <w:rPr>
                <w:rFonts w:ascii="Times New Roman" w:hAnsi="Times New Roman"/>
                <w:b/>
                <w:bCs/>
                <w:color w:val="000000"/>
                <w:sz w:val="24"/>
                <w:szCs w:val="24"/>
              </w:rPr>
              <w:t>Тема 1.2.</w:t>
            </w:r>
          </w:p>
          <w:p w:rsidR="00953207" w:rsidRPr="00515CD1" w:rsidRDefault="00953207" w:rsidP="00953207">
            <w:pPr>
              <w:widowControl w:val="0"/>
              <w:jc w:val="center"/>
              <w:rPr>
                <w:rFonts w:ascii="Times New Roman" w:hAnsi="Times New Roman"/>
                <w:b/>
                <w:bCs/>
                <w:color w:val="000000"/>
                <w:sz w:val="24"/>
                <w:szCs w:val="24"/>
              </w:rPr>
            </w:pPr>
            <w:r w:rsidRPr="00515CD1">
              <w:rPr>
                <w:rFonts w:ascii="Times New Roman" w:hAnsi="Times New Roman"/>
                <w:b/>
                <w:color w:val="000000"/>
                <w:sz w:val="24"/>
                <w:szCs w:val="24"/>
              </w:rPr>
              <w:t xml:space="preserve">Назначение системы КОМПАС-3D </w:t>
            </w:r>
          </w:p>
        </w:tc>
        <w:tc>
          <w:tcPr>
            <w:tcW w:w="9338" w:type="dxa"/>
          </w:tcPr>
          <w:p w:rsidR="00953207" w:rsidRPr="00515CD1" w:rsidRDefault="00953207" w:rsidP="00AD632C">
            <w:pPr>
              <w:widowControl w:val="0"/>
              <w:rPr>
                <w:rFonts w:ascii="Times New Roman" w:hAnsi="Times New Roman"/>
                <w:b/>
                <w:bCs/>
                <w:color w:val="000000"/>
                <w:sz w:val="24"/>
                <w:szCs w:val="24"/>
              </w:rPr>
            </w:pPr>
            <w:r w:rsidRPr="00515CD1">
              <w:rPr>
                <w:rFonts w:ascii="Times New Roman" w:hAnsi="Times New Roman"/>
                <w:b/>
                <w:bCs/>
                <w:color w:val="000000"/>
                <w:sz w:val="24"/>
                <w:szCs w:val="24"/>
              </w:rPr>
              <w:t xml:space="preserve">Содержание </w:t>
            </w:r>
          </w:p>
        </w:tc>
        <w:tc>
          <w:tcPr>
            <w:tcW w:w="1802" w:type="dxa"/>
            <w:shd w:val="clear" w:color="auto" w:fill="auto"/>
          </w:tcPr>
          <w:p w:rsidR="00953207" w:rsidRPr="00AD632C" w:rsidRDefault="00AD632C" w:rsidP="00953207">
            <w:pPr>
              <w:widowControl w:val="0"/>
              <w:jc w:val="center"/>
              <w:rPr>
                <w:rFonts w:ascii="Times New Roman" w:hAnsi="Times New Roman"/>
                <w:b/>
                <w:bCs/>
                <w:i/>
                <w:color w:val="000000"/>
                <w:sz w:val="24"/>
                <w:szCs w:val="24"/>
              </w:rPr>
            </w:pPr>
            <w:r w:rsidRPr="00AD632C">
              <w:rPr>
                <w:rFonts w:ascii="Times New Roman" w:hAnsi="Times New Roman"/>
                <w:b/>
                <w:bCs/>
                <w:i/>
                <w:color w:val="000000"/>
                <w:sz w:val="24"/>
                <w:szCs w:val="24"/>
              </w:rPr>
              <w:t>6</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20"/>
          <w:jc w:val="center"/>
        </w:trPr>
        <w:tc>
          <w:tcPr>
            <w:tcW w:w="2400" w:type="dxa"/>
            <w:vMerge/>
          </w:tcPr>
          <w:p w:rsidR="00953207" w:rsidRPr="00515CD1" w:rsidRDefault="00953207" w:rsidP="00953207">
            <w:pPr>
              <w:widowControl w:val="0"/>
              <w:jc w:val="center"/>
              <w:rPr>
                <w:rFonts w:ascii="Times New Roman" w:hAnsi="Times New Roman"/>
                <w:b/>
                <w:bCs/>
                <w:color w:val="000000"/>
                <w:sz w:val="24"/>
                <w:szCs w:val="24"/>
              </w:rPr>
            </w:pPr>
          </w:p>
        </w:tc>
        <w:tc>
          <w:tcPr>
            <w:tcW w:w="9338" w:type="dxa"/>
          </w:tcPr>
          <w:p w:rsidR="00953207" w:rsidRPr="00515CD1" w:rsidRDefault="00953207" w:rsidP="00953207">
            <w:pPr>
              <w:widowControl w:val="0"/>
              <w:jc w:val="both"/>
              <w:rPr>
                <w:rFonts w:ascii="Times New Roman" w:hAnsi="Times New Roman"/>
                <w:color w:val="000000"/>
                <w:sz w:val="24"/>
                <w:szCs w:val="24"/>
              </w:rPr>
            </w:pPr>
            <w:r w:rsidRPr="00515CD1">
              <w:rPr>
                <w:rFonts w:ascii="Times New Roman" w:hAnsi="Times New Roman"/>
                <w:color w:val="000000"/>
                <w:sz w:val="24"/>
                <w:szCs w:val="24"/>
              </w:rPr>
              <w:t xml:space="preserve">Кодирование графической информации. Разновидности графических изображений. </w:t>
            </w:r>
          </w:p>
          <w:p w:rsidR="00953207" w:rsidRPr="00515CD1" w:rsidRDefault="00953207" w:rsidP="00953207">
            <w:pPr>
              <w:widowControl w:val="0"/>
              <w:jc w:val="both"/>
              <w:rPr>
                <w:rFonts w:ascii="Times New Roman" w:hAnsi="Times New Roman"/>
                <w:bCs/>
                <w:color w:val="000000"/>
                <w:sz w:val="24"/>
                <w:szCs w:val="24"/>
              </w:rPr>
            </w:pPr>
            <w:r w:rsidRPr="00515CD1">
              <w:rPr>
                <w:rFonts w:ascii="Times New Roman" w:hAnsi="Times New Roman"/>
                <w:color w:val="000000"/>
                <w:sz w:val="24"/>
                <w:szCs w:val="24"/>
              </w:rPr>
              <w:t>Введение в систему КОМПАС-3D. Типы документов и файлов. Инструменты программы КОМПАС-3D и их использование. Создание нового документа типа Чертеж. Правила оформления чертежей.</w:t>
            </w:r>
          </w:p>
        </w:tc>
        <w:tc>
          <w:tcPr>
            <w:tcW w:w="1802"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tcBorders>
              <w:bottom w:val="single" w:sz="4"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AD632C" w:rsidRPr="00515CD1" w:rsidTr="00953207">
        <w:trPr>
          <w:trHeight w:val="20"/>
          <w:jc w:val="center"/>
        </w:trPr>
        <w:tc>
          <w:tcPr>
            <w:tcW w:w="2400" w:type="dxa"/>
            <w:vMerge/>
          </w:tcPr>
          <w:p w:rsidR="00AD632C" w:rsidRPr="00515CD1" w:rsidRDefault="00AD632C" w:rsidP="00953207">
            <w:pPr>
              <w:widowControl w:val="0"/>
              <w:jc w:val="center"/>
              <w:rPr>
                <w:rFonts w:ascii="Times New Roman" w:hAnsi="Times New Roman"/>
                <w:b/>
                <w:bCs/>
                <w:color w:val="000000"/>
                <w:sz w:val="24"/>
                <w:szCs w:val="24"/>
              </w:rPr>
            </w:pPr>
          </w:p>
        </w:tc>
        <w:tc>
          <w:tcPr>
            <w:tcW w:w="9338" w:type="dxa"/>
          </w:tcPr>
          <w:p w:rsidR="00AD632C" w:rsidRPr="00AD632C" w:rsidRDefault="00AD632C" w:rsidP="00953207">
            <w:pPr>
              <w:widowControl w:val="0"/>
              <w:jc w:val="both"/>
              <w:rPr>
                <w:rFonts w:ascii="Times New Roman" w:hAnsi="Times New Roman"/>
                <w:b/>
                <w:color w:val="000000"/>
                <w:sz w:val="24"/>
                <w:szCs w:val="24"/>
              </w:rPr>
            </w:pPr>
            <w:r w:rsidRPr="00AD632C">
              <w:rPr>
                <w:rFonts w:ascii="Times New Roman" w:hAnsi="Times New Roman"/>
                <w:b/>
                <w:color w:val="000000"/>
                <w:sz w:val="24"/>
                <w:szCs w:val="24"/>
              </w:rPr>
              <w:t>В том числе практические и лабораторные занятия</w:t>
            </w:r>
          </w:p>
        </w:tc>
        <w:tc>
          <w:tcPr>
            <w:tcW w:w="1802" w:type="dxa"/>
            <w:shd w:val="clear" w:color="auto" w:fill="auto"/>
          </w:tcPr>
          <w:p w:rsidR="00AD632C" w:rsidRPr="00515CD1" w:rsidRDefault="00AD632C" w:rsidP="00953207">
            <w:pPr>
              <w:widowControl w:val="0"/>
              <w:jc w:val="center"/>
              <w:rPr>
                <w:rFonts w:ascii="Times New Roman" w:hAnsi="Times New Roman"/>
                <w:bCs/>
                <w:i/>
                <w:color w:val="000000"/>
                <w:sz w:val="24"/>
                <w:szCs w:val="24"/>
              </w:rPr>
            </w:pPr>
          </w:p>
        </w:tc>
        <w:tc>
          <w:tcPr>
            <w:tcW w:w="1901" w:type="dxa"/>
            <w:tcBorders>
              <w:bottom w:val="single" w:sz="4" w:space="0" w:color="auto"/>
            </w:tcBorders>
            <w:shd w:val="clear" w:color="auto" w:fill="auto"/>
          </w:tcPr>
          <w:p w:rsidR="00AD632C" w:rsidRPr="00515CD1" w:rsidRDefault="00AD632C" w:rsidP="00953207">
            <w:pPr>
              <w:widowControl w:val="0"/>
              <w:jc w:val="center"/>
              <w:rPr>
                <w:rFonts w:ascii="Times New Roman" w:hAnsi="Times New Roman"/>
                <w:bCs/>
                <w:i/>
                <w:color w:val="000000"/>
                <w:sz w:val="24"/>
                <w:szCs w:val="24"/>
              </w:rPr>
            </w:pPr>
          </w:p>
        </w:tc>
      </w:tr>
      <w:tr w:rsidR="00953207" w:rsidRPr="00515CD1" w:rsidTr="00953207">
        <w:trPr>
          <w:trHeight w:val="150"/>
          <w:jc w:val="center"/>
        </w:trPr>
        <w:tc>
          <w:tcPr>
            <w:tcW w:w="2400" w:type="dxa"/>
            <w:vMerge/>
          </w:tcPr>
          <w:p w:rsidR="00953207" w:rsidRPr="00515CD1" w:rsidRDefault="00953207" w:rsidP="00953207">
            <w:pPr>
              <w:widowControl w:val="0"/>
              <w:jc w:val="center"/>
              <w:rPr>
                <w:rFonts w:ascii="Times New Roman" w:hAnsi="Times New Roman"/>
                <w:b/>
                <w:bCs/>
                <w:color w:val="000000"/>
                <w:sz w:val="24"/>
                <w:szCs w:val="24"/>
              </w:rPr>
            </w:pPr>
          </w:p>
        </w:tc>
        <w:tc>
          <w:tcPr>
            <w:tcW w:w="9338" w:type="dxa"/>
          </w:tcPr>
          <w:p w:rsidR="00953207" w:rsidRPr="00AD632C" w:rsidRDefault="00953207" w:rsidP="00953207">
            <w:pPr>
              <w:widowControl w:val="0"/>
              <w:rPr>
                <w:rFonts w:ascii="Times New Roman" w:hAnsi="Times New Roman"/>
                <w:b/>
                <w:bCs/>
                <w:color w:val="000000"/>
                <w:sz w:val="24"/>
                <w:szCs w:val="24"/>
              </w:rPr>
            </w:pPr>
            <w:r w:rsidRPr="00AD632C">
              <w:rPr>
                <w:rFonts w:ascii="Times New Roman" w:hAnsi="Times New Roman"/>
                <w:b/>
                <w:bCs/>
                <w:color w:val="000000"/>
                <w:sz w:val="24"/>
                <w:szCs w:val="24"/>
              </w:rPr>
              <w:t xml:space="preserve">Практическое занятие № 1. </w:t>
            </w:r>
          </w:p>
          <w:p w:rsidR="00953207" w:rsidRPr="00515CD1" w:rsidRDefault="00953207" w:rsidP="00953207">
            <w:pPr>
              <w:widowControl w:val="0"/>
              <w:rPr>
                <w:rFonts w:ascii="Times New Roman" w:hAnsi="Times New Roman"/>
                <w:bCs/>
                <w:color w:val="000000"/>
                <w:sz w:val="24"/>
                <w:szCs w:val="24"/>
              </w:rPr>
            </w:pPr>
            <w:r w:rsidRPr="00515CD1">
              <w:rPr>
                <w:rFonts w:ascii="Times New Roman" w:hAnsi="Times New Roman"/>
                <w:color w:val="000000"/>
                <w:sz w:val="24"/>
                <w:szCs w:val="24"/>
              </w:rPr>
              <w:t>Знакомство с основными понятиями и возможностями системы КОМПАС-3D</w:t>
            </w:r>
          </w:p>
        </w:tc>
        <w:tc>
          <w:tcPr>
            <w:tcW w:w="1802"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vMerge w:val="restart"/>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953207" w:rsidRPr="00515CD1" w:rsidTr="00953207">
        <w:trPr>
          <w:trHeight w:val="150"/>
          <w:jc w:val="center"/>
        </w:trPr>
        <w:tc>
          <w:tcPr>
            <w:tcW w:w="2400" w:type="dxa"/>
            <w:vMerge/>
          </w:tcPr>
          <w:p w:rsidR="00953207" w:rsidRPr="00515CD1" w:rsidRDefault="00953207" w:rsidP="00953207">
            <w:pPr>
              <w:widowControl w:val="0"/>
              <w:jc w:val="center"/>
              <w:rPr>
                <w:rFonts w:ascii="Times New Roman" w:hAnsi="Times New Roman"/>
                <w:b/>
                <w:bCs/>
                <w:color w:val="000000"/>
                <w:sz w:val="24"/>
                <w:szCs w:val="24"/>
              </w:rPr>
            </w:pPr>
          </w:p>
        </w:tc>
        <w:tc>
          <w:tcPr>
            <w:tcW w:w="9338" w:type="dxa"/>
          </w:tcPr>
          <w:p w:rsidR="00953207" w:rsidRPr="00AD632C" w:rsidRDefault="00953207" w:rsidP="00953207">
            <w:pPr>
              <w:widowControl w:val="0"/>
              <w:jc w:val="both"/>
              <w:rPr>
                <w:rFonts w:ascii="Times New Roman" w:hAnsi="Times New Roman"/>
                <w:b/>
                <w:bCs/>
                <w:color w:val="000000"/>
                <w:sz w:val="24"/>
                <w:szCs w:val="24"/>
              </w:rPr>
            </w:pPr>
            <w:r w:rsidRPr="00AD632C">
              <w:rPr>
                <w:rFonts w:ascii="Times New Roman" w:hAnsi="Times New Roman"/>
                <w:b/>
                <w:bCs/>
                <w:color w:val="000000"/>
                <w:sz w:val="24"/>
                <w:szCs w:val="24"/>
              </w:rPr>
              <w:t xml:space="preserve">Практическое занятие № 2. </w:t>
            </w:r>
          </w:p>
          <w:p w:rsidR="00953207" w:rsidRPr="00515CD1" w:rsidRDefault="00953207" w:rsidP="00953207">
            <w:pPr>
              <w:widowControl w:val="0"/>
              <w:jc w:val="both"/>
              <w:rPr>
                <w:rFonts w:ascii="Times New Roman" w:hAnsi="Times New Roman"/>
                <w:b/>
                <w:bCs/>
                <w:color w:val="000000"/>
                <w:sz w:val="24"/>
                <w:szCs w:val="24"/>
              </w:rPr>
            </w:pPr>
            <w:r w:rsidRPr="00515CD1">
              <w:rPr>
                <w:rFonts w:ascii="Times New Roman" w:hAnsi="Times New Roman"/>
                <w:color w:val="000000"/>
                <w:sz w:val="24"/>
                <w:szCs w:val="24"/>
              </w:rPr>
              <w:t xml:space="preserve">Изучение интерфейса системы КОМПАС-3D. </w:t>
            </w:r>
          </w:p>
        </w:tc>
        <w:tc>
          <w:tcPr>
            <w:tcW w:w="1802" w:type="dxa"/>
            <w:tcBorders>
              <w:bottom w:val="single" w:sz="6"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vMerge/>
            <w:tcBorders>
              <w:bottom w:val="single" w:sz="6"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240"/>
          <w:jc w:val="center"/>
        </w:trPr>
        <w:tc>
          <w:tcPr>
            <w:tcW w:w="11738" w:type="dxa"/>
            <w:gridSpan w:val="2"/>
            <w:shd w:val="clear" w:color="auto" w:fill="auto"/>
            <w:vAlign w:val="center"/>
          </w:tcPr>
          <w:p w:rsidR="00953207" w:rsidRPr="00515CD1" w:rsidRDefault="00953207" w:rsidP="00953207">
            <w:pPr>
              <w:widowControl w:val="0"/>
              <w:rPr>
                <w:rFonts w:ascii="Times New Roman" w:hAnsi="Times New Roman"/>
                <w:b/>
                <w:bCs/>
                <w:color w:val="000000"/>
                <w:sz w:val="24"/>
                <w:szCs w:val="24"/>
              </w:rPr>
            </w:pPr>
            <w:r w:rsidRPr="00515CD1">
              <w:rPr>
                <w:rFonts w:ascii="Times New Roman" w:hAnsi="Times New Roman"/>
                <w:b/>
                <w:bCs/>
                <w:color w:val="000000"/>
                <w:sz w:val="24"/>
                <w:szCs w:val="24"/>
              </w:rPr>
              <w:t>Раздел 2.</w:t>
            </w:r>
            <w:r>
              <w:rPr>
                <w:rFonts w:ascii="Times New Roman" w:hAnsi="Times New Roman"/>
                <w:b/>
                <w:bCs/>
                <w:color w:val="000000"/>
                <w:sz w:val="24"/>
                <w:szCs w:val="24"/>
              </w:rPr>
              <w:t xml:space="preserve"> </w:t>
            </w:r>
            <w:r w:rsidRPr="00515CD1">
              <w:rPr>
                <w:rFonts w:ascii="Times New Roman" w:hAnsi="Times New Roman"/>
                <w:b/>
                <w:bCs/>
                <w:color w:val="000000"/>
                <w:sz w:val="24"/>
                <w:szCs w:val="24"/>
              </w:rPr>
              <w:t>Основы графических построений.</w:t>
            </w:r>
          </w:p>
        </w:tc>
        <w:tc>
          <w:tcPr>
            <w:tcW w:w="1802" w:type="dxa"/>
            <w:tcBorders>
              <w:bottom w:val="single" w:sz="4" w:space="0" w:color="auto"/>
            </w:tcBorders>
            <w:shd w:val="clear" w:color="auto" w:fill="auto"/>
          </w:tcPr>
          <w:p w:rsidR="00953207" w:rsidRPr="00515CD1" w:rsidRDefault="00AD632C" w:rsidP="00953207">
            <w:pPr>
              <w:widowControl w:val="0"/>
              <w:jc w:val="center"/>
              <w:rPr>
                <w:rFonts w:ascii="Times New Roman" w:hAnsi="Times New Roman"/>
                <w:b/>
                <w:bCs/>
                <w:color w:val="000000"/>
                <w:sz w:val="24"/>
                <w:szCs w:val="24"/>
              </w:rPr>
            </w:pPr>
            <w:r>
              <w:rPr>
                <w:rFonts w:ascii="Times New Roman" w:hAnsi="Times New Roman"/>
                <w:b/>
                <w:bCs/>
                <w:color w:val="000000"/>
                <w:sz w:val="24"/>
                <w:szCs w:val="24"/>
              </w:rPr>
              <w:t>20</w:t>
            </w:r>
          </w:p>
        </w:tc>
        <w:tc>
          <w:tcPr>
            <w:tcW w:w="1901" w:type="dxa"/>
            <w:shd w:val="clear" w:color="auto" w:fill="auto"/>
          </w:tcPr>
          <w:p w:rsidR="00953207" w:rsidRPr="00515CD1" w:rsidRDefault="00953207" w:rsidP="00953207">
            <w:pPr>
              <w:widowControl w:val="0"/>
              <w:jc w:val="center"/>
              <w:rPr>
                <w:rFonts w:ascii="Times New Roman" w:hAnsi="Times New Roman"/>
                <w:b/>
                <w:bCs/>
                <w:color w:val="000000"/>
                <w:sz w:val="24"/>
                <w:szCs w:val="24"/>
              </w:rPr>
            </w:pPr>
          </w:p>
        </w:tc>
      </w:tr>
      <w:tr w:rsidR="00953207" w:rsidRPr="00515CD1" w:rsidTr="00953207">
        <w:trPr>
          <w:trHeight w:val="20"/>
          <w:jc w:val="center"/>
        </w:trPr>
        <w:tc>
          <w:tcPr>
            <w:tcW w:w="2400" w:type="dxa"/>
            <w:vMerge w:val="restart"/>
          </w:tcPr>
          <w:p w:rsidR="00953207" w:rsidRPr="00515CD1" w:rsidRDefault="00953207" w:rsidP="00953207">
            <w:pPr>
              <w:widowControl w:val="0"/>
              <w:jc w:val="center"/>
              <w:rPr>
                <w:rFonts w:ascii="Times New Roman" w:hAnsi="Times New Roman"/>
                <w:b/>
                <w:bCs/>
                <w:color w:val="000000"/>
                <w:sz w:val="24"/>
                <w:szCs w:val="24"/>
              </w:rPr>
            </w:pPr>
            <w:r w:rsidRPr="00515CD1">
              <w:rPr>
                <w:rFonts w:ascii="Times New Roman" w:hAnsi="Times New Roman"/>
                <w:b/>
                <w:bCs/>
                <w:color w:val="000000"/>
                <w:sz w:val="24"/>
                <w:szCs w:val="24"/>
              </w:rPr>
              <w:t>Тема 2. 1.</w:t>
            </w:r>
            <w:r w:rsidRPr="00515CD1">
              <w:rPr>
                <w:rFonts w:ascii="Times New Roman" w:hAnsi="Times New Roman"/>
                <w:b/>
                <w:color w:val="000000"/>
                <w:sz w:val="24"/>
                <w:szCs w:val="24"/>
              </w:rPr>
              <w:t xml:space="preserve"> Знакомство с </w:t>
            </w:r>
            <w:r w:rsidRPr="00515CD1">
              <w:rPr>
                <w:rFonts w:ascii="Times New Roman" w:hAnsi="Times New Roman"/>
                <w:b/>
                <w:color w:val="000000"/>
                <w:sz w:val="24"/>
                <w:szCs w:val="24"/>
              </w:rPr>
              <w:lastRenderedPageBreak/>
              <w:t>возможностями подсистемы трехмерного моделирования.</w:t>
            </w:r>
          </w:p>
        </w:tc>
        <w:tc>
          <w:tcPr>
            <w:tcW w:w="9338" w:type="dxa"/>
          </w:tcPr>
          <w:p w:rsidR="00953207" w:rsidRPr="00515CD1" w:rsidRDefault="00953207" w:rsidP="00AD632C">
            <w:pPr>
              <w:widowControl w:val="0"/>
              <w:rPr>
                <w:rFonts w:ascii="Times New Roman" w:hAnsi="Times New Roman"/>
                <w:b/>
                <w:bCs/>
                <w:color w:val="000000"/>
                <w:sz w:val="24"/>
                <w:szCs w:val="24"/>
              </w:rPr>
            </w:pPr>
            <w:r w:rsidRPr="00515CD1">
              <w:rPr>
                <w:rFonts w:ascii="Times New Roman" w:hAnsi="Times New Roman"/>
                <w:b/>
                <w:bCs/>
                <w:color w:val="000000"/>
                <w:sz w:val="24"/>
                <w:szCs w:val="24"/>
              </w:rPr>
              <w:lastRenderedPageBreak/>
              <w:t xml:space="preserve">Содержание </w:t>
            </w:r>
          </w:p>
        </w:tc>
        <w:tc>
          <w:tcPr>
            <w:tcW w:w="1802" w:type="dxa"/>
            <w:tcBorders>
              <w:bottom w:val="single" w:sz="4"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lang w:val="en-US"/>
              </w:rPr>
            </w:pP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20"/>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953207" w:rsidRPr="00515CD1" w:rsidRDefault="00953207" w:rsidP="00953207">
            <w:pPr>
              <w:widowControl w:val="0"/>
              <w:rPr>
                <w:rFonts w:ascii="Times New Roman" w:hAnsi="Times New Roman"/>
                <w:color w:val="000000"/>
                <w:sz w:val="24"/>
                <w:szCs w:val="24"/>
              </w:rPr>
            </w:pPr>
            <w:r w:rsidRPr="00515CD1">
              <w:rPr>
                <w:rFonts w:ascii="Times New Roman" w:hAnsi="Times New Roman"/>
                <w:color w:val="000000"/>
                <w:sz w:val="24"/>
                <w:szCs w:val="24"/>
              </w:rPr>
              <w:t>Введение в трехмерное моделирование. Настройка параметров.</w:t>
            </w:r>
          </w:p>
          <w:p w:rsidR="00953207" w:rsidRPr="00515CD1" w:rsidRDefault="00953207" w:rsidP="00953207">
            <w:pPr>
              <w:widowControl w:val="0"/>
              <w:rPr>
                <w:rFonts w:ascii="Times New Roman" w:hAnsi="Times New Roman"/>
                <w:bCs/>
                <w:color w:val="000000"/>
                <w:sz w:val="24"/>
                <w:szCs w:val="24"/>
              </w:rPr>
            </w:pPr>
            <w:r w:rsidRPr="00515CD1">
              <w:rPr>
                <w:rFonts w:ascii="Times New Roman" w:hAnsi="Times New Roman"/>
                <w:color w:val="000000"/>
                <w:sz w:val="24"/>
                <w:szCs w:val="24"/>
              </w:rPr>
              <w:lastRenderedPageBreak/>
              <w:t>Операции выдавливания, вращения, кинематическая операция.</w:t>
            </w:r>
          </w:p>
        </w:tc>
        <w:tc>
          <w:tcPr>
            <w:tcW w:w="1802" w:type="dxa"/>
            <w:tcBorders>
              <w:bottom w:val="single" w:sz="4"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lang w:val="en-US"/>
              </w:rPr>
            </w:pPr>
            <w:r w:rsidRPr="00515CD1">
              <w:rPr>
                <w:rFonts w:ascii="Times New Roman" w:hAnsi="Times New Roman"/>
                <w:bCs/>
                <w:i/>
                <w:color w:val="000000"/>
                <w:sz w:val="24"/>
                <w:szCs w:val="24"/>
                <w:lang w:val="en-US"/>
              </w:rPr>
              <w:lastRenderedPageBreak/>
              <w:t>2</w:t>
            </w:r>
          </w:p>
        </w:tc>
        <w:tc>
          <w:tcPr>
            <w:tcW w:w="1901" w:type="dxa"/>
            <w:tcBorders>
              <w:bottom w:val="single" w:sz="6"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AD632C" w:rsidRPr="00515CD1" w:rsidTr="00953207">
        <w:trPr>
          <w:trHeight w:val="20"/>
          <w:jc w:val="center"/>
        </w:trPr>
        <w:tc>
          <w:tcPr>
            <w:tcW w:w="2400" w:type="dxa"/>
            <w:vMerge/>
          </w:tcPr>
          <w:p w:rsidR="00AD632C" w:rsidRPr="00515CD1" w:rsidRDefault="00AD632C" w:rsidP="00953207">
            <w:pPr>
              <w:widowControl w:val="0"/>
              <w:jc w:val="center"/>
              <w:rPr>
                <w:rFonts w:ascii="Times New Roman" w:hAnsi="Times New Roman"/>
                <w:bCs/>
                <w:color w:val="000000"/>
                <w:sz w:val="24"/>
                <w:szCs w:val="24"/>
              </w:rPr>
            </w:pPr>
          </w:p>
        </w:tc>
        <w:tc>
          <w:tcPr>
            <w:tcW w:w="9338" w:type="dxa"/>
          </w:tcPr>
          <w:p w:rsidR="00AD632C" w:rsidRPr="00515CD1" w:rsidRDefault="00AD632C" w:rsidP="00953207">
            <w:pPr>
              <w:widowControl w:val="0"/>
              <w:rPr>
                <w:rFonts w:ascii="Times New Roman" w:hAnsi="Times New Roman"/>
                <w:bCs/>
                <w:color w:val="000000"/>
                <w:sz w:val="24"/>
                <w:szCs w:val="24"/>
              </w:rPr>
            </w:pPr>
            <w:r w:rsidRPr="00AD632C">
              <w:rPr>
                <w:rFonts w:ascii="Times New Roman" w:hAnsi="Times New Roman"/>
                <w:b/>
                <w:color w:val="000000"/>
                <w:sz w:val="24"/>
                <w:szCs w:val="24"/>
              </w:rPr>
              <w:t>В том числе практические и лабораторные занятия</w:t>
            </w:r>
          </w:p>
        </w:tc>
        <w:tc>
          <w:tcPr>
            <w:tcW w:w="1802" w:type="dxa"/>
            <w:tcBorders>
              <w:top w:val="single" w:sz="4" w:space="0" w:color="auto"/>
            </w:tcBorders>
            <w:shd w:val="clear" w:color="auto" w:fill="auto"/>
          </w:tcPr>
          <w:p w:rsidR="00AD632C" w:rsidRPr="00515CD1" w:rsidRDefault="00AD632C" w:rsidP="00953207">
            <w:pPr>
              <w:widowControl w:val="0"/>
              <w:jc w:val="center"/>
              <w:rPr>
                <w:rFonts w:ascii="Times New Roman" w:hAnsi="Times New Roman"/>
                <w:bCs/>
                <w:i/>
                <w:color w:val="000000"/>
                <w:sz w:val="24"/>
                <w:szCs w:val="24"/>
              </w:rPr>
            </w:pPr>
          </w:p>
        </w:tc>
        <w:tc>
          <w:tcPr>
            <w:tcW w:w="1901" w:type="dxa"/>
            <w:shd w:val="clear" w:color="auto" w:fill="auto"/>
          </w:tcPr>
          <w:p w:rsidR="00AD632C" w:rsidRPr="00515CD1" w:rsidRDefault="00AD632C" w:rsidP="00953207">
            <w:pPr>
              <w:widowControl w:val="0"/>
              <w:jc w:val="center"/>
              <w:rPr>
                <w:rFonts w:ascii="Times New Roman" w:hAnsi="Times New Roman"/>
                <w:bCs/>
                <w:i/>
                <w:color w:val="000000"/>
                <w:sz w:val="24"/>
                <w:szCs w:val="24"/>
              </w:rPr>
            </w:pPr>
          </w:p>
        </w:tc>
      </w:tr>
      <w:tr w:rsidR="00953207" w:rsidRPr="00515CD1" w:rsidTr="00953207">
        <w:trPr>
          <w:trHeight w:val="20"/>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AD632C" w:rsidRDefault="00953207" w:rsidP="00953207">
            <w:pPr>
              <w:widowControl w:val="0"/>
              <w:rPr>
                <w:rFonts w:ascii="Times New Roman" w:hAnsi="Times New Roman"/>
                <w:bCs/>
                <w:color w:val="000000"/>
                <w:sz w:val="24"/>
                <w:szCs w:val="24"/>
              </w:rPr>
            </w:pPr>
            <w:r w:rsidRPr="00AD632C">
              <w:rPr>
                <w:rFonts w:ascii="Times New Roman" w:hAnsi="Times New Roman"/>
                <w:b/>
                <w:bCs/>
                <w:color w:val="000000"/>
                <w:sz w:val="24"/>
                <w:szCs w:val="24"/>
              </w:rPr>
              <w:t>Практическое занятие № 3.</w:t>
            </w:r>
            <w:r w:rsidRPr="00515CD1">
              <w:rPr>
                <w:rFonts w:ascii="Times New Roman" w:hAnsi="Times New Roman"/>
                <w:bCs/>
                <w:color w:val="000000"/>
                <w:sz w:val="24"/>
                <w:szCs w:val="24"/>
              </w:rPr>
              <w:t xml:space="preserve"> </w:t>
            </w:r>
          </w:p>
          <w:p w:rsidR="00953207" w:rsidRPr="00515CD1" w:rsidRDefault="00953207" w:rsidP="00953207">
            <w:pPr>
              <w:widowControl w:val="0"/>
              <w:rPr>
                <w:rFonts w:ascii="Times New Roman" w:hAnsi="Times New Roman"/>
                <w:bCs/>
                <w:color w:val="000000"/>
                <w:sz w:val="24"/>
                <w:szCs w:val="24"/>
              </w:rPr>
            </w:pPr>
            <w:r w:rsidRPr="00515CD1">
              <w:rPr>
                <w:rFonts w:ascii="Times New Roman" w:hAnsi="Times New Roman"/>
                <w:color w:val="000000"/>
                <w:sz w:val="24"/>
                <w:szCs w:val="24"/>
              </w:rPr>
              <w:t>Изучение особенностей интерфейса окна трехмерного моделирования.</w:t>
            </w:r>
          </w:p>
        </w:tc>
        <w:tc>
          <w:tcPr>
            <w:tcW w:w="1802" w:type="dxa"/>
            <w:tcBorders>
              <w:top w:val="single" w:sz="4"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953207" w:rsidRPr="00515CD1" w:rsidTr="00953207">
        <w:trPr>
          <w:trHeight w:val="20"/>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AD632C" w:rsidRDefault="00953207" w:rsidP="00953207">
            <w:pPr>
              <w:widowControl w:val="0"/>
              <w:jc w:val="both"/>
              <w:rPr>
                <w:rFonts w:ascii="Times New Roman" w:hAnsi="Times New Roman"/>
                <w:bCs/>
                <w:color w:val="000000"/>
                <w:sz w:val="24"/>
                <w:szCs w:val="24"/>
              </w:rPr>
            </w:pPr>
            <w:r w:rsidRPr="00AD632C">
              <w:rPr>
                <w:rFonts w:ascii="Times New Roman" w:hAnsi="Times New Roman"/>
                <w:b/>
                <w:bCs/>
                <w:color w:val="000000"/>
                <w:sz w:val="24"/>
                <w:szCs w:val="24"/>
              </w:rPr>
              <w:t>Практическое занятие № 4.</w:t>
            </w:r>
            <w:r w:rsidRPr="00515CD1">
              <w:rPr>
                <w:rFonts w:ascii="Times New Roman" w:hAnsi="Times New Roman"/>
                <w:bCs/>
                <w:color w:val="000000"/>
                <w:sz w:val="24"/>
                <w:szCs w:val="24"/>
              </w:rPr>
              <w:t xml:space="preserve"> </w:t>
            </w:r>
          </w:p>
          <w:p w:rsidR="00953207" w:rsidRPr="00515CD1" w:rsidRDefault="00953207" w:rsidP="00953207">
            <w:pPr>
              <w:widowControl w:val="0"/>
              <w:jc w:val="both"/>
              <w:rPr>
                <w:rFonts w:ascii="Times New Roman" w:hAnsi="Times New Roman"/>
                <w:bCs/>
                <w:color w:val="000000"/>
                <w:sz w:val="24"/>
                <w:szCs w:val="24"/>
              </w:rPr>
            </w:pPr>
            <w:r w:rsidRPr="00515CD1">
              <w:rPr>
                <w:rFonts w:ascii="Times New Roman" w:hAnsi="Times New Roman"/>
                <w:color w:val="000000"/>
                <w:sz w:val="24"/>
                <w:szCs w:val="24"/>
              </w:rPr>
              <w:t>Изучение основных приемов и принципов работы в подсистеме.</w:t>
            </w:r>
          </w:p>
        </w:tc>
        <w:tc>
          <w:tcPr>
            <w:tcW w:w="1802"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953207" w:rsidRPr="00515CD1" w:rsidTr="00953207">
        <w:trPr>
          <w:trHeight w:val="20"/>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AD632C" w:rsidRDefault="00953207" w:rsidP="00953207">
            <w:pPr>
              <w:widowControl w:val="0"/>
              <w:rPr>
                <w:rFonts w:ascii="Times New Roman" w:hAnsi="Times New Roman"/>
                <w:bCs/>
                <w:color w:val="000000"/>
                <w:sz w:val="24"/>
                <w:szCs w:val="24"/>
              </w:rPr>
            </w:pPr>
            <w:r w:rsidRPr="00AD632C">
              <w:rPr>
                <w:rFonts w:ascii="Times New Roman" w:hAnsi="Times New Roman"/>
                <w:b/>
                <w:bCs/>
                <w:color w:val="000000"/>
                <w:sz w:val="24"/>
                <w:szCs w:val="24"/>
              </w:rPr>
              <w:t xml:space="preserve">Практическое занятие № </w:t>
            </w:r>
            <w:r w:rsidRPr="00AD632C">
              <w:rPr>
                <w:rFonts w:ascii="Times New Roman" w:hAnsi="Times New Roman"/>
                <w:b/>
                <w:bCs/>
                <w:color w:val="000000"/>
                <w:sz w:val="24"/>
                <w:szCs w:val="24"/>
                <w:lang w:val="en-US"/>
              </w:rPr>
              <w:t>5</w:t>
            </w:r>
            <w:r w:rsidRPr="00515CD1">
              <w:rPr>
                <w:rFonts w:ascii="Times New Roman" w:hAnsi="Times New Roman"/>
                <w:bCs/>
                <w:color w:val="000000"/>
                <w:sz w:val="24"/>
                <w:szCs w:val="24"/>
              </w:rPr>
              <w:t>.</w:t>
            </w:r>
          </w:p>
          <w:p w:rsidR="00953207" w:rsidRPr="00515CD1" w:rsidRDefault="00953207" w:rsidP="00953207">
            <w:pPr>
              <w:widowControl w:val="0"/>
              <w:rPr>
                <w:rFonts w:ascii="Times New Roman" w:hAnsi="Times New Roman"/>
                <w:bCs/>
                <w:color w:val="000000"/>
                <w:sz w:val="24"/>
                <w:szCs w:val="24"/>
              </w:rPr>
            </w:pPr>
            <w:r w:rsidRPr="00515CD1">
              <w:rPr>
                <w:rFonts w:ascii="Times New Roman" w:hAnsi="Times New Roman"/>
                <w:bCs/>
                <w:color w:val="000000"/>
                <w:sz w:val="24"/>
                <w:szCs w:val="24"/>
              </w:rPr>
              <w:t xml:space="preserve"> </w:t>
            </w:r>
            <w:r w:rsidRPr="00515CD1">
              <w:rPr>
                <w:rFonts w:ascii="Times New Roman" w:hAnsi="Times New Roman"/>
                <w:color w:val="000000"/>
                <w:sz w:val="24"/>
                <w:szCs w:val="24"/>
              </w:rPr>
              <w:t>Операция выдавливания.</w:t>
            </w:r>
          </w:p>
        </w:tc>
        <w:tc>
          <w:tcPr>
            <w:tcW w:w="1802"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953207" w:rsidRPr="00515CD1" w:rsidTr="00953207">
        <w:trPr>
          <w:trHeight w:val="126"/>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AD632C" w:rsidRDefault="00953207" w:rsidP="00953207">
            <w:pPr>
              <w:widowControl w:val="0"/>
              <w:jc w:val="both"/>
              <w:rPr>
                <w:rFonts w:ascii="Times New Roman" w:hAnsi="Times New Roman"/>
                <w:bCs/>
                <w:color w:val="000000"/>
                <w:sz w:val="24"/>
                <w:szCs w:val="24"/>
              </w:rPr>
            </w:pPr>
            <w:r w:rsidRPr="00AD632C">
              <w:rPr>
                <w:rFonts w:ascii="Times New Roman" w:hAnsi="Times New Roman"/>
                <w:b/>
                <w:bCs/>
                <w:color w:val="000000"/>
                <w:sz w:val="24"/>
                <w:szCs w:val="24"/>
              </w:rPr>
              <w:t>Практическое занятие №</w:t>
            </w:r>
            <w:r w:rsidRPr="00515CD1">
              <w:rPr>
                <w:rFonts w:ascii="Times New Roman" w:hAnsi="Times New Roman"/>
                <w:bCs/>
                <w:color w:val="000000"/>
                <w:sz w:val="24"/>
                <w:szCs w:val="24"/>
              </w:rPr>
              <w:t xml:space="preserve"> </w:t>
            </w:r>
            <w:r w:rsidRPr="00953207">
              <w:rPr>
                <w:rFonts w:ascii="Times New Roman" w:hAnsi="Times New Roman"/>
                <w:bCs/>
                <w:color w:val="000000"/>
                <w:sz w:val="24"/>
                <w:szCs w:val="24"/>
              </w:rPr>
              <w:t>6</w:t>
            </w:r>
            <w:r w:rsidRPr="00515CD1">
              <w:rPr>
                <w:rFonts w:ascii="Times New Roman" w:hAnsi="Times New Roman"/>
                <w:bCs/>
                <w:color w:val="000000"/>
                <w:sz w:val="24"/>
                <w:szCs w:val="24"/>
              </w:rPr>
              <w:t xml:space="preserve">. </w:t>
            </w:r>
          </w:p>
          <w:p w:rsidR="00953207" w:rsidRPr="00515CD1" w:rsidRDefault="00953207" w:rsidP="00953207">
            <w:pPr>
              <w:widowControl w:val="0"/>
              <w:jc w:val="both"/>
              <w:rPr>
                <w:rFonts w:ascii="Times New Roman" w:hAnsi="Times New Roman"/>
                <w:bCs/>
                <w:color w:val="000000"/>
                <w:sz w:val="24"/>
                <w:szCs w:val="24"/>
              </w:rPr>
            </w:pPr>
            <w:r w:rsidRPr="00515CD1">
              <w:rPr>
                <w:rFonts w:ascii="Times New Roman" w:hAnsi="Times New Roman"/>
                <w:color w:val="000000"/>
                <w:sz w:val="24"/>
                <w:szCs w:val="24"/>
              </w:rPr>
              <w:t>Тела вращения. Построение тел вращения (цилиндр, конус, тор, шар).</w:t>
            </w:r>
          </w:p>
        </w:tc>
        <w:tc>
          <w:tcPr>
            <w:tcW w:w="1802"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953207" w:rsidRPr="00515CD1" w:rsidTr="00953207">
        <w:trPr>
          <w:trHeight w:val="126"/>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953207" w:rsidRPr="00515CD1" w:rsidRDefault="00953207" w:rsidP="00953207">
            <w:pPr>
              <w:widowControl w:val="0"/>
              <w:jc w:val="both"/>
              <w:rPr>
                <w:rFonts w:ascii="Times New Roman" w:hAnsi="Times New Roman"/>
                <w:bCs/>
                <w:color w:val="000000"/>
                <w:sz w:val="24"/>
                <w:szCs w:val="24"/>
              </w:rPr>
            </w:pPr>
            <w:r w:rsidRPr="00515CD1">
              <w:rPr>
                <w:rFonts w:ascii="Times New Roman" w:hAnsi="Times New Roman"/>
                <w:b/>
                <w:bCs/>
                <w:color w:val="000000"/>
                <w:sz w:val="24"/>
                <w:szCs w:val="24"/>
              </w:rPr>
              <w:t>Рубежный контроль:</w:t>
            </w:r>
            <w:r w:rsidRPr="00515CD1">
              <w:rPr>
                <w:rFonts w:ascii="Times New Roman" w:hAnsi="Times New Roman"/>
                <w:bCs/>
                <w:color w:val="000000"/>
                <w:sz w:val="24"/>
                <w:szCs w:val="24"/>
              </w:rPr>
              <w:t xml:space="preserve"> Выполнить построение виртуальной модели с графического изображения</w:t>
            </w:r>
          </w:p>
        </w:tc>
        <w:tc>
          <w:tcPr>
            <w:tcW w:w="1802"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125"/>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AD632C" w:rsidRDefault="00953207" w:rsidP="00953207">
            <w:pPr>
              <w:widowControl w:val="0"/>
              <w:rPr>
                <w:rFonts w:ascii="Times New Roman" w:hAnsi="Times New Roman"/>
                <w:color w:val="000000"/>
                <w:sz w:val="24"/>
                <w:szCs w:val="24"/>
              </w:rPr>
            </w:pPr>
            <w:r w:rsidRPr="00AD632C">
              <w:rPr>
                <w:rFonts w:ascii="Times New Roman" w:hAnsi="Times New Roman"/>
                <w:b/>
                <w:bCs/>
                <w:color w:val="000000"/>
                <w:sz w:val="24"/>
                <w:szCs w:val="24"/>
              </w:rPr>
              <w:t xml:space="preserve">Практическое занятие № </w:t>
            </w:r>
            <w:r w:rsidRPr="00AD632C">
              <w:rPr>
                <w:rFonts w:ascii="Times New Roman" w:hAnsi="Times New Roman"/>
                <w:b/>
                <w:bCs/>
                <w:color w:val="000000"/>
                <w:sz w:val="24"/>
                <w:szCs w:val="24"/>
                <w:lang w:val="en-US"/>
              </w:rPr>
              <w:t>7</w:t>
            </w:r>
            <w:r w:rsidRPr="00AD632C">
              <w:rPr>
                <w:rFonts w:ascii="Times New Roman" w:hAnsi="Times New Roman"/>
                <w:b/>
                <w:bCs/>
                <w:color w:val="000000"/>
                <w:sz w:val="24"/>
                <w:szCs w:val="24"/>
              </w:rPr>
              <w:t>.</w:t>
            </w:r>
            <w:r w:rsidRPr="00515CD1">
              <w:rPr>
                <w:rFonts w:ascii="Times New Roman" w:hAnsi="Times New Roman"/>
                <w:bCs/>
                <w:color w:val="000000"/>
                <w:sz w:val="24"/>
                <w:szCs w:val="24"/>
              </w:rPr>
              <w:t xml:space="preserve"> </w:t>
            </w:r>
          </w:p>
          <w:p w:rsidR="00953207" w:rsidRPr="00515CD1" w:rsidRDefault="00953207" w:rsidP="00953207">
            <w:pPr>
              <w:widowControl w:val="0"/>
              <w:rPr>
                <w:rFonts w:ascii="Times New Roman" w:hAnsi="Times New Roman"/>
                <w:bCs/>
                <w:color w:val="000000"/>
                <w:sz w:val="24"/>
                <w:szCs w:val="24"/>
              </w:rPr>
            </w:pPr>
            <w:r w:rsidRPr="00515CD1">
              <w:rPr>
                <w:rFonts w:ascii="Times New Roman" w:hAnsi="Times New Roman"/>
                <w:color w:val="000000"/>
                <w:sz w:val="24"/>
                <w:szCs w:val="24"/>
              </w:rPr>
              <w:t>Кинематическая операция.</w:t>
            </w:r>
          </w:p>
        </w:tc>
        <w:tc>
          <w:tcPr>
            <w:tcW w:w="1802"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953207" w:rsidRPr="00515CD1" w:rsidTr="00953207">
        <w:trPr>
          <w:trHeight w:val="125"/>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AD632C" w:rsidRDefault="00953207" w:rsidP="00AD632C">
            <w:pPr>
              <w:widowControl w:val="0"/>
              <w:rPr>
                <w:rFonts w:ascii="Times New Roman" w:hAnsi="Times New Roman"/>
                <w:color w:val="000000"/>
                <w:sz w:val="24"/>
                <w:szCs w:val="24"/>
              </w:rPr>
            </w:pPr>
            <w:r w:rsidRPr="00AD632C">
              <w:rPr>
                <w:rFonts w:ascii="Times New Roman" w:hAnsi="Times New Roman"/>
                <w:b/>
                <w:bCs/>
                <w:color w:val="000000"/>
                <w:sz w:val="24"/>
                <w:szCs w:val="24"/>
              </w:rPr>
              <w:t>Практическое занятие № 8.</w:t>
            </w:r>
            <w:r w:rsidRPr="00515CD1">
              <w:rPr>
                <w:rFonts w:ascii="Times New Roman" w:hAnsi="Times New Roman"/>
                <w:bCs/>
                <w:color w:val="000000"/>
                <w:sz w:val="24"/>
                <w:szCs w:val="24"/>
              </w:rPr>
              <w:t xml:space="preserve"> </w:t>
            </w:r>
          </w:p>
          <w:p w:rsidR="00953207" w:rsidRPr="00515CD1" w:rsidRDefault="00AD632C" w:rsidP="00AD632C">
            <w:pPr>
              <w:widowControl w:val="0"/>
              <w:rPr>
                <w:rFonts w:ascii="Times New Roman" w:hAnsi="Times New Roman"/>
                <w:bCs/>
                <w:color w:val="000000"/>
                <w:sz w:val="24"/>
                <w:szCs w:val="24"/>
              </w:rPr>
            </w:pPr>
            <w:r>
              <w:rPr>
                <w:rFonts w:ascii="Times New Roman" w:hAnsi="Times New Roman"/>
                <w:color w:val="000000"/>
                <w:sz w:val="24"/>
                <w:szCs w:val="24"/>
              </w:rPr>
              <w:t>Р</w:t>
            </w:r>
            <w:r w:rsidR="00953207" w:rsidRPr="00515CD1">
              <w:rPr>
                <w:rFonts w:ascii="Times New Roman" w:hAnsi="Times New Roman"/>
                <w:color w:val="000000"/>
                <w:sz w:val="24"/>
                <w:szCs w:val="24"/>
              </w:rPr>
              <w:t>азработка трехмерных моделей.</w:t>
            </w:r>
          </w:p>
        </w:tc>
        <w:tc>
          <w:tcPr>
            <w:tcW w:w="1802" w:type="dxa"/>
            <w:tcBorders>
              <w:bottom w:val="single" w:sz="6" w:space="0" w:color="auto"/>
            </w:tcBorders>
            <w:shd w:val="clear" w:color="auto" w:fill="auto"/>
          </w:tcPr>
          <w:p w:rsidR="00953207" w:rsidRPr="00515CD1" w:rsidRDefault="00AD632C" w:rsidP="00953207">
            <w:pPr>
              <w:widowControl w:val="0"/>
              <w:jc w:val="center"/>
              <w:rPr>
                <w:rFonts w:ascii="Times New Roman" w:hAnsi="Times New Roman"/>
                <w:bCs/>
                <w:i/>
                <w:color w:val="000000"/>
                <w:sz w:val="24"/>
                <w:szCs w:val="24"/>
              </w:rPr>
            </w:pPr>
            <w:r>
              <w:rPr>
                <w:rFonts w:ascii="Times New Roman" w:hAnsi="Times New Roman"/>
                <w:bCs/>
                <w:i/>
                <w:color w:val="000000"/>
                <w:sz w:val="24"/>
                <w:szCs w:val="24"/>
              </w:rPr>
              <w:t>4</w:t>
            </w:r>
          </w:p>
        </w:tc>
        <w:tc>
          <w:tcPr>
            <w:tcW w:w="1901" w:type="dxa"/>
            <w:tcBorders>
              <w:bottom w:val="single" w:sz="6"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953207" w:rsidRPr="00515CD1" w:rsidTr="00953207">
        <w:trPr>
          <w:trHeight w:val="125"/>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953207" w:rsidRPr="00515CD1" w:rsidRDefault="00953207" w:rsidP="00953207">
            <w:pPr>
              <w:widowControl w:val="0"/>
              <w:rPr>
                <w:rFonts w:ascii="Times New Roman" w:hAnsi="Times New Roman"/>
                <w:bCs/>
                <w:color w:val="000000"/>
                <w:sz w:val="24"/>
                <w:szCs w:val="24"/>
              </w:rPr>
            </w:pPr>
            <w:r>
              <w:rPr>
                <w:rFonts w:ascii="Times New Roman" w:hAnsi="Times New Roman"/>
                <w:b/>
                <w:bCs/>
                <w:color w:val="000000"/>
                <w:sz w:val="24"/>
                <w:szCs w:val="24"/>
              </w:rPr>
              <w:t>Контрольная работа</w:t>
            </w:r>
            <w:r w:rsidRPr="00515CD1">
              <w:rPr>
                <w:rFonts w:ascii="Times New Roman" w:hAnsi="Times New Roman"/>
                <w:b/>
                <w:bCs/>
                <w:color w:val="000000"/>
                <w:sz w:val="24"/>
                <w:szCs w:val="24"/>
              </w:rPr>
              <w:t>:</w:t>
            </w:r>
            <w:r w:rsidRPr="00515CD1">
              <w:rPr>
                <w:rFonts w:ascii="Times New Roman" w:hAnsi="Times New Roman"/>
                <w:bCs/>
                <w:color w:val="000000"/>
                <w:sz w:val="24"/>
                <w:szCs w:val="24"/>
              </w:rPr>
              <w:t xml:space="preserve"> Выполнить построение виртуальной модели с графического изображения</w:t>
            </w:r>
          </w:p>
        </w:tc>
        <w:tc>
          <w:tcPr>
            <w:tcW w:w="1802" w:type="dxa"/>
            <w:tcBorders>
              <w:bottom w:val="single" w:sz="6"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tcBorders>
              <w:bottom w:val="single" w:sz="6"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20"/>
          <w:jc w:val="center"/>
        </w:trPr>
        <w:tc>
          <w:tcPr>
            <w:tcW w:w="2400" w:type="dxa"/>
            <w:vMerge w:val="restart"/>
          </w:tcPr>
          <w:p w:rsidR="00953207" w:rsidRDefault="00953207" w:rsidP="00953207">
            <w:pPr>
              <w:widowControl w:val="0"/>
              <w:jc w:val="center"/>
              <w:rPr>
                <w:rFonts w:ascii="Times New Roman" w:hAnsi="Times New Roman"/>
                <w:b/>
                <w:color w:val="000000"/>
                <w:sz w:val="24"/>
                <w:szCs w:val="24"/>
              </w:rPr>
            </w:pPr>
            <w:r w:rsidRPr="00515CD1">
              <w:rPr>
                <w:rFonts w:ascii="Times New Roman" w:hAnsi="Times New Roman"/>
                <w:b/>
                <w:bCs/>
                <w:color w:val="000000"/>
                <w:sz w:val="24"/>
                <w:szCs w:val="24"/>
              </w:rPr>
              <w:t>Тема 2. 2.</w:t>
            </w:r>
            <w:r w:rsidRPr="00515CD1">
              <w:rPr>
                <w:rFonts w:ascii="Times New Roman" w:hAnsi="Times New Roman"/>
                <w:b/>
                <w:color w:val="000000"/>
                <w:sz w:val="24"/>
                <w:szCs w:val="24"/>
              </w:rPr>
              <w:t xml:space="preserve"> </w:t>
            </w:r>
          </w:p>
          <w:p w:rsidR="00953207" w:rsidRPr="00515CD1" w:rsidRDefault="00953207" w:rsidP="00953207">
            <w:pPr>
              <w:widowControl w:val="0"/>
              <w:jc w:val="center"/>
              <w:rPr>
                <w:rFonts w:ascii="Times New Roman" w:hAnsi="Times New Roman"/>
                <w:b/>
                <w:bCs/>
                <w:color w:val="000000"/>
                <w:sz w:val="24"/>
                <w:szCs w:val="24"/>
              </w:rPr>
            </w:pPr>
            <w:r w:rsidRPr="00515CD1">
              <w:rPr>
                <w:rFonts w:ascii="Times New Roman" w:hAnsi="Times New Roman"/>
                <w:b/>
                <w:color w:val="000000"/>
                <w:sz w:val="24"/>
                <w:szCs w:val="24"/>
              </w:rPr>
              <w:t>Чертежи по специальности.</w:t>
            </w:r>
          </w:p>
        </w:tc>
        <w:tc>
          <w:tcPr>
            <w:tcW w:w="9338" w:type="dxa"/>
          </w:tcPr>
          <w:p w:rsidR="00953207" w:rsidRPr="00515CD1" w:rsidRDefault="00953207" w:rsidP="00953207">
            <w:pPr>
              <w:widowControl w:val="0"/>
              <w:rPr>
                <w:rFonts w:ascii="Times New Roman" w:hAnsi="Times New Roman"/>
                <w:b/>
                <w:bCs/>
                <w:color w:val="000000"/>
                <w:sz w:val="24"/>
                <w:szCs w:val="24"/>
              </w:rPr>
            </w:pPr>
            <w:r w:rsidRPr="00515CD1">
              <w:rPr>
                <w:rFonts w:ascii="Times New Roman" w:hAnsi="Times New Roman"/>
                <w:b/>
                <w:bCs/>
                <w:color w:val="000000"/>
                <w:sz w:val="24"/>
                <w:szCs w:val="24"/>
              </w:rPr>
              <w:t>Содержание учебного материала</w:t>
            </w:r>
          </w:p>
        </w:tc>
        <w:tc>
          <w:tcPr>
            <w:tcW w:w="1802" w:type="dxa"/>
            <w:shd w:val="clear" w:color="auto" w:fill="auto"/>
          </w:tcPr>
          <w:p w:rsidR="00953207" w:rsidRPr="00AD632C" w:rsidRDefault="00AD632C" w:rsidP="00953207">
            <w:pPr>
              <w:widowControl w:val="0"/>
              <w:jc w:val="center"/>
              <w:rPr>
                <w:rFonts w:ascii="Times New Roman" w:hAnsi="Times New Roman"/>
                <w:b/>
                <w:bCs/>
                <w:i/>
                <w:color w:val="000000"/>
                <w:sz w:val="24"/>
                <w:szCs w:val="24"/>
              </w:rPr>
            </w:pPr>
            <w:r>
              <w:rPr>
                <w:rFonts w:ascii="Times New Roman" w:hAnsi="Times New Roman"/>
                <w:b/>
                <w:bCs/>
                <w:i/>
                <w:color w:val="000000"/>
                <w:sz w:val="24"/>
                <w:szCs w:val="24"/>
              </w:rPr>
              <w:t>6</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20"/>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953207" w:rsidRPr="00515CD1" w:rsidRDefault="00953207" w:rsidP="00953207">
            <w:pPr>
              <w:widowControl w:val="0"/>
              <w:jc w:val="both"/>
              <w:rPr>
                <w:rFonts w:ascii="Times New Roman" w:hAnsi="Times New Roman"/>
                <w:bCs/>
                <w:color w:val="000000"/>
                <w:sz w:val="24"/>
                <w:szCs w:val="24"/>
              </w:rPr>
            </w:pPr>
            <w:r w:rsidRPr="00515CD1">
              <w:rPr>
                <w:rFonts w:ascii="Times New Roman" w:hAnsi="Times New Roman"/>
                <w:bCs/>
                <w:color w:val="000000"/>
                <w:sz w:val="24"/>
                <w:szCs w:val="24"/>
              </w:rPr>
              <w:t>Чертежи, общие правила построения чертежей в КОМПАС-3D.</w:t>
            </w:r>
          </w:p>
        </w:tc>
        <w:tc>
          <w:tcPr>
            <w:tcW w:w="1802" w:type="dxa"/>
            <w:tcBorders>
              <w:bottom w:val="single" w:sz="6" w:space="0" w:color="auto"/>
            </w:tcBorders>
            <w:shd w:val="clear" w:color="auto" w:fill="auto"/>
          </w:tcPr>
          <w:p w:rsidR="00953207" w:rsidRPr="00515CD1" w:rsidRDefault="00AD632C" w:rsidP="00953207">
            <w:pPr>
              <w:widowControl w:val="0"/>
              <w:jc w:val="center"/>
              <w:rPr>
                <w:rFonts w:ascii="Times New Roman" w:hAnsi="Times New Roman"/>
                <w:bCs/>
                <w:i/>
                <w:color w:val="000000"/>
                <w:sz w:val="24"/>
                <w:szCs w:val="24"/>
              </w:rPr>
            </w:pPr>
            <w:r>
              <w:rPr>
                <w:rFonts w:ascii="Times New Roman" w:hAnsi="Times New Roman"/>
                <w:bCs/>
                <w:i/>
                <w:color w:val="000000"/>
                <w:sz w:val="24"/>
                <w:szCs w:val="24"/>
              </w:rPr>
              <w:t>1</w:t>
            </w:r>
          </w:p>
        </w:tc>
        <w:tc>
          <w:tcPr>
            <w:tcW w:w="1901" w:type="dxa"/>
            <w:tcBorders>
              <w:bottom w:val="single" w:sz="6"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AD632C" w:rsidRPr="00515CD1" w:rsidTr="00953207">
        <w:trPr>
          <w:trHeight w:val="20"/>
          <w:jc w:val="center"/>
        </w:trPr>
        <w:tc>
          <w:tcPr>
            <w:tcW w:w="2400" w:type="dxa"/>
            <w:vMerge/>
          </w:tcPr>
          <w:p w:rsidR="00AD632C" w:rsidRPr="00515CD1" w:rsidRDefault="00AD632C" w:rsidP="00953207">
            <w:pPr>
              <w:widowControl w:val="0"/>
              <w:jc w:val="center"/>
              <w:rPr>
                <w:rFonts w:ascii="Times New Roman" w:hAnsi="Times New Roman"/>
                <w:bCs/>
                <w:color w:val="000000"/>
                <w:sz w:val="24"/>
                <w:szCs w:val="24"/>
              </w:rPr>
            </w:pPr>
          </w:p>
        </w:tc>
        <w:tc>
          <w:tcPr>
            <w:tcW w:w="9338" w:type="dxa"/>
          </w:tcPr>
          <w:p w:rsidR="00AD632C" w:rsidRPr="00515CD1" w:rsidRDefault="00AD632C" w:rsidP="00953207">
            <w:pPr>
              <w:widowControl w:val="0"/>
              <w:jc w:val="both"/>
              <w:rPr>
                <w:rFonts w:ascii="Times New Roman" w:hAnsi="Times New Roman"/>
                <w:bCs/>
                <w:color w:val="000000"/>
                <w:sz w:val="24"/>
                <w:szCs w:val="24"/>
              </w:rPr>
            </w:pPr>
            <w:r w:rsidRPr="00AD632C">
              <w:rPr>
                <w:rFonts w:ascii="Times New Roman" w:hAnsi="Times New Roman"/>
                <w:b/>
                <w:color w:val="000000"/>
                <w:sz w:val="24"/>
                <w:szCs w:val="24"/>
              </w:rPr>
              <w:t>В том числе практические и лабораторные занятия</w:t>
            </w:r>
          </w:p>
        </w:tc>
        <w:tc>
          <w:tcPr>
            <w:tcW w:w="1802" w:type="dxa"/>
            <w:tcBorders>
              <w:bottom w:val="single" w:sz="6" w:space="0" w:color="auto"/>
            </w:tcBorders>
            <w:shd w:val="clear" w:color="auto" w:fill="auto"/>
          </w:tcPr>
          <w:p w:rsidR="00AD632C" w:rsidRPr="00515CD1" w:rsidRDefault="00AD632C" w:rsidP="00953207">
            <w:pPr>
              <w:widowControl w:val="0"/>
              <w:jc w:val="center"/>
              <w:rPr>
                <w:rFonts w:ascii="Times New Roman" w:hAnsi="Times New Roman"/>
                <w:bCs/>
                <w:i/>
                <w:color w:val="000000"/>
                <w:sz w:val="24"/>
                <w:szCs w:val="24"/>
              </w:rPr>
            </w:pPr>
          </w:p>
        </w:tc>
        <w:tc>
          <w:tcPr>
            <w:tcW w:w="1901" w:type="dxa"/>
            <w:tcBorders>
              <w:bottom w:val="single" w:sz="6" w:space="0" w:color="auto"/>
            </w:tcBorders>
            <w:shd w:val="clear" w:color="auto" w:fill="auto"/>
          </w:tcPr>
          <w:p w:rsidR="00AD632C" w:rsidRPr="00515CD1" w:rsidRDefault="00AD632C" w:rsidP="00953207">
            <w:pPr>
              <w:widowControl w:val="0"/>
              <w:jc w:val="center"/>
              <w:rPr>
                <w:rFonts w:ascii="Times New Roman" w:hAnsi="Times New Roman"/>
                <w:bCs/>
                <w:i/>
                <w:color w:val="000000"/>
                <w:sz w:val="24"/>
                <w:szCs w:val="24"/>
              </w:rPr>
            </w:pPr>
          </w:p>
        </w:tc>
      </w:tr>
      <w:tr w:rsidR="00953207" w:rsidRPr="00515CD1" w:rsidTr="00953207">
        <w:trPr>
          <w:trHeight w:val="251"/>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953207" w:rsidRPr="00515CD1" w:rsidRDefault="00953207" w:rsidP="00953207">
            <w:pPr>
              <w:widowControl w:val="0"/>
              <w:jc w:val="both"/>
              <w:rPr>
                <w:rFonts w:ascii="Times New Roman" w:hAnsi="Times New Roman"/>
                <w:bCs/>
                <w:color w:val="000000"/>
                <w:sz w:val="24"/>
                <w:szCs w:val="24"/>
              </w:rPr>
            </w:pPr>
            <w:r w:rsidRPr="00515CD1">
              <w:rPr>
                <w:rFonts w:ascii="Times New Roman" w:hAnsi="Times New Roman"/>
                <w:bCs/>
                <w:color w:val="000000"/>
                <w:sz w:val="24"/>
                <w:szCs w:val="24"/>
              </w:rPr>
              <w:t xml:space="preserve">Практическое занятие № 9. </w:t>
            </w:r>
            <w:r w:rsidRPr="00515CD1">
              <w:rPr>
                <w:rFonts w:ascii="Times New Roman" w:hAnsi="Times New Roman"/>
                <w:color w:val="000000"/>
                <w:sz w:val="24"/>
                <w:szCs w:val="24"/>
              </w:rPr>
              <w:t>Получение рабочего чертежа детали.</w:t>
            </w:r>
          </w:p>
        </w:tc>
        <w:tc>
          <w:tcPr>
            <w:tcW w:w="1802" w:type="dxa"/>
            <w:shd w:val="clear" w:color="auto" w:fill="auto"/>
          </w:tcPr>
          <w:p w:rsidR="00953207" w:rsidRPr="00515CD1" w:rsidRDefault="00AD632C" w:rsidP="00953207">
            <w:pPr>
              <w:widowControl w:val="0"/>
              <w:jc w:val="center"/>
              <w:rPr>
                <w:rFonts w:ascii="Times New Roman" w:hAnsi="Times New Roman"/>
                <w:bCs/>
                <w:i/>
                <w:color w:val="000000"/>
                <w:sz w:val="24"/>
                <w:szCs w:val="24"/>
              </w:rPr>
            </w:pPr>
            <w:r>
              <w:rPr>
                <w:rFonts w:ascii="Times New Roman" w:hAnsi="Times New Roman"/>
                <w:bCs/>
                <w:i/>
                <w:color w:val="000000"/>
                <w:sz w:val="24"/>
                <w:szCs w:val="24"/>
              </w:rPr>
              <w:t>3</w:t>
            </w:r>
          </w:p>
        </w:tc>
        <w:tc>
          <w:tcPr>
            <w:tcW w:w="1901" w:type="dxa"/>
            <w:tcBorders>
              <w:top w:val="single" w:sz="6"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r>
      <w:tr w:rsidR="00953207" w:rsidRPr="00515CD1" w:rsidTr="00953207">
        <w:trPr>
          <w:trHeight w:val="251"/>
          <w:jc w:val="center"/>
        </w:trPr>
        <w:tc>
          <w:tcPr>
            <w:tcW w:w="2400" w:type="dxa"/>
            <w:vMerge/>
          </w:tcPr>
          <w:p w:rsidR="00953207" w:rsidRPr="00515CD1" w:rsidRDefault="00953207" w:rsidP="00953207">
            <w:pPr>
              <w:widowControl w:val="0"/>
              <w:jc w:val="center"/>
              <w:rPr>
                <w:rFonts w:ascii="Times New Roman" w:hAnsi="Times New Roman"/>
                <w:bCs/>
                <w:color w:val="000000"/>
                <w:sz w:val="24"/>
                <w:szCs w:val="24"/>
              </w:rPr>
            </w:pPr>
          </w:p>
        </w:tc>
        <w:tc>
          <w:tcPr>
            <w:tcW w:w="9338" w:type="dxa"/>
          </w:tcPr>
          <w:p w:rsidR="00953207" w:rsidRPr="00515CD1" w:rsidRDefault="00953207" w:rsidP="00953207">
            <w:pPr>
              <w:widowControl w:val="0"/>
              <w:jc w:val="both"/>
              <w:rPr>
                <w:rFonts w:ascii="Times New Roman" w:hAnsi="Times New Roman"/>
                <w:bCs/>
                <w:color w:val="000000"/>
                <w:sz w:val="24"/>
                <w:szCs w:val="24"/>
              </w:rPr>
            </w:pPr>
            <w:r>
              <w:rPr>
                <w:rFonts w:ascii="Times New Roman" w:hAnsi="Times New Roman"/>
                <w:b/>
                <w:bCs/>
                <w:color w:val="000000"/>
                <w:sz w:val="24"/>
                <w:szCs w:val="24"/>
              </w:rPr>
              <w:t>Контрольная работа</w:t>
            </w:r>
            <w:r w:rsidRPr="00515CD1">
              <w:rPr>
                <w:rFonts w:ascii="Times New Roman" w:hAnsi="Times New Roman"/>
                <w:b/>
                <w:bCs/>
                <w:color w:val="000000"/>
                <w:sz w:val="24"/>
                <w:szCs w:val="24"/>
              </w:rPr>
              <w:t>:</w:t>
            </w:r>
            <w:r w:rsidRPr="00515CD1">
              <w:rPr>
                <w:rFonts w:ascii="Times New Roman" w:hAnsi="Times New Roman"/>
                <w:bCs/>
                <w:color w:val="000000"/>
                <w:sz w:val="24"/>
                <w:szCs w:val="24"/>
              </w:rPr>
              <w:t xml:space="preserve"> Выполнить построение виртуальной и чертежа модели с графического изображения</w:t>
            </w:r>
          </w:p>
        </w:tc>
        <w:tc>
          <w:tcPr>
            <w:tcW w:w="1802"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r w:rsidRPr="00515CD1">
              <w:rPr>
                <w:rFonts w:ascii="Times New Roman" w:hAnsi="Times New Roman"/>
                <w:bCs/>
                <w:i/>
                <w:color w:val="000000"/>
                <w:sz w:val="24"/>
                <w:szCs w:val="24"/>
              </w:rPr>
              <w:t>2</w:t>
            </w:r>
          </w:p>
        </w:tc>
        <w:tc>
          <w:tcPr>
            <w:tcW w:w="1901" w:type="dxa"/>
            <w:tcBorders>
              <w:top w:val="single" w:sz="6" w:space="0" w:color="auto"/>
            </w:tcBorders>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155"/>
          <w:jc w:val="center"/>
        </w:trPr>
        <w:tc>
          <w:tcPr>
            <w:tcW w:w="11738" w:type="dxa"/>
            <w:gridSpan w:val="2"/>
          </w:tcPr>
          <w:p w:rsidR="00953207" w:rsidRPr="00515CD1" w:rsidRDefault="00AD632C" w:rsidP="00AD632C">
            <w:pPr>
              <w:widowControl w:val="0"/>
              <w:rPr>
                <w:rFonts w:ascii="Times New Roman" w:hAnsi="Times New Roman"/>
                <w:b/>
                <w:bCs/>
                <w:color w:val="000000"/>
                <w:sz w:val="24"/>
                <w:szCs w:val="24"/>
              </w:rPr>
            </w:pPr>
            <w:r>
              <w:rPr>
                <w:rFonts w:ascii="Times New Roman" w:hAnsi="Times New Roman"/>
                <w:b/>
                <w:bCs/>
                <w:color w:val="000000"/>
                <w:sz w:val="24"/>
                <w:szCs w:val="24"/>
              </w:rPr>
              <w:t>Промежуточная аттестация в виде д</w:t>
            </w:r>
            <w:r w:rsidR="00953207" w:rsidRPr="00515CD1">
              <w:rPr>
                <w:rFonts w:ascii="Times New Roman" w:hAnsi="Times New Roman"/>
                <w:b/>
                <w:bCs/>
                <w:color w:val="000000"/>
                <w:sz w:val="24"/>
                <w:szCs w:val="24"/>
              </w:rPr>
              <w:t>ифференцированн</w:t>
            </w:r>
            <w:r>
              <w:rPr>
                <w:rFonts w:ascii="Times New Roman" w:hAnsi="Times New Roman"/>
                <w:b/>
                <w:bCs/>
                <w:color w:val="000000"/>
                <w:sz w:val="24"/>
                <w:szCs w:val="24"/>
              </w:rPr>
              <w:t xml:space="preserve">ого </w:t>
            </w:r>
            <w:r w:rsidR="00953207" w:rsidRPr="00515CD1">
              <w:rPr>
                <w:rFonts w:ascii="Times New Roman" w:hAnsi="Times New Roman"/>
                <w:b/>
                <w:bCs/>
                <w:color w:val="000000"/>
                <w:sz w:val="24"/>
                <w:szCs w:val="24"/>
              </w:rPr>
              <w:t>зачет</w:t>
            </w:r>
            <w:r>
              <w:rPr>
                <w:rFonts w:ascii="Times New Roman" w:hAnsi="Times New Roman"/>
                <w:b/>
                <w:bCs/>
                <w:color w:val="000000"/>
                <w:sz w:val="24"/>
                <w:szCs w:val="24"/>
              </w:rPr>
              <w:t xml:space="preserve">а </w:t>
            </w:r>
          </w:p>
        </w:tc>
        <w:tc>
          <w:tcPr>
            <w:tcW w:w="1802" w:type="dxa"/>
            <w:shd w:val="clear" w:color="auto" w:fill="auto"/>
          </w:tcPr>
          <w:p w:rsidR="00953207" w:rsidRPr="00515CD1" w:rsidRDefault="00953207" w:rsidP="00953207">
            <w:pPr>
              <w:widowControl w:val="0"/>
              <w:jc w:val="center"/>
              <w:rPr>
                <w:rFonts w:ascii="Times New Roman" w:hAnsi="Times New Roman"/>
                <w:b/>
                <w:bCs/>
                <w:i/>
                <w:color w:val="000000"/>
                <w:sz w:val="24"/>
                <w:szCs w:val="24"/>
              </w:rPr>
            </w:pPr>
            <w:r w:rsidRPr="00515CD1">
              <w:rPr>
                <w:rFonts w:ascii="Times New Roman" w:hAnsi="Times New Roman"/>
                <w:b/>
                <w:bCs/>
                <w:i/>
                <w:color w:val="000000"/>
                <w:sz w:val="24"/>
                <w:szCs w:val="24"/>
              </w:rPr>
              <w:t>2</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r w:rsidR="00953207" w:rsidRPr="00515CD1" w:rsidTr="00953207">
        <w:trPr>
          <w:trHeight w:val="414"/>
          <w:jc w:val="center"/>
        </w:trPr>
        <w:tc>
          <w:tcPr>
            <w:tcW w:w="11738" w:type="dxa"/>
            <w:gridSpan w:val="2"/>
            <w:vAlign w:val="center"/>
          </w:tcPr>
          <w:p w:rsidR="00953207" w:rsidRPr="00515CD1" w:rsidRDefault="00953207" w:rsidP="00AD632C">
            <w:pPr>
              <w:widowControl w:val="0"/>
              <w:rPr>
                <w:rFonts w:ascii="Times New Roman" w:hAnsi="Times New Roman"/>
                <w:b/>
                <w:bCs/>
                <w:color w:val="000000"/>
                <w:sz w:val="24"/>
                <w:szCs w:val="24"/>
              </w:rPr>
            </w:pPr>
            <w:r w:rsidRPr="00515CD1">
              <w:rPr>
                <w:rFonts w:ascii="Times New Roman" w:hAnsi="Times New Roman"/>
                <w:b/>
                <w:bCs/>
                <w:color w:val="000000"/>
                <w:sz w:val="24"/>
                <w:szCs w:val="24"/>
              </w:rPr>
              <w:t>Всего</w:t>
            </w:r>
          </w:p>
        </w:tc>
        <w:tc>
          <w:tcPr>
            <w:tcW w:w="1802" w:type="dxa"/>
            <w:shd w:val="clear" w:color="auto" w:fill="auto"/>
            <w:vAlign w:val="center"/>
          </w:tcPr>
          <w:p w:rsidR="00953207" w:rsidRPr="00515CD1" w:rsidRDefault="00AD632C" w:rsidP="00953207">
            <w:pPr>
              <w:widowControl w:val="0"/>
              <w:jc w:val="center"/>
              <w:rPr>
                <w:rFonts w:ascii="Times New Roman" w:hAnsi="Times New Roman"/>
                <w:b/>
                <w:bCs/>
                <w:i/>
                <w:color w:val="000000"/>
                <w:sz w:val="24"/>
                <w:szCs w:val="24"/>
              </w:rPr>
            </w:pPr>
            <w:r>
              <w:rPr>
                <w:rFonts w:ascii="Times New Roman" w:hAnsi="Times New Roman"/>
                <w:b/>
                <w:bCs/>
                <w:i/>
                <w:color w:val="000000"/>
                <w:sz w:val="24"/>
                <w:szCs w:val="24"/>
              </w:rPr>
              <w:t>36</w:t>
            </w:r>
          </w:p>
        </w:tc>
        <w:tc>
          <w:tcPr>
            <w:tcW w:w="1901" w:type="dxa"/>
            <w:shd w:val="clear" w:color="auto" w:fill="auto"/>
          </w:tcPr>
          <w:p w:rsidR="00953207" w:rsidRPr="00515CD1" w:rsidRDefault="00953207" w:rsidP="00953207">
            <w:pPr>
              <w:widowControl w:val="0"/>
              <w:jc w:val="center"/>
              <w:rPr>
                <w:rFonts w:ascii="Times New Roman" w:hAnsi="Times New Roman"/>
                <w:bCs/>
                <w:i/>
                <w:color w:val="000000"/>
                <w:sz w:val="24"/>
                <w:szCs w:val="24"/>
              </w:rPr>
            </w:pPr>
          </w:p>
        </w:tc>
      </w:tr>
    </w:tbl>
    <w:p w:rsidR="00953207" w:rsidRDefault="00953207" w:rsidP="00953207">
      <w:pPr>
        <w:widowControl w:val="0"/>
        <w:rPr>
          <w:rFonts w:ascii="Times New Roman" w:hAnsi="Times New Roman" w:cs="Times New Roman"/>
          <w:sz w:val="24"/>
          <w:szCs w:val="24"/>
        </w:rPr>
      </w:pPr>
    </w:p>
    <w:p w:rsidR="00AE4F59" w:rsidRDefault="00AE4F59" w:rsidP="00953207">
      <w:pPr>
        <w:widowControl w:val="0"/>
        <w:rPr>
          <w:rFonts w:ascii="Times New Roman" w:hAnsi="Times New Roman" w:cs="Times New Roman"/>
          <w:sz w:val="24"/>
          <w:szCs w:val="24"/>
        </w:rPr>
      </w:pPr>
    </w:p>
    <w:p w:rsidR="00AE4F59" w:rsidRDefault="00AE4F59" w:rsidP="00953207">
      <w:pPr>
        <w:widowControl w:val="0"/>
        <w:rPr>
          <w:rFonts w:ascii="Times New Roman" w:hAnsi="Times New Roman" w:cs="Times New Roman"/>
          <w:sz w:val="24"/>
          <w:szCs w:val="24"/>
        </w:rPr>
        <w:sectPr w:rsidR="00AE4F59" w:rsidSect="001F35AE">
          <w:pgSz w:w="16838" w:h="11906" w:orient="landscape" w:code="9"/>
          <w:pgMar w:top="851" w:right="1134" w:bottom="1701" w:left="1134" w:header="709" w:footer="709" w:gutter="0"/>
          <w:cols w:space="720"/>
        </w:sectPr>
      </w:pPr>
    </w:p>
    <w:p w:rsidR="001461B3" w:rsidRDefault="001461B3" w:rsidP="00206937">
      <w:pPr>
        <w:pStyle w:val="1f9"/>
        <w:keepNext w:val="0"/>
        <w:widowControl w:val="0"/>
        <w:numPr>
          <w:ilvl w:val="0"/>
          <w:numId w:val="49"/>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spacing w:before="0" w:after="0"/>
        <w:rPr>
          <w:b/>
          <w:color w:val="000000"/>
          <w:sz w:val="24"/>
          <w:szCs w:val="24"/>
        </w:rPr>
      </w:pPr>
      <w:bookmarkStart w:id="87" w:name="_Toc436782510"/>
      <w:r w:rsidRPr="001461B3">
        <w:rPr>
          <w:b/>
          <w:color w:val="000000"/>
          <w:sz w:val="24"/>
          <w:szCs w:val="24"/>
        </w:rPr>
        <w:lastRenderedPageBreak/>
        <w:t>условия реализации УЧЕБНОЙ дисциплины</w:t>
      </w:r>
      <w:bookmarkEnd w:id="87"/>
    </w:p>
    <w:p w:rsidR="00206937" w:rsidRDefault="00206937" w:rsidP="00206937">
      <w:pPr>
        <w:pStyle w:val="1f1"/>
        <w:ind w:left="644"/>
        <w:jc w:val="center"/>
        <w:rPr>
          <w:rFonts w:eastAsia="Segoe UI"/>
          <w:b/>
          <w:lang w:val="ru-RU"/>
        </w:rPr>
      </w:pPr>
      <w:r>
        <w:rPr>
          <w:rFonts w:eastAsia="Segoe UI"/>
          <w:b/>
          <w:lang w:val="ru-RU"/>
        </w:rPr>
        <w:t>«ОП 11 ЭЛЕМЕНТЫ САПР В ПРОФЕССИОНАЛЬНОЙ ДЕЯТЕЛЬНОСТИ»</w:t>
      </w:r>
    </w:p>
    <w:p w:rsidR="00206937" w:rsidRPr="001461B3" w:rsidRDefault="00206937" w:rsidP="00206937">
      <w:pPr>
        <w:pStyle w:val="1f9"/>
        <w:keepNext w:val="0"/>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spacing w:before="0" w:after="0"/>
        <w:ind w:left="644"/>
        <w:rPr>
          <w:b/>
          <w:color w:val="000000"/>
          <w:sz w:val="24"/>
          <w:szCs w:val="24"/>
        </w:rPr>
      </w:pP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b/>
          <w:color w:val="000000"/>
        </w:rPr>
      </w:pPr>
      <w:r w:rsidRPr="001461B3">
        <w:rPr>
          <w:b/>
          <w:color w:val="000000"/>
        </w:rPr>
        <w:t xml:space="preserve">3.1. </w:t>
      </w:r>
      <w:r>
        <w:rPr>
          <w:b/>
          <w:color w:val="000000"/>
        </w:rPr>
        <w:t>М</w:t>
      </w:r>
      <w:r w:rsidRPr="001461B3">
        <w:rPr>
          <w:b/>
          <w:color w:val="000000"/>
        </w:rPr>
        <w:t>атериально-техническо</w:t>
      </w:r>
      <w:r>
        <w:rPr>
          <w:b/>
          <w:color w:val="000000"/>
        </w:rPr>
        <w:t>е</w:t>
      </w:r>
      <w:r w:rsidRPr="001461B3">
        <w:rPr>
          <w:b/>
          <w:color w:val="000000"/>
        </w:rPr>
        <w:t xml:space="preserve"> обеспечени</w:t>
      </w:r>
      <w:r>
        <w:rPr>
          <w:b/>
          <w:color w:val="000000"/>
        </w:rPr>
        <w:t>е</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color w:val="000000"/>
        </w:rPr>
      </w:pPr>
      <w:r w:rsidRPr="001461B3">
        <w:rPr>
          <w:color w:val="000000"/>
        </w:rPr>
        <w:t>Реализация учебной дисциплины осуществляется в учебном кабинете «Информационные технологии».</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b/>
          <w:color w:val="000000"/>
        </w:rPr>
      </w:pPr>
      <w:r w:rsidRPr="001461B3">
        <w:rPr>
          <w:b/>
          <w:color w:val="000000"/>
        </w:rPr>
        <w:t>Оборудование учебного кабинета:</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color w:val="000000"/>
        </w:rPr>
      </w:pPr>
      <w:r w:rsidRPr="001461B3">
        <w:rPr>
          <w:color w:val="000000"/>
        </w:rPr>
        <w:t>- посадочных мест по количеству обучающихся;</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color w:val="000000"/>
        </w:rPr>
      </w:pPr>
      <w:r w:rsidRPr="001461B3">
        <w:rPr>
          <w:color w:val="000000"/>
        </w:rPr>
        <w:t>- рабочее место преподавателя (1 место);</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b/>
          <w:color w:val="000000"/>
        </w:rPr>
      </w:pPr>
      <w:r w:rsidRPr="001461B3">
        <w:rPr>
          <w:b/>
          <w:color w:val="000000"/>
        </w:rPr>
        <w:t>Технические средства обучения:</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color w:val="000000"/>
        </w:rPr>
      </w:pPr>
      <w:r w:rsidRPr="001461B3">
        <w:rPr>
          <w:color w:val="000000"/>
        </w:rPr>
        <w:t>- ноутбуки с программным обеспечением, САПР КОМПАС-3D;</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color w:val="000000"/>
        </w:rPr>
      </w:pPr>
      <w:r w:rsidRPr="001461B3">
        <w:rPr>
          <w:color w:val="000000"/>
        </w:rPr>
        <w:t>- видеоматериалы занятий;</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color w:val="000000"/>
        </w:rPr>
      </w:pPr>
      <w:r w:rsidRPr="001461B3">
        <w:rPr>
          <w:color w:val="000000"/>
        </w:rPr>
        <w:t>- цифровой проектор;</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color w:val="000000"/>
        </w:rPr>
      </w:pPr>
      <w:r w:rsidRPr="001461B3">
        <w:rPr>
          <w:color w:val="000000"/>
        </w:rPr>
        <w:t>- интерактивная доска;</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color w:val="000000"/>
        </w:rPr>
      </w:pPr>
      <w:r w:rsidRPr="001461B3">
        <w:rPr>
          <w:color w:val="000000"/>
        </w:rPr>
        <w:t xml:space="preserve">- комплект презентационных слайдов по темам курса дисциплины. </w:t>
      </w:r>
    </w:p>
    <w:p w:rsidR="001461B3" w:rsidRDefault="001461B3" w:rsidP="001461B3">
      <w:pPr>
        <w:pStyle w:val="114"/>
        <w:spacing w:after="0"/>
        <w:ind w:firstLine="0"/>
        <w:rPr>
          <w:rFonts w:ascii="Times New Roman" w:eastAsia="Times New Roman" w:hAnsi="Times New Roman"/>
        </w:rPr>
      </w:pPr>
      <w:r>
        <w:rPr>
          <w:rFonts w:ascii="Times New Roman" w:hAnsi="Times New Roman"/>
        </w:rPr>
        <w:t>3.2. Учебно-методическое обеспечение</w:t>
      </w:r>
    </w:p>
    <w:p w:rsidR="001461B3" w:rsidRDefault="001461B3" w:rsidP="001461B3">
      <w:pPr>
        <w:pStyle w:val="a8"/>
        <w:spacing w:line="276" w:lineRule="auto"/>
        <w:ind w:left="0"/>
        <w:rPr>
          <w:rFonts w:ascii="Times New Roman" w:hAnsi="Times New Roman" w:cs="Times New Roman"/>
          <w:b/>
          <w:sz w:val="24"/>
          <w:szCs w:val="24"/>
        </w:rPr>
      </w:pPr>
      <w:r>
        <w:rPr>
          <w:rFonts w:ascii="Times New Roman" w:hAnsi="Times New Roman" w:cs="Times New Roman"/>
          <w:b/>
          <w:sz w:val="24"/>
          <w:szCs w:val="24"/>
        </w:rPr>
        <w:t>3.2.1. Основные печатные и/или электронные издания</w:t>
      </w:r>
    </w:p>
    <w:p w:rsidR="001461B3" w:rsidRPr="001461B3" w:rsidRDefault="001461B3" w:rsidP="001461B3">
      <w:pPr>
        <w:pStyle w:val="afffffff3"/>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rPr>
          <w:color w:val="000000"/>
        </w:rPr>
      </w:pPr>
      <w:r w:rsidRPr="001461B3">
        <w:rPr>
          <w:b/>
          <w:color w:val="000000"/>
        </w:rPr>
        <w:t>Основные источники</w:t>
      </w:r>
      <w:r w:rsidRPr="001461B3">
        <w:rPr>
          <w:color w:val="000000"/>
        </w:rPr>
        <w:t>:</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25"/>
        </w:rPr>
      </w:pPr>
      <w:r w:rsidRPr="001461B3">
        <w:rPr>
          <w:color w:val="000000"/>
        </w:rPr>
        <w:t>Большаков В.П. Инженерная и компьютерная графика. Практи</w:t>
      </w:r>
      <w:r>
        <w:rPr>
          <w:color w:val="000000"/>
        </w:rPr>
        <w:t>кум.-СПб</w:t>
      </w:r>
      <w:r w:rsidRPr="001461B3">
        <w:rPr>
          <w:color w:val="000000"/>
        </w:rPr>
        <w:t>.: БХВ-Петербург, 2005 г.</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14"/>
        </w:rPr>
      </w:pPr>
      <w:r w:rsidRPr="001461B3">
        <w:rPr>
          <w:color w:val="000000"/>
        </w:rPr>
        <w:t>Большаков В.П. Создание трехмерных моделей и конструкторской документации в системе КОМПАС-3D. БХВ-Петербург, 2010</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16"/>
        </w:rPr>
      </w:pPr>
      <w:r w:rsidRPr="001461B3">
        <w:rPr>
          <w:color w:val="000000"/>
        </w:rPr>
        <w:t xml:space="preserve">Большаков В. П. Черчение, информатика, геометрия КОМПАС-3D для студентов и школьников. БХВ-Петербург </w:t>
      </w:r>
      <w:r w:rsidRPr="001461B3">
        <w:rPr>
          <w:color w:val="000000"/>
          <w:spacing w:val="16"/>
        </w:rPr>
        <w:t>,2010</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14"/>
        </w:rPr>
      </w:pPr>
      <w:r w:rsidRPr="001461B3">
        <w:rPr>
          <w:color w:val="000000"/>
        </w:rPr>
        <w:t>Богуславский А.А. Система автоматизированного проектирования КОМПАС-3D 3</w:t>
      </w:r>
      <w:r w:rsidRPr="001461B3">
        <w:rPr>
          <w:color w:val="000000"/>
          <w:lang w:val="en-US"/>
        </w:rPr>
        <w:t>DLT</w:t>
      </w:r>
      <w:r w:rsidRPr="001461B3">
        <w:rPr>
          <w:color w:val="000000"/>
        </w:rPr>
        <w:t xml:space="preserve"> (Электронный вариант), Коломна - Москва, 2001.</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16"/>
        </w:rPr>
      </w:pPr>
      <w:r w:rsidRPr="001461B3">
        <w:rPr>
          <w:color w:val="000000"/>
        </w:rPr>
        <w:t>Залогова Л.А. Компьютерная графика. Практикум. Учебное пособие. Элективный курс. - М., 2005.</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rPr>
      </w:pPr>
      <w:r w:rsidRPr="001461B3">
        <w:rPr>
          <w:color w:val="000000"/>
        </w:rPr>
        <w:t>Руководство пользователя КОМПАС-З</w:t>
      </w:r>
      <w:r w:rsidRPr="001461B3">
        <w:rPr>
          <w:color w:val="000000"/>
          <w:lang w:val="en-US"/>
        </w:rPr>
        <w:t>D</w:t>
      </w:r>
      <w:r w:rsidRPr="001461B3">
        <w:rPr>
          <w:color w:val="000000"/>
        </w:rPr>
        <w:t>. АО АСКОН, 2005</w:t>
      </w:r>
      <w:r w:rsidRPr="001461B3">
        <w:rPr>
          <w:color w:val="000000"/>
        </w:rPr>
        <w:br/>
      </w:r>
      <w:r w:rsidRPr="001461B3">
        <w:rPr>
          <w:b/>
          <w:color w:val="000000"/>
        </w:rPr>
        <w:t>Дополнительные источники</w:t>
      </w:r>
      <w:r w:rsidRPr="001461B3">
        <w:rPr>
          <w:color w:val="000000"/>
        </w:rPr>
        <w:t>:</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25"/>
        </w:rPr>
      </w:pPr>
      <w:r w:rsidRPr="001461B3">
        <w:rPr>
          <w:color w:val="000000"/>
        </w:rPr>
        <w:t xml:space="preserve">Кочетков Н.Н. Основы компьютерной графики. Компьютерное черчение на основе чертежно-графического редактора «КОМПАС-3D-график» для </w:t>
      </w:r>
      <w:r w:rsidRPr="001461B3">
        <w:rPr>
          <w:color w:val="000000"/>
          <w:lang w:val="en-US"/>
        </w:rPr>
        <w:t>Windows</w:t>
      </w:r>
      <w:r w:rsidRPr="001461B3">
        <w:rPr>
          <w:color w:val="000000"/>
        </w:rPr>
        <w:t xml:space="preserve"> (электронный вариант), Нижний Новгород, 2000</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14"/>
        </w:rPr>
      </w:pPr>
      <w:r w:rsidRPr="001461B3">
        <w:rPr>
          <w:color w:val="000000"/>
        </w:rPr>
        <w:t>Кудрявцев Е.М. оформление дипломных проектов на компьютере.-М.: ДМК Пресс,2006</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18"/>
        </w:rPr>
      </w:pPr>
      <w:r w:rsidRPr="001461B3">
        <w:rPr>
          <w:color w:val="000000"/>
        </w:rPr>
        <w:t>Преображенская Н.Г., Кучукова Т.В., Дрягина В.Б. и др., Черчение: учебник для учащихся общеобразовательных учреждений /под ред. Проф.Преображенской Н.Г.-.: Вентана-Граф,2007</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i/>
          <w:color w:val="000000"/>
        </w:rPr>
      </w:pPr>
      <w:r w:rsidRPr="001461B3">
        <w:rPr>
          <w:color w:val="000000"/>
        </w:rPr>
        <w:t>Справочная система КОМПАС-3D.</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b/>
          <w:color w:val="000000"/>
        </w:rPr>
      </w:pPr>
      <w:r w:rsidRPr="001461B3">
        <w:rPr>
          <w:b/>
          <w:color w:val="000000"/>
        </w:rPr>
        <w:t>Интернет-ресурсы:</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28"/>
        </w:rPr>
      </w:pPr>
      <w:r w:rsidRPr="001461B3">
        <w:rPr>
          <w:color w:val="000000"/>
        </w:rPr>
        <w:t xml:space="preserve">Методические материалы, размещенные на сайте «КОМПАС-3D в образовании» </w:t>
      </w:r>
      <w:hyperlink r:id="rId215" w:history="1">
        <w:r w:rsidRPr="001461B3">
          <w:rPr>
            <w:color w:val="000000"/>
            <w:u w:val="single"/>
            <w:lang w:val="en-US"/>
          </w:rPr>
          <w:t>http</w:t>
        </w:r>
        <w:r w:rsidRPr="001461B3">
          <w:rPr>
            <w:color w:val="000000"/>
            <w:u w:val="single"/>
          </w:rPr>
          <w:t>://</w:t>
        </w:r>
        <w:r w:rsidRPr="001461B3">
          <w:rPr>
            <w:color w:val="000000"/>
            <w:u w:val="single"/>
            <w:lang w:val="en-US"/>
          </w:rPr>
          <w:t>kompas</w:t>
        </w:r>
        <w:r w:rsidRPr="001461B3">
          <w:rPr>
            <w:color w:val="000000"/>
            <w:u w:val="single"/>
          </w:rPr>
          <w:t>-</w:t>
        </w:r>
        <w:r w:rsidRPr="001461B3">
          <w:rPr>
            <w:color w:val="000000"/>
            <w:u w:val="single"/>
            <w:lang w:val="en-US"/>
          </w:rPr>
          <w:t>edu</w:t>
        </w:r>
        <w:r w:rsidRPr="001461B3">
          <w:rPr>
            <w:color w:val="000000"/>
            <w:u w:val="single"/>
          </w:rPr>
          <w:t>.</w:t>
        </w:r>
        <w:r w:rsidRPr="001461B3">
          <w:rPr>
            <w:color w:val="000000"/>
            <w:u w:val="single"/>
            <w:lang w:val="en-US"/>
          </w:rPr>
          <w:t>ru</w:t>
        </w:r>
      </w:hyperlink>
      <w:r w:rsidRPr="001461B3">
        <w:rPr>
          <w:color w:val="000000"/>
        </w:rPr>
        <w:t>.</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spacing w:val="-14"/>
        </w:rPr>
      </w:pPr>
      <w:r w:rsidRPr="001461B3">
        <w:rPr>
          <w:color w:val="000000"/>
        </w:rPr>
        <w:t xml:space="preserve">Сайт фирмы </w:t>
      </w:r>
      <w:r w:rsidRPr="001461B3">
        <w:rPr>
          <w:color w:val="000000"/>
          <w:lang w:val="en-US"/>
        </w:rPr>
        <w:t>ACKOH</w:t>
      </w:r>
      <w:r w:rsidRPr="001461B3">
        <w:rPr>
          <w:color w:val="000000"/>
        </w:rPr>
        <w:t>.</w:t>
      </w:r>
      <w:hyperlink r:id="rId216" w:history="1">
        <w:r w:rsidRPr="001461B3">
          <w:rPr>
            <w:color w:val="000000"/>
            <w:u w:val="single"/>
            <w:lang w:val="en-US"/>
          </w:rPr>
          <w:t>http</w:t>
        </w:r>
        <w:r w:rsidRPr="001461B3">
          <w:rPr>
            <w:color w:val="000000"/>
            <w:u w:val="single"/>
          </w:rPr>
          <w:t>://</w:t>
        </w:r>
        <w:r w:rsidRPr="001461B3">
          <w:rPr>
            <w:color w:val="000000"/>
            <w:u w:val="single"/>
            <w:lang w:val="en-US"/>
          </w:rPr>
          <w:t>www</w:t>
        </w:r>
        <w:r w:rsidRPr="001461B3">
          <w:rPr>
            <w:color w:val="000000"/>
            <w:u w:val="single"/>
          </w:rPr>
          <w:t>.</w:t>
        </w:r>
        <w:r w:rsidRPr="001461B3">
          <w:rPr>
            <w:color w:val="000000"/>
            <w:u w:val="single"/>
            <w:lang w:val="en-US"/>
          </w:rPr>
          <w:t>ascon</w:t>
        </w:r>
        <w:r w:rsidRPr="001461B3">
          <w:rPr>
            <w:color w:val="000000"/>
            <w:u w:val="single"/>
          </w:rPr>
          <w:t>.</w:t>
        </w:r>
        <w:r w:rsidRPr="001461B3">
          <w:rPr>
            <w:color w:val="000000"/>
            <w:u w:val="single"/>
            <w:lang w:val="en-US"/>
          </w:rPr>
          <w:t>ru</w:t>
        </w:r>
      </w:hyperlink>
      <w:r w:rsidRPr="001461B3">
        <w:rPr>
          <w:color w:val="000000"/>
        </w:rPr>
        <w:t>.</w:t>
      </w:r>
    </w:p>
    <w:p w:rsidR="001461B3" w:rsidRPr="001461B3" w:rsidRDefault="001461B3"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color w:val="000000"/>
        </w:rPr>
      </w:pPr>
      <w:r w:rsidRPr="001461B3">
        <w:rPr>
          <w:color w:val="000000"/>
        </w:rPr>
        <w:t xml:space="preserve">Видеоуроки КОМПАС-3D 3D </w:t>
      </w:r>
      <w:r w:rsidRPr="001461B3">
        <w:rPr>
          <w:color w:val="000000"/>
          <w:lang w:val="en-US"/>
        </w:rPr>
        <w:t>vll</w:t>
      </w:r>
      <w:hyperlink r:id="rId217" w:history="1">
        <w:r w:rsidRPr="001461B3">
          <w:rPr>
            <w:color w:val="000000"/>
            <w:u w:val="single"/>
            <w:lang w:val="en-US"/>
          </w:rPr>
          <w:t>http</w:t>
        </w:r>
        <w:r w:rsidRPr="001461B3">
          <w:rPr>
            <w:color w:val="000000"/>
            <w:u w:val="single"/>
          </w:rPr>
          <w:t>://</w:t>
        </w:r>
        <w:r w:rsidRPr="001461B3">
          <w:rPr>
            <w:color w:val="000000"/>
            <w:u w:val="single"/>
            <w:lang w:val="en-US"/>
          </w:rPr>
          <w:t>www</w:t>
        </w:r>
        <w:r w:rsidRPr="001461B3">
          <w:rPr>
            <w:color w:val="000000"/>
            <w:u w:val="single"/>
          </w:rPr>
          <w:t>.</w:t>
        </w:r>
        <w:r w:rsidRPr="001461B3">
          <w:rPr>
            <w:color w:val="000000"/>
            <w:u w:val="single"/>
            <w:lang w:val="en-US"/>
          </w:rPr>
          <w:t>teachvideo</w:t>
        </w:r>
        <w:r w:rsidRPr="001461B3">
          <w:rPr>
            <w:color w:val="000000"/>
            <w:u w:val="single"/>
          </w:rPr>
          <w:t>.</w:t>
        </w:r>
        <w:r w:rsidRPr="001461B3">
          <w:rPr>
            <w:color w:val="000000"/>
            <w:u w:val="single"/>
            <w:lang w:val="en-US"/>
          </w:rPr>
          <w:t>ru</w:t>
        </w:r>
        <w:r w:rsidRPr="001461B3">
          <w:rPr>
            <w:color w:val="000000"/>
            <w:u w:val="single"/>
          </w:rPr>
          <w:t>/</w:t>
        </w:r>
        <w:r w:rsidRPr="001461B3">
          <w:rPr>
            <w:color w:val="000000"/>
            <w:u w:val="single"/>
            <w:lang w:val="en-US"/>
          </w:rPr>
          <w:t>course</w:t>
        </w:r>
        <w:r w:rsidRPr="001461B3">
          <w:rPr>
            <w:color w:val="000000"/>
            <w:u w:val="single"/>
          </w:rPr>
          <w:t>/56</w:t>
        </w:r>
      </w:hyperlink>
      <w:r w:rsidRPr="001461B3">
        <w:rPr>
          <w:color w:val="000000"/>
        </w:rPr>
        <w:t>.</w:t>
      </w:r>
    </w:p>
    <w:p w:rsidR="001F35AE" w:rsidRPr="00206937" w:rsidRDefault="00723B52" w:rsidP="00123EB9">
      <w:pPr>
        <w:pStyle w:val="afffffff3"/>
        <w:widowControl w:val="0"/>
        <w:numPr>
          <w:ilvl w:val="0"/>
          <w:numId w:val="6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val="0"/>
        <w:ind w:left="0" w:firstLine="0"/>
        <w:rPr>
          <w:rFonts w:eastAsia="Segoe UI"/>
          <w:b/>
          <w:lang w:eastAsia="ru-RU"/>
        </w:rPr>
      </w:pPr>
      <w:hyperlink r:id="rId218" w:tooltip="Кидрук Максим" w:history="1">
        <w:r w:rsidR="001461B3" w:rsidRPr="00206937">
          <w:rPr>
            <w:color w:val="000000"/>
          </w:rPr>
          <w:t>Кидрук М.</w:t>
        </w:r>
      </w:hyperlink>
      <w:r w:rsidR="001461B3" w:rsidRPr="00206937">
        <w:rPr>
          <w:color w:val="000000"/>
        </w:rPr>
        <w:t xml:space="preserve">И. </w:t>
      </w:r>
      <w:hyperlink r:id="rId219" w:tooltip="КОМПАС-3D V10 на 100 %" w:history="1">
        <w:r w:rsidR="001461B3" w:rsidRPr="00206937">
          <w:rPr>
            <w:color w:val="000000"/>
          </w:rPr>
          <w:t>КОМПАС-3D V10 на 100 %</w:t>
        </w:r>
      </w:hyperlink>
      <w:r w:rsidR="001461B3" w:rsidRPr="00206937">
        <w:rPr>
          <w:color w:val="000000"/>
        </w:rPr>
        <w:t xml:space="preserve"> </w:t>
      </w:r>
      <w:hyperlink r:id="rId220" w:history="1">
        <w:r w:rsidR="001461B3" w:rsidRPr="00206937">
          <w:rPr>
            <w:color w:val="000000"/>
          </w:rPr>
          <w:t>Питер</w:t>
        </w:r>
      </w:hyperlink>
      <w:r w:rsidR="001461B3" w:rsidRPr="00206937">
        <w:rPr>
          <w:color w:val="000000"/>
        </w:rPr>
        <w:t>, 2009 г.</w:t>
      </w:r>
      <w:r w:rsidR="001F35AE" w:rsidRPr="00206937">
        <w:br w:type="page" w:clear="all"/>
      </w:r>
    </w:p>
    <w:p w:rsidR="001461B3" w:rsidRDefault="001461B3" w:rsidP="001461B3">
      <w:pPr>
        <w:pStyle w:val="1f3"/>
        <w:keepNext w:val="0"/>
        <w:widowControl w:val="0"/>
        <w:spacing w:after="0"/>
        <w:rPr>
          <w:rFonts w:ascii="Times New Roman" w:hAnsi="Times New Roman"/>
        </w:rPr>
      </w:pPr>
      <w:r>
        <w:rPr>
          <w:rFonts w:ascii="Times New Roman" w:hAnsi="Times New Roman"/>
        </w:rPr>
        <w:lastRenderedPageBreak/>
        <w:t>4.Контроль и оценка результатов освоения ДИСЦИПЛИНЫ</w:t>
      </w:r>
    </w:p>
    <w:p w:rsidR="00206937" w:rsidRDefault="00206937" w:rsidP="00206937">
      <w:pPr>
        <w:pStyle w:val="1f1"/>
        <w:jc w:val="center"/>
        <w:rPr>
          <w:rFonts w:eastAsia="Segoe UI"/>
          <w:b/>
          <w:lang w:val="ru-RU"/>
        </w:rPr>
      </w:pPr>
      <w:r>
        <w:rPr>
          <w:rFonts w:eastAsia="Segoe UI"/>
          <w:b/>
          <w:lang w:val="ru-RU"/>
        </w:rPr>
        <w:t>«ОП 11 ЭЛЕМЕНТЫ САПР В ПРОФЕССИОНАЛЬНОЙ ДЕЯТЕЛЬНОСТИ»</w:t>
      </w:r>
    </w:p>
    <w:p w:rsidR="00206937" w:rsidRPr="001461B3" w:rsidRDefault="00206937" w:rsidP="001461B3">
      <w:pPr>
        <w:pStyle w:val="1f3"/>
        <w:keepNext w:val="0"/>
        <w:widowControl w:val="0"/>
        <w:spacing w:after="0"/>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4971"/>
        <w:gridCol w:w="1770"/>
      </w:tblGrid>
      <w:tr w:rsidR="001461B3" w:rsidTr="001461B3">
        <w:trPr>
          <w:trHeight w:val="519"/>
        </w:trPr>
        <w:tc>
          <w:tcPr>
            <w:tcW w:w="1543" w:type="pct"/>
            <w:vAlign w:val="center"/>
          </w:tcPr>
          <w:p w:rsidR="001461B3" w:rsidRDefault="001461B3" w:rsidP="001461B3">
            <w:pPr>
              <w:widowControl w:val="0"/>
              <w:spacing w:line="276" w:lineRule="auto"/>
              <w:jc w:val="center"/>
              <w:rPr>
                <w:rFonts w:ascii="Times New Roman" w:hAnsi="Times New Roman" w:cs="Times New Roman"/>
                <w:b/>
                <w:iCs/>
                <w:sz w:val="24"/>
                <w:szCs w:val="24"/>
              </w:rPr>
            </w:pPr>
            <w:r>
              <w:rPr>
                <w:rFonts w:ascii="Times New Roman" w:hAnsi="Times New Roman" w:cs="Times New Roman"/>
                <w:b/>
                <w:iCs/>
                <w:sz w:val="24"/>
                <w:szCs w:val="24"/>
              </w:rPr>
              <w:t>Результаты обучения</w:t>
            </w:r>
          </w:p>
        </w:tc>
        <w:tc>
          <w:tcPr>
            <w:tcW w:w="2661" w:type="pct"/>
            <w:vAlign w:val="center"/>
          </w:tcPr>
          <w:p w:rsidR="001461B3" w:rsidRDefault="001461B3" w:rsidP="001461B3">
            <w:pPr>
              <w:widowControl w:val="0"/>
              <w:spacing w:line="276" w:lineRule="auto"/>
              <w:jc w:val="center"/>
              <w:rPr>
                <w:rFonts w:ascii="Times New Roman" w:hAnsi="Times New Roman" w:cs="Times New Roman"/>
                <w:b/>
                <w:sz w:val="24"/>
                <w:szCs w:val="24"/>
              </w:rPr>
            </w:pPr>
            <w:r>
              <w:rPr>
                <w:rFonts w:ascii="Times New Roman" w:hAnsi="Times New Roman" w:cs="Times New Roman"/>
                <w:b/>
                <w:iCs/>
                <w:sz w:val="24"/>
                <w:szCs w:val="24"/>
              </w:rPr>
              <w:t>Показатели освоенности компетенций</w:t>
            </w:r>
          </w:p>
        </w:tc>
        <w:tc>
          <w:tcPr>
            <w:tcW w:w="796" w:type="pct"/>
            <w:vAlign w:val="center"/>
          </w:tcPr>
          <w:p w:rsidR="001461B3" w:rsidRDefault="001461B3" w:rsidP="001461B3">
            <w:pPr>
              <w:widowControl w:val="0"/>
              <w:spacing w:line="276" w:lineRule="auto"/>
              <w:jc w:val="center"/>
              <w:rPr>
                <w:rFonts w:ascii="Times New Roman" w:hAnsi="Times New Roman" w:cs="Times New Roman"/>
                <w:b/>
                <w:sz w:val="24"/>
                <w:szCs w:val="24"/>
              </w:rPr>
            </w:pPr>
            <w:r>
              <w:rPr>
                <w:rFonts w:ascii="Times New Roman" w:hAnsi="Times New Roman" w:cs="Times New Roman"/>
                <w:b/>
                <w:sz w:val="24"/>
                <w:szCs w:val="24"/>
              </w:rPr>
              <w:t>Методы оценки</w:t>
            </w:r>
          </w:p>
        </w:tc>
      </w:tr>
      <w:tr w:rsidR="001461B3" w:rsidTr="001461B3">
        <w:trPr>
          <w:trHeight w:val="519"/>
        </w:trPr>
        <w:tc>
          <w:tcPr>
            <w:tcW w:w="1543" w:type="pct"/>
            <w:vMerge w:val="restart"/>
          </w:tcPr>
          <w:p w:rsidR="001461B3" w:rsidRPr="000112EA" w:rsidRDefault="001461B3" w:rsidP="001461B3">
            <w:pPr>
              <w:widowControl w:val="0"/>
              <w:rPr>
                <w:rFonts w:ascii="Times New Roman" w:hAnsi="Times New Roman" w:cs="Times New Roman"/>
                <w:b/>
                <w:sz w:val="24"/>
                <w:szCs w:val="24"/>
              </w:rPr>
            </w:pPr>
            <w:r w:rsidRPr="000112EA">
              <w:rPr>
                <w:rFonts w:ascii="Times New Roman" w:eastAsia="Times New Roman" w:hAnsi="Times New Roman" w:cs="Times New Roman"/>
                <w:b/>
                <w:bCs/>
                <w:sz w:val="24"/>
                <w:szCs w:val="24"/>
                <w:lang w:eastAsia="ru-RU"/>
              </w:rPr>
              <w:t>ОК.01</w:t>
            </w:r>
            <w:r w:rsidRPr="000112EA">
              <w:rPr>
                <w:rFonts w:ascii="Times New Roman" w:hAnsi="Times New Roman" w:cs="Times New Roman"/>
                <w:b/>
                <w:sz w:val="24"/>
                <w:szCs w:val="24"/>
              </w:rPr>
              <w:t xml:space="preserve"> </w:t>
            </w:r>
          </w:p>
          <w:p w:rsidR="001461B3" w:rsidRPr="000112EA" w:rsidRDefault="001461B3" w:rsidP="001461B3">
            <w:pPr>
              <w:widowControl w:val="0"/>
              <w:rPr>
                <w:rFonts w:ascii="Times New Roman" w:eastAsia="Times New Roman" w:hAnsi="Times New Roman" w:cs="Times New Roman"/>
                <w:b/>
                <w:sz w:val="24"/>
                <w:szCs w:val="24"/>
                <w:lang w:eastAsia="ru-RU"/>
              </w:rPr>
            </w:pPr>
            <w:r w:rsidRPr="000112EA">
              <w:rPr>
                <w:rFonts w:ascii="Times New Roman" w:eastAsia="Times New Roman" w:hAnsi="Times New Roman" w:cs="Times New Roman"/>
                <w:b/>
                <w:bCs/>
                <w:sz w:val="24"/>
                <w:szCs w:val="24"/>
                <w:lang w:eastAsia="ru-RU"/>
              </w:rPr>
              <w:t xml:space="preserve">Выбирать способы решения задач профессиональной деятельности, применительно к </w:t>
            </w:r>
            <w:r>
              <w:rPr>
                <w:rFonts w:ascii="Times New Roman" w:eastAsia="Times New Roman" w:hAnsi="Times New Roman" w:cs="Times New Roman"/>
                <w:b/>
                <w:bCs/>
                <w:sz w:val="24"/>
                <w:szCs w:val="24"/>
                <w:lang w:eastAsia="ru-RU"/>
              </w:rPr>
              <w:t>р</w:t>
            </w:r>
            <w:r w:rsidRPr="000112EA">
              <w:rPr>
                <w:rFonts w:ascii="Times New Roman" w:eastAsia="Times New Roman" w:hAnsi="Times New Roman" w:cs="Times New Roman"/>
                <w:b/>
                <w:bCs/>
                <w:sz w:val="24"/>
                <w:szCs w:val="24"/>
                <w:lang w:eastAsia="ru-RU"/>
              </w:rPr>
              <w:t>азличным контекстам</w:t>
            </w:r>
          </w:p>
        </w:tc>
        <w:tc>
          <w:tcPr>
            <w:tcW w:w="2661" w:type="pct"/>
            <w:vAlign w:val="center"/>
          </w:tcPr>
          <w:p w:rsidR="001461B3" w:rsidRDefault="001461B3" w:rsidP="00123EB9">
            <w:pPr>
              <w:pStyle w:val="affff7"/>
              <w:numPr>
                <w:ilvl w:val="0"/>
                <w:numId w:val="62"/>
              </w:numPr>
              <w:autoSpaceDE w:val="0"/>
              <w:autoSpaceDN w:val="0"/>
              <w:adjustRightInd w:val="0"/>
              <w:spacing w:line="240" w:lineRule="auto"/>
              <w:ind w:left="0" w:firstLine="0"/>
              <w:rPr>
                <w:b/>
                <w:iCs/>
              </w:rPr>
            </w:pPr>
            <w:r>
              <w:rPr>
                <w:color w:val="000000"/>
              </w:rPr>
              <w:t>работать с пакетами прикладных программ профессиональной направленности</w:t>
            </w:r>
          </w:p>
        </w:tc>
        <w:tc>
          <w:tcPr>
            <w:tcW w:w="796" w:type="pct"/>
            <w:vMerge w:val="restart"/>
            <w:vAlign w:val="center"/>
          </w:tcPr>
          <w:p w:rsidR="001461B3" w:rsidRPr="001461B3" w:rsidRDefault="001461B3" w:rsidP="001461B3">
            <w:pPr>
              <w:widowControl w:val="0"/>
              <w:spacing w:line="276" w:lineRule="auto"/>
              <w:jc w:val="center"/>
              <w:rPr>
                <w:rFonts w:ascii="Times New Roman" w:hAnsi="Times New Roman" w:cs="Times New Roman"/>
                <w:sz w:val="24"/>
                <w:szCs w:val="24"/>
              </w:rPr>
            </w:pPr>
            <w:r w:rsidRPr="001461B3">
              <w:rPr>
                <w:rFonts w:ascii="Times New Roman" w:hAnsi="Times New Roman" w:cs="Times New Roman"/>
                <w:sz w:val="24"/>
                <w:szCs w:val="24"/>
              </w:rPr>
              <w:t>Устный и письменный опрос, экспертное наблюдение за паретическими занятиями</w:t>
            </w:r>
          </w:p>
        </w:tc>
      </w:tr>
      <w:tr w:rsidR="001461B3" w:rsidTr="001461B3">
        <w:trPr>
          <w:trHeight w:val="519"/>
        </w:trPr>
        <w:tc>
          <w:tcPr>
            <w:tcW w:w="1543" w:type="pct"/>
            <w:vMerge/>
          </w:tcPr>
          <w:p w:rsidR="001461B3" w:rsidRPr="000112EA" w:rsidRDefault="001461B3" w:rsidP="001461B3">
            <w:pPr>
              <w:widowControl w:val="0"/>
              <w:rPr>
                <w:rFonts w:ascii="Times New Roman" w:eastAsia="Times New Roman" w:hAnsi="Times New Roman" w:cs="Times New Roman"/>
                <w:b/>
                <w:bCs/>
                <w:sz w:val="24"/>
                <w:szCs w:val="24"/>
                <w:lang w:eastAsia="ru-RU"/>
              </w:rPr>
            </w:pPr>
          </w:p>
        </w:tc>
        <w:tc>
          <w:tcPr>
            <w:tcW w:w="2661" w:type="pct"/>
            <w:vAlign w:val="center"/>
          </w:tcPr>
          <w:p w:rsidR="001461B3" w:rsidRDefault="001461B3" w:rsidP="001461B3">
            <w:pPr>
              <w:widowControl w:val="0"/>
              <w:spacing w:line="276" w:lineRule="auto"/>
              <w:rPr>
                <w:rFonts w:ascii="Times New Roman" w:hAnsi="Times New Roman" w:cs="Times New Roman"/>
                <w:b/>
                <w:iCs/>
                <w:sz w:val="24"/>
                <w:szCs w:val="24"/>
              </w:rPr>
            </w:pPr>
            <w:r>
              <w:rPr>
                <w:rFonts w:ascii="Times New Roman" w:hAnsi="Times New Roman" w:cs="Times New Roman"/>
                <w:color w:val="000000"/>
                <w:sz w:val="24"/>
                <w:szCs w:val="24"/>
              </w:rPr>
              <w:t>- особенности применения системных программных продуктов</w:t>
            </w:r>
          </w:p>
        </w:tc>
        <w:tc>
          <w:tcPr>
            <w:tcW w:w="796" w:type="pct"/>
            <w:vMerge/>
            <w:vAlign w:val="center"/>
          </w:tcPr>
          <w:p w:rsidR="001461B3" w:rsidRDefault="001461B3" w:rsidP="001461B3">
            <w:pPr>
              <w:widowControl w:val="0"/>
              <w:spacing w:line="276" w:lineRule="auto"/>
              <w:jc w:val="center"/>
              <w:rPr>
                <w:rFonts w:ascii="Times New Roman" w:hAnsi="Times New Roman" w:cs="Times New Roman"/>
                <w:b/>
                <w:sz w:val="24"/>
                <w:szCs w:val="24"/>
              </w:rPr>
            </w:pPr>
          </w:p>
        </w:tc>
      </w:tr>
      <w:tr w:rsidR="001461B3" w:rsidTr="001461B3">
        <w:trPr>
          <w:trHeight w:val="519"/>
        </w:trPr>
        <w:tc>
          <w:tcPr>
            <w:tcW w:w="1543" w:type="pct"/>
            <w:vMerge w:val="restart"/>
            <w:vAlign w:val="center"/>
          </w:tcPr>
          <w:p w:rsidR="001461B3" w:rsidRPr="000112EA" w:rsidRDefault="001461B3" w:rsidP="001461B3">
            <w:pPr>
              <w:widowControl w:val="0"/>
              <w:rPr>
                <w:rFonts w:ascii="Times New Roman" w:eastAsia="Times New Roman" w:hAnsi="Times New Roman" w:cs="Times New Roman"/>
                <w:b/>
                <w:bCs/>
                <w:sz w:val="24"/>
                <w:szCs w:val="24"/>
                <w:lang w:eastAsia="ru-RU"/>
              </w:rPr>
            </w:pPr>
            <w:r w:rsidRPr="000112EA">
              <w:rPr>
                <w:rFonts w:ascii="Times New Roman" w:eastAsia="Times New Roman" w:hAnsi="Times New Roman" w:cs="Times New Roman"/>
                <w:b/>
                <w:bCs/>
                <w:sz w:val="24"/>
                <w:szCs w:val="24"/>
                <w:lang w:eastAsia="ru-RU"/>
              </w:rPr>
              <w:t>ОК. 02</w:t>
            </w:r>
          </w:p>
          <w:p w:rsidR="001461B3" w:rsidRPr="000112EA" w:rsidRDefault="001461B3" w:rsidP="001461B3">
            <w:pPr>
              <w:widowControl w:val="0"/>
              <w:rPr>
                <w:rFonts w:ascii="Times New Roman" w:hAnsi="Times New Roman" w:cs="Times New Roman"/>
                <w:b/>
                <w:iCs/>
                <w:sz w:val="24"/>
                <w:szCs w:val="24"/>
              </w:rPr>
            </w:pPr>
            <w:r w:rsidRPr="000112EA">
              <w:rPr>
                <w:rFonts w:ascii="Times New Roman" w:hAnsi="Times New Roman" w:cs="Times New Roman"/>
                <w:b/>
                <w:sz w:val="24"/>
                <w:szCs w:val="24"/>
              </w:rPr>
              <w:t xml:space="preserve"> </w:t>
            </w:r>
            <w:r w:rsidRPr="000112EA">
              <w:rPr>
                <w:rFonts w:ascii="Times New Roman" w:eastAsia="Times New Roman" w:hAnsi="Times New Roman" w:cs="Times New Roman"/>
                <w:b/>
                <w:bCs/>
                <w:sz w:val="24"/>
                <w:szCs w:val="24"/>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661" w:type="pct"/>
            <w:vAlign w:val="center"/>
          </w:tcPr>
          <w:p w:rsidR="001461B3" w:rsidRDefault="001461B3" w:rsidP="00123EB9">
            <w:pPr>
              <w:widowControl w:val="0"/>
              <w:numPr>
                <w:ilvl w:val="0"/>
                <w:numId w:val="62"/>
              </w:numPr>
              <w:ind w:left="0" w:firstLine="0"/>
              <w:jc w:val="both"/>
              <w:rPr>
                <w:rFonts w:ascii="Times New Roman" w:hAnsi="Times New Roman" w:cs="Times New Roman"/>
                <w:b/>
                <w:iCs/>
                <w:sz w:val="24"/>
                <w:szCs w:val="24"/>
              </w:rPr>
            </w:pPr>
            <w:r>
              <w:rPr>
                <w:rFonts w:ascii="Times New Roman" w:hAnsi="Times New Roman"/>
                <w:color w:val="000000"/>
                <w:sz w:val="24"/>
                <w:szCs w:val="24"/>
              </w:rPr>
              <w:t>использовать прикладные программные графические редакторы информационно-поисковые системы</w:t>
            </w:r>
          </w:p>
        </w:tc>
        <w:tc>
          <w:tcPr>
            <w:tcW w:w="796" w:type="pct"/>
            <w:vMerge/>
            <w:vAlign w:val="center"/>
          </w:tcPr>
          <w:p w:rsidR="001461B3" w:rsidRDefault="001461B3" w:rsidP="001461B3">
            <w:pPr>
              <w:widowControl w:val="0"/>
              <w:spacing w:line="276" w:lineRule="auto"/>
              <w:jc w:val="center"/>
              <w:rPr>
                <w:rFonts w:ascii="Times New Roman" w:hAnsi="Times New Roman" w:cs="Times New Roman"/>
                <w:b/>
                <w:sz w:val="24"/>
                <w:szCs w:val="24"/>
              </w:rPr>
            </w:pPr>
          </w:p>
        </w:tc>
      </w:tr>
      <w:tr w:rsidR="001461B3" w:rsidTr="001461B3">
        <w:trPr>
          <w:trHeight w:val="519"/>
        </w:trPr>
        <w:tc>
          <w:tcPr>
            <w:tcW w:w="1543" w:type="pct"/>
            <w:vMerge/>
            <w:vAlign w:val="center"/>
          </w:tcPr>
          <w:p w:rsidR="001461B3" w:rsidRPr="000112EA" w:rsidRDefault="001461B3" w:rsidP="001461B3">
            <w:pPr>
              <w:widowControl w:val="0"/>
              <w:rPr>
                <w:rFonts w:ascii="Times New Roman" w:eastAsia="Times New Roman" w:hAnsi="Times New Roman" w:cs="Times New Roman"/>
                <w:b/>
                <w:bCs/>
                <w:sz w:val="24"/>
                <w:szCs w:val="24"/>
                <w:lang w:eastAsia="ru-RU"/>
              </w:rPr>
            </w:pPr>
          </w:p>
        </w:tc>
        <w:tc>
          <w:tcPr>
            <w:tcW w:w="2661" w:type="pct"/>
            <w:vAlign w:val="center"/>
          </w:tcPr>
          <w:p w:rsidR="001461B3" w:rsidRDefault="001461B3" w:rsidP="00123EB9">
            <w:pPr>
              <w:widowControl w:val="0"/>
              <w:numPr>
                <w:ilvl w:val="0"/>
                <w:numId w:val="62"/>
              </w:numPr>
              <w:ind w:left="0" w:firstLine="0"/>
              <w:jc w:val="both"/>
              <w:rPr>
                <w:rFonts w:ascii="Times New Roman" w:hAnsi="Times New Roman" w:cs="Times New Roman"/>
                <w:b/>
                <w:iCs/>
                <w:sz w:val="24"/>
                <w:szCs w:val="24"/>
              </w:rPr>
            </w:pPr>
            <w:r>
              <w:rPr>
                <w:rFonts w:ascii="Times New Roman" w:hAnsi="Times New Roman"/>
                <w:color w:val="000000"/>
                <w:sz w:val="24"/>
                <w:szCs w:val="24"/>
              </w:rPr>
              <w:t>создавать, редактировать и оформлять чертежи на персональном компьютере с использованием прикладных программ.</w:t>
            </w:r>
          </w:p>
        </w:tc>
        <w:tc>
          <w:tcPr>
            <w:tcW w:w="796" w:type="pct"/>
            <w:vMerge/>
            <w:vAlign w:val="center"/>
          </w:tcPr>
          <w:p w:rsidR="001461B3" w:rsidRDefault="001461B3" w:rsidP="001461B3">
            <w:pPr>
              <w:widowControl w:val="0"/>
              <w:spacing w:line="276" w:lineRule="auto"/>
              <w:jc w:val="center"/>
              <w:rPr>
                <w:rFonts w:ascii="Times New Roman" w:hAnsi="Times New Roman" w:cs="Times New Roman"/>
                <w:b/>
                <w:sz w:val="24"/>
                <w:szCs w:val="24"/>
              </w:rPr>
            </w:pPr>
          </w:p>
        </w:tc>
      </w:tr>
      <w:tr w:rsidR="001461B3" w:rsidTr="001461B3">
        <w:trPr>
          <w:trHeight w:val="519"/>
        </w:trPr>
        <w:tc>
          <w:tcPr>
            <w:tcW w:w="1543" w:type="pct"/>
            <w:vMerge/>
            <w:vAlign w:val="center"/>
          </w:tcPr>
          <w:p w:rsidR="001461B3" w:rsidRPr="000112EA" w:rsidRDefault="001461B3" w:rsidP="001461B3">
            <w:pPr>
              <w:widowControl w:val="0"/>
              <w:rPr>
                <w:rFonts w:ascii="Times New Roman" w:eastAsia="Times New Roman" w:hAnsi="Times New Roman" w:cs="Times New Roman"/>
                <w:b/>
                <w:bCs/>
                <w:sz w:val="24"/>
                <w:szCs w:val="24"/>
                <w:lang w:eastAsia="ru-RU"/>
              </w:rPr>
            </w:pPr>
          </w:p>
        </w:tc>
        <w:tc>
          <w:tcPr>
            <w:tcW w:w="2661" w:type="pct"/>
            <w:vAlign w:val="center"/>
          </w:tcPr>
          <w:p w:rsidR="001461B3" w:rsidRDefault="001461B3" w:rsidP="00123EB9">
            <w:pPr>
              <w:pStyle w:val="Style44"/>
              <w:numPr>
                <w:ilvl w:val="0"/>
                <w:numId w:val="63"/>
              </w:numPr>
              <w:spacing w:line="240" w:lineRule="auto"/>
              <w:ind w:left="0" w:firstLine="0"/>
              <w:jc w:val="both"/>
              <w:rPr>
                <w:b/>
                <w:iCs/>
              </w:rPr>
            </w:pPr>
            <w:r>
              <w:rPr>
                <w:color w:val="000000"/>
              </w:rPr>
              <w:t>базовые системные программные продукты для графического и компьютерного моделирования</w:t>
            </w:r>
          </w:p>
        </w:tc>
        <w:tc>
          <w:tcPr>
            <w:tcW w:w="796" w:type="pct"/>
            <w:vMerge/>
            <w:vAlign w:val="center"/>
          </w:tcPr>
          <w:p w:rsidR="001461B3" w:rsidRDefault="001461B3" w:rsidP="001461B3">
            <w:pPr>
              <w:widowControl w:val="0"/>
              <w:spacing w:line="276" w:lineRule="auto"/>
              <w:jc w:val="center"/>
              <w:rPr>
                <w:rFonts w:ascii="Times New Roman" w:hAnsi="Times New Roman" w:cs="Times New Roman"/>
                <w:b/>
                <w:sz w:val="24"/>
                <w:szCs w:val="24"/>
              </w:rPr>
            </w:pPr>
          </w:p>
        </w:tc>
      </w:tr>
      <w:tr w:rsidR="001461B3" w:rsidTr="001461B3">
        <w:trPr>
          <w:trHeight w:val="519"/>
        </w:trPr>
        <w:tc>
          <w:tcPr>
            <w:tcW w:w="1543" w:type="pct"/>
            <w:vMerge/>
            <w:vAlign w:val="center"/>
          </w:tcPr>
          <w:p w:rsidR="001461B3" w:rsidRPr="000112EA" w:rsidRDefault="001461B3" w:rsidP="001461B3">
            <w:pPr>
              <w:widowControl w:val="0"/>
              <w:rPr>
                <w:rFonts w:ascii="Times New Roman" w:eastAsia="Times New Roman" w:hAnsi="Times New Roman" w:cs="Times New Roman"/>
                <w:b/>
                <w:bCs/>
                <w:sz w:val="24"/>
                <w:szCs w:val="24"/>
                <w:lang w:eastAsia="ru-RU"/>
              </w:rPr>
            </w:pPr>
          </w:p>
        </w:tc>
        <w:tc>
          <w:tcPr>
            <w:tcW w:w="2661" w:type="pct"/>
            <w:vAlign w:val="center"/>
          </w:tcPr>
          <w:p w:rsidR="001461B3" w:rsidRPr="001461B3" w:rsidRDefault="001461B3" w:rsidP="00123EB9">
            <w:pPr>
              <w:pStyle w:val="Style44"/>
              <w:numPr>
                <w:ilvl w:val="0"/>
                <w:numId w:val="63"/>
              </w:numPr>
              <w:spacing w:line="240" w:lineRule="auto"/>
              <w:ind w:left="0" w:firstLine="0"/>
              <w:rPr>
                <w:b/>
                <w:color w:val="000000"/>
              </w:rPr>
            </w:pPr>
            <w:r>
              <w:rPr>
                <w:color w:val="000000"/>
              </w:rPr>
              <w:t>возможности пакетов прикладных программ технической графики в профессиональ</w:t>
            </w:r>
            <w:r>
              <w:rPr>
                <w:color w:val="000000"/>
              </w:rPr>
              <w:softHyphen/>
              <w:t>ной деятельности</w:t>
            </w:r>
          </w:p>
        </w:tc>
        <w:tc>
          <w:tcPr>
            <w:tcW w:w="796" w:type="pct"/>
            <w:vMerge/>
            <w:vAlign w:val="center"/>
          </w:tcPr>
          <w:p w:rsidR="001461B3" w:rsidRDefault="001461B3" w:rsidP="001461B3">
            <w:pPr>
              <w:widowControl w:val="0"/>
              <w:spacing w:line="276" w:lineRule="auto"/>
              <w:jc w:val="center"/>
              <w:rPr>
                <w:rFonts w:ascii="Times New Roman" w:hAnsi="Times New Roman" w:cs="Times New Roman"/>
                <w:b/>
                <w:sz w:val="24"/>
                <w:szCs w:val="24"/>
              </w:rPr>
            </w:pPr>
          </w:p>
        </w:tc>
      </w:tr>
    </w:tbl>
    <w:p w:rsidR="00103052" w:rsidRDefault="00103052" w:rsidP="001461B3">
      <w:pPr>
        <w:widowControl w:val="0"/>
        <w:rPr>
          <w:rFonts w:ascii="Times New Roman" w:hAnsi="Times New Roman"/>
          <w:sz w:val="24"/>
          <w:szCs w:val="24"/>
        </w:rPr>
      </w:pPr>
    </w:p>
    <w:p w:rsidR="00103052" w:rsidRDefault="00103052">
      <w:pPr>
        <w:rPr>
          <w:rFonts w:ascii="Times New Roman" w:hAnsi="Times New Roman"/>
          <w:sz w:val="24"/>
          <w:szCs w:val="24"/>
        </w:rPr>
      </w:pPr>
      <w:r>
        <w:rPr>
          <w:rFonts w:ascii="Times New Roman" w:hAnsi="Times New Roman"/>
          <w:sz w:val="24"/>
          <w:szCs w:val="24"/>
        </w:rPr>
        <w:br w:type="page"/>
      </w:r>
    </w:p>
    <w:p w:rsidR="00103052" w:rsidRDefault="000174C1" w:rsidP="00103052">
      <w:pPr>
        <w:widowControl w:val="0"/>
        <w:jc w:val="right"/>
        <w:rPr>
          <w:rFonts w:ascii="Times New Roman" w:hAnsi="Times New Roman"/>
          <w:b/>
          <w:bCs/>
          <w:sz w:val="24"/>
          <w:szCs w:val="24"/>
        </w:rPr>
      </w:pPr>
      <w:r>
        <w:rPr>
          <w:rFonts w:ascii="Times New Roman" w:hAnsi="Times New Roman"/>
          <w:b/>
          <w:bCs/>
          <w:sz w:val="24"/>
          <w:szCs w:val="24"/>
        </w:rPr>
        <w:lastRenderedPageBreak/>
        <w:t>Приложение 2.33</w:t>
      </w:r>
    </w:p>
    <w:p w:rsidR="00103052" w:rsidRDefault="00103052" w:rsidP="00103052">
      <w:pPr>
        <w:widowControl w:val="0"/>
        <w:jc w:val="right"/>
        <w:rPr>
          <w:rFonts w:ascii="Times New Roman" w:hAnsi="Times New Roman"/>
          <w:b/>
          <w:bCs/>
          <w:sz w:val="24"/>
          <w:szCs w:val="24"/>
        </w:rPr>
      </w:pPr>
      <w:r>
        <w:rPr>
          <w:rFonts w:ascii="Times New Roman" w:hAnsi="Times New Roman"/>
          <w:b/>
          <w:bCs/>
          <w:sz w:val="24"/>
          <w:szCs w:val="24"/>
        </w:rPr>
        <w:t>к ОПОП-П по специальности</w:t>
      </w:r>
    </w:p>
    <w:p w:rsidR="00103052" w:rsidRDefault="00103052" w:rsidP="00103052">
      <w:pPr>
        <w:widowControl w:val="0"/>
        <w:jc w:val="right"/>
        <w:outlineLvl w:val="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15.02.03 Монтаж и техническое обслуживание</w:t>
      </w:r>
    </w:p>
    <w:p w:rsidR="00103052" w:rsidRDefault="00103052" w:rsidP="00103052">
      <w:pPr>
        <w:widowControl w:val="0"/>
        <w:jc w:val="right"/>
        <w:outlineLvl w:val="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 и ремонт гидравлического и пневматического оборудования</w:t>
      </w:r>
    </w:p>
    <w:p w:rsidR="00103052" w:rsidRDefault="00103052" w:rsidP="00103052">
      <w:pPr>
        <w:widowControl w:val="0"/>
        <w:rPr>
          <w:rFonts w:ascii="Times New Roman" w:hAnsi="Times New Roman" w:cs="Times New Roman"/>
          <w:b/>
          <w:bCs/>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rPr>
          <w:rFonts w:ascii="Times New Roman" w:hAnsi="Times New Roman" w:cs="Times New Roman"/>
          <w:sz w:val="24"/>
          <w:szCs w:val="24"/>
        </w:rPr>
      </w:pPr>
    </w:p>
    <w:p w:rsidR="00103052" w:rsidRDefault="00103052" w:rsidP="00103052">
      <w:pPr>
        <w:widowControl w:val="0"/>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103052" w:rsidRDefault="00103052" w:rsidP="00103052">
      <w:pPr>
        <w:widowControl w:val="0"/>
        <w:jc w:val="center"/>
        <w:rPr>
          <w:rFonts w:ascii="Times New Roman" w:hAnsi="Times New Roman"/>
          <w:b/>
          <w:bCs/>
          <w:sz w:val="24"/>
          <w:szCs w:val="24"/>
        </w:rPr>
      </w:pPr>
      <w:r>
        <w:rPr>
          <w:rFonts w:ascii="Times New Roman" w:hAnsi="Times New Roman"/>
          <w:b/>
          <w:bCs/>
          <w:sz w:val="24"/>
          <w:szCs w:val="24"/>
        </w:rPr>
        <w:t xml:space="preserve"> </w:t>
      </w:r>
    </w:p>
    <w:p w:rsidR="00103052" w:rsidRDefault="00103052" w:rsidP="00103052">
      <w:pPr>
        <w:widowControl w:val="0"/>
        <w:jc w:val="center"/>
        <w:rPr>
          <w:rFonts w:ascii="Times New Roman" w:hAnsi="Times New Roman"/>
          <w:b/>
          <w:bCs/>
          <w:sz w:val="24"/>
          <w:szCs w:val="24"/>
        </w:rPr>
      </w:pPr>
      <w:r>
        <w:rPr>
          <w:rFonts w:ascii="Times New Roman" w:hAnsi="Times New Roman"/>
          <w:b/>
          <w:bCs/>
          <w:sz w:val="24"/>
          <w:szCs w:val="24"/>
        </w:rPr>
        <w:t>«ОП 13 ЦИФРОВЫЕ КОМПЕТЕНЦИИ В МАШИНОСТРОЕНИИ</w:t>
      </w: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p>
    <w:p w:rsidR="00103052" w:rsidRDefault="00103052" w:rsidP="00103052">
      <w:pPr>
        <w:widowControl w:val="0"/>
        <w:jc w:val="center"/>
        <w:rPr>
          <w:rFonts w:ascii="Times New Roman" w:hAnsi="Times New Roman"/>
          <w:b/>
          <w:bCs/>
          <w:sz w:val="24"/>
          <w:szCs w:val="24"/>
        </w:rPr>
      </w:pPr>
      <w:r>
        <w:rPr>
          <w:rFonts w:ascii="Times New Roman" w:hAnsi="Times New Roman"/>
          <w:b/>
          <w:bCs/>
          <w:sz w:val="24"/>
          <w:szCs w:val="24"/>
        </w:rPr>
        <w:t>2025</w:t>
      </w:r>
    </w:p>
    <w:p w:rsidR="00103052" w:rsidRDefault="00103052" w:rsidP="00103052">
      <w:pPr>
        <w:rPr>
          <w:rFonts w:ascii="Times New Roman" w:hAnsi="Times New Roman" w:cs="Times New Roman"/>
          <w:b/>
          <w:bCs/>
          <w:sz w:val="24"/>
          <w:szCs w:val="24"/>
        </w:rPr>
      </w:pPr>
      <w:r>
        <w:rPr>
          <w:rFonts w:ascii="Times New Roman" w:hAnsi="Times New Roman" w:cs="Times New Roman"/>
          <w:b/>
          <w:bCs/>
          <w:sz w:val="24"/>
          <w:szCs w:val="24"/>
        </w:rPr>
        <w:br w:type="page"/>
      </w:r>
    </w:p>
    <w:p w:rsidR="00103052" w:rsidRDefault="00103052" w:rsidP="00103052">
      <w:pPr>
        <w:pStyle w:val="1f3"/>
        <w:keepNext w:val="0"/>
        <w:widowControl w:val="0"/>
        <w:spacing w:after="0"/>
        <w:rPr>
          <w:rFonts w:ascii="Times New Roman" w:hAnsi="Times New Roman"/>
        </w:rPr>
      </w:pPr>
      <w:r>
        <w:rPr>
          <w:rFonts w:ascii="Times New Roman" w:hAnsi="Times New Roman"/>
        </w:rPr>
        <w:lastRenderedPageBreak/>
        <w:t>СОДЕРЖАНИЕ ПРОГРАММЫ</w:t>
      </w:r>
    </w:p>
    <w:p w:rsidR="00103052" w:rsidRDefault="00103052" w:rsidP="00103052">
      <w:pPr>
        <w:pStyle w:val="15"/>
        <w:widowControl w:val="0"/>
        <w:spacing w:before="0" w:line="240" w:lineRule="auto"/>
        <w:rPr>
          <w:rFonts w:asciiTheme="minorHAnsi" w:eastAsiaTheme="minorEastAsia" w:hAnsiTheme="minorHAnsi" w:cstheme="minorBidi"/>
          <w:b w:val="0"/>
          <w:bCs w:val="0"/>
          <w:lang w:eastAsia="ru-RU"/>
        </w:rPr>
      </w:pPr>
      <w:r>
        <w:rPr>
          <w:b w:val="0"/>
          <w:bCs w:val="0"/>
        </w:rPr>
        <w:fldChar w:fldCharType="begin"/>
      </w:r>
      <w:r>
        <w:rPr>
          <w:b w:val="0"/>
          <w:bCs w:val="0"/>
        </w:rPr>
        <w:instrText xml:space="preserve"> TOC \h \z \t "Раздел 1;1;Раздел 1.1;2" </w:instrText>
      </w:r>
      <w:r>
        <w:rPr>
          <w:b w:val="0"/>
          <w:bCs w:val="0"/>
        </w:rPr>
        <w:fldChar w:fldCharType="separate"/>
      </w:r>
    </w:p>
    <w:p w:rsidR="00103052" w:rsidRDefault="00103052" w:rsidP="00103052">
      <w:pPr>
        <w:pStyle w:val="15"/>
        <w:widowControl w:val="0"/>
        <w:spacing w:before="0" w:line="240" w:lineRule="auto"/>
        <w:rPr>
          <w:rFonts w:asciiTheme="minorHAnsi" w:eastAsiaTheme="minorEastAsia" w:hAnsiTheme="minorHAnsi" w:cstheme="minorBidi"/>
          <w:b w:val="0"/>
          <w:bCs w:val="0"/>
          <w:lang w:eastAsia="ru-RU"/>
        </w:rPr>
      </w:pPr>
      <w:hyperlink r:id="rId221" w:anchor="_Toc156825288" w:tooltip="#_Toc156825288" w:history="1">
        <w:r>
          <w:rPr>
            <w:rStyle w:val="af4"/>
          </w:rPr>
          <w:t>1. Общая характеристика</w:t>
        </w:r>
        <w:r>
          <w:rPr>
            <w:rStyle w:val="af4"/>
          </w:rPr>
          <w:tab/>
        </w:r>
      </w:hyperlink>
    </w:p>
    <w:p w:rsidR="00103052" w:rsidRDefault="00103052" w:rsidP="00103052">
      <w:pPr>
        <w:pStyle w:val="23"/>
        <w:widowControl w:val="0"/>
        <w:spacing w:before="0"/>
        <w:ind w:left="0"/>
        <w:rPr>
          <w:rFonts w:asciiTheme="minorHAnsi" w:eastAsiaTheme="minorEastAsia" w:hAnsiTheme="minorHAnsi" w:cstheme="minorBidi"/>
          <w:i w:val="0"/>
          <w:iCs w:val="0"/>
          <w:sz w:val="22"/>
          <w:szCs w:val="22"/>
        </w:rPr>
      </w:pPr>
      <w:hyperlink r:id="rId222" w:anchor="_Toc156825289" w:tooltip="#_Toc156825289" w:history="1">
        <w:r>
          <w:rPr>
            <w:rStyle w:val="af4"/>
            <w:rFonts w:eastAsia="Arial"/>
            <w:i w:val="0"/>
            <w:iCs w:val="0"/>
          </w:rPr>
          <w:t>1.1. Цель и место дисциплины в структуре образовательной программы</w:t>
        </w:r>
        <w:r>
          <w:rPr>
            <w:rStyle w:val="af4"/>
            <w:rFonts w:eastAsia="Arial"/>
            <w:i w:val="0"/>
            <w:iCs w:val="0"/>
          </w:rPr>
          <w:tab/>
        </w:r>
      </w:hyperlink>
    </w:p>
    <w:p w:rsidR="00103052" w:rsidRDefault="00103052" w:rsidP="00103052">
      <w:pPr>
        <w:pStyle w:val="23"/>
        <w:widowControl w:val="0"/>
        <w:spacing w:before="0"/>
        <w:ind w:left="0"/>
        <w:rPr>
          <w:rFonts w:asciiTheme="minorHAnsi" w:eastAsiaTheme="minorEastAsia" w:hAnsiTheme="minorHAnsi" w:cstheme="minorBidi"/>
          <w:i w:val="0"/>
          <w:iCs w:val="0"/>
          <w:sz w:val="22"/>
          <w:szCs w:val="22"/>
        </w:rPr>
      </w:pPr>
      <w:hyperlink r:id="rId223" w:anchor="_Toc156825290" w:tooltip="#_Toc156825290" w:history="1">
        <w:r>
          <w:rPr>
            <w:rStyle w:val="af4"/>
            <w:rFonts w:eastAsia="Arial"/>
            <w:i w:val="0"/>
            <w:iCs w:val="0"/>
          </w:rPr>
          <w:t>1.2. Планируемые результаты освоения дисциплины</w:t>
        </w:r>
        <w:r>
          <w:rPr>
            <w:rStyle w:val="af4"/>
            <w:rFonts w:eastAsia="Arial"/>
            <w:i w:val="0"/>
            <w:iCs w:val="0"/>
          </w:rPr>
          <w:tab/>
        </w:r>
      </w:hyperlink>
    </w:p>
    <w:p w:rsidR="00103052" w:rsidRDefault="00103052" w:rsidP="00103052">
      <w:pPr>
        <w:pStyle w:val="15"/>
        <w:widowControl w:val="0"/>
        <w:spacing w:before="0" w:line="240" w:lineRule="auto"/>
        <w:rPr>
          <w:rFonts w:asciiTheme="minorHAnsi" w:eastAsiaTheme="minorEastAsia" w:hAnsiTheme="minorHAnsi" w:cstheme="minorBidi"/>
          <w:b w:val="0"/>
          <w:bCs w:val="0"/>
          <w:lang w:eastAsia="ru-RU"/>
        </w:rPr>
      </w:pPr>
      <w:hyperlink r:id="rId224" w:anchor="_Toc156825291" w:tooltip="#_Toc156825291" w:history="1">
        <w:r>
          <w:rPr>
            <w:rStyle w:val="af4"/>
          </w:rPr>
          <w:t>2. Структура и содержание ДИСЦИПЛИНЫ</w:t>
        </w:r>
        <w:r>
          <w:rPr>
            <w:rStyle w:val="af4"/>
          </w:rPr>
          <w:tab/>
        </w:r>
      </w:hyperlink>
    </w:p>
    <w:p w:rsidR="00103052" w:rsidRDefault="00103052" w:rsidP="00103052">
      <w:pPr>
        <w:pStyle w:val="23"/>
        <w:widowControl w:val="0"/>
        <w:spacing w:before="0"/>
        <w:ind w:left="0"/>
        <w:rPr>
          <w:rFonts w:asciiTheme="minorHAnsi" w:eastAsiaTheme="minorEastAsia" w:hAnsiTheme="minorHAnsi" w:cstheme="minorBidi"/>
          <w:i w:val="0"/>
          <w:iCs w:val="0"/>
          <w:sz w:val="22"/>
          <w:szCs w:val="22"/>
        </w:rPr>
      </w:pPr>
      <w:hyperlink r:id="rId225" w:anchor="_Toc156825292" w:tooltip="#_Toc156825292" w:history="1">
        <w:r>
          <w:rPr>
            <w:rStyle w:val="af4"/>
            <w:rFonts w:eastAsia="Arial"/>
            <w:i w:val="0"/>
            <w:iCs w:val="0"/>
          </w:rPr>
          <w:t>2.1. Трудоемкость освоения дисциплины</w:t>
        </w:r>
        <w:r>
          <w:rPr>
            <w:rStyle w:val="af4"/>
            <w:rFonts w:eastAsia="Arial"/>
            <w:i w:val="0"/>
            <w:iCs w:val="0"/>
          </w:rPr>
          <w:tab/>
        </w:r>
      </w:hyperlink>
    </w:p>
    <w:p w:rsidR="00103052" w:rsidRDefault="00103052" w:rsidP="00103052">
      <w:pPr>
        <w:pStyle w:val="23"/>
        <w:widowControl w:val="0"/>
        <w:spacing w:before="0"/>
        <w:ind w:left="0"/>
        <w:rPr>
          <w:rFonts w:asciiTheme="minorHAnsi" w:eastAsiaTheme="minorEastAsia" w:hAnsiTheme="minorHAnsi" w:cstheme="minorBidi"/>
          <w:i w:val="0"/>
          <w:iCs w:val="0"/>
          <w:sz w:val="22"/>
          <w:szCs w:val="22"/>
        </w:rPr>
      </w:pPr>
      <w:hyperlink r:id="rId226" w:anchor="_Toc156825293" w:tooltip="#_Toc156825293" w:history="1">
        <w:r>
          <w:rPr>
            <w:rStyle w:val="af4"/>
            <w:rFonts w:eastAsia="Arial"/>
            <w:i w:val="0"/>
            <w:iCs w:val="0"/>
          </w:rPr>
          <w:t>2.2. Содержание дисциплины</w:t>
        </w:r>
        <w:r>
          <w:rPr>
            <w:rStyle w:val="af4"/>
            <w:rFonts w:eastAsia="Arial"/>
            <w:i w:val="0"/>
            <w:iCs w:val="0"/>
          </w:rPr>
          <w:tab/>
        </w:r>
      </w:hyperlink>
    </w:p>
    <w:p w:rsidR="00103052" w:rsidRDefault="00103052" w:rsidP="00103052">
      <w:pPr>
        <w:pStyle w:val="15"/>
        <w:widowControl w:val="0"/>
        <w:spacing w:before="0" w:line="240" w:lineRule="auto"/>
        <w:rPr>
          <w:rFonts w:asciiTheme="minorHAnsi" w:eastAsiaTheme="minorEastAsia" w:hAnsiTheme="minorHAnsi" w:cstheme="minorBidi"/>
          <w:b w:val="0"/>
          <w:bCs w:val="0"/>
          <w:lang w:eastAsia="ru-RU"/>
        </w:rPr>
      </w:pPr>
      <w:hyperlink r:id="rId227" w:anchor="_Toc156825296" w:tooltip="#_Toc156825296" w:history="1">
        <w:r>
          <w:rPr>
            <w:rStyle w:val="af4"/>
          </w:rPr>
          <w:t>3. Условия реализации ДИСЦИПЛИНЫ</w:t>
        </w:r>
        <w:r>
          <w:rPr>
            <w:rStyle w:val="af4"/>
          </w:rPr>
          <w:tab/>
        </w:r>
      </w:hyperlink>
    </w:p>
    <w:p w:rsidR="00103052" w:rsidRDefault="00103052" w:rsidP="00103052">
      <w:pPr>
        <w:pStyle w:val="23"/>
        <w:widowControl w:val="0"/>
        <w:spacing w:before="0"/>
        <w:ind w:left="0"/>
        <w:rPr>
          <w:rFonts w:asciiTheme="minorHAnsi" w:eastAsiaTheme="minorEastAsia" w:hAnsiTheme="minorHAnsi" w:cstheme="minorBidi"/>
          <w:i w:val="0"/>
          <w:iCs w:val="0"/>
          <w:sz w:val="22"/>
          <w:szCs w:val="22"/>
        </w:rPr>
      </w:pPr>
      <w:hyperlink r:id="rId228" w:anchor="_Toc156825297" w:tooltip="#_Toc156825297" w:history="1">
        <w:r>
          <w:rPr>
            <w:rStyle w:val="af4"/>
            <w:rFonts w:eastAsia="Arial"/>
            <w:i w:val="0"/>
            <w:iCs w:val="0"/>
          </w:rPr>
          <w:t>3.1. Материально-техническое обеспечение</w:t>
        </w:r>
        <w:r>
          <w:rPr>
            <w:rStyle w:val="af4"/>
            <w:rFonts w:eastAsia="Arial"/>
            <w:i w:val="0"/>
            <w:iCs w:val="0"/>
          </w:rPr>
          <w:tab/>
        </w:r>
      </w:hyperlink>
    </w:p>
    <w:p w:rsidR="00103052" w:rsidRDefault="00103052" w:rsidP="00103052">
      <w:pPr>
        <w:pStyle w:val="23"/>
        <w:widowControl w:val="0"/>
        <w:spacing w:before="0"/>
        <w:ind w:left="0"/>
        <w:rPr>
          <w:rFonts w:asciiTheme="minorHAnsi" w:eastAsiaTheme="minorEastAsia" w:hAnsiTheme="minorHAnsi" w:cstheme="minorBidi"/>
          <w:i w:val="0"/>
          <w:iCs w:val="0"/>
          <w:sz w:val="22"/>
          <w:szCs w:val="22"/>
        </w:rPr>
      </w:pPr>
      <w:hyperlink r:id="rId229" w:anchor="_Toc156825298" w:tooltip="#_Toc156825298" w:history="1">
        <w:r>
          <w:rPr>
            <w:rStyle w:val="af4"/>
            <w:rFonts w:eastAsia="Arial"/>
            <w:i w:val="0"/>
            <w:iCs w:val="0"/>
          </w:rPr>
          <w:t>3.2. Учебно-методическое обеспечение</w:t>
        </w:r>
        <w:r>
          <w:rPr>
            <w:rStyle w:val="af4"/>
            <w:rFonts w:eastAsia="Arial"/>
            <w:i w:val="0"/>
            <w:iCs w:val="0"/>
          </w:rPr>
          <w:tab/>
        </w:r>
      </w:hyperlink>
    </w:p>
    <w:p w:rsidR="00103052" w:rsidRDefault="00103052" w:rsidP="00103052">
      <w:pPr>
        <w:pStyle w:val="15"/>
        <w:widowControl w:val="0"/>
        <w:spacing w:before="0" w:line="240" w:lineRule="auto"/>
        <w:rPr>
          <w:rFonts w:asciiTheme="minorHAnsi" w:eastAsiaTheme="minorEastAsia" w:hAnsiTheme="minorHAnsi" w:cstheme="minorBidi"/>
          <w:b w:val="0"/>
          <w:bCs w:val="0"/>
          <w:lang w:eastAsia="ru-RU"/>
        </w:rPr>
      </w:pPr>
      <w:hyperlink r:id="rId230" w:anchor="_Toc156825299" w:tooltip="#_Toc156825299" w:history="1">
        <w:r>
          <w:rPr>
            <w:rStyle w:val="af4"/>
          </w:rPr>
          <w:t>4. Контроль и оценка результатов  освоения ДИСЦИПЛИНЫ</w:t>
        </w:r>
        <w:r>
          <w:rPr>
            <w:rStyle w:val="af4"/>
          </w:rPr>
          <w:tab/>
        </w:r>
      </w:hyperlink>
    </w:p>
    <w:p w:rsidR="000F6D29" w:rsidRDefault="00103052" w:rsidP="00103052">
      <w:pPr>
        <w:widowControl w:val="0"/>
        <w:rPr>
          <w:rFonts w:ascii="Times New Roman" w:hAnsi="Times New Roman"/>
          <w:sz w:val="24"/>
          <w:szCs w:val="24"/>
        </w:rPr>
      </w:pPr>
      <w:r>
        <w:rPr>
          <w:rFonts w:ascii="Times New Roman" w:hAnsi="Times New Roman"/>
          <w:b/>
          <w:bCs/>
        </w:rPr>
        <w:fldChar w:fldCharType="end"/>
      </w:r>
    </w:p>
    <w:p w:rsidR="000F6D29" w:rsidRDefault="000F6D29">
      <w:pPr>
        <w:rPr>
          <w:rFonts w:ascii="Times New Roman" w:hAnsi="Times New Roman"/>
          <w:sz w:val="24"/>
          <w:szCs w:val="24"/>
        </w:rPr>
      </w:pPr>
      <w:r>
        <w:rPr>
          <w:rFonts w:ascii="Times New Roman" w:hAnsi="Times New Roman"/>
          <w:sz w:val="24"/>
          <w:szCs w:val="24"/>
        </w:rPr>
        <w:br w:type="page"/>
      </w:r>
    </w:p>
    <w:p w:rsidR="000F6D29" w:rsidRDefault="000F6D29" w:rsidP="000F6D29">
      <w:pPr>
        <w:pStyle w:val="1f3"/>
        <w:keepNext w:val="0"/>
        <w:widowControl w:val="0"/>
        <w:numPr>
          <w:ilvl w:val="0"/>
          <w:numId w:val="142"/>
        </w:numPr>
        <w:spacing w:after="0"/>
        <w:ind w:left="0"/>
        <w:rPr>
          <w:rStyle w:val="aff"/>
          <w:i w:val="0"/>
          <w:iCs/>
        </w:rPr>
      </w:pPr>
      <w:r>
        <w:rPr>
          <w:rStyle w:val="aff"/>
          <w:i w:val="0"/>
          <w:iCs/>
        </w:rPr>
        <w:lastRenderedPageBreak/>
        <w:t xml:space="preserve">характеристика РАБОЧЕЙ ПРОГРАММЫ </w:t>
      </w:r>
    </w:p>
    <w:p w:rsidR="000F6D29" w:rsidRDefault="000F6D29" w:rsidP="000F6D29">
      <w:pPr>
        <w:pStyle w:val="1f3"/>
        <w:keepNext w:val="0"/>
        <w:widowControl w:val="0"/>
        <w:spacing w:after="0"/>
        <w:rPr>
          <w:rStyle w:val="aff"/>
          <w:i w:val="0"/>
          <w:iCs/>
        </w:rPr>
      </w:pPr>
      <w:r>
        <w:rPr>
          <w:rStyle w:val="aff"/>
          <w:i w:val="0"/>
          <w:iCs/>
        </w:rPr>
        <w:t>УЧЕБНОЙ ДИСЦИПЛИНЫ</w:t>
      </w:r>
    </w:p>
    <w:p w:rsidR="000F6D29" w:rsidRDefault="000F6D29" w:rsidP="000F6D29">
      <w:pPr>
        <w:pStyle w:val="1f3"/>
        <w:keepNext w:val="0"/>
        <w:widowControl w:val="0"/>
        <w:spacing w:after="0"/>
        <w:rPr>
          <w:rStyle w:val="aff"/>
          <w:i w:val="0"/>
          <w:iCs/>
        </w:rPr>
      </w:pPr>
      <w:r>
        <w:rPr>
          <w:rStyle w:val="aff"/>
          <w:i w:val="0"/>
          <w:iCs/>
        </w:rPr>
        <w:t>«ОП</w:t>
      </w:r>
      <w:r w:rsidR="002E55A6">
        <w:rPr>
          <w:rStyle w:val="aff"/>
          <w:i w:val="0"/>
          <w:iCs/>
        </w:rPr>
        <w:t xml:space="preserve"> 13</w:t>
      </w:r>
      <w:r>
        <w:rPr>
          <w:rStyle w:val="aff"/>
          <w:i w:val="0"/>
          <w:iCs/>
        </w:rPr>
        <w:t xml:space="preserve"> </w:t>
      </w:r>
      <w:r w:rsidR="002E55A6">
        <w:rPr>
          <w:rFonts w:ascii="Times New Roman" w:hAnsi="Times New Roman"/>
        </w:rPr>
        <w:t>Цифровые компетенции в машиностроении</w:t>
      </w:r>
      <w:r>
        <w:rPr>
          <w:rStyle w:val="aff"/>
          <w:i w:val="0"/>
          <w:iCs/>
        </w:rPr>
        <w:t>»</w:t>
      </w:r>
    </w:p>
    <w:p w:rsidR="000F6D29" w:rsidRDefault="000F6D29" w:rsidP="000F6D29">
      <w:pPr>
        <w:pStyle w:val="1f3"/>
        <w:keepNext w:val="0"/>
        <w:widowControl w:val="0"/>
        <w:spacing w:after="0"/>
        <w:jc w:val="left"/>
        <w:rPr>
          <w:rStyle w:val="aff"/>
          <w:i w:val="0"/>
          <w:iCs/>
        </w:rPr>
      </w:pPr>
    </w:p>
    <w:p w:rsidR="000F6D29" w:rsidRPr="00067A52" w:rsidRDefault="000F6D29" w:rsidP="000F6D29">
      <w:pPr>
        <w:pStyle w:val="a8"/>
        <w:widowControl w:val="0"/>
        <w:numPr>
          <w:ilvl w:val="1"/>
          <w:numId w:val="10"/>
        </w:numPr>
        <w:ind w:left="0"/>
        <w:contextualSpacing w:val="0"/>
        <w:jc w:val="center"/>
        <w:rPr>
          <w:rFonts w:ascii="Times New Roman" w:hAnsi="Times New Roman"/>
          <w:sz w:val="24"/>
          <w:szCs w:val="24"/>
        </w:rPr>
      </w:pPr>
      <w:r w:rsidRPr="00067A52">
        <w:rPr>
          <w:rFonts w:ascii="Times New Roman" w:hAnsi="Times New Roman"/>
          <w:b/>
          <w:sz w:val="24"/>
          <w:szCs w:val="24"/>
        </w:rPr>
        <w:t xml:space="preserve">Цель и место дисциплины в структуре образовательной программы </w:t>
      </w:r>
    </w:p>
    <w:p w:rsidR="000F6D29" w:rsidRPr="001618A5" w:rsidRDefault="000F6D29" w:rsidP="000F6D29">
      <w:pPr>
        <w:pStyle w:val="a8"/>
        <w:widowControl w:val="0"/>
        <w:ind w:left="0" w:firstLine="709"/>
        <w:contextualSpacing w:val="0"/>
        <w:jc w:val="both"/>
        <w:rPr>
          <w:rFonts w:ascii="Times New Roman" w:hAnsi="Times New Roman"/>
          <w:sz w:val="24"/>
          <w:szCs w:val="24"/>
        </w:rPr>
      </w:pPr>
      <w:r>
        <w:rPr>
          <w:rFonts w:ascii="Times New Roman" w:hAnsi="Times New Roman"/>
          <w:sz w:val="24"/>
          <w:szCs w:val="24"/>
        </w:rPr>
        <w:t>Цель дисциплины</w:t>
      </w:r>
      <w:r w:rsidRPr="001618A5">
        <w:rPr>
          <w:rFonts w:ascii="Times New Roman" w:hAnsi="Times New Roman"/>
          <w:sz w:val="24"/>
          <w:szCs w:val="24"/>
        </w:rPr>
        <w:t xml:space="preserve"> </w:t>
      </w:r>
      <w:r>
        <w:rPr>
          <w:rFonts w:ascii="Times New Roman" w:hAnsi="Times New Roman"/>
          <w:sz w:val="24"/>
          <w:szCs w:val="24"/>
        </w:rPr>
        <w:t>«</w:t>
      </w:r>
      <w:r w:rsidRPr="001618A5">
        <w:rPr>
          <w:rFonts w:ascii="Times New Roman" w:hAnsi="Times New Roman"/>
          <w:sz w:val="24"/>
          <w:szCs w:val="24"/>
        </w:rPr>
        <w:t>ОП.</w:t>
      </w:r>
      <w:r w:rsidR="002E55A6">
        <w:rPr>
          <w:rFonts w:ascii="Times New Roman" w:hAnsi="Times New Roman"/>
          <w:sz w:val="24"/>
          <w:szCs w:val="24"/>
        </w:rPr>
        <w:t>13 Цифровые компетенции в машиностроении</w:t>
      </w:r>
      <w:r>
        <w:rPr>
          <w:rFonts w:ascii="Times New Roman" w:hAnsi="Times New Roman"/>
          <w:sz w:val="24"/>
          <w:szCs w:val="24"/>
        </w:rPr>
        <w:t>»</w:t>
      </w:r>
      <w:r w:rsidRPr="001618A5">
        <w:rPr>
          <w:rFonts w:ascii="Times New Roman" w:hAnsi="Times New Roman"/>
          <w:sz w:val="24"/>
          <w:szCs w:val="24"/>
        </w:rPr>
        <w:t xml:space="preserve">  по </w:t>
      </w:r>
    </w:p>
    <w:p w:rsidR="000F6D29" w:rsidRDefault="000F6D29" w:rsidP="000F6D29">
      <w:pPr>
        <w:widowControl w:val="0"/>
        <w:jc w:val="both"/>
        <w:rPr>
          <w:rFonts w:ascii="Times New Roman" w:hAnsi="Times New Roman"/>
          <w:sz w:val="24"/>
          <w:szCs w:val="24"/>
        </w:rPr>
      </w:pPr>
      <w:r w:rsidRPr="003103BC">
        <w:rPr>
          <w:rFonts w:ascii="Times New Roman" w:hAnsi="Times New Roman"/>
          <w:sz w:val="24"/>
          <w:szCs w:val="24"/>
        </w:rPr>
        <w:t>освоение системы знаний</w:t>
      </w:r>
      <w:r>
        <w:rPr>
          <w:rFonts w:ascii="Times New Roman" w:hAnsi="Times New Roman"/>
          <w:sz w:val="24"/>
          <w:szCs w:val="24"/>
        </w:rPr>
        <w:t xml:space="preserve"> </w:t>
      </w:r>
      <w:r w:rsidRPr="003103BC">
        <w:rPr>
          <w:rFonts w:ascii="Times New Roman" w:hAnsi="Times New Roman"/>
          <w:sz w:val="24"/>
          <w:szCs w:val="24"/>
        </w:rPr>
        <w:t>состав</w:t>
      </w:r>
      <w:r>
        <w:rPr>
          <w:rFonts w:ascii="Times New Roman" w:hAnsi="Times New Roman"/>
          <w:sz w:val="24"/>
          <w:szCs w:val="24"/>
        </w:rPr>
        <w:t>а, функций и возможностей</w:t>
      </w:r>
      <w:r w:rsidRPr="003103BC">
        <w:rPr>
          <w:rFonts w:ascii="Times New Roman" w:hAnsi="Times New Roman"/>
          <w:sz w:val="24"/>
          <w:szCs w:val="24"/>
        </w:rPr>
        <w:t xml:space="preserve"> использования информационных и телекоммуникационных технологий </w:t>
      </w:r>
      <w:r>
        <w:rPr>
          <w:rFonts w:ascii="Times New Roman" w:hAnsi="Times New Roman"/>
          <w:sz w:val="24"/>
          <w:szCs w:val="24"/>
        </w:rPr>
        <w:t xml:space="preserve">в профессиональной деятельности, а также овладение умениями  </w:t>
      </w:r>
      <w:r w:rsidRPr="003103BC">
        <w:rPr>
          <w:rFonts w:ascii="Times New Roman" w:hAnsi="Times New Roman"/>
          <w:sz w:val="24"/>
          <w:szCs w:val="24"/>
        </w:rPr>
        <w:t>использовать пакеты прикладных программ для разработки документации и проектирования технологических процессов</w:t>
      </w:r>
    </w:p>
    <w:p w:rsidR="000F6D29" w:rsidRDefault="000F6D29" w:rsidP="000F6D29">
      <w:pPr>
        <w:widowControl w:val="0"/>
        <w:ind w:firstLine="709"/>
        <w:rPr>
          <w:rFonts w:ascii="Times New Roman" w:hAnsi="Times New Roman"/>
          <w:sz w:val="24"/>
          <w:szCs w:val="24"/>
        </w:rPr>
      </w:pPr>
      <w:r>
        <w:rPr>
          <w:rFonts w:ascii="Times New Roman" w:hAnsi="Times New Roman"/>
          <w:sz w:val="24"/>
          <w:szCs w:val="24"/>
        </w:rPr>
        <w:t xml:space="preserve">Дисциплина включена в обязательную часть общепрофессионального цикла ОПОП в соответствии с ФГОС СПО </w:t>
      </w:r>
    </w:p>
    <w:p w:rsidR="000F6D29" w:rsidRPr="00D51677" w:rsidRDefault="000F6D29" w:rsidP="000F6D29">
      <w:pPr>
        <w:widowControl w:val="0"/>
        <w:ind w:firstLine="708"/>
        <w:rPr>
          <w:rFonts w:ascii="Times New Roman" w:hAnsi="Times New Roman"/>
          <w:b/>
          <w:sz w:val="24"/>
          <w:szCs w:val="24"/>
        </w:rPr>
      </w:pPr>
      <w:r w:rsidRPr="00D51677">
        <w:rPr>
          <w:rFonts w:ascii="Times New Roman" w:hAnsi="Times New Roman"/>
          <w:b/>
          <w:sz w:val="24"/>
          <w:szCs w:val="24"/>
        </w:rPr>
        <w:t xml:space="preserve">1.2. </w:t>
      </w:r>
      <w:r w:rsidRPr="00A604B2">
        <w:rPr>
          <w:rFonts w:ascii="Times New Roman" w:hAnsi="Times New Roman"/>
          <w:b/>
          <w:sz w:val="24"/>
          <w:szCs w:val="24"/>
        </w:rPr>
        <w:t>Планируемые результаты освоения дисциплины</w:t>
      </w:r>
    </w:p>
    <w:p w:rsidR="000F6D29" w:rsidRDefault="000F6D29" w:rsidP="000F6D29">
      <w:pPr>
        <w:widowControl w:val="0"/>
        <w:rPr>
          <w:rFonts w:ascii="Times New Roman" w:hAnsi="Times New Roman"/>
          <w:sz w:val="24"/>
          <w:szCs w:val="24"/>
        </w:rPr>
      </w:pPr>
    </w:p>
    <w:tbl>
      <w:tblPr>
        <w:tblW w:w="9356" w:type="dxa"/>
        <w:tblInd w:w="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071"/>
        <w:gridCol w:w="3071"/>
        <w:gridCol w:w="3214"/>
      </w:tblGrid>
      <w:tr w:rsidR="000F6D29" w:rsidRPr="007015B2" w:rsidTr="000F6D29">
        <w:trPr>
          <w:trHeight w:val="300"/>
        </w:trPr>
        <w:tc>
          <w:tcPr>
            <w:tcW w:w="3071" w:type="dxa"/>
            <w:tcBorders>
              <w:top w:val="single" w:sz="6" w:space="0" w:color="000000"/>
              <w:left w:val="single" w:sz="6" w:space="0" w:color="000000"/>
              <w:bottom w:val="single" w:sz="6" w:space="0" w:color="000000"/>
              <w:right w:val="single" w:sz="6" w:space="0" w:color="000000"/>
            </w:tcBorders>
            <w:shd w:val="clear" w:color="auto" w:fill="FFFFFF"/>
            <w:hideMark/>
          </w:tcPr>
          <w:p w:rsidR="000F6D29" w:rsidRPr="00481508" w:rsidRDefault="000F6D29" w:rsidP="000F6D29">
            <w:pPr>
              <w:widowControl w:val="0"/>
              <w:rPr>
                <w:rFonts w:ascii="Times New Roman" w:hAnsi="Times New Roman"/>
                <w:b/>
                <w:bCs/>
                <w:color w:val="1A1A1A"/>
                <w:sz w:val="24"/>
                <w:szCs w:val="24"/>
              </w:rPr>
            </w:pPr>
            <w:r w:rsidRPr="00481508">
              <w:rPr>
                <w:rFonts w:ascii="Times New Roman" w:hAnsi="Times New Roman"/>
                <w:b/>
                <w:bCs/>
                <w:color w:val="1A1A1A"/>
                <w:sz w:val="24"/>
                <w:szCs w:val="24"/>
              </w:rPr>
              <w:t xml:space="preserve">Код </w:t>
            </w:r>
            <w:r>
              <w:rPr>
                <w:rFonts w:ascii="Times New Roman" w:hAnsi="Times New Roman"/>
                <w:b/>
                <w:bCs/>
                <w:color w:val="1A1A1A"/>
                <w:sz w:val="24"/>
                <w:szCs w:val="24"/>
              </w:rPr>
              <w:t>компетенции</w:t>
            </w:r>
          </w:p>
        </w:tc>
        <w:tc>
          <w:tcPr>
            <w:tcW w:w="3071" w:type="dxa"/>
            <w:tcBorders>
              <w:top w:val="single" w:sz="6" w:space="0" w:color="000000"/>
              <w:left w:val="single" w:sz="6" w:space="0" w:color="000000"/>
              <w:bottom w:val="single" w:sz="6" w:space="0" w:color="000000"/>
              <w:right w:val="single" w:sz="6" w:space="0" w:color="000000"/>
            </w:tcBorders>
            <w:shd w:val="clear" w:color="auto" w:fill="FFFFFF"/>
            <w:hideMark/>
          </w:tcPr>
          <w:p w:rsidR="000F6D29" w:rsidRPr="00481508" w:rsidRDefault="000F6D29" w:rsidP="000F6D29">
            <w:pPr>
              <w:widowControl w:val="0"/>
              <w:rPr>
                <w:rFonts w:ascii="Times New Roman" w:hAnsi="Times New Roman"/>
                <w:b/>
                <w:bCs/>
                <w:color w:val="1A1A1A"/>
                <w:sz w:val="24"/>
                <w:szCs w:val="24"/>
              </w:rPr>
            </w:pPr>
            <w:r w:rsidRPr="00481508">
              <w:rPr>
                <w:rFonts w:ascii="Times New Roman" w:hAnsi="Times New Roman"/>
                <w:b/>
                <w:bCs/>
                <w:color w:val="1A1A1A"/>
                <w:sz w:val="24"/>
                <w:szCs w:val="24"/>
              </w:rPr>
              <w:t xml:space="preserve">Уметь </w:t>
            </w:r>
          </w:p>
        </w:tc>
        <w:tc>
          <w:tcPr>
            <w:tcW w:w="3214" w:type="dxa"/>
            <w:tcBorders>
              <w:top w:val="single" w:sz="6" w:space="0" w:color="000000"/>
              <w:left w:val="single" w:sz="6" w:space="0" w:color="000000"/>
              <w:bottom w:val="single" w:sz="6" w:space="0" w:color="000000"/>
              <w:right w:val="single" w:sz="6" w:space="0" w:color="000000"/>
            </w:tcBorders>
            <w:shd w:val="clear" w:color="auto" w:fill="FFFFFF"/>
            <w:hideMark/>
          </w:tcPr>
          <w:p w:rsidR="000F6D29" w:rsidRPr="00481508" w:rsidRDefault="000F6D29" w:rsidP="000F6D29">
            <w:pPr>
              <w:widowControl w:val="0"/>
              <w:jc w:val="center"/>
              <w:rPr>
                <w:rFonts w:ascii="Times New Roman" w:hAnsi="Times New Roman"/>
                <w:b/>
                <w:bCs/>
                <w:color w:val="1A1A1A"/>
                <w:sz w:val="24"/>
                <w:szCs w:val="24"/>
              </w:rPr>
            </w:pPr>
            <w:r w:rsidRPr="00481508">
              <w:rPr>
                <w:rFonts w:ascii="Times New Roman" w:hAnsi="Times New Roman"/>
                <w:b/>
                <w:bCs/>
                <w:color w:val="1A1A1A"/>
                <w:sz w:val="24"/>
                <w:szCs w:val="24"/>
              </w:rPr>
              <w:t xml:space="preserve">Знать </w:t>
            </w:r>
          </w:p>
        </w:tc>
      </w:tr>
      <w:tr w:rsidR="000F6D29" w:rsidRPr="007015B2" w:rsidTr="000F6D29">
        <w:trPr>
          <w:trHeight w:val="300"/>
        </w:trPr>
        <w:tc>
          <w:tcPr>
            <w:tcW w:w="3071" w:type="dxa"/>
            <w:tcBorders>
              <w:top w:val="single" w:sz="6" w:space="0" w:color="000000"/>
              <w:left w:val="single" w:sz="6" w:space="0" w:color="000000"/>
              <w:bottom w:val="single" w:sz="6" w:space="0" w:color="000000"/>
              <w:right w:val="single" w:sz="6" w:space="0" w:color="000000"/>
            </w:tcBorders>
            <w:shd w:val="clear" w:color="auto" w:fill="FFFFFF"/>
          </w:tcPr>
          <w:p w:rsidR="000F6D29" w:rsidRPr="00604EB9" w:rsidRDefault="000F6D29" w:rsidP="000F6D29">
            <w:pPr>
              <w:widowControl w:val="0"/>
              <w:rPr>
                <w:rFonts w:ascii="Times New Roman" w:hAnsi="Times New Roman" w:cs="Times New Roman"/>
                <w:bCs/>
                <w:color w:val="1A1A1A"/>
                <w:sz w:val="24"/>
                <w:szCs w:val="24"/>
              </w:rPr>
            </w:pPr>
            <w:r w:rsidRPr="00604EB9">
              <w:rPr>
                <w:rFonts w:ascii="Times New Roman" w:hAnsi="Times New Roman" w:cs="Times New Roman"/>
                <w:bCs/>
                <w:color w:val="1A1A1A"/>
                <w:sz w:val="24"/>
                <w:szCs w:val="24"/>
              </w:rPr>
              <w:t xml:space="preserve">ОК 01. </w:t>
            </w:r>
          </w:p>
          <w:p w:rsidR="000F6D29" w:rsidRPr="00604EB9" w:rsidRDefault="000F6D29" w:rsidP="000F6D29">
            <w:pPr>
              <w:widowControl w:val="0"/>
              <w:rPr>
                <w:rFonts w:ascii="Times New Roman" w:hAnsi="Times New Roman" w:cs="Times New Roman"/>
                <w:bCs/>
                <w:color w:val="1A1A1A"/>
                <w:sz w:val="24"/>
                <w:szCs w:val="24"/>
              </w:rPr>
            </w:pPr>
            <w:r w:rsidRPr="00604EB9">
              <w:rPr>
                <w:rFonts w:ascii="Times New Roman" w:hAnsi="Times New Roman" w:cs="Times New Roman"/>
                <w:color w:val="1A1A1A"/>
                <w:sz w:val="24"/>
                <w:szCs w:val="24"/>
              </w:rPr>
              <w:t>Выбирать способы решения задач профессиональной деятельности, применительно к различным контекстам</w:t>
            </w:r>
          </w:p>
          <w:p w:rsidR="000F6D29" w:rsidRPr="00604EB9" w:rsidRDefault="000F6D29" w:rsidP="000F6D29">
            <w:pPr>
              <w:widowControl w:val="0"/>
              <w:rPr>
                <w:rFonts w:ascii="Times New Roman" w:hAnsi="Times New Roman" w:cs="Times New Roman"/>
                <w:bCs/>
                <w:color w:val="1A1A1A"/>
                <w:sz w:val="24"/>
                <w:szCs w:val="24"/>
              </w:rPr>
            </w:pPr>
          </w:p>
        </w:tc>
        <w:tc>
          <w:tcPr>
            <w:tcW w:w="3071" w:type="dxa"/>
            <w:tcBorders>
              <w:top w:val="single" w:sz="6" w:space="0" w:color="000000"/>
              <w:left w:val="single" w:sz="6" w:space="0" w:color="000000"/>
              <w:bottom w:val="single" w:sz="6" w:space="0" w:color="000000"/>
              <w:right w:val="single" w:sz="6" w:space="0" w:color="000000"/>
            </w:tcBorders>
            <w:shd w:val="clear" w:color="auto" w:fill="FFFFFF"/>
          </w:tcPr>
          <w:p w:rsidR="000F6D29" w:rsidRPr="009F3505" w:rsidRDefault="000F6D29" w:rsidP="000F6D29">
            <w:pPr>
              <w:pStyle w:val="a8"/>
              <w:widowControl w:val="0"/>
              <w:numPr>
                <w:ilvl w:val="0"/>
                <w:numId w:val="140"/>
              </w:numPr>
              <w:ind w:left="0" w:firstLine="142"/>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распознавать задачу и/или проблему в профессиональном и/или социальном контексте</w:t>
            </w:r>
          </w:p>
          <w:p w:rsidR="000F6D29" w:rsidRPr="009F3505" w:rsidRDefault="000F6D29" w:rsidP="000F6D29">
            <w:pPr>
              <w:pStyle w:val="a8"/>
              <w:widowControl w:val="0"/>
              <w:numPr>
                <w:ilvl w:val="0"/>
                <w:numId w:val="140"/>
              </w:numPr>
              <w:ind w:left="0" w:firstLine="142"/>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анализировать задачу и/или проблему и выделять её составные части</w:t>
            </w:r>
          </w:p>
          <w:p w:rsidR="000F6D29" w:rsidRPr="009F3505" w:rsidRDefault="000F6D29" w:rsidP="000F6D29">
            <w:pPr>
              <w:pStyle w:val="a8"/>
              <w:widowControl w:val="0"/>
              <w:numPr>
                <w:ilvl w:val="0"/>
                <w:numId w:val="140"/>
              </w:numPr>
              <w:ind w:left="0" w:firstLine="142"/>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определять этапы решения задачи;</w:t>
            </w:r>
          </w:p>
          <w:p w:rsidR="000F6D29" w:rsidRPr="009F3505" w:rsidRDefault="000F6D29" w:rsidP="000F6D29">
            <w:pPr>
              <w:pStyle w:val="a8"/>
              <w:widowControl w:val="0"/>
              <w:numPr>
                <w:ilvl w:val="0"/>
                <w:numId w:val="140"/>
              </w:numPr>
              <w:ind w:left="0" w:firstLine="142"/>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выявлять и эффективно искать информацию, необходимую для решения задачи и/или проблемы</w:t>
            </w:r>
          </w:p>
          <w:p w:rsidR="000F6D29" w:rsidRPr="009F3505" w:rsidRDefault="000F6D29" w:rsidP="000F6D29">
            <w:pPr>
              <w:pStyle w:val="a8"/>
              <w:widowControl w:val="0"/>
              <w:numPr>
                <w:ilvl w:val="0"/>
                <w:numId w:val="140"/>
              </w:numPr>
              <w:ind w:left="0" w:firstLine="142"/>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составлять план действия;</w:t>
            </w:r>
          </w:p>
          <w:p w:rsidR="000F6D29" w:rsidRPr="009F3505" w:rsidRDefault="000F6D29" w:rsidP="000F6D29">
            <w:pPr>
              <w:pStyle w:val="a8"/>
              <w:widowControl w:val="0"/>
              <w:numPr>
                <w:ilvl w:val="0"/>
                <w:numId w:val="140"/>
              </w:numPr>
              <w:ind w:left="0" w:firstLine="142"/>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определять необходимые ресурсы;</w:t>
            </w:r>
          </w:p>
          <w:p w:rsidR="000F6D29" w:rsidRPr="009F3505" w:rsidRDefault="000F6D29" w:rsidP="000F6D29">
            <w:pPr>
              <w:pStyle w:val="a8"/>
              <w:widowControl w:val="0"/>
              <w:numPr>
                <w:ilvl w:val="0"/>
                <w:numId w:val="140"/>
              </w:numPr>
              <w:ind w:left="0" w:firstLine="142"/>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владеть актуальными методами работы в профессиональной и смежных сферах</w:t>
            </w:r>
          </w:p>
          <w:p w:rsidR="000F6D29" w:rsidRPr="009F3505" w:rsidRDefault="000F6D29" w:rsidP="000F6D29">
            <w:pPr>
              <w:pStyle w:val="a8"/>
              <w:widowControl w:val="0"/>
              <w:numPr>
                <w:ilvl w:val="0"/>
                <w:numId w:val="140"/>
              </w:numPr>
              <w:ind w:left="0" w:firstLine="142"/>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реализовать составленный план;</w:t>
            </w:r>
          </w:p>
          <w:p w:rsidR="000F6D29" w:rsidRPr="009F3505" w:rsidRDefault="000F6D29" w:rsidP="000F6D29">
            <w:pPr>
              <w:pStyle w:val="a8"/>
              <w:widowControl w:val="0"/>
              <w:numPr>
                <w:ilvl w:val="0"/>
                <w:numId w:val="140"/>
              </w:numPr>
              <w:ind w:left="0" w:firstLine="142"/>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оценивать результат и последствия своих действий (самостоятельно или с помощью наставника)</w:t>
            </w:r>
          </w:p>
        </w:tc>
        <w:tc>
          <w:tcPr>
            <w:tcW w:w="3214" w:type="dxa"/>
            <w:tcBorders>
              <w:top w:val="single" w:sz="6" w:space="0" w:color="000000"/>
              <w:left w:val="single" w:sz="6" w:space="0" w:color="000000"/>
              <w:bottom w:val="single" w:sz="6" w:space="0" w:color="000000"/>
              <w:right w:val="single" w:sz="6" w:space="0" w:color="000000"/>
            </w:tcBorders>
            <w:shd w:val="clear" w:color="auto" w:fill="FFFFFF"/>
          </w:tcPr>
          <w:p w:rsidR="000F6D29" w:rsidRPr="009F3505" w:rsidRDefault="000F6D29" w:rsidP="000F6D29">
            <w:pPr>
              <w:pStyle w:val="a8"/>
              <w:widowControl w:val="0"/>
              <w:numPr>
                <w:ilvl w:val="0"/>
                <w:numId w:val="141"/>
              </w:numPr>
              <w:ind w:left="0" w:firstLine="284"/>
              <w:contextualSpacing w:val="0"/>
              <w:rPr>
                <w:rFonts w:ascii="Times New Roman" w:hAnsi="Times New Roman" w:cs="Times New Roman"/>
                <w:i/>
                <w:color w:val="1A1A1A"/>
                <w:sz w:val="24"/>
                <w:szCs w:val="24"/>
                <w:lang w:eastAsia="ru-RU"/>
              </w:rPr>
            </w:pPr>
            <w:r w:rsidRPr="009F3505">
              <w:rPr>
                <w:rFonts w:ascii="Times New Roman" w:hAnsi="Times New Roman" w:cs="Times New Roman"/>
                <w:i/>
                <w:color w:val="1A1A1A"/>
                <w:sz w:val="24"/>
                <w:szCs w:val="24"/>
                <w:lang w:eastAsia="ru-RU"/>
              </w:rPr>
              <w:t xml:space="preserve">актуальный профессиональный и социальный контекст, в котором приходится работать и жить </w:t>
            </w:r>
          </w:p>
          <w:p w:rsidR="000F6D29" w:rsidRPr="009F3505" w:rsidRDefault="000F6D29" w:rsidP="000F6D29">
            <w:pPr>
              <w:pStyle w:val="a8"/>
              <w:widowControl w:val="0"/>
              <w:numPr>
                <w:ilvl w:val="0"/>
                <w:numId w:val="141"/>
              </w:numPr>
              <w:ind w:left="0" w:firstLine="284"/>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основные источники информации и ресурсы для решения задач и проблем в профессиональном и/или социальном контексте</w:t>
            </w:r>
          </w:p>
          <w:p w:rsidR="000F6D29" w:rsidRPr="009F3505" w:rsidRDefault="000F6D29" w:rsidP="000F6D29">
            <w:pPr>
              <w:pStyle w:val="a8"/>
              <w:widowControl w:val="0"/>
              <w:numPr>
                <w:ilvl w:val="0"/>
                <w:numId w:val="141"/>
              </w:numPr>
              <w:ind w:left="0" w:firstLine="284"/>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алгоритмы выполнения работ в профессиональной и смежных областях</w:t>
            </w:r>
          </w:p>
          <w:p w:rsidR="000F6D29" w:rsidRPr="009F3505" w:rsidRDefault="000F6D29" w:rsidP="000F6D29">
            <w:pPr>
              <w:pStyle w:val="a8"/>
              <w:widowControl w:val="0"/>
              <w:numPr>
                <w:ilvl w:val="0"/>
                <w:numId w:val="141"/>
              </w:numPr>
              <w:ind w:left="0" w:firstLine="284"/>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методы работы в профессиональной и смежных сферах;</w:t>
            </w:r>
          </w:p>
          <w:p w:rsidR="000F6D29" w:rsidRPr="009F3505" w:rsidRDefault="000F6D29" w:rsidP="000F6D29">
            <w:pPr>
              <w:pStyle w:val="a8"/>
              <w:widowControl w:val="0"/>
              <w:numPr>
                <w:ilvl w:val="0"/>
                <w:numId w:val="141"/>
              </w:numPr>
              <w:ind w:left="0" w:firstLine="284"/>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структуру плана для решения задач;</w:t>
            </w:r>
          </w:p>
          <w:p w:rsidR="000F6D29" w:rsidRPr="009F3505" w:rsidRDefault="000F6D29" w:rsidP="000F6D29">
            <w:pPr>
              <w:pStyle w:val="a8"/>
              <w:widowControl w:val="0"/>
              <w:numPr>
                <w:ilvl w:val="0"/>
                <w:numId w:val="141"/>
              </w:numPr>
              <w:ind w:left="0" w:firstLine="284"/>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порядок оценки результатов решения задач профессиональной деятельности</w:t>
            </w:r>
          </w:p>
        </w:tc>
      </w:tr>
      <w:tr w:rsidR="000F6D29" w:rsidRPr="007015B2" w:rsidTr="000F6D29">
        <w:trPr>
          <w:trHeight w:val="300"/>
        </w:trPr>
        <w:tc>
          <w:tcPr>
            <w:tcW w:w="3071" w:type="dxa"/>
            <w:tcBorders>
              <w:top w:val="single" w:sz="6" w:space="0" w:color="000000"/>
              <w:left w:val="single" w:sz="6" w:space="0" w:color="000000"/>
              <w:bottom w:val="single" w:sz="6" w:space="0" w:color="000000"/>
              <w:right w:val="single" w:sz="6" w:space="0" w:color="000000"/>
            </w:tcBorders>
            <w:shd w:val="clear" w:color="auto" w:fill="FFFFFF"/>
          </w:tcPr>
          <w:p w:rsidR="000F6D29" w:rsidRPr="00604EB9" w:rsidRDefault="000F6D29" w:rsidP="000F6D29">
            <w:pPr>
              <w:ind w:left="127" w:right="189"/>
              <w:rPr>
                <w:rFonts w:ascii="Times New Roman" w:hAnsi="Times New Roman" w:cs="Times New Roman"/>
                <w:bCs/>
                <w:color w:val="1A1A1A"/>
                <w:sz w:val="24"/>
                <w:szCs w:val="24"/>
              </w:rPr>
            </w:pPr>
            <w:r w:rsidRPr="00604EB9">
              <w:rPr>
                <w:rFonts w:ascii="Times New Roman" w:hAnsi="Times New Roman" w:cs="Times New Roman"/>
                <w:bCs/>
                <w:color w:val="1A1A1A"/>
                <w:sz w:val="24"/>
                <w:szCs w:val="24"/>
              </w:rPr>
              <w:t xml:space="preserve">ОК 02. </w:t>
            </w:r>
            <w:r w:rsidRPr="00604EB9">
              <w:rPr>
                <w:rFonts w:ascii="Times New Roman" w:hAnsi="Times New Roman" w:cs="Times New Roman"/>
                <w:color w:val="1A1A1A"/>
                <w:sz w:val="24"/>
                <w:szCs w:val="24"/>
              </w:rPr>
              <w:t xml:space="preserve">Использовать современные средства поиска, анализа и интерпретации информации, и информационные технологии для </w:t>
            </w:r>
            <w:r w:rsidRPr="00604EB9">
              <w:rPr>
                <w:rFonts w:ascii="Times New Roman" w:hAnsi="Times New Roman" w:cs="Times New Roman"/>
                <w:color w:val="1A1A1A"/>
                <w:sz w:val="24"/>
                <w:szCs w:val="24"/>
              </w:rPr>
              <w:lastRenderedPageBreak/>
              <w:t>выполнения задач профессиональной деятельности</w:t>
            </w:r>
          </w:p>
          <w:p w:rsidR="000F6D29" w:rsidRPr="00604EB9" w:rsidRDefault="000F6D29" w:rsidP="000F6D29">
            <w:pPr>
              <w:ind w:left="127"/>
              <w:rPr>
                <w:rFonts w:ascii="Times New Roman" w:hAnsi="Times New Roman" w:cs="Times New Roman"/>
                <w:bCs/>
                <w:color w:val="1A1A1A"/>
                <w:sz w:val="24"/>
                <w:szCs w:val="24"/>
              </w:rPr>
            </w:pPr>
          </w:p>
        </w:tc>
        <w:tc>
          <w:tcPr>
            <w:tcW w:w="3071" w:type="dxa"/>
            <w:tcBorders>
              <w:top w:val="single" w:sz="6" w:space="0" w:color="000000"/>
              <w:left w:val="single" w:sz="6" w:space="0" w:color="000000"/>
              <w:bottom w:val="single" w:sz="6" w:space="0" w:color="000000"/>
              <w:right w:val="single" w:sz="6" w:space="0" w:color="000000"/>
            </w:tcBorders>
            <w:shd w:val="clear" w:color="auto" w:fill="FFFFFF"/>
          </w:tcPr>
          <w:p w:rsidR="000F6D29" w:rsidRPr="009F3505" w:rsidRDefault="000F6D29" w:rsidP="000F6D29">
            <w:pPr>
              <w:pStyle w:val="a8"/>
              <w:numPr>
                <w:ilvl w:val="0"/>
                <w:numId w:val="139"/>
              </w:numPr>
              <w:ind w:left="33" w:right="127" w:firstLine="327"/>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lastRenderedPageBreak/>
              <w:t>определять задачи для поиска информации;</w:t>
            </w:r>
          </w:p>
          <w:p w:rsidR="000F6D29" w:rsidRPr="009F3505" w:rsidRDefault="000F6D29" w:rsidP="000F6D29">
            <w:pPr>
              <w:pStyle w:val="a8"/>
              <w:numPr>
                <w:ilvl w:val="0"/>
                <w:numId w:val="139"/>
              </w:numPr>
              <w:ind w:left="33" w:right="127" w:firstLine="327"/>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определять необходимые источники информации;</w:t>
            </w:r>
          </w:p>
          <w:p w:rsidR="000F6D29" w:rsidRPr="009F3505" w:rsidRDefault="000F6D29" w:rsidP="000F6D29">
            <w:pPr>
              <w:pStyle w:val="a8"/>
              <w:numPr>
                <w:ilvl w:val="0"/>
                <w:numId w:val="139"/>
              </w:numPr>
              <w:ind w:left="33" w:right="127" w:firstLine="327"/>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 xml:space="preserve">планировать процесс </w:t>
            </w:r>
            <w:r w:rsidRPr="009F3505">
              <w:rPr>
                <w:rFonts w:ascii="Times New Roman" w:hAnsi="Times New Roman" w:cs="Times New Roman"/>
                <w:bCs/>
                <w:i/>
                <w:color w:val="000000" w:themeColor="text1"/>
                <w:sz w:val="24"/>
                <w:szCs w:val="24"/>
              </w:rPr>
              <w:lastRenderedPageBreak/>
              <w:t>поиска</w:t>
            </w:r>
          </w:p>
          <w:p w:rsidR="000F6D29" w:rsidRPr="009F3505" w:rsidRDefault="000F6D29" w:rsidP="000F6D29">
            <w:pPr>
              <w:pStyle w:val="a8"/>
              <w:numPr>
                <w:ilvl w:val="0"/>
                <w:numId w:val="139"/>
              </w:numPr>
              <w:ind w:left="33" w:right="127" w:firstLine="327"/>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структурировать получаемую информацию;</w:t>
            </w:r>
          </w:p>
          <w:p w:rsidR="000F6D29" w:rsidRPr="009F3505" w:rsidRDefault="000F6D29" w:rsidP="000F6D29">
            <w:pPr>
              <w:pStyle w:val="a8"/>
              <w:numPr>
                <w:ilvl w:val="0"/>
                <w:numId w:val="139"/>
              </w:numPr>
              <w:ind w:left="33" w:right="127" w:firstLine="327"/>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оценивать практическую значимость результатов поиска;</w:t>
            </w:r>
          </w:p>
          <w:p w:rsidR="000F6D29" w:rsidRPr="009F3505" w:rsidRDefault="000F6D29" w:rsidP="000F6D29">
            <w:pPr>
              <w:pStyle w:val="a8"/>
              <w:numPr>
                <w:ilvl w:val="0"/>
                <w:numId w:val="139"/>
              </w:numPr>
              <w:ind w:left="33" w:right="127" w:firstLine="327"/>
              <w:rPr>
                <w:rFonts w:ascii="Times New Roman" w:hAnsi="Times New Roman" w:cs="Times New Roman"/>
                <w:bCs/>
                <w:i/>
                <w:color w:val="000000" w:themeColor="text1"/>
                <w:sz w:val="24"/>
                <w:szCs w:val="24"/>
              </w:rPr>
            </w:pPr>
            <w:r w:rsidRPr="009F3505">
              <w:rPr>
                <w:i/>
              </w:rPr>
              <w:t xml:space="preserve"> </w:t>
            </w:r>
            <w:r w:rsidRPr="009F3505">
              <w:rPr>
                <w:rFonts w:ascii="Times New Roman" w:hAnsi="Times New Roman" w:cs="Times New Roman"/>
                <w:bCs/>
                <w:i/>
                <w:color w:val="000000" w:themeColor="text1"/>
                <w:sz w:val="24"/>
                <w:szCs w:val="24"/>
              </w:rPr>
              <w:t>использовать современное программное обеспечение;</w:t>
            </w:r>
          </w:p>
          <w:p w:rsidR="000F6D29" w:rsidRPr="009F3505" w:rsidRDefault="000F6D29" w:rsidP="000F6D29">
            <w:pPr>
              <w:pStyle w:val="a8"/>
              <w:numPr>
                <w:ilvl w:val="0"/>
                <w:numId w:val="139"/>
              </w:numPr>
              <w:ind w:left="33" w:right="127" w:firstLine="327"/>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использовать различные цифровые средства для решения профессиональных задач</w:t>
            </w:r>
            <w:r w:rsidRPr="009F3505">
              <w:rPr>
                <w:i/>
              </w:rPr>
              <w:t xml:space="preserve"> </w:t>
            </w:r>
            <w:r w:rsidRPr="009F3505">
              <w:rPr>
                <w:rFonts w:ascii="Times New Roman" w:hAnsi="Times New Roman" w:cs="Times New Roman"/>
                <w:bCs/>
                <w:i/>
                <w:color w:val="000000" w:themeColor="text1"/>
                <w:sz w:val="24"/>
                <w:szCs w:val="24"/>
              </w:rPr>
              <w:t>оформлять результаты поиска</w:t>
            </w:r>
          </w:p>
        </w:tc>
        <w:tc>
          <w:tcPr>
            <w:tcW w:w="3214" w:type="dxa"/>
            <w:tcBorders>
              <w:top w:val="single" w:sz="6" w:space="0" w:color="000000"/>
              <w:left w:val="single" w:sz="6" w:space="0" w:color="000000"/>
              <w:bottom w:val="single" w:sz="6" w:space="0" w:color="000000"/>
              <w:right w:val="single" w:sz="6" w:space="0" w:color="000000"/>
            </w:tcBorders>
            <w:shd w:val="clear" w:color="auto" w:fill="FFFFFF"/>
          </w:tcPr>
          <w:p w:rsidR="000F6D29" w:rsidRPr="009F3505" w:rsidRDefault="000F6D29" w:rsidP="000F6D29">
            <w:pPr>
              <w:pStyle w:val="a8"/>
              <w:numPr>
                <w:ilvl w:val="0"/>
                <w:numId w:val="138"/>
              </w:numPr>
              <w:ind w:left="80" w:firstLine="28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lastRenderedPageBreak/>
              <w:t>номенклатуру информационных источников применяемых в профессиональной деятельности;</w:t>
            </w:r>
          </w:p>
          <w:p w:rsidR="000F6D29" w:rsidRPr="009F3505" w:rsidRDefault="000F6D29" w:rsidP="000F6D29">
            <w:pPr>
              <w:pStyle w:val="a8"/>
              <w:numPr>
                <w:ilvl w:val="0"/>
                <w:numId w:val="138"/>
              </w:numPr>
              <w:ind w:left="80" w:firstLine="28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 xml:space="preserve">приемы </w:t>
            </w:r>
            <w:r w:rsidRPr="009F3505">
              <w:rPr>
                <w:rFonts w:ascii="Times New Roman" w:hAnsi="Times New Roman" w:cs="Times New Roman"/>
                <w:bCs/>
                <w:i/>
                <w:color w:val="1A1A1A"/>
                <w:sz w:val="24"/>
                <w:szCs w:val="24"/>
              </w:rPr>
              <w:lastRenderedPageBreak/>
              <w:t>структурирования информации;</w:t>
            </w:r>
          </w:p>
          <w:p w:rsidR="000F6D29" w:rsidRPr="009F3505" w:rsidRDefault="000F6D29" w:rsidP="000F6D29">
            <w:pPr>
              <w:pStyle w:val="a8"/>
              <w:numPr>
                <w:ilvl w:val="0"/>
                <w:numId w:val="138"/>
              </w:numPr>
              <w:ind w:left="80" w:firstLine="28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формат оформления результатов поиска информации;</w:t>
            </w:r>
          </w:p>
          <w:p w:rsidR="000F6D29" w:rsidRPr="009F3505" w:rsidRDefault="000F6D29" w:rsidP="000F6D29">
            <w:pPr>
              <w:pStyle w:val="a8"/>
              <w:numPr>
                <w:ilvl w:val="0"/>
                <w:numId w:val="138"/>
              </w:numPr>
              <w:ind w:left="80" w:firstLine="28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порядок их применения и программное обеспечение в профессиональной деятельности, в том числе с использованием цифровых средств.</w:t>
            </w:r>
          </w:p>
        </w:tc>
      </w:tr>
    </w:tbl>
    <w:p w:rsidR="000F6D29" w:rsidRPr="003103BC" w:rsidRDefault="000F6D29" w:rsidP="000F6D29">
      <w:pPr>
        <w:rPr>
          <w:rFonts w:ascii="Times New Roman" w:hAnsi="Times New Roman"/>
          <w:sz w:val="24"/>
          <w:szCs w:val="24"/>
        </w:rPr>
      </w:pPr>
    </w:p>
    <w:p w:rsidR="002E55A6" w:rsidRDefault="002E55A6">
      <w:pPr>
        <w:rPr>
          <w:rFonts w:ascii="Times New Roman" w:hAnsi="Times New Roman"/>
          <w:b/>
          <w:sz w:val="24"/>
          <w:szCs w:val="24"/>
        </w:rPr>
      </w:pPr>
      <w:r>
        <w:rPr>
          <w:rFonts w:ascii="Times New Roman" w:hAnsi="Times New Roman"/>
          <w:b/>
          <w:sz w:val="24"/>
          <w:szCs w:val="24"/>
        </w:rPr>
        <w:br w:type="page"/>
      </w:r>
    </w:p>
    <w:p w:rsidR="000F6D29" w:rsidRPr="004F7F64" w:rsidRDefault="000F6D29" w:rsidP="000F6D29">
      <w:pPr>
        <w:pStyle w:val="a8"/>
        <w:ind w:left="1080"/>
        <w:jc w:val="center"/>
        <w:rPr>
          <w:rFonts w:ascii="Times New Roman" w:hAnsi="Times New Roman"/>
          <w:b/>
          <w:sz w:val="24"/>
          <w:szCs w:val="24"/>
        </w:rPr>
      </w:pPr>
      <w:r w:rsidRPr="004F7F64">
        <w:rPr>
          <w:rFonts w:ascii="Times New Roman" w:hAnsi="Times New Roman"/>
          <w:b/>
          <w:sz w:val="24"/>
          <w:szCs w:val="24"/>
        </w:rPr>
        <w:lastRenderedPageBreak/>
        <w:t>2.СТРУКТУРА И СОДЕРЖАНИЕ ДИСЦИПЛИНЫ</w:t>
      </w:r>
    </w:p>
    <w:p w:rsidR="000F6D29" w:rsidRDefault="000F6D29" w:rsidP="000F6D29">
      <w:pPr>
        <w:jc w:val="center"/>
        <w:rPr>
          <w:rFonts w:ascii="Times New Roman" w:hAnsi="Times New Roman"/>
          <w:b/>
          <w:bCs/>
          <w:sz w:val="24"/>
          <w:szCs w:val="24"/>
        </w:rPr>
      </w:pPr>
      <w:r w:rsidRPr="004F7F64">
        <w:rPr>
          <w:rFonts w:ascii="Times New Roman" w:hAnsi="Times New Roman"/>
          <w:b/>
          <w:sz w:val="24"/>
          <w:szCs w:val="24"/>
        </w:rPr>
        <w:t xml:space="preserve"> </w:t>
      </w:r>
      <w:r>
        <w:rPr>
          <w:rFonts w:ascii="Times New Roman" w:hAnsi="Times New Roman"/>
          <w:b/>
          <w:bCs/>
          <w:sz w:val="24"/>
          <w:szCs w:val="24"/>
        </w:rPr>
        <w:t xml:space="preserve">«ОП </w:t>
      </w:r>
      <w:r w:rsidR="002E55A6">
        <w:rPr>
          <w:rFonts w:ascii="Times New Roman" w:hAnsi="Times New Roman"/>
          <w:b/>
          <w:bCs/>
          <w:sz w:val="24"/>
          <w:szCs w:val="24"/>
        </w:rPr>
        <w:t>13</w:t>
      </w:r>
      <w:r>
        <w:rPr>
          <w:rFonts w:ascii="Times New Roman" w:hAnsi="Times New Roman"/>
          <w:b/>
          <w:bCs/>
          <w:sz w:val="24"/>
          <w:szCs w:val="24"/>
        </w:rPr>
        <w:t xml:space="preserve"> </w:t>
      </w:r>
      <w:r w:rsidR="002E55A6" w:rsidRPr="002E55A6">
        <w:rPr>
          <w:rFonts w:ascii="Times New Roman" w:hAnsi="Times New Roman"/>
          <w:b/>
          <w:sz w:val="24"/>
          <w:szCs w:val="24"/>
        </w:rPr>
        <w:t>ЦИФРОВЫЕ КОМПЕТЕНЦИИ В МАШИНОСТРОЕНИИ</w:t>
      </w:r>
      <w:r>
        <w:rPr>
          <w:rFonts w:ascii="Times New Roman" w:hAnsi="Times New Roman"/>
          <w:b/>
          <w:bCs/>
          <w:sz w:val="24"/>
          <w:szCs w:val="24"/>
        </w:rPr>
        <w:t>»</w:t>
      </w:r>
    </w:p>
    <w:p w:rsidR="000F6D29" w:rsidRPr="004F7F64" w:rsidRDefault="000F6D29" w:rsidP="000F6D29">
      <w:pPr>
        <w:pStyle w:val="a8"/>
        <w:ind w:left="1080"/>
        <w:jc w:val="center"/>
        <w:rPr>
          <w:rFonts w:ascii="Times New Roman" w:hAnsi="Times New Roman"/>
          <w:b/>
          <w:sz w:val="24"/>
          <w:szCs w:val="24"/>
        </w:rPr>
      </w:pPr>
      <w:r w:rsidRPr="004F7F64">
        <w:rPr>
          <w:rFonts w:ascii="Times New Roman" w:hAnsi="Times New Roman"/>
          <w:b/>
          <w:sz w:val="24"/>
          <w:szCs w:val="24"/>
        </w:rPr>
        <w:t xml:space="preserve"> </w:t>
      </w:r>
    </w:p>
    <w:p w:rsidR="000F6D29" w:rsidRPr="00A73655" w:rsidRDefault="000F6D29" w:rsidP="000F6D29">
      <w:pPr>
        <w:ind w:firstLine="708"/>
        <w:rPr>
          <w:rFonts w:ascii="Times New Roman" w:hAnsi="Times New Roman"/>
          <w:b/>
          <w:sz w:val="24"/>
          <w:szCs w:val="24"/>
        </w:rPr>
      </w:pPr>
      <w:r w:rsidRPr="00A73655">
        <w:rPr>
          <w:rFonts w:ascii="Times New Roman" w:hAnsi="Times New Roman"/>
          <w:b/>
          <w:sz w:val="24"/>
          <w:szCs w:val="24"/>
        </w:rPr>
        <w:t>2.1. Трудоемкость освоения дисциплины</w:t>
      </w:r>
    </w:p>
    <w:tbl>
      <w:tblPr>
        <w:tblW w:w="494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561"/>
        <w:gridCol w:w="1164"/>
        <w:gridCol w:w="1739"/>
      </w:tblGrid>
      <w:tr w:rsidR="000F6D29" w:rsidRPr="00A73655" w:rsidTr="000F6D29">
        <w:trPr>
          <w:trHeight w:val="23"/>
        </w:trPr>
        <w:tc>
          <w:tcPr>
            <w:tcW w:w="3465" w:type="pct"/>
            <w:vAlign w:val="center"/>
          </w:tcPr>
          <w:p w:rsidR="000F6D29" w:rsidRPr="00A73655" w:rsidRDefault="000F6D29" w:rsidP="000F6D29">
            <w:pPr>
              <w:jc w:val="center"/>
              <w:rPr>
                <w:rFonts w:ascii="Times New Roman" w:hAnsi="Times New Roman" w:cs="Times New Roman"/>
                <w:b/>
                <w:sz w:val="24"/>
                <w:szCs w:val="24"/>
              </w:rPr>
            </w:pPr>
            <w:r w:rsidRPr="00A73655">
              <w:rPr>
                <w:rFonts w:ascii="Times New Roman" w:hAnsi="Times New Roman" w:cs="Times New Roman"/>
                <w:b/>
                <w:sz w:val="24"/>
                <w:szCs w:val="24"/>
              </w:rPr>
              <w:t>Наименование составных частей дисциплины</w:t>
            </w:r>
          </w:p>
        </w:tc>
        <w:tc>
          <w:tcPr>
            <w:tcW w:w="615" w:type="pct"/>
            <w:vAlign w:val="center"/>
          </w:tcPr>
          <w:p w:rsidR="000F6D29" w:rsidRPr="00A73655" w:rsidRDefault="000F6D29" w:rsidP="000F6D29">
            <w:pPr>
              <w:jc w:val="center"/>
              <w:rPr>
                <w:rFonts w:ascii="Times New Roman" w:hAnsi="Times New Roman" w:cs="Times New Roman"/>
                <w:b/>
                <w:iCs/>
                <w:sz w:val="24"/>
                <w:szCs w:val="24"/>
              </w:rPr>
            </w:pPr>
            <w:r w:rsidRPr="00A73655">
              <w:rPr>
                <w:rFonts w:ascii="Times New Roman" w:hAnsi="Times New Roman" w:cs="Times New Roman"/>
                <w:b/>
                <w:iCs/>
                <w:sz w:val="24"/>
                <w:szCs w:val="24"/>
              </w:rPr>
              <w:t>Объем в часах</w:t>
            </w:r>
          </w:p>
        </w:tc>
        <w:tc>
          <w:tcPr>
            <w:tcW w:w="919" w:type="pct"/>
          </w:tcPr>
          <w:p w:rsidR="000F6D29" w:rsidRPr="00A73655" w:rsidRDefault="000F6D29" w:rsidP="000F6D29">
            <w:pPr>
              <w:jc w:val="center"/>
              <w:rPr>
                <w:rFonts w:ascii="Times New Roman" w:hAnsi="Times New Roman" w:cs="Times New Roman"/>
                <w:b/>
                <w:iCs/>
                <w:sz w:val="24"/>
                <w:szCs w:val="24"/>
              </w:rPr>
            </w:pPr>
            <w:r w:rsidRPr="00A73655">
              <w:rPr>
                <w:rFonts w:ascii="Times New Roman" w:hAnsi="Times New Roman" w:cs="Times New Roman"/>
                <w:b/>
                <w:sz w:val="24"/>
                <w:szCs w:val="24"/>
              </w:rPr>
              <w:t>В т.ч. в форме практ. подготовки</w:t>
            </w:r>
          </w:p>
        </w:tc>
      </w:tr>
      <w:tr w:rsidR="000F6D29" w:rsidRPr="00A73655" w:rsidTr="000F6D29">
        <w:trPr>
          <w:trHeight w:val="23"/>
        </w:trPr>
        <w:tc>
          <w:tcPr>
            <w:tcW w:w="3465" w:type="pct"/>
            <w:vAlign w:val="center"/>
          </w:tcPr>
          <w:p w:rsidR="000F6D29" w:rsidRPr="00A73655" w:rsidRDefault="000F6D29" w:rsidP="000F6D29">
            <w:pPr>
              <w:jc w:val="both"/>
              <w:rPr>
                <w:rFonts w:ascii="Times New Roman" w:hAnsi="Times New Roman" w:cs="Times New Roman"/>
                <w:bCs/>
                <w:sz w:val="24"/>
                <w:szCs w:val="24"/>
              </w:rPr>
            </w:pPr>
            <w:r w:rsidRPr="00A73655">
              <w:rPr>
                <w:rFonts w:ascii="Times New Roman" w:hAnsi="Times New Roman" w:cs="Times New Roman"/>
                <w:bCs/>
                <w:sz w:val="24"/>
                <w:szCs w:val="24"/>
              </w:rPr>
              <w:t>Учебные занятия</w:t>
            </w:r>
          </w:p>
        </w:tc>
        <w:tc>
          <w:tcPr>
            <w:tcW w:w="615" w:type="pct"/>
            <w:vAlign w:val="center"/>
          </w:tcPr>
          <w:p w:rsidR="000F6D29" w:rsidRPr="00A73655" w:rsidRDefault="000F6D29" w:rsidP="000F6D29">
            <w:pPr>
              <w:jc w:val="center"/>
              <w:rPr>
                <w:rFonts w:ascii="Times New Roman" w:hAnsi="Times New Roman" w:cs="Times New Roman"/>
                <w:bCs/>
                <w:sz w:val="24"/>
                <w:szCs w:val="24"/>
              </w:rPr>
            </w:pPr>
            <w:r w:rsidRPr="00A73655">
              <w:rPr>
                <w:rFonts w:ascii="Times New Roman" w:hAnsi="Times New Roman" w:cs="Times New Roman"/>
                <w:bCs/>
                <w:sz w:val="24"/>
                <w:szCs w:val="24"/>
              </w:rPr>
              <w:t>34</w:t>
            </w:r>
          </w:p>
        </w:tc>
        <w:tc>
          <w:tcPr>
            <w:tcW w:w="919" w:type="pct"/>
            <w:vAlign w:val="center"/>
          </w:tcPr>
          <w:p w:rsidR="000F6D29" w:rsidRPr="00A73655" w:rsidRDefault="000F6D29" w:rsidP="000F6D29">
            <w:pPr>
              <w:jc w:val="center"/>
              <w:rPr>
                <w:rFonts w:ascii="Times New Roman" w:hAnsi="Times New Roman" w:cs="Times New Roman"/>
                <w:bCs/>
                <w:sz w:val="24"/>
                <w:szCs w:val="24"/>
              </w:rPr>
            </w:pPr>
            <w:r w:rsidRPr="00A73655">
              <w:rPr>
                <w:rFonts w:ascii="Times New Roman" w:hAnsi="Times New Roman" w:cs="Times New Roman"/>
                <w:bCs/>
                <w:sz w:val="24"/>
                <w:szCs w:val="24"/>
              </w:rPr>
              <w:t>24</w:t>
            </w:r>
          </w:p>
        </w:tc>
      </w:tr>
      <w:tr w:rsidR="000F6D29" w:rsidRPr="00A73655" w:rsidTr="000F6D29">
        <w:trPr>
          <w:trHeight w:val="23"/>
        </w:trPr>
        <w:tc>
          <w:tcPr>
            <w:tcW w:w="3465" w:type="pct"/>
            <w:vAlign w:val="center"/>
          </w:tcPr>
          <w:p w:rsidR="000F6D29" w:rsidRPr="00A73655" w:rsidRDefault="000F6D29" w:rsidP="000F6D29">
            <w:pPr>
              <w:jc w:val="both"/>
              <w:rPr>
                <w:rFonts w:ascii="Times New Roman" w:hAnsi="Times New Roman" w:cs="Times New Roman"/>
                <w:bCs/>
                <w:sz w:val="24"/>
                <w:szCs w:val="24"/>
              </w:rPr>
            </w:pPr>
            <w:r w:rsidRPr="00A73655">
              <w:rPr>
                <w:rFonts w:ascii="Times New Roman" w:hAnsi="Times New Roman" w:cs="Times New Roman"/>
                <w:bCs/>
                <w:sz w:val="24"/>
                <w:szCs w:val="24"/>
              </w:rPr>
              <w:t xml:space="preserve">Промежуточная аттестация в </w:t>
            </w:r>
            <w:r w:rsidRPr="00A73655">
              <w:rPr>
                <w:rFonts w:ascii="Times New Roman" w:hAnsi="Times New Roman" w:cs="Times New Roman"/>
                <w:bCs/>
                <w:i/>
                <w:iCs/>
                <w:sz w:val="24"/>
                <w:szCs w:val="24"/>
              </w:rPr>
              <w:t>форме (зачет, диф.зачет, экзамен)</w:t>
            </w:r>
          </w:p>
        </w:tc>
        <w:tc>
          <w:tcPr>
            <w:tcW w:w="615" w:type="pct"/>
            <w:vAlign w:val="center"/>
          </w:tcPr>
          <w:p w:rsidR="000F6D29" w:rsidRPr="00A73655" w:rsidRDefault="000F6D29" w:rsidP="000F6D29">
            <w:pPr>
              <w:jc w:val="center"/>
              <w:rPr>
                <w:rFonts w:ascii="Times New Roman" w:hAnsi="Times New Roman" w:cs="Times New Roman"/>
                <w:bCs/>
                <w:sz w:val="24"/>
                <w:szCs w:val="24"/>
              </w:rPr>
            </w:pPr>
            <w:r w:rsidRPr="00A73655">
              <w:rPr>
                <w:rFonts w:ascii="Times New Roman" w:hAnsi="Times New Roman" w:cs="Times New Roman"/>
                <w:bCs/>
                <w:sz w:val="24"/>
                <w:szCs w:val="24"/>
              </w:rPr>
              <w:t>2</w:t>
            </w:r>
          </w:p>
        </w:tc>
        <w:tc>
          <w:tcPr>
            <w:tcW w:w="919" w:type="pct"/>
            <w:vAlign w:val="center"/>
          </w:tcPr>
          <w:p w:rsidR="000F6D29" w:rsidRPr="00A73655" w:rsidRDefault="000F6D29" w:rsidP="000F6D29">
            <w:pPr>
              <w:jc w:val="center"/>
              <w:rPr>
                <w:rFonts w:ascii="Times New Roman" w:hAnsi="Times New Roman" w:cs="Times New Roman"/>
                <w:bCs/>
                <w:sz w:val="24"/>
                <w:szCs w:val="24"/>
              </w:rPr>
            </w:pPr>
            <w:r w:rsidRPr="00A73655">
              <w:rPr>
                <w:rFonts w:ascii="Times New Roman" w:hAnsi="Times New Roman" w:cs="Times New Roman"/>
                <w:bCs/>
                <w:sz w:val="24"/>
                <w:szCs w:val="24"/>
              </w:rPr>
              <w:t>-</w:t>
            </w:r>
          </w:p>
        </w:tc>
      </w:tr>
      <w:tr w:rsidR="000F6D29" w:rsidRPr="00A73655" w:rsidTr="000F6D29">
        <w:trPr>
          <w:trHeight w:val="23"/>
        </w:trPr>
        <w:tc>
          <w:tcPr>
            <w:tcW w:w="3465" w:type="pct"/>
            <w:vAlign w:val="center"/>
          </w:tcPr>
          <w:p w:rsidR="000F6D29" w:rsidRPr="00A73655" w:rsidRDefault="000F6D29" w:rsidP="000F6D29">
            <w:pPr>
              <w:jc w:val="both"/>
              <w:rPr>
                <w:rFonts w:ascii="Times New Roman" w:hAnsi="Times New Roman" w:cs="Times New Roman"/>
                <w:bCs/>
                <w:sz w:val="24"/>
                <w:szCs w:val="24"/>
              </w:rPr>
            </w:pPr>
            <w:r w:rsidRPr="00A73655">
              <w:rPr>
                <w:rFonts w:ascii="Times New Roman" w:hAnsi="Times New Roman" w:cs="Times New Roman"/>
                <w:bCs/>
                <w:sz w:val="24"/>
                <w:szCs w:val="24"/>
              </w:rPr>
              <w:t>Всего</w:t>
            </w:r>
          </w:p>
        </w:tc>
        <w:tc>
          <w:tcPr>
            <w:tcW w:w="615" w:type="pct"/>
            <w:vAlign w:val="center"/>
          </w:tcPr>
          <w:p w:rsidR="000F6D29" w:rsidRPr="00A73655" w:rsidRDefault="000F6D29" w:rsidP="000F6D29">
            <w:pPr>
              <w:jc w:val="center"/>
              <w:rPr>
                <w:rFonts w:ascii="Times New Roman" w:hAnsi="Times New Roman" w:cs="Times New Roman"/>
                <w:b/>
                <w:sz w:val="24"/>
                <w:szCs w:val="24"/>
              </w:rPr>
            </w:pPr>
            <w:r w:rsidRPr="00A73655">
              <w:rPr>
                <w:rFonts w:ascii="Times New Roman" w:hAnsi="Times New Roman" w:cs="Times New Roman"/>
                <w:b/>
                <w:sz w:val="24"/>
                <w:szCs w:val="24"/>
              </w:rPr>
              <w:t>36</w:t>
            </w:r>
          </w:p>
        </w:tc>
        <w:tc>
          <w:tcPr>
            <w:tcW w:w="919" w:type="pct"/>
            <w:vAlign w:val="center"/>
          </w:tcPr>
          <w:p w:rsidR="000F6D29" w:rsidRPr="00A73655" w:rsidRDefault="000F6D29" w:rsidP="000F6D29">
            <w:pPr>
              <w:jc w:val="center"/>
              <w:rPr>
                <w:rFonts w:ascii="Times New Roman" w:hAnsi="Times New Roman" w:cs="Times New Roman"/>
                <w:b/>
                <w:sz w:val="24"/>
                <w:szCs w:val="24"/>
              </w:rPr>
            </w:pPr>
            <w:r w:rsidRPr="00A73655">
              <w:rPr>
                <w:rFonts w:ascii="Times New Roman" w:hAnsi="Times New Roman" w:cs="Times New Roman"/>
                <w:b/>
                <w:sz w:val="24"/>
                <w:szCs w:val="24"/>
              </w:rPr>
              <w:t>24</w:t>
            </w:r>
          </w:p>
        </w:tc>
      </w:tr>
    </w:tbl>
    <w:p w:rsidR="000F6D29" w:rsidRPr="00A73655" w:rsidRDefault="000F6D29" w:rsidP="000F6D29">
      <w:pPr>
        <w:rPr>
          <w:rFonts w:ascii="Times New Roman" w:hAnsi="Times New Roman"/>
          <w:b/>
          <w:i/>
          <w:sz w:val="24"/>
          <w:szCs w:val="24"/>
        </w:rPr>
      </w:pPr>
    </w:p>
    <w:p w:rsidR="002E55A6" w:rsidRDefault="002E55A6" w:rsidP="002E55A6">
      <w:pPr>
        <w:rPr>
          <w:rFonts w:ascii="Times New Roman" w:hAnsi="Times New Roman"/>
          <w:sz w:val="24"/>
          <w:szCs w:val="24"/>
        </w:rPr>
      </w:pPr>
      <w:r>
        <w:rPr>
          <w:rFonts w:ascii="Times New Roman" w:hAnsi="Times New Roman"/>
          <w:sz w:val="24"/>
          <w:szCs w:val="24"/>
        </w:rPr>
        <w:t>*количество часов на учебную дисциплину  может изменяться в соответствии с утвержденным рабочим учебным планом</w:t>
      </w:r>
    </w:p>
    <w:p w:rsidR="000F6D29" w:rsidRPr="00A73655" w:rsidRDefault="000F6D29" w:rsidP="000F6D29">
      <w:pPr>
        <w:rPr>
          <w:rFonts w:ascii="Times New Roman" w:hAnsi="Times New Roman"/>
          <w:b/>
          <w:i/>
          <w:sz w:val="24"/>
          <w:szCs w:val="24"/>
        </w:rPr>
      </w:pPr>
    </w:p>
    <w:p w:rsidR="000F6D29" w:rsidRPr="00315F34" w:rsidRDefault="000F6D29" w:rsidP="000F6D29">
      <w:pPr>
        <w:rPr>
          <w:rFonts w:ascii="Times New Roman" w:hAnsi="Times New Roman"/>
          <w:b/>
          <w:i/>
        </w:rPr>
        <w:sectPr w:rsidR="000F6D29" w:rsidRPr="00315F34" w:rsidSect="006707DA">
          <w:footerReference w:type="default" r:id="rId231"/>
          <w:pgSz w:w="11906" w:h="16838"/>
          <w:pgMar w:top="1134" w:right="850" w:bottom="1134" w:left="1701" w:header="708" w:footer="708" w:gutter="0"/>
          <w:cols w:space="720"/>
          <w:titlePg/>
          <w:docGrid w:linePitch="299"/>
        </w:sectPr>
      </w:pPr>
    </w:p>
    <w:p w:rsidR="000F6D29" w:rsidRPr="00315F34" w:rsidRDefault="000F6D29" w:rsidP="000F6D29">
      <w:pPr>
        <w:ind w:left="993" w:firstLine="709"/>
        <w:rPr>
          <w:rFonts w:ascii="Times New Roman" w:hAnsi="Times New Roman"/>
          <w:b/>
          <w:bCs/>
        </w:rPr>
      </w:pPr>
      <w:r w:rsidRPr="00D80760">
        <w:rPr>
          <w:rFonts w:ascii="Times New Roman" w:hAnsi="Times New Roman"/>
          <w:b/>
          <w:sz w:val="24"/>
        </w:rPr>
        <w:lastRenderedPageBreak/>
        <w:t>2.2. Содержание дисциплины</w:t>
      </w:r>
      <w:r w:rsidRPr="00315F34">
        <w:rPr>
          <w:rFonts w:ascii="Times New Roman" w:hAnsi="Times New Roman"/>
          <w:b/>
        </w:rPr>
        <w:t xml:space="preserve"> </w:t>
      </w:r>
      <w:r>
        <w:rPr>
          <w:rFonts w:ascii="Times New Roman" w:hAnsi="Times New Roman"/>
          <w:b/>
        </w:rPr>
        <w:t xml:space="preserve"> </w:t>
      </w:r>
    </w:p>
    <w:tbl>
      <w:tblPr>
        <w:tblW w:w="4431" w:type="pct"/>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5"/>
        <w:gridCol w:w="8642"/>
        <w:gridCol w:w="993"/>
        <w:gridCol w:w="1698"/>
      </w:tblGrid>
      <w:tr w:rsidR="000F6D29" w:rsidRPr="00E16ECF" w:rsidTr="000F6D29">
        <w:trPr>
          <w:trHeight w:val="20"/>
        </w:trPr>
        <w:tc>
          <w:tcPr>
            <w:tcW w:w="1155" w:type="pct"/>
            <w:vAlign w:val="center"/>
          </w:tcPr>
          <w:p w:rsidR="000F6D29" w:rsidRPr="00E16ECF" w:rsidRDefault="000F6D29" w:rsidP="000F6D29">
            <w:pPr>
              <w:suppressAutoHyphens/>
              <w:jc w:val="center"/>
              <w:rPr>
                <w:rFonts w:ascii="Times New Roman" w:hAnsi="Times New Roman"/>
                <w:b/>
                <w:bCs/>
                <w:sz w:val="24"/>
                <w:szCs w:val="24"/>
              </w:rPr>
            </w:pPr>
            <w:r w:rsidRPr="00E16ECF">
              <w:rPr>
                <w:rFonts w:ascii="Times New Roman" w:hAnsi="Times New Roman"/>
                <w:b/>
                <w:bCs/>
                <w:sz w:val="24"/>
                <w:szCs w:val="24"/>
              </w:rPr>
              <w:t>Наименование разделов и тем</w:t>
            </w:r>
          </w:p>
        </w:tc>
        <w:tc>
          <w:tcPr>
            <w:tcW w:w="2932" w:type="pct"/>
            <w:vAlign w:val="center"/>
          </w:tcPr>
          <w:p w:rsidR="000F6D29" w:rsidRPr="00E16ECF" w:rsidRDefault="000F6D29" w:rsidP="000F6D29">
            <w:pPr>
              <w:suppressAutoHyphens/>
              <w:jc w:val="center"/>
              <w:rPr>
                <w:rFonts w:ascii="Times New Roman" w:hAnsi="Times New Roman"/>
                <w:b/>
                <w:bCs/>
                <w:sz w:val="24"/>
                <w:szCs w:val="24"/>
              </w:rPr>
            </w:pPr>
            <w:r w:rsidRPr="00E16ECF">
              <w:rPr>
                <w:rFonts w:ascii="Times New Roman" w:hAnsi="Times New Roman"/>
                <w:b/>
                <w:bCs/>
                <w:sz w:val="24"/>
                <w:szCs w:val="24"/>
              </w:rPr>
              <w:t>Содержание учебного материала и формы организации деятельности обучающихся</w:t>
            </w:r>
          </w:p>
        </w:tc>
        <w:tc>
          <w:tcPr>
            <w:tcW w:w="337" w:type="pct"/>
            <w:vAlign w:val="center"/>
          </w:tcPr>
          <w:p w:rsidR="000F6D29" w:rsidRPr="00E16ECF" w:rsidRDefault="000F6D29" w:rsidP="000F6D29">
            <w:pPr>
              <w:suppressAutoHyphens/>
              <w:jc w:val="center"/>
              <w:rPr>
                <w:rFonts w:ascii="Times New Roman" w:hAnsi="Times New Roman"/>
                <w:b/>
                <w:bCs/>
                <w:sz w:val="24"/>
                <w:szCs w:val="24"/>
              </w:rPr>
            </w:pPr>
            <w:r w:rsidRPr="00E16ECF">
              <w:rPr>
                <w:rFonts w:ascii="Times New Roman" w:hAnsi="Times New Roman"/>
                <w:b/>
                <w:bCs/>
                <w:sz w:val="24"/>
                <w:szCs w:val="24"/>
              </w:rPr>
              <w:t>Объем часов</w:t>
            </w:r>
          </w:p>
        </w:tc>
        <w:tc>
          <w:tcPr>
            <w:tcW w:w="576" w:type="pct"/>
          </w:tcPr>
          <w:p w:rsidR="000F6D29" w:rsidRPr="00E16ECF" w:rsidRDefault="000F6D29" w:rsidP="000F6D29">
            <w:pPr>
              <w:suppressAutoHyphens/>
              <w:jc w:val="center"/>
              <w:rPr>
                <w:rFonts w:ascii="Times New Roman" w:hAnsi="Times New Roman"/>
                <w:b/>
                <w:bCs/>
                <w:sz w:val="24"/>
                <w:szCs w:val="24"/>
              </w:rPr>
            </w:pPr>
            <w:r w:rsidRPr="00E16ECF">
              <w:rPr>
                <w:rFonts w:ascii="Times New Roman" w:hAnsi="Times New Roman"/>
                <w:b/>
                <w:bCs/>
                <w:sz w:val="24"/>
                <w:szCs w:val="24"/>
              </w:rPr>
              <w:t>Формируемые компетенции</w:t>
            </w:r>
          </w:p>
        </w:tc>
      </w:tr>
      <w:tr w:rsidR="000F6D29" w:rsidRPr="00E16ECF" w:rsidTr="000F6D29">
        <w:trPr>
          <w:trHeight w:val="20"/>
        </w:trPr>
        <w:tc>
          <w:tcPr>
            <w:tcW w:w="4087" w:type="pct"/>
            <w:gridSpan w:val="2"/>
          </w:tcPr>
          <w:p w:rsidR="000F6D29" w:rsidRPr="00E16ECF" w:rsidRDefault="000F6D29" w:rsidP="000F6D29">
            <w:pPr>
              <w:rPr>
                <w:rFonts w:ascii="Times New Roman" w:hAnsi="Times New Roman"/>
                <w:b/>
                <w:bCs/>
                <w:i/>
                <w:iCs/>
                <w:sz w:val="24"/>
                <w:szCs w:val="24"/>
              </w:rPr>
            </w:pPr>
            <w:r w:rsidRPr="00E16ECF">
              <w:rPr>
                <w:rFonts w:ascii="Times New Roman" w:hAnsi="Times New Roman"/>
                <w:b/>
                <w:bCs/>
                <w:sz w:val="24"/>
                <w:szCs w:val="24"/>
              </w:rPr>
              <w:t>Раздел 1.</w:t>
            </w:r>
            <w:r>
              <w:rPr>
                <w:rFonts w:ascii="Times New Roman" w:hAnsi="Times New Roman"/>
                <w:b/>
                <w:bCs/>
                <w:sz w:val="24"/>
                <w:szCs w:val="24"/>
              </w:rPr>
              <w:t xml:space="preserve"> </w:t>
            </w:r>
            <w:r w:rsidRPr="00E16ECF">
              <w:rPr>
                <w:rFonts w:ascii="Times New Roman" w:hAnsi="Times New Roman"/>
                <w:b/>
                <w:bCs/>
                <w:sz w:val="24"/>
                <w:szCs w:val="24"/>
              </w:rPr>
              <w:t>Системы автоматизации профессиональной деятельности</w:t>
            </w:r>
          </w:p>
        </w:tc>
        <w:tc>
          <w:tcPr>
            <w:tcW w:w="337" w:type="pct"/>
          </w:tcPr>
          <w:p w:rsidR="000F6D29" w:rsidRPr="00E16ECF" w:rsidRDefault="000F6D29" w:rsidP="000F6D29">
            <w:pPr>
              <w:jc w:val="center"/>
              <w:rPr>
                <w:rFonts w:ascii="Times New Roman" w:hAnsi="Times New Roman"/>
                <w:b/>
                <w:bCs/>
                <w:iCs/>
                <w:sz w:val="24"/>
                <w:szCs w:val="24"/>
              </w:rPr>
            </w:pPr>
            <w:r w:rsidRPr="00E16ECF">
              <w:rPr>
                <w:rFonts w:ascii="Times New Roman" w:hAnsi="Times New Roman"/>
                <w:b/>
                <w:bCs/>
                <w:iCs/>
                <w:sz w:val="24"/>
                <w:szCs w:val="24"/>
              </w:rPr>
              <w:t>4</w:t>
            </w:r>
          </w:p>
        </w:tc>
        <w:tc>
          <w:tcPr>
            <w:tcW w:w="576" w:type="pct"/>
          </w:tcPr>
          <w:p w:rsidR="000F6D29" w:rsidRPr="00E16ECF" w:rsidRDefault="000F6D29" w:rsidP="000F6D29">
            <w:pPr>
              <w:jc w:val="center"/>
              <w:rPr>
                <w:rFonts w:ascii="Times New Roman" w:hAnsi="Times New Roman"/>
                <w:b/>
                <w:bCs/>
                <w:i/>
                <w:iCs/>
                <w:sz w:val="24"/>
                <w:szCs w:val="24"/>
              </w:rPr>
            </w:pPr>
          </w:p>
        </w:tc>
      </w:tr>
      <w:tr w:rsidR="000F6D29" w:rsidRPr="00E16ECF" w:rsidTr="000F6D29">
        <w:trPr>
          <w:trHeight w:val="326"/>
        </w:trPr>
        <w:tc>
          <w:tcPr>
            <w:tcW w:w="1155" w:type="pct"/>
            <w:vMerge w:val="restart"/>
          </w:tcPr>
          <w:p w:rsidR="000F6D29" w:rsidRPr="00E16ECF" w:rsidRDefault="000F6D29" w:rsidP="000F6D29">
            <w:pPr>
              <w:rPr>
                <w:rFonts w:ascii="Times New Roman" w:hAnsi="Times New Roman"/>
                <w:b/>
                <w:bCs/>
                <w:sz w:val="24"/>
                <w:szCs w:val="24"/>
              </w:rPr>
            </w:pPr>
            <w:r w:rsidRPr="00E16ECF">
              <w:rPr>
                <w:rFonts w:ascii="Times New Roman" w:hAnsi="Times New Roman"/>
                <w:b/>
                <w:bCs/>
                <w:sz w:val="24"/>
                <w:szCs w:val="24"/>
              </w:rPr>
              <w:t>Тема 1.1. Методы и средства информационных технологий</w:t>
            </w:r>
          </w:p>
        </w:tc>
        <w:tc>
          <w:tcPr>
            <w:tcW w:w="2932" w:type="pct"/>
          </w:tcPr>
          <w:p w:rsidR="000F6D29" w:rsidRPr="00E16ECF" w:rsidRDefault="000F6D29" w:rsidP="000F6D29">
            <w:pPr>
              <w:rPr>
                <w:rFonts w:ascii="Times New Roman" w:hAnsi="Times New Roman"/>
                <w:bCs/>
                <w:sz w:val="24"/>
                <w:szCs w:val="24"/>
              </w:rPr>
            </w:pPr>
            <w:r>
              <w:rPr>
                <w:rFonts w:ascii="Times New Roman" w:eastAsia="Times New Roman" w:hAnsi="Times New Roman" w:cs="Times New Roman"/>
                <w:b/>
                <w:bCs/>
                <w:lang w:eastAsia="ru-RU"/>
              </w:rPr>
              <w:t>Содержание</w:t>
            </w:r>
          </w:p>
        </w:tc>
        <w:tc>
          <w:tcPr>
            <w:tcW w:w="337" w:type="pct"/>
          </w:tcPr>
          <w:p w:rsidR="000F6D29" w:rsidRPr="00E16ECF" w:rsidRDefault="000F6D29" w:rsidP="000F6D29">
            <w:pPr>
              <w:jc w:val="center"/>
              <w:rPr>
                <w:rFonts w:ascii="Times New Roman" w:hAnsi="Times New Roman"/>
                <w:sz w:val="24"/>
                <w:szCs w:val="24"/>
              </w:rPr>
            </w:pPr>
          </w:p>
        </w:tc>
        <w:tc>
          <w:tcPr>
            <w:tcW w:w="576" w:type="pct"/>
          </w:tcPr>
          <w:p w:rsidR="000F6D29" w:rsidRPr="00E16ECF" w:rsidRDefault="000F6D29" w:rsidP="000F6D29">
            <w:pPr>
              <w:rPr>
                <w:rFonts w:ascii="Times New Roman" w:hAnsi="Times New Roman"/>
                <w:b/>
                <w:bCs/>
                <w:sz w:val="24"/>
                <w:szCs w:val="24"/>
              </w:rPr>
            </w:pPr>
          </w:p>
        </w:tc>
      </w:tr>
      <w:tr w:rsidR="000F6D29" w:rsidRPr="00E16ECF" w:rsidTr="000F6D29">
        <w:trPr>
          <w:trHeight w:val="1786"/>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eastAsia="Calibri" w:hAnsi="Times New Roman"/>
                <w:sz w:val="24"/>
                <w:szCs w:val="24"/>
              </w:rPr>
            </w:pPr>
            <w:r w:rsidRPr="00E16ECF">
              <w:rPr>
                <w:rFonts w:ascii="Times New Roman" w:hAnsi="Times New Roman"/>
                <w:bCs/>
                <w:sz w:val="24"/>
                <w:szCs w:val="24"/>
              </w:rPr>
              <w:t xml:space="preserve">Дисциплина «Информационные технологии в профессиональной деятельности». </w:t>
            </w:r>
            <w:r w:rsidRPr="00E16ECF">
              <w:rPr>
                <w:rFonts w:ascii="Times New Roman" w:hAnsi="Times New Roman"/>
                <w:sz w:val="24"/>
                <w:szCs w:val="24"/>
              </w:rPr>
              <w:t>Роль информационных технологий.</w:t>
            </w:r>
          </w:p>
          <w:p w:rsidR="000F6D29" w:rsidRPr="00E16ECF" w:rsidRDefault="000F6D29" w:rsidP="000F6D29">
            <w:pPr>
              <w:rPr>
                <w:rFonts w:ascii="Times New Roman" w:hAnsi="Times New Roman"/>
                <w:bCs/>
                <w:sz w:val="24"/>
                <w:szCs w:val="24"/>
              </w:rPr>
            </w:pPr>
            <w:r w:rsidRPr="00E16ECF">
              <w:rPr>
                <w:rFonts w:ascii="Times New Roman" w:eastAsia="Calibri" w:hAnsi="Times New Roman"/>
                <w:sz w:val="24"/>
                <w:szCs w:val="24"/>
              </w:rPr>
              <w:t>Основные методы и средства обработки, хранения, передачи и накопления информации</w:t>
            </w:r>
          </w:p>
          <w:p w:rsidR="000F6D29" w:rsidRPr="00E16ECF" w:rsidRDefault="000F6D29" w:rsidP="000F6D29">
            <w:pPr>
              <w:rPr>
                <w:rFonts w:ascii="Times New Roman" w:hAnsi="Times New Roman"/>
                <w:bCs/>
                <w:sz w:val="24"/>
                <w:szCs w:val="24"/>
              </w:rPr>
            </w:pPr>
            <w:r w:rsidRPr="00E16ECF">
              <w:rPr>
                <w:rFonts w:ascii="Times New Roman" w:eastAsia="Calibri" w:hAnsi="Times New Roman"/>
                <w:sz w:val="24"/>
                <w:szCs w:val="24"/>
              </w:rPr>
              <w:t>Классификация организационной и компьютерной техники</w:t>
            </w:r>
            <w:r w:rsidRPr="00E16ECF">
              <w:rPr>
                <w:rFonts w:eastAsia="Calibri"/>
                <w:sz w:val="24"/>
                <w:szCs w:val="24"/>
              </w:rPr>
              <w:t xml:space="preserve">. </w:t>
            </w:r>
            <w:r w:rsidRPr="00E16ECF">
              <w:rPr>
                <w:rFonts w:ascii="Times New Roman" w:hAnsi="Times New Roman"/>
                <w:bCs/>
                <w:sz w:val="24"/>
                <w:szCs w:val="24"/>
              </w:rPr>
              <w:t xml:space="preserve">Состав ПК и основные характеристики устройств. Назначение и принципы эксплуатации организационной и компьютерной техники. </w:t>
            </w:r>
          </w:p>
        </w:tc>
        <w:tc>
          <w:tcPr>
            <w:tcW w:w="337" w:type="pct"/>
          </w:tcPr>
          <w:p w:rsidR="000F6D29" w:rsidRPr="00E16ECF" w:rsidRDefault="000F6D29" w:rsidP="000F6D29">
            <w:pPr>
              <w:jc w:val="center"/>
              <w:rPr>
                <w:rFonts w:ascii="Times New Roman" w:hAnsi="Times New Roman"/>
                <w:sz w:val="24"/>
                <w:szCs w:val="24"/>
              </w:rPr>
            </w:pPr>
            <w:r w:rsidRPr="00E16ECF">
              <w:rPr>
                <w:rFonts w:ascii="Times New Roman" w:hAnsi="Times New Roman"/>
                <w:sz w:val="24"/>
                <w:szCs w:val="24"/>
              </w:rPr>
              <w:t>2</w:t>
            </w:r>
          </w:p>
        </w:tc>
        <w:tc>
          <w:tcPr>
            <w:tcW w:w="576" w:type="pct"/>
            <w:vMerge w:val="restart"/>
          </w:tcPr>
          <w:p w:rsidR="000F6D29" w:rsidRPr="00E16ECF" w:rsidRDefault="000F6D29" w:rsidP="000F6D29">
            <w:pPr>
              <w:rPr>
                <w:rFonts w:ascii="Times New Roman" w:hAnsi="Times New Roman"/>
                <w:b/>
                <w:bCs/>
                <w:sz w:val="24"/>
                <w:szCs w:val="24"/>
              </w:rPr>
            </w:pPr>
            <w:r w:rsidRPr="00E16ECF">
              <w:rPr>
                <w:rFonts w:ascii="Times New Roman" w:hAnsi="Times New Roman"/>
                <w:b/>
                <w:bCs/>
                <w:sz w:val="24"/>
                <w:szCs w:val="24"/>
              </w:rPr>
              <w:t>ОК</w:t>
            </w:r>
            <w:r>
              <w:rPr>
                <w:rFonts w:ascii="Times New Roman" w:hAnsi="Times New Roman"/>
                <w:b/>
                <w:bCs/>
                <w:sz w:val="24"/>
                <w:szCs w:val="24"/>
              </w:rPr>
              <w:t xml:space="preserve"> 0</w:t>
            </w:r>
            <w:r w:rsidRPr="00E16ECF">
              <w:rPr>
                <w:rFonts w:ascii="Times New Roman" w:hAnsi="Times New Roman"/>
                <w:b/>
                <w:bCs/>
                <w:sz w:val="24"/>
                <w:szCs w:val="24"/>
              </w:rPr>
              <w:t>1</w:t>
            </w:r>
            <w:r>
              <w:rPr>
                <w:rFonts w:ascii="Times New Roman" w:hAnsi="Times New Roman"/>
                <w:b/>
                <w:bCs/>
                <w:sz w:val="24"/>
                <w:szCs w:val="24"/>
              </w:rPr>
              <w:t>.</w:t>
            </w:r>
          </w:p>
          <w:p w:rsidR="000F6D29" w:rsidRPr="00E16ECF" w:rsidRDefault="000F6D29" w:rsidP="000F6D29">
            <w:pPr>
              <w:rPr>
                <w:rFonts w:ascii="Times New Roman" w:hAnsi="Times New Roman"/>
                <w:b/>
                <w:sz w:val="24"/>
                <w:szCs w:val="24"/>
              </w:rPr>
            </w:pPr>
          </w:p>
        </w:tc>
      </w:tr>
      <w:tr w:rsidR="000F6D29" w:rsidRPr="00E16ECF" w:rsidTr="000F6D29">
        <w:trPr>
          <w:trHeight w:val="227"/>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contextualSpacing/>
              <w:rPr>
                <w:rFonts w:ascii="Times New Roman" w:hAnsi="Times New Roman"/>
                <w:bCs/>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337" w:type="pct"/>
          </w:tcPr>
          <w:p w:rsidR="000F6D29" w:rsidRPr="00E16ECF" w:rsidRDefault="000F6D29" w:rsidP="000F6D29">
            <w:pPr>
              <w:jc w:val="center"/>
              <w:rPr>
                <w:rFonts w:ascii="Times New Roman" w:hAnsi="Times New Roman"/>
                <w:sz w:val="24"/>
                <w:szCs w:val="24"/>
              </w:rPr>
            </w:pPr>
          </w:p>
        </w:tc>
        <w:tc>
          <w:tcPr>
            <w:tcW w:w="576" w:type="pct"/>
            <w:vMerge/>
          </w:tcPr>
          <w:p w:rsidR="000F6D29" w:rsidRPr="00E16ECF" w:rsidRDefault="000F6D29" w:rsidP="000F6D29">
            <w:pPr>
              <w:rPr>
                <w:rFonts w:ascii="Times New Roman" w:hAnsi="Times New Roman"/>
                <w:b/>
                <w:bCs/>
                <w:sz w:val="24"/>
                <w:szCs w:val="24"/>
              </w:rPr>
            </w:pPr>
          </w:p>
        </w:tc>
      </w:tr>
      <w:tr w:rsidR="000F6D29" w:rsidRPr="00E16ECF" w:rsidTr="000F6D29">
        <w:trPr>
          <w:trHeight w:val="291"/>
        </w:trPr>
        <w:tc>
          <w:tcPr>
            <w:tcW w:w="1155" w:type="pct"/>
            <w:vMerge w:val="restart"/>
          </w:tcPr>
          <w:p w:rsidR="000F6D29" w:rsidRPr="00E16ECF" w:rsidRDefault="000F6D29" w:rsidP="000F6D29">
            <w:pPr>
              <w:rPr>
                <w:rFonts w:ascii="Times New Roman" w:hAnsi="Times New Roman"/>
                <w:b/>
                <w:sz w:val="24"/>
                <w:szCs w:val="24"/>
              </w:rPr>
            </w:pPr>
            <w:r w:rsidRPr="00E16ECF">
              <w:rPr>
                <w:rFonts w:ascii="Times New Roman" w:hAnsi="Times New Roman"/>
                <w:b/>
                <w:sz w:val="24"/>
                <w:szCs w:val="24"/>
              </w:rPr>
              <w:t>Тема 1.2. Аппаратное и программное обеспечение ИТ-технологий</w:t>
            </w:r>
          </w:p>
        </w:tc>
        <w:tc>
          <w:tcPr>
            <w:tcW w:w="2932" w:type="pct"/>
            <w:vAlign w:val="bottom"/>
          </w:tcPr>
          <w:p w:rsidR="000F6D29" w:rsidRPr="00E16ECF" w:rsidRDefault="000F6D29" w:rsidP="000F6D29">
            <w:pPr>
              <w:rPr>
                <w:rFonts w:ascii="Times New Roman" w:hAnsi="Times New Roman"/>
                <w:sz w:val="24"/>
                <w:szCs w:val="24"/>
              </w:rPr>
            </w:pPr>
            <w:r>
              <w:rPr>
                <w:rFonts w:ascii="Times New Roman" w:eastAsia="Times New Roman" w:hAnsi="Times New Roman" w:cs="Times New Roman"/>
                <w:b/>
                <w:bCs/>
                <w:lang w:eastAsia="ru-RU"/>
              </w:rPr>
              <w:t>Содержание</w:t>
            </w:r>
          </w:p>
        </w:tc>
        <w:tc>
          <w:tcPr>
            <w:tcW w:w="337" w:type="pct"/>
            <w:vAlign w:val="center"/>
          </w:tcPr>
          <w:p w:rsidR="000F6D29" w:rsidRPr="00E16ECF" w:rsidRDefault="000F6D29" w:rsidP="000F6D29">
            <w:pPr>
              <w:jc w:val="center"/>
              <w:rPr>
                <w:rFonts w:ascii="Times New Roman" w:hAnsi="Times New Roman"/>
                <w:sz w:val="24"/>
                <w:szCs w:val="24"/>
              </w:rPr>
            </w:pPr>
          </w:p>
        </w:tc>
        <w:tc>
          <w:tcPr>
            <w:tcW w:w="576" w:type="pct"/>
          </w:tcPr>
          <w:p w:rsidR="000F6D29" w:rsidRPr="00E16ECF" w:rsidRDefault="000F6D29" w:rsidP="000F6D29">
            <w:pPr>
              <w:rPr>
                <w:rFonts w:ascii="Times New Roman" w:hAnsi="Times New Roman"/>
                <w:b/>
                <w:bCs/>
                <w:sz w:val="24"/>
                <w:szCs w:val="24"/>
              </w:rPr>
            </w:pPr>
          </w:p>
        </w:tc>
      </w:tr>
      <w:tr w:rsidR="000F6D29" w:rsidRPr="00E16ECF" w:rsidTr="000F6D29">
        <w:trPr>
          <w:trHeight w:val="1695"/>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hAnsi="Times New Roman"/>
                <w:sz w:val="24"/>
                <w:szCs w:val="24"/>
              </w:rPr>
            </w:pPr>
            <w:r w:rsidRPr="00E16ECF">
              <w:rPr>
                <w:rFonts w:ascii="Times New Roman" w:hAnsi="Times New Roman"/>
                <w:sz w:val="24"/>
                <w:szCs w:val="24"/>
              </w:rPr>
              <w:t xml:space="preserve">Аппаратное обеспечение ИТ-технологий.  Элементная база информационных технологий. Аппаратная реализация компьютера. Периферийное компьютерное оборудование </w:t>
            </w:r>
          </w:p>
          <w:p w:rsidR="000F6D29" w:rsidRPr="00E16ECF" w:rsidRDefault="000F6D29" w:rsidP="000F6D29">
            <w:pPr>
              <w:rPr>
                <w:rFonts w:ascii="Times New Roman" w:hAnsi="Times New Roman"/>
                <w:b/>
                <w:sz w:val="24"/>
                <w:szCs w:val="24"/>
              </w:rPr>
            </w:pPr>
            <w:r w:rsidRPr="00E16ECF">
              <w:rPr>
                <w:rFonts w:ascii="Times New Roman" w:hAnsi="Times New Roman"/>
                <w:sz w:val="24"/>
                <w:szCs w:val="24"/>
              </w:rPr>
              <w:t>Назначение и классификация программного обеспечения. Системное программное обеспечение. Инструментальное программное обеспечение. Прикладное программное обеспечение</w:t>
            </w:r>
          </w:p>
        </w:tc>
        <w:tc>
          <w:tcPr>
            <w:tcW w:w="337" w:type="pct"/>
            <w:vAlign w:val="center"/>
          </w:tcPr>
          <w:p w:rsidR="000F6D29" w:rsidRPr="00E16ECF" w:rsidRDefault="000F6D29" w:rsidP="000F6D29">
            <w:pPr>
              <w:jc w:val="center"/>
              <w:rPr>
                <w:rFonts w:ascii="Times New Roman" w:hAnsi="Times New Roman"/>
                <w:sz w:val="24"/>
                <w:szCs w:val="24"/>
              </w:rPr>
            </w:pPr>
          </w:p>
        </w:tc>
        <w:tc>
          <w:tcPr>
            <w:tcW w:w="576" w:type="pct"/>
            <w:vMerge w:val="restart"/>
          </w:tcPr>
          <w:p w:rsidR="000F6D29" w:rsidRPr="00E16ECF" w:rsidRDefault="000F6D29" w:rsidP="000F6D29">
            <w:pPr>
              <w:rPr>
                <w:rFonts w:ascii="Times New Roman" w:hAnsi="Times New Roman"/>
                <w:b/>
                <w:bCs/>
                <w:sz w:val="24"/>
                <w:szCs w:val="24"/>
              </w:rPr>
            </w:pPr>
            <w:r w:rsidRPr="00E16ECF">
              <w:rPr>
                <w:rFonts w:ascii="Times New Roman" w:hAnsi="Times New Roman"/>
                <w:b/>
                <w:bCs/>
                <w:sz w:val="24"/>
                <w:szCs w:val="24"/>
              </w:rPr>
              <w:t>ОК</w:t>
            </w:r>
            <w:r>
              <w:rPr>
                <w:rFonts w:ascii="Times New Roman" w:hAnsi="Times New Roman"/>
                <w:b/>
                <w:bCs/>
                <w:sz w:val="24"/>
                <w:szCs w:val="24"/>
              </w:rPr>
              <w:t xml:space="preserve"> 0</w:t>
            </w:r>
            <w:r w:rsidRPr="00E16ECF">
              <w:rPr>
                <w:rFonts w:ascii="Times New Roman" w:hAnsi="Times New Roman"/>
                <w:b/>
                <w:bCs/>
                <w:sz w:val="24"/>
                <w:szCs w:val="24"/>
              </w:rPr>
              <w:t>1</w:t>
            </w:r>
            <w:r>
              <w:rPr>
                <w:rFonts w:ascii="Times New Roman" w:hAnsi="Times New Roman"/>
                <w:b/>
                <w:bCs/>
                <w:sz w:val="24"/>
                <w:szCs w:val="24"/>
              </w:rPr>
              <w:t>.</w:t>
            </w:r>
          </w:p>
          <w:p w:rsidR="000F6D29" w:rsidRPr="00E16ECF" w:rsidRDefault="000F6D29" w:rsidP="000F6D29">
            <w:pPr>
              <w:rPr>
                <w:rFonts w:ascii="Times New Roman" w:hAnsi="Times New Roman"/>
                <w:b/>
                <w:bCs/>
                <w:sz w:val="24"/>
                <w:szCs w:val="24"/>
              </w:rPr>
            </w:pPr>
          </w:p>
        </w:tc>
      </w:tr>
      <w:tr w:rsidR="000F6D29" w:rsidRPr="00E16ECF" w:rsidTr="000F6D29">
        <w:trPr>
          <w:trHeight w:val="208"/>
        </w:trPr>
        <w:tc>
          <w:tcPr>
            <w:tcW w:w="1155" w:type="pct"/>
            <w:vMerge/>
          </w:tcPr>
          <w:p w:rsidR="000F6D29" w:rsidRPr="00E16ECF" w:rsidRDefault="000F6D29" w:rsidP="000F6D29">
            <w:pPr>
              <w:rPr>
                <w:rFonts w:ascii="Times New Roman" w:hAnsi="Times New Roman"/>
                <w:b/>
                <w:bCs/>
                <w:sz w:val="24"/>
                <w:szCs w:val="24"/>
              </w:rPr>
            </w:pPr>
          </w:p>
        </w:tc>
        <w:tc>
          <w:tcPr>
            <w:tcW w:w="2932" w:type="pct"/>
            <w:vAlign w:val="bottom"/>
          </w:tcPr>
          <w:p w:rsidR="000F6D29" w:rsidRPr="00E16ECF" w:rsidRDefault="000F6D29" w:rsidP="000F6D29">
            <w:pPr>
              <w:rPr>
                <w:rFonts w:ascii="Times New Roman" w:hAnsi="Times New Roman"/>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337" w:type="pct"/>
            <w:vAlign w:val="center"/>
          </w:tcPr>
          <w:p w:rsidR="000F6D29" w:rsidRPr="00E16ECF" w:rsidRDefault="000F6D29" w:rsidP="000F6D29">
            <w:pPr>
              <w:jc w:val="center"/>
              <w:rPr>
                <w:rFonts w:ascii="Times New Roman" w:hAnsi="Times New Roman"/>
                <w:sz w:val="24"/>
                <w:szCs w:val="24"/>
              </w:rPr>
            </w:pPr>
          </w:p>
        </w:tc>
        <w:tc>
          <w:tcPr>
            <w:tcW w:w="576" w:type="pct"/>
            <w:vMerge/>
          </w:tcPr>
          <w:p w:rsidR="000F6D29" w:rsidRPr="00E16ECF" w:rsidRDefault="000F6D29" w:rsidP="000F6D29">
            <w:pPr>
              <w:rPr>
                <w:rFonts w:ascii="Times New Roman" w:hAnsi="Times New Roman"/>
                <w:b/>
                <w:bCs/>
                <w:sz w:val="24"/>
                <w:szCs w:val="24"/>
              </w:rPr>
            </w:pPr>
          </w:p>
        </w:tc>
      </w:tr>
      <w:tr w:rsidR="000F6D29" w:rsidRPr="00E16ECF" w:rsidTr="000F6D29">
        <w:trPr>
          <w:trHeight w:val="605"/>
        </w:trPr>
        <w:tc>
          <w:tcPr>
            <w:tcW w:w="1155" w:type="pct"/>
            <w:vMerge/>
          </w:tcPr>
          <w:p w:rsidR="000F6D29" w:rsidRPr="00E16ECF" w:rsidRDefault="000F6D29" w:rsidP="000F6D29">
            <w:pPr>
              <w:rPr>
                <w:rFonts w:ascii="Times New Roman" w:hAnsi="Times New Roman"/>
                <w:b/>
                <w:sz w:val="24"/>
                <w:szCs w:val="24"/>
              </w:rPr>
            </w:pPr>
          </w:p>
        </w:tc>
        <w:tc>
          <w:tcPr>
            <w:tcW w:w="2932" w:type="pct"/>
          </w:tcPr>
          <w:p w:rsidR="000F6D29" w:rsidRPr="00E16ECF" w:rsidRDefault="000F6D29" w:rsidP="000F6D29">
            <w:pPr>
              <w:rPr>
                <w:rFonts w:ascii="Times New Roman" w:hAnsi="Times New Roman"/>
                <w:b/>
                <w:sz w:val="24"/>
                <w:szCs w:val="24"/>
              </w:rPr>
            </w:pPr>
            <w:r w:rsidRPr="00E16ECF">
              <w:rPr>
                <w:rFonts w:ascii="Times New Roman" w:hAnsi="Times New Roman"/>
                <w:sz w:val="24"/>
                <w:szCs w:val="24"/>
              </w:rPr>
              <w:t>Практическая работа №1. Работа с периферийными устройствами (принтер, плоттер, сканер, проектор).</w:t>
            </w:r>
          </w:p>
        </w:tc>
        <w:tc>
          <w:tcPr>
            <w:tcW w:w="337" w:type="pct"/>
          </w:tcPr>
          <w:p w:rsidR="000F6D29" w:rsidRPr="00E16ECF" w:rsidRDefault="000F6D29" w:rsidP="000F6D29">
            <w:pPr>
              <w:jc w:val="center"/>
              <w:rPr>
                <w:rFonts w:ascii="Times New Roman" w:hAnsi="Times New Roman"/>
                <w:bCs/>
                <w:sz w:val="24"/>
                <w:szCs w:val="24"/>
              </w:rPr>
            </w:pPr>
            <w:r w:rsidRPr="00E16ECF">
              <w:rPr>
                <w:rFonts w:ascii="Times New Roman" w:hAnsi="Times New Roman"/>
                <w:bCs/>
                <w:sz w:val="24"/>
                <w:szCs w:val="24"/>
              </w:rPr>
              <w:t>2</w:t>
            </w:r>
          </w:p>
        </w:tc>
        <w:tc>
          <w:tcPr>
            <w:tcW w:w="576" w:type="pct"/>
            <w:vMerge/>
          </w:tcPr>
          <w:p w:rsidR="000F6D29" w:rsidRPr="00E16ECF" w:rsidRDefault="000F6D29" w:rsidP="000F6D29">
            <w:pPr>
              <w:rPr>
                <w:rFonts w:ascii="Times New Roman" w:hAnsi="Times New Roman"/>
                <w:b/>
                <w:bCs/>
                <w:sz w:val="24"/>
                <w:szCs w:val="24"/>
              </w:rPr>
            </w:pPr>
          </w:p>
        </w:tc>
      </w:tr>
      <w:tr w:rsidR="000F6D29" w:rsidRPr="00E16ECF" w:rsidTr="000F6D29">
        <w:trPr>
          <w:trHeight w:val="20"/>
        </w:trPr>
        <w:tc>
          <w:tcPr>
            <w:tcW w:w="4087" w:type="pct"/>
            <w:gridSpan w:val="2"/>
          </w:tcPr>
          <w:p w:rsidR="000F6D29" w:rsidRPr="00E16ECF" w:rsidRDefault="000F6D29" w:rsidP="000F6D29">
            <w:pPr>
              <w:rPr>
                <w:rFonts w:ascii="Times New Roman" w:hAnsi="Times New Roman"/>
                <w:sz w:val="24"/>
                <w:szCs w:val="24"/>
              </w:rPr>
            </w:pPr>
            <w:r w:rsidRPr="00E16ECF">
              <w:rPr>
                <w:rFonts w:ascii="Times New Roman" w:hAnsi="Times New Roman"/>
                <w:b/>
                <w:color w:val="000000"/>
                <w:sz w:val="24"/>
                <w:szCs w:val="24"/>
              </w:rPr>
              <w:t>Раздел 2.</w:t>
            </w:r>
            <w:r>
              <w:rPr>
                <w:rFonts w:ascii="Times New Roman" w:hAnsi="Times New Roman"/>
                <w:b/>
                <w:color w:val="000000"/>
                <w:sz w:val="24"/>
                <w:szCs w:val="24"/>
              </w:rPr>
              <w:t xml:space="preserve"> </w:t>
            </w:r>
            <w:r w:rsidRPr="00E16ECF">
              <w:rPr>
                <w:rFonts w:ascii="Times New Roman" w:hAnsi="Times New Roman"/>
                <w:b/>
                <w:color w:val="000000"/>
                <w:sz w:val="24"/>
                <w:szCs w:val="24"/>
              </w:rPr>
              <w:t>Офисные технологии подготовки документов</w:t>
            </w:r>
          </w:p>
        </w:tc>
        <w:tc>
          <w:tcPr>
            <w:tcW w:w="337" w:type="pct"/>
            <w:vAlign w:val="center"/>
          </w:tcPr>
          <w:p w:rsidR="000F6D29" w:rsidRPr="00E16ECF" w:rsidRDefault="000F6D29" w:rsidP="000F6D29">
            <w:pPr>
              <w:jc w:val="center"/>
              <w:rPr>
                <w:rFonts w:ascii="Times New Roman" w:hAnsi="Times New Roman"/>
                <w:b/>
                <w:bCs/>
                <w:sz w:val="24"/>
                <w:szCs w:val="24"/>
              </w:rPr>
            </w:pPr>
            <w:r w:rsidRPr="00E16ECF">
              <w:rPr>
                <w:rFonts w:ascii="Times New Roman" w:hAnsi="Times New Roman"/>
                <w:b/>
                <w:bCs/>
                <w:sz w:val="24"/>
                <w:szCs w:val="24"/>
              </w:rPr>
              <w:t>16</w:t>
            </w:r>
          </w:p>
        </w:tc>
        <w:tc>
          <w:tcPr>
            <w:tcW w:w="576" w:type="pct"/>
          </w:tcPr>
          <w:p w:rsidR="000F6D29" w:rsidRPr="00E16ECF" w:rsidRDefault="000F6D29" w:rsidP="000F6D29">
            <w:pPr>
              <w:rPr>
                <w:rFonts w:ascii="Times New Roman" w:hAnsi="Times New Roman"/>
                <w:b/>
                <w:bCs/>
                <w:sz w:val="24"/>
                <w:szCs w:val="24"/>
              </w:rPr>
            </w:pPr>
          </w:p>
        </w:tc>
      </w:tr>
      <w:tr w:rsidR="000F6D29" w:rsidRPr="00E16ECF" w:rsidTr="000F6D29">
        <w:trPr>
          <w:trHeight w:val="202"/>
        </w:trPr>
        <w:tc>
          <w:tcPr>
            <w:tcW w:w="1155" w:type="pct"/>
            <w:vMerge w:val="restart"/>
          </w:tcPr>
          <w:p w:rsidR="000F6D29" w:rsidRPr="00E16ECF" w:rsidRDefault="000F6D29" w:rsidP="000F6D29">
            <w:pPr>
              <w:rPr>
                <w:rFonts w:ascii="Times New Roman" w:hAnsi="Times New Roman"/>
                <w:b/>
                <w:sz w:val="24"/>
                <w:szCs w:val="24"/>
              </w:rPr>
            </w:pPr>
            <w:r w:rsidRPr="00E16ECF">
              <w:rPr>
                <w:rFonts w:ascii="Times New Roman" w:hAnsi="Times New Roman"/>
                <w:b/>
                <w:sz w:val="24"/>
                <w:szCs w:val="24"/>
              </w:rPr>
              <w:t>Тема 2.1. Технология подготовки текстовых документов</w:t>
            </w:r>
          </w:p>
        </w:tc>
        <w:tc>
          <w:tcPr>
            <w:tcW w:w="2932" w:type="pct"/>
          </w:tcPr>
          <w:p w:rsidR="000F6D29" w:rsidRPr="00E16ECF" w:rsidRDefault="000F6D29" w:rsidP="000F6D29">
            <w:pPr>
              <w:rPr>
                <w:rFonts w:ascii="Times New Roman" w:hAnsi="Times New Roman"/>
                <w:color w:val="000000"/>
                <w:sz w:val="24"/>
                <w:szCs w:val="24"/>
              </w:rPr>
            </w:pPr>
            <w:r>
              <w:rPr>
                <w:rFonts w:ascii="Times New Roman" w:eastAsia="Times New Roman" w:hAnsi="Times New Roman" w:cs="Times New Roman"/>
                <w:b/>
                <w:bCs/>
                <w:lang w:eastAsia="ru-RU"/>
              </w:rPr>
              <w:t>Содержание</w:t>
            </w:r>
          </w:p>
        </w:tc>
        <w:tc>
          <w:tcPr>
            <w:tcW w:w="337" w:type="pct"/>
          </w:tcPr>
          <w:p w:rsidR="000F6D29" w:rsidRPr="00E16ECF" w:rsidRDefault="000F6D29" w:rsidP="000F6D29">
            <w:pPr>
              <w:tabs>
                <w:tab w:val="left" w:pos="717"/>
              </w:tabs>
              <w:jc w:val="center"/>
              <w:rPr>
                <w:rFonts w:ascii="Times New Roman" w:hAnsi="Times New Roman"/>
                <w:bCs/>
                <w:sz w:val="24"/>
                <w:szCs w:val="24"/>
              </w:rPr>
            </w:pPr>
          </w:p>
        </w:tc>
        <w:tc>
          <w:tcPr>
            <w:tcW w:w="576" w:type="pct"/>
          </w:tcPr>
          <w:p w:rsidR="000F6D29" w:rsidRDefault="000F6D29" w:rsidP="000F6D29">
            <w:pPr>
              <w:rPr>
                <w:rFonts w:ascii="Times New Roman" w:hAnsi="Times New Roman"/>
                <w:b/>
                <w:bCs/>
                <w:sz w:val="24"/>
                <w:szCs w:val="24"/>
              </w:rPr>
            </w:pPr>
          </w:p>
        </w:tc>
      </w:tr>
      <w:tr w:rsidR="000F6D29" w:rsidRPr="00E16ECF" w:rsidTr="000F6D29">
        <w:trPr>
          <w:trHeight w:val="1160"/>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hAnsi="Times New Roman"/>
                <w:b/>
                <w:bCs/>
                <w:sz w:val="24"/>
                <w:szCs w:val="24"/>
              </w:rPr>
            </w:pPr>
            <w:r w:rsidRPr="00E16ECF">
              <w:rPr>
                <w:rFonts w:ascii="Times New Roman" w:hAnsi="Times New Roman"/>
                <w:color w:val="000000"/>
                <w:sz w:val="24"/>
                <w:szCs w:val="24"/>
              </w:rPr>
              <w:t xml:space="preserve">Текст как информационный объект. Автоматизированные средства и технологии организации текста. Основные приемы преобразования текстов. </w:t>
            </w:r>
            <w:r w:rsidRPr="00E16ECF">
              <w:rPr>
                <w:rFonts w:ascii="Times New Roman" w:hAnsi="Times New Roman"/>
                <w:sz w:val="24"/>
                <w:szCs w:val="24"/>
              </w:rPr>
              <w:t>Работа с объектами в MS Word. Работа со сложными документами. Подготовка к печати документа</w:t>
            </w:r>
          </w:p>
        </w:tc>
        <w:tc>
          <w:tcPr>
            <w:tcW w:w="337" w:type="pct"/>
          </w:tcPr>
          <w:p w:rsidR="000F6D29" w:rsidRPr="00E16ECF" w:rsidRDefault="000F6D29" w:rsidP="000F6D29">
            <w:pPr>
              <w:tabs>
                <w:tab w:val="left" w:pos="717"/>
              </w:tabs>
              <w:jc w:val="center"/>
              <w:rPr>
                <w:rFonts w:ascii="Times New Roman" w:hAnsi="Times New Roman"/>
                <w:bCs/>
                <w:sz w:val="24"/>
                <w:szCs w:val="24"/>
              </w:rPr>
            </w:pPr>
            <w:r w:rsidRPr="00E16ECF">
              <w:rPr>
                <w:rFonts w:ascii="Times New Roman" w:hAnsi="Times New Roman"/>
                <w:bCs/>
                <w:sz w:val="24"/>
                <w:szCs w:val="24"/>
              </w:rPr>
              <w:t>2</w:t>
            </w:r>
          </w:p>
        </w:tc>
        <w:tc>
          <w:tcPr>
            <w:tcW w:w="576" w:type="pct"/>
          </w:tcPr>
          <w:p w:rsidR="000F6D29" w:rsidRPr="00E16ECF" w:rsidRDefault="000F6D29" w:rsidP="000F6D29">
            <w:pPr>
              <w:rPr>
                <w:rFonts w:ascii="Times New Roman" w:hAnsi="Times New Roman"/>
                <w:b/>
                <w:bCs/>
                <w:sz w:val="24"/>
                <w:szCs w:val="24"/>
              </w:rPr>
            </w:pPr>
            <w:r>
              <w:rPr>
                <w:rFonts w:ascii="Times New Roman" w:hAnsi="Times New Roman"/>
                <w:b/>
                <w:bCs/>
                <w:sz w:val="24"/>
                <w:szCs w:val="24"/>
              </w:rPr>
              <w:t>ОК 0</w:t>
            </w:r>
            <w:r w:rsidRPr="00E16ECF">
              <w:rPr>
                <w:rFonts w:ascii="Times New Roman" w:hAnsi="Times New Roman"/>
                <w:b/>
                <w:bCs/>
                <w:sz w:val="24"/>
                <w:szCs w:val="24"/>
              </w:rPr>
              <w:t>1</w:t>
            </w:r>
            <w:r>
              <w:rPr>
                <w:rFonts w:ascii="Times New Roman" w:hAnsi="Times New Roman"/>
                <w:b/>
                <w:bCs/>
                <w:sz w:val="24"/>
                <w:szCs w:val="24"/>
              </w:rPr>
              <w:t>.</w:t>
            </w:r>
          </w:p>
          <w:p w:rsidR="000F6D29" w:rsidRPr="00E16ECF" w:rsidRDefault="000F6D29" w:rsidP="000F6D29">
            <w:pPr>
              <w:rPr>
                <w:rFonts w:ascii="Times New Roman" w:hAnsi="Times New Roman"/>
                <w:b/>
                <w:bCs/>
                <w:sz w:val="24"/>
                <w:szCs w:val="24"/>
              </w:rPr>
            </w:pPr>
          </w:p>
        </w:tc>
      </w:tr>
      <w:tr w:rsidR="000F6D29" w:rsidRPr="00E16ECF" w:rsidTr="000F6D29">
        <w:trPr>
          <w:trHeight w:val="273"/>
        </w:trPr>
        <w:tc>
          <w:tcPr>
            <w:tcW w:w="1155" w:type="pct"/>
            <w:vMerge/>
          </w:tcPr>
          <w:p w:rsidR="000F6D29" w:rsidRPr="00E16ECF" w:rsidRDefault="000F6D29" w:rsidP="000F6D29">
            <w:pPr>
              <w:rPr>
                <w:rFonts w:ascii="Times New Roman" w:hAnsi="Times New Roman"/>
                <w:b/>
                <w:sz w:val="24"/>
                <w:szCs w:val="24"/>
              </w:rPr>
            </w:pPr>
          </w:p>
        </w:tc>
        <w:tc>
          <w:tcPr>
            <w:tcW w:w="2932" w:type="pct"/>
          </w:tcPr>
          <w:p w:rsidR="000F6D29" w:rsidRPr="00E16ECF" w:rsidRDefault="000F6D29" w:rsidP="000F6D29">
            <w:pPr>
              <w:rPr>
                <w:rFonts w:ascii="Times New Roman" w:hAnsi="Times New Roman"/>
                <w:color w:val="000000"/>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337" w:type="pct"/>
            <w:vAlign w:val="center"/>
          </w:tcPr>
          <w:p w:rsidR="000F6D29" w:rsidRPr="00E16ECF" w:rsidRDefault="000F6D29" w:rsidP="000F6D29">
            <w:pPr>
              <w:tabs>
                <w:tab w:val="left" w:pos="717"/>
              </w:tabs>
              <w:jc w:val="center"/>
              <w:rPr>
                <w:rFonts w:ascii="Times New Roman" w:hAnsi="Times New Roman"/>
                <w:bCs/>
                <w:sz w:val="24"/>
                <w:szCs w:val="24"/>
              </w:rPr>
            </w:pPr>
          </w:p>
        </w:tc>
        <w:tc>
          <w:tcPr>
            <w:tcW w:w="576" w:type="pct"/>
          </w:tcPr>
          <w:p w:rsidR="000F6D29" w:rsidRPr="00E16ECF" w:rsidRDefault="000F6D29" w:rsidP="000F6D29">
            <w:pPr>
              <w:rPr>
                <w:rFonts w:ascii="Times New Roman" w:hAnsi="Times New Roman"/>
                <w:b/>
                <w:bCs/>
                <w:sz w:val="24"/>
                <w:szCs w:val="24"/>
              </w:rPr>
            </w:pPr>
          </w:p>
        </w:tc>
      </w:tr>
      <w:tr w:rsidR="000F6D29" w:rsidRPr="00E16ECF" w:rsidTr="000F6D29">
        <w:trPr>
          <w:trHeight w:val="1451"/>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hAnsi="Times New Roman"/>
                <w:sz w:val="24"/>
                <w:szCs w:val="24"/>
              </w:rPr>
            </w:pPr>
            <w:r w:rsidRPr="00E16ECF">
              <w:rPr>
                <w:rFonts w:ascii="Times New Roman" w:hAnsi="Times New Roman"/>
                <w:sz w:val="24"/>
                <w:szCs w:val="24"/>
              </w:rPr>
              <w:t>Практическая работа №2. Основы работы в текстовом редакторе MS Word</w:t>
            </w:r>
          </w:p>
          <w:p w:rsidR="000F6D29" w:rsidRPr="00E16ECF" w:rsidRDefault="000F6D29" w:rsidP="000F6D29">
            <w:pPr>
              <w:rPr>
                <w:rFonts w:ascii="Times New Roman" w:hAnsi="Times New Roman"/>
                <w:sz w:val="24"/>
                <w:szCs w:val="24"/>
              </w:rPr>
            </w:pPr>
            <w:r w:rsidRPr="00E16ECF">
              <w:rPr>
                <w:rFonts w:ascii="Times New Roman" w:hAnsi="Times New Roman"/>
                <w:sz w:val="24"/>
                <w:szCs w:val="24"/>
              </w:rPr>
              <w:t>Практическая работа №3. Работа с объектами в MS Word.</w:t>
            </w:r>
            <w:r w:rsidRPr="00E16ECF">
              <w:rPr>
                <w:b/>
                <w:sz w:val="24"/>
                <w:szCs w:val="24"/>
              </w:rPr>
              <w:t xml:space="preserve"> </w:t>
            </w:r>
            <w:r w:rsidRPr="00E16ECF">
              <w:rPr>
                <w:rFonts w:ascii="Times New Roman" w:hAnsi="Times New Roman"/>
                <w:sz w:val="24"/>
                <w:szCs w:val="24"/>
              </w:rPr>
              <w:t>Обработка текстовой информации. Форматирование символов</w:t>
            </w:r>
          </w:p>
          <w:p w:rsidR="000F6D29" w:rsidRPr="00E16ECF" w:rsidRDefault="000F6D29" w:rsidP="000F6D29">
            <w:pPr>
              <w:rPr>
                <w:rFonts w:ascii="Times New Roman" w:hAnsi="Times New Roman"/>
                <w:b/>
                <w:sz w:val="24"/>
                <w:szCs w:val="24"/>
              </w:rPr>
            </w:pPr>
            <w:r w:rsidRPr="00E16ECF">
              <w:rPr>
                <w:rFonts w:ascii="Times New Roman" w:hAnsi="Times New Roman"/>
                <w:sz w:val="24"/>
                <w:szCs w:val="24"/>
              </w:rPr>
              <w:t>Практическая работа №4. Работа с объектами в MS Word Создание и форматирование таблиц</w:t>
            </w:r>
          </w:p>
        </w:tc>
        <w:tc>
          <w:tcPr>
            <w:tcW w:w="337" w:type="pct"/>
          </w:tcPr>
          <w:p w:rsidR="000F6D29" w:rsidRPr="00E16ECF" w:rsidRDefault="000F6D29" w:rsidP="000F6D29">
            <w:pPr>
              <w:jc w:val="center"/>
              <w:rPr>
                <w:rFonts w:ascii="Times New Roman" w:hAnsi="Times New Roman"/>
                <w:bCs/>
                <w:sz w:val="24"/>
                <w:szCs w:val="24"/>
              </w:rPr>
            </w:pPr>
            <w:r w:rsidRPr="00E16ECF">
              <w:rPr>
                <w:rFonts w:ascii="Times New Roman" w:hAnsi="Times New Roman"/>
                <w:bCs/>
                <w:sz w:val="24"/>
                <w:szCs w:val="24"/>
              </w:rPr>
              <w:t>6</w:t>
            </w:r>
          </w:p>
        </w:tc>
        <w:tc>
          <w:tcPr>
            <w:tcW w:w="576" w:type="pct"/>
          </w:tcPr>
          <w:p w:rsidR="000F6D29" w:rsidRDefault="000F6D29" w:rsidP="000F6D29">
            <w:pPr>
              <w:rPr>
                <w:rFonts w:ascii="Times New Roman" w:hAnsi="Times New Roman"/>
                <w:b/>
                <w:bCs/>
                <w:sz w:val="24"/>
                <w:szCs w:val="24"/>
              </w:rPr>
            </w:pPr>
            <w:r>
              <w:rPr>
                <w:rFonts w:ascii="Times New Roman" w:hAnsi="Times New Roman"/>
                <w:b/>
                <w:bCs/>
                <w:sz w:val="24"/>
                <w:szCs w:val="24"/>
              </w:rPr>
              <w:t>ОК 02.</w:t>
            </w:r>
          </w:p>
          <w:p w:rsidR="000F6D29" w:rsidRPr="00E16ECF" w:rsidRDefault="000F6D29" w:rsidP="000F6D29">
            <w:pPr>
              <w:rPr>
                <w:rFonts w:ascii="Times New Roman" w:hAnsi="Times New Roman"/>
                <w:b/>
                <w:bCs/>
                <w:sz w:val="24"/>
                <w:szCs w:val="24"/>
              </w:rPr>
            </w:pPr>
          </w:p>
        </w:tc>
      </w:tr>
      <w:tr w:rsidR="000F6D29" w:rsidRPr="00E16ECF" w:rsidTr="000F6D29">
        <w:trPr>
          <w:trHeight w:val="20"/>
        </w:trPr>
        <w:tc>
          <w:tcPr>
            <w:tcW w:w="1155" w:type="pct"/>
            <w:vMerge w:val="restart"/>
          </w:tcPr>
          <w:p w:rsidR="000F6D29" w:rsidRPr="00E16ECF" w:rsidRDefault="000F6D29" w:rsidP="000F6D29">
            <w:pPr>
              <w:rPr>
                <w:rFonts w:ascii="Times New Roman" w:hAnsi="Times New Roman"/>
                <w:b/>
                <w:sz w:val="24"/>
                <w:szCs w:val="24"/>
              </w:rPr>
            </w:pPr>
            <w:r w:rsidRPr="00E16ECF">
              <w:rPr>
                <w:rFonts w:ascii="Times New Roman" w:hAnsi="Times New Roman"/>
                <w:b/>
                <w:sz w:val="24"/>
                <w:szCs w:val="24"/>
              </w:rPr>
              <w:t>Тема 2.2. Технология работы  в электронных таблицах MS Excel</w:t>
            </w:r>
          </w:p>
        </w:tc>
        <w:tc>
          <w:tcPr>
            <w:tcW w:w="2932" w:type="pct"/>
          </w:tcPr>
          <w:p w:rsidR="000F6D29" w:rsidRPr="00E16ECF" w:rsidRDefault="000F6D29" w:rsidP="000F6D29">
            <w:pPr>
              <w:rPr>
                <w:rFonts w:ascii="Times New Roman" w:hAnsi="Times New Roman"/>
                <w:color w:val="000000"/>
                <w:sz w:val="24"/>
                <w:szCs w:val="24"/>
              </w:rPr>
            </w:pPr>
            <w:r>
              <w:rPr>
                <w:rFonts w:ascii="Times New Roman" w:eastAsia="Times New Roman" w:hAnsi="Times New Roman" w:cs="Times New Roman"/>
                <w:b/>
                <w:bCs/>
                <w:lang w:eastAsia="ru-RU"/>
              </w:rPr>
              <w:t>Содержание</w:t>
            </w:r>
          </w:p>
        </w:tc>
        <w:tc>
          <w:tcPr>
            <w:tcW w:w="337" w:type="pct"/>
          </w:tcPr>
          <w:p w:rsidR="000F6D29" w:rsidRPr="00E16ECF" w:rsidRDefault="000F6D29" w:rsidP="000F6D29">
            <w:pPr>
              <w:jc w:val="center"/>
              <w:rPr>
                <w:rFonts w:ascii="Times New Roman" w:hAnsi="Times New Roman"/>
                <w:bCs/>
                <w:sz w:val="24"/>
                <w:szCs w:val="24"/>
              </w:rPr>
            </w:pPr>
          </w:p>
        </w:tc>
        <w:tc>
          <w:tcPr>
            <w:tcW w:w="576" w:type="pct"/>
          </w:tcPr>
          <w:p w:rsidR="000F6D29" w:rsidRDefault="000F6D29" w:rsidP="000F6D29">
            <w:pPr>
              <w:rPr>
                <w:rFonts w:ascii="Times New Roman" w:hAnsi="Times New Roman"/>
                <w:b/>
                <w:bCs/>
                <w:sz w:val="24"/>
                <w:szCs w:val="24"/>
              </w:rPr>
            </w:pPr>
          </w:p>
        </w:tc>
      </w:tr>
      <w:tr w:rsidR="000F6D29" w:rsidRPr="00E16ECF" w:rsidTr="000F6D29">
        <w:trPr>
          <w:trHeight w:val="20"/>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hAnsi="Times New Roman"/>
                <w:b/>
                <w:bCs/>
                <w:sz w:val="24"/>
                <w:szCs w:val="24"/>
              </w:rPr>
            </w:pPr>
            <w:r w:rsidRPr="00E16ECF">
              <w:rPr>
                <w:rFonts w:ascii="Times New Roman" w:hAnsi="Times New Roman"/>
                <w:color w:val="000000"/>
                <w:sz w:val="24"/>
                <w:szCs w:val="24"/>
              </w:rPr>
              <w:t>Динамические (электронные) таблицы как информационные объекты. Средства и техноло</w:t>
            </w:r>
            <w:r>
              <w:rPr>
                <w:rFonts w:ascii="Times New Roman" w:hAnsi="Times New Roman"/>
                <w:color w:val="000000"/>
                <w:sz w:val="24"/>
                <w:szCs w:val="24"/>
              </w:rPr>
              <w:t>гии работы с таблицами. Назначе</w:t>
            </w:r>
            <w:r w:rsidRPr="00E16ECF">
              <w:rPr>
                <w:rFonts w:ascii="Times New Roman" w:hAnsi="Times New Roman"/>
                <w:color w:val="000000"/>
                <w:sz w:val="24"/>
                <w:szCs w:val="24"/>
              </w:rPr>
              <w:t>ние и принципы работы электронных таблиц. Основные способы представления математических зависимостей между данными. Использование электронных таблиц для обработки числовых данных (на примере задач из различных предметных областей).</w:t>
            </w:r>
          </w:p>
        </w:tc>
        <w:tc>
          <w:tcPr>
            <w:tcW w:w="337" w:type="pct"/>
          </w:tcPr>
          <w:p w:rsidR="000F6D29" w:rsidRPr="00E16ECF" w:rsidRDefault="000F6D29" w:rsidP="000F6D29">
            <w:pPr>
              <w:jc w:val="center"/>
              <w:rPr>
                <w:rFonts w:ascii="Times New Roman" w:hAnsi="Times New Roman"/>
                <w:bCs/>
                <w:sz w:val="24"/>
                <w:szCs w:val="24"/>
              </w:rPr>
            </w:pPr>
            <w:r w:rsidRPr="00E16ECF">
              <w:rPr>
                <w:rFonts w:ascii="Times New Roman" w:hAnsi="Times New Roman"/>
                <w:bCs/>
                <w:sz w:val="24"/>
                <w:szCs w:val="24"/>
              </w:rPr>
              <w:t>2</w:t>
            </w:r>
          </w:p>
        </w:tc>
        <w:tc>
          <w:tcPr>
            <w:tcW w:w="576" w:type="pct"/>
            <w:vMerge w:val="restart"/>
          </w:tcPr>
          <w:p w:rsidR="000F6D29" w:rsidRPr="00E16ECF" w:rsidRDefault="000F6D29" w:rsidP="000F6D29">
            <w:pPr>
              <w:rPr>
                <w:rFonts w:ascii="Times New Roman" w:hAnsi="Times New Roman"/>
                <w:b/>
                <w:bCs/>
                <w:sz w:val="24"/>
                <w:szCs w:val="24"/>
              </w:rPr>
            </w:pPr>
            <w:r>
              <w:rPr>
                <w:rFonts w:ascii="Times New Roman" w:hAnsi="Times New Roman"/>
                <w:b/>
                <w:bCs/>
                <w:sz w:val="24"/>
                <w:szCs w:val="24"/>
              </w:rPr>
              <w:t>ОК 01.</w:t>
            </w:r>
          </w:p>
          <w:p w:rsidR="000F6D29" w:rsidRPr="00E16ECF" w:rsidRDefault="000F6D29" w:rsidP="000F6D29">
            <w:pPr>
              <w:rPr>
                <w:rFonts w:ascii="Times New Roman" w:hAnsi="Times New Roman"/>
                <w:b/>
                <w:bCs/>
                <w:sz w:val="24"/>
                <w:szCs w:val="24"/>
              </w:rPr>
            </w:pPr>
          </w:p>
        </w:tc>
      </w:tr>
      <w:tr w:rsidR="000F6D29" w:rsidRPr="00E16ECF" w:rsidTr="000F6D29">
        <w:trPr>
          <w:trHeight w:val="20"/>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hAnsi="Times New Roman"/>
                <w:b/>
                <w:bCs/>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337" w:type="pct"/>
            <w:vAlign w:val="center"/>
          </w:tcPr>
          <w:p w:rsidR="000F6D29" w:rsidRPr="00E16ECF" w:rsidRDefault="000F6D29" w:rsidP="000F6D29">
            <w:pPr>
              <w:jc w:val="center"/>
              <w:rPr>
                <w:rFonts w:ascii="Times New Roman" w:hAnsi="Times New Roman"/>
                <w:bCs/>
                <w:sz w:val="24"/>
                <w:szCs w:val="24"/>
              </w:rPr>
            </w:pPr>
          </w:p>
        </w:tc>
        <w:tc>
          <w:tcPr>
            <w:tcW w:w="576" w:type="pct"/>
            <w:vMerge/>
          </w:tcPr>
          <w:p w:rsidR="000F6D29" w:rsidRPr="00E16ECF" w:rsidRDefault="000F6D29" w:rsidP="000F6D29">
            <w:pPr>
              <w:rPr>
                <w:rFonts w:ascii="Times New Roman" w:hAnsi="Times New Roman"/>
                <w:b/>
                <w:bCs/>
                <w:sz w:val="24"/>
                <w:szCs w:val="24"/>
              </w:rPr>
            </w:pPr>
          </w:p>
        </w:tc>
      </w:tr>
      <w:tr w:rsidR="000F6D29" w:rsidRPr="00E16ECF" w:rsidTr="000F6D29">
        <w:trPr>
          <w:trHeight w:val="1078"/>
        </w:trPr>
        <w:tc>
          <w:tcPr>
            <w:tcW w:w="1155" w:type="pct"/>
            <w:vMerge/>
            <w:tcBorders>
              <w:bottom w:val="single" w:sz="4" w:space="0" w:color="auto"/>
            </w:tcBorders>
          </w:tcPr>
          <w:p w:rsidR="000F6D29" w:rsidRPr="00E16ECF" w:rsidRDefault="000F6D29" w:rsidP="000F6D29">
            <w:pPr>
              <w:rPr>
                <w:rFonts w:ascii="Times New Roman" w:hAnsi="Times New Roman"/>
                <w:b/>
                <w:bCs/>
                <w:sz w:val="24"/>
                <w:szCs w:val="24"/>
              </w:rPr>
            </w:pPr>
          </w:p>
        </w:tc>
        <w:tc>
          <w:tcPr>
            <w:tcW w:w="2932" w:type="pct"/>
            <w:tcBorders>
              <w:bottom w:val="single" w:sz="4" w:space="0" w:color="auto"/>
            </w:tcBorders>
          </w:tcPr>
          <w:p w:rsidR="000F6D29" w:rsidRPr="00E16ECF" w:rsidRDefault="000F6D29" w:rsidP="000F6D29">
            <w:pPr>
              <w:rPr>
                <w:rFonts w:ascii="Times New Roman" w:hAnsi="Times New Roman"/>
                <w:sz w:val="24"/>
                <w:szCs w:val="24"/>
                <w:lang w:val="x-none"/>
              </w:rPr>
            </w:pPr>
            <w:r w:rsidRPr="00E16ECF">
              <w:rPr>
                <w:rFonts w:ascii="Times New Roman" w:hAnsi="Times New Roman"/>
                <w:sz w:val="24"/>
                <w:szCs w:val="24"/>
              </w:rPr>
              <w:t xml:space="preserve">Практическая работа №5. Ввод и редактирование данных. </w:t>
            </w:r>
            <w:r w:rsidRPr="00E16ECF">
              <w:rPr>
                <w:rFonts w:ascii="Times New Roman" w:hAnsi="Times New Roman"/>
                <w:b/>
                <w:i/>
                <w:sz w:val="24"/>
                <w:szCs w:val="24"/>
              </w:rPr>
              <w:t xml:space="preserve"> </w:t>
            </w:r>
            <w:r w:rsidRPr="00E16ECF">
              <w:rPr>
                <w:rFonts w:ascii="Times New Roman" w:hAnsi="Times New Roman"/>
                <w:sz w:val="24"/>
                <w:szCs w:val="24"/>
              </w:rPr>
              <w:t>Расчёт и анализ показателей деятельности организации.</w:t>
            </w:r>
            <w:r w:rsidRPr="00E16ECF">
              <w:rPr>
                <w:rFonts w:ascii="Times New Roman" w:hAnsi="Times New Roman"/>
                <w:sz w:val="24"/>
                <w:szCs w:val="24"/>
                <w:lang w:val="x-none"/>
              </w:rPr>
              <w:t xml:space="preserve"> </w:t>
            </w:r>
          </w:p>
          <w:p w:rsidR="000F6D29" w:rsidRPr="00E16ECF" w:rsidRDefault="000F6D29" w:rsidP="000F6D29">
            <w:pPr>
              <w:rPr>
                <w:rFonts w:ascii="Times New Roman" w:hAnsi="Times New Roman"/>
                <w:sz w:val="24"/>
                <w:szCs w:val="24"/>
              </w:rPr>
            </w:pPr>
            <w:r w:rsidRPr="00E16ECF">
              <w:rPr>
                <w:rFonts w:ascii="Times New Roman" w:hAnsi="Times New Roman"/>
                <w:sz w:val="24"/>
                <w:szCs w:val="24"/>
              </w:rPr>
              <w:t>Практическая работа №6. Формулы и функции в MS Excel</w:t>
            </w:r>
          </w:p>
          <w:p w:rsidR="000F6D29" w:rsidRPr="00E16ECF" w:rsidRDefault="000F6D29" w:rsidP="000F6D29">
            <w:pPr>
              <w:rPr>
                <w:rFonts w:ascii="Times New Roman" w:hAnsi="Times New Roman"/>
                <w:sz w:val="24"/>
                <w:szCs w:val="24"/>
                <w:lang w:val="x-none"/>
              </w:rPr>
            </w:pPr>
            <w:r w:rsidRPr="00E16ECF">
              <w:rPr>
                <w:rFonts w:ascii="Times New Roman" w:hAnsi="Times New Roman"/>
                <w:sz w:val="24"/>
                <w:szCs w:val="24"/>
              </w:rPr>
              <w:t>Практическая работа №7. Организация расчетов по специальности в MS Excel</w:t>
            </w:r>
          </w:p>
        </w:tc>
        <w:tc>
          <w:tcPr>
            <w:tcW w:w="337" w:type="pct"/>
            <w:tcBorders>
              <w:bottom w:val="single" w:sz="4" w:space="0" w:color="auto"/>
            </w:tcBorders>
          </w:tcPr>
          <w:p w:rsidR="000F6D29" w:rsidRPr="00E16ECF" w:rsidRDefault="000F6D29" w:rsidP="000F6D29">
            <w:pPr>
              <w:jc w:val="center"/>
              <w:rPr>
                <w:rFonts w:ascii="Times New Roman" w:hAnsi="Times New Roman"/>
                <w:bCs/>
                <w:sz w:val="24"/>
                <w:szCs w:val="24"/>
              </w:rPr>
            </w:pPr>
            <w:r w:rsidRPr="00E16ECF">
              <w:rPr>
                <w:rFonts w:ascii="Times New Roman" w:hAnsi="Times New Roman"/>
                <w:bCs/>
                <w:sz w:val="24"/>
                <w:szCs w:val="24"/>
              </w:rPr>
              <w:t>6</w:t>
            </w:r>
          </w:p>
        </w:tc>
        <w:tc>
          <w:tcPr>
            <w:tcW w:w="576" w:type="pct"/>
            <w:tcBorders>
              <w:bottom w:val="single" w:sz="4" w:space="0" w:color="auto"/>
            </w:tcBorders>
          </w:tcPr>
          <w:p w:rsidR="000F6D29" w:rsidRPr="00E16ECF" w:rsidRDefault="000F6D29" w:rsidP="000F6D29">
            <w:pPr>
              <w:rPr>
                <w:rFonts w:ascii="Times New Roman" w:hAnsi="Times New Roman"/>
                <w:b/>
                <w:bCs/>
                <w:sz w:val="24"/>
                <w:szCs w:val="24"/>
              </w:rPr>
            </w:pPr>
            <w:r>
              <w:rPr>
                <w:rFonts w:ascii="Times New Roman" w:hAnsi="Times New Roman"/>
                <w:b/>
                <w:bCs/>
                <w:sz w:val="24"/>
                <w:szCs w:val="24"/>
              </w:rPr>
              <w:t>ОК 02.</w:t>
            </w:r>
          </w:p>
        </w:tc>
      </w:tr>
      <w:tr w:rsidR="000F6D29" w:rsidRPr="00E16ECF" w:rsidTr="000F6D29">
        <w:trPr>
          <w:trHeight w:val="320"/>
        </w:trPr>
        <w:tc>
          <w:tcPr>
            <w:tcW w:w="4087" w:type="pct"/>
            <w:gridSpan w:val="2"/>
            <w:tcBorders>
              <w:bottom w:val="single" w:sz="4" w:space="0" w:color="auto"/>
            </w:tcBorders>
          </w:tcPr>
          <w:p w:rsidR="000F6D29" w:rsidRPr="00E16ECF" w:rsidRDefault="000F6D29" w:rsidP="000F6D29">
            <w:pPr>
              <w:rPr>
                <w:rFonts w:ascii="Times New Roman" w:hAnsi="Times New Roman"/>
                <w:b/>
                <w:i/>
                <w:sz w:val="24"/>
                <w:szCs w:val="24"/>
              </w:rPr>
            </w:pPr>
            <w:r w:rsidRPr="00E16ECF">
              <w:rPr>
                <w:rFonts w:ascii="Times New Roman" w:hAnsi="Times New Roman"/>
                <w:b/>
                <w:sz w:val="24"/>
                <w:szCs w:val="24"/>
              </w:rPr>
              <w:t>Раздел 3.</w:t>
            </w:r>
            <w:r>
              <w:rPr>
                <w:rFonts w:ascii="Times New Roman" w:hAnsi="Times New Roman"/>
                <w:b/>
                <w:sz w:val="24"/>
                <w:szCs w:val="24"/>
              </w:rPr>
              <w:t xml:space="preserve"> </w:t>
            </w:r>
            <w:r w:rsidRPr="00E16ECF">
              <w:rPr>
                <w:rFonts w:ascii="Times New Roman" w:hAnsi="Times New Roman"/>
                <w:b/>
                <w:sz w:val="24"/>
                <w:szCs w:val="24"/>
              </w:rPr>
              <w:t>Технология работы с графической информацией</w:t>
            </w:r>
          </w:p>
        </w:tc>
        <w:tc>
          <w:tcPr>
            <w:tcW w:w="337" w:type="pct"/>
            <w:tcBorders>
              <w:bottom w:val="single" w:sz="4" w:space="0" w:color="auto"/>
            </w:tcBorders>
          </w:tcPr>
          <w:p w:rsidR="000F6D29" w:rsidRPr="00E16ECF" w:rsidRDefault="000F6D29" w:rsidP="000F6D29">
            <w:pPr>
              <w:jc w:val="center"/>
              <w:rPr>
                <w:rFonts w:ascii="Times New Roman" w:hAnsi="Times New Roman"/>
                <w:b/>
                <w:bCs/>
                <w:sz w:val="24"/>
                <w:szCs w:val="24"/>
              </w:rPr>
            </w:pPr>
            <w:r w:rsidRPr="00E16ECF">
              <w:rPr>
                <w:rFonts w:ascii="Times New Roman" w:hAnsi="Times New Roman"/>
                <w:b/>
                <w:bCs/>
                <w:sz w:val="24"/>
                <w:szCs w:val="24"/>
              </w:rPr>
              <w:t>8</w:t>
            </w:r>
          </w:p>
        </w:tc>
        <w:tc>
          <w:tcPr>
            <w:tcW w:w="576" w:type="pct"/>
            <w:tcBorders>
              <w:bottom w:val="single" w:sz="4" w:space="0" w:color="auto"/>
            </w:tcBorders>
          </w:tcPr>
          <w:p w:rsidR="000F6D29" w:rsidRPr="00E16ECF" w:rsidRDefault="000F6D29" w:rsidP="000F6D29">
            <w:pPr>
              <w:rPr>
                <w:rFonts w:ascii="Times New Roman" w:hAnsi="Times New Roman"/>
                <w:b/>
                <w:bCs/>
                <w:sz w:val="24"/>
                <w:szCs w:val="24"/>
              </w:rPr>
            </w:pPr>
          </w:p>
        </w:tc>
      </w:tr>
      <w:tr w:rsidR="000F6D29" w:rsidRPr="00E16ECF" w:rsidTr="000F6D29">
        <w:trPr>
          <w:trHeight w:val="20"/>
        </w:trPr>
        <w:tc>
          <w:tcPr>
            <w:tcW w:w="1155" w:type="pct"/>
            <w:vMerge w:val="restart"/>
          </w:tcPr>
          <w:p w:rsidR="000F6D29" w:rsidRPr="00E16ECF" w:rsidRDefault="000F6D29" w:rsidP="000F6D29">
            <w:pPr>
              <w:rPr>
                <w:rFonts w:ascii="Times New Roman" w:hAnsi="Times New Roman"/>
                <w:b/>
                <w:sz w:val="24"/>
                <w:szCs w:val="24"/>
              </w:rPr>
            </w:pPr>
            <w:r w:rsidRPr="00E16ECF">
              <w:rPr>
                <w:rFonts w:ascii="Times New Roman" w:hAnsi="Times New Roman"/>
                <w:b/>
                <w:sz w:val="24"/>
                <w:szCs w:val="24"/>
              </w:rPr>
              <w:t>Тема 3.1. Технологии создания и преобразования графических информационных объектов</w:t>
            </w:r>
          </w:p>
        </w:tc>
        <w:tc>
          <w:tcPr>
            <w:tcW w:w="2932" w:type="pct"/>
          </w:tcPr>
          <w:p w:rsidR="000F6D29" w:rsidRPr="00E16ECF" w:rsidRDefault="000F6D29" w:rsidP="000F6D29">
            <w:pPr>
              <w:rPr>
                <w:rFonts w:ascii="Times New Roman" w:hAnsi="Times New Roman"/>
                <w:color w:val="000000"/>
                <w:sz w:val="24"/>
                <w:szCs w:val="24"/>
              </w:rPr>
            </w:pPr>
            <w:r>
              <w:rPr>
                <w:rFonts w:ascii="Times New Roman" w:eastAsia="Times New Roman" w:hAnsi="Times New Roman" w:cs="Times New Roman"/>
                <w:b/>
                <w:bCs/>
                <w:lang w:eastAsia="ru-RU"/>
              </w:rPr>
              <w:t>Содержание</w:t>
            </w:r>
          </w:p>
        </w:tc>
        <w:tc>
          <w:tcPr>
            <w:tcW w:w="337" w:type="pct"/>
            <w:vAlign w:val="center"/>
          </w:tcPr>
          <w:p w:rsidR="000F6D29" w:rsidRPr="00E16ECF" w:rsidRDefault="000F6D29" w:rsidP="000F6D29">
            <w:pPr>
              <w:jc w:val="center"/>
              <w:rPr>
                <w:rFonts w:ascii="Times New Roman" w:hAnsi="Times New Roman"/>
                <w:bCs/>
                <w:sz w:val="24"/>
                <w:szCs w:val="24"/>
              </w:rPr>
            </w:pPr>
          </w:p>
        </w:tc>
        <w:tc>
          <w:tcPr>
            <w:tcW w:w="576" w:type="pct"/>
          </w:tcPr>
          <w:p w:rsidR="000F6D29" w:rsidRDefault="000F6D29" w:rsidP="000F6D29">
            <w:pPr>
              <w:rPr>
                <w:rFonts w:ascii="Times New Roman" w:hAnsi="Times New Roman"/>
                <w:b/>
                <w:bCs/>
                <w:sz w:val="24"/>
                <w:szCs w:val="24"/>
              </w:rPr>
            </w:pPr>
          </w:p>
        </w:tc>
      </w:tr>
      <w:tr w:rsidR="000F6D29" w:rsidRPr="00E16ECF" w:rsidTr="000F6D29">
        <w:trPr>
          <w:trHeight w:val="20"/>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hAnsi="Times New Roman"/>
                <w:b/>
                <w:bCs/>
                <w:sz w:val="24"/>
                <w:szCs w:val="24"/>
              </w:rPr>
            </w:pPr>
            <w:r w:rsidRPr="00E16ECF">
              <w:rPr>
                <w:rFonts w:ascii="Times New Roman" w:hAnsi="Times New Roman"/>
                <w:color w:val="000000"/>
                <w:sz w:val="24"/>
                <w:szCs w:val="24"/>
              </w:rPr>
              <w:t>Виды компьютерной графики. Модели кодирования цвета. Технология построения анимационных изображений и трехмерной графики. Форматы графических данных. Обзор графических редакторов и программ З</w:t>
            </w:r>
            <w:r w:rsidRPr="00E16ECF">
              <w:rPr>
                <w:rFonts w:ascii="Times New Roman" w:hAnsi="Times New Roman"/>
                <w:color w:val="000000"/>
                <w:sz w:val="24"/>
                <w:szCs w:val="24"/>
                <w:lang w:val="en-US"/>
              </w:rPr>
              <w:t>D</w:t>
            </w:r>
            <w:r w:rsidRPr="00E16ECF">
              <w:rPr>
                <w:rFonts w:ascii="Times New Roman" w:hAnsi="Times New Roman"/>
                <w:color w:val="000000"/>
                <w:sz w:val="24"/>
                <w:szCs w:val="24"/>
              </w:rPr>
              <w:t>-моделирования. Растровые графические редакторы. Векторные графические редакторы.</w:t>
            </w:r>
          </w:p>
        </w:tc>
        <w:tc>
          <w:tcPr>
            <w:tcW w:w="337" w:type="pct"/>
            <w:vAlign w:val="center"/>
          </w:tcPr>
          <w:p w:rsidR="000F6D29" w:rsidRPr="00E16ECF" w:rsidRDefault="000F6D29" w:rsidP="000F6D29">
            <w:pPr>
              <w:jc w:val="center"/>
              <w:rPr>
                <w:rFonts w:ascii="Times New Roman" w:hAnsi="Times New Roman"/>
                <w:bCs/>
                <w:sz w:val="24"/>
                <w:szCs w:val="24"/>
              </w:rPr>
            </w:pPr>
          </w:p>
        </w:tc>
        <w:tc>
          <w:tcPr>
            <w:tcW w:w="576" w:type="pct"/>
          </w:tcPr>
          <w:p w:rsidR="000F6D29" w:rsidRDefault="000F6D29" w:rsidP="000F6D29">
            <w:pPr>
              <w:rPr>
                <w:rFonts w:ascii="Times New Roman" w:hAnsi="Times New Roman"/>
                <w:b/>
                <w:bCs/>
                <w:sz w:val="24"/>
                <w:szCs w:val="24"/>
              </w:rPr>
            </w:pPr>
            <w:r>
              <w:rPr>
                <w:rFonts w:ascii="Times New Roman" w:hAnsi="Times New Roman"/>
                <w:b/>
                <w:bCs/>
                <w:sz w:val="24"/>
                <w:szCs w:val="24"/>
              </w:rPr>
              <w:t>ОК 01.</w:t>
            </w:r>
          </w:p>
          <w:p w:rsidR="000F6D29" w:rsidRPr="00E16ECF" w:rsidRDefault="000F6D29" w:rsidP="000F6D29">
            <w:pPr>
              <w:rPr>
                <w:rFonts w:ascii="Times New Roman" w:hAnsi="Times New Roman"/>
                <w:b/>
                <w:bCs/>
                <w:sz w:val="24"/>
                <w:szCs w:val="24"/>
              </w:rPr>
            </w:pPr>
            <w:r>
              <w:rPr>
                <w:rFonts w:ascii="Times New Roman" w:hAnsi="Times New Roman"/>
                <w:b/>
                <w:bCs/>
                <w:color w:val="1A1A1A"/>
                <w:sz w:val="24"/>
                <w:szCs w:val="24"/>
              </w:rPr>
              <w:t>.</w:t>
            </w:r>
          </w:p>
        </w:tc>
      </w:tr>
      <w:tr w:rsidR="000F6D29" w:rsidRPr="00E16ECF" w:rsidTr="000F6D29">
        <w:trPr>
          <w:trHeight w:val="20"/>
        </w:trPr>
        <w:tc>
          <w:tcPr>
            <w:tcW w:w="1155" w:type="pct"/>
            <w:vMerge/>
          </w:tcPr>
          <w:p w:rsidR="000F6D29" w:rsidRPr="00E16ECF" w:rsidRDefault="000F6D29" w:rsidP="000F6D29">
            <w:pPr>
              <w:rPr>
                <w:rFonts w:ascii="Times New Roman" w:hAnsi="Times New Roman"/>
                <w:sz w:val="24"/>
                <w:szCs w:val="24"/>
              </w:rPr>
            </w:pPr>
          </w:p>
        </w:tc>
        <w:tc>
          <w:tcPr>
            <w:tcW w:w="2932" w:type="pct"/>
          </w:tcPr>
          <w:p w:rsidR="000F6D29" w:rsidRPr="00E16ECF" w:rsidRDefault="000F6D29" w:rsidP="000F6D29">
            <w:pPr>
              <w:rPr>
                <w:rFonts w:ascii="Times New Roman" w:hAnsi="Times New Roman"/>
                <w:b/>
                <w:i/>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337" w:type="pct"/>
          </w:tcPr>
          <w:p w:rsidR="000F6D29" w:rsidRPr="00E16ECF" w:rsidRDefault="000F6D29" w:rsidP="000F6D29">
            <w:pPr>
              <w:jc w:val="center"/>
              <w:rPr>
                <w:rFonts w:ascii="Times New Roman" w:hAnsi="Times New Roman"/>
                <w:bCs/>
                <w:sz w:val="24"/>
                <w:szCs w:val="24"/>
              </w:rPr>
            </w:pPr>
          </w:p>
        </w:tc>
        <w:tc>
          <w:tcPr>
            <w:tcW w:w="576" w:type="pct"/>
          </w:tcPr>
          <w:p w:rsidR="000F6D29" w:rsidRDefault="000F6D29" w:rsidP="000F6D29">
            <w:pPr>
              <w:rPr>
                <w:rFonts w:ascii="Times New Roman" w:hAnsi="Times New Roman"/>
                <w:b/>
                <w:bCs/>
                <w:sz w:val="24"/>
                <w:szCs w:val="24"/>
              </w:rPr>
            </w:pPr>
          </w:p>
        </w:tc>
      </w:tr>
      <w:tr w:rsidR="000F6D29" w:rsidRPr="00E16ECF" w:rsidTr="000F6D29">
        <w:trPr>
          <w:trHeight w:val="20"/>
        </w:trPr>
        <w:tc>
          <w:tcPr>
            <w:tcW w:w="1155" w:type="pct"/>
            <w:vMerge/>
          </w:tcPr>
          <w:p w:rsidR="000F6D29" w:rsidRPr="00E16ECF" w:rsidRDefault="000F6D29" w:rsidP="000F6D29">
            <w:pPr>
              <w:rPr>
                <w:rFonts w:ascii="Times New Roman" w:hAnsi="Times New Roman"/>
                <w:sz w:val="24"/>
                <w:szCs w:val="24"/>
              </w:rPr>
            </w:pPr>
          </w:p>
        </w:tc>
        <w:tc>
          <w:tcPr>
            <w:tcW w:w="2932" w:type="pct"/>
          </w:tcPr>
          <w:p w:rsidR="000F6D29" w:rsidRPr="00E16ECF" w:rsidRDefault="000F6D29" w:rsidP="000F6D29">
            <w:pPr>
              <w:rPr>
                <w:rFonts w:ascii="Times New Roman" w:hAnsi="Times New Roman"/>
                <w:sz w:val="24"/>
                <w:szCs w:val="24"/>
              </w:rPr>
            </w:pPr>
            <w:r w:rsidRPr="00E16ECF">
              <w:rPr>
                <w:rFonts w:ascii="Times New Roman" w:hAnsi="Times New Roman"/>
                <w:sz w:val="24"/>
                <w:szCs w:val="24"/>
              </w:rPr>
              <w:t>Практическая работа №8 . Создание мультимедийной презентации «Виды компьютерной графики»</w:t>
            </w:r>
          </w:p>
        </w:tc>
        <w:tc>
          <w:tcPr>
            <w:tcW w:w="337" w:type="pct"/>
          </w:tcPr>
          <w:p w:rsidR="000F6D29" w:rsidRPr="00E16ECF" w:rsidRDefault="000F6D29" w:rsidP="000F6D29">
            <w:pPr>
              <w:jc w:val="center"/>
              <w:rPr>
                <w:rFonts w:ascii="Times New Roman" w:hAnsi="Times New Roman"/>
                <w:bCs/>
                <w:sz w:val="24"/>
                <w:szCs w:val="24"/>
              </w:rPr>
            </w:pPr>
            <w:r w:rsidRPr="00E16ECF">
              <w:rPr>
                <w:rFonts w:ascii="Times New Roman" w:hAnsi="Times New Roman"/>
                <w:bCs/>
                <w:sz w:val="24"/>
                <w:szCs w:val="24"/>
              </w:rPr>
              <w:t>2</w:t>
            </w:r>
          </w:p>
        </w:tc>
        <w:tc>
          <w:tcPr>
            <w:tcW w:w="576" w:type="pct"/>
          </w:tcPr>
          <w:p w:rsidR="000F6D29" w:rsidRDefault="000F6D29" w:rsidP="000F6D29">
            <w:pPr>
              <w:rPr>
                <w:rFonts w:ascii="Times New Roman" w:hAnsi="Times New Roman"/>
                <w:b/>
                <w:bCs/>
                <w:sz w:val="24"/>
                <w:szCs w:val="24"/>
              </w:rPr>
            </w:pPr>
            <w:r>
              <w:rPr>
                <w:rFonts w:ascii="Times New Roman" w:hAnsi="Times New Roman"/>
                <w:b/>
                <w:bCs/>
                <w:sz w:val="24"/>
                <w:szCs w:val="24"/>
              </w:rPr>
              <w:t>ОК 02.</w:t>
            </w:r>
          </w:p>
          <w:p w:rsidR="000F6D29" w:rsidRPr="00E16ECF" w:rsidRDefault="000F6D29" w:rsidP="000F6D29">
            <w:pPr>
              <w:rPr>
                <w:rFonts w:ascii="Times New Roman" w:hAnsi="Times New Roman"/>
                <w:b/>
                <w:bCs/>
                <w:sz w:val="24"/>
                <w:szCs w:val="24"/>
              </w:rPr>
            </w:pPr>
          </w:p>
        </w:tc>
      </w:tr>
      <w:tr w:rsidR="000F6D29" w:rsidRPr="00E16ECF" w:rsidTr="000F6D29">
        <w:trPr>
          <w:trHeight w:val="20"/>
        </w:trPr>
        <w:tc>
          <w:tcPr>
            <w:tcW w:w="1155" w:type="pct"/>
            <w:vMerge w:val="restart"/>
          </w:tcPr>
          <w:p w:rsidR="000F6D29" w:rsidRPr="00E16ECF" w:rsidRDefault="000F6D29" w:rsidP="000F6D29">
            <w:pPr>
              <w:rPr>
                <w:rFonts w:ascii="Times New Roman" w:hAnsi="Times New Roman"/>
                <w:b/>
                <w:sz w:val="24"/>
                <w:szCs w:val="24"/>
              </w:rPr>
            </w:pPr>
            <w:r w:rsidRPr="00E16ECF">
              <w:rPr>
                <w:rFonts w:ascii="Times New Roman" w:hAnsi="Times New Roman"/>
                <w:b/>
                <w:sz w:val="24"/>
                <w:szCs w:val="24"/>
              </w:rPr>
              <w:t>Тема 3.2. Системы автоматизированного проектирования</w:t>
            </w:r>
          </w:p>
        </w:tc>
        <w:tc>
          <w:tcPr>
            <w:tcW w:w="2932" w:type="pct"/>
          </w:tcPr>
          <w:p w:rsidR="000F6D29" w:rsidRPr="00E16ECF" w:rsidRDefault="000F6D29" w:rsidP="000F6D29">
            <w:pPr>
              <w:rPr>
                <w:rFonts w:ascii="Times New Roman" w:hAnsi="Times New Roman"/>
                <w:color w:val="000000"/>
                <w:sz w:val="24"/>
                <w:szCs w:val="24"/>
              </w:rPr>
            </w:pPr>
            <w:r>
              <w:rPr>
                <w:rFonts w:ascii="Times New Roman" w:eastAsia="Times New Roman" w:hAnsi="Times New Roman" w:cs="Times New Roman"/>
                <w:b/>
                <w:bCs/>
                <w:lang w:eastAsia="ru-RU"/>
              </w:rPr>
              <w:t>Содержание</w:t>
            </w:r>
          </w:p>
        </w:tc>
        <w:tc>
          <w:tcPr>
            <w:tcW w:w="337" w:type="pct"/>
          </w:tcPr>
          <w:p w:rsidR="000F6D29" w:rsidRPr="00E16ECF" w:rsidRDefault="000F6D29" w:rsidP="000F6D29">
            <w:pPr>
              <w:jc w:val="center"/>
              <w:rPr>
                <w:rFonts w:ascii="Times New Roman" w:hAnsi="Times New Roman"/>
                <w:bCs/>
                <w:sz w:val="24"/>
                <w:szCs w:val="24"/>
              </w:rPr>
            </w:pPr>
          </w:p>
        </w:tc>
        <w:tc>
          <w:tcPr>
            <w:tcW w:w="576" w:type="pct"/>
          </w:tcPr>
          <w:p w:rsidR="000F6D29" w:rsidRDefault="000F6D29" w:rsidP="000F6D29">
            <w:pPr>
              <w:rPr>
                <w:rFonts w:ascii="Times New Roman" w:hAnsi="Times New Roman"/>
                <w:b/>
                <w:bCs/>
                <w:sz w:val="24"/>
                <w:szCs w:val="24"/>
              </w:rPr>
            </w:pPr>
          </w:p>
        </w:tc>
      </w:tr>
      <w:tr w:rsidR="000F6D29" w:rsidRPr="00E16ECF" w:rsidTr="000F6D29">
        <w:trPr>
          <w:trHeight w:val="20"/>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hAnsi="Times New Roman"/>
                <w:b/>
                <w:bCs/>
                <w:sz w:val="24"/>
                <w:szCs w:val="24"/>
              </w:rPr>
            </w:pPr>
            <w:r w:rsidRPr="00E16ECF">
              <w:rPr>
                <w:rFonts w:ascii="Times New Roman" w:hAnsi="Times New Roman"/>
                <w:color w:val="000000"/>
                <w:sz w:val="24"/>
                <w:szCs w:val="24"/>
              </w:rPr>
              <w:t>Общие сведения о системах автоматизированного проектирования</w:t>
            </w:r>
            <w:r w:rsidRPr="00E16ECF">
              <w:rPr>
                <w:rFonts w:ascii="Times New Roman" w:eastAsia="Calibri" w:hAnsi="Times New Roman"/>
                <w:color w:val="000000"/>
                <w:sz w:val="24"/>
                <w:szCs w:val="24"/>
              </w:rPr>
              <w:t xml:space="preserve"> Классификация программного обеспечения. Прикладное программное обеспечение в профессиональной деятельности. Общее представление о двух- и трехмерном моделировании.  Программы для двух и трехмерного моделирования (КОМПАС, 3DSMAX,  Inventor , NanoCAD,  </w:t>
            </w:r>
            <w:r>
              <w:rPr>
                <w:rFonts w:ascii="Times New Roman" w:eastAsia="Calibri" w:hAnsi="Times New Roman"/>
                <w:color w:val="000000"/>
                <w:sz w:val="24"/>
                <w:szCs w:val="24"/>
              </w:rPr>
              <w:t>ArhiCAD)</w:t>
            </w:r>
            <w:r w:rsidRPr="00E16ECF">
              <w:rPr>
                <w:rFonts w:ascii="Times New Roman" w:hAnsi="Times New Roman"/>
                <w:color w:val="000000"/>
                <w:sz w:val="24"/>
                <w:szCs w:val="24"/>
              </w:rPr>
              <w:t xml:space="preserve">. </w:t>
            </w:r>
          </w:p>
        </w:tc>
        <w:tc>
          <w:tcPr>
            <w:tcW w:w="337" w:type="pct"/>
          </w:tcPr>
          <w:p w:rsidR="000F6D29" w:rsidRPr="00E16ECF" w:rsidRDefault="000F6D29" w:rsidP="000F6D29">
            <w:pPr>
              <w:jc w:val="center"/>
              <w:rPr>
                <w:rFonts w:ascii="Times New Roman" w:hAnsi="Times New Roman"/>
                <w:bCs/>
                <w:sz w:val="24"/>
                <w:szCs w:val="24"/>
              </w:rPr>
            </w:pPr>
            <w:r w:rsidRPr="00E16ECF">
              <w:rPr>
                <w:rFonts w:ascii="Times New Roman" w:hAnsi="Times New Roman"/>
                <w:bCs/>
                <w:sz w:val="24"/>
                <w:szCs w:val="24"/>
              </w:rPr>
              <w:t>2</w:t>
            </w:r>
          </w:p>
        </w:tc>
        <w:tc>
          <w:tcPr>
            <w:tcW w:w="576" w:type="pct"/>
            <w:vMerge w:val="restart"/>
          </w:tcPr>
          <w:p w:rsidR="000F6D29" w:rsidRPr="00E16ECF" w:rsidRDefault="000F6D29" w:rsidP="000F6D29">
            <w:pPr>
              <w:rPr>
                <w:rFonts w:ascii="Times New Roman" w:hAnsi="Times New Roman"/>
                <w:b/>
                <w:bCs/>
                <w:sz w:val="24"/>
                <w:szCs w:val="24"/>
              </w:rPr>
            </w:pPr>
            <w:r>
              <w:rPr>
                <w:rFonts w:ascii="Times New Roman" w:hAnsi="Times New Roman"/>
                <w:b/>
                <w:bCs/>
                <w:sz w:val="24"/>
                <w:szCs w:val="24"/>
              </w:rPr>
              <w:t>ОК 01.</w:t>
            </w:r>
          </w:p>
          <w:p w:rsidR="000F6D29" w:rsidRPr="00E16ECF" w:rsidRDefault="000F6D29" w:rsidP="000F6D29">
            <w:pPr>
              <w:rPr>
                <w:rFonts w:ascii="Times New Roman" w:hAnsi="Times New Roman"/>
                <w:b/>
                <w:bCs/>
                <w:sz w:val="24"/>
                <w:szCs w:val="24"/>
              </w:rPr>
            </w:pPr>
          </w:p>
        </w:tc>
      </w:tr>
      <w:tr w:rsidR="000F6D29" w:rsidRPr="00E16ECF" w:rsidTr="000F6D29">
        <w:trPr>
          <w:trHeight w:val="20"/>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hAnsi="Times New Roman"/>
                <w:b/>
                <w:bCs/>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337" w:type="pct"/>
            <w:vAlign w:val="center"/>
          </w:tcPr>
          <w:p w:rsidR="000F6D29" w:rsidRPr="00E16ECF" w:rsidRDefault="000F6D29" w:rsidP="000F6D29">
            <w:pPr>
              <w:jc w:val="center"/>
              <w:rPr>
                <w:rFonts w:ascii="Times New Roman" w:hAnsi="Times New Roman"/>
                <w:bCs/>
                <w:sz w:val="24"/>
                <w:szCs w:val="24"/>
              </w:rPr>
            </w:pPr>
          </w:p>
        </w:tc>
        <w:tc>
          <w:tcPr>
            <w:tcW w:w="576" w:type="pct"/>
            <w:vMerge/>
          </w:tcPr>
          <w:p w:rsidR="000F6D29" w:rsidRPr="00E16ECF" w:rsidRDefault="000F6D29" w:rsidP="000F6D29">
            <w:pPr>
              <w:rPr>
                <w:rFonts w:ascii="Times New Roman" w:hAnsi="Times New Roman"/>
                <w:b/>
                <w:bCs/>
                <w:sz w:val="24"/>
                <w:szCs w:val="24"/>
              </w:rPr>
            </w:pPr>
          </w:p>
        </w:tc>
      </w:tr>
      <w:tr w:rsidR="000F6D29" w:rsidRPr="00E16ECF" w:rsidTr="000F6D29">
        <w:trPr>
          <w:trHeight w:val="598"/>
        </w:trPr>
        <w:tc>
          <w:tcPr>
            <w:tcW w:w="1155" w:type="pct"/>
            <w:vMerge/>
            <w:tcBorders>
              <w:bottom w:val="single" w:sz="4" w:space="0" w:color="auto"/>
            </w:tcBorders>
          </w:tcPr>
          <w:p w:rsidR="000F6D29" w:rsidRPr="00E16ECF" w:rsidRDefault="000F6D29" w:rsidP="000F6D29">
            <w:pPr>
              <w:rPr>
                <w:rFonts w:ascii="Times New Roman" w:hAnsi="Times New Roman"/>
                <w:b/>
                <w:bCs/>
                <w:sz w:val="24"/>
                <w:szCs w:val="24"/>
              </w:rPr>
            </w:pPr>
          </w:p>
        </w:tc>
        <w:tc>
          <w:tcPr>
            <w:tcW w:w="2932" w:type="pct"/>
            <w:tcBorders>
              <w:bottom w:val="single" w:sz="4" w:space="0" w:color="auto"/>
            </w:tcBorders>
          </w:tcPr>
          <w:p w:rsidR="000F6D29" w:rsidRPr="00E16ECF" w:rsidRDefault="000F6D29" w:rsidP="000F6D29">
            <w:pPr>
              <w:rPr>
                <w:rFonts w:ascii="Times New Roman" w:hAnsi="Times New Roman"/>
                <w:sz w:val="24"/>
                <w:szCs w:val="24"/>
              </w:rPr>
            </w:pPr>
            <w:r w:rsidRPr="00E16ECF">
              <w:rPr>
                <w:rFonts w:ascii="Times New Roman" w:hAnsi="Times New Roman"/>
                <w:sz w:val="24"/>
                <w:szCs w:val="24"/>
              </w:rPr>
              <w:t>Практическая работа №9 . Двухмерное моделирование в САПР «КОМПАС-3D»</w:t>
            </w:r>
          </w:p>
          <w:p w:rsidR="000F6D29" w:rsidRPr="00E16ECF" w:rsidRDefault="000F6D29" w:rsidP="000F6D29">
            <w:pPr>
              <w:rPr>
                <w:rFonts w:ascii="Times New Roman" w:hAnsi="Times New Roman"/>
                <w:sz w:val="24"/>
                <w:szCs w:val="24"/>
              </w:rPr>
            </w:pPr>
            <w:r w:rsidRPr="00E16ECF">
              <w:rPr>
                <w:rFonts w:ascii="Times New Roman" w:hAnsi="Times New Roman"/>
                <w:sz w:val="24"/>
                <w:szCs w:val="24"/>
              </w:rPr>
              <w:t>Практическая работа №.10 Трехмерное моделирование в САПР «КОМПАС-3D»</w:t>
            </w:r>
          </w:p>
        </w:tc>
        <w:tc>
          <w:tcPr>
            <w:tcW w:w="337" w:type="pct"/>
            <w:tcBorders>
              <w:bottom w:val="single" w:sz="4" w:space="0" w:color="auto"/>
            </w:tcBorders>
          </w:tcPr>
          <w:p w:rsidR="000F6D29" w:rsidRPr="00E16ECF" w:rsidRDefault="000F6D29" w:rsidP="000F6D29">
            <w:pPr>
              <w:jc w:val="center"/>
              <w:rPr>
                <w:rFonts w:ascii="Times New Roman" w:hAnsi="Times New Roman"/>
                <w:bCs/>
                <w:sz w:val="24"/>
                <w:szCs w:val="24"/>
              </w:rPr>
            </w:pPr>
            <w:r w:rsidRPr="00E16ECF">
              <w:rPr>
                <w:rFonts w:ascii="Times New Roman" w:hAnsi="Times New Roman"/>
                <w:bCs/>
                <w:sz w:val="24"/>
                <w:szCs w:val="24"/>
              </w:rPr>
              <w:t>4</w:t>
            </w:r>
          </w:p>
        </w:tc>
        <w:tc>
          <w:tcPr>
            <w:tcW w:w="576" w:type="pct"/>
            <w:tcBorders>
              <w:bottom w:val="single" w:sz="4" w:space="0" w:color="auto"/>
            </w:tcBorders>
          </w:tcPr>
          <w:p w:rsidR="000F6D29" w:rsidRDefault="000F6D29" w:rsidP="000F6D29">
            <w:pPr>
              <w:rPr>
                <w:rFonts w:ascii="Times New Roman" w:hAnsi="Times New Roman"/>
                <w:b/>
                <w:bCs/>
                <w:sz w:val="24"/>
                <w:szCs w:val="24"/>
              </w:rPr>
            </w:pPr>
            <w:r>
              <w:rPr>
                <w:rFonts w:ascii="Times New Roman" w:hAnsi="Times New Roman"/>
                <w:b/>
                <w:bCs/>
                <w:sz w:val="24"/>
                <w:szCs w:val="24"/>
              </w:rPr>
              <w:t>ОК 02.</w:t>
            </w:r>
          </w:p>
          <w:p w:rsidR="000F6D29" w:rsidRPr="00E16ECF" w:rsidRDefault="000F6D29" w:rsidP="000F6D29">
            <w:pPr>
              <w:rPr>
                <w:rFonts w:ascii="Times New Roman" w:hAnsi="Times New Roman"/>
                <w:b/>
                <w:bCs/>
                <w:sz w:val="24"/>
                <w:szCs w:val="24"/>
              </w:rPr>
            </w:pPr>
          </w:p>
        </w:tc>
      </w:tr>
      <w:tr w:rsidR="000F6D29" w:rsidRPr="00E16ECF" w:rsidTr="000F6D29">
        <w:trPr>
          <w:trHeight w:val="327"/>
        </w:trPr>
        <w:tc>
          <w:tcPr>
            <w:tcW w:w="4087" w:type="pct"/>
            <w:gridSpan w:val="2"/>
            <w:tcBorders>
              <w:bottom w:val="single" w:sz="4" w:space="0" w:color="auto"/>
            </w:tcBorders>
          </w:tcPr>
          <w:p w:rsidR="000F6D29" w:rsidRPr="00E16ECF" w:rsidRDefault="000F6D29" w:rsidP="000F6D29">
            <w:pPr>
              <w:rPr>
                <w:rFonts w:ascii="Times New Roman" w:hAnsi="Times New Roman"/>
                <w:b/>
                <w:i/>
                <w:sz w:val="24"/>
                <w:szCs w:val="24"/>
              </w:rPr>
            </w:pPr>
            <w:r w:rsidRPr="00E16ECF">
              <w:rPr>
                <w:rFonts w:ascii="Times New Roman" w:hAnsi="Times New Roman"/>
                <w:b/>
                <w:sz w:val="24"/>
                <w:szCs w:val="24"/>
              </w:rPr>
              <w:t>Раздел 4.</w:t>
            </w:r>
            <w:r>
              <w:rPr>
                <w:rFonts w:ascii="Times New Roman" w:hAnsi="Times New Roman"/>
                <w:b/>
                <w:sz w:val="24"/>
                <w:szCs w:val="24"/>
              </w:rPr>
              <w:t xml:space="preserve"> </w:t>
            </w:r>
            <w:r w:rsidRPr="00E16ECF">
              <w:rPr>
                <w:rFonts w:ascii="Times New Roman" w:hAnsi="Times New Roman"/>
                <w:b/>
                <w:sz w:val="24"/>
                <w:szCs w:val="24"/>
              </w:rPr>
              <w:t>Электронные коммуникации в профессиональной деятельности</w:t>
            </w:r>
          </w:p>
        </w:tc>
        <w:tc>
          <w:tcPr>
            <w:tcW w:w="337" w:type="pct"/>
            <w:tcBorders>
              <w:bottom w:val="single" w:sz="4" w:space="0" w:color="auto"/>
            </w:tcBorders>
          </w:tcPr>
          <w:p w:rsidR="000F6D29" w:rsidRPr="00E16ECF" w:rsidRDefault="000F6D29" w:rsidP="000F6D29">
            <w:pPr>
              <w:jc w:val="center"/>
              <w:rPr>
                <w:rFonts w:ascii="Times New Roman" w:hAnsi="Times New Roman"/>
                <w:b/>
                <w:bCs/>
                <w:sz w:val="24"/>
                <w:szCs w:val="24"/>
              </w:rPr>
            </w:pPr>
            <w:r w:rsidRPr="00E16ECF">
              <w:rPr>
                <w:rFonts w:ascii="Times New Roman" w:hAnsi="Times New Roman"/>
                <w:b/>
                <w:bCs/>
                <w:sz w:val="24"/>
                <w:szCs w:val="24"/>
              </w:rPr>
              <w:t>6</w:t>
            </w:r>
          </w:p>
        </w:tc>
        <w:tc>
          <w:tcPr>
            <w:tcW w:w="576" w:type="pct"/>
            <w:tcBorders>
              <w:bottom w:val="single" w:sz="4" w:space="0" w:color="auto"/>
            </w:tcBorders>
          </w:tcPr>
          <w:p w:rsidR="000F6D29" w:rsidRPr="00E16ECF" w:rsidRDefault="000F6D29" w:rsidP="000F6D29">
            <w:pPr>
              <w:rPr>
                <w:rFonts w:ascii="Times New Roman" w:hAnsi="Times New Roman"/>
                <w:b/>
                <w:bCs/>
                <w:sz w:val="24"/>
                <w:szCs w:val="24"/>
              </w:rPr>
            </w:pPr>
          </w:p>
        </w:tc>
      </w:tr>
      <w:tr w:rsidR="000F6D29" w:rsidRPr="00E16ECF" w:rsidTr="000F6D29">
        <w:trPr>
          <w:trHeight w:val="20"/>
        </w:trPr>
        <w:tc>
          <w:tcPr>
            <w:tcW w:w="1155" w:type="pct"/>
            <w:vMerge w:val="restart"/>
          </w:tcPr>
          <w:p w:rsidR="000F6D29" w:rsidRPr="00E16ECF" w:rsidRDefault="000F6D29" w:rsidP="000F6D29">
            <w:pPr>
              <w:rPr>
                <w:rFonts w:ascii="Times New Roman" w:hAnsi="Times New Roman"/>
                <w:b/>
                <w:sz w:val="24"/>
                <w:szCs w:val="24"/>
              </w:rPr>
            </w:pPr>
            <w:r w:rsidRPr="00E16ECF">
              <w:rPr>
                <w:rFonts w:ascii="Times New Roman" w:hAnsi="Times New Roman"/>
                <w:b/>
                <w:sz w:val="24"/>
                <w:szCs w:val="24"/>
              </w:rPr>
              <w:t>Тема 4.1.Средства и технологии обмена информацией с помощью компьютерных сетей</w:t>
            </w:r>
          </w:p>
        </w:tc>
        <w:tc>
          <w:tcPr>
            <w:tcW w:w="2932" w:type="pct"/>
          </w:tcPr>
          <w:p w:rsidR="000F6D29" w:rsidRPr="00E16ECF" w:rsidRDefault="000F6D29" w:rsidP="000F6D29">
            <w:pPr>
              <w:rPr>
                <w:rFonts w:ascii="Times New Roman" w:hAnsi="Times New Roman"/>
                <w:bCs/>
                <w:sz w:val="24"/>
                <w:szCs w:val="24"/>
              </w:rPr>
            </w:pPr>
            <w:r>
              <w:rPr>
                <w:rFonts w:ascii="Times New Roman" w:eastAsia="Times New Roman" w:hAnsi="Times New Roman" w:cs="Times New Roman"/>
                <w:b/>
                <w:bCs/>
                <w:lang w:eastAsia="ru-RU"/>
              </w:rPr>
              <w:t>Содержание</w:t>
            </w:r>
          </w:p>
        </w:tc>
        <w:tc>
          <w:tcPr>
            <w:tcW w:w="337" w:type="pct"/>
          </w:tcPr>
          <w:p w:rsidR="000F6D29" w:rsidRPr="00E16ECF" w:rsidRDefault="000F6D29" w:rsidP="000F6D29">
            <w:pPr>
              <w:jc w:val="center"/>
              <w:rPr>
                <w:rFonts w:ascii="Times New Roman" w:hAnsi="Times New Roman"/>
                <w:sz w:val="24"/>
                <w:szCs w:val="24"/>
              </w:rPr>
            </w:pPr>
          </w:p>
        </w:tc>
        <w:tc>
          <w:tcPr>
            <w:tcW w:w="576" w:type="pct"/>
          </w:tcPr>
          <w:p w:rsidR="000F6D29" w:rsidRDefault="000F6D29" w:rsidP="000F6D29">
            <w:pPr>
              <w:rPr>
                <w:rFonts w:ascii="Times New Roman" w:hAnsi="Times New Roman"/>
                <w:b/>
                <w:bCs/>
                <w:sz w:val="24"/>
                <w:szCs w:val="24"/>
              </w:rPr>
            </w:pPr>
          </w:p>
        </w:tc>
      </w:tr>
      <w:tr w:rsidR="000F6D29" w:rsidRPr="00E16ECF" w:rsidTr="000F6D29">
        <w:trPr>
          <w:trHeight w:val="20"/>
        </w:trPr>
        <w:tc>
          <w:tcPr>
            <w:tcW w:w="1155" w:type="pct"/>
            <w:vMerge/>
          </w:tcPr>
          <w:p w:rsidR="000F6D29" w:rsidRPr="00E16ECF" w:rsidRDefault="000F6D29" w:rsidP="000F6D29">
            <w:pPr>
              <w:rPr>
                <w:rFonts w:ascii="Times New Roman" w:hAnsi="Times New Roman"/>
                <w:b/>
                <w:bCs/>
                <w:sz w:val="24"/>
                <w:szCs w:val="24"/>
              </w:rPr>
            </w:pPr>
          </w:p>
        </w:tc>
        <w:tc>
          <w:tcPr>
            <w:tcW w:w="2932" w:type="pct"/>
          </w:tcPr>
          <w:p w:rsidR="000F6D29" w:rsidRPr="00E16ECF" w:rsidRDefault="000F6D29" w:rsidP="000F6D29">
            <w:pPr>
              <w:rPr>
                <w:rFonts w:ascii="Times New Roman" w:hAnsi="Times New Roman"/>
                <w:bCs/>
                <w:sz w:val="24"/>
                <w:szCs w:val="24"/>
              </w:rPr>
            </w:pPr>
            <w:r w:rsidRPr="00E16ECF">
              <w:rPr>
                <w:rFonts w:ascii="Times New Roman" w:hAnsi="Times New Roman"/>
                <w:bCs/>
                <w:sz w:val="24"/>
                <w:szCs w:val="24"/>
              </w:rPr>
              <w:t>Понятие компьютерных (электронных) коммуникаций. Виды компьютерных коммуникаций (средства связи, компьютерные сети). Программы и службы для совместной работы над проектами, позволяющие просматривать данные, обмениваться ими и выполнять поиск в облаке. Основные принципы работы в сети Интернет. Организация поиска информации в сети Интернет</w:t>
            </w:r>
          </w:p>
        </w:tc>
        <w:tc>
          <w:tcPr>
            <w:tcW w:w="337" w:type="pct"/>
          </w:tcPr>
          <w:p w:rsidR="000F6D29" w:rsidRPr="00E16ECF" w:rsidRDefault="000F6D29" w:rsidP="000F6D29">
            <w:pPr>
              <w:jc w:val="center"/>
              <w:rPr>
                <w:rFonts w:ascii="Times New Roman" w:hAnsi="Times New Roman"/>
                <w:sz w:val="24"/>
                <w:szCs w:val="24"/>
              </w:rPr>
            </w:pPr>
            <w:r w:rsidRPr="00E16ECF">
              <w:rPr>
                <w:rFonts w:ascii="Times New Roman" w:hAnsi="Times New Roman"/>
                <w:sz w:val="24"/>
                <w:szCs w:val="24"/>
              </w:rPr>
              <w:t>2</w:t>
            </w:r>
          </w:p>
        </w:tc>
        <w:tc>
          <w:tcPr>
            <w:tcW w:w="576" w:type="pct"/>
            <w:vMerge w:val="restart"/>
          </w:tcPr>
          <w:p w:rsidR="000F6D29" w:rsidRPr="00E16ECF" w:rsidRDefault="000F6D29" w:rsidP="000F6D29">
            <w:pPr>
              <w:rPr>
                <w:rFonts w:ascii="Times New Roman" w:hAnsi="Times New Roman"/>
                <w:b/>
                <w:bCs/>
                <w:sz w:val="24"/>
                <w:szCs w:val="24"/>
              </w:rPr>
            </w:pPr>
            <w:r>
              <w:rPr>
                <w:rFonts w:ascii="Times New Roman" w:hAnsi="Times New Roman"/>
                <w:b/>
                <w:bCs/>
                <w:sz w:val="24"/>
                <w:szCs w:val="24"/>
              </w:rPr>
              <w:t>ОК 01.</w:t>
            </w:r>
          </w:p>
          <w:p w:rsidR="000F6D29" w:rsidRPr="00E16ECF" w:rsidRDefault="000F6D29" w:rsidP="000F6D29">
            <w:pPr>
              <w:rPr>
                <w:rFonts w:ascii="Times New Roman" w:hAnsi="Times New Roman"/>
                <w:b/>
                <w:i/>
                <w:sz w:val="24"/>
                <w:szCs w:val="24"/>
              </w:rPr>
            </w:pPr>
          </w:p>
        </w:tc>
      </w:tr>
      <w:tr w:rsidR="000F6D29" w:rsidRPr="00E16ECF" w:rsidTr="000F6D29">
        <w:trPr>
          <w:trHeight w:val="284"/>
        </w:trPr>
        <w:tc>
          <w:tcPr>
            <w:tcW w:w="1155" w:type="pct"/>
            <w:vMerge/>
          </w:tcPr>
          <w:p w:rsidR="000F6D29" w:rsidRPr="00E16ECF" w:rsidRDefault="000F6D29" w:rsidP="000F6D29">
            <w:pPr>
              <w:suppressAutoHyphens/>
              <w:rPr>
                <w:rFonts w:ascii="Times New Roman" w:hAnsi="Times New Roman"/>
                <w:bCs/>
                <w:sz w:val="24"/>
                <w:szCs w:val="24"/>
              </w:rPr>
            </w:pPr>
          </w:p>
        </w:tc>
        <w:tc>
          <w:tcPr>
            <w:tcW w:w="2932" w:type="pct"/>
          </w:tcPr>
          <w:p w:rsidR="000F6D29" w:rsidRPr="00E16ECF" w:rsidRDefault="000F6D29" w:rsidP="000F6D29">
            <w:pPr>
              <w:rPr>
                <w:rFonts w:ascii="Times New Roman" w:hAnsi="Times New Roman"/>
                <w:bCs/>
                <w:sz w:val="24"/>
                <w:szCs w:val="24"/>
              </w:rPr>
            </w:pPr>
            <w:r>
              <w:rPr>
                <w:rFonts w:ascii="Times New Roman" w:eastAsia="Times New Roman" w:hAnsi="Times New Roman" w:cs="Times New Roman"/>
                <w:b/>
                <w:bCs/>
                <w:lang w:eastAsia="ru-RU"/>
              </w:rPr>
              <w:t>В том числе практических и лабораторных занятий</w:t>
            </w:r>
          </w:p>
        </w:tc>
        <w:tc>
          <w:tcPr>
            <w:tcW w:w="337" w:type="pct"/>
            <w:vAlign w:val="center"/>
          </w:tcPr>
          <w:p w:rsidR="000F6D29" w:rsidRPr="00E16ECF" w:rsidRDefault="000F6D29" w:rsidP="000F6D29">
            <w:pPr>
              <w:jc w:val="center"/>
              <w:rPr>
                <w:rFonts w:ascii="Times New Roman" w:hAnsi="Times New Roman"/>
                <w:sz w:val="24"/>
                <w:szCs w:val="24"/>
              </w:rPr>
            </w:pPr>
          </w:p>
        </w:tc>
        <w:tc>
          <w:tcPr>
            <w:tcW w:w="576" w:type="pct"/>
            <w:vMerge/>
          </w:tcPr>
          <w:p w:rsidR="000F6D29" w:rsidRPr="00E16ECF" w:rsidRDefault="000F6D29" w:rsidP="000F6D29">
            <w:pPr>
              <w:rPr>
                <w:rFonts w:ascii="Times New Roman" w:hAnsi="Times New Roman"/>
                <w:b/>
                <w:i/>
                <w:sz w:val="24"/>
                <w:szCs w:val="24"/>
              </w:rPr>
            </w:pPr>
          </w:p>
        </w:tc>
      </w:tr>
      <w:tr w:rsidR="000F6D29" w:rsidRPr="00E16ECF" w:rsidTr="000F6D29">
        <w:trPr>
          <w:trHeight w:val="20"/>
        </w:trPr>
        <w:tc>
          <w:tcPr>
            <w:tcW w:w="1155" w:type="pct"/>
            <w:vMerge/>
          </w:tcPr>
          <w:p w:rsidR="000F6D29" w:rsidRPr="00E16ECF" w:rsidRDefault="000F6D29" w:rsidP="000F6D29">
            <w:pPr>
              <w:suppressAutoHyphens/>
              <w:rPr>
                <w:rFonts w:ascii="Times New Roman" w:hAnsi="Times New Roman"/>
                <w:bCs/>
                <w:sz w:val="24"/>
                <w:szCs w:val="24"/>
              </w:rPr>
            </w:pPr>
          </w:p>
        </w:tc>
        <w:tc>
          <w:tcPr>
            <w:tcW w:w="2932" w:type="pct"/>
          </w:tcPr>
          <w:p w:rsidR="000F6D29" w:rsidRPr="00E16ECF" w:rsidRDefault="000F6D29" w:rsidP="000F6D29">
            <w:pPr>
              <w:suppressAutoHyphens/>
              <w:rPr>
                <w:rFonts w:ascii="Times New Roman" w:hAnsi="Times New Roman"/>
                <w:sz w:val="24"/>
                <w:szCs w:val="24"/>
              </w:rPr>
            </w:pPr>
            <w:r w:rsidRPr="00E16ECF">
              <w:rPr>
                <w:rFonts w:ascii="Times New Roman" w:hAnsi="Times New Roman"/>
                <w:sz w:val="24"/>
                <w:szCs w:val="24"/>
              </w:rPr>
              <w:t>Практическая работа №.11 Поиск профессионально значимой информации в сети интернет. Передача информации посредством электронной почты.</w:t>
            </w:r>
          </w:p>
          <w:p w:rsidR="000F6D29" w:rsidRPr="00E16ECF" w:rsidRDefault="000F6D29" w:rsidP="000F6D29">
            <w:pPr>
              <w:suppressAutoHyphens/>
              <w:rPr>
                <w:rFonts w:ascii="Times New Roman" w:hAnsi="Times New Roman"/>
                <w:bCs/>
                <w:sz w:val="24"/>
                <w:szCs w:val="24"/>
              </w:rPr>
            </w:pPr>
            <w:r w:rsidRPr="00E16ECF">
              <w:rPr>
                <w:rFonts w:ascii="Times New Roman" w:hAnsi="Times New Roman"/>
                <w:sz w:val="24"/>
                <w:szCs w:val="24"/>
              </w:rPr>
              <w:t xml:space="preserve">Практическая работа №.12 </w:t>
            </w:r>
            <w:r w:rsidRPr="00E16ECF">
              <w:rPr>
                <w:rFonts w:ascii="Times New Roman" w:hAnsi="Times New Roman"/>
                <w:bCs/>
                <w:sz w:val="24"/>
                <w:szCs w:val="24"/>
              </w:rPr>
              <w:t>Применение облачных технологий в профессиональной деятельности. Создание, совместная работа и выполнение расчетов в облаке</w:t>
            </w:r>
          </w:p>
        </w:tc>
        <w:tc>
          <w:tcPr>
            <w:tcW w:w="337" w:type="pct"/>
          </w:tcPr>
          <w:p w:rsidR="000F6D29" w:rsidRPr="00E16ECF" w:rsidRDefault="000F6D29" w:rsidP="000F6D29">
            <w:pPr>
              <w:jc w:val="center"/>
              <w:rPr>
                <w:rFonts w:ascii="Times New Roman" w:hAnsi="Times New Roman"/>
                <w:sz w:val="24"/>
                <w:szCs w:val="24"/>
              </w:rPr>
            </w:pPr>
            <w:r w:rsidRPr="00E16ECF">
              <w:rPr>
                <w:rFonts w:ascii="Times New Roman" w:hAnsi="Times New Roman"/>
                <w:sz w:val="24"/>
                <w:szCs w:val="24"/>
              </w:rPr>
              <w:t>4</w:t>
            </w:r>
          </w:p>
        </w:tc>
        <w:tc>
          <w:tcPr>
            <w:tcW w:w="576" w:type="pct"/>
          </w:tcPr>
          <w:p w:rsidR="000F6D29" w:rsidRPr="00E16ECF" w:rsidRDefault="000F6D29" w:rsidP="000F6D29">
            <w:pPr>
              <w:rPr>
                <w:rFonts w:ascii="Times New Roman" w:hAnsi="Times New Roman"/>
                <w:b/>
                <w:i/>
                <w:sz w:val="24"/>
                <w:szCs w:val="24"/>
              </w:rPr>
            </w:pPr>
            <w:r>
              <w:rPr>
                <w:rFonts w:ascii="Times New Roman" w:hAnsi="Times New Roman"/>
                <w:b/>
                <w:bCs/>
                <w:sz w:val="24"/>
                <w:szCs w:val="24"/>
              </w:rPr>
              <w:t>ОК 02</w:t>
            </w:r>
          </w:p>
        </w:tc>
      </w:tr>
      <w:tr w:rsidR="000F6D29" w:rsidRPr="00E16ECF" w:rsidTr="000F6D29">
        <w:trPr>
          <w:trHeight w:val="20"/>
        </w:trPr>
        <w:tc>
          <w:tcPr>
            <w:tcW w:w="4087" w:type="pct"/>
            <w:gridSpan w:val="2"/>
          </w:tcPr>
          <w:p w:rsidR="000F6D29" w:rsidRPr="00E16ECF" w:rsidRDefault="000F6D29" w:rsidP="000F6D29">
            <w:pPr>
              <w:rPr>
                <w:rFonts w:ascii="Times New Roman" w:hAnsi="Times New Roman"/>
                <w:b/>
                <w:bCs/>
                <w:sz w:val="24"/>
                <w:szCs w:val="24"/>
              </w:rPr>
            </w:pPr>
            <w:r w:rsidRPr="00E16ECF">
              <w:rPr>
                <w:rFonts w:ascii="Times New Roman" w:hAnsi="Times New Roman"/>
                <w:b/>
                <w:bCs/>
                <w:sz w:val="24"/>
                <w:szCs w:val="24"/>
              </w:rPr>
              <w:t>Дифференцированный зачет</w:t>
            </w:r>
          </w:p>
        </w:tc>
        <w:tc>
          <w:tcPr>
            <w:tcW w:w="337" w:type="pct"/>
          </w:tcPr>
          <w:p w:rsidR="000F6D29" w:rsidRPr="00E16ECF" w:rsidRDefault="000F6D29" w:rsidP="000F6D29">
            <w:pPr>
              <w:suppressAutoHyphens/>
              <w:jc w:val="center"/>
              <w:rPr>
                <w:rFonts w:ascii="Times New Roman" w:hAnsi="Times New Roman"/>
                <w:b/>
                <w:bCs/>
                <w:sz w:val="24"/>
                <w:szCs w:val="24"/>
              </w:rPr>
            </w:pPr>
            <w:r w:rsidRPr="00E16ECF">
              <w:rPr>
                <w:rFonts w:ascii="Times New Roman" w:hAnsi="Times New Roman"/>
                <w:b/>
                <w:bCs/>
                <w:sz w:val="24"/>
                <w:szCs w:val="24"/>
              </w:rPr>
              <w:t>2</w:t>
            </w:r>
          </w:p>
        </w:tc>
        <w:tc>
          <w:tcPr>
            <w:tcW w:w="576" w:type="pct"/>
          </w:tcPr>
          <w:p w:rsidR="000F6D29" w:rsidRPr="00E16ECF" w:rsidRDefault="000F6D29" w:rsidP="000F6D29">
            <w:pPr>
              <w:rPr>
                <w:rFonts w:ascii="Times New Roman" w:hAnsi="Times New Roman"/>
                <w:b/>
                <w:bCs/>
                <w:i/>
                <w:sz w:val="24"/>
                <w:szCs w:val="24"/>
              </w:rPr>
            </w:pPr>
          </w:p>
        </w:tc>
      </w:tr>
      <w:tr w:rsidR="000F6D29" w:rsidRPr="00E16ECF" w:rsidTr="000F6D29">
        <w:trPr>
          <w:trHeight w:val="20"/>
        </w:trPr>
        <w:tc>
          <w:tcPr>
            <w:tcW w:w="4087" w:type="pct"/>
            <w:gridSpan w:val="2"/>
          </w:tcPr>
          <w:p w:rsidR="000F6D29" w:rsidRPr="00E16ECF" w:rsidRDefault="000F6D29" w:rsidP="000F6D29">
            <w:pPr>
              <w:rPr>
                <w:rFonts w:ascii="Times New Roman" w:hAnsi="Times New Roman"/>
                <w:b/>
                <w:bCs/>
                <w:sz w:val="24"/>
                <w:szCs w:val="24"/>
              </w:rPr>
            </w:pPr>
            <w:r w:rsidRPr="00E16ECF">
              <w:rPr>
                <w:rFonts w:ascii="Times New Roman" w:hAnsi="Times New Roman"/>
                <w:b/>
                <w:bCs/>
                <w:sz w:val="24"/>
                <w:szCs w:val="24"/>
              </w:rPr>
              <w:t>Всего:</w:t>
            </w:r>
          </w:p>
        </w:tc>
        <w:tc>
          <w:tcPr>
            <w:tcW w:w="337" w:type="pct"/>
          </w:tcPr>
          <w:p w:rsidR="000F6D29" w:rsidRPr="00E16ECF" w:rsidRDefault="000F6D29" w:rsidP="000F6D29">
            <w:pPr>
              <w:suppressAutoHyphens/>
              <w:jc w:val="center"/>
              <w:rPr>
                <w:rFonts w:ascii="Times New Roman" w:hAnsi="Times New Roman"/>
                <w:b/>
                <w:bCs/>
                <w:sz w:val="24"/>
                <w:szCs w:val="24"/>
              </w:rPr>
            </w:pPr>
            <w:r w:rsidRPr="00E16ECF">
              <w:rPr>
                <w:rFonts w:ascii="Times New Roman" w:hAnsi="Times New Roman"/>
                <w:b/>
                <w:bCs/>
                <w:sz w:val="24"/>
                <w:szCs w:val="24"/>
              </w:rPr>
              <w:t>36</w:t>
            </w:r>
          </w:p>
        </w:tc>
        <w:tc>
          <w:tcPr>
            <w:tcW w:w="576" w:type="pct"/>
          </w:tcPr>
          <w:p w:rsidR="000F6D29" w:rsidRPr="00E16ECF" w:rsidRDefault="000F6D29" w:rsidP="000F6D29">
            <w:pPr>
              <w:rPr>
                <w:rFonts w:ascii="Times New Roman" w:hAnsi="Times New Roman"/>
                <w:b/>
                <w:bCs/>
                <w:i/>
                <w:sz w:val="24"/>
                <w:szCs w:val="24"/>
              </w:rPr>
            </w:pPr>
          </w:p>
        </w:tc>
      </w:tr>
    </w:tbl>
    <w:p w:rsidR="000F6D29" w:rsidRDefault="000F6D29" w:rsidP="000F6D29">
      <w:pPr>
        <w:suppressAutoHyphens/>
        <w:jc w:val="both"/>
        <w:rPr>
          <w:rFonts w:ascii="Times New Roman" w:hAnsi="Times New Roman"/>
          <w:bCs/>
          <w:i/>
        </w:rPr>
      </w:pPr>
    </w:p>
    <w:p w:rsidR="000F6D29" w:rsidRPr="00315F34" w:rsidRDefault="000F6D29" w:rsidP="000F6D29">
      <w:pPr>
        <w:suppressAutoHyphens/>
        <w:jc w:val="both"/>
        <w:rPr>
          <w:i/>
        </w:rPr>
      </w:pPr>
    </w:p>
    <w:p w:rsidR="000F6D29" w:rsidRPr="00315F34" w:rsidRDefault="000F6D29" w:rsidP="000F6D29">
      <w:pPr>
        <w:ind w:firstLine="709"/>
        <w:rPr>
          <w:rFonts w:ascii="Times New Roman" w:hAnsi="Times New Roman"/>
          <w:i/>
        </w:rPr>
        <w:sectPr w:rsidR="000F6D29" w:rsidRPr="00315F34" w:rsidSect="006707DA">
          <w:pgSz w:w="16840" w:h="11907" w:orient="landscape"/>
          <w:pgMar w:top="1134" w:right="284" w:bottom="1134" w:left="142" w:header="709" w:footer="709" w:gutter="0"/>
          <w:cols w:space="720"/>
          <w:docGrid w:linePitch="299"/>
        </w:sectPr>
      </w:pPr>
    </w:p>
    <w:p w:rsidR="000F6D29" w:rsidRDefault="000F6D29" w:rsidP="000F6D29">
      <w:pPr>
        <w:jc w:val="center"/>
        <w:rPr>
          <w:rFonts w:ascii="Times New Roman" w:hAnsi="Times New Roman"/>
          <w:b/>
          <w:sz w:val="24"/>
          <w:szCs w:val="24"/>
        </w:rPr>
      </w:pPr>
      <w:r w:rsidRPr="00A22164">
        <w:rPr>
          <w:rFonts w:ascii="Times New Roman" w:hAnsi="Times New Roman"/>
          <w:b/>
          <w:sz w:val="24"/>
          <w:szCs w:val="24"/>
        </w:rPr>
        <w:lastRenderedPageBreak/>
        <w:t xml:space="preserve">3. </w:t>
      </w:r>
      <w:r w:rsidRPr="00DF2D07">
        <w:rPr>
          <w:rFonts w:ascii="Times New Roman" w:hAnsi="Times New Roman"/>
          <w:b/>
          <w:sz w:val="24"/>
          <w:szCs w:val="24"/>
        </w:rPr>
        <w:t>УСЛОВИЯ РЕАЛИЗАЦИИ ДИСЦИПЛИНЫ</w:t>
      </w:r>
    </w:p>
    <w:p w:rsidR="000F6D29" w:rsidRDefault="000F6D29" w:rsidP="000F6D29">
      <w:pPr>
        <w:jc w:val="center"/>
        <w:rPr>
          <w:rFonts w:ascii="Times New Roman" w:hAnsi="Times New Roman"/>
          <w:b/>
          <w:bCs/>
          <w:sz w:val="24"/>
          <w:szCs w:val="24"/>
        </w:rPr>
      </w:pPr>
      <w:r>
        <w:rPr>
          <w:rFonts w:ascii="Times New Roman" w:hAnsi="Times New Roman"/>
          <w:b/>
          <w:bCs/>
          <w:sz w:val="24"/>
          <w:szCs w:val="24"/>
        </w:rPr>
        <w:t>«</w:t>
      </w:r>
      <w:r w:rsidR="002E55A6">
        <w:rPr>
          <w:rFonts w:ascii="Times New Roman" w:hAnsi="Times New Roman"/>
          <w:b/>
          <w:bCs/>
          <w:sz w:val="24"/>
          <w:szCs w:val="24"/>
        </w:rPr>
        <w:t>ОП 13 ЦИФРОВЫЕ КОМПЕТЕНЦИИ В МАШИНОСТРОЕНИИ»</w:t>
      </w:r>
    </w:p>
    <w:p w:rsidR="000F6D29" w:rsidRPr="00A22164" w:rsidRDefault="000F6D29" w:rsidP="000F6D29">
      <w:pPr>
        <w:jc w:val="center"/>
        <w:rPr>
          <w:rFonts w:ascii="Times New Roman" w:hAnsi="Times New Roman"/>
          <w:b/>
          <w:sz w:val="24"/>
          <w:szCs w:val="24"/>
        </w:rPr>
      </w:pPr>
    </w:p>
    <w:p w:rsidR="000F6D29" w:rsidRDefault="000F6D29" w:rsidP="000F6D29">
      <w:pPr>
        <w:spacing w:line="276" w:lineRule="auto"/>
        <w:ind w:firstLine="142"/>
        <w:rPr>
          <w:rFonts w:ascii="Times New Roman" w:hAnsi="Times New Roman"/>
          <w:b/>
          <w:sz w:val="24"/>
          <w:szCs w:val="24"/>
        </w:rPr>
      </w:pPr>
      <w:r w:rsidRPr="003A2125">
        <w:rPr>
          <w:rFonts w:ascii="Times New Roman" w:hAnsi="Times New Roman"/>
          <w:b/>
          <w:sz w:val="24"/>
          <w:szCs w:val="24"/>
        </w:rPr>
        <w:t xml:space="preserve">3.1. Материально-техническое обеспечение </w:t>
      </w:r>
    </w:p>
    <w:p w:rsidR="000F6D29" w:rsidRPr="00BA5A59" w:rsidRDefault="000F6D29" w:rsidP="000F6D29">
      <w:pPr>
        <w:widowControl w:val="0"/>
        <w:spacing w:line="276" w:lineRule="auto"/>
        <w:ind w:firstLine="709"/>
        <w:rPr>
          <w:rFonts w:ascii="Times New Roman" w:hAnsi="Times New Roman" w:cs="Times New Roman"/>
          <w:sz w:val="24"/>
          <w:szCs w:val="24"/>
        </w:rPr>
      </w:pPr>
      <w:r w:rsidRPr="00BA5A59">
        <w:rPr>
          <w:rFonts w:ascii="Times New Roman" w:hAnsi="Times New Roman" w:cs="Times New Roman"/>
          <w:sz w:val="24"/>
          <w:szCs w:val="24"/>
        </w:rPr>
        <w:t xml:space="preserve">Реализация дисциплины осуществляется  в кабинете « Информатика»  </w:t>
      </w:r>
    </w:p>
    <w:p w:rsidR="000F6D29" w:rsidRPr="00BA5A59" w:rsidRDefault="000F6D29" w:rsidP="000F6D29">
      <w:pPr>
        <w:widowControl w:val="0"/>
        <w:spacing w:line="276" w:lineRule="auto"/>
        <w:ind w:firstLine="709"/>
        <w:rPr>
          <w:rFonts w:ascii="Times New Roman" w:hAnsi="Times New Roman" w:cs="Times New Roman"/>
          <w:sz w:val="24"/>
          <w:szCs w:val="24"/>
        </w:rPr>
      </w:pPr>
      <w:r w:rsidRPr="00BA5A59">
        <w:rPr>
          <w:rFonts w:ascii="Times New Roman" w:hAnsi="Times New Roman" w:cs="Times New Roman"/>
          <w:sz w:val="24"/>
          <w:szCs w:val="24"/>
        </w:rPr>
        <w:t>Оборудование компьютерного кабинета</w:t>
      </w:r>
      <w:r>
        <w:rPr>
          <w:rFonts w:ascii="Times New Roman" w:hAnsi="Times New Roman" w:cs="Times New Roman"/>
          <w:sz w:val="24"/>
          <w:szCs w:val="24"/>
        </w:rPr>
        <w:t xml:space="preserve"> </w:t>
      </w:r>
      <w:r>
        <w:rPr>
          <w:rFonts w:ascii="Times New Roman" w:hAnsi="Times New Roman"/>
          <w:sz w:val="24"/>
          <w:szCs w:val="24"/>
        </w:rPr>
        <w:t>соответствии с приложением 3 ОПОП-П</w:t>
      </w:r>
      <w:r w:rsidRPr="00BA5A59">
        <w:rPr>
          <w:rFonts w:ascii="Times New Roman" w:hAnsi="Times New Roman" w:cs="Times New Roman"/>
          <w:sz w:val="24"/>
          <w:szCs w:val="24"/>
        </w:rPr>
        <w:t>:</w:t>
      </w:r>
    </w:p>
    <w:p w:rsidR="000F6D29" w:rsidRPr="00BA5A59" w:rsidRDefault="000F6D29" w:rsidP="000F6D29">
      <w:pPr>
        <w:pStyle w:val="a8"/>
        <w:widowControl w:val="0"/>
        <w:numPr>
          <w:ilvl w:val="0"/>
          <w:numId w:val="26"/>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посадочные места по количеству обучающихся;</w:t>
      </w:r>
    </w:p>
    <w:p w:rsidR="000F6D29" w:rsidRPr="00BA5A59" w:rsidRDefault="000F6D29" w:rsidP="000F6D29">
      <w:pPr>
        <w:pStyle w:val="a8"/>
        <w:widowControl w:val="0"/>
        <w:numPr>
          <w:ilvl w:val="0"/>
          <w:numId w:val="26"/>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рабочее место преподавателя;</w:t>
      </w:r>
    </w:p>
    <w:p w:rsidR="000F6D29" w:rsidRPr="00BA5A59" w:rsidRDefault="000F6D29" w:rsidP="000F6D29">
      <w:pPr>
        <w:pStyle w:val="a8"/>
        <w:widowControl w:val="0"/>
        <w:numPr>
          <w:ilvl w:val="0"/>
          <w:numId w:val="26"/>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маркерная доска;</w:t>
      </w:r>
    </w:p>
    <w:p w:rsidR="000F6D29" w:rsidRPr="00BA5A59" w:rsidRDefault="000F6D29" w:rsidP="000F6D29">
      <w:pPr>
        <w:pStyle w:val="a8"/>
        <w:widowControl w:val="0"/>
        <w:numPr>
          <w:ilvl w:val="0"/>
          <w:numId w:val="26"/>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учебно-методическое обеспечение.</w:t>
      </w:r>
    </w:p>
    <w:p w:rsidR="000F6D29" w:rsidRPr="00BA5A59" w:rsidRDefault="000F6D29" w:rsidP="000F6D29">
      <w:pPr>
        <w:widowControl w:val="0"/>
        <w:spacing w:line="276" w:lineRule="auto"/>
        <w:ind w:firstLine="709"/>
        <w:rPr>
          <w:rFonts w:ascii="Times New Roman" w:hAnsi="Times New Roman" w:cs="Times New Roman"/>
          <w:sz w:val="24"/>
          <w:szCs w:val="24"/>
        </w:rPr>
      </w:pPr>
      <w:r w:rsidRPr="00BA5A59">
        <w:rPr>
          <w:rFonts w:ascii="Times New Roman" w:hAnsi="Times New Roman" w:cs="Times New Roman"/>
          <w:sz w:val="24"/>
          <w:szCs w:val="24"/>
        </w:rPr>
        <w:t>Технические средства обучения:</w:t>
      </w:r>
    </w:p>
    <w:p w:rsidR="000F6D29" w:rsidRPr="00BA5A59" w:rsidRDefault="000F6D29" w:rsidP="000F6D29">
      <w:pPr>
        <w:pStyle w:val="a8"/>
        <w:widowControl w:val="0"/>
        <w:numPr>
          <w:ilvl w:val="0"/>
          <w:numId w:val="27"/>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компьютеры по количеству обучающихся;</w:t>
      </w:r>
    </w:p>
    <w:p w:rsidR="000F6D29" w:rsidRPr="00BA5A59" w:rsidRDefault="000F6D29" w:rsidP="000F6D29">
      <w:pPr>
        <w:pStyle w:val="a8"/>
        <w:widowControl w:val="0"/>
        <w:numPr>
          <w:ilvl w:val="0"/>
          <w:numId w:val="27"/>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локальная компьютерная сеть и глобальная сеть Интернет;</w:t>
      </w:r>
    </w:p>
    <w:p w:rsidR="000F6D29" w:rsidRPr="00BA5A59" w:rsidRDefault="000F6D29" w:rsidP="000F6D29">
      <w:pPr>
        <w:pStyle w:val="a8"/>
        <w:widowControl w:val="0"/>
        <w:numPr>
          <w:ilvl w:val="0"/>
          <w:numId w:val="27"/>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системное и прикладное программное обеспечение;</w:t>
      </w:r>
    </w:p>
    <w:p w:rsidR="000F6D29" w:rsidRPr="00BA5A59" w:rsidRDefault="000F6D29" w:rsidP="000F6D29">
      <w:pPr>
        <w:pStyle w:val="a8"/>
        <w:widowControl w:val="0"/>
        <w:numPr>
          <w:ilvl w:val="0"/>
          <w:numId w:val="27"/>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антивирусное программное обеспечение;</w:t>
      </w:r>
    </w:p>
    <w:p w:rsidR="000F6D29" w:rsidRPr="00BA5A59" w:rsidRDefault="000F6D29" w:rsidP="000F6D29">
      <w:pPr>
        <w:pStyle w:val="a8"/>
        <w:widowControl w:val="0"/>
        <w:numPr>
          <w:ilvl w:val="0"/>
          <w:numId w:val="27"/>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специализированное программное обеспечение;</w:t>
      </w:r>
    </w:p>
    <w:p w:rsidR="000F6D29" w:rsidRPr="00BA5A59" w:rsidRDefault="000F6D29" w:rsidP="000F6D29">
      <w:pPr>
        <w:pStyle w:val="a8"/>
        <w:widowControl w:val="0"/>
        <w:numPr>
          <w:ilvl w:val="0"/>
          <w:numId w:val="27"/>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мультимедиапроектор</w:t>
      </w:r>
    </w:p>
    <w:p w:rsidR="000F6D29" w:rsidRPr="00BA5A59" w:rsidRDefault="000F6D29" w:rsidP="000F6D29">
      <w:pPr>
        <w:pStyle w:val="a8"/>
        <w:widowControl w:val="0"/>
        <w:numPr>
          <w:ilvl w:val="0"/>
          <w:numId w:val="27"/>
        </w:numPr>
        <w:spacing w:line="276" w:lineRule="auto"/>
        <w:ind w:left="0" w:firstLine="709"/>
        <w:contextualSpacing w:val="0"/>
        <w:rPr>
          <w:rFonts w:ascii="Times New Roman" w:hAnsi="Times New Roman" w:cs="Times New Roman"/>
          <w:sz w:val="24"/>
          <w:szCs w:val="24"/>
        </w:rPr>
      </w:pPr>
      <w:r w:rsidRPr="00BA5A59">
        <w:rPr>
          <w:rFonts w:ascii="Times New Roman" w:hAnsi="Times New Roman" w:cs="Times New Roman"/>
          <w:sz w:val="24"/>
          <w:szCs w:val="24"/>
        </w:rPr>
        <w:t>интерактивная доска/панель/экран.</w:t>
      </w:r>
    </w:p>
    <w:p w:rsidR="000F6D29" w:rsidRPr="00BA5A59" w:rsidRDefault="000F6D29" w:rsidP="000F6D29">
      <w:pPr>
        <w:spacing w:line="276" w:lineRule="auto"/>
        <w:rPr>
          <w:rFonts w:ascii="Times New Roman" w:hAnsi="Times New Roman" w:cs="Times New Roman"/>
          <w:b/>
          <w:sz w:val="24"/>
          <w:szCs w:val="24"/>
        </w:rPr>
      </w:pPr>
      <w:r w:rsidRPr="00BA5A59">
        <w:rPr>
          <w:rFonts w:ascii="Times New Roman" w:hAnsi="Times New Roman" w:cs="Times New Roman"/>
          <w:b/>
          <w:sz w:val="24"/>
          <w:szCs w:val="24"/>
        </w:rPr>
        <w:t>3.2. Учебно-методическое обеспечение</w:t>
      </w:r>
    </w:p>
    <w:p w:rsidR="000F6D29" w:rsidRPr="00BA5A59" w:rsidRDefault="000F6D29" w:rsidP="000F6D29">
      <w:pPr>
        <w:spacing w:line="276" w:lineRule="auto"/>
        <w:rPr>
          <w:rFonts w:ascii="Times New Roman" w:hAnsi="Times New Roman" w:cs="Times New Roman"/>
          <w:sz w:val="24"/>
          <w:szCs w:val="24"/>
        </w:rPr>
      </w:pPr>
      <w:r w:rsidRPr="00BA5A59">
        <w:rPr>
          <w:rFonts w:ascii="Times New Roman" w:hAnsi="Times New Roman" w:cs="Times New Roman"/>
          <w:sz w:val="24"/>
          <w:szCs w:val="24"/>
        </w:rPr>
        <w:t>3.2.1. Основные печатные и электронные издания</w:t>
      </w:r>
    </w:p>
    <w:p w:rsidR="000F6D29" w:rsidRPr="00BA5A59" w:rsidRDefault="000F6D29" w:rsidP="000F6D29">
      <w:pPr>
        <w:numPr>
          <w:ilvl w:val="0"/>
          <w:numId w:val="136"/>
        </w:numPr>
        <w:spacing w:line="276" w:lineRule="auto"/>
        <w:ind w:left="0" w:firstLine="0"/>
        <w:contextualSpacing/>
        <w:jc w:val="both"/>
        <w:rPr>
          <w:rFonts w:ascii="Times New Roman" w:hAnsi="Times New Roman" w:cs="Times New Roman"/>
          <w:sz w:val="24"/>
          <w:szCs w:val="24"/>
        </w:rPr>
      </w:pPr>
      <w:bookmarkStart w:id="88" w:name="_Hlk76482781"/>
      <w:r w:rsidRPr="00BA5A59">
        <w:rPr>
          <w:rFonts w:ascii="Times New Roman" w:hAnsi="Times New Roman" w:cs="Times New Roman"/>
          <w:sz w:val="24"/>
          <w:szCs w:val="24"/>
        </w:rPr>
        <w:t>Михеева Е.В. Информационные технологии в профессиональной деятельности: учеб. пособие для студ. сред. проф. образования./Е. В. Михеева, О.И. Титова – 3-е изд., стер. – М.: Издательский центр «Академия», 2019. - 416 с. ISBN: 978-5-4468-8202-1</w:t>
      </w:r>
    </w:p>
    <w:p w:rsidR="000F6D29" w:rsidRPr="00BA5A59" w:rsidRDefault="000F6D29" w:rsidP="000F6D29">
      <w:pPr>
        <w:numPr>
          <w:ilvl w:val="0"/>
          <w:numId w:val="136"/>
        </w:numPr>
        <w:spacing w:line="276" w:lineRule="auto"/>
        <w:ind w:left="0" w:firstLine="0"/>
        <w:contextualSpacing/>
        <w:jc w:val="both"/>
        <w:rPr>
          <w:rFonts w:ascii="Times New Roman" w:hAnsi="Times New Roman" w:cs="Times New Roman"/>
          <w:sz w:val="24"/>
          <w:szCs w:val="24"/>
        </w:rPr>
      </w:pPr>
      <w:r w:rsidRPr="00BA5A59">
        <w:rPr>
          <w:rFonts w:ascii="Times New Roman" w:hAnsi="Times New Roman" w:cs="Times New Roman"/>
          <w:sz w:val="24"/>
          <w:szCs w:val="24"/>
        </w:rPr>
        <w:t>Михеева Е.В. Практикум по информационным технологиям в профессиональной деятельности учеб. пособие для студ. сред. проф. образования./Е. В. Михеева, О.И. Титова  — М.: Академия, 2017. — 288 с. — ISBN 978-5-4468-5349-6</w:t>
      </w:r>
    </w:p>
    <w:p w:rsidR="000F6D29" w:rsidRPr="00BA5A59" w:rsidRDefault="000F6D29" w:rsidP="000F6D29">
      <w:pPr>
        <w:spacing w:line="276" w:lineRule="auto"/>
        <w:rPr>
          <w:rFonts w:ascii="Times New Roman" w:hAnsi="Times New Roman" w:cs="Times New Roman"/>
          <w:sz w:val="24"/>
          <w:szCs w:val="24"/>
        </w:rPr>
      </w:pPr>
      <w:r w:rsidRPr="00BA5A59">
        <w:rPr>
          <w:rFonts w:ascii="Times New Roman" w:hAnsi="Times New Roman" w:cs="Times New Roman"/>
          <w:sz w:val="24"/>
          <w:szCs w:val="24"/>
        </w:rPr>
        <w:t>3.2.2. Дополнительные источники</w:t>
      </w:r>
    </w:p>
    <w:p w:rsidR="000F6D29" w:rsidRPr="00BA5A59" w:rsidRDefault="000F6D29" w:rsidP="000F6D29">
      <w:pPr>
        <w:numPr>
          <w:ilvl w:val="0"/>
          <w:numId w:val="137"/>
        </w:numPr>
        <w:spacing w:line="276" w:lineRule="auto"/>
        <w:ind w:left="0" w:firstLine="0"/>
        <w:contextualSpacing/>
        <w:jc w:val="both"/>
        <w:rPr>
          <w:rFonts w:ascii="Times New Roman" w:hAnsi="Times New Roman" w:cs="Times New Roman"/>
          <w:sz w:val="24"/>
          <w:szCs w:val="24"/>
        </w:rPr>
      </w:pPr>
      <w:r w:rsidRPr="00BA5A59">
        <w:rPr>
          <w:rFonts w:ascii="Times New Roman" w:hAnsi="Times New Roman" w:cs="Times New Roman"/>
          <w:sz w:val="24"/>
          <w:szCs w:val="24"/>
        </w:rPr>
        <w:t>Леонов В. Простой и понятный самоучитель /Василий Леонов. – 2-е издание. – М.:: Издательство «Э», 2016 – 352 с.</w:t>
      </w:r>
    </w:p>
    <w:p w:rsidR="000F6D29" w:rsidRPr="00BA5A59" w:rsidRDefault="000F6D29" w:rsidP="000F6D29">
      <w:pPr>
        <w:numPr>
          <w:ilvl w:val="0"/>
          <w:numId w:val="137"/>
        </w:numPr>
        <w:spacing w:line="276" w:lineRule="auto"/>
        <w:ind w:left="0" w:firstLine="0"/>
        <w:contextualSpacing/>
        <w:jc w:val="both"/>
        <w:rPr>
          <w:rFonts w:ascii="Times New Roman" w:hAnsi="Times New Roman" w:cs="Times New Roman"/>
          <w:sz w:val="24"/>
          <w:szCs w:val="24"/>
        </w:rPr>
      </w:pPr>
      <w:r w:rsidRPr="00BA5A59">
        <w:rPr>
          <w:rFonts w:ascii="Times New Roman" w:hAnsi="Times New Roman" w:cs="Times New Roman"/>
          <w:sz w:val="24"/>
          <w:szCs w:val="24"/>
        </w:rPr>
        <w:t>Колмыкова Е.А.. Информатика: учеб.пособие для студ. Учреждений сред. Проф. Образования/ Е.А. Калмыкова, И.А. Кумскова. – 11-е издю..ю стер.- М.: Издательский центр « Академия», 2013.- 416с. ISBN 978-5-4468-0016-2</w:t>
      </w:r>
    </w:p>
    <w:p w:rsidR="000F6D29" w:rsidRPr="00BA5A59" w:rsidRDefault="000F6D29" w:rsidP="000F6D29">
      <w:pPr>
        <w:numPr>
          <w:ilvl w:val="0"/>
          <w:numId w:val="137"/>
        </w:numPr>
        <w:spacing w:line="276" w:lineRule="auto"/>
        <w:ind w:left="0" w:firstLine="0"/>
        <w:contextualSpacing/>
        <w:jc w:val="both"/>
        <w:rPr>
          <w:rFonts w:ascii="Times New Roman" w:hAnsi="Times New Roman" w:cs="Times New Roman"/>
          <w:sz w:val="24"/>
          <w:szCs w:val="24"/>
        </w:rPr>
      </w:pPr>
      <w:r w:rsidRPr="00BA5A59">
        <w:rPr>
          <w:rFonts w:ascii="Times New Roman" w:hAnsi="Times New Roman" w:cs="Times New Roman"/>
          <w:sz w:val="24"/>
          <w:szCs w:val="24"/>
        </w:rPr>
        <w:t>Стриганова, Л.Ю. Основы работы в КОМПАС-3D : практикум / Л.Ю. Стриганова, Н.В. Семенова ; [под общ. ред. Н.В. Семеновой] ; Мин-во науки и высшего образования РФ.— Екатеринбург : Изд-во Урал. ун-та, 2020.— 156 с. ISBN 978-5-7996-2991-5</w:t>
      </w:r>
      <w:bookmarkEnd w:id="88"/>
    </w:p>
    <w:p w:rsidR="000F6D29" w:rsidRPr="00BA5A59" w:rsidRDefault="000F6D29" w:rsidP="000F6D29">
      <w:pPr>
        <w:spacing w:line="276" w:lineRule="auto"/>
        <w:rPr>
          <w:rFonts w:ascii="Times New Roman" w:hAnsi="Times New Roman" w:cs="Times New Roman"/>
          <w:sz w:val="24"/>
          <w:szCs w:val="24"/>
        </w:rPr>
      </w:pPr>
      <w:r w:rsidRPr="00BA5A59">
        <w:rPr>
          <w:rFonts w:ascii="Times New Roman" w:hAnsi="Times New Roman" w:cs="Times New Roman"/>
          <w:sz w:val="24"/>
          <w:szCs w:val="24"/>
        </w:rPr>
        <w:br w:type="page"/>
      </w:r>
    </w:p>
    <w:p w:rsidR="000F6D29" w:rsidRDefault="000F6D29" w:rsidP="000F6D29">
      <w:pPr>
        <w:jc w:val="center"/>
        <w:rPr>
          <w:rFonts w:ascii="Times New Roman" w:hAnsi="Times New Roman"/>
          <w:b/>
          <w:sz w:val="24"/>
          <w:szCs w:val="24"/>
        </w:rPr>
      </w:pPr>
      <w:r w:rsidRPr="00A22164">
        <w:rPr>
          <w:rFonts w:ascii="Times New Roman" w:hAnsi="Times New Roman"/>
          <w:b/>
          <w:sz w:val="24"/>
          <w:szCs w:val="24"/>
        </w:rPr>
        <w:lastRenderedPageBreak/>
        <w:t>4</w:t>
      </w:r>
      <w:r>
        <w:rPr>
          <w:rFonts w:ascii="Times New Roman" w:hAnsi="Times New Roman"/>
          <w:b/>
          <w:sz w:val="24"/>
          <w:szCs w:val="24"/>
        </w:rPr>
        <w:t xml:space="preserve">. </w:t>
      </w:r>
      <w:r w:rsidRPr="00F75D04">
        <w:rPr>
          <w:rFonts w:ascii="Times New Roman" w:hAnsi="Times New Roman"/>
          <w:b/>
          <w:sz w:val="24"/>
          <w:szCs w:val="24"/>
        </w:rPr>
        <w:t>КОНТРОЛЬ И ОЦЕНКА РЕЗУЛЬТАТОВ ОСВОЕНИЯ ДИСЦИПЛИНЫ</w:t>
      </w:r>
    </w:p>
    <w:p w:rsidR="000F6D29" w:rsidRDefault="000F6D29" w:rsidP="000F6D29">
      <w:pPr>
        <w:jc w:val="center"/>
        <w:rPr>
          <w:rFonts w:ascii="Times New Roman" w:hAnsi="Times New Roman"/>
          <w:b/>
          <w:bCs/>
          <w:sz w:val="24"/>
          <w:szCs w:val="24"/>
        </w:rPr>
      </w:pPr>
      <w:r>
        <w:rPr>
          <w:rFonts w:ascii="Times New Roman" w:hAnsi="Times New Roman"/>
          <w:b/>
          <w:bCs/>
          <w:sz w:val="24"/>
          <w:szCs w:val="24"/>
        </w:rPr>
        <w:t>«ОП 14 Цифровые компетенции в машиностроении»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3"/>
        <w:gridCol w:w="5546"/>
        <w:gridCol w:w="2006"/>
      </w:tblGrid>
      <w:tr w:rsidR="000F6D29" w:rsidTr="000F6D29">
        <w:trPr>
          <w:trHeight w:val="519"/>
        </w:trPr>
        <w:tc>
          <w:tcPr>
            <w:tcW w:w="1168" w:type="pct"/>
            <w:vAlign w:val="center"/>
          </w:tcPr>
          <w:p w:rsidR="000F6D29" w:rsidRDefault="000F6D29" w:rsidP="000F6D29">
            <w:pPr>
              <w:widowControl w:val="0"/>
              <w:spacing w:line="276" w:lineRule="auto"/>
              <w:jc w:val="center"/>
              <w:rPr>
                <w:rFonts w:ascii="Times New Roman" w:hAnsi="Times New Roman"/>
                <w:b/>
                <w:iCs/>
                <w:sz w:val="24"/>
                <w:szCs w:val="24"/>
              </w:rPr>
            </w:pPr>
            <w:r>
              <w:rPr>
                <w:rFonts w:ascii="Times New Roman" w:hAnsi="Times New Roman"/>
                <w:b/>
                <w:iCs/>
                <w:sz w:val="24"/>
                <w:szCs w:val="24"/>
              </w:rPr>
              <w:t>Результаты обучения</w:t>
            </w:r>
          </w:p>
        </w:tc>
        <w:tc>
          <w:tcPr>
            <w:tcW w:w="2814" w:type="pct"/>
            <w:vAlign w:val="center"/>
          </w:tcPr>
          <w:p w:rsidR="000F6D29" w:rsidRDefault="000F6D29" w:rsidP="000F6D29">
            <w:pPr>
              <w:widowControl w:val="0"/>
              <w:spacing w:line="276" w:lineRule="auto"/>
              <w:jc w:val="center"/>
              <w:rPr>
                <w:rFonts w:ascii="Times New Roman" w:hAnsi="Times New Roman"/>
                <w:b/>
                <w:sz w:val="24"/>
                <w:szCs w:val="24"/>
              </w:rPr>
            </w:pPr>
            <w:r>
              <w:rPr>
                <w:rFonts w:ascii="Times New Roman" w:hAnsi="Times New Roman"/>
                <w:b/>
                <w:iCs/>
                <w:sz w:val="24"/>
                <w:szCs w:val="24"/>
              </w:rPr>
              <w:t>Показатели освоенности компетенций</w:t>
            </w:r>
          </w:p>
        </w:tc>
        <w:tc>
          <w:tcPr>
            <w:tcW w:w="1018" w:type="pct"/>
            <w:vAlign w:val="center"/>
          </w:tcPr>
          <w:p w:rsidR="000F6D29" w:rsidRDefault="000F6D29" w:rsidP="000F6D29">
            <w:pPr>
              <w:contextualSpacing/>
              <w:jc w:val="center"/>
              <w:rPr>
                <w:rFonts w:ascii="Times New Roman" w:hAnsi="Times New Roman"/>
                <w:b/>
                <w:sz w:val="24"/>
                <w:szCs w:val="24"/>
              </w:rPr>
            </w:pPr>
            <w:r>
              <w:rPr>
                <w:rFonts w:ascii="Times New Roman" w:hAnsi="Times New Roman"/>
                <w:b/>
                <w:sz w:val="24"/>
                <w:szCs w:val="24"/>
              </w:rPr>
              <w:t>Методы оценки</w:t>
            </w:r>
          </w:p>
        </w:tc>
      </w:tr>
      <w:tr w:rsidR="000F6D29" w:rsidTr="000F6D29">
        <w:trPr>
          <w:trHeight w:val="519"/>
        </w:trPr>
        <w:tc>
          <w:tcPr>
            <w:tcW w:w="1168" w:type="pct"/>
          </w:tcPr>
          <w:p w:rsidR="000F6D29" w:rsidRDefault="000F6D29" w:rsidP="000F6D29">
            <w:pPr>
              <w:widowControl w:val="0"/>
              <w:spacing w:line="276" w:lineRule="auto"/>
              <w:ind w:left="127"/>
              <w:rPr>
                <w:rFonts w:ascii="Times New Roman" w:hAnsi="Times New Roman" w:cs="Times New Roman"/>
                <w:bCs/>
                <w:color w:val="1A1A1A"/>
                <w:sz w:val="24"/>
                <w:szCs w:val="24"/>
              </w:rPr>
            </w:pPr>
            <w:r>
              <w:rPr>
                <w:rFonts w:ascii="Times New Roman" w:hAnsi="Times New Roman" w:cs="Times New Roman"/>
                <w:bCs/>
                <w:color w:val="1A1A1A"/>
                <w:sz w:val="24"/>
                <w:szCs w:val="24"/>
              </w:rPr>
              <w:t xml:space="preserve">ОК 01. </w:t>
            </w:r>
          </w:p>
          <w:p w:rsidR="000F6D29" w:rsidRDefault="000F6D29" w:rsidP="000F6D29">
            <w:pPr>
              <w:widowControl w:val="0"/>
              <w:spacing w:line="276" w:lineRule="auto"/>
              <w:ind w:left="127"/>
              <w:rPr>
                <w:rFonts w:ascii="Times New Roman" w:hAnsi="Times New Roman"/>
                <w:b/>
                <w:iCs/>
                <w:sz w:val="24"/>
                <w:szCs w:val="24"/>
              </w:rPr>
            </w:pPr>
            <w:r>
              <w:rPr>
                <w:rFonts w:ascii="Times New Roman" w:hAnsi="Times New Roman" w:cs="Times New Roman"/>
                <w:color w:val="1A1A1A"/>
                <w:sz w:val="24"/>
                <w:szCs w:val="24"/>
              </w:rPr>
              <w:t>Выбирать способы решения задач профессиональной деятельности, применительно к различным контекстам</w:t>
            </w:r>
          </w:p>
        </w:tc>
        <w:tc>
          <w:tcPr>
            <w:tcW w:w="2814" w:type="pct"/>
          </w:tcPr>
          <w:p w:rsidR="000F6D29" w:rsidRPr="009F3505" w:rsidRDefault="000F6D29" w:rsidP="000F6D29">
            <w:pPr>
              <w:pStyle w:val="a8"/>
              <w:widowControl w:val="0"/>
              <w:numPr>
                <w:ilvl w:val="0"/>
                <w:numId w:val="140"/>
              </w:numPr>
              <w:spacing w:line="276" w:lineRule="auto"/>
              <w:ind w:left="33" w:right="127"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распознает задачу и/или проблему в профессиональном и/или социальном контексте</w:t>
            </w:r>
          </w:p>
          <w:p w:rsidR="000F6D29" w:rsidRPr="009F3505" w:rsidRDefault="000F6D29" w:rsidP="000F6D29">
            <w:pPr>
              <w:pStyle w:val="a8"/>
              <w:widowControl w:val="0"/>
              <w:numPr>
                <w:ilvl w:val="0"/>
                <w:numId w:val="140"/>
              </w:numPr>
              <w:spacing w:line="276" w:lineRule="auto"/>
              <w:ind w:left="33" w:right="127"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анализирует задачу и/или проблему и выделяет её составные части</w:t>
            </w:r>
          </w:p>
          <w:p w:rsidR="000F6D29" w:rsidRPr="009F3505" w:rsidRDefault="000F6D29" w:rsidP="000F6D29">
            <w:pPr>
              <w:pStyle w:val="a8"/>
              <w:widowControl w:val="0"/>
              <w:numPr>
                <w:ilvl w:val="0"/>
                <w:numId w:val="140"/>
              </w:numPr>
              <w:spacing w:line="276" w:lineRule="auto"/>
              <w:ind w:left="33" w:right="127"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определяет этапы решения задачи;</w:t>
            </w:r>
          </w:p>
          <w:p w:rsidR="000F6D29" w:rsidRPr="009F3505" w:rsidRDefault="000F6D29" w:rsidP="000F6D29">
            <w:pPr>
              <w:pStyle w:val="a8"/>
              <w:widowControl w:val="0"/>
              <w:numPr>
                <w:ilvl w:val="0"/>
                <w:numId w:val="140"/>
              </w:numPr>
              <w:spacing w:line="276" w:lineRule="auto"/>
              <w:ind w:left="33" w:right="127"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выявляет и эффективно ищет информацию, необходимую для решения задачи и/или проблемы</w:t>
            </w:r>
          </w:p>
          <w:p w:rsidR="000F6D29" w:rsidRPr="009F3505" w:rsidRDefault="000F6D29" w:rsidP="000F6D29">
            <w:pPr>
              <w:pStyle w:val="a8"/>
              <w:widowControl w:val="0"/>
              <w:numPr>
                <w:ilvl w:val="0"/>
                <w:numId w:val="140"/>
              </w:numPr>
              <w:spacing w:line="276" w:lineRule="auto"/>
              <w:ind w:left="33" w:right="127"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составляет план действия;</w:t>
            </w:r>
          </w:p>
          <w:p w:rsidR="000F6D29" w:rsidRPr="009F3505" w:rsidRDefault="000F6D29" w:rsidP="000F6D29">
            <w:pPr>
              <w:pStyle w:val="a8"/>
              <w:widowControl w:val="0"/>
              <w:numPr>
                <w:ilvl w:val="0"/>
                <w:numId w:val="140"/>
              </w:numPr>
              <w:spacing w:line="276" w:lineRule="auto"/>
              <w:ind w:left="33" w:right="127"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определяет необходимые ресурсы;</w:t>
            </w:r>
          </w:p>
          <w:p w:rsidR="000F6D29" w:rsidRPr="009F3505" w:rsidRDefault="000F6D29" w:rsidP="000F6D29">
            <w:pPr>
              <w:pStyle w:val="a8"/>
              <w:widowControl w:val="0"/>
              <w:numPr>
                <w:ilvl w:val="0"/>
                <w:numId w:val="140"/>
              </w:numPr>
              <w:spacing w:line="276" w:lineRule="auto"/>
              <w:ind w:left="33" w:right="127"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владеет актуальными методами работы в профессиональной и смежных сферах</w:t>
            </w:r>
          </w:p>
          <w:p w:rsidR="000F6D29" w:rsidRPr="009F3505" w:rsidRDefault="000F6D29" w:rsidP="000F6D29">
            <w:pPr>
              <w:pStyle w:val="a8"/>
              <w:widowControl w:val="0"/>
              <w:numPr>
                <w:ilvl w:val="0"/>
                <w:numId w:val="140"/>
              </w:numPr>
              <w:spacing w:line="276" w:lineRule="auto"/>
              <w:ind w:left="33" w:right="127"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реализовывает составленный план;</w:t>
            </w:r>
          </w:p>
          <w:p w:rsidR="000F6D29" w:rsidRPr="009F3505" w:rsidRDefault="000F6D29" w:rsidP="000F6D29">
            <w:pPr>
              <w:widowControl w:val="0"/>
              <w:spacing w:line="276" w:lineRule="auto"/>
              <w:ind w:hanging="1"/>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оценивает результат и последствия своих действий (самостоятельно или с помощью наставника)</w:t>
            </w:r>
          </w:p>
          <w:p w:rsidR="000F6D29" w:rsidRPr="009F3505" w:rsidRDefault="000F6D29" w:rsidP="000F6D29">
            <w:pPr>
              <w:pStyle w:val="a8"/>
              <w:widowControl w:val="0"/>
              <w:numPr>
                <w:ilvl w:val="0"/>
                <w:numId w:val="141"/>
              </w:numPr>
              <w:spacing w:line="276" w:lineRule="auto"/>
              <w:ind w:left="80" w:hanging="1"/>
              <w:contextualSpacing w:val="0"/>
              <w:rPr>
                <w:rFonts w:ascii="Times New Roman" w:hAnsi="Times New Roman" w:cs="Times New Roman"/>
                <w:i/>
                <w:sz w:val="24"/>
                <w:szCs w:val="24"/>
                <w:lang w:eastAsia="ru-RU"/>
              </w:rPr>
            </w:pPr>
            <w:r w:rsidRPr="009F3505">
              <w:rPr>
                <w:rFonts w:ascii="Times New Roman" w:hAnsi="Times New Roman" w:cs="Times New Roman"/>
                <w:i/>
                <w:sz w:val="24"/>
                <w:szCs w:val="24"/>
                <w:lang w:eastAsia="ru-RU"/>
              </w:rPr>
              <w:t xml:space="preserve">знает актуальный профессиональный и социальный контекст, в котором приходится работать и жить </w:t>
            </w:r>
          </w:p>
          <w:p w:rsidR="000F6D29" w:rsidRPr="009F3505" w:rsidRDefault="000F6D29" w:rsidP="000F6D29">
            <w:pPr>
              <w:pStyle w:val="a8"/>
              <w:widowControl w:val="0"/>
              <w:numPr>
                <w:ilvl w:val="0"/>
                <w:numId w:val="141"/>
              </w:numPr>
              <w:spacing w:line="276" w:lineRule="auto"/>
              <w:ind w:left="80"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использует основные источники информации и ресурсы для решения задач и проблем в профессиональном и/или социальном контексте</w:t>
            </w:r>
          </w:p>
          <w:p w:rsidR="000F6D29" w:rsidRPr="009F3505" w:rsidRDefault="000F6D29" w:rsidP="000F6D29">
            <w:pPr>
              <w:pStyle w:val="a8"/>
              <w:widowControl w:val="0"/>
              <w:numPr>
                <w:ilvl w:val="0"/>
                <w:numId w:val="141"/>
              </w:numPr>
              <w:spacing w:line="276" w:lineRule="auto"/>
              <w:ind w:left="80"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использует алгоритмы выполнения работ в профессиональной и смежных областях</w:t>
            </w:r>
          </w:p>
          <w:p w:rsidR="000F6D29" w:rsidRPr="009F3505" w:rsidRDefault="000F6D29" w:rsidP="000F6D29">
            <w:pPr>
              <w:pStyle w:val="a8"/>
              <w:widowControl w:val="0"/>
              <w:numPr>
                <w:ilvl w:val="0"/>
                <w:numId w:val="141"/>
              </w:numPr>
              <w:spacing w:line="276" w:lineRule="auto"/>
              <w:ind w:left="80"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владеет методами работы в профессиональной и смежных сферах;</w:t>
            </w:r>
          </w:p>
          <w:p w:rsidR="000F6D29" w:rsidRPr="009F3505" w:rsidRDefault="000F6D29" w:rsidP="000F6D29">
            <w:pPr>
              <w:pStyle w:val="a8"/>
              <w:widowControl w:val="0"/>
              <w:numPr>
                <w:ilvl w:val="0"/>
                <w:numId w:val="141"/>
              </w:numPr>
              <w:spacing w:line="276" w:lineRule="auto"/>
              <w:ind w:left="80" w:hanging="1"/>
              <w:contextualSpacing w:val="0"/>
              <w:rPr>
                <w:rFonts w:ascii="Times New Roman" w:hAnsi="Times New Roman"/>
                <w:b/>
                <w:i/>
                <w:iCs/>
                <w:sz w:val="24"/>
                <w:szCs w:val="24"/>
              </w:rPr>
            </w:pPr>
            <w:r w:rsidRPr="009F3505">
              <w:rPr>
                <w:rFonts w:ascii="Times New Roman" w:hAnsi="Times New Roman" w:cs="Times New Roman"/>
                <w:bCs/>
                <w:i/>
                <w:color w:val="1A1A1A"/>
                <w:sz w:val="24"/>
                <w:szCs w:val="24"/>
              </w:rPr>
              <w:t>использует структуру плана для решения задач;</w:t>
            </w:r>
          </w:p>
          <w:p w:rsidR="000F6D29" w:rsidRPr="009F3505" w:rsidRDefault="000F6D29" w:rsidP="000F6D29">
            <w:pPr>
              <w:pStyle w:val="a8"/>
              <w:widowControl w:val="0"/>
              <w:numPr>
                <w:ilvl w:val="0"/>
                <w:numId w:val="141"/>
              </w:numPr>
              <w:spacing w:line="276" w:lineRule="auto"/>
              <w:ind w:left="80" w:hanging="1"/>
              <w:contextualSpacing w:val="0"/>
              <w:rPr>
                <w:rFonts w:ascii="Times New Roman" w:hAnsi="Times New Roman"/>
                <w:b/>
                <w:i/>
                <w:iCs/>
                <w:sz w:val="24"/>
                <w:szCs w:val="24"/>
              </w:rPr>
            </w:pPr>
            <w:r w:rsidRPr="009F3505">
              <w:rPr>
                <w:rFonts w:ascii="Times New Roman" w:hAnsi="Times New Roman" w:cs="Times New Roman"/>
                <w:bCs/>
                <w:i/>
                <w:color w:val="1A1A1A"/>
                <w:sz w:val="24"/>
                <w:szCs w:val="24"/>
              </w:rPr>
              <w:t>знает порядок оценки результатов решения задач профессиональной деятельности</w:t>
            </w:r>
          </w:p>
        </w:tc>
        <w:tc>
          <w:tcPr>
            <w:tcW w:w="1018" w:type="pct"/>
          </w:tcPr>
          <w:p w:rsidR="000F6D29" w:rsidRPr="00100DC7" w:rsidRDefault="000F6D29" w:rsidP="000F6D29">
            <w:pPr>
              <w:contextualSpacing/>
              <w:rPr>
                <w:rFonts w:ascii="Times New Roman" w:hAnsi="Times New Roman"/>
                <w:i/>
                <w:sz w:val="24"/>
                <w:szCs w:val="24"/>
              </w:rPr>
            </w:pPr>
            <w:r w:rsidRPr="00100DC7">
              <w:rPr>
                <w:rFonts w:ascii="Times New Roman" w:hAnsi="Times New Roman"/>
                <w:i/>
                <w:sz w:val="24"/>
                <w:szCs w:val="24"/>
              </w:rPr>
              <w:t>Экспертное наблюдение выполнения практических работ.</w:t>
            </w:r>
          </w:p>
          <w:p w:rsidR="000F6D29" w:rsidRPr="00100DC7" w:rsidRDefault="000F6D29" w:rsidP="000F6D29">
            <w:pPr>
              <w:contextualSpacing/>
              <w:rPr>
                <w:rFonts w:ascii="Times New Roman" w:hAnsi="Times New Roman"/>
                <w:i/>
                <w:sz w:val="24"/>
                <w:szCs w:val="24"/>
              </w:rPr>
            </w:pPr>
            <w:r w:rsidRPr="00100DC7">
              <w:rPr>
                <w:rFonts w:ascii="Times New Roman" w:hAnsi="Times New Roman"/>
                <w:i/>
                <w:sz w:val="24"/>
                <w:szCs w:val="24"/>
              </w:rPr>
              <w:t>Диагностика (тестирование).</w:t>
            </w:r>
          </w:p>
          <w:p w:rsidR="000F6D29" w:rsidRDefault="000F6D29" w:rsidP="000F6D29">
            <w:pPr>
              <w:contextualSpacing/>
              <w:rPr>
                <w:rFonts w:ascii="Times New Roman" w:hAnsi="Times New Roman"/>
                <w:b/>
                <w:sz w:val="24"/>
                <w:szCs w:val="24"/>
              </w:rPr>
            </w:pPr>
            <w:r w:rsidRPr="00100DC7">
              <w:rPr>
                <w:rFonts w:ascii="Times New Roman" w:hAnsi="Times New Roman"/>
                <w:i/>
                <w:sz w:val="24"/>
                <w:szCs w:val="24"/>
              </w:rPr>
              <w:t>Оценивание дифференцированного зачета</w:t>
            </w:r>
            <w:r>
              <w:rPr>
                <w:rFonts w:ascii="Times New Roman" w:hAnsi="Times New Roman"/>
                <w:sz w:val="24"/>
                <w:szCs w:val="24"/>
              </w:rPr>
              <w:t>.</w:t>
            </w:r>
          </w:p>
        </w:tc>
      </w:tr>
      <w:tr w:rsidR="000F6D29" w:rsidTr="000F6D29">
        <w:trPr>
          <w:trHeight w:val="519"/>
        </w:trPr>
        <w:tc>
          <w:tcPr>
            <w:tcW w:w="1168" w:type="pct"/>
          </w:tcPr>
          <w:p w:rsidR="000F6D29" w:rsidRPr="00BA5A59" w:rsidRDefault="000F6D29" w:rsidP="000F6D29">
            <w:pPr>
              <w:widowControl w:val="0"/>
              <w:spacing w:line="276" w:lineRule="auto"/>
              <w:ind w:left="127" w:right="189"/>
              <w:rPr>
                <w:rFonts w:ascii="Times New Roman" w:hAnsi="Times New Roman"/>
                <w:b/>
                <w:iCs/>
                <w:sz w:val="24"/>
                <w:szCs w:val="24"/>
              </w:rPr>
            </w:pPr>
            <w:r w:rsidRPr="00BA5A59">
              <w:rPr>
                <w:rFonts w:ascii="Times New Roman" w:hAnsi="Times New Roman" w:cs="Times New Roman"/>
                <w:bCs/>
                <w:color w:val="1A1A1A"/>
                <w:sz w:val="24"/>
                <w:szCs w:val="24"/>
              </w:rPr>
              <w:t xml:space="preserve">ОК 02. </w:t>
            </w:r>
            <w:r w:rsidRPr="00BA5A59">
              <w:rPr>
                <w:rFonts w:ascii="Times New Roman" w:hAnsi="Times New Roman" w:cs="Times New Roman"/>
                <w:color w:val="1A1A1A"/>
                <w:sz w:val="24"/>
                <w:szCs w:val="24"/>
              </w:rPr>
              <w:t>Использовать современные средства поиска, анализа и интерпретации информации, и информационны</w:t>
            </w:r>
            <w:r w:rsidRPr="00BA5A59">
              <w:rPr>
                <w:rFonts w:ascii="Times New Roman" w:hAnsi="Times New Roman" w:cs="Times New Roman"/>
                <w:color w:val="1A1A1A"/>
                <w:sz w:val="24"/>
                <w:szCs w:val="24"/>
              </w:rPr>
              <w:lastRenderedPageBreak/>
              <w:t>е технологии для выполнения задач профессиональной деятельности</w:t>
            </w:r>
          </w:p>
        </w:tc>
        <w:tc>
          <w:tcPr>
            <w:tcW w:w="2814" w:type="pct"/>
          </w:tcPr>
          <w:p w:rsidR="000F6D29" w:rsidRPr="009F3505" w:rsidRDefault="000F6D29" w:rsidP="000F6D29">
            <w:pPr>
              <w:pStyle w:val="a8"/>
              <w:widowControl w:val="0"/>
              <w:numPr>
                <w:ilvl w:val="0"/>
                <w:numId w:val="139"/>
              </w:numPr>
              <w:spacing w:line="276" w:lineRule="auto"/>
              <w:ind w:left="33" w:right="127" w:hanging="1"/>
              <w:contextualSpacing w:val="0"/>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lastRenderedPageBreak/>
              <w:t>определяет задачи для поиска информации;</w:t>
            </w:r>
          </w:p>
          <w:p w:rsidR="000F6D29" w:rsidRPr="009F3505" w:rsidRDefault="000F6D29" w:rsidP="000F6D29">
            <w:pPr>
              <w:pStyle w:val="a8"/>
              <w:widowControl w:val="0"/>
              <w:numPr>
                <w:ilvl w:val="0"/>
                <w:numId w:val="139"/>
              </w:numPr>
              <w:spacing w:line="276" w:lineRule="auto"/>
              <w:ind w:left="33" w:right="127" w:hanging="1"/>
              <w:contextualSpacing w:val="0"/>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определяет необходимые источники информации;</w:t>
            </w:r>
          </w:p>
          <w:p w:rsidR="000F6D29" w:rsidRPr="009F3505" w:rsidRDefault="000F6D29" w:rsidP="000F6D29">
            <w:pPr>
              <w:pStyle w:val="a8"/>
              <w:widowControl w:val="0"/>
              <w:numPr>
                <w:ilvl w:val="0"/>
                <w:numId w:val="139"/>
              </w:numPr>
              <w:spacing w:line="276" w:lineRule="auto"/>
              <w:ind w:left="33" w:right="127" w:hanging="1"/>
              <w:contextualSpacing w:val="0"/>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планирует процесс поиска</w:t>
            </w:r>
          </w:p>
          <w:p w:rsidR="000F6D29" w:rsidRPr="009F3505" w:rsidRDefault="000F6D29" w:rsidP="000F6D29">
            <w:pPr>
              <w:pStyle w:val="a8"/>
              <w:widowControl w:val="0"/>
              <w:numPr>
                <w:ilvl w:val="0"/>
                <w:numId w:val="139"/>
              </w:numPr>
              <w:spacing w:line="276" w:lineRule="auto"/>
              <w:ind w:left="33" w:right="127" w:hanging="1"/>
              <w:contextualSpacing w:val="0"/>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структурирует</w:t>
            </w:r>
          </w:p>
          <w:p w:rsidR="000F6D29" w:rsidRPr="009F3505" w:rsidRDefault="000F6D29" w:rsidP="000F6D29">
            <w:pPr>
              <w:widowControl w:val="0"/>
              <w:spacing w:line="276" w:lineRule="auto"/>
              <w:ind w:left="33" w:right="127" w:hanging="1"/>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получаемую информацию;</w:t>
            </w:r>
          </w:p>
          <w:p w:rsidR="000F6D29" w:rsidRPr="009F3505" w:rsidRDefault="000F6D29" w:rsidP="000F6D29">
            <w:pPr>
              <w:pStyle w:val="a8"/>
              <w:widowControl w:val="0"/>
              <w:numPr>
                <w:ilvl w:val="0"/>
                <w:numId w:val="139"/>
              </w:numPr>
              <w:spacing w:line="276" w:lineRule="auto"/>
              <w:ind w:left="33" w:right="127" w:hanging="1"/>
              <w:contextualSpacing w:val="0"/>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lastRenderedPageBreak/>
              <w:t>оценивает практическую значимость результатов поиска;</w:t>
            </w:r>
          </w:p>
          <w:p w:rsidR="000F6D29" w:rsidRPr="009F3505" w:rsidRDefault="000F6D29" w:rsidP="000F6D29">
            <w:pPr>
              <w:pStyle w:val="a8"/>
              <w:widowControl w:val="0"/>
              <w:numPr>
                <w:ilvl w:val="0"/>
                <w:numId w:val="139"/>
              </w:numPr>
              <w:spacing w:line="276" w:lineRule="auto"/>
              <w:ind w:left="33" w:right="127" w:hanging="1"/>
              <w:contextualSpacing w:val="0"/>
              <w:rPr>
                <w:rFonts w:ascii="Times New Roman" w:hAnsi="Times New Roman" w:cs="Times New Roman"/>
                <w:bCs/>
                <w:i/>
                <w:color w:val="000000" w:themeColor="text1"/>
                <w:sz w:val="24"/>
                <w:szCs w:val="24"/>
              </w:rPr>
            </w:pPr>
            <w:r w:rsidRPr="009F3505">
              <w:rPr>
                <w:i/>
                <w:sz w:val="24"/>
              </w:rPr>
              <w:t xml:space="preserve"> </w:t>
            </w:r>
            <w:r w:rsidRPr="009F3505">
              <w:rPr>
                <w:rFonts w:ascii="Times New Roman" w:hAnsi="Times New Roman" w:cs="Times New Roman"/>
                <w:bCs/>
                <w:i/>
                <w:color w:val="000000" w:themeColor="text1"/>
                <w:sz w:val="24"/>
                <w:szCs w:val="24"/>
              </w:rPr>
              <w:t>использует современное программное обеспечение;</w:t>
            </w:r>
          </w:p>
          <w:p w:rsidR="000F6D29" w:rsidRPr="009F3505" w:rsidRDefault="000F6D29" w:rsidP="000F6D29">
            <w:pPr>
              <w:widowControl w:val="0"/>
              <w:spacing w:line="276" w:lineRule="auto"/>
              <w:ind w:hanging="1"/>
              <w:rPr>
                <w:rFonts w:ascii="Times New Roman" w:hAnsi="Times New Roman" w:cs="Times New Roman"/>
                <w:bCs/>
                <w:i/>
                <w:color w:val="000000" w:themeColor="text1"/>
                <w:sz w:val="24"/>
                <w:szCs w:val="24"/>
              </w:rPr>
            </w:pPr>
            <w:r w:rsidRPr="009F3505">
              <w:rPr>
                <w:rFonts w:ascii="Times New Roman" w:hAnsi="Times New Roman" w:cs="Times New Roman"/>
                <w:bCs/>
                <w:i/>
                <w:color w:val="000000" w:themeColor="text1"/>
                <w:sz w:val="24"/>
                <w:szCs w:val="24"/>
              </w:rPr>
              <w:t>использовать различные цифровые средства для решения профессиональных задач</w:t>
            </w:r>
            <w:r w:rsidRPr="009F3505">
              <w:rPr>
                <w:i/>
                <w:sz w:val="24"/>
              </w:rPr>
              <w:t xml:space="preserve"> </w:t>
            </w:r>
            <w:r w:rsidRPr="009F3505">
              <w:rPr>
                <w:rFonts w:ascii="Times New Roman" w:hAnsi="Times New Roman" w:cs="Times New Roman"/>
                <w:bCs/>
                <w:i/>
                <w:color w:val="000000" w:themeColor="text1"/>
                <w:sz w:val="24"/>
                <w:szCs w:val="24"/>
              </w:rPr>
              <w:t>оформлять результаты поиска</w:t>
            </w:r>
          </w:p>
          <w:p w:rsidR="000F6D29" w:rsidRPr="009F3505" w:rsidRDefault="000F6D29" w:rsidP="000F6D29">
            <w:pPr>
              <w:pStyle w:val="a8"/>
              <w:widowControl w:val="0"/>
              <w:numPr>
                <w:ilvl w:val="0"/>
                <w:numId w:val="138"/>
              </w:numPr>
              <w:spacing w:line="276" w:lineRule="auto"/>
              <w:ind w:left="80"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знает номенклатуру информационных источников применяемых в профессиональной деятельности;</w:t>
            </w:r>
          </w:p>
          <w:p w:rsidR="000F6D29" w:rsidRPr="009F3505" w:rsidRDefault="000F6D29" w:rsidP="000F6D29">
            <w:pPr>
              <w:pStyle w:val="a8"/>
              <w:widowControl w:val="0"/>
              <w:numPr>
                <w:ilvl w:val="0"/>
                <w:numId w:val="138"/>
              </w:numPr>
              <w:spacing w:line="276" w:lineRule="auto"/>
              <w:ind w:left="80"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владеет приемами структурирования информации;</w:t>
            </w:r>
          </w:p>
          <w:p w:rsidR="000F6D29" w:rsidRPr="009F3505" w:rsidRDefault="000F6D29" w:rsidP="000F6D29">
            <w:pPr>
              <w:pStyle w:val="a8"/>
              <w:widowControl w:val="0"/>
              <w:numPr>
                <w:ilvl w:val="0"/>
                <w:numId w:val="138"/>
              </w:numPr>
              <w:spacing w:line="276" w:lineRule="auto"/>
              <w:ind w:left="80" w:hanging="1"/>
              <w:contextualSpacing w:val="0"/>
              <w:rPr>
                <w:rFonts w:ascii="Times New Roman" w:hAnsi="Times New Roman" w:cs="Times New Roman"/>
                <w:bCs/>
                <w:i/>
                <w:color w:val="1A1A1A"/>
                <w:sz w:val="24"/>
                <w:szCs w:val="24"/>
              </w:rPr>
            </w:pPr>
            <w:r w:rsidRPr="009F3505">
              <w:rPr>
                <w:rFonts w:ascii="Times New Roman" w:hAnsi="Times New Roman" w:cs="Times New Roman"/>
                <w:bCs/>
                <w:i/>
                <w:color w:val="1A1A1A"/>
                <w:sz w:val="24"/>
                <w:szCs w:val="24"/>
              </w:rPr>
              <w:t>знает формат оформления результатов поиска информации;</w:t>
            </w:r>
          </w:p>
          <w:p w:rsidR="000F6D29" w:rsidRPr="009F3505" w:rsidRDefault="000F6D29" w:rsidP="000F6D29">
            <w:pPr>
              <w:widowControl w:val="0"/>
              <w:spacing w:line="276" w:lineRule="auto"/>
              <w:ind w:hanging="1"/>
              <w:rPr>
                <w:rFonts w:ascii="Times New Roman" w:hAnsi="Times New Roman"/>
                <w:b/>
                <w:i/>
                <w:iCs/>
                <w:sz w:val="24"/>
                <w:szCs w:val="24"/>
              </w:rPr>
            </w:pPr>
            <w:r w:rsidRPr="009F3505">
              <w:rPr>
                <w:rFonts w:ascii="Times New Roman" w:hAnsi="Times New Roman" w:cs="Times New Roman"/>
                <w:bCs/>
                <w:i/>
                <w:color w:val="1A1A1A"/>
                <w:sz w:val="24"/>
                <w:szCs w:val="24"/>
              </w:rPr>
              <w:t>порядок их применения и программное обеспечение в профессиональной деятельности, в том числе с использованием цифровых средств.</w:t>
            </w:r>
          </w:p>
        </w:tc>
        <w:tc>
          <w:tcPr>
            <w:tcW w:w="1018" w:type="pct"/>
            <w:vAlign w:val="center"/>
          </w:tcPr>
          <w:p w:rsidR="000F6D29" w:rsidRDefault="000F6D29" w:rsidP="000F6D29">
            <w:pPr>
              <w:contextualSpacing/>
              <w:jc w:val="center"/>
              <w:rPr>
                <w:rFonts w:ascii="Times New Roman" w:hAnsi="Times New Roman"/>
                <w:b/>
                <w:sz w:val="24"/>
                <w:szCs w:val="24"/>
              </w:rPr>
            </w:pPr>
          </w:p>
        </w:tc>
      </w:tr>
    </w:tbl>
    <w:p w:rsidR="000F6D29" w:rsidRDefault="000F6D29" w:rsidP="000F6D29">
      <w:pPr>
        <w:widowControl w:val="0"/>
        <w:jc w:val="right"/>
        <w:rPr>
          <w:rFonts w:ascii="Times New Roman" w:hAnsi="Times New Roman"/>
          <w:b/>
          <w:bCs/>
          <w:sz w:val="24"/>
          <w:szCs w:val="24"/>
        </w:rPr>
      </w:pPr>
    </w:p>
    <w:p w:rsidR="000F6D29" w:rsidRDefault="000F6D29">
      <w:pPr>
        <w:rPr>
          <w:rFonts w:ascii="Times New Roman" w:hAnsi="Times New Roman"/>
          <w:b/>
          <w:bCs/>
          <w:sz w:val="24"/>
          <w:szCs w:val="24"/>
        </w:rPr>
      </w:pPr>
      <w:r>
        <w:rPr>
          <w:rFonts w:ascii="Times New Roman" w:hAnsi="Times New Roman"/>
          <w:b/>
          <w:bCs/>
          <w:sz w:val="24"/>
          <w:szCs w:val="24"/>
        </w:rPr>
        <w:br w:type="page"/>
      </w:r>
    </w:p>
    <w:p w:rsidR="000F6D29" w:rsidRDefault="000F6D29" w:rsidP="000F6D29">
      <w:pPr>
        <w:widowControl w:val="0"/>
        <w:jc w:val="right"/>
        <w:rPr>
          <w:rFonts w:ascii="Times New Roman" w:hAnsi="Times New Roman"/>
          <w:b/>
          <w:bCs/>
          <w:sz w:val="24"/>
          <w:szCs w:val="24"/>
        </w:rPr>
      </w:pPr>
      <w:r>
        <w:rPr>
          <w:rFonts w:ascii="Times New Roman" w:hAnsi="Times New Roman"/>
          <w:b/>
          <w:bCs/>
          <w:sz w:val="24"/>
          <w:szCs w:val="24"/>
        </w:rPr>
        <w:lastRenderedPageBreak/>
        <w:t>Приложение 2.</w:t>
      </w:r>
      <w:r w:rsidR="000174C1">
        <w:rPr>
          <w:rFonts w:ascii="Times New Roman" w:hAnsi="Times New Roman"/>
          <w:b/>
          <w:bCs/>
          <w:sz w:val="24"/>
          <w:szCs w:val="24"/>
        </w:rPr>
        <w:t>34</w:t>
      </w:r>
      <w:bookmarkStart w:id="89" w:name="_GoBack"/>
      <w:bookmarkEnd w:id="89"/>
    </w:p>
    <w:p w:rsidR="000F6D29" w:rsidRDefault="000F6D29" w:rsidP="000F6D29">
      <w:pPr>
        <w:widowControl w:val="0"/>
        <w:jc w:val="right"/>
        <w:rPr>
          <w:rFonts w:ascii="Times New Roman" w:hAnsi="Times New Roman"/>
          <w:b/>
          <w:bCs/>
          <w:sz w:val="24"/>
          <w:szCs w:val="24"/>
        </w:rPr>
      </w:pPr>
      <w:r>
        <w:rPr>
          <w:rFonts w:ascii="Times New Roman" w:hAnsi="Times New Roman"/>
          <w:b/>
          <w:bCs/>
          <w:sz w:val="24"/>
          <w:szCs w:val="24"/>
        </w:rPr>
        <w:t>к ОПОП-П по специальности</w:t>
      </w:r>
    </w:p>
    <w:p w:rsidR="000F6D29" w:rsidRDefault="000F6D29" w:rsidP="000F6D29">
      <w:pPr>
        <w:widowControl w:val="0"/>
        <w:jc w:val="right"/>
        <w:outlineLvl w:val="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15.02.03 Монтаж и техническое обслуживание</w:t>
      </w:r>
    </w:p>
    <w:p w:rsidR="000F6D29" w:rsidRDefault="000F6D29" w:rsidP="000F6D29">
      <w:pPr>
        <w:widowControl w:val="0"/>
        <w:jc w:val="right"/>
        <w:outlineLvl w:val="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 и ремонт гидравлического и пневматического оборудования</w:t>
      </w:r>
    </w:p>
    <w:p w:rsidR="000F6D29" w:rsidRDefault="000F6D29" w:rsidP="000F6D29">
      <w:pPr>
        <w:widowControl w:val="0"/>
        <w:rPr>
          <w:rFonts w:ascii="Times New Roman" w:hAnsi="Times New Roman" w:cs="Times New Roman"/>
          <w:b/>
          <w:bCs/>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rPr>
          <w:rFonts w:ascii="Times New Roman" w:hAnsi="Times New Roman" w:cs="Times New Roman"/>
          <w:sz w:val="24"/>
          <w:szCs w:val="24"/>
        </w:rPr>
      </w:pPr>
    </w:p>
    <w:p w:rsidR="000F6D29" w:rsidRDefault="000F6D29" w:rsidP="000F6D29">
      <w:pPr>
        <w:widowControl w:val="0"/>
        <w:jc w:val="center"/>
        <w:rPr>
          <w:rFonts w:ascii="Times New Roman" w:hAnsi="Times New Roman"/>
          <w:b/>
          <w:bCs/>
          <w:sz w:val="24"/>
          <w:szCs w:val="24"/>
        </w:rPr>
      </w:pPr>
      <w:r>
        <w:rPr>
          <w:rFonts w:ascii="Times New Roman" w:hAnsi="Times New Roman"/>
          <w:b/>
          <w:bCs/>
          <w:sz w:val="24"/>
          <w:szCs w:val="24"/>
        </w:rPr>
        <w:t>Рабочая программа дисциплины</w:t>
      </w:r>
    </w:p>
    <w:p w:rsidR="000F6D29" w:rsidRDefault="000F6D29" w:rsidP="000F6D29">
      <w:pPr>
        <w:widowControl w:val="0"/>
        <w:jc w:val="center"/>
        <w:rPr>
          <w:rFonts w:ascii="Times New Roman" w:hAnsi="Times New Roman"/>
          <w:b/>
          <w:bCs/>
          <w:sz w:val="24"/>
          <w:szCs w:val="24"/>
        </w:rPr>
      </w:pPr>
      <w:r>
        <w:rPr>
          <w:rFonts w:ascii="Times New Roman" w:hAnsi="Times New Roman"/>
          <w:b/>
          <w:bCs/>
          <w:sz w:val="24"/>
          <w:szCs w:val="24"/>
        </w:rPr>
        <w:t xml:space="preserve"> </w:t>
      </w:r>
    </w:p>
    <w:p w:rsidR="000F6D29" w:rsidRDefault="000F6D29" w:rsidP="000F6D29">
      <w:pPr>
        <w:widowControl w:val="0"/>
        <w:jc w:val="center"/>
        <w:rPr>
          <w:rFonts w:ascii="Times New Roman" w:hAnsi="Times New Roman"/>
          <w:b/>
          <w:bCs/>
          <w:sz w:val="24"/>
          <w:szCs w:val="24"/>
        </w:rPr>
      </w:pPr>
      <w:r>
        <w:rPr>
          <w:rFonts w:ascii="Times New Roman" w:hAnsi="Times New Roman"/>
          <w:b/>
          <w:bCs/>
          <w:sz w:val="24"/>
          <w:szCs w:val="24"/>
        </w:rPr>
        <w:t>«ОП 14 ОСНОВЫ ПРЕДПРИНИМАТЕЛЬСКОЙ ДЕЯТЕЛЬНОСТИ»</w:t>
      </w: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p>
    <w:p w:rsidR="000F6D29" w:rsidRDefault="000F6D29" w:rsidP="000F6D29">
      <w:pPr>
        <w:widowControl w:val="0"/>
        <w:jc w:val="center"/>
        <w:rPr>
          <w:rFonts w:ascii="Times New Roman" w:hAnsi="Times New Roman"/>
          <w:b/>
          <w:bCs/>
          <w:sz w:val="24"/>
          <w:szCs w:val="24"/>
        </w:rPr>
      </w:pPr>
      <w:r>
        <w:rPr>
          <w:rFonts w:ascii="Times New Roman" w:hAnsi="Times New Roman"/>
          <w:b/>
          <w:bCs/>
          <w:sz w:val="24"/>
          <w:szCs w:val="24"/>
        </w:rPr>
        <w:t>2025</w:t>
      </w:r>
    </w:p>
    <w:p w:rsidR="000F6D29" w:rsidRDefault="000F6D29" w:rsidP="000F6D29">
      <w:pPr>
        <w:rPr>
          <w:rFonts w:ascii="Times New Roman" w:hAnsi="Times New Roman" w:cs="Times New Roman"/>
          <w:b/>
          <w:bCs/>
          <w:sz w:val="24"/>
          <w:szCs w:val="24"/>
        </w:rPr>
      </w:pPr>
      <w:r>
        <w:rPr>
          <w:rFonts w:ascii="Times New Roman" w:hAnsi="Times New Roman" w:cs="Times New Roman"/>
          <w:b/>
          <w:bCs/>
          <w:sz w:val="24"/>
          <w:szCs w:val="24"/>
        </w:rPr>
        <w:br w:type="page"/>
      </w:r>
    </w:p>
    <w:p w:rsidR="000F6D29" w:rsidRDefault="000F6D29" w:rsidP="000F6D29">
      <w:pPr>
        <w:pStyle w:val="1f3"/>
        <w:keepNext w:val="0"/>
        <w:widowControl w:val="0"/>
        <w:spacing w:after="0"/>
        <w:rPr>
          <w:rFonts w:ascii="Times New Roman" w:hAnsi="Times New Roman"/>
        </w:rPr>
      </w:pPr>
      <w:r>
        <w:rPr>
          <w:rFonts w:ascii="Times New Roman" w:hAnsi="Times New Roman"/>
        </w:rPr>
        <w:lastRenderedPageBreak/>
        <w:t>СОДЕРЖАНИЕ ПРОГРАММЫ</w:t>
      </w:r>
    </w:p>
    <w:p w:rsidR="000F6D29" w:rsidRDefault="000F6D29" w:rsidP="000F6D29">
      <w:pPr>
        <w:pStyle w:val="15"/>
        <w:widowControl w:val="0"/>
        <w:spacing w:before="0" w:line="240" w:lineRule="auto"/>
        <w:rPr>
          <w:rFonts w:asciiTheme="minorHAnsi" w:eastAsiaTheme="minorEastAsia" w:hAnsiTheme="minorHAnsi" w:cstheme="minorBidi"/>
          <w:b w:val="0"/>
          <w:bCs w:val="0"/>
          <w:lang w:eastAsia="ru-RU"/>
        </w:rPr>
      </w:pPr>
      <w:r>
        <w:rPr>
          <w:b w:val="0"/>
          <w:bCs w:val="0"/>
        </w:rPr>
        <w:fldChar w:fldCharType="begin"/>
      </w:r>
      <w:r>
        <w:rPr>
          <w:b w:val="0"/>
          <w:bCs w:val="0"/>
        </w:rPr>
        <w:instrText xml:space="preserve"> TOC \h \z \t "Раздел 1;1;Раздел 1.1;2" </w:instrText>
      </w:r>
      <w:r>
        <w:rPr>
          <w:b w:val="0"/>
          <w:bCs w:val="0"/>
        </w:rPr>
        <w:fldChar w:fldCharType="separate"/>
      </w:r>
    </w:p>
    <w:p w:rsidR="000F6D29" w:rsidRDefault="000F6D29" w:rsidP="000F6D29">
      <w:pPr>
        <w:pStyle w:val="15"/>
        <w:widowControl w:val="0"/>
        <w:spacing w:before="0" w:line="240" w:lineRule="auto"/>
        <w:rPr>
          <w:rFonts w:asciiTheme="minorHAnsi" w:eastAsiaTheme="minorEastAsia" w:hAnsiTheme="minorHAnsi" w:cstheme="minorBidi"/>
          <w:b w:val="0"/>
          <w:bCs w:val="0"/>
          <w:lang w:eastAsia="ru-RU"/>
        </w:rPr>
      </w:pPr>
      <w:hyperlink r:id="rId232" w:anchor="_Toc156825288" w:tooltip="#_Toc156825288" w:history="1">
        <w:r>
          <w:rPr>
            <w:rStyle w:val="af4"/>
          </w:rPr>
          <w:t>1. Общая характеристика</w:t>
        </w:r>
        <w:r>
          <w:rPr>
            <w:rStyle w:val="af4"/>
          </w:rPr>
          <w:tab/>
        </w:r>
      </w:hyperlink>
    </w:p>
    <w:p w:rsidR="000F6D29" w:rsidRDefault="000F6D29" w:rsidP="000F6D29">
      <w:pPr>
        <w:pStyle w:val="23"/>
        <w:widowControl w:val="0"/>
        <w:spacing w:before="0"/>
        <w:ind w:left="0"/>
        <w:rPr>
          <w:rFonts w:asciiTheme="minorHAnsi" w:eastAsiaTheme="minorEastAsia" w:hAnsiTheme="minorHAnsi" w:cstheme="minorBidi"/>
          <w:i w:val="0"/>
          <w:iCs w:val="0"/>
          <w:sz w:val="22"/>
          <w:szCs w:val="22"/>
        </w:rPr>
      </w:pPr>
      <w:hyperlink r:id="rId233" w:anchor="_Toc156825289" w:tooltip="#_Toc156825289" w:history="1">
        <w:r>
          <w:rPr>
            <w:rStyle w:val="af4"/>
            <w:rFonts w:eastAsia="Arial"/>
            <w:i w:val="0"/>
            <w:iCs w:val="0"/>
          </w:rPr>
          <w:t>1.1. Цель и место дисциплины в структуре образовательной программы</w:t>
        </w:r>
        <w:r>
          <w:rPr>
            <w:rStyle w:val="af4"/>
            <w:rFonts w:eastAsia="Arial"/>
            <w:i w:val="0"/>
            <w:iCs w:val="0"/>
          </w:rPr>
          <w:tab/>
        </w:r>
      </w:hyperlink>
    </w:p>
    <w:p w:rsidR="000F6D29" w:rsidRDefault="000F6D29" w:rsidP="000F6D29">
      <w:pPr>
        <w:pStyle w:val="23"/>
        <w:widowControl w:val="0"/>
        <w:spacing w:before="0"/>
        <w:ind w:left="0"/>
        <w:rPr>
          <w:rFonts w:asciiTheme="minorHAnsi" w:eastAsiaTheme="minorEastAsia" w:hAnsiTheme="minorHAnsi" w:cstheme="minorBidi"/>
          <w:i w:val="0"/>
          <w:iCs w:val="0"/>
          <w:sz w:val="22"/>
          <w:szCs w:val="22"/>
        </w:rPr>
      </w:pPr>
      <w:hyperlink r:id="rId234" w:anchor="_Toc156825290" w:tooltip="#_Toc156825290" w:history="1">
        <w:r>
          <w:rPr>
            <w:rStyle w:val="af4"/>
            <w:rFonts w:eastAsia="Arial"/>
            <w:i w:val="0"/>
            <w:iCs w:val="0"/>
          </w:rPr>
          <w:t>1.2. Планируемые результаты освоения дисциплины</w:t>
        </w:r>
        <w:r>
          <w:rPr>
            <w:rStyle w:val="af4"/>
            <w:rFonts w:eastAsia="Arial"/>
            <w:i w:val="0"/>
            <w:iCs w:val="0"/>
          </w:rPr>
          <w:tab/>
        </w:r>
      </w:hyperlink>
    </w:p>
    <w:p w:rsidR="000F6D29" w:rsidRDefault="000F6D29" w:rsidP="000F6D29">
      <w:pPr>
        <w:pStyle w:val="15"/>
        <w:widowControl w:val="0"/>
        <w:spacing w:before="0" w:line="240" w:lineRule="auto"/>
        <w:rPr>
          <w:rFonts w:asciiTheme="minorHAnsi" w:eastAsiaTheme="minorEastAsia" w:hAnsiTheme="minorHAnsi" w:cstheme="minorBidi"/>
          <w:b w:val="0"/>
          <w:bCs w:val="0"/>
          <w:lang w:eastAsia="ru-RU"/>
        </w:rPr>
      </w:pPr>
      <w:hyperlink r:id="rId235" w:anchor="_Toc156825291" w:tooltip="#_Toc156825291" w:history="1">
        <w:r>
          <w:rPr>
            <w:rStyle w:val="af4"/>
          </w:rPr>
          <w:t>2. Структура и содержание ДИСЦИПЛИНЫ</w:t>
        </w:r>
        <w:r>
          <w:rPr>
            <w:rStyle w:val="af4"/>
          </w:rPr>
          <w:tab/>
        </w:r>
      </w:hyperlink>
    </w:p>
    <w:p w:rsidR="000F6D29" w:rsidRDefault="000F6D29" w:rsidP="000F6D29">
      <w:pPr>
        <w:pStyle w:val="23"/>
        <w:widowControl w:val="0"/>
        <w:spacing w:before="0"/>
        <w:ind w:left="0"/>
        <w:rPr>
          <w:rFonts w:asciiTheme="minorHAnsi" w:eastAsiaTheme="minorEastAsia" w:hAnsiTheme="minorHAnsi" w:cstheme="minorBidi"/>
          <w:i w:val="0"/>
          <w:iCs w:val="0"/>
          <w:sz w:val="22"/>
          <w:szCs w:val="22"/>
        </w:rPr>
      </w:pPr>
      <w:hyperlink r:id="rId236" w:anchor="_Toc156825292" w:tooltip="#_Toc156825292" w:history="1">
        <w:r>
          <w:rPr>
            <w:rStyle w:val="af4"/>
            <w:rFonts w:eastAsia="Arial"/>
            <w:i w:val="0"/>
            <w:iCs w:val="0"/>
          </w:rPr>
          <w:t>2.1. Трудоемкость освоения дисциплины</w:t>
        </w:r>
        <w:r>
          <w:rPr>
            <w:rStyle w:val="af4"/>
            <w:rFonts w:eastAsia="Arial"/>
            <w:i w:val="0"/>
            <w:iCs w:val="0"/>
          </w:rPr>
          <w:tab/>
        </w:r>
      </w:hyperlink>
    </w:p>
    <w:p w:rsidR="000F6D29" w:rsidRDefault="000F6D29" w:rsidP="000F6D29">
      <w:pPr>
        <w:pStyle w:val="23"/>
        <w:widowControl w:val="0"/>
        <w:spacing w:before="0"/>
        <w:ind w:left="0"/>
        <w:rPr>
          <w:rFonts w:asciiTheme="minorHAnsi" w:eastAsiaTheme="minorEastAsia" w:hAnsiTheme="minorHAnsi" w:cstheme="minorBidi"/>
          <w:i w:val="0"/>
          <w:iCs w:val="0"/>
          <w:sz w:val="22"/>
          <w:szCs w:val="22"/>
        </w:rPr>
      </w:pPr>
      <w:hyperlink r:id="rId237" w:anchor="_Toc156825293" w:tooltip="#_Toc156825293" w:history="1">
        <w:r>
          <w:rPr>
            <w:rStyle w:val="af4"/>
            <w:rFonts w:eastAsia="Arial"/>
            <w:i w:val="0"/>
            <w:iCs w:val="0"/>
          </w:rPr>
          <w:t>2.2. Содержание дисциплины</w:t>
        </w:r>
        <w:r>
          <w:rPr>
            <w:rStyle w:val="af4"/>
            <w:rFonts w:eastAsia="Arial"/>
            <w:i w:val="0"/>
            <w:iCs w:val="0"/>
          </w:rPr>
          <w:tab/>
        </w:r>
      </w:hyperlink>
    </w:p>
    <w:p w:rsidR="000F6D29" w:rsidRDefault="000F6D29" w:rsidP="000F6D29">
      <w:pPr>
        <w:pStyle w:val="15"/>
        <w:widowControl w:val="0"/>
        <w:spacing w:before="0" w:line="240" w:lineRule="auto"/>
        <w:rPr>
          <w:rFonts w:asciiTheme="minorHAnsi" w:eastAsiaTheme="minorEastAsia" w:hAnsiTheme="minorHAnsi" w:cstheme="minorBidi"/>
          <w:b w:val="0"/>
          <w:bCs w:val="0"/>
          <w:lang w:eastAsia="ru-RU"/>
        </w:rPr>
      </w:pPr>
      <w:hyperlink r:id="rId238" w:anchor="_Toc156825296" w:tooltip="#_Toc156825296" w:history="1">
        <w:r>
          <w:rPr>
            <w:rStyle w:val="af4"/>
          </w:rPr>
          <w:t>3. Условия реализации ДИСЦИПЛИНЫ</w:t>
        </w:r>
        <w:r>
          <w:rPr>
            <w:rStyle w:val="af4"/>
          </w:rPr>
          <w:tab/>
        </w:r>
      </w:hyperlink>
    </w:p>
    <w:p w:rsidR="000F6D29" w:rsidRDefault="000F6D29" w:rsidP="000F6D29">
      <w:pPr>
        <w:pStyle w:val="23"/>
        <w:widowControl w:val="0"/>
        <w:spacing w:before="0"/>
        <w:ind w:left="0"/>
        <w:rPr>
          <w:rFonts w:asciiTheme="minorHAnsi" w:eastAsiaTheme="minorEastAsia" w:hAnsiTheme="minorHAnsi" w:cstheme="minorBidi"/>
          <w:i w:val="0"/>
          <w:iCs w:val="0"/>
          <w:sz w:val="22"/>
          <w:szCs w:val="22"/>
        </w:rPr>
      </w:pPr>
      <w:hyperlink r:id="rId239" w:anchor="_Toc156825297" w:tooltip="#_Toc156825297" w:history="1">
        <w:r>
          <w:rPr>
            <w:rStyle w:val="af4"/>
            <w:rFonts w:eastAsia="Arial"/>
            <w:i w:val="0"/>
            <w:iCs w:val="0"/>
          </w:rPr>
          <w:t>3.1. Материально-техническое обеспечение</w:t>
        </w:r>
        <w:r>
          <w:rPr>
            <w:rStyle w:val="af4"/>
            <w:rFonts w:eastAsia="Arial"/>
            <w:i w:val="0"/>
            <w:iCs w:val="0"/>
          </w:rPr>
          <w:tab/>
        </w:r>
      </w:hyperlink>
    </w:p>
    <w:p w:rsidR="000F6D29" w:rsidRDefault="000F6D29" w:rsidP="000F6D29">
      <w:pPr>
        <w:pStyle w:val="23"/>
        <w:widowControl w:val="0"/>
        <w:spacing w:before="0"/>
        <w:ind w:left="0"/>
        <w:rPr>
          <w:rFonts w:asciiTheme="minorHAnsi" w:eastAsiaTheme="minorEastAsia" w:hAnsiTheme="minorHAnsi" w:cstheme="minorBidi"/>
          <w:i w:val="0"/>
          <w:iCs w:val="0"/>
          <w:sz w:val="22"/>
          <w:szCs w:val="22"/>
        </w:rPr>
      </w:pPr>
      <w:hyperlink r:id="rId240" w:anchor="_Toc156825298" w:tooltip="#_Toc156825298" w:history="1">
        <w:r>
          <w:rPr>
            <w:rStyle w:val="af4"/>
            <w:rFonts w:eastAsia="Arial"/>
            <w:i w:val="0"/>
            <w:iCs w:val="0"/>
          </w:rPr>
          <w:t>3.2. Учебно-методическое обеспечение</w:t>
        </w:r>
        <w:r>
          <w:rPr>
            <w:rStyle w:val="af4"/>
            <w:rFonts w:eastAsia="Arial"/>
            <w:i w:val="0"/>
            <w:iCs w:val="0"/>
          </w:rPr>
          <w:tab/>
        </w:r>
      </w:hyperlink>
    </w:p>
    <w:p w:rsidR="000F6D29" w:rsidRDefault="000F6D29" w:rsidP="000F6D29">
      <w:pPr>
        <w:pStyle w:val="15"/>
        <w:widowControl w:val="0"/>
        <w:spacing w:before="0" w:line="240" w:lineRule="auto"/>
        <w:rPr>
          <w:rFonts w:asciiTheme="minorHAnsi" w:eastAsiaTheme="minorEastAsia" w:hAnsiTheme="minorHAnsi" w:cstheme="minorBidi"/>
          <w:b w:val="0"/>
          <w:bCs w:val="0"/>
          <w:lang w:eastAsia="ru-RU"/>
        </w:rPr>
      </w:pPr>
      <w:hyperlink r:id="rId241" w:anchor="_Toc156825299" w:tooltip="#_Toc156825299" w:history="1">
        <w:r>
          <w:rPr>
            <w:rStyle w:val="af4"/>
          </w:rPr>
          <w:t>4. Контроль и оценка результатов  освоения ДИСЦИПЛИНЫ</w:t>
        </w:r>
        <w:r>
          <w:rPr>
            <w:rStyle w:val="af4"/>
          </w:rPr>
          <w:tab/>
        </w:r>
      </w:hyperlink>
    </w:p>
    <w:p w:rsidR="002E55A6" w:rsidRDefault="000F6D29" w:rsidP="000F6D29">
      <w:pPr>
        <w:rPr>
          <w:rFonts w:ascii="Times New Roman" w:hAnsi="Times New Roman"/>
          <w:b/>
          <w:bCs/>
        </w:rPr>
      </w:pPr>
      <w:r>
        <w:rPr>
          <w:rFonts w:ascii="Times New Roman" w:hAnsi="Times New Roman"/>
          <w:b/>
          <w:bCs/>
        </w:rPr>
        <w:fldChar w:fldCharType="end"/>
      </w:r>
    </w:p>
    <w:p w:rsidR="002E55A6" w:rsidRDefault="002E55A6">
      <w:pPr>
        <w:rPr>
          <w:rFonts w:ascii="Times New Roman" w:hAnsi="Times New Roman"/>
          <w:b/>
          <w:bCs/>
        </w:rPr>
      </w:pPr>
      <w:r>
        <w:rPr>
          <w:rFonts w:ascii="Times New Roman" w:hAnsi="Times New Roman"/>
          <w:b/>
          <w:bCs/>
        </w:rPr>
        <w:br w:type="page"/>
      </w:r>
    </w:p>
    <w:p w:rsidR="00263B6E" w:rsidRPr="00263B6E" w:rsidRDefault="00263B6E" w:rsidP="00263B6E">
      <w:pPr>
        <w:pStyle w:val="a8"/>
        <w:widowControl w:val="0"/>
        <w:numPr>
          <w:ilvl w:val="3"/>
          <w:numId w:val="16"/>
        </w:numPr>
        <w:autoSpaceDE w:val="0"/>
        <w:autoSpaceDN w:val="0"/>
        <w:contextualSpacing w:val="0"/>
        <w:jc w:val="center"/>
        <w:rPr>
          <w:rFonts w:ascii="Times New Roman" w:hAnsi="Times New Roman" w:cs="Times New Roman"/>
          <w:b/>
          <w:sz w:val="24"/>
          <w:szCs w:val="24"/>
        </w:rPr>
      </w:pPr>
      <w:r w:rsidRPr="00263B6E">
        <w:rPr>
          <w:rFonts w:ascii="Times New Roman" w:hAnsi="Times New Roman" w:cs="Times New Roman"/>
          <w:b/>
          <w:sz w:val="24"/>
          <w:szCs w:val="24"/>
        </w:rPr>
        <w:lastRenderedPageBreak/>
        <w:t>ОБЩАЯ</w:t>
      </w:r>
      <w:r w:rsidRPr="00263B6E">
        <w:rPr>
          <w:rFonts w:ascii="Times New Roman" w:hAnsi="Times New Roman" w:cs="Times New Roman"/>
          <w:b/>
          <w:spacing w:val="-3"/>
          <w:sz w:val="24"/>
          <w:szCs w:val="24"/>
        </w:rPr>
        <w:t xml:space="preserve"> </w:t>
      </w:r>
      <w:r w:rsidRPr="00263B6E">
        <w:rPr>
          <w:rFonts w:ascii="Times New Roman" w:hAnsi="Times New Roman" w:cs="Times New Roman"/>
          <w:b/>
          <w:sz w:val="24"/>
          <w:szCs w:val="24"/>
        </w:rPr>
        <w:t>ХАРАКТЕРИСТИКА РАБОЧЕЙ</w:t>
      </w:r>
      <w:r w:rsidRPr="00263B6E">
        <w:rPr>
          <w:rFonts w:ascii="Times New Roman" w:hAnsi="Times New Roman" w:cs="Times New Roman"/>
          <w:b/>
          <w:spacing w:val="-1"/>
          <w:sz w:val="24"/>
          <w:szCs w:val="24"/>
        </w:rPr>
        <w:t xml:space="preserve"> </w:t>
      </w:r>
      <w:r w:rsidRPr="00263B6E">
        <w:rPr>
          <w:rFonts w:ascii="Times New Roman" w:hAnsi="Times New Roman" w:cs="Times New Roman"/>
          <w:b/>
          <w:sz w:val="24"/>
          <w:szCs w:val="24"/>
        </w:rPr>
        <w:t>ПРОГРАММЫ</w:t>
      </w:r>
      <w:r w:rsidRPr="00263B6E">
        <w:rPr>
          <w:rFonts w:ascii="Times New Roman" w:hAnsi="Times New Roman" w:cs="Times New Roman"/>
          <w:b/>
          <w:spacing w:val="-2"/>
          <w:sz w:val="24"/>
          <w:szCs w:val="24"/>
        </w:rPr>
        <w:t xml:space="preserve"> ДИСЦИПЛИНЫ</w:t>
      </w:r>
    </w:p>
    <w:p w:rsidR="008A3842" w:rsidRDefault="00263B6E" w:rsidP="008A3842">
      <w:pPr>
        <w:pStyle w:val="af8"/>
        <w:spacing w:before="0" w:after="0" w:line="269" w:lineRule="exact"/>
        <w:jc w:val="center"/>
        <w:rPr>
          <w:b/>
          <w:spacing w:val="-2"/>
          <w:szCs w:val="24"/>
        </w:rPr>
      </w:pPr>
      <w:r w:rsidRPr="00263B6E">
        <w:rPr>
          <w:szCs w:val="24"/>
        </w:rPr>
        <w:t>«</w:t>
      </w:r>
      <w:r w:rsidR="008A3842" w:rsidRPr="008A3842">
        <w:rPr>
          <w:b/>
          <w:szCs w:val="24"/>
        </w:rPr>
        <w:t>ОП.14</w:t>
      </w:r>
      <w:r w:rsidR="008A3842" w:rsidRPr="008A3842">
        <w:rPr>
          <w:b/>
          <w:spacing w:val="-6"/>
          <w:szCs w:val="24"/>
        </w:rPr>
        <w:t xml:space="preserve"> </w:t>
      </w:r>
      <w:r w:rsidR="008A3842" w:rsidRPr="008A3842">
        <w:rPr>
          <w:b/>
          <w:szCs w:val="24"/>
        </w:rPr>
        <w:t>ОСНОВЫ</w:t>
      </w:r>
      <w:r w:rsidR="008A3842" w:rsidRPr="008A3842">
        <w:rPr>
          <w:b/>
          <w:spacing w:val="-4"/>
          <w:szCs w:val="24"/>
        </w:rPr>
        <w:t xml:space="preserve"> </w:t>
      </w:r>
      <w:r w:rsidR="008A3842" w:rsidRPr="008A3842">
        <w:rPr>
          <w:b/>
          <w:szCs w:val="24"/>
        </w:rPr>
        <w:t>ПРЕДПРИНИМАТЕЛЬСКОЙ</w:t>
      </w:r>
      <w:r w:rsidR="008A3842" w:rsidRPr="008A3842">
        <w:rPr>
          <w:b/>
          <w:spacing w:val="-4"/>
          <w:szCs w:val="24"/>
        </w:rPr>
        <w:t xml:space="preserve"> </w:t>
      </w:r>
      <w:r w:rsidR="008A3842" w:rsidRPr="008A3842">
        <w:rPr>
          <w:b/>
          <w:spacing w:val="-2"/>
          <w:szCs w:val="24"/>
        </w:rPr>
        <w:t>ДЕЯТЕЛЬНОСТИ»</w:t>
      </w:r>
      <w:bookmarkStart w:id="90" w:name="1.1._Цель_и_место_дисциплины_в_структуре"/>
      <w:bookmarkStart w:id="91" w:name="_bookmark2"/>
      <w:bookmarkEnd w:id="90"/>
      <w:bookmarkEnd w:id="91"/>
    </w:p>
    <w:p w:rsidR="00263B6E" w:rsidRPr="008A3842" w:rsidRDefault="008A3842" w:rsidP="008A3842">
      <w:pPr>
        <w:pStyle w:val="af8"/>
        <w:spacing w:before="0" w:after="0" w:line="269" w:lineRule="exact"/>
        <w:jc w:val="center"/>
        <w:rPr>
          <w:szCs w:val="24"/>
        </w:rPr>
      </w:pPr>
      <w:r w:rsidRPr="008A3842">
        <w:rPr>
          <w:spacing w:val="-2"/>
          <w:szCs w:val="24"/>
        </w:rPr>
        <w:t>1.1.</w:t>
      </w:r>
      <w:r w:rsidR="00263B6E" w:rsidRPr="008A3842">
        <w:rPr>
          <w:szCs w:val="24"/>
        </w:rPr>
        <w:t>Цель</w:t>
      </w:r>
      <w:r w:rsidR="00263B6E" w:rsidRPr="008A3842">
        <w:rPr>
          <w:spacing w:val="-6"/>
          <w:szCs w:val="24"/>
        </w:rPr>
        <w:t xml:space="preserve"> </w:t>
      </w:r>
      <w:r w:rsidR="00263B6E" w:rsidRPr="008A3842">
        <w:rPr>
          <w:szCs w:val="24"/>
        </w:rPr>
        <w:t>и место</w:t>
      </w:r>
      <w:r w:rsidR="00263B6E" w:rsidRPr="008A3842">
        <w:rPr>
          <w:spacing w:val="-6"/>
          <w:szCs w:val="24"/>
        </w:rPr>
        <w:t xml:space="preserve"> </w:t>
      </w:r>
      <w:r w:rsidR="00263B6E" w:rsidRPr="008A3842">
        <w:rPr>
          <w:szCs w:val="24"/>
        </w:rPr>
        <w:t>дисциплины</w:t>
      </w:r>
      <w:r w:rsidR="00263B6E" w:rsidRPr="008A3842">
        <w:rPr>
          <w:spacing w:val="-5"/>
          <w:szCs w:val="24"/>
        </w:rPr>
        <w:t xml:space="preserve"> </w:t>
      </w:r>
      <w:r w:rsidR="00263B6E" w:rsidRPr="008A3842">
        <w:rPr>
          <w:szCs w:val="24"/>
        </w:rPr>
        <w:t>в</w:t>
      </w:r>
      <w:r w:rsidR="00263B6E" w:rsidRPr="008A3842">
        <w:rPr>
          <w:spacing w:val="-2"/>
          <w:szCs w:val="24"/>
        </w:rPr>
        <w:t xml:space="preserve"> </w:t>
      </w:r>
      <w:r w:rsidR="00263B6E" w:rsidRPr="008A3842">
        <w:rPr>
          <w:szCs w:val="24"/>
        </w:rPr>
        <w:t>структуре</w:t>
      </w:r>
      <w:r w:rsidR="00263B6E" w:rsidRPr="008A3842">
        <w:rPr>
          <w:spacing w:val="-3"/>
          <w:szCs w:val="24"/>
        </w:rPr>
        <w:t xml:space="preserve"> </w:t>
      </w:r>
      <w:r w:rsidR="00263B6E" w:rsidRPr="008A3842">
        <w:rPr>
          <w:szCs w:val="24"/>
        </w:rPr>
        <w:t>образовательной</w:t>
      </w:r>
      <w:r w:rsidR="00263B6E" w:rsidRPr="008A3842">
        <w:rPr>
          <w:spacing w:val="-5"/>
          <w:szCs w:val="24"/>
        </w:rPr>
        <w:t xml:space="preserve"> </w:t>
      </w:r>
      <w:r w:rsidR="00263B6E" w:rsidRPr="008A3842">
        <w:rPr>
          <w:spacing w:val="-2"/>
          <w:szCs w:val="24"/>
        </w:rPr>
        <w:t>программы</w:t>
      </w:r>
    </w:p>
    <w:p w:rsidR="00263B6E" w:rsidRPr="00263B6E" w:rsidRDefault="00263B6E" w:rsidP="00263B6E">
      <w:pPr>
        <w:pStyle w:val="af8"/>
        <w:spacing w:before="0" w:after="0" w:line="276" w:lineRule="auto"/>
        <w:rPr>
          <w:szCs w:val="24"/>
        </w:rPr>
      </w:pPr>
      <w:r w:rsidRPr="00263B6E">
        <w:rPr>
          <w:szCs w:val="24"/>
        </w:rPr>
        <w:t>Цель дисциплины «Основы предпринимательской деятельности»: ознаком</w:t>
      </w:r>
      <w:r w:rsidR="008A3842">
        <w:rPr>
          <w:szCs w:val="24"/>
        </w:rPr>
        <w:t>ление</w:t>
      </w:r>
      <w:r w:rsidRPr="00263B6E">
        <w:rPr>
          <w:szCs w:val="24"/>
        </w:rPr>
        <w:t xml:space="preserve"> </w:t>
      </w:r>
      <w:r w:rsidR="008A3842">
        <w:rPr>
          <w:szCs w:val="24"/>
        </w:rPr>
        <w:t>обучающихся</w:t>
      </w:r>
      <w:r w:rsidRPr="00263B6E">
        <w:rPr>
          <w:szCs w:val="24"/>
        </w:rPr>
        <w:t xml:space="preserve"> с механизмом организации, планирования, стимулирования и управления предпринимательской деятельностью. Выработать у</w:t>
      </w:r>
      <w:r w:rsidRPr="00263B6E">
        <w:rPr>
          <w:spacing w:val="-2"/>
          <w:szCs w:val="24"/>
        </w:rPr>
        <w:t xml:space="preserve"> </w:t>
      </w:r>
      <w:r w:rsidRPr="00263B6E">
        <w:rPr>
          <w:szCs w:val="24"/>
        </w:rPr>
        <w:t>них логику</w:t>
      </w:r>
      <w:r w:rsidRPr="00263B6E">
        <w:rPr>
          <w:spacing w:val="-2"/>
          <w:szCs w:val="24"/>
        </w:rPr>
        <w:t xml:space="preserve"> </w:t>
      </w:r>
      <w:r w:rsidRPr="00263B6E">
        <w:rPr>
          <w:szCs w:val="24"/>
        </w:rPr>
        <w:t>поведения предпринимателя на современном российском рынке.</w:t>
      </w:r>
    </w:p>
    <w:p w:rsidR="008A3842" w:rsidRDefault="00263B6E" w:rsidP="008A3842">
      <w:pPr>
        <w:pStyle w:val="af8"/>
        <w:spacing w:before="0" w:after="0" w:line="276" w:lineRule="auto"/>
        <w:rPr>
          <w:szCs w:val="24"/>
        </w:rPr>
      </w:pPr>
      <w:r w:rsidRPr="00263B6E">
        <w:rPr>
          <w:szCs w:val="24"/>
        </w:rPr>
        <w:t>Дисциплина «Основы предпринимательской деятельности» включена в вариативную часть Общепрофессионального цикла образовательной программы</w:t>
      </w:r>
      <w:bookmarkStart w:id="92" w:name="1.2._Планируемые_результаты_освоения_дис"/>
      <w:bookmarkEnd w:id="92"/>
    </w:p>
    <w:p w:rsidR="00263B6E" w:rsidRPr="00263B6E" w:rsidRDefault="008A3842" w:rsidP="008A3842">
      <w:pPr>
        <w:pStyle w:val="af8"/>
        <w:spacing w:before="0" w:after="0" w:line="276" w:lineRule="auto"/>
        <w:rPr>
          <w:szCs w:val="24"/>
        </w:rPr>
      </w:pPr>
      <w:r>
        <w:rPr>
          <w:szCs w:val="24"/>
        </w:rPr>
        <w:t>1.2.</w:t>
      </w:r>
      <w:r w:rsidR="00263B6E" w:rsidRPr="00263B6E">
        <w:rPr>
          <w:szCs w:val="24"/>
        </w:rPr>
        <w:t>Планируемые</w:t>
      </w:r>
      <w:r w:rsidR="00263B6E" w:rsidRPr="00263B6E">
        <w:rPr>
          <w:spacing w:val="-3"/>
          <w:szCs w:val="24"/>
        </w:rPr>
        <w:t xml:space="preserve"> </w:t>
      </w:r>
      <w:r w:rsidR="00263B6E" w:rsidRPr="00263B6E">
        <w:rPr>
          <w:szCs w:val="24"/>
        </w:rPr>
        <w:t>результаты</w:t>
      </w:r>
      <w:r w:rsidR="00263B6E" w:rsidRPr="00263B6E">
        <w:rPr>
          <w:spacing w:val="-2"/>
          <w:szCs w:val="24"/>
        </w:rPr>
        <w:t xml:space="preserve"> </w:t>
      </w:r>
      <w:r w:rsidR="00263B6E" w:rsidRPr="00263B6E">
        <w:rPr>
          <w:szCs w:val="24"/>
        </w:rPr>
        <w:t>освоения</w:t>
      </w:r>
      <w:r w:rsidR="00263B6E" w:rsidRPr="00263B6E">
        <w:rPr>
          <w:spacing w:val="-1"/>
          <w:szCs w:val="24"/>
        </w:rPr>
        <w:t xml:space="preserve"> </w:t>
      </w:r>
      <w:r w:rsidR="00263B6E" w:rsidRPr="00263B6E">
        <w:rPr>
          <w:spacing w:val="-2"/>
          <w:szCs w:val="24"/>
        </w:rPr>
        <w:t>дисциплины</w:t>
      </w:r>
    </w:p>
    <w:p w:rsidR="008A3842" w:rsidRDefault="008A3842" w:rsidP="008A3842">
      <w:pPr>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Результаты освоения дисциплины соотносятся с планируемыми результатами освоения образовательной программы, представленными в матрице компетенций выпускника (п. 4.3 ОПОП-П).</w:t>
      </w:r>
    </w:p>
    <w:tbl>
      <w:tblPr>
        <w:tblStyle w:val="TableNormal"/>
        <w:tblpPr w:leftFromText="180" w:rightFromText="180" w:vertAnchor="text" w:horzAnchor="margin" w:tblpY="5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1"/>
        <w:gridCol w:w="3331"/>
        <w:gridCol w:w="3331"/>
        <w:gridCol w:w="1691"/>
      </w:tblGrid>
      <w:tr w:rsidR="00EF2389" w:rsidRPr="008A3842" w:rsidTr="00EF2389">
        <w:trPr>
          <w:trHeight w:val="551"/>
        </w:trPr>
        <w:tc>
          <w:tcPr>
            <w:tcW w:w="1281" w:type="dxa"/>
          </w:tcPr>
          <w:p w:rsidR="00EF2389" w:rsidRPr="008A3842" w:rsidRDefault="00EF2389" w:rsidP="00EF2389">
            <w:pPr>
              <w:pStyle w:val="TableParagraph"/>
              <w:rPr>
                <w:b/>
                <w:sz w:val="24"/>
                <w:szCs w:val="24"/>
              </w:rPr>
            </w:pPr>
            <w:r w:rsidRPr="008A3842">
              <w:rPr>
                <w:b/>
                <w:sz w:val="24"/>
                <w:szCs w:val="24"/>
              </w:rPr>
              <w:t>Код</w:t>
            </w:r>
            <w:r w:rsidRPr="008A3842">
              <w:rPr>
                <w:b/>
                <w:spacing w:val="-2"/>
                <w:sz w:val="24"/>
                <w:szCs w:val="24"/>
              </w:rPr>
              <w:t xml:space="preserve"> </w:t>
            </w:r>
            <w:r w:rsidRPr="008A3842">
              <w:rPr>
                <w:b/>
                <w:spacing w:val="-5"/>
                <w:sz w:val="24"/>
                <w:szCs w:val="24"/>
              </w:rPr>
              <w:t>ОК,</w:t>
            </w:r>
          </w:p>
          <w:p w:rsidR="00EF2389" w:rsidRPr="008A3842" w:rsidRDefault="00EF2389" w:rsidP="00EF2389">
            <w:pPr>
              <w:pStyle w:val="TableParagraph"/>
              <w:rPr>
                <w:b/>
                <w:sz w:val="24"/>
                <w:szCs w:val="24"/>
              </w:rPr>
            </w:pPr>
            <w:r w:rsidRPr="008A3842">
              <w:rPr>
                <w:b/>
                <w:spacing w:val="-5"/>
                <w:sz w:val="24"/>
                <w:szCs w:val="24"/>
              </w:rPr>
              <w:t>ПК</w:t>
            </w:r>
          </w:p>
        </w:tc>
        <w:tc>
          <w:tcPr>
            <w:tcW w:w="3331" w:type="dxa"/>
            <w:vAlign w:val="center"/>
          </w:tcPr>
          <w:p w:rsidR="00EF2389" w:rsidRPr="008A3842" w:rsidRDefault="00EF2389" w:rsidP="00EF2389">
            <w:pPr>
              <w:pStyle w:val="TableParagraph"/>
              <w:jc w:val="center"/>
              <w:rPr>
                <w:b/>
                <w:sz w:val="24"/>
                <w:szCs w:val="24"/>
              </w:rPr>
            </w:pPr>
            <w:r w:rsidRPr="008A3842">
              <w:rPr>
                <w:b/>
                <w:spacing w:val="-2"/>
                <w:sz w:val="24"/>
                <w:szCs w:val="24"/>
              </w:rPr>
              <w:t>Уметь</w:t>
            </w:r>
          </w:p>
        </w:tc>
        <w:tc>
          <w:tcPr>
            <w:tcW w:w="3331" w:type="dxa"/>
            <w:vAlign w:val="center"/>
          </w:tcPr>
          <w:p w:rsidR="00EF2389" w:rsidRPr="008A3842" w:rsidRDefault="00EF2389" w:rsidP="00EF2389">
            <w:pPr>
              <w:pStyle w:val="TableParagraph"/>
              <w:jc w:val="center"/>
              <w:rPr>
                <w:b/>
                <w:sz w:val="24"/>
                <w:szCs w:val="24"/>
              </w:rPr>
            </w:pPr>
            <w:r w:rsidRPr="008A3842">
              <w:rPr>
                <w:b/>
                <w:spacing w:val="-2"/>
                <w:sz w:val="24"/>
                <w:szCs w:val="24"/>
              </w:rPr>
              <w:t>Знать</w:t>
            </w:r>
          </w:p>
        </w:tc>
        <w:tc>
          <w:tcPr>
            <w:tcW w:w="1691" w:type="dxa"/>
            <w:vAlign w:val="center"/>
          </w:tcPr>
          <w:p w:rsidR="00EF2389" w:rsidRPr="008A3842" w:rsidRDefault="00EF2389" w:rsidP="00EF2389">
            <w:pPr>
              <w:pStyle w:val="TableParagraph"/>
              <w:jc w:val="center"/>
              <w:rPr>
                <w:b/>
                <w:sz w:val="24"/>
                <w:szCs w:val="24"/>
                <w:lang w:val="ru-RU"/>
              </w:rPr>
            </w:pPr>
            <w:r>
              <w:rPr>
                <w:b/>
                <w:sz w:val="24"/>
                <w:szCs w:val="24"/>
                <w:lang w:val="ru-RU"/>
              </w:rPr>
              <w:t>Владеть навыками</w:t>
            </w:r>
          </w:p>
        </w:tc>
      </w:tr>
      <w:tr w:rsidR="00EF2389" w:rsidRPr="008A3842" w:rsidTr="00EF2389">
        <w:trPr>
          <w:trHeight w:val="8560"/>
        </w:trPr>
        <w:tc>
          <w:tcPr>
            <w:tcW w:w="1281" w:type="dxa"/>
          </w:tcPr>
          <w:p w:rsidR="00EF2389" w:rsidRPr="008A3842" w:rsidRDefault="00EF2389" w:rsidP="00EF2389">
            <w:pPr>
              <w:pStyle w:val="TableParagraph"/>
              <w:rPr>
                <w:sz w:val="24"/>
                <w:szCs w:val="24"/>
                <w:lang w:val="ru-RU"/>
              </w:rPr>
            </w:pPr>
            <w:r w:rsidRPr="008A3842">
              <w:rPr>
                <w:sz w:val="24"/>
                <w:szCs w:val="24"/>
                <w:lang w:val="ru-RU"/>
              </w:rPr>
              <w:t>ОК.</w:t>
            </w:r>
            <w:r w:rsidRPr="008A3842">
              <w:rPr>
                <w:spacing w:val="-2"/>
                <w:sz w:val="24"/>
                <w:szCs w:val="24"/>
                <w:lang w:val="ru-RU"/>
              </w:rPr>
              <w:t xml:space="preserve"> </w:t>
            </w:r>
            <w:r w:rsidRPr="008A3842">
              <w:rPr>
                <w:spacing w:val="-4"/>
                <w:sz w:val="24"/>
                <w:szCs w:val="24"/>
                <w:lang w:val="ru-RU"/>
              </w:rPr>
              <w:t>01.;</w:t>
            </w:r>
          </w:p>
          <w:p w:rsidR="00EF2389" w:rsidRPr="008A3842" w:rsidRDefault="00EF2389" w:rsidP="00EF2389">
            <w:pPr>
              <w:pStyle w:val="TableParagraph"/>
              <w:rPr>
                <w:sz w:val="24"/>
                <w:szCs w:val="24"/>
                <w:lang w:val="ru-RU"/>
              </w:rPr>
            </w:pPr>
            <w:r w:rsidRPr="008A3842">
              <w:rPr>
                <w:sz w:val="24"/>
                <w:szCs w:val="24"/>
                <w:lang w:val="ru-RU"/>
              </w:rPr>
              <w:t>ОК.</w:t>
            </w:r>
            <w:r w:rsidRPr="008A3842">
              <w:rPr>
                <w:spacing w:val="-2"/>
                <w:sz w:val="24"/>
                <w:szCs w:val="24"/>
                <w:lang w:val="ru-RU"/>
              </w:rPr>
              <w:t xml:space="preserve"> </w:t>
            </w:r>
            <w:r w:rsidRPr="008A3842">
              <w:rPr>
                <w:spacing w:val="-4"/>
                <w:sz w:val="24"/>
                <w:szCs w:val="24"/>
                <w:lang w:val="ru-RU"/>
              </w:rPr>
              <w:t>02.;</w:t>
            </w:r>
          </w:p>
          <w:p w:rsidR="00EF2389" w:rsidRPr="008A3842" w:rsidRDefault="00EF2389" w:rsidP="00EF2389">
            <w:pPr>
              <w:pStyle w:val="TableParagraph"/>
              <w:rPr>
                <w:sz w:val="24"/>
                <w:szCs w:val="24"/>
                <w:lang w:val="ru-RU"/>
              </w:rPr>
            </w:pPr>
            <w:r w:rsidRPr="008A3842">
              <w:rPr>
                <w:sz w:val="24"/>
                <w:szCs w:val="24"/>
                <w:lang w:val="ru-RU"/>
              </w:rPr>
              <w:t>ОК.</w:t>
            </w:r>
            <w:r w:rsidRPr="008A3842">
              <w:rPr>
                <w:spacing w:val="-2"/>
                <w:sz w:val="24"/>
                <w:szCs w:val="24"/>
                <w:lang w:val="ru-RU"/>
              </w:rPr>
              <w:t xml:space="preserve"> </w:t>
            </w:r>
            <w:r w:rsidRPr="008A3842">
              <w:rPr>
                <w:spacing w:val="-4"/>
                <w:sz w:val="24"/>
                <w:szCs w:val="24"/>
                <w:lang w:val="ru-RU"/>
              </w:rPr>
              <w:t>09.;</w:t>
            </w:r>
          </w:p>
          <w:p w:rsidR="00EF2389" w:rsidRPr="008A3842" w:rsidRDefault="00EF2389" w:rsidP="00EF2389">
            <w:pPr>
              <w:pStyle w:val="TableParagraph"/>
              <w:rPr>
                <w:sz w:val="24"/>
                <w:szCs w:val="24"/>
                <w:lang w:val="ru-RU"/>
              </w:rPr>
            </w:pPr>
            <w:r w:rsidRPr="008A3842">
              <w:rPr>
                <w:sz w:val="24"/>
                <w:szCs w:val="24"/>
                <w:lang w:val="ru-RU"/>
              </w:rPr>
              <w:t xml:space="preserve">ПК </w:t>
            </w:r>
            <w:r w:rsidRPr="008A3842">
              <w:rPr>
                <w:spacing w:val="-4"/>
                <w:sz w:val="24"/>
                <w:szCs w:val="24"/>
                <w:lang w:val="ru-RU"/>
              </w:rPr>
              <w:t>2.1;</w:t>
            </w:r>
          </w:p>
          <w:p w:rsidR="00EF2389" w:rsidRPr="008A3842" w:rsidRDefault="00EF2389" w:rsidP="00EF2389">
            <w:pPr>
              <w:pStyle w:val="TableParagraph"/>
              <w:rPr>
                <w:sz w:val="24"/>
                <w:szCs w:val="24"/>
                <w:lang w:val="ru-RU"/>
              </w:rPr>
            </w:pPr>
            <w:r w:rsidRPr="008A3842">
              <w:rPr>
                <w:sz w:val="24"/>
                <w:szCs w:val="24"/>
                <w:lang w:val="ru-RU"/>
              </w:rPr>
              <w:t xml:space="preserve">ПК </w:t>
            </w:r>
            <w:r w:rsidRPr="008A3842">
              <w:rPr>
                <w:spacing w:val="-5"/>
                <w:sz w:val="24"/>
                <w:szCs w:val="24"/>
                <w:lang w:val="ru-RU"/>
              </w:rPr>
              <w:t>3.1</w:t>
            </w:r>
          </w:p>
        </w:tc>
        <w:tc>
          <w:tcPr>
            <w:tcW w:w="3331" w:type="dxa"/>
          </w:tcPr>
          <w:p w:rsidR="00EF2389" w:rsidRPr="008A3842" w:rsidRDefault="00EF2389" w:rsidP="00EF2389">
            <w:pPr>
              <w:pStyle w:val="TableParagraph"/>
              <w:ind w:left="174" w:right="142"/>
              <w:rPr>
                <w:sz w:val="24"/>
                <w:szCs w:val="24"/>
                <w:lang w:val="ru-RU"/>
              </w:rPr>
            </w:pPr>
            <w:r w:rsidRPr="008A3842">
              <w:rPr>
                <w:sz w:val="24"/>
                <w:szCs w:val="24"/>
                <w:lang w:val="ru-RU"/>
              </w:rPr>
              <w:t>-определять</w:t>
            </w:r>
            <w:r w:rsidRPr="008A3842">
              <w:rPr>
                <w:spacing w:val="-15"/>
                <w:sz w:val="24"/>
                <w:szCs w:val="24"/>
                <w:lang w:val="ru-RU"/>
              </w:rPr>
              <w:t xml:space="preserve"> </w:t>
            </w:r>
            <w:r w:rsidRPr="008A3842">
              <w:rPr>
                <w:sz w:val="24"/>
                <w:szCs w:val="24"/>
                <w:lang w:val="ru-RU"/>
              </w:rPr>
              <w:t>свои возможности в</w:t>
            </w:r>
          </w:p>
          <w:p w:rsidR="00EF2389" w:rsidRPr="008A3842" w:rsidRDefault="00EF2389" w:rsidP="00EF2389">
            <w:pPr>
              <w:pStyle w:val="TableParagraph"/>
              <w:ind w:left="174" w:right="142"/>
              <w:rPr>
                <w:sz w:val="24"/>
                <w:szCs w:val="24"/>
                <w:lang w:val="ru-RU"/>
              </w:rPr>
            </w:pPr>
            <w:r w:rsidRPr="008A3842">
              <w:rPr>
                <w:spacing w:val="-2"/>
                <w:sz w:val="24"/>
                <w:szCs w:val="24"/>
                <w:lang w:val="ru-RU"/>
              </w:rPr>
              <w:t>предпринимательской деятельности;</w:t>
            </w:r>
          </w:p>
          <w:p w:rsidR="00EF2389" w:rsidRPr="008A3842" w:rsidRDefault="00EF2389" w:rsidP="00EF2389">
            <w:pPr>
              <w:pStyle w:val="TableParagraph"/>
              <w:ind w:left="174" w:right="142" w:firstLine="62"/>
              <w:rPr>
                <w:sz w:val="24"/>
                <w:szCs w:val="24"/>
                <w:lang w:val="ru-RU"/>
              </w:rPr>
            </w:pPr>
            <w:r w:rsidRPr="008A3842">
              <w:rPr>
                <w:sz w:val="24"/>
                <w:szCs w:val="24"/>
                <w:lang w:val="ru-RU"/>
              </w:rPr>
              <w:t>- использовать</w:t>
            </w:r>
            <w:r w:rsidRPr="008A3842">
              <w:rPr>
                <w:spacing w:val="-15"/>
                <w:sz w:val="24"/>
                <w:szCs w:val="24"/>
                <w:lang w:val="ru-RU"/>
              </w:rPr>
              <w:t xml:space="preserve"> </w:t>
            </w:r>
            <w:r w:rsidRPr="008A3842">
              <w:rPr>
                <w:sz w:val="24"/>
                <w:szCs w:val="24"/>
                <w:lang w:val="ru-RU"/>
              </w:rPr>
              <w:t xml:space="preserve">знания </w:t>
            </w:r>
            <w:r w:rsidRPr="008A3842">
              <w:rPr>
                <w:spacing w:val="-2"/>
                <w:sz w:val="24"/>
                <w:szCs w:val="24"/>
                <w:lang w:val="ru-RU"/>
              </w:rPr>
              <w:t>основ</w:t>
            </w:r>
          </w:p>
          <w:p w:rsidR="00EF2389" w:rsidRPr="008A3842" w:rsidRDefault="00EF2389" w:rsidP="00EF2389">
            <w:pPr>
              <w:pStyle w:val="TableParagraph"/>
              <w:ind w:left="174" w:right="142"/>
              <w:rPr>
                <w:sz w:val="24"/>
                <w:szCs w:val="24"/>
                <w:lang w:val="ru-RU"/>
              </w:rPr>
            </w:pPr>
            <w:r w:rsidRPr="008A3842">
              <w:rPr>
                <w:spacing w:val="-2"/>
                <w:sz w:val="24"/>
                <w:szCs w:val="24"/>
                <w:lang w:val="ru-RU"/>
              </w:rPr>
              <w:t xml:space="preserve">предпринимательства </w:t>
            </w:r>
            <w:r w:rsidRPr="008A3842">
              <w:rPr>
                <w:sz w:val="24"/>
                <w:szCs w:val="24"/>
                <w:lang w:val="ru-RU"/>
              </w:rPr>
              <w:t>для</w:t>
            </w:r>
            <w:r w:rsidRPr="008A3842">
              <w:rPr>
                <w:spacing w:val="-15"/>
                <w:sz w:val="24"/>
                <w:szCs w:val="24"/>
                <w:lang w:val="ru-RU"/>
              </w:rPr>
              <w:t xml:space="preserve"> </w:t>
            </w:r>
            <w:r w:rsidRPr="008A3842">
              <w:rPr>
                <w:sz w:val="24"/>
                <w:szCs w:val="24"/>
                <w:lang w:val="ru-RU"/>
              </w:rPr>
              <w:t>организации</w:t>
            </w:r>
            <w:r w:rsidRPr="008A3842">
              <w:rPr>
                <w:spacing w:val="-15"/>
                <w:sz w:val="24"/>
                <w:szCs w:val="24"/>
                <w:lang w:val="ru-RU"/>
              </w:rPr>
              <w:t xml:space="preserve"> </w:t>
            </w:r>
            <w:r w:rsidRPr="008A3842">
              <w:rPr>
                <w:sz w:val="24"/>
                <w:szCs w:val="24"/>
                <w:lang w:val="ru-RU"/>
              </w:rPr>
              <w:t xml:space="preserve">своего </w:t>
            </w:r>
            <w:r w:rsidRPr="008A3842">
              <w:rPr>
                <w:spacing w:val="-2"/>
                <w:sz w:val="24"/>
                <w:szCs w:val="24"/>
                <w:lang w:val="ru-RU"/>
              </w:rPr>
              <w:t>дела;</w:t>
            </w:r>
          </w:p>
          <w:p w:rsidR="00EF2389" w:rsidRPr="008A3842" w:rsidRDefault="00EF2389" w:rsidP="00EF2389">
            <w:pPr>
              <w:pStyle w:val="TableParagraph"/>
              <w:ind w:left="174" w:right="142"/>
              <w:rPr>
                <w:sz w:val="24"/>
                <w:szCs w:val="24"/>
                <w:lang w:val="ru-RU"/>
              </w:rPr>
            </w:pPr>
            <w:r w:rsidRPr="008A3842">
              <w:rPr>
                <w:sz w:val="24"/>
                <w:szCs w:val="24"/>
                <w:lang w:val="ru-RU"/>
              </w:rPr>
              <w:t>- разрабатывать</w:t>
            </w:r>
            <w:r w:rsidRPr="008A3842">
              <w:rPr>
                <w:spacing w:val="-15"/>
                <w:sz w:val="24"/>
                <w:szCs w:val="24"/>
                <w:lang w:val="ru-RU"/>
              </w:rPr>
              <w:t xml:space="preserve"> </w:t>
            </w:r>
            <w:r w:rsidRPr="008A3842">
              <w:rPr>
                <w:sz w:val="24"/>
                <w:szCs w:val="24"/>
                <w:lang w:val="ru-RU"/>
              </w:rPr>
              <w:t>бизнес- план предприятия;</w:t>
            </w:r>
          </w:p>
          <w:p w:rsidR="00EF2389" w:rsidRPr="008A3842" w:rsidRDefault="00EF2389" w:rsidP="00EF2389">
            <w:pPr>
              <w:pStyle w:val="TableParagraph"/>
              <w:ind w:left="174" w:right="142"/>
              <w:rPr>
                <w:sz w:val="24"/>
                <w:szCs w:val="24"/>
                <w:lang w:val="ru-RU"/>
              </w:rPr>
            </w:pPr>
            <w:r w:rsidRPr="008A3842">
              <w:rPr>
                <w:spacing w:val="-2"/>
                <w:sz w:val="24"/>
                <w:szCs w:val="24"/>
                <w:lang w:val="ru-RU"/>
              </w:rPr>
              <w:t xml:space="preserve">- анализировать </w:t>
            </w:r>
            <w:r w:rsidRPr="008A3842">
              <w:rPr>
                <w:sz w:val="24"/>
                <w:szCs w:val="24"/>
                <w:lang w:val="ru-RU"/>
              </w:rPr>
              <w:t>конкретные</w:t>
            </w:r>
            <w:r w:rsidRPr="008A3842">
              <w:rPr>
                <w:spacing w:val="-15"/>
                <w:sz w:val="24"/>
                <w:szCs w:val="24"/>
                <w:lang w:val="ru-RU"/>
              </w:rPr>
              <w:t xml:space="preserve"> </w:t>
            </w:r>
            <w:r w:rsidRPr="008A3842">
              <w:rPr>
                <w:sz w:val="24"/>
                <w:szCs w:val="24"/>
                <w:lang w:val="ru-RU"/>
              </w:rPr>
              <w:t>ситуации</w:t>
            </w:r>
          </w:p>
          <w:p w:rsidR="00EF2389" w:rsidRPr="008A3842" w:rsidRDefault="00EF2389" w:rsidP="00EF2389">
            <w:pPr>
              <w:pStyle w:val="TableParagraph"/>
              <w:ind w:left="174" w:right="142"/>
              <w:rPr>
                <w:sz w:val="24"/>
                <w:szCs w:val="24"/>
                <w:lang w:val="ru-RU"/>
              </w:rPr>
            </w:pPr>
            <w:r w:rsidRPr="008A3842">
              <w:rPr>
                <w:sz w:val="24"/>
                <w:szCs w:val="24"/>
                <w:lang w:val="ru-RU"/>
              </w:rPr>
              <w:t>повседневной</w:t>
            </w:r>
            <w:r w:rsidRPr="008A3842">
              <w:rPr>
                <w:spacing w:val="-15"/>
                <w:sz w:val="24"/>
                <w:szCs w:val="24"/>
                <w:lang w:val="ru-RU"/>
              </w:rPr>
              <w:t xml:space="preserve"> </w:t>
            </w:r>
            <w:r w:rsidRPr="008A3842">
              <w:rPr>
                <w:sz w:val="24"/>
                <w:szCs w:val="24"/>
                <w:lang w:val="ru-RU"/>
              </w:rPr>
              <w:t xml:space="preserve">деловой </w:t>
            </w:r>
            <w:r w:rsidRPr="008A3842">
              <w:rPr>
                <w:spacing w:val="-2"/>
                <w:sz w:val="24"/>
                <w:szCs w:val="24"/>
                <w:lang w:val="ru-RU"/>
              </w:rPr>
              <w:t>жизни;</w:t>
            </w:r>
          </w:p>
          <w:p w:rsidR="00EF2389" w:rsidRPr="008A3842" w:rsidRDefault="00EF2389" w:rsidP="00EF2389">
            <w:pPr>
              <w:pStyle w:val="TableParagraph"/>
              <w:ind w:left="174" w:right="142"/>
              <w:rPr>
                <w:sz w:val="24"/>
                <w:szCs w:val="24"/>
                <w:lang w:val="ru-RU"/>
              </w:rPr>
            </w:pPr>
            <w:r w:rsidRPr="008A3842">
              <w:rPr>
                <w:sz w:val="24"/>
                <w:szCs w:val="24"/>
                <w:lang w:val="ru-RU"/>
              </w:rPr>
              <w:t xml:space="preserve">- систематизировать и отрабатывать быстро </w:t>
            </w:r>
            <w:r w:rsidRPr="008A3842">
              <w:rPr>
                <w:spacing w:val="-2"/>
                <w:sz w:val="24"/>
                <w:szCs w:val="24"/>
                <w:lang w:val="ru-RU"/>
              </w:rPr>
              <w:t xml:space="preserve">изменяющуюся экономическую информацию, </w:t>
            </w:r>
            <w:r w:rsidRPr="008A3842">
              <w:rPr>
                <w:sz w:val="24"/>
                <w:szCs w:val="24"/>
                <w:lang w:val="ru-RU"/>
              </w:rPr>
              <w:t>необходимую для принятия</w:t>
            </w:r>
            <w:r w:rsidRPr="008A3842">
              <w:rPr>
                <w:spacing w:val="-15"/>
                <w:sz w:val="24"/>
                <w:szCs w:val="24"/>
                <w:lang w:val="ru-RU"/>
              </w:rPr>
              <w:t xml:space="preserve"> </w:t>
            </w:r>
            <w:r w:rsidRPr="008A3842">
              <w:rPr>
                <w:sz w:val="24"/>
                <w:szCs w:val="24"/>
                <w:lang w:val="ru-RU"/>
              </w:rPr>
              <w:t>правильных деловых решений;</w:t>
            </w:r>
          </w:p>
          <w:p w:rsidR="00EF2389" w:rsidRPr="008A3842" w:rsidRDefault="00EF2389" w:rsidP="00EF2389">
            <w:pPr>
              <w:pStyle w:val="TableParagraph"/>
              <w:ind w:left="174" w:right="142"/>
              <w:rPr>
                <w:sz w:val="24"/>
                <w:szCs w:val="24"/>
                <w:lang w:val="ru-RU"/>
              </w:rPr>
            </w:pPr>
            <w:r w:rsidRPr="008A3842">
              <w:rPr>
                <w:sz w:val="24"/>
                <w:szCs w:val="24"/>
                <w:lang w:val="ru-RU"/>
              </w:rPr>
              <w:t>- ориентироваться в быстро изменяющейся рыночной</w:t>
            </w:r>
            <w:r w:rsidRPr="008A3842">
              <w:rPr>
                <w:spacing w:val="-15"/>
                <w:sz w:val="24"/>
                <w:szCs w:val="24"/>
                <w:lang w:val="ru-RU"/>
              </w:rPr>
              <w:t xml:space="preserve"> </w:t>
            </w:r>
            <w:r w:rsidRPr="008A3842">
              <w:rPr>
                <w:sz w:val="24"/>
                <w:szCs w:val="24"/>
                <w:lang w:val="ru-RU"/>
              </w:rPr>
              <w:t xml:space="preserve">конъюнктуре и своевременно изменять направления </w:t>
            </w:r>
            <w:r w:rsidRPr="008A3842">
              <w:rPr>
                <w:spacing w:val="-2"/>
                <w:sz w:val="24"/>
                <w:szCs w:val="24"/>
                <w:lang w:val="ru-RU"/>
              </w:rPr>
              <w:t>своего</w:t>
            </w:r>
          </w:p>
          <w:p w:rsidR="00EF2389" w:rsidRDefault="00EF2389" w:rsidP="00EF2389">
            <w:pPr>
              <w:pStyle w:val="TableParagraph"/>
              <w:ind w:left="174" w:right="142"/>
              <w:rPr>
                <w:spacing w:val="-2"/>
                <w:sz w:val="24"/>
                <w:szCs w:val="24"/>
                <w:lang w:val="ru-RU"/>
              </w:rPr>
            </w:pPr>
            <w:r w:rsidRPr="008A3842">
              <w:rPr>
                <w:spacing w:val="-2"/>
                <w:sz w:val="24"/>
                <w:szCs w:val="24"/>
              </w:rPr>
              <w:t>предпринимательства;</w:t>
            </w:r>
          </w:p>
          <w:p w:rsidR="00EF2389" w:rsidRPr="008A3842" w:rsidRDefault="00EF2389" w:rsidP="00EF2389">
            <w:pPr>
              <w:pStyle w:val="TableParagraph"/>
              <w:ind w:left="142"/>
              <w:rPr>
                <w:sz w:val="24"/>
                <w:szCs w:val="24"/>
              </w:rPr>
            </w:pPr>
            <w:r w:rsidRPr="008A3842">
              <w:rPr>
                <w:spacing w:val="-2"/>
                <w:sz w:val="24"/>
                <w:szCs w:val="24"/>
              </w:rPr>
              <w:t>-добиваться эффективных результатов</w:t>
            </w:r>
          </w:p>
          <w:p w:rsidR="00EF2389" w:rsidRPr="00EF2389" w:rsidRDefault="00EF2389" w:rsidP="00EF2389">
            <w:pPr>
              <w:pStyle w:val="TableParagraph"/>
              <w:ind w:left="174" w:right="142"/>
              <w:rPr>
                <w:sz w:val="24"/>
                <w:szCs w:val="24"/>
                <w:lang w:val="ru-RU"/>
              </w:rPr>
            </w:pPr>
            <w:r w:rsidRPr="008A3842">
              <w:rPr>
                <w:spacing w:val="-2"/>
                <w:sz w:val="24"/>
                <w:szCs w:val="24"/>
                <w:lang w:val="ru-RU"/>
              </w:rPr>
              <w:t xml:space="preserve">предпринимательской </w:t>
            </w:r>
            <w:r w:rsidRPr="008A3842">
              <w:rPr>
                <w:sz w:val="24"/>
                <w:szCs w:val="24"/>
                <w:lang w:val="ru-RU"/>
              </w:rPr>
              <w:t>деятельности, ее прибыльности и</w:t>
            </w:r>
          </w:p>
        </w:tc>
        <w:tc>
          <w:tcPr>
            <w:tcW w:w="3331" w:type="dxa"/>
          </w:tcPr>
          <w:p w:rsidR="00EF2389" w:rsidRPr="008A3842" w:rsidRDefault="00EF2389" w:rsidP="00EF2389">
            <w:pPr>
              <w:pStyle w:val="TableParagraph"/>
              <w:ind w:left="72"/>
              <w:rPr>
                <w:sz w:val="24"/>
                <w:szCs w:val="24"/>
                <w:lang w:val="ru-RU"/>
              </w:rPr>
            </w:pPr>
            <w:r w:rsidRPr="008A3842">
              <w:rPr>
                <w:sz w:val="24"/>
                <w:szCs w:val="24"/>
                <w:lang w:val="ru-RU"/>
              </w:rPr>
              <w:t>-</w:t>
            </w:r>
            <w:r w:rsidRPr="008A3842">
              <w:rPr>
                <w:spacing w:val="-15"/>
                <w:sz w:val="24"/>
                <w:szCs w:val="24"/>
                <w:lang w:val="ru-RU"/>
              </w:rPr>
              <w:t xml:space="preserve"> </w:t>
            </w:r>
            <w:r w:rsidRPr="008A3842">
              <w:rPr>
                <w:sz w:val="24"/>
                <w:szCs w:val="24"/>
                <w:lang w:val="ru-RU"/>
              </w:rPr>
              <w:t xml:space="preserve">коммерческо-деловую </w:t>
            </w:r>
            <w:r w:rsidRPr="008A3842">
              <w:rPr>
                <w:spacing w:val="-2"/>
                <w:sz w:val="24"/>
                <w:szCs w:val="24"/>
                <w:lang w:val="ru-RU"/>
              </w:rPr>
              <w:t>терминологию, отвечающую</w:t>
            </w:r>
          </w:p>
          <w:p w:rsidR="00EF2389" w:rsidRPr="008A3842" w:rsidRDefault="00EF2389" w:rsidP="00EF2389">
            <w:pPr>
              <w:pStyle w:val="TableParagraph"/>
              <w:ind w:left="72"/>
              <w:rPr>
                <w:sz w:val="24"/>
                <w:szCs w:val="24"/>
                <w:lang w:val="ru-RU"/>
              </w:rPr>
            </w:pPr>
            <w:r w:rsidRPr="008A3842">
              <w:rPr>
                <w:sz w:val="24"/>
                <w:szCs w:val="24"/>
                <w:lang w:val="ru-RU"/>
              </w:rPr>
              <w:t xml:space="preserve">современным нормам </w:t>
            </w:r>
            <w:r w:rsidRPr="008A3842">
              <w:rPr>
                <w:spacing w:val="-2"/>
                <w:sz w:val="24"/>
                <w:szCs w:val="24"/>
                <w:lang w:val="ru-RU"/>
              </w:rPr>
              <w:t>предпринимательства;</w:t>
            </w:r>
          </w:p>
          <w:p w:rsidR="00EF2389" w:rsidRPr="008A3842" w:rsidRDefault="00EF2389" w:rsidP="00EF2389">
            <w:pPr>
              <w:pStyle w:val="TableParagraph"/>
              <w:ind w:left="72"/>
              <w:rPr>
                <w:sz w:val="24"/>
                <w:szCs w:val="24"/>
                <w:lang w:val="ru-RU"/>
              </w:rPr>
            </w:pPr>
            <w:r w:rsidRPr="008A3842">
              <w:rPr>
                <w:sz w:val="24"/>
                <w:szCs w:val="24"/>
                <w:lang w:val="ru-RU"/>
              </w:rPr>
              <w:t>- начальный</w:t>
            </w:r>
            <w:r w:rsidRPr="008A3842">
              <w:rPr>
                <w:spacing w:val="-15"/>
                <w:sz w:val="24"/>
                <w:szCs w:val="24"/>
                <w:lang w:val="ru-RU"/>
              </w:rPr>
              <w:t xml:space="preserve"> </w:t>
            </w:r>
            <w:r w:rsidRPr="008A3842">
              <w:rPr>
                <w:sz w:val="24"/>
                <w:szCs w:val="24"/>
                <w:lang w:val="ru-RU"/>
              </w:rPr>
              <w:t xml:space="preserve">объем </w:t>
            </w:r>
            <w:r w:rsidRPr="008A3842">
              <w:rPr>
                <w:spacing w:val="-2"/>
                <w:sz w:val="24"/>
                <w:szCs w:val="24"/>
                <w:lang w:val="ru-RU"/>
              </w:rPr>
              <w:t>информации, необходимой</w:t>
            </w:r>
          </w:p>
          <w:p w:rsidR="00EF2389" w:rsidRPr="008A3842" w:rsidRDefault="00EF2389" w:rsidP="00EF2389">
            <w:pPr>
              <w:pStyle w:val="TableParagraph"/>
              <w:ind w:left="72"/>
              <w:rPr>
                <w:sz w:val="24"/>
                <w:szCs w:val="24"/>
                <w:lang w:val="ru-RU"/>
              </w:rPr>
            </w:pPr>
            <w:r w:rsidRPr="008A3842">
              <w:rPr>
                <w:sz w:val="24"/>
                <w:szCs w:val="24"/>
                <w:lang w:val="ru-RU"/>
              </w:rPr>
              <w:t>предпринимателю,</w:t>
            </w:r>
            <w:r w:rsidRPr="008A3842">
              <w:rPr>
                <w:spacing w:val="-15"/>
                <w:sz w:val="24"/>
                <w:szCs w:val="24"/>
                <w:lang w:val="ru-RU"/>
              </w:rPr>
              <w:t xml:space="preserve"> </w:t>
            </w:r>
            <w:r w:rsidRPr="008A3842">
              <w:rPr>
                <w:sz w:val="24"/>
                <w:szCs w:val="24"/>
                <w:lang w:val="ru-RU"/>
              </w:rPr>
              <w:t xml:space="preserve">а именно: основы </w:t>
            </w:r>
            <w:r w:rsidRPr="008A3842">
              <w:rPr>
                <w:spacing w:val="-2"/>
                <w:sz w:val="24"/>
                <w:szCs w:val="24"/>
                <w:lang w:val="ru-RU"/>
              </w:rPr>
              <w:t>законодательства (гражданского,</w:t>
            </w:r>
          </w:p>
          <w:p w:rsidR="00EF2389" w:rsidRPr="008A3842" w:rsidRDefault="00EF2389" w:rsidP="00EF2389">
            <w:pPr>
              <w:pStyle w:val="TableParagraph"/>
              <w:ind w:left="72"/>
              <w:rPr>
                <w:sz w:val="24"/>
                <w:szCs w:val="24"/>
                <w:lang w:val="ru-RU"/>
              </w:rPr>
            </w:pPr>
            <w:r w:rsidRPr="008A3842">
              <w:rPr>
                <w:sz w:val="24"/>
                <w:szCs w:val="24"/>
                <w:lang w:val="ru-RU"/>
              </w:rPr>
              <w:t>трудового,</w:t>
            </w:r>
            <w:r w:rsidRPr="008A3842">
              <w:rPr>
                <w:spacing w:val="-15"/>
                <w:sz w:val="24"/>
                <w:szCs w:val="24"/>
                <w:lang w:val="ru-RU"/>
              </w:rPr>
              <w:t xml:space="preserve"> </w:t>
            </w:r>
            <w:r w:rsidRPr="008A3842">
              <w:rPr>
                <w:sz w:val="24"/>
                <w:szCs w:val="24"/>
                <w:lang w:val="ru-RU"/>
              </w:rPr>
              <w:t>налогового</w:t>
            </w:r>
            <w:r w:rsidRPr="008A3842">
              <w:rPr>
                <w:spacing w:val="-15"/>
                <w:sz w:val="24"/>
                <w:szCs w:val="24"/>
                <w:lang w:val="ru-RU"/>
              </w:rPr>
              <w:t xml:space="preserve"> </w:t>
            </w:r>
            <w:r w:rsidRPr="008A3842">
              <w:rPr>
                <w:sz w:val="24"/>
                <w:szCs w:val="24"/>
                <w:lang w:val="ru-RU"/>
              </w:rPr>
              <w:t>и др.), основы экономики предприятия; понятие о капитале; о формах его существования и движения, финансово- кредитного дела,</w:t>
            </w:r>
          </w:p>
          <w:p w:rsidR="00EF2389" w:rsidRPr="008A3842" w:rsidRDefault="00EF2389" w:rsidP="00EF2389">
            <w:pPr>
              <w:pStyle w:val="TableParagraph"/>
              <w:ind w:left="72"/>
              <w:rPr>
                <w:sz w:val="24"/>
                <w:szCs w:val="24"/>
                <w:lang w:val="ru-RU"/>
              </w:rPr>
            </w:pPr>
            <w:r w:rsidRPr="008A3842">
              <w:rPr>
                <w:sz w:val="24"/>
                <w:szCs w:val="24"/>
                <w:lang w:val="ru-RU"/>
              </w:rPr>
              <w:t>системы учета и отчетности</w:t>
            </w:r>
            <w:r w:rsidRPr="008A3842">
              <w:rPr>
                <w:spacing w:val="-15"/>
                <w:sz w:val="24"/>
                <w:szCs w:val="24"/>
                <w:lang w:val="ru-RU"/>
              </w:rPr>
              <w:t xml:space="preserve"> </w:t>
            </w:r>
            <w:r w:rsidRPr="008A3842">
              <w:rPr>
                <w:sz w:val="24"/>
                <w:szCs w:val="24"/>
                <w:lang w:val="ru-RU"/>
              </w:rPr>
              <w:t>и</w:t>
            </w:r>
            <w:r w:rsidRPr="008A3842">
              <w:rPr>
                <w:spacing w:val="-15"/>
                <w:sz w:val="24"/>
                <w:szCs w:val="24"/>
                <w:lang w:val="ru-RU"/>
              </w:rPr>
              <w:t xml:space="preserve"> </w:t>
            </w:r>
            <w:r w:rsidRPr="008A3842">
              <w:rPr>
                <w:sz w:val="24"/>
                <w:szCs w:val="24"/>
                <w:lang w:val="ru-RU"/>
              </w:rPr>
              <w:t>т.п.;</w:t>
            </w:r>
          </w:p>
          <w:p w:rsidR="00EF2389" w:rsidRPr="008A3842" w:rsidRDefault="00EF2389" w:rsidP="00EF2389">
            <w:pPr>
              <w:pStyle w:val="TableParagraph"/>
              <w:ind w:left="72"/>
              <w:rPr>
                <w:sz w:val="24"/>
                <w:szCs w:val="24"/>
                <w:lang w:val="ru-RU"/>
              </w:rPr>
            </w:pPr>
            <w:r w:rsidRPr="008A3842">
              <w:rPr>
                <w:sz w:val="24"/>
                <w:szCs w:val="24"/>
                <w:lang w:val="ru-RU"/>
              </w:rPr>
              <w:t>-</w:t>
            </w:r>
            <w:r w:rsidRPr="008A3842">
              <w:rPr>
                <w:spacing w:val="-2"/>
                <w:sz w:val="24"/>
                <w:szCs w:val="24"/>
                <w:lang w:val="ru-RU"/>
              </w:rPr>
              <w:t>необходимую</w:t>
            </w:r>
          </w:p>
          <w:p w:rsidR="00EF2389" w:rsidRPr="008A3842" w:rsidRDefault="00EF2389" w:rsidP="00EF2389">
            <w:pPr>
              <w:pStyle w:val="TableParagraph"/>
              <w:ind w:left="72"/>
              <w:rPr>
                <w:sz w:val="24"/>
                <w:szCs w:val="24"/>
                <w:lang w:val="ru-RU"/>
              </w:rPr>
            </w:pPr>
            <w:r w:rsidRPr="008A3842">
              <w:rPr>
                <w:sz w:val="24"/>
                <w:szCs w:val="24"/>
                <w:lang w:val="ru-RU"/>
              </w:rPr>
              <w:t>информацию</w:t>
            </w:r>
            <w:r w:rsidRPr="008A3842">
              <w:rPr>
                <w:spacing w:val="-15"/>
                <w:sz w:val="24"/>
                <w:szCs w:val="24"/>
                <w:lang w:val="ru-RU"/>
              </w:rPr>
              <w:t xml:space="preserve"> </w:t>
            </w:r>
            <w:r w:rsidRPr="008A3842">
              <w:rPr>
                <w:sz w:val="24"/>
                <w:szCs w:val="24"/>
                <w:lang w:val="ru-RU"/>
              </w:rPr>
              <w:t>о</w:t>
            </w:r>
            <w:r w:rsidRPr="008A3842">
              <w:rPr>
                <w:spacing w:val="-15"/>
                <w:sz w:val="24"/>
                <w:szCs w:val="24"/>
                <w:lang w:val="ru-RU"/>
              </w:rPr>
              <w:t xml:space="preserve"> </w:t>
            </w:r>
            <w:r w:rsidRPr="008A3842">
              <w:rPr>
                <w:sz w:val="24"/>
                <w:szCs w:val="24"/>
                <w:lang w:val="ru-RU"/>
              </w:rPr>
              <w:t>правовых и экономических</w:t>
            </w:r>
          </w:p>
          <w:p w:rsidR="00EF2389" w:rsidRPr="008A3842" w:rsidRDefault="00EF2389" w:rsidP="00EF2389">
            <w:pPr>
              <w:pStyle w:val="TableParagraph"/>
              <w:ind w:left="72"/>
              <w:rPr>
                <w:sz w:val="24"/>
                <w:szCs w:val="24"/>
                <w:lang w:val="ru-RU"/>
              </w:rPr>
            </w:pPr>
            <w:r w:rsidRPr="008A3842">
              <w:rPr>
                <w:sz w:val="24"/>
                <w:szCs w:val="24"/>
                <w:lang w:val="ru-RU"/>
              </w:rPr>
              <w:t>аспектах</w:t>
            </w:r>
            <w:r w:rsidRPr="008A3842">
              <w:rPr>
                <w:spacing w:val="-15"/>
                <w:sz w:val="24"/>
                <w:szCs w:val="24"/>
                <w:lang w:val="ru-RU"/>
              </w:rPr>
              <w:t xml:space="preserve"> </w:t>
            </w:r>
            <w:r w:rsidRPr="008A3842">
              <w:rPr>
                <w:sz w:val="24"/>
                <w:szCs w:val="24"/>
                <w:lang w:val="ru-RU"/>
              </w:rPr>
              <w:t xml:space="preserve">создания </w:t>
            </w:r>
            <w:r w:rsidRPr="008A3842">
              <w:rPr>
                <w:spacing w:val="-2"/>
                <w:sz w:val="24"/>
                <w:szCs w:val="24"/>
                <w:lang w:val="ru-RU"/>
              </w:rPr>
              <w:t>собственного</w:t>
            </w:r>
          </w:p>
          <w:p w:rsidR="00EF2389" w:rsidRPr="008A3842" w:rsidRDefault="00EF2389" w:rsidP="00EF2389">
            <w:pPr>
              <w:pStyle w:val="TableParagraph"/>
              <w:ind w:left="72"/>
              <w:rPr>
                <w:sz w:val="24"/>
                <w:szCs w:val="24"/>
                <w:lang w:val="ru-RU"/>
              </w:rPr>
            </w:pPr>
            <w:r w:rsidRPr="008A3842">
              <w:rPr>
                <w:spacing w:val="-2"/>
                <w:sz w:val="24"/>
                <w:szCs w:val="24"/>
                <w:lang w:val="ru-RU"/>
              </w:rPr>
              <w:t>предприятия;</w:t>
            </w:r>
          </w:p>
          <w:p w:rsidR="00EF2389" w:rsidRPr="008A3842" w:rsidRDefault="00EF2389" w:rsidP="00EF2389">
            <w:pPr>
              <w:pStyle w:val="TableParagraph"/>
              <w:ind w:left="72"/>
              <w:rPr>
                <w:sz w:val="24"/>
                <w:szCs w:val="24"/>
                <w:lang w:val="ru-RU"/>
              </w:rPr>
            </w:pPr>
            <w:r w:rsidRPr="008A3842">
              <w:rPr>
                <w:sz w:val="24"/>
                <w:szCs w:val="24"/>
                <w:lang w:val="ru-RU"/>
              </w:rPr>
              <w:t>-возможные</w:t>
            </w:r>
            <w:r w:rsidRPr="008A3842">
              <w:rPr>
                <w:spacing w:val="-15"/>
                <w:sz w:val="24"/>
                <w:szCs w:val="24"/>
                <w:lang w:val="ru-RU"/>
              </w:rPr>
              <w:t xml:space="preserve"> </w:t>
            </w:r>
            <w:r w:rsidRPr="008A3842">
              <w:rPr>
                <w:sz w:val="24"/>
                <w:szCs w:val="24"/>
                <w:lang w:val="ru-RU"/>
              </w:rPr>
              <w:t>проблемы</w:t>
            </w:r>
            <w:r w:rsidRPr="008A3842">
              <w:rPr>
                <w:spacing w:val="-15"/>
                <w:sz w:val="24"/>
                <w:szCs w:val="24"/>
                <w:lang w:val="ru-RU"/>
              </w:rPr>
              <w:t xml:space="preserve"> </w:t>
            </w:r>
            <w:r w:rsidRPr="008A3842">
              <w:rPr>
                <w:sz w:val="24"/>
                <w:szCs w:val="24"/>
                <w:lang w:val="ru-RU"/>
              </w:rPr>
              <w:t xml:space="preserve">и трудности, с которыми </w:t>
            </w:r>
            <w:r w:rsidRPr="008A3842">
              <w:rPr>
                <w:spacing w:val="-2"/>
                <w:sz w:val="24"/>
                <w:szCs w:val="24"/>
                <w:lang w:val="ru-RU"/>
              </w:rPr>
              <w:t>сталкивается</w:t>
            </w:r>
          </w:p>
          <w:p w:rsidR="00EF2389" w:rsidRPr="00EF2389" w:rsidRDefault="00EF2389" w:rsidP="00EF2389">
            <w:pPr>
              <w:pStyle w:val="TableParagraph"/>
              <w:ind w:left="72"/>
              <w:rPr>
                <w:spacing w:val="-4"/>
                <w:sz w:val="24"/>
                <w:szCs w:val="24"/>
                <w:lang w:val="ru-RU"/>
              </w:rPr>
            </w:pPr>
            <w:r w:rsidRPr="00EF2389">
              <w:rPr>
                <w:sz w:val="24"/>
                <w:szCs w:val="24"/>
                <w:lang w:val="ru-RU"/>
              </w:rPr>
              <w:t>предприниматель</w:t>
            </w:r>
            <w:r w:rsidRPr="00EF2389">
              <w:rPr>
                <w:spacing w:val="-8"/>
                <w:sz w:val="24"/>
                <w:szCs w:val="24"/>
                <w:lang w:val="ru-RU"/>
              </w:rPr>
              <w:t xml:space="preserve"> </w:t>
            </w:r>
            <w:r w:rsidRPr="00EF2389">
              <w:rPr>
                <w:sz w:val="24"/>
                <w:szCs w:val="24"/>
                <w:lang w:val="ru-RU"/>
              </w:rPr>
              <w:t>в</w:t>
            </w:r>
            <w:r w:rsidRPr="00EF2389">
              <w:rPr>
                <w:spacing w:val="-1"/>
                <w:sz w:val="24"/>
                <w:szCs w:val="24"/>
                <w:lang w:val="ru-RU"/>
              </w:rPr>
              <w:t xml:space="preserve"> </w:t>
            </w:r>
            <w:r w:rsidRPr="00EF2389">
              <w:rPr>
                <w:spacing w:val="-4"/>
                <w:sz w:val="24"/>
                <w:szCs w:val="24"/>
                <w:lang w:val="ru-RU"/>
              </w:rPr>
              <w:t>ходе</w:t>
            </w:r>
            <w:r>
              <w:rPr>
                <w:spacing w:val="-4"/>
                <w:sz w:val="24"/>
                <w:szCs w:val="24"/>
                <w:lang w:val="ru-RU"/>
              </w:rPr>
              <w:t xml:space="preserve"> </w:t>
            </w:r>
            <w:r w:rsidRPr="008A3842">
              <w:rPr>
                <w:sz w:val="24"/>
                <w:szCs w:val="24"/>
                <w:lang w:val="ru-RU"/>
              </w:rPr>
              <w:t xml:space="preserve"> </w:t>
            </w:r>
            <w:r w:rsidRPr="008A3842">
              <w:rPr>
                <w:sz w:val="24"/>
                <w:szCs w:val="24"/>
                <w:lang w:val="ru-RU"/>
              </w:rPr>
              <w:t>своей деятельности,</w:t>
            </w:r>
          </w:p>
          <w:p w:rsidR="00EF2389" w:rsidRPr="00EF2389" w:rsidRDefault="00EF2389" w:rsidP="00EF2389">
            <w:pPr>
              <w:pStyle w:val="TableParagraph"/>
              <w:ind w:left="72"/>
              <w:rPr>
                <w:sz w:val="24"/>
                <w:szCs w:val="24"/>
                <w:lang w:val="ru-RU"/>
              </w:rPr>
            </w:pPr>
            <w:r w:rsidRPr="008A3842">
              <w:rPr>
                <w:sz w:val="24"/>
                <w:szCs w:val="24"/>
                <w:lang w:val="ru-RU"/>
              </w:rPr>
              <w:t>особенно</w:t>
            </w:r>
            <w:r w:rsidRPr="008A3842">
              <w:rPr>
                <w:spacing w:val="-15"/>
                <w:sz w:val="24"/>
                <w:szCs w:val="24"/>
                <w:lang w:val="ru-RU"/>
              </w:rPr>
              <w:t xml:space="preserve"> </w:t>
            </w:r>
            <w:r w:rsidRPr="008A3842">
              <w:rPr>
                <w:sz w:val="24"/>
                <w:szCs w:val="24"/>
                <w:lang w:val="ru-RU"/>
              </w:rPr>
              <w:t>на</w:t>
            </w:r>
            <w:r w:rsidRPr="008A3842">
              <w:rPr>
                <w:spacing w:val="-15"/>
                <w:sz w:val="24"/>
                <w:szCs w:val="24"/>
                <w:lang w:val="ru-RU"/>
              </w:rPr>
              <w:t xml:space="preserve"> </w:t>
            </w:r>
            <w:r w:rsidRPr="008A3842">
              <w:rPr>
                <w:sz w:val="24"/>
                <w:szCs w:val="24"/>
                <w:lang w:val="ru-RU"/>
              </w:rPr>
              <w:t>начальном этапе, в тех, или иных, конкретных условиях;</w:t>
            </w:r>
          </w:p>
        </w:tc>
        <w:tc>
          <w:tcPr>
            <w:tcW w:w="1691" w:type="dxa"/>
          </w:tcPr>
          <w:p w:rsidR="00EF2389" w:rsidRPr="008A3842" w:rsidRDefault="00EF2389" w:rsidP="00EF2389">
            <w:pPr>
              <w:pStyle w:val="TableParagraph"/>
              <w:autoSpaceDE w:val="0"/>
              <w:autoSpaceDN w:val="0"/>
              <w:ind w:left="112"/>
              <w:rPr>
                <w:sz w:val="24"/>
                <w:szCs w:val="24"/>
                <w:lang w:val="ru-RU"/>
              </w:rPr>
            </w:pPr>
            <w:r>
              <w:rPr>
                <w:sz w:val="24"/>
                <w:szCs w:val="24"/>
                <w:lang w:val="ru-RU"/>
              </w:rPr>
              <w:t>-</w:t>
            </w:r>
            <w:r w:rsidRPr="008A3842">
              <w:rPr>
                <w:sz w:val="24"/>
                <w:szCs w:val="24"/>
                <w:lang w:val="ru-RU"/>
              </w:rPr>
              <w:t>ведения технической документации,</w:t>
            </w:r>
            <w:r w:rsidRPr="008A3842">
              <w:rPr>
                <w:spacing w:val="-14"/>
                <w:sz w:val="24"/>
                <w:szCs w:val="24"/>
                <w:lang w:val="ru-RU"/>
              </w:rPr>
              <w:t xml:space="preserve"> </w:t>
            </w:r>
            <w:r w:rsidRPr="008A3842">
              <w:rPr>
                <w:sz w:val="24"/>
                <w:szCs w:val="24"/>
                <w:lang w:val="ru-RU"/>
              </w:rPr>
              <w:t>контроля заданий и графиков;</w:t>
            </w:r>
          </w:p>
          <w:p w:rsidR="00EF2389" w:rsidRPr="008A3842" w:rsidRDefault="00EF2389" w:rsidP="00EF2389">
            <w:pPr>
              <w:pStyle w:val="TableParagraph"/>
              <w:autoSpaceDE w:val="0"/>
              <w:autoSpaceDN w:val="0"/>
              <w:ind w:left="112"/>
              <w:rPr>
                <w:sz w:val="24"/>
                <w:szCs w:val="24"/>
              </w:rPr>
            </w:pPr>
            <w:r>
              <w:rPr>
                <w:sz w:val="24"/>
                <w:szCs w:val="24"/>
                <w:lang w:val="ru-RU"/>
              </w:rPr>
              <w:t>-</w:t>
            </w:r>
            <w:r w:rsidRPr="008A3842">
              <w:rPr>
                <w:sz w:val="24"/>
                <w:szCs w:val="24"/>
              </w:rPr>
              <w:t>по</w:t>
            </w:r>
            <w:r w:rsidRPr="008A3842">
              <w:rPr>
                <w:spacing w:val="-14"/>
                <w:sz w:val="24"/>
                <w:szCs w:val="24"/>
              </w:rPr>
              <w:t xml:space="preserve"> </w:t>
            </w:r>
            <w:r w:rsidRPr="008A3842">
              <w:rPr>
                <w:sz w:val="24"/>
                <w:szCs w:val="24"/>
              </w:rPr>
              <w:t>расчету</w:t>
            </w:r>
            <w:r w:rsidRPr="008A3842">
              <w:rPr>
                <w:spacing w:val="-14"/>
                <w:sz w:val="24"/>
                <w:szCs w:val="24"/>
              </w:rPr>
              <w:t xml:space="preserve"> </w:t>
            </w:r>
            <w:r w:rsidRPr="008A3842">
              <w:rPr>
                <w:sz w:val="24"/>
                <w:szCs w:val="24"/>
              </w:rPr>
              <w:t xml:space="preserve">сроков </w:t>
            </w:r>
            <w:r w:rsidRPr="008A3842">
              <w:rPr>
                <w:spacing w:val="-2"/>
                <w:sz w:val="24"/>
                <w:szCs w:val="24"/>
              </w:rPr>
              <w:t>доставки</w:t>
            </w:r>
          </w:p>
        </w:tc>
      </w:tr>
    </w:tbl>
    <w:p w:rsidR="00263B6E" w:rsidRPr="00263B6E" w:rsidRDefault="008A3842" w:rsidP="008A3842">
      <w:pPr>
        <w:pStyle w:val="af8"/>
        <w:spacing w:before="0" w:after="0"/>
        <w:rPr>
          <w:szCs w:val="24"/>
        </w:rPr>
      </w:pPr>
      <w:r>
        <w:rPr>
          <w:bCs/>
          <w:szCs w:val="24"/>
        </w:rPr>
        <w:t>В результате освоения дисциплины обучающийся должен</w:t>
      </w:r>
    </w:p>
    <w:p w:rsidR="00263B6E" w:rsidRPr="008A3842" w:rsidRDefault="00263B6E" w:rsidP="008A3842">
      <w:pPr>
        <w:pStyle w:val="TableParagraph"/>
        <w:rPr>
          <w:sz w:val="24"/>
          <w:szCs w:val="24"/>
        </w:rPr>
        <w:sectPr w:rsidR="00263B6E" w:rsidRPr="008A3842" w:rsidSect="00263B6E">
          <w:pgSz w:w="11910" w:h="16840"/>
          <w:pgMar w:top="1040" w:right="853" w:bottom="280" w:left="1418" w:header="720" w:footer="720" w:gutter="0"/>
          <w:cols w:space="720"/>
        </w:sect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3047"/>
        <w:gridCol w:w="3048"/>
        <w:gridCol w:w="2268"/>
      </w:tblGrid>
      <w:tr w:rsidR="00263B6E" w:rsidRPr="008A3842" w:rsidTr="00EF2389">
        <w:trPr>
          <w:trHeight w:val="1401"/>
        </w:trPr>
        <w:tc>
          <w:tcPr>
            <w:tcW w:w="1418" w:type="dxa"/>
          </w:tcPr>
          <w:p w:rsidR="00263B6E" w:rsidRPr="00EF2389" w:rsidRDefault="00263B6E" w:rsidP="008A3842">
            <w:pPr>
              <w:pStyle w:val="TableParagraph"/>
              <w:rPr>
                <w:sz w:val="24"/>
                <w:szCs w:val="24"/>
                <w:lang w:val="ru-RU"/>
              </w:rPr>
            </w:pPr>
          </w:p>
        </w:tc>
        <w:tc>
          <w:tcPr>
            <w:tcW w:w="3047" w:type="dxa"/>
          </w:tcPr>
          <w:p w:rsidR="00263B6E" w:rsidRPr="008A3842" w:rsidRDefault="00263B6E" w:rsidP="00EF2389">
            <w:pPr>
              <w:pStyle w:val="TableParagraph"/>
              <w:ind w:left="142"/>
              <w:rPr>
                <w:sz w:val="24"/>
                <w:szCs w:val="24"/>
                <w:lang w:val="ru-RU"/>
              </w:rPr>
            </w:pPr>
            <w:r w:rsidRPr="008A3842">
              <w:rPr>
                <w:spacing w:val="-2"/>
                <w:sz w:val="24"/>
                <w:szCs w:val="24"/>
                <w:lang w:val="ru-RU"/>
              </w:rPr>
              <w:t xml:space="preserve">прогрессивности, </w:t>
            </w:r>
            <w:r w:rsidRPr="008A3842">
              <w:rPr>
                <w:sz w:val="24"/>
                <w:szCs w:val="24"/>
                <w:lang w:val="ru-RU"/>
              </w:rPr>
              <w:t xml:space="preserve">проявляя деловую и </w:t>
            </w:r>
            <w:r w:rsidRPr="008A3842">
              <w:rPr>
                <w:spacing w:val="-2"/>
                <w:sz w:val="24"/>
                <w:szCs w:val="24"/>
                <w:lang w:val="ru-RU"/>
              </w:rPr>
              <w:t>инвестиционную активность.</w:t>
            </w:r>
          </w:p>
        </w:tc>
        <w:tc>
          <w:tcPr>
            <w:tcW w:w="3048" w:type="dxa"/>
          </w:tcPr>
          <w:p w:rsidR="00263B6E" w:rsidRPr="008A3842" w:rsidRDefault="008A3842" w:rsidP="00EF2389">
            <w:pPr>
              <w:pStyle w:val="TableParagraph"/>
              <w:ind w:left="142" w:right="142"/>
              <w:rPr>
                <w:sz w:val="24"/>
                <w:szCs w:val="24"/>
                <w:lang w:val="ru-RU"/>
              </w:rPr>
            </w:pPr>
            <w:r w:rsidRPr="008A3842">
              <w:rPr>
                <w:sz w:val="24"/>
                <w:szCs w:val="24"/>
                <w:lang w:val="ru-RU"/>
              </w:rPr>
              <w:t>- а</w:t>
            </w:r>
            <w:r w:rsidR="00263B6E" w:rsidRPr="008A3842">
              <w:rPr>
                <w:sz w:val="24"/>
                <w:szCs w:val="24"/>
                <w:lang w:val="ru-RU"/>
              </w:rPr>
              <w:t>ктуальные</w:t>
            </w:r>
            <w:r w:rsidR="00263B6E" w:rsidRPr="008A3842">
              <w:rPr>
                <w:spacing w:val="-15"/>
                <w:sz w:val="24"/>
                <w:szCs w:val="24"/>
                <w:lang w:val="ru-RU"/>
              </w:rPr>
              <w:t xml:space="preserve"> </w:t>
            </w:r>
            <w:r w:rsidR="00263B6E" w:rsidRPr="008A3842">
              <w:rPr>
                <w:sz w:val="24"/>
                <w:szCs w:val="24"/>
                <w:lang w:val="ru-RU"/>
              </w:rPr>
              <w:t xml:space="preserve">вопросы </w:t>
            </w:r>
            <w:r w:rsidR="00263B6E" w:rsidRPr="008A3842">
              <w:rPr>
                <w:spacing w:val="-2"/>
                <w:sz w:val="24"/>
                <w:szCs w:val="24"/>
                <w:lang w:val="ru-RU"/>
              </w:rPr>
              <w:t>развития</w:t>
            </w:r>
          </w:p>
          <w:p w:rsidR="00263B6E" w:rsidRPr="008A3842" w:rsidRDefault="00263B6E" w:rsidP="00EF2389">
            <w:pPr>
              <w:pStyle w:val="TableParagraph"/>
              <w:ind w:left="142" w:right="142"/>
              <w:rPr>
                <w:sz w:val="24"/>
                <w:szCs w:val="24"/>
                <w:lang w:val="ru-RU"/>
              </w:rPr>
            </w:pPr>
            <w:r w:rsidRPr="008A3842">
              <w:rPr>
                <w:sz w:val="24"/>
                <w:szCs w:val="24"/>
                <w:lang w:val="ru-RU"/>
              </w:rPr>
              <w:t>предпринимательства</w:t>
            </w:r>
            <w:r w:rsidRPr="008A3842">
              <w:rPr>
                <w:spacing w:val="-15"/>
                <w:sz w:val="24"/>
                <w:szCs w:val="24"/>
                <w:lang w:val="ru-RU"/>
              </w:rPr>
              <w:t xml:space="preserve"> </w:t>
            </w:r>
            <w:r w:rsidRPr="008A3842">
              <w:rPr>
                <w:sz w:val="24"/>
                <w:szCs w:val="24"/>
                <w:lang w:val="ru-RU"/>
              </w:rPr>
              <w:t>в России и его зарубежный опыт.</w:t>
            </w:r>
          </w:p>
        </w:tc>
        <w:tc>
          <w:tcPr>
            <w:tcW w:w="2268" w:type="dxa"/>
          </w:tcPr>
          <w:p w:rsidR="00263B6E" w:rsidRPr="008A3842" w:rsidRDefault="00263B6E" w:rsidP="008A3842">
            <w:pPr>
              <w:pStyle w:val="TableParagraph"/>
              <w:rPr>
                <w:sz w:val="24"/>
                <w:szCs w:val="24"/>
                <w:lang w:val="ru-RU"/>
              </w:rPr>
            </w:pPr>
          </w:p>
        </w:tc>
      </w:tr>
    </w:tbl>
    <w:p w:rsidR="00263B6E" w:rsidRDefault="00263B6E" w:rsidP="00263B6E">
      <w:pPr>
        <w:pStyle w:val="af8"/>
      </w:pPr>
    </w:p>
    <w:p w:rsidR="00EF2389" w:rsidRDefault="00EF2389">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br w:type="page"/>
      </w:r>
    </w:p>
    <w:p w:rsidR="00FB520C" w:rsidRPr="00FB520C" w:rsidRDefault="00263B6E" w:rsidP="00FB520C">
      <w:pPr>
        <w:pStyle w:val="1"/>
        <w:widowControl w:val="0"/>
        <w:numPr>
          <w:ilvl w:val="3"/>
          <w:numId w:val="16"/>
        </w:numPr>
        <w:autoSpaceDE w:val="0"/>
        <w:autoSpaceDN w:val="0"/>
        <w:spacing w:before="147" w:beforeAutospacing="0" w:after="0" w:afterAutospacing="0"/>
      </w:pPr>
      <w:bookmarkStart w:id="93" w:name="2._Структура_и_содержание_ДИСЦИПЛИНЫ"/>
      <w:bookmarkEnd w:id="93"/>
      <w:r>
        <w:lastRenderedPageBreak/>
        <w:t>СТРУКТУРА</w:t>
      </w:r>
      <w:r>
        <w:rPr>
          <w:spacing w:val="-6"/>
        </w:rPr>
        <w:t xml:space="preserve"> </w:t>
      </w:r>
      <w:r>
        <w:t>И</w:t>
      </w:r>
      <w:r>
        <w:rPr>
          <w:spacing w:val="-2"/>
        </w:rPr>
        <w:t xml:space="preserve"> </w:t>
      </w:r>
      <w:r>
        <w:t>СОДЕРЖАНИЕ</w:t>
      </w:r>
      <w:r>
        <w:rPr>
          <w:spacing w:val="-2"/>
        </w:rPr>
        <w:t xml:space="preserve"> ДИСЦИПЛИНЫ</w:t>
      </w:r>
      <w:bookmarkStart w:id="94" w:name="2.1._Трудоемкость_освоения_дисциплины"/>
      <w:bookmarkEnd w:id="94"/>
    </w:p>
    <w:p w:rsidR="00263B6E" w:rsidRDefault="00FB520C" w:rsidP="00FB520C">
      <w:pPr>
        <w:pStyle w:val="1"/>
        <w:widowControl w:val="0"/>
        <w:autoSpaceDE w:val="0"/>
        <w:autoSpaceDN w:val="0"/>
        <w:spacing w:before="147" w:beforeAutospacing="0" w:after="0" w:afterAutospacing="0"/>
        <w:jc w:val="left"/>
      </w:pPr>
      <w:r>
        <w:rPr>
          <w:spacing w:val="-2"/>
        </w:rPr>
        <w:t>2.1</w:t>
      </w:r>
      <w:r w:rsidR="00263B6E">
        <w:t>Трудоемкость</w:t>
      </w:r>
      <w:r w:rsidR="00263B6E" w:rsidRPr="00FB520C">
        <w:rPr>
          <w:spacing w:val="-1"/>
        </w:rPr>
        <w:t xml:space="preserve"> </w:t>
      </w:r>
      <w:r w:rsidR="00263B6E">
        <w:t>освоения</w:t>
      </w:r>
      <w:r w:rsidR="00263B6E" w:rsidRPr="00FB520C">
        <w:rPr>
          <w:spacing w:val="-3"/>
        </w:rPr>
        <w:t xml:space="preserve"> </w:t>
      </w:r>
      <w:r w:rsidR="00263B6E" w:rsidRPr="00FB520C">
        <w:rPr>
          <w:spacing w:val="-2"/>
        </w:rPr>
        <w:t>дисциплины</w:t>
      </w:r>
    </w:p>
    <w:p w:rsidR="00263B6E" w:rsidRDefault="00263B6E" w:rsidP="00263B6E">
      <w:pPr>
        <w:pStyle w:val="af8"/>
        <w:spacing w:before="3"/>
        <w:rPr>
          <w:b/>
          <w:sz w:val="14"/>
        </w:rPr>
      </w:pPr>
    </w:p>
    <w:tbl>
      <w:tblPr>
        <w:tblStyle w:val="TableNormal"/>
        <w:tblW w:w="1002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531"/>
        <w:gridCol w:w="1162"/>
        <w:gridCol w:w="2329"/>
      </w:tblGrid>
      <w:tr w:rsidR="00263B6E" w:rsidTr="00FB520C">
        <w:trPr>
          <w:trHeight w:val="551"/>
        </w:trPr>
        <w:tc>
          <w:tcPr>
            <w:tcW w:w="6531" w:type="dxa"/>
          </w:tcPr>
          <w:p w:rsidR="00263B6E" w:rsidRDefault="00263B6E" w:rsidP="00263B6E">
            <w:pPr>
              <w:pStyle w:val="TableParagraph"/>
              <w:spacing w:before="135"/>
              <w:ind w:left="751"/>
              <w:rPr>
                <w:b/>
                <w:sz w:val="24"/>
              </w:rPr>
            </w:pPr>
            <w:r>
              <w:rPr>
                <w:b/>
                <w:sz w:val="24"/>
              </w:rPr>
              <w:t>Наименование</w:t>
            </w:r>
            <w:r>
              <w:rPr>
                <w:b/>
                <w:spacing w:val="-3"/>
                <w:sz w:val="24"/>
              </w:rPr>
              <w:t xml:space="preserve"> </w:t>
            </w:r>
            <w:r>
              <w:rPr>
                <w:b/>
                <w:sz w:val="24"/>
              </w:rPr>
              <w:t>составных</w:t>
            </w:r>
            <w:r>
              <w:rPr>
                <w:b/>
                <w:spacing w:val="-7"/>
                <w:sz w:val="24"/>
              </w:rPr>
              <w:t xml:space="preserve"> </w:t>
            </w:r>
            <w:r>
              <w:rPr>
                <w:b/>
                <w:sz w:val="24"/>
              </w:rPr>
              <w:t>частей</w:t>
            </w:r>
            <w:r>
              <w:rPr>
                <w:b/>
                <w:spacing w:val="-1"/>
                <w:sz w:val="24"/>
              </w:rPr>
              <w:t xml:space="preserve"> </w:t>
            </w:r>
            <w:r>
              <w:rPr>
                <w:b/>
                <w:spacing w:val="-2"/>
                <w:sz w:val="24"/>
              </w:rPr>
              <w:t>дисциплины</w:t>
            </w:r>
          </w:p>
        </w:tc>
        <w:tc>
          <w:tcPr>
            <w:tcW w:w="1162" w:type="dxa"/>
          </w:tcPr>
          <w:p w:rsidR="00263B6E" w:rsidRDefault="00263B6E" w:rsidP="00263B6E">
            <w:pPr>
              <w:pStyle w:val="TableParagraph"/>
              <w:spacing w:line="274" w:lineRule="exact"/>
              <w:ind w:left="285" w:right="104" w:hanging="154"/>
              <w:rPr>
                <w:b/>
                <w:sz w:val="24"/>
              </w:rPr>
            </w:pPr>
            <w:r>
              <w:rPr>
                <w:b/>
                <w:sz w:val="24"/>
              </w:rPr>
              <w:t>Объем</w:t>
            </w:r>
            <w:r>
              <w:rPr>
                <w:b/>
                <w:spacing w:val="-15"/>
                <w:sz w:val="24"/>
              </w:rPr>
              <w:t xml:space="preserve"> </w:t>
            </w:r>
            <w:r>
              <w:rPr>
                <w:b/>
                <w:sz w:val="24"/>
              </w:rPr>
              <w:t xml:space="preserve">в </w:t>
            </w:r>
            <w:r>
              <w:rPr>
                <w:b/>
                <w:spacing w:val="-2"/>
                <w:sz w:val="24"/>
              </w:rPr>
              <w:t>часах</w:t>
            </w:r>
          </w:p>
        </w:tc>
        <w:tc>
          <w:tcPr>
            <w:tcW w:w="2329" w:type="dxa"/>
          </w:tcPr>
          <w:p w:rsidR="00263B6E" w:rsidRPr="00263B6E" w:rsidRDefault="00263B6E" w:rsidP="00263B6E">
            <w:pPr>
              <w:pStyle w:val="TableParagraph"/>
              <w:spacing w:line="274" w:lineRule="exact"/>
              <w:ind w:left="155" w:firstLine="244"/>
              <w:rPr>
                <w:b/>
                <w:sz w:val="24"/>
                <w:lang w:val="ru-RU"/>
              </w:rPr>
            </w:pPr>
            <w:r w:rsidRPr="00263B6E">
              <w:rPr>
                <w:b/>
                <w:sz w:val="24"/>
                <w:lang w:val="ru-RU"/>
              </w:rPr>
              <w:t>В т.ч. в форме практ.</w:t>
            </w:r>
            <w:r w:rsidRPr="00263B6E">
              <w:rPr>
                <w:b/>
                <w:spacing w:val="-15"/>
                <w:sz w:val="24"/>
                <w:lang w:val="ru-RU"/>
              </w:rPr>
              <w:t xml:space="preserve"> </w:t>
            </w:r>
            <w:r w:rsidRPr="00263B6E">
              <w:rPr>
                <w:b/>
                <w:sz w:val="24"/>
                <w:lang w:val="ru-RU"/>
              </w:rPr>
              <w:t>подготовки</w:t>
            </w:r>
          </w:p>
        </w:tc>
      </w:tr>
      <w:tr w:rsidR="00263B6E" w:rsidTr="00FB520C">
        <w:trPr>
          <w:trHeight w:val="277"/>
        </w:trPr>
        <w:tc>
          <w:tcPr>
            <w:tcW w:w="6531" w:type="dxa"/>
          </w:tcPr>
          <w:p w:rsidR="00263B6E" w:rsidRPr="00263B6E" w:rsidRDefault="00263B6E" w:rsidP="00263B6E">
            <w:pPr>
              <w:pStyle w:val="TableParagraph"/>
              <w:spacing w:line="258" w:lineRule="exact"/>
              <w:ind w:left="112"/>
              <w:rPr>
                <w:sz w:val="24"/>
                <w:lang w:val="ru-RU"/>
              </w:rPr>
            </w:pPr>
            <w:r w:rsidRPr="00263B6E">
              <w:rPr>
                <w:sz w:val="24"/>
                <w:lang w:val="ru-RU"/>
              </w:rPr>
              <w:t>Учебные</w:t>
            </w:r>
            <w:r w:rsidRPr="00263B6E">
              <w:rPr>
                <w:spacing w:val="-2"/>
                <w:sz w:val="24"/>
                <w:lang w:val="ru-RU"/>
              </w:rPr>
              <w:t xml:space="preserve"> </w:t>
            </w:r>
            <w:r w:rsidRPr="00263B6E">
              <w:rPr>
                <w:sz w:val="24"/>
                <w:lang w:val="ru-RU"/>
              </w:rPr>
              <w:t>занятия,</w:t>
            </w:r>
            <w:r w:rsidRPr="00263B6E">
              <w:rPr>
                <w:spacing w:val="-3"/>
                <w:sz w:val="24"/>
                <w:lang w:val="ru-RU"/>
              </w:rPr>
              <w:t xml:space="preserve"> </w:t>
            </w:r>
            <w:r w:rsidRPr="00263B6E">
              <w:rPr>
                <w:sz w:val="24"/>
                <w:lang w:val="ru-RU"/>
              </w:rPr>
              <w:t>в</w:t>
            </w:r>
            <w:r w:rsidRPr="00263B6E">
              <w:rPr>
                <w:spacing w:val="-3"/>
                <w:sz w:val="24"/>
                <w:lang w:val="ru-RU"/>
              </w:rPr>
              <w:t xml:space="preserve"> </w:t>
            </w:r>
            <w:r w:rsidRPr="00263B6E">
              <w:rPr>
                <w:sz w:val="24"/>
                <w:lang w:val="ru-RU"/>
              </w:rPr>
              <w:t>том</w:t>
            </w:r>
            <w:r w:rsidRPr="00263B6E">
              <w:rPr>
                <w:spacing w:val="1"/>
                <w:sz w:val="24"/>
                <w:lang w:val="ru-RU"/>
              </w:rPr>
              <w:t xml:space="preserve"> </w:t>
            </w:r>
            <w:r w:rsidRPr="00263B6E">
              <w:rPr>
                <w:spacing w:val="-2"/>
                <w:sz w:val="24"/>
                <w:lang w:val="ru-RU"/>
              </w:rPr>
              <w:t>числе:</w:t>
            </w:r>
          </w:p>
        </w:tc>
        <w:tc>
          <w:tcPr>
            <w:tcW w:w="1162" w:type="dxa"/>
          </w:tcPr>
          <w:p w:rsidR="00263B6E" w:rsidRDefault="00263B6E" w:rsidP="00263B6E">
            <w:pPr>
              <w:pStyle w:val="TableParagraph"/>
              <w:spacing w:line="258" w:lineRule="exact"/>
              <w:ind w:left="23" w:right="4"/>
              <w:jc w:val="center"/>
              <w:rPr>
                <w:sz w:val="24"/>
              </w:rPr>
            </w:pPr>
            <w:r>
              <w:rPr>
                <w:spacing w:val="-5"/>
                <w:sz w:val="24"/>
              </w:rPr>
              <w:t>36</w:t>
            </w:r>
          </w:p>
        </w:tc>
        <w:tc>
          <w:tcPr>
            <w:tcW w:w="2329" w:type="dxa"/>
          </w:tcPr>
          <w:p w:rsidR="00263B6E" w:rsidRDefault="00263B6E" w:rsidP="00263B6E">
            <w:pPr>
              <w:pStyle w:val="TableParagraph"/>
              <w:spacing w:line="258" w:lineRule="exact"/>
              <w:ind w:left="19"/>
              <w:jc w:val="center"/>
              <w:rPr>
                <w:sz w:val="24"/>
              </w:rPr>
            </w:pPr>
            <w:r>
              <w:rPr>
                <w:spacing w:val="-10"/>
                <w:sz w:val="24"/>
              </w:rPr>
              <w:t>4</w:t>
            </w:r>
          </w:p>
        </w:tc>
      </w:tr>
      <w:tr w:rsidR="00263B6E" w:rsidTr="00FB520C">
        <w:trPr>
          <w:trHeight w:val="273"/>
        </w:trPr>
        <w:tc>
          <w:tcPr>
            <w:tcW w:w="6531" w:type="dxa"/>
          </w:tcPr>
          <w:p w:rsidR="00263B6E" w:rsidRDefault="00263B6E" w:rsidP="00263B6E">
            <w:pPr>
              <w:pStyle w:val="TableParagraph"/>
              <w:spacing w:line="253" w:lineRule="exact"/>
              <w:ind w:left="540"/>
              <w:rPr>
                <w:i/>
                <w:sz w:val="24"/>
              </w:rPr>
            </w:pPr>
            <w:r>
              <w:rPr>
                <w:i/>
                <w:sz w:val="24"/>
              </w:rPr>
              <w:t>теоретические</w:t>
            </w:r>
            <w:r>
              <w:rPr>
                <w:i/>
                <w:spacing w:val="-6"/>
                <w:sz w:val="24"/>
              </w:rPr>
              <w:t xml:space="preserve"> </w:t>
            </w:r>
            <w:r>
              <w:rPr>
                <w:i/>
                <w:spacing w:val="-2"/>
                <w:sz w:val="24"/>
              </w:rPr>
              <w:t>занятия</w:t>
            </w:r>
          </w:p>
        </w:tc>
        <w:tc>
          <w:tcPr>
            <w:tcW w:w="1162" w:type="dxa"/>
          </w:tcPr>
          <w:p w:rsidR="00263B6E" w:rsidRDefault="00263B6E" w:rsidP="00263B6E">
            <w:pPr>
              <w:pStyle w:val="TableParagraph"/>
              <w:spacing w:line="253" w:lineRule="exact"/>
              <w:ind w:left="23" w:right="4"/>
              <w:jc w:val="center"/>
              <w:rPr>
                <w:sz w:val="24"/>
              </w:rPr>
            </w:pPr>
            <w:r>
              <w:rPr>
                <w:spacing w:val="-5"/>
                <w:sz w:val="24"/>
              </w:rPr>
              <w:t>24</w:t>
            </w:r>
          </w:p>
        </w:tc>
        <w:tc>
          <w:tcPr>
            <w:tcW w:w="2329" w:type="dxa"/>
          </w:tcPr>
          <w:p w:rsidR="00263B6E" w:rsidRDefault="00263B6E" w:rsidP="00263B6E">
            <w:pPr>
              <w:pStyle w:val="TableParagraph"/>
              <w:spacing w:line="253" w:lineRule="exact"/>
              <w:ind w:left="19" w:right="2"/>
              <w:jc w:val="center"/>
              <w:rPr>
                <w:sz w:val="24"/>
              </w:rPr>
            </w:pPr>
            <w:r>
              <w:rPr>
                <w:spacing w:val="-10"/>
                <w:sz w:val="24"/>
              </w:rPr>
              <w:t>-</w:t>
            </w:r>
          </w:p>
        </w:tc>
      </w:tr>
      <w:tr w:rsidR="00263B6E" w:rsidTr="00FB520C">
        <w:trPr>
          <w:trHeight w:val="278"/>
        </w:trPr>
        <w:tc>
          <w:tcPr>
            <w:tcW w:w="6531" w:type="dxa"/>
          </w:tcPr>
          <w:p w:rsidR="00263B6E" w:rsidRDefault="00263B6E" w:rsidP="00263B6E">
            <w:pPr>
              <w:pStyle w:val="TableParagraph"/>
              <w:spacing w:line="258" w:lineRule="exact"/>
              <w:ind w:left="540"/>
              <w:rPr>
                <w:i/>
                <w:sz w:val="24"/>
              </w:rPr>
            </w:pPr>
            <w:r>
              <w:rPr>
                <w:i/>
                <w:sz w:val="24"/>
              </w:rPr>
              <w:t>практические</w:t>
            </w:r>
            <w:r>
              <w:rPr>
                <w:i/>
                <w:spacing w:val="-5"/>
                <w:sz w:val="24"/>
              </w:rPr>
              <w:t xml:space="preserve"> </w:t>
            </w:r>
            <w:r>
              <w:rPr>
                <w:i/>
                <w:spacing w:val="-2"/>
                <w:sz w:val="24"/>
              </w:rPr>
              <w:t>занятия</w:t>
            </w:r>
          </w:p>
        </w:tc>
        <w:tc>
          <w:tcPr>
            <w:tcW w:w="1162" w:type="dxa"/>
          </w:tcPr>
          <w:p w:rsidR="00263B6E" w:rsidRDefault="00263B6E" w:rsidP="00263B6E">
            <w:pPr>
              <w:pStyle w:val="TableParagraph"/>
              <w:spacing w:line="258" w:lineRule="exact"/>
              <w:ind w:left="23" w:right="5"/>
              <w:jc w:val="center"/>
              <w:rPr>
                <w:sz w:val="24"/>
              </w:rPr>
            </w:pPr>
            <w:r>
              <w:rPr>
                <w:spacing w:val="-5"/>
                <w:sz w:val="24"/>
              </w:rPr>
              <w:t>12</w:t>
            </w:r>
          </w:p>
        </w:tc>
        <w:tc>
          <w:tcPr>
            <w:tcW w:w="2329" w:type="dxa"/>
          </w:tcPr>
          <w:p w:rsidR="00263B6E" w:rsidRDefault="00263B6E" w:rsidP="00263B6E">
            <w:pPr>
              <w:pStyle w:val="TableParagraph"/>
              <w:spacing w:line="258" w:lineRule="exact"/>
              <w:ind w:left="19"/>
              <w:jc w:val="center"/>
              <w:rPr>
                <w:sz w:val="24"/>
              </w:rPr>
            </w:pPr>
            <w:r>
              <w:rPr>
                <w:spacing w:val="-10"/>
                <w:sz w:val="24"/>
              </w:rPr>
              <w:t>4</w:t>
            </w:r>
          </w:p>
        </w:tc>
      </w:tr>
      <w:tr w:rsidR="00263B6E" w:rsidTr="00FB520C">
        <w:trPr>
          <w:trHeight w:val="273"/>
        </w:trPr>
        <w:tc>
          <w:tcPr>
            <w:tcW w:w="6531" w:type="dxa"/>
          </w:tcPr>
          <w:p w:rsidR="00263B6E" w:rsidRDefault="00263B6E" w:rsidP="00263B6E">
            <w:pPr>
              <w:pStyle w:val="TableParagraph"/>
              <w:spacing w:line="253" w:lineRule="exact"/>
              <w:ind w:left="540"/>
              <w:rPr>
                <w:i/>
                <w:sz w:val="24"/>
              </w:rPr>
            </w:pPr>
            <w:r>
              <w:rPr>
                <w:i/>
                <w:sz w:val="24"/>
              </w:rPr>
              <w:t>лабораторные</w:t>
            </w:r>
            <w:r>
              <w:rPr>
                <w:i/>
                <w:spacing w:val="-7"/>
                <w:sz w:val="24"/>
              </w:rPr>
              <w:t xml:space="preserve"> </w:t>
            </w:r>
            <w:r>
              <w:rPr>
                <w:i/>
                <w:spacing w:val="-2"/>
                <w:sz w:val="24"/>
              </w:rPr>
              <w:t>занятия</w:t>
            </w:r>
          </w:p>
        </w:tc>
        <w:tc>
          <w:tcPr>
            <w:tcW w:w="1162" w:type="dxa"/>
          </w:tcPr>
          <w:p w:rsidR="00263B6E" w:rsidRDefault="00263B6E" w:rsidP="00263B6E">
            <w:pPr>
              <w:pStyle w:val="TableParagraph"/>
              <w:spacing w:line="253" w:lineRule="exact"/>
              <w:ind w:left="23" w:right="2"/>
              <w:jc w:val="center"/>
              <w:rPr>
                <w:sz w:val="24"/>
              </w:rPr>
            </w:pPr>
            <w:r>
              <w:rPr>
                <w:spacing w:val="-10"/>
                <w:sz w:val="24"/>
              </w:rPr>
              <w:t>-</w:t>
            </w:r>
          </w:p>
        </w:tc>
        <w:tc>
          <w:tcPr>
            <w:tcW w:w="2329" w:type="dxa"/>
          </w:tcPr>
          <w:p w:rsidR="00263B6E" w:rsidRDefault="00263B6E" w:rsidP="00263B6E">
            <w:pPr>
              <w:pStyle w:val="TableParagraph"/>
              <w:spacing w:line="253" w:lineRule="exact"/>
              <w:ind w:left="19" w:right="2"/>
              <w:jc w:val="center"/>
              <w:rPr>
                <w:sz w:val="24"/>
              </w:rPr>
            </w:pPr>
            <w:r>
              <w:rPr>
                <w:spacing w:val="-10"/>
                <w:sz w:val="24"/>
              </w:rPr>
              <w:t>-</w:t>
            </w:r>
          </w:p>
        </w:tc>
      </w:tr>
      <w:tr w:rsidR="00263B6E" w:rsidTr="00FB520C">
        <w:trPr>
          <w:trHeight w:val="277"/>
        </w:trPr>
        <w:tc>
          <w:tcPr>
            <w:tcW w:w="6531" w:type="dxa"/>
          </w:tcPr>
          <w:p w:rsidR="00263B6E" w:rsidRDefault="00263B6E" w:rsidP="00263B6E">
            <w:pPr>
              <w:pStyle w:val="TableParagraph"/>
              <w:spacing w:line="258" w:lineRule="exact"/>
              <w:ind w:left="540"/>
              <w:rPr>
                <w:i/>
                <w:sz w:val="24"/>
              </w:rPr>
            </w:pPr>
            <w:r>
              <w:rPr>
                <w:i/>
                <w:spacing w:val="-2"/>
                <w:sz w:val="24"/>
              </w:rPr>
              <w:t>консультации</w:t>
            </w:r>
          </w:p>
        </w:tc>
        <w:tc>
          <w:tcPr>
            <w:tcW w:w="1162" w:type="dxa"/>
          </w:tcPr>
          <w:p w:rsidR="00263B6E" w:rsidRDefault="00263B6E" w:rsidP="00263B6E">
            <w:pPr>
              <w:pStyle w:val="TableParagraph"/>
              <w:spacing w:line="258" w:lineRule="exact"/>
              <w:ind w:left="23" w:right="2"/>
              <w:jc w:val="center"/>
              <w:rPr>
                <w:sz w:val="24"/>
              </w:rPr>
            </w:pPr>
            <w:r>
              <w:rPr>
                <w:spacing w:val="-10"/>
                <w:sz w:val="24"/>
              </w:rPr>
              <w:t>-</w:t>
            </w:r>
          </w:p>
        </w:tc>
        <w:tc>
          <w:tcPr>
            <w:tcW w:w="2329" w:type="dxa"/>
          </w:tcPr>
          <w:p w:rsidR="00263B6E" w:rsidRDefault="00263B6E" w:rsidP="00263B6E">
            <w:pPr>
              <w:pStyle w:val="TableParagraph"/>
              <w:spacing w:line="258" w:lineRule="exact"/>
              <w:ind w:left="19" w:right="2"/>
              <w:jc w:val="center"/>
              <w:rPr>
                <w:sz w:val="24"/>
              </w:rPr>
            </w:pPr>
            <w:r>
              <w:rPr>
                <w:spacing w:val="-10"/>
                <w:sz w:val="24"/>
              </w:rPr>
              <w:t>-</w:t>
            </w:r>
          </w:p>
        </w:tc>
      </w:tr>
      <w:tr w:rsidR="00263B6E" w:rsidTr="00FB520C">
        <w:trPr>
          <w:trHeight w:val="277"/>
        </w:trPr>
        <w:tc>
          <w:tcPr>
            <w:tcW w:w="6531" w:type="dxa"/>
          </w:tcPr>
          <w:p w:rsidR="00263B6E" w:rsidRDefault="00263B6E" w:rsidP="00263B6E">
            <w:pPr>
              <w:pStyle w:val="TableParagraph"/>
              <w:spacing w:line="258" w:lineRule="exact"/>
              <w:ind w:left="112"/>
              <w:rPr>
                <w:sz w:val="24"/>
              </w:rPr>
            </w:pPr>
            <w:r>
              <w:rPr>
                <w:sz w:val="24"/>
              </w:rPr>
              <w:t>Курсовая</w:t>
            </w:r>
            <w:r>
              <w:rPr>
                <w:spacing w:val="-1"/>
                <w:sz w:val="24"/>
              </w:rPr>
              <w:t xml:space="preserve"> </w:t>
            </w:r>
            <w:r>
              <w:rPr>
                <w:sz w:val="24"/>
              </w:rPr>
              <w:t>работа</w:t>
            </w:r>
            <w:r>
              <w:rPr>
                <w:spacing w:val="-1"/>
                <w:sz w:val="24"/>
              </w:rPr>
              <w:t xml:space="preserve"> </w:t>
            </w:r>
            <w:r>
              <w:rPr>
                <w:spacing w:val="-2"/>
                <w:sz w:val="24"/>
              </w:rPr>
              <w:t>(проект)</w:t>
            </w:r>
          </w:p>
        </w:tc>
        <w:tc>
          <w:tcPr>
            <w:tcW w:w="1162" w:type="dxa"/>
          </w:tcPr>
          <w:p w:rsidR="00263B6E" w:rsidRDefault="00263B6E" w:rsidP="00263B6E">
            <w:pPr>
              <w:pStyle w:val="TableParagraph"/>
              <w:spacing w:line="258" w:lineRule="exact"/>
              <w:ind w:left="23" w:right="2"/>
              <w:jc w:val="center"/>
              <w:rPr>
                <w:sz w:val="24"/>
              </w:rPr>
            </w:pPr>
            <w:r>
              <w:rPr>
                <w:spacing w:val="-10"/>
                <w:sz w:val="24"/>
              </w:rPr>
              <w:t>-</w:t>
            </w:r>
          </w:p>
        </w:tc>
        <w:tc>
          <w:tcPr>
            <w:tcW w:w="2329" w:type="dxa"/>
          </w:tcPr>
          <w:p w:rsidR="00263B6E" w:rsidRDefault="00263B6E" w:rsidP="00263B6E">
            <w:pPr>
              <w:pStyle w:val="TableParagraph"/>
              <w:spacing w:line="258" w:lineRule="exact"/>
              <w:ind w:left="19" w:right="2"/>
              <w:jc w:val="center"/>
              <w:rPr>
                <w:sz w:val="24"/>
              </w:rPr>
            </w:pPr>
            <w:r>
              <w:rPr>
                <w:spacing w:val="-10"/>
                <w:sz w:val="24"/>
              </w:rPr>
              <w:t>-</w:t>
            </w:r>
          </w:p>
        </w:tc>
      </w:tr>
      <w:tr w:rsidR="00263B6E" w:rsidTr="00FB520C">
        <w:trPr>
          <w:trHeight w:val="273"/>
        </w:trPr>
        <w:tc>
          <w:tcPr>
            <w:tcW w:w="6531" w:type="dxa"/>
          </w:tcPr>
          <w:p w:rsidR="00263B6E" w:rsidRDefault="00263B6E" w:rsidP="00263B6E">
            <w:pPr>
              <w:pStyle w:val="TableParagraph"/>
              <w:spacing w:line="253" w:lineRule="exact"/>
              <w:ind w:left="112"/>
              <w:rPr>
                <w:sz w:val="24"/>
              </w:rPr>
            </w:pPr>
            <w:r>
              <w:rPr>
                <w:sz w:val="24"/>
              </w:rPr>
              <w:t>Самостоятельная</w:t>
            </w:r>
            <w:r>
              <w:rPr>
                <w:spacing w:val="-8"/>
                <w:sz w:val="24"/>
              </w:rPr>
              <w:t xml:space="preserve"> </w:t>
            </w:r>
            <w:r>
              <w:rPr>
                <w:spacing w:val="-2"/>
                <w:sz w:val="24"/>
              </w:rPr>
              <w:t>работа</w:t>
            </w:r>
          </w:p>
        </w:tc>
        <w:tc>
          <w:tcPr>
            <w:tcW w:w="1162" w:type="dxa"/>
          </w:tcPr>
          <w:p w:rsidR="00263B6E" w:rsidRDefault="00263B6E" w:rsidP="00263B6E">
            <w:pPr>
              <w:pStyle w:val="TableParagraph"/>
              <w:spacing w:line="253" w:lineRule="exact"/>
              <w:ind w:left="23" w:right="5"/>
              <w:jc w:val="center"/>
              <w:rPr>
                <w:sz w:val="24"/>
              </w:rPr>
            </w:pPr>
          </w:p>
        </w:tc>
        <w:tc>
          <w:tcPr>
            <w:tcW w:w="2329" w:type="dxa"/>
          </w:tcPr>
          <w:p w:rsidR="00263B6E" w:rsidRDefault="00263B6E" w:rsidP="00263B6E">
            <w:pPr>
              <w:pStyle w:val="TableParagraph"/>
              <w:spacing w:line="253" w:lineRule="exact"/>
              <w:ind w:left="19"/>
              <w:jc w:val="center"/>
              <w:rPr>
                <w:sz w:val="24"/>
              </w:rPr>
            </w:pPr>
            <w:r>
              <w:rPr>
                <w:spacing w:val="-10"/>
                <w:sz w:val="24"/>
              </w:rPr>
              <w:t>–</w:t>
            </w:r>
          </w:p>
        </w:tc>
      </w:tr>
      <w:tr w:rsidR="00263B6E" w:rsidTr="00FB520C">
        <w:trPr>
          <w:trHeight w:val="551"/>
        </w:trPr>
        <w:tc>
          <w:tcPr>
            <w:tcW w:w="6531" w:type="dxa"/>
          </w:tcPr>
          <w:p w:rsidR="00263B6E" w:rsidRPr="00263B6E" w:rsidRDefault="00263B6E" w:rsidP="00263B6E">
            <w:pPr>
              <w:pStyle w:val="TableParagraph"/>
              <w:spacing w:line="268" w:lineRule="exact"/>
              <w:ind w:left="112"/>
              <w:rPr>
                <w:sz w:val="24"/>
                <w:lang w:val="ru-RU"/>
              </w:rPr>
            </w:pPr>
            <w:r w:rsidRPr="00263B6E">
              <w:rPr>
                <w:sz w:val="24"/>
                <w:lang w:val="ru-RU"/>
              </w:rPr>
              <w:t>Промежуточная</w:t>
            </w:r>
            <w:r w:rsidRPr="00263B6E">
              <w:rPr>
                <w:spacing w:val="51"/>
                <w:sz w:val="24"/>
                <w:lang w:val="ru-RU"/>
              </w:rPr>
              <w:t xml:space="preserve"> </w:t>
            </w:r>
            <w:r w:rsidRPr="00263B6E">
              <w:rPr>
                <w:sz w:val="24"/>
                <w:lang w:val="ru-RU"/>
              </w:rPr>
              <w:t>аттестация</w:t>
            </w:r>
            <w:r w:rsidRPr="00263B6E">
              <w:rPr>
                <w:spacing w:val="51"/>
                <w:sz w:val="24"/>
                <w:lang w:val="ru-RU"/>
              </w:rPr>
              <w:t xml:space="preserve"> </w:t>
            </w:r>
            <w:r w:rsidRPr="00263B6E">
              <w:rPr>
                <w:sz w:val="24"/>
                <w:lang w:val="ru-RU"/>
              </w:rPr>
              <w:t>в</w:t>
            </w:r>
            <w:r w:rsidRPr="00263B6E">
              <w:rPr>
                <w:spacing w:val="49"/>
                <w:sz w:val="24"/>
                <w:lang w:val="ru-RU"/>
              </w:rPr>
              <w:t xml:space="preserve"> </w:t>
            </w:r>
            <w:r w:rsidRPr="00263B6E">
              <w:rPr>
                <w:sz w:val="24"/>
                <w:lang w:val="ru-RU"/>
              </w:rPr>
              <w:t>форме</w:t>
            </w:r>
            <w:r w:rsidRPr="00263B6E">
              <w:rPr>
                <w:spacing w:val="51"/>
                <w:sz w:val="24"/>
                <w:lang w:val="ru-RU"/>
              </w:rPr>
              <w:t xml:space="preserve"> </w:t>
            </w:r>
            <w:r w:rsidRPr="00263B6E">
              <w:rPr>
                <w:spacing w:val="-2"/>
                <w:sz w:val="24"/>
                <w:lang w:val="ru-RU"/>
              </w:rPr>
              <w:t>дифференцированного</w:t>
            </w:r>
          </w:p>
          <w:p w:rsidR="00263B6E" w:rsidRPr="00263B6E" w:rsidRDefault="00263B6E" w:rsidP="00263B6E">
            <w:pPr>
              <w:pStyle w:val="TableParagraph"/>
              <w:spacing w:before="3" w:line="261" w:lineRule="exact"/>
              <w:ind w:left="112"/>
              <w:rPr>
                <w:sz w:val="24"/>
                <w:lang w:val="ru-RU"/>
              </w:rPr>
            </w:pPr>
            <w:r w:rsidRPr="00263B6E">
              <w:rPr>
                <w:spacing w:val="-2"/>
                <w:sz w:val="24"/>
                <w:lang w:val="ru-RU"/>
              </w:rPr>
              <w:t>зачета</w:t>
            </w:r>
          </w:p>
        </w:tc>
        <w:tc>
          <w:tcPr>
            <w:tcW w:w="1162" w:type="dxa"/>
          </w:tcPr>
          <w:p w:rsidR="00263B6E" w:rsidRDefault="00263B6E" w:rsidP="00263B6E">
            <w:pPr>
              <w:pStyle w:val="TableParagraph"/>
              <w:spacing w:before="131"/>
              <w:ind w:left="23"/>
              <w:jc w:val="center"/>
              <w:rPr>
                <w:sz w:val="24"/>
              </w:rPr>
            </w:pPr>
            <w:r>
              <w:rPr>
                <w:spacing w:val="-10"/>
                <w:sz w:val="24"/>
              </w:rPr>
              <w:t>2</w:t>
            </w:r>
          </w:p>
        </w:tc>
        <w:tc>
          <w:tcPr>
            <w:tcW w:w="2329" w:type="dxa"/>
          </w:tcPr>
          <w:p w:rsidR="00263B6E" w:rsidRDefault="00263B6E" w:rsidP="00263B6E">
            <w:pPr>
              <w:pStyle w:val="TableParagraph"/>
              <w:spacing w:before="131"/>
              <w:ind w:left="19"/>
              <w:jc w:val="center"/>
              <w:rPr>
                <w:sz w:val="24"/>
              </w:rPr>
            </w:pPr>
            <w:r>
              <w:rPr>
                <w:spacing w:val="-10"/>
                <w:sz w:val="24"/>
              </w:rPr>
              <w:t>–</w:t>
            </w:r>
          </w:p>
        </w:tc>
      </w:tr>
      <w:tr w:rsidR="00263B6E" w:rsidTr="00FB520C">
        <w:trPr>
          <w:trHeight w:val="277"/>
        </w:trPr>
        <w:tc>
          <w:tcPr>
            <w:tcW w:w="6531" w:type="dxa"/>
          </w:tcPr>
          <w:p w:rsidR="00263B6E" w:rsidRDefault="00263B6E" w:rsidP="00263B6E">
            <w:pPr>
              <w:pStyle w:val="TableParagraph"/>
              <w:spacing w:before="1" w:line="257" w:lineRule="exact"/>
              <w:ind w:left="112"/>
              <w:rPr>
                <w:b/>
                <w:sz w:val="24"/>
              </w:rPr>
            </w:pPr>
            <w:r>
              <w:rPr>
                <w:b/>
                <w:spacing w:val="-2"/>
                <w:sz w:val="24"/>
              </w:rPr>
              <w:t>Всего</w:t>
            </w:r>
          </w:p>
        </w:tc>
        <w:tc>
          <w:tcPr>
            <w:tcW w:w="1162" w:type="dxa"/>
          </w:tcPr>
          <w:p w:rsidR="00263B6E" w:rsidRDefault="00EF2389" w:rsidP="00263B6E">
            <w:pPr>
              <w:pStyle w:val="TableParagraph"/>
              <w:spacing w:before="1" w:line="257" w:lineRule="exact"/>
              <w:ind w:left="23" w:right="5"/>
              <w:jc w:val="center"/>
              <w:rPr>
                <w:b/>
                <w:sz w:val="24"/>
              </w:rPr>
            </w:pPr>
            <w:r>
              <w:rPr>
                <w:b/>
                <w:spacing w:val="-5"/>
                <w:sz w:val="24"/>
                <w:lang w:val="ru-RU"/>
              </w:rPr>
              <w:t>36</w:t>
            </w:r>
          </w:p>
        </w:tc>
        <w:tc>
          <w:tcPr>
            <w:tcW w:w="2329" w:type="dxa"/>
          </w:tcPr>
          <w:p w:rsidR="00263B6E" w:rsidRDefault="00263B6E" w:rsidP="00263B6E">
            <w:pPr>
              <w:pStyle w:val="TableParagraph"/>
              <w:spacing w:before="1" w:line="257" w:lineRule="exact"/>
              <w:ind w:left="19"/>
              <w:jc w:val="center"/>
              <w:rPr>
                <w:b/>
                <w:sz w:val="24"/>
              </w:rPr>
            </w:pPr>
            <w:r>
              <w:rPr>
                <w:b/>
                <w:spacing w:val="-10"/>
                <w:sz w:val="24"/>
              </w:rPr>
              <w:t>4</w:t>
            </w:r>
          </w:p>
        </w:tc>
      </w:tr>
    </w:tbl>
    <w:p w:rsidR="00263B6E" w:rsidRDefault="00263B6E" w:rsidP="00263B6E">
      <w:pPr>
        <w:pStyle w:val="TableParagraph"/>
        <w:spacing w:line="257" w:lineRule="exact"/>
        <w:jc w:val="center"/>
        <w:rPr>
          <w:b/>
          <w:sz w:val="24"/>
        </w:rPr>
        <w:sectPr w:rsidR="00263B6E" w:rsidSect="00FB520C">
          <w:type w:val="continuous"/>
          <w:pgSz w:w="11910" w:h="16840"/>
          <w:pgMar w:top="1100" w:right="995" w:bottom="280" w:left="1276" w:header="720" w:footer="720" w:gutter="0"/>
          <w:cols w:space="720"/>
        </w:sectPr>
      </w:pPr>
    </w:p>
    <w:p w:rsidR="00263B6E" w:rsidRPr="00FB520C" w:rsidRDefault="00FB520C" w:rsidP="00FB520C">
      <w:pPr>
        <w:pStyle w:val="2"/>
        <w:keepNext w:val="0"/>
        <w:widowControl w:val="0"/>
        <w:numPr>
          <w:ilvl w:val="1"/>
          <w:numId w:val="136"/>
        </w:numPr>
        <w:autoSpaceDE w:val="0"/>
        <w:autoSpaceDN w:val="0"/>
        <w:spacing w:before="1" w:after="0"/>
        <w:rPr>
          <w:rFonts w:ascii="Times New Roman" w:hAnsi="Times New Roman"/>
          <w:i w:val="0"/>
          <w:sz w:val="24"/>
          <w:szCs w:val="24"/>
        </w:rPr>
      </w:pPr>
      <w:bookmarkStart w:id="95" w:name="2.2._Содержание_дисциплины"/>
      <w:bookmarkEnd w:id="95"/>
      <w:r w:rsidRPr="00FB520C">
        <w:rPr>
          <w:rFonts w:ascii="Times New Roman" w:hAnsi="Times New Roman"/>
          <w:i w:val="0"/>
          <w:sz w:val="24"/>
          <w:szCs w:val="24"/>
        </w:rPr>
        <w:lastRenderedPageBreak/>
        <w:t>Содержание дисциплины</w:t>
      </w:r>
    </w:p>
    <w:p w:rsidR="00263B6E" w:rsidRPr="00FB520C" w:rsidRDefault="00263B6E" w:rsidP="00263B6E">
      <w:pPr>
        <w:pStyle w:val="af8"/>
        <w:spacing w:before="3"/>
        <w:rPr>
          <w:b/>
          <w:szCs w:val="24"/>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6664"/>
        <w:gridCol w:w="2693"/>
        <w:gridCol w:w="2410"/>
      </w:tblGrid>
      <w:tr w:rsidR="00263B6E" w:rsidRPr="00FB520C" w:rsidTr="00263B6E">
        <w:trPr>
          <w:trHeight w:val="1660"/>
        </w:trPr>
        <w:tc>
          <w:tcPr>
            <w:tcW w:w="2972" w:type="dxa"/>
          </w:tcPr>
          <w:p w:rsidR="00263B6E" w:rsidRPr="00FB520C" w:rsidRDefault="00263B6E" w:rsidP="00FB520C">
            <w:pPr>
              <w:pStyle w:val="TableParagraph"/>
              <w:rPr>
                <w:b/>
                <w:sz w:val="24"/>
                <w:szCs w:val="24"/>
              </w:rPr>
            </w:pPr>
          </w:p>
          <w:p w:rsidR="00263B6E" w:rsidRPr="00FB520C" w:rsidRDefault="00263B6E" w:rsidP="00FB520C">
            <w:pPr>
              <w:pStyle w:val="TableParagraph"/>
              <w:spacing w:before="27"/>
              <w:rPr>
                <w:b/>
                <w:sz w:val="24"/>
                <w:szCs w:val="24"/>
              </w:rPr>
            </w:pPr>
          </w:p>
          <w:p w:rsidR="00263B6E" w:rsidRPr="00FB520C" w:rsidRDefault="00263B6E" w:rsidP="00FB520C">
            <w:pPr>
              <w:pStyle w:val="TableParagraph"/>
              <w:spacing w:line="278" w:lineRule="auto"/>
              <w:ind w:left="1310" w:hanging="1119"/>
              <w:rPr>
                <w:b/>
                <w:sz w:val="24"/>
                <w:szCs w:val="24"/>
              </w:rPr>
            </w:pPr>
            <w:r w:rsidRPr="00FB520C">
              <w:rPr>
                <w:b/>
                <w:sz w:val="24"/>
                <w:szCs w:val="24"/>
              </w:rPr>
              <w:t>Наименование</w:t>
            </w:r>
            <w:r w:rsidRPr="00FB520C">
              <w:rPr>
                <w:b/>
                <w:spacing w:val="-14"/>
                <w:sz w:val="24"/>
                <w:szCs w:val="24"/>
              </w:rPr>
              <w:t xml:space="preserve"> </w:t>
            </w:r>
            <w:r w:rsidRPr="00FB520C">
              <w:rPr>
                <w:b/>
                <w:sz w:val="24"/>
                <w:szCs w:val="24"/>
              </w:rPr>
              <w:t>разделов</w:t>
            </w:r>
            <w:r w:rsidRPr="00FB520C">
              <w:rPr>
                <w:b/>
                <w:spacing w:val="-14"/>
                <w:sz w:val="24"/>
                <w:szCs w:val="24"/>
              </w:rPr>
              <w:t xml:space="preserve"> </w:t>
            </w:r>
            <w:r w:rsidRPr="00FB520C">
              <w:rPr>
                <w:b/>
                <w:sz w:val="24"/>
                <w:szCs w:val="24"/>
              </w:rPr>
              <w:t xml:space="preserve">и </w:t>
            </w:r>
            <w:r w:rsidRPr="00FB520C">
              <w:rPr>
                <w:b/>
                <w:spacing w:val="-4"/>
                <w:sz w:val="24"/>
                <w:szCs w:val="24"/>
              </w:rPr>
              <w:t>тем</w:t>
            </w:r>
          </w:p>
        </w:tc>
        <w:tc>
          <w:tcPr>
            <w:tcW w:w="6664" w:type="dxa"/>
          </w:tcPr>
          <w:p w:rsidR="00263B6E" w:rsidRPr="00FB520C" w:rsidRDefault="00263B6E" w:rsidP="00FB520C">
            <w:pPr>
              <w:pStyle w:val="TableParagraph"/>
              <w:rPr>
                <w:b/>
                <w:sz w:val="24"/>
                <w:szCs w:val="24"/>
                <w:lang w:val="ru-RU"/>
              </w:rPr>
            </w:pPr>
          </w:p>
          <w:p w:rsidR="00263B6E" w:rsidRPr="00FB520C" w:rsidRDefault="00263B6E" w:rsidP="00FB520C">
            <w:pPr>
              <w:pStyle w:val="TableParagraph"/>
              <w:spacing w:before="66"/>
              <w:rPr>
                <w:b/>
                <w:sz w:val="24"/>
                <w:szCs w:val="24"/>
                <w:lang w:val="ru-RU"/>
              </w:rPr>
            </w:pPr>
          </w:p>
          <w:p w:rsidR="00263B6E" w:rsidRPr="00FB520C" w:rsidRDefault="00263B6E" w:rsidP="00FB520C">
            <w:pPr>
              <w:pStyle w:val="TableParagraph"/>
              <w:ind w:left="2184" w:hanging="1340"/>
              <w:rPr>
                <w:b/>
                <w:sz w:val="24"/>
                <w:szCs w:val="24"/>
                <w:lang w:val="ru-RU"/>
              </w:rPr>
            </w:pPr>
            <w:r w:rsidRPr="00FB520C">
              <w:rPr>
                <w:b/>
                <w:sz w:val="24"/>
                <w:szCs w:val="24"/>
                <w:lang w:val="ru-RU"/>
              </w:rPr>
              <w:t>Содержание</w:t>
            </w:r>
            <w:r w:rsidRPr="00FB520C">
              <w:rPr>
                <w:b/>
                <w:spacing w:val="-9"/>
                <w:sz w:val="24"/>
                <w:szCs w:val="24"/>
                <w:lang w:val="ru-RU"/>
              </w:rPr>
              <w:t xml:space="preserve"> </w:t>
            </w:r>
            <w:r w:rsidRPr="00FB520C">
              <w:rPr>
                <w:b/>
                <w:sz w:val="24"/>
                <w:szCs w:val="24"/>
                <w:lang w:val="ru-RU"/>
              </w:rPr>
              <w:t>учебного</w:t>
            </w:r>
            <w:r w:rsidRPr="00FB520C">
              <w:rPr>
                <w:b/>
                <w:spacing w:val="-11"/>
                <w:sz w:val="24"/>
                <w:szCs w:val="24"/>
                <w:lang w:val="ru-RU"/>
              </w:rPr>
              <w:t xml:space="preserve"> </w:t>
            </w:r>
            <w:r w:rsidRPr="00FB520C">
              <w:rPr>
                <w:b/>
                <w:sz w:val="24"/>
                <w:szCs w:val="24"/>
                <w:lang w:val="ru-RU"/>
              </w:rPr>
              <w:t>материала,</w:t>
            </w:r>
            <w:r w:rsidRPr="00FB520C">
              <w:rPr>
                <w:b/>
                <w:spacing w:val="-6"/>
                <w:sz w:val="24"/>
                <w:szCs w:val="24"/>
                <w:lang w:val="ru-RU"/>
              </w:rPr>
              <w:t xml:space="preserve"> </w:t>
            </w:r>
            <w:r w:rsidRPr="00FB520C">
              <w:rPr>
                <w:b/>
                <w:sz w:val="24"/>
                <w:szCs w:val="24"/>
                <w:lang w:val="ru-RU"/>
              </w:rPr>
              <w:t>практических</w:t>
            </w:r>
            <w:r w:rsidRPr="00FB520C">
              <w:rPr>
                <w:b/>
                <w:spacing w:val="-14"/>
                <w:sz w:val="24"/>
                <w:szCs w:val="24"/>
                <w:lang w:val="ru-RU"/>
              </w:rPr>
              <w:t xml:space="preserve"> </w:t>
            </w:r>
            <w:r w:rsidRPr="00FB520C">
              <w:rPr>
                <w:b/>
                <w:sz w:val="24"/>
                <w:szCs w:val="24"/>
                <w:lang w:val="ru-RU"/>
              </w:rPr>
              <w:t>и лабораторных занятий</w:t>
            </w:r>
          </w:p>
        </w:tc>
        <w:tc>
          <w:tcPr>
            <w:tcW w:w="2693" w:type="dxa"/>
          </w:tcPr>
          <w:p w:rsidR="00263B6E" w:rsidRPr="00FB520C" w:rsidRDefault="00263B6E" w:rsidP="00FB520C">
            <w:pPr>
              <w:pStyle w:val="TableParagraph"/>
              <w:spacing w:before="3" w:line="237" w:lineRule="auto"/>
              <w:ind w:left="552" w:right="541"/>
              <w:jc w:val="center"/>
              <w:rPr>
                <w:b/>
                <w:sz w:val="24"/>
                <w:szCs w:val="24"/>
                <w:lang w:val="ru-RU"/>
              </w:rPr>
            </w:pPr>
            <w:r w:rsidRPr="00FB520C">
              <w:rPr>
                <w:b/>
                <w:sz w:val="24"/>
                <w:szCs w:val="24"/>
                <w:lang w:val="ru-RU"/>
              </w:rPr>
              <w:t>Объем,</w:t>
            </w:r>
            <w:r w:rsidRPr="00FB520C">
              <w:rPr>
                <w:b/>
                <w:spacing w:val="-10"/>
                <w:sz w:val="24"/>
                <w:szCs w:val="24"/>
                <w:lang w:val="ru-RU"/>
              </w:rPr>
              <w:t xml:space="preserve"> </w:t>
            </w:r>
            <w:r w:rsidRPr="00FB520C">
              <w:rPr>
                <w:b/>
                <w:sz w:val="24"/>
                <w:szCs w:val="24"/>
                <w:lang w:val="ru-RU"/>
              </w:rPr>
              <w:t>ак.</w:t>
            </w:r>
            <w:r w:rsidRPr="00FB520C">
              <w:rPr>
                <w:b/>
                <w:spacing w:val="-14"/>
                <w:sz w:val="24"/>
                <w:szCs w:val="24"/>
                <w:lang w:val="ru-RU"/>
              </w:rPr>
              <w:t xml:space="preserve"> </w:t>
            </w:r>
            <w:r w:rsidRPr="00FB520C">
              <w:rPr>
                <w:b/>
                <w:sz w:val="24"/>
                <w:szCs w:val="24"/>
                <w:lang w:val="ru-RU"/>
              </w:rPr>
              <w:t>ч.</w:t>
            </w:r>
            <w:r w:rsidRPr="00FB520C">
              <w:rPr>
                <w:b/>
                <w:spacing w:val="-14"/>
                <w:sz w:val="24"/>
                <w:szCs w:val="24"/>
                <w:lang w:val="ru-RU"/>
              </w:rPr>
              <w:t xml:space="preserve"> </w:t>
            </w:r>
            <w:r w:rsidRPr="00FB520C">
              <w:rPr>
                <w:b/>
                <w:sz w:val="24"/>
                <w:szCs w:val="24"/>
                <w:lang w:val="ru-RU"/>
              </w:rPr>
              <w:t>/ в том числе</w:t>
            </w:r>
          </w:p>
          <w:p w:rsidR="00263B6E" w:rsidRPr="00FB520C" w:rsidRDefault="00263B6E" w:rsidP="00FB520C">
            <w:pPr>
              <w:pStyle w:val="TableParagraph"/>
              <w:spacing w:before="6" w:line="237" w:lineRule="auto"/>
              <w:ind w:left="9"/>
              <w:jc w:val="center"/>
              <w:rPr>
                <w:b/>
                <w:sz w:val="24"/>
                <w:szCs w:val="24"/>
                <w:lang w:val="ru-RU"/>
              </w:rPr>
            </w:pPr>
            <w:r w:rsidRPr="00FB520C">
              <w:rPr>
                <w:b/>
                <w:sz w:val="24"/>
                <w:szCs w:val="24"/>
                <w:lang w:val="ru-RU"/>
              </w:rPr>
              <w:t>в</w:t>
            </w:r>
            <w:r w:rsidRPr="00FB520C">
              <w:rPr>
                <w:b/>
                <w:spacing w:val="-15"/>
                <w:sz w:val="24"/>
                <w:szCs w:val="24"/>
                <w:lang w:val="ru-RU"/>
              </w:rPr>
              <w:t xml:space="preserve"> </w:t>
            </w:r>
            <w:r w:rsidRPr="00FB520C">
              <w:rPr>
                <w:b/>
                <w:sz w:val="24"/>
                <w:szCs w:val="24"/>
                <w:lang w:val="ru-RU"/>
              </w:rPr>
              <w:t>форме</w:t>
            </w:r>
            <w:r w:rsidRPr="00FB520C">
              <w:rPr>
                <w:b/>
                <w:spacing w:val="-15"/>
                <w:sz w:val="24"/>
                <w:szCs w:val="24"/>
                <w:lang w:val="ru-RU"/>
              </w:rPr>
              <w:t xml:space="preserve"> </w:t>
            </w:r>
            <w:r w:rsidRPr="00FB520C">
              <w:rPr>
                <w:b/>
                <w:sz w:val="24"/>
                <w:szCs w:val="24"/>
                <w:lang w:val="ru-RU"/>
              </w:rPr>
              <w:t xml:space="preserve">практической </w:t>
            </w:r>
            <w:r w:rsidRPr="00FB520C">
              <w:rPr>
                <w:b/>
                <w:spacing w:val="-2"/>
                <w:sz w:val="24"/>
                <w:szCs w:val="24"/>
                <w:lang w:val="ru-RU"/>
              </w:rPr>
              <w:t>подготовки,</w:t>
            </w:r>
          </w:p>
          <w:p w:rsidR="00263B6E" w:rsidRPr="00FB520C" w:rsidRDefault="00263B6E" w:rsidP="00FB520C">
            <w:pPr>
              <w:pStyle w:val="TableParagraph"/>
              <w:spacing w:before="4"/>
              <w:ind w:left="553" w:right="541"/>
              <w:jc w:val="center"/>
              <w:rPr>
                <w:b/>
                <w:sz w:val="24"/>
                <w:szCs w:val="24"/>
                <w:lang w:val="ru-RU"/>
              </w:rPr>
            </w:pPr>
            <w:r w:rsidRPr="00FB520C">
              <w:rPr>
                <w:b/>
                <w:sz w:val="24"/>
                <w:szCs w:val="24"/>
                <w:lang w:val="ru-RU"/>
              </w:rPr>
              <w:t>ак.</w:t>
            </w:r>
            <w:r w:rsidRPr="00FB520C">
              <w:rPr>
                <w:b/>
                <w:spacing w:val="3"/>
                <w:sz w:val="24"/>
                <w:szCs w:val="24"/>
                <w:lang w:val="ru-RU"/>
              </w:rPr>
              <w:t xml:space="preserve"> </w:t>
            </w:r>
            <w:r w:rsidRPr="00FB520C">
              <w:rPr>
                <w:b/>
                <w:spacing w:val="-5"/>
                <w:sz w:val="24"/>
                <w:szCs w:val="24"/>
                <w:lang w:val="ru-RU"/>
              </w:rPr>
              <w:t>ч.</w:t>
            </w:r>
          </w:p>
        </w:tc>
        <w:tc>
          <w:tcPr>
            <w:tcW w:w="2410" w:type="dxa"/>
          </w:tcPr>
          <w:p w:rsidR="00263B6E" w:rsidRPr="00FB520C" w:rsidRDefault="00263B6E" w:rsidP="00FB520C">
            <w:pPr>
              <w:pStyle w:val="TableParagraph"/>
              <w:spacing w:before="1"/>
              <w:ind w:left="9"/>
              <w:jc w:val="center"/>
              <w:rPr>
                <w:b/>
                <w:sz w:val="24"/>
                <w:szCs w:val="24"/>
                <w:lang w:val="ru-RU"/>
              </w:rPr>
            </w:pPr>
            <w:r w:rsidRPr="00FB520C">
              <w:rPr>
                <w:b/>
                <w:sz w:val="24"/>
                <w:szCs w:val="24"/>
                <w:lang w:val="ru-RU"/>
              </w:rPr>
              <w:t>Коды</w:t>
            </w:r>
            <w:r w:rsidRPr="00FB520C">
              <w:rPr>
                <w:b/>
                <w:spacing w:val="-15"/>
                <w:sz w:val="24"/>
                <w:szCs w:val="24"/>
                <w:lang w:val="ru-RU"/>
              </w:rPr>
              <w:t xml:space="preserve"> </w:t>
            </w:r>
            <w:r w:rsidRPr="00FB520C">
              <w:rPr>
                <w:b/>
                <w:sz w:val="24"/>
                <w:szCs w:val="24"/>
                <w:lang w:val="ru-RU"/>
              </w:rPr>
              <w:t xml:space="preserve">компетенций, </w:t>
            </w:r>
            <w:r w:rsidRPr="00FB520C">
              <w:rPr>
                <w:b/>
                <w:spacing w:val="-2"/>
                <w:sz w:val="24"/>
                <w:szCs w:val="24"/>
                <w:lang w:val="ru-RU"/>
              </w:rPr>
              <w:t>формированию которых</w:t>
            </w:r>
          </w:p>
          <w:p w:rsidR="00263B6E" w:rsidRPr="00FB520C" w:rsidRDefault="00263B6E" w:rsidP="00FB520C">
            <w:pPr>
              <w:pStyle w:val="TableParagraph"/>
              <w:spacing w:line="274" w:lineRule="exact"/>
              <w:ind w:left="9"/>
              <w:jc w:val="center"/>
              <w:rPr>
                <w:b/>
                <w:sz w:val="24"/>
                <w:szCs w:val="24"/>
                <w:lang w:val="ru-RU"/>
              </w:rPr>
            </w:pPr>
            <w:r w:rsidRPr="00FB520C">
              <w:rPr>
                <w:b/>
                <w:spacing w:val="-2"/>
                <w:sz w:val="24"/>
                <w:szCs w:val="24"/>
                <w:lang w:val="ru-RU"/>
              </w:rPr>
              <w:t>способствует</w:t>
            </w:r>
          </w:p>
          <w:p w:rsidR="00263B6E" w:rsidRPr="00FB520C" w:rsidRDefault="00263B6E" w:rsidP="00FB520C">
            <w:pPr>
              <w:pStyle w:val="TableParagraph"/>
              <w:spacing w:line="274" w:lineRule="exact"/>
              <w:ind w:left="572" w:right="553" w:hanging="8"/>
              <w:jc w:val="center"/>
              <w:rPr>
                <w:b/>
                <w:sz w:val="24"/>
                <w:szCs w:val="24"/>
                <w:lang w:val="ru-RU"/>
              </w:rPr>
            </w:pPr>
            <w:r w:rsidRPr="00FB520C">
              <w:rPr>
                <w:b/>
                <w:spacing w:val="-2"/>
                <w:sz w:val="24"/>
                <w:szCs w:val="24"/>
                <w:lang w:val="ru-RU"/>
              </w:rPr>
              <w:t>элемент программы</w:t>
            </w:r>
          </w:p>
        </w:tc>
      </w:tr>
      <w:tr w:rsidR="00263B6E" w:rsidTr="00263B6E">
        <w:trPr>
          <w:trHeight w:val="249"/>
        </w:trPr>
        <w:tc>
          <w:tcPr>
            <w:tcW w:w="9636" w:type="dxa"/>
            <w:gridSpan w:val="2"/>
          </w:tcPr>
          <w:p w:rsidR="00263B6E" w:rsidRDefault="00263B6E" w:rsidP="00FB520C">
            <w:pPr>
              <w:pStyle w:val="TableParagraph"/>
              <w:spacing w:line="230" w:lineRule="exact"/>
              <w:ind w:left="158"/>
              <w:rPr>
                <w:b/>
              </w:rPr>
            </w:pPr>
            <w:r>
              <w:rPr>
                <w:b/>
              </w:rPr>
              <w:t>Раздел</w:t>
            </w:r>
            <w:r>
              <w:rPr>
                <w:b/>
                <w:spacing w:val="-1"/>
              </w:rPr>
              <w:t xml:space="preserve"> </w:t>
            </w:r>
            <w:r>
              <w:rPr>
                <w:b/>
              </w:rPr>
              <w:t>1.</w:t>
            </w:r>
            <w:r>
              <w:rPr>
                <w:b/>
                <w:spacing w:val="2"/>
              </w:rPr>
              <w:t xml:space="preserve"> </w:t>
            </w:r>
            <w:r>
              <w:rPr>
                <w:b/>
                <w:spacing w:val="-2"/>
              </w:rPr>
              <w:t>Лидерство</w:t>
            </w:r>
          </w:p>
        </w:tc>
        <w:tc>
          <w:tcPr>
            <w:tcW w:w="2693" w:type="dxa"/>
          </w:tcPr>
          <w:p w:rsidR="00263B6E" w:rsidRDefault="00263B6E" w:rsidP="00FB520C">
            <w:pPr>
              <w:pStyle w:val="TableParagraph"/>
              <w:spacing w:line="230" w:lineRule="exact"/>
              <w:ind w:left="552" w:right="542"/>
              <w:jc w:val="center"/>
              <w:rPr>
                <w:b/>
              </w:rPr>
            </w:pPr>
            <w:r>
              <w:rPr>
                <w:b/>
                <w:spacing w:val="-5"/>
              </w:rPr>
              <w:t>1/0</w:t>
            </w:r>
          </w:p>
        </w:tc>
        <w:tc>
          <w:tcPr>
            <w:tcW w:w="2410" w:type="dxa"/>
          </w:tcPr>
          <w:p w:rsidR="00263B6E" w:rsidRDefault="00263B6E" w:rsidP="00FB520C">
            <w:pPr>
              <w:pStyle w:val="TableParagraph"/>
              <w:rPr>
                <w:sz w:val="18"/>
              </w:rPr>
            </w:pPr>
          </w:p>
        </w:tc>
      </w:tr>
      <w:tr w:rsidR="00263B6E" w:rsidTr="00263B6E">
        <w:trPr>
          <w:trHeight w:val="253"/>
        </w:trPr>
        <w:tc>
          <w:tcPr>
            <w:tcW w:w="2972" w:type="dxa"/>
            <w:vMerge w:val="restart"/>
          </w:tcPr>
          <w:p w:rsidR="00263B6E" w:rsidRPr="00263B6E" w:rsidRDefault="00263B6E" w:rsidP="00FB520C">
            <w:pPr>
              <w:pStyle w:val="TableParagraph"/>
              <w:spacing w:line="242" w:lineRule="auto"/>
              <w:rPr>
                <w:b/>
                <w:lang w:val="ru-RU"/>
              </w:rPr>
            </w:pPr>
            <w:r w:rsidRPr="00263B6E">
              <w:rPr>
                <w:b/>
                <w:lang w:val="ru-RU"/>
              </w:rPr>
              <w:t>Тема 1.1.Лидерство как предпосылка</w:t>
            </w:r>
            <w:r w:rsidRPr="00263B6E">
              <w:rPr>
                <w:b/>
                <w:spacing w:val="-14"/>
                <w:lang w:val="ru-RU"/>
              </w:rPr>
              <w:t xml:space="preserve"> </w:t>
            </w:r>
            <w:r w:rsidRPr="00263B6E">
              <w:rPr>
                <w:b/>
                <w:lang w:val="ru-RU"/>
              </w:rPr>
              <w:t>к</w:t>
            </w:r>
            <w:r w:rsidRPr="00263B6E">
              <w:rPr>
                <w:b/>
                <w:spacing w:val="-14"/>
                <w:lang w:val="ru-RU"/>
              </w:rPr>
              <w:t xml:space="preserve"> </w:t>
            </w:r>
            <w:r w:rsidRPr="00263B6E">
              <w:rPr>
                <w:b/>
                <w:lang w:val="ru-RU"/>
              </w:rPr>
              <w:t xml:space="preserve">успешному </w:t>
            </w:r>
            <w:r w:rsidRPr="00263B6E">
              <w:rPr>
                <w:b/>
                <w:spacing w:val="-2"/>
                <w:lang w:val="ru-RU"/>
              </w:rPr>
              <w:t>бизнесу</w:t>
            </w:r>
          </w:p>
        </w:tc>
        <w:tc>
          <w:tcPr>
            <w:tcW w:w="6664" w:type="dxa"/>
          </w:tcPr>
          <w:p w:rsidR="00263B6E" w:rsidRDefault="00263B6E" w:rsidP="00FB520C">
            <w:pPr>
              <w:pStyle w:val="TableParagraph"/>
              <w:spacing w:line="234" w:lineRule="exact"/>
              <w:rPr>
                <w:b/>
              </w:rPr>
            </w:pPr>
            <w:r>
              <w:rPr>
                <w:b/>
                <w:spacing w:val="-2"/>
              </w:rPr>
              <w:t>Содержание</w:t>
            </w:r>
          </w:p>
        </w:tc>
        <w:tc>
          <w:tcPr>
            <w:tcW w:w="2693" w:type="dxa"/>
          </w:tcPr>
          <w:p w:rsidR="00263B6E" w:rsidRDefault="00263B6E" w:rsidP="00FB520C">
            <w:pPr>
              <w:pStyle w:val="TableParagraph"/>
              <w:spacing w:line="234" w:lineRule="exact"/>
              <w:ind w:left="552" w:right="541"/>
              <w:jc w:val="center"/>
              <w:rPr>
                <w:b/>
              </w:rPr>
            </w:pPr>
            <w:r>
              <w:rPr>
                <w:b/>
                <w:spacing w:val="-5"/>
              </w:rPr>
              <w:t>1/0</w:t>
            </w:r>
          </w:p>
        </w:tc>
        <w:tc>
          <w:tcPr>
            <w:tcW w:w="2410" w:type="dxa"/>
            <w:vMerge w:val="restart"/>
          </w:tcPr>
          <w:p w:rsidR="00263B6E" w:rsidRPr="00263B6E" w:rsidRDefault="00263B6E" w:rsidP="00FB520C">
            <w:pPr>
              <w:pStyle w:val="TableParagraph"/>
              <w:spacing w:line="244"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1"/>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1"/>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1012"/>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4" w:lineRule="exact"/>
              <w:rPr>
                <w:lang w:val="ru-RU"/>
              </w:rPr>
            </w:pPr>
            <w:r w:rsidRPr="00263B6E">
              <w:rPr>
                <w:lang w:val="ru-RU"/>
              </w:rPr>
              <w:t>Цели</w:t>
            </w:r>
            <w:r w:rsidRPr="00263B6E">
              <w:rPr>
                <w:spacing w:val="-6"/>
                <w:lang w:val="ru-RU"/>
              </w:rPr>
              <w:t xml:space="preserve"> </w:t>
            </w:r>
            <w:r w:rsidRPr="00263B6E">
              <w:rPr>
                <w:lang w:val="ru-RU"/>
              </w:rPr>
              <w:t>и</w:t>
            </w:r>
            <w:r w:rsidRPr="00263B6E">
              <w:rPr>
                <w:spacing w:val="-4"/>
                <w:lang w:val="ru-RU"/>
              </w:rPr>
              <w:t xml:space="preserve"> </w:t>
            </w:r>
            <w:r w:rsidRPr="00263B6E">
              <w:rPr>
                <w:lang w:val="ru-RU"/>
              </w:rPr>
              <w:t>задачи</w:t>
            </w:r>
            <w:r w:rsidRPr="00263B6E">
              <w:rPr>
                <w:spacing w:val="-4"/>
                <w:lang w:val="ru-RU"/>
              </w:rPr>
              <w:t xml:space="preserve"> </w:t>
            </w:r>
            <w:r w:rsidRPr="00263B6E">
              <w:rPr>
                <w:lang w:val="ru-RU"/>
              </w:rPr>
              <w:t>курса</w:t>
            </w:r>
            <w:r w:rsidRPr="00263B6E">
              <w:rPr>
                <w:spacing w:val="-3"/>
                <w:lang w:val="ru-RU"/>
              </w:rPr>
              <w:t xml:space="preserve"> </w:t>
            </w:r>
            <w:r w:rsidRPr="00263B6E">
              <w:rPr>
                <w:lang w:val="ru-RU"/>
              </w:rPr>
              <w:t>«Основы</w:t>
            </w:r>
            <w:r w:rsidRPr="00263B6E">
              <w:rPr>
                <w:spacing w:val="-5"/>
                <w:lang w:val="ru-RU"/>
              </w:rPr>
              <w:t xml:space="preserve"> </w:t>
            </w:r>
            <w:r w:rsidRPr="00263B6E">
              <w:rPr>
                <w:lang w:val="ru-RU"/>
              </w:rPr>
              <w:t>предпринимательской</w:t>
            </w:r>
            <w:r w:rsidRPr="00263B6E">
              <w:rPr>
                <w:spacing w:val="-4"/>
                <w:lang w:val="ru-RU"/>
              </w:rPr>
              <w:t xml:space="preserve"> </w:t>
            </w:r>
            <w:r w:rsidRPr="00263B6E">
              <w:rPr>
                <w:spacing w:val="-2"/>
                <w:lang w:val="ru-RU"/>
              </w:rPr>
              <w:t>деятельности».</w:t>
            </w:r>
          </w:p>
          <w:p w:rsidR="00263B6E" w:rsidRPr="00263B6E" w:rsidRDefault="00263B6E" w:rsidP="00FB520C">
            <w:pPr>
              <w:pStyle w:val="TableParagraph"/>
              <w:spacing w:before="1"/>
              <w:rPr>
                <w:lang w:val="ru-RU"/>
              </w:rPr>
            </w:pPr>
            <w:r w:rsidRPr="00263B6E">
              <w:rPr>
                <w:lang w:val="ru-RU"/>
              </w:rPr>
              <w:t>Общая</w:t>
            </w:r>
            <w:r w:rsidRPr="00263B6E">
              <w:rPr>
                <w:spacing w:val="-5"/>
                <w:lang w:val="ru-RU"/>
              </w:rPr>
              <w:t xml:space="preserve"> </w:t>
            </w:r>
            <w:r w:rsidRPr="00263B6E">
              <w:rPr>
                <w:lang w:val="ru-RU"/>
              </w:rPr>
              <w:t>структура</w:t>
            </w:r>
            <w:r w:rsidRPr="00263B6E">
              <w:rPr>
                <w:spacing w:val="-1"/>
                <w:lang w:val="ru-RU"/>
              </w:rPr>
              <w:t xml:space="preserve"> </w:t>
            </w:r>
            <w:r w:rsidRPr="00263B6E">
              <w:rPr>
                <w:lang w:val="ru-RU"/>
              </w:rPr>
              <w:t>и</w:t>
            </w:r>
            <w:r w:rsidRPr="00263B6E">
              <w:rPr>
                <w:spacing w:val="-6"/>
                <w:lang w:val="ru-RU"/>
              </w:rPr>
              <w:t xml:space="preserve"> </w:t>
            </w:r>
            <w:r w:rsidRPr="00263B6E">
              <w:rPr>
                <w:lang w:val="ru-RU"/>
              </w:rPr>
              <w:t>примерное</w:t>
            </w:r>
            <w:r w:rsidRPr="00263B6E">
              <w:rPr>
                <w:spacing w:val="-10"/>
                <w:lang w:val="ru-RU"/>
              </w:rPr>
              <w:t xml:space="preserve"> </w:t>
            </w:r>
            <w:r w:rsidRPr="00263B6E">
              <w:rPr>
                <w:spacing w:val="-2"/>
                <w:lang w:val="ru-RU"/>
              </w:rPr>
              <w:t>содержание</w:t>
            </w:r>
          </w:p>
          <w:p w:rsidR="00263B6E" w:rsidRPr="00263B6E" w:rsidRDefault="00263B6E" w:rsidP="00FB520C">
            <w:pPr>
              <w:pStyle w:val="TableParagraph"/>
              <w:spacing w:line="250" w:lineRule="exact"/>
              <w:rPr>
                <w:lang w:val="ru-RU"/>
              </w:rPr>
            </w:pPr>
            <w:r w:rsidRPr="00263B6E">
              <w:rPr>
                <w:lang w:val="ru-RU"/>
              </w:rPr>
              <w:t>курса.</w:t>
            </w:r>
            <w:r w:rsidRPr="00263B6E">
              <w:rPr>
                <w:spacing w:val="38"/>
                <w:lang w:val="ru-RU"/>
              </w:rPr>
              <w:t xml:space="preserve"> </w:t>
            </w:r>
            <w:r w:rsidRPr="00263B6E">
              <w:rPr>
                <w:lang w:val="ru-RU"/>
              </w:rPr>
              <w:t>Лидерские</w:t>
            </w:r>
            <w:r w:rsidRPr="00263B6E">
              <w:rPr>
                <w:spacing w:val="30"/>
                <w:lang w:val="ru-RU"/>
              </w:rPr>
              <w:t xml:space="preserve"> </w:t>
            </w:r>
            <w:r w:rsidRPr="00263B6E">
              <w:rPr>
                <w:lang w:val="ru-RU"/>
              </w:rPr>
              <w:t>качества</w:t>
            </w:r>
            <w:r w:rsidRPr="00263B6E">
              <w:rPr>
                <w:spacing w:val="39"/>
                <w:lang w:val="ru-RU"/>
              </w:rPr>
              <w:t xml:space="preserve"> </w:t>
            </w:r>
            <w:r w:rsidRPr="00263B6E">
              <w:rPr>
                <w:lang w:val="ru-RU"/>
              </w:rPr>
              <w:t>личности,</w:t>
            </w:r>
            <w:r w:rsidRPr="00263B6E">
              <w:rPr>
                <w:spacing w:val="35"/>
                <w:lang w:val="ru-RU"/>
              </w:rPr>
              <w:t xml:space="preserve"> </w:t>
            </w:r>
            <w:r w:rsidRPr="00263B6E">
              <w:rPr>
                <w:lang w:val="ru-RU"/>
              </w:rPr>
              <w:t>необходимые</w:t>
            </w:r>
            <w:r w:rsidRPr="00263B6E">
              <w:rPr>
                <w:spacing w:val="30"/>
                <w:lang w:val="ru-RU"/>
              </w:rPr>
              <w:t xml:space="preserve"> </w:t>
            </w:r>
            <w:r w:rsidRPr="00263B6E">
              <w:rPr>
                <w:lang w:val="ru-RU"/>
              </w:rPr>
              <w:t>для</w:t>
            </w:r>
            <w:r w:rsidRPr="00263B6E">
              <w:rPr>
                <w:spacing w:val="36"/>
                <w:lang w:val="ru-RU"/>
              </w:rPr>
              <w:t xml:space="preserve"> </w:t>
            </w:r>
            <w:r w:rsidRPr="00263B6E">
              <w:rPr>
                <w:lang w:val="ru-RU"/>
              </w:rPr>
              <w:t>успешной предпринимательской деятельности</w:t>
            </w:r>
          </w:p>
        </w:tc>
        <w:tc>
          <w:tcPr>
            <w:tcW w:w="2693" w:type="dxa"/>
          </w:tcPr>
          <w:p w:rsidR="00263B6E" w:rsidRDefault="00263B6E" w:rsidP="00FB520C">
            <w:pPr>
              <w:pStyle w:val="TableParagraph"/>
              <w:spacing w:line="244"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4"/>
                <w:lang w:val="ru-RU"/>
              </w:rPr>
              <w:t xml:space="preserve"> </w:t>
            </w:r>
            <w:r w:rsidRPr="00263B6E">
              <w:rPr>
                <w:b/>
                <w:lang w:val="ru-RU"/>
              </w:rPr>
              <w:t>числе</w:t>
            </w:r>
            <w:r w:rsidRPr="00263B6E">
              <w:rPr>
                <w:b/>
                <w:spacing w:val="-5"/>
                <w:lang w:val="ru-RU"/>
              </w:rPr>
              <w:t xml:space="preserve"> </w:t>
            </w:r>
            <w:r w:rsidRPr="00263B6E">
              <w:rPr>
                <w:b/>
                <w:lang w:val="ru-RU"/>
              </w:rPr>
              <w:t>практических</w:t>
            </w:r>
            <w:r w:rsidRPr="00263B6E">
              <w:rPr>
                <w:b/>
                <w:spacing w:val="-12"/>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2"/>
                <w:lang w:val="ru-RU"/>
              </w:rPr>
              <w:t xml:space="preserve"> занятий</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53"/>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49"/>
        </w:trPr>
        <w:tc>
          <w:tcPr>
            <w:tcW w:w="9636" w:type="dxa"/>
            <w:gridSpan w:val="2"/>
          </w:tcPr>
          <w:p w:rsidR="00263B6E" w:rsidRPr="00263B6E" w:rsidRDefault="00263B6E" w:rsidP="00FB520C">
            <w:pPr>
              <w:pStyle w:val="TableParagraph"/>
              <w:spacing w:line="229" w:lineRule="exact"/>
              <w:rPr>
                <w:b/>
                <w:lang w:val="ru-RU"/>
              </w:rPr>
            </w:pPr>
            <w:r w:rsidRPr="00263B6E">
              <w:rPr>
                <w:b/>
                <w:lang w:val="ru-RU"/>
              </w:rPr>
              <w:t>Раздел</w:t>
            </w:r>
            <w:r w:rsidRPr="00263B6E">
              <w:rPr>
                <w:b/>
                <w:spacing w:val="-6"/>
                <w:lang w:val="ru-RU"/>
              </w:rPr>
              <w:t xml:space="preserve"> </w:t>
            </w:r>
            <w:r w:rsidRPr="00263B6E">
              <w:rPr>
                <w:b/>
                <w:lang w:val="ru-RU"/>
              </w:rPr>
              <w:t>2.</w:t>
            </w:r>
            <w:r w:rsidRPr="00263B6E">
              <w:rPr>
                <w:b/>
                <w:spacing w:val="-6"/>
                <w:lang w:val="ru-RU"/>
              </w:rPr>
              <w:t xml:space="preserve"> </w:t>
            </w:r>
            <w:r w:rsidRPr="00263B6E">
              <w:rPr>
                <w:b/>
                <w:lang w:val="ru-RU"/>
              </w:rPr>
              <w:t>Правовые</w:t>
            </w:r>
            <w:r w:rsidRPr="00263B6E">
              <w:rPr>
                <w:b/>
                <w:spacing w:val="-6"/>
                <w:lang w:val="ru-RU"/>
              </w:rPr>
              <w:t xml:space="preserve"> </w:t>
            </w:r>
            <w:r w:rsidRPr="00263B6E">
              <w:rPr>
                <w:b/>
                <w:lang w:val="ru-RU"/>
              </w:rPr>
              <w:t>основы</w:t>
            </w:r>
            <w:r w:rsidRPr="00263B6E">
              <w:rPr>
                <w:b/>
                <w:spacing w:val="-8"/>
                <w:lang w:val="ru-RU"/>
              </w:rPr>
              <w:t xml:space="preserve"> </w:t>
            </w:r>
            <w:r w:rsidRPr="00263B6E">
              <w:rPr>
                <w:b/>
                <w:lang w:val="ru-RU"/>
              </w:rPr>
              <w:t>предпринимательской</w:t>
            </w:r>
            <w:r w:rsidRPr="00263B6E">
              <w:rPr>
                <w:b/>
                <w:spacing w:val="-2"/>
                <w:lang w:val="ru-RU"/>
              </w:rPr>
              <w:t xml:space="preserve"> деятельности</w:t>
            </w:r>
          </w:p>
        </w:tc>
        <w:tc>
          <w:tcPr>
            <w:tcW w:w="2693" w:type="dxa"/>
          </w:tcPr>
          <w:p w:rsidR="00263B6E" w:rsidRDefault="00263B6E" w:rsidP="00FB520C">
            <w:pPr>
              <w:pStyle w:val="TableParagraph"/>
              <w:spacing w:line="229" w:lineRule="exact"/>
              <w:ind w:left="556" w:right="541"/>
              <w:jc w:val="center"/>
              <w:rPr>
                <w:b/>
              </w:rPr>
            </w:pPr>
            <w:r>
              <w:rPr>
                <w:b/>
                <w:spacing w:val="-4"/>
              </w:rPr>
              <w:t>17/3</w:t>
            </w:r>
          </w:p>
        </w:tc>
        <w:tc>
          <w:tcPr>
            <w:tcW w:w="2410" w:type="dxa"/>
          </w:tcPr>
          <w:p w:rsidR="00263B6E" w:rsidRDefault="00263B6E" w:rsidP="00FB520C">
            <w:pPr>
              <w:pStyle w:val="TableParagraph"/>
              <w:rPr>
                <w:sz w:val="18"/>
              </w:rPr>
            </w:pPr>
          </w:p>
        </w:tc>
      </w:tr>
      <w:tr w:rsidR="00263B6E" w:rsidTr="00263B6E">
        <w:trPr>
          <w:trHeight w:val="364"/>
        </w:trPr>
        <w:tc>
          <w:tcPr>
            <w:tcW w:w="2972" w:type="dxa"/>
            <w:vMerge w:val="restart"/>
          </w:tcPr>
          <w:p w:rsidR="00263B6E" w:rsidRPr="00263B6E" w:rsidRDefault="00263B6E" w:rsidP="00FB520C">
            <w:pPr>
              <w:pStyle w:val="TableParagraph"/>
              <w:spacing w:line="249" w:lineRule="exact"/>
              <w:rPr>
                <w:b/>
                <w:lang w:val="ru-RU"/>
              </w:rPr>
            </w:pPr>
            <w:r w:rsidRPr="00263B6E">
              <w:rPr>
                <w:b/>
                <w:lang w:val="ru-RU"/>
              </w:rPr>
              <w:t>Тема</w:t>
            </w:r>
            <w:r w:rsidRPr="00263B6E">
              <w:rPr>
                <w:b/>
                <w:spacing w:val="-6"/>
                <w:lang w:val="ru-RU"/>
              </w:rPr>
              <w:t xml:space="preserve"> </w:t>
            </w:r>
            <w:r w:rsidRPr="00263B6E">
              <w:rPr>
                <w:b/>
                <w:spacing w:val="-4"/>
                <w:lang w:val="ru-RU"/>
              </w:rPr>
              <w:t>2.1.</w:t>
            </w:r>
          </w:p>
          <w:p w:rsidR="00263B6E" w:rsidRPr="00263B6E" w:rsidRDefault="00263B6E" w:rsidP="00FB520C">
            <w:pPr>
              <w:pStyle w:val="TableParagraph"/>
              <w:spacing w:before="2"/>
              <w:ind w:right="246"/>
              <w:rPr>
                <w:b/>
                <w:lang w:val="ru-RU"/>
              </w:rPr>
            </w:pPr>
            <w:r w:rsidRPr="00263B6E">
              <w:rPr>
                <w:b/>
                <w:spacing w:val="-2"/>
                <w:lang w:val="ru-RU"/>
              </w:rPr>
              <w:t xml:space="preserve">Нормативно-правовые </w:t>
            </w:r>
            <w:r w:rsidRPr="00263B6E">
              <w:rPr>
                <w:b/>
                <w:lang w:val="ru-RU"/>
              </w:rPr>
              <w:t>акты,</w:t>
            </w:r>
            <w:r w:rsidRPr="00263B6E">
              <w:rPr>
                <w:b/>
                <w:spacing w:val="-14"/>
                <w:lang w:val="ru-RU"/>
              </w:rPr>
              <w:t xml:space="preserve"> </w:t>
            </w:r>
            <w:r w:rsidRPr="00263B6E">
              <w:rPr>
                <w:b/>
                <w:lang w:val="ru-RU"/>
              </w:rPr>
              <w:t xml:space="preserve">регламентирующие </w:t>
            </w:r>
            <w:r w:rsidRPr="00263B6E">
              <w:rPr>
                <w:b/>
                <w:spacing w:val="-2"/>
                <w:lang w:val="ru-RU"/>
              </w:rPr>
              <w:t>предпринимательскую деятельность</w:t>
            </w:r>
          </w:p>
        </w:tc>
        <w:tc>
          <w:tcPr>
            <w:tcW w:w="6664" w:type="dxa"/>
          </w:tcPr>
          <w:p w:rsidR="00263B6E" w:rsidRDefault="00263B6E" w:rsidP="00FB520C">
            <w:pPr>
              <w:pStyle w:val="TableParagraph"/>
              <w:spacing w:before="107" w:line="238" w:lineRule="exact"/>
              <w:rPr>
                <w:b/>
              </w:rPr>
            </w:pPr>
            <w:r>
              <w:rPr>
                <w:b/>
                <w:spacing w:val="-2"/>
              </w:rPr>
              <w:t>Содержание</w:t>
            </w:r>
          </w:p>
        </w:tc>
        <w:tc>
          <w:tcPr>
            <w:tcW w:w="2693" w:type="dxa"/>
          </w:tcPr>
          <w:p w:rsidR="00263B6E" w:rsidRDefault="00263B6E" w:rsidP="00FB520C">
            <w:pPr>
              <w:pStyle w:val="TableParagraph"/>
              <w:spacing w:line="249" w:lineRule="exact"/>
              <w:ind w:left="552" w:right="542"/>
              <w:jc w:val="center"/>
              <w:rPr>
                <w:b/>
              </w:rPr>
            </w:pPr>
            <w:r>
              <w:rPr>
                <w:b/>
                <w:spacing w:val="-5"/>
              </w:rPr>
              <w:t>1/0</w:t>
            </w:r>
          </w:p>
        </w:tc>
        <w:tc>
          <w:tcPr>
            <w:tcW w:w="2410" w:type="dxa"/>
            <w:vMerge w:val="restart"/>
          </w:tcPr>
          <w:p w:rsidR="00263B6E" w:rsidRPr="00263B6E" w:rsidRDefault="00263B6E" w:rsidP="00FB520C">
            <w:pPr>
              <w:pStyle w:val="TableParagraph"/>
              <w:spacing w:line="244"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2"/>
              <w:rPr>
                <w:lang w:val="ru-RU"/>
              </w:rPr>
            </w:pPr>
            <w:r w:rsidRPr="00263B6E">
              <w:rPr>
                <w:lang w:val="ru-RU"/>
              </w:rPr>
              <w:t>09.;</w:t>
            </w:r>
            <w:r w:rsidRPr="00263B6E">
              <w:rPr>
                <w:spacing w:val="-4"/>
                <w:lang w:val="ru-RU"/>
              </w:rPr>
              <w:t xml:space="preserve"> </w:t>
            </w:r>
            <w:r w:rsidRPr="00263B6E">
              <w:rPr>
                <w:lang w:val="ru-RU"/>
              </w:rPr>
              <w:t>ПК</w:t>
            </w:r>
            <w:r w:rsidRPr="00263B6E">
              <w:rPr>
                <w:spacing w:val="4"/>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3543"/>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ind w:right="94"/>
              <w:jc w:val="both"/>
              <w:rPr>
                <w:lang w:val="ru-RU"/>
              </w:rPr>
            </w:pPr>
            <w:r w:rsidRPr="00263B6E">
              <w:rPr>
                <w:color w:val="181818"/>
                <w:lang w:val="ru-RU"/>
              </w:rPr>
              <w:t>Гражданский кодекс Российской Федерации (предпринимательская деятельность; объекты и субъекты предпринимательской деятельности; виды предпринимательской деятельности по количеству собственников, по характеру объединения). Налоговый кодекс Российской Федерации (федеральные, региональные и местные налоги). Трудовой кодекс Российской Федерации (трудовые отношения между работниками и работодателями). Федеральный закон от 6 июля 2007 года «О развитии малого и среднего предпринимательства в Российской Федерации» (малый, средний</w:t>
            </w:r>
            <w:r w:rsidRPr="00263B6E">
              <w:rPr>
                <w:color w:val="181818"/>
                <w:spacing w:val="-9"/>
                <w:lang w:val="ru-RU"/>
              </w:rPr>
              <w:t xml:space="preserve"> </w:t>
            </w:r>
            <w:r w:rsidRPr="00263B6E">
              <w:rPr>
                <w:color w:val="181818"/>
                <w:lang w:val="ru-RU"/>
              </w:rPr>
              <w:t>и</w:t>
            </w:r>
            <w:r w:rsidRPr="00263B6E">
              <w:rPr>
                <w:color w:val="181818"/>
                <w:spacing w:val="-5"/>
                <w:lang w:val="ru-RU"/>
              </w:rPr>
              <w:t xml:space="preserve"> </w:t>
            </w:r>
            <w:r w:rsidRPr="00263B6E">
              <w:rPr>
                <w:color w:val="181818"/>
                <w:lang w:val="ru-RU"/>
              </w:rPr>
              <w:t>крупный</w:t>
            </w:r>
            <w:r w:rsidRPr="00263B6E">
              <w:rPr>
                <w:color w:val="181818"/>
                <w:spacing w:val="-9"/>
                <w:lang w:val="ru-RU"/>
              </w:rPr>
              <w:t xml:space="preserve"> </w:t>
            </w:r>
            <w:r w:rsidRPr="00263B6E">
              <w:rPr>
                <w:color w:val="181818"/>
                <w:lang w:val="ru-RU"/>
              </w:rPr>
              <w:t>бизнес;</w:t>
            </w:r>
            <w:r w:rsidRPr="00263B6E">
              <w:rPr>
                <w:color w:val="181818"/>
                <w:spacing w:val="-5"/>
                <w:lang w:val="ru-RU"/>
              </w:rPr>
              <w:t xml:space="preserve"> </w:t>
            </w:r>
            <w:r w:rsidRPr="00263B6E">
              <w:rPr>
                <w:color w:val="181818"/>
                <w:lang w:val="ru-RU"/>
              </w:rPr>
              <w:t>микропредприятия).</w:t>
            </w:r>
            <w:r w:rsidRPr="00263B6E">
              <w:rPr>
                <w:color w:val="181818"/>
                <w:spacing w:val="-5"/>
                <w:lang w:val="ru-RU"/>
              </w:rPr>
              <w:t xml:space="preserve"> </w:t>
            </w:r>
            <w:r w:rsidRPr="00263B6E">
              <w:rPr>
                <w:color w:val="181818"/>
                <w:lang w:val="ru-RU"/>
              </w:rPr>
              <w:t>Федеральный</w:t>
            </w:r>
            <w:r w:rsidRPr="00263B6E">
              <w:rPr>
                <w:color w:val="181818"/>
                <w:spacing w:val="-9"/>
                <w:lang w:val="ru-RU"/>
              </w:rPr>
              <w:t xml:space="preserve"> </w:t>
            </w:r>
            <w:r w:rsidRPr="00263B6E">
              <w:rPr>
                <w:color w:val="181818"/>
                <w:lang w:val="ru-RU"/>
              </w:rPr>
              <w:t xml:space="preserve">закон от 8 августа 2001 г. </w:t>
            </w:r>
            <w:r>
              <w:rPr>
                <w:color w:val="181818"/>
              </w:rPr>
              <w:t>N</w:t>
            </w:r>
            <w:r w:rsidRPr="00263B6E">
              <w:rPr>
                <w:color w:val="181818"/>
                <w:lang w:val="ru-RU"/>
              </w:rPr>
              <w:t xml:space="preserve"> 129-ФЗ "О государственной регистрации юридических лиц и индивидуальных предпринимателей» (общероссийский</w:t>
            </w:r>
            <w:r w:rsidRPr="00263B6E">
              <w:rPr>
                <w:color w:val="181818"/>
                <w:spacing w:val="70"/>
                <w:w w:val="150"/>
                <w:lang w:val="ru-RU"/>
              </w:rPr>
              <w:t xml:space="preserve">   </w:t>
            </w:r>
            <w:r w:rsidRPr="00263B6E">
              <w:rPr>
                <w:color w:val="181818"/>
                <w:lang w:val="ru-RU"/>
              </w:rPr>
              <w:t>классификатор</w:t>
            </w:r>
            <w:r w:rsidRPr="00263B6E">
              <w:rPr>
                <w:color w:val="181818"/>
                <w:spacing w:val="70"/>
                <w:w w:val="150"/>
                <w:lang w:val="ru-RU"/>
              </w:rPr>
              <w:t xml:space="preserve">   </w:t>
            </w:r>
            <w:r w:rsidRPr="00263B6E">
              <w:rPr>
                <w:color w:val="181818"/>
                <w:lang w:val="ru-RU"/>
              </w:rPr>
              <w:t>видов</w:t>
            </w:r>
            <w:r w:rsidRPr="00263B6E">
              <w:rPr>
                <w:color w:val="181818"/>
                <w:spacing w:val="70"/>
                <w:w w:val="150"/>
                <w:lang w:val="ru-RU"/>
              </w:rPr>
              <w:t xml:space="preserve">   </w:t>
            </w:r>
            <w:r w:rsidRPr="00263B6E">
              <w:rPr>
                <w:color w:val="181818"/>
                <w:spacing w:val="-2"/>
                <w:lang w:val="ru-RU"/>
              </w:rPr>
              <w:t>экономической</w:t>
            </w:r>
          </w:p>
          <w:p w:rsidR="00263B6E" w:rsidRDefault="00263B6E" w:rsidP="00FB520C">
            <w:pPr>
              <w:pStyle w:val="TableParagraph"/>
              <w:spacing w:line="243" w:lineRule="exact"/>
              <w:jc w:val="both"/>
            </w:pPr>
            <w:r>
              <w:rPr>
                <w:color w:val="181818"/>
              </w:rPr>
              <w:t>деятельности,</w:t>
            </w:r>
            <w:r>
              <w:rPr>
                <w:color w:val="181818"/>
                <w:spacing w:val="-9"/>
              </w:rPr>
              <w:t xml:space="preserve"> </w:t>
            </w:r>
            <w:r>
              <w:rPr>
                <w:color w:val="181818"/>
              </w:rPr>
              <w:t>единый</w:t>
            </w:r>
            <w:r>
              <w:rPr>
                <w:color w:val="181818"/>
                <w:spacing w:val="-12"/>
              </w:rPr>
              <w:t xml:space="preserve"> </w:t>
            </w:r>
            <w:r>
              <w:rPr>
                <w:color w:val="181818"/>
              </w:rPr>
              <w:t>государственный</w:t>
            </w:r>
            <w:r>
              <w:rPr>
                <w:color w:val="181818"/>
                <w:spacing w:val="-8"/>
              </w:rPr>
              <w:t xml:space="preserve"> </w:t>
            </w:r>
            <w:r>
              <w:rPr>
                <w:color w:val="181818"/>
                <w:spacing w:val="-2"/>
              </w:rPr>
              <w:t>реестр</w:t>
            </w:r>
          </w:p>
        </w:tc>
        <w:tc>
          <w:tcPr>
            <w:tcW w:w="2693" w:type="dxa"/>
          </w:tcPr>
          <w:p w:rsidR="00263B6E" w:rsidRDefault="00263B6E" w:rsidP="00FB520C">
            <w:pPr>
              <w:pStyle w:val="TableParagraph"/>
              <w:spacing w:line="249" w:lineRule="exact"/>
              <w:ind w:left="552" w:right="542"/>
              <w:jc w:val="center"/>
              <w:rPr>
                <w:b/>
              </w:rPr>
            </w:pPr>
            <w:r>
              <w:rPr>
                <w:b/>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359"/>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before="101" w:line="238"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5"/>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Pr="00263B6E" w:rsidRDefault="00263B6E" w:rsidP="00FB520C">
            <w:pPr>
              <w:pStyle w:val="TableParagraph"/>
              <w:rPr>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359"/>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before="101" w:line="238"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364"/>
        </w:trPr>
        <w:tc>
          <w:tcPr>
            <w:tcW w:w="2972" w:type="dxa"/>
          </w:tcPr>
          <w:p w:rsidR="00263B6E" w:rsidRPr="00263B6E" w:rsidRDefault="00263B6E" w:rsidP="00FB520C">
            <w:pPr>
              <w:pStyle w:val="TableParagraph"/>
              <w:rPr>
                <w:lang w:val="ru-RU"/>
              </w:rPr>
            </w:pPr>
          </w:p>
        </w:tc>
        <w:tc>
          <w:tcPr>
            <w:tcW w:w="6664" w:type="dxa"/>
          </w:tcPr>
          <w:p w:rsidR="00263B6E" w:rsidRDefault="00263B6E" w:rsidP="00FB520C">
            <w:pPr>
              <w:pStyle w:val="TableParagraph"/>
              <w:spacing w:before="107" w:line="238" w:lineRule="exact"/>
              <w:rPr>
                <w:b/>
              </w:rPr>
            </w:pPr>
            <w:r>
              <w:rPr>
                <w:b/>
                <w:spacing w:val="-2"/>
              </w:rPr>
              <w:t>Содержание</w:t>
            </w:r>
          </w:p>
        </w:tc>
        <w:tc>
          <w:tcPr>
            <w:tcW w:w="2693" w:type="dxa"/>
          </w:tcPr>
          <w:p w:rsidR="00263B6E" w:rsidRDefault="00263B6E" w:rsidP="00FB520C">
            <w:pPr>
              <w:pStyle w:val="TableParagraph"/>
              <w:spacing w:line="249" w:lineRule="exact"/>
              <w:ind w:left="552" w:right="542"/>
              <w:jc w:val="center"/>
              <w:rPr>
                <w:b/>
              </w:rPr>
            </w:pPr>
            <w:r>
              <w:rPr>
                <w:b/>
                <w:spacing w:val="-5"/>
              </w:rPr>
              <w:t>6/1</w:t>
            </w:r>
          </w:p>
        </w:tc>
        <w:tc>
          <w:tcPr>
            <w:tcW w:w="2410" w:type="dxa"/>
          </w:tcPr>
          <w:p w:rsidR="00263B6E" w:rsidRDefault="00263B6E" w:rsidP="00FB520C">
            <w:pPr>
              <w:pStyle w:val="TableParagraph"/>
            </w:pPr>
          </w:p>
        </w:tc>
      </w:tr>
      <w:tr w:rsidR="00263B6E" w:rsidTr="00263B6E">
        <w:trPr>
          <w:trHeight w:val="763"/>
        </w:trPr>
        <w:tc>
          <w:tcPr>
            <w:tcW w:w="2972" w:type="dxa"/>
            <w:vMerge w:val="restart"/>
          </w:tcPr>
          <w:p w:rsidR="00263B6E" w:rsidRPr="00263B6E" w:rsidRDefault="00263B6E" w:rsidP="00FB520C">
            <w:pPr>
              <w:pStyle w:val="TableParagraph"/>
              <w:spacing w:line="242" w:lineRule="auto"/>
              <w:rPr>
                <w:b/>
                <w:lang w:val="ru-RU"/>
              </w:rPr>
            </w:pPr>
            <w:r w:rsidRPr="00263B6E">
              <w:rPr>
                <w:b/>
                <w:lang w:val="ru-RU"/>
              </w:rPr>
              <w:t xml:space="preserve">Тема 2.2. Порядок </w:t>
            </w:r>
            <w:r w:rsidRPr="00263B6E">
              <w:rPr>
                <w:b/>
                <w:spacing w:val="-2"/>
                <w:lang w:val="ru-RU"/>
              </w:rPr>
              <w:t>регистрации предпринимательской деятельности</w:t>
            </w:r>
          </w:p>
        </w:tc>
        <w:tc>
          <w:tcPr>
            <w:tcW w:w="6664" w:type="dxa"/>
          </w:tcPr>
          <w:p w:rsidR="00263B6E" w:rsidRDefault="00263B6E" w:rsidP="00FB520C">
            <w:pPr>
              <w:pStyle w:val="TableParagraph"/>
              <w:spacing w:line="242" w:lineRule="auto"/>
              <w:ind w:firstLine="57"/>
            </w:pPr>
            <w:r w:rsidRPr="00263B6E">
              <w:rPr>
                <w:color w:val="181818"/>
                <w:lang w:val="ru-RU"/>
              </w:rPr>
              <w:t>Документы, необходимые для регистрации предпринимательской деятельности.</w:t>
            </w:r>
            <w:r w:rsidRPr="00263B6E">
              <w:rPr>
                <w:color w:val="181818"/>
                <w:spacing w:val="-6"/>
                <w:lang w:val="ru-RU"/>
              </w:rPr>
              <w:t xml:space="preserve"> </w:t>
            </w:r>
            <w:r>
              <w:rPr>
                <w:color w:val="181818"/>
              </w:rPr>
              <w:t>Заявление</w:t>
            </w:r>
            <w:r>
              <w:rPr>
                <w:color w:val="181818"/>
                <w:spacing w:val="-14"/>
              </w:rPr>
              <w:t xml:space="preserve"> </w:t>
            </w:r>
            <w:r>
              <w:rPr>
                <w:color w:val="181818"/>
              </w:rPr>
              <w:t>о</w:t>
            </w:r>
            <w:r>
              <w:rPr>
                <w:color w:val="181818"/>
                <w:spacing w:val="-12"/>
              </w:rPr>
              <w:t xml:space="preserve"> </w:t>
            </w:r>
            <w:r>
              <w:rPr>
                <w:color w:val="181818"/>
              </w:rPr>
              <w:t>государственной</w:t>
            </w:r>
            <w:r>
              <w:rPr>
                <w:color w:val="181818"/>
                <w:spacing w:val="-7"/>
              </w:rPr>
              <w:t xml:space="preserve"> </w:t>
            </w:r>
            <w:r>
              <w:rPr>
                <w:color w:val="181818"/>
              </w:rPr>
              <w:t>регистрации.</w:t>
            </w:r>
            <w:r>
              <w:rPr>
                <w:color w:val="181818"/>
                <w:spacing w:val="-6"/>
              </w:rPr>
              <w:t xml:space="preserve"> </w:t>
            </w:r>
            <w:r>
              <w:rPr>
                <w:color w:val="181818"/>
              </w:rPr>
              <w:t>Открытие</w:t>
            </w:r>
          </w:p>
          <w:p w:rsidR="00263B6E" w:rsidRDefault="00263B6E" w:rsidP="00FB520C">
            <w:pPr>
              <w:pStyle w:val="TableParagraph"/>
              <w:spacing w:line="241" w:lineRule="exact"/>
            </w:pPr>
            <w:r>
              <w:rPr>
                <w:color w:val="181818"/>
              </w:rPr>
              <w:t>расчётного</w:t>
            </w:r>
            <w:r>
              <w:rPr>
                <w:color w:val="181818"/>
                <w:spacing w:val="-8"/>
              </w:rPr>
              <w:t xml:space="preserve"> </w:t>
            </w:r>
            <w:r>
              <w:rPr>
                <w:color w:val="181818"/>
              </w:rPr>
              <w:t>счёта</w:t>
            </w:r>
            <w:r>
              <w:rPr>
                <w:color w:val="181818"/>
                <w:spacing w:val="-1"/>
              </w:rPr>
              <w:t xml:space="preserve"> </w:t>
            </w:r>
            <w:r>
              <w:rPr>
                <w:color w:val="181818"/>
              </w:rPr>
              <w:t>в</w:t>
            </w:r>
            <w:r>
              <w:rPr>
                <w:color w:val="181818"/>
                <w:spacing w:val="-1"/>
              </w:rPr>
              <w:t xml:space="preserve"> </w:t>
            </w:r>
            <w:r>
              <w:rPr>
                <w:color w:val="181818"/>
                <w:spacing w:val="-4"/>
              </w:rPr>
              <w:t>банке</w:t>
            </w:r>
          </w:p>
        </w:tc>
        <w:tc>
          <w:tcPr>
            <w:tcW w:w="2693" w:type="dxa"/>
          </w:tcPr>
          <w:p w:rsidR="00263B6E" w:rsidRDefault="00263B6E" w:rsidP="00FB520C">
            <w:pPr>
              <w:pStyle w:val="TableParagraph"/>
              <w:spacing w:line="245" w:lineRule="exact"/>
              <w:ind w:left="552" w:right="542"/>
              <w:jc w:val="center"/>
            </w:pPr>
            <w:r>
              <w:rPr>
                <w:spacing w:val="-10"/>
              </w:rPr>
              <w:t>1</w:t>
            </w:r>
          </w:p>
        </w:tc>
        <w:tc>
          <w:tcPr>
            <w:tcW w:w="2410" w:type="dxa"/>
            <w:vMerge w:val="restart"/>
          </w:tcPr>
          <w:p w:rsidR="00263B6E" w:rsidRPr="00263B6E" w:rsidRDefault="00263B6E" w:rsidP="00FB520C">
            <w:pPr>
              <w:pStyle w:val="TableParagraph"/>
              <w:spacing w:line="245"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1"/>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1"/>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359"/>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before="101" w:line="238"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5"/>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Default="00263B6E" w:rsidP="00FB520C">
            <w:pPr>
              <w:pStyle w:val="TableParagraph"/>
              <w:spacing w:line="249" w:lineRule="exact"/>
              <w:ind w:left="552" w:right="542"/>
              <w:jc w:val="center"/>
              <w:rPr>
                <w:b/>
              </w:rPr>
            </w:pPr>
            <w:r>
              <w:rPr>
                <w:b/>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503"/>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45" w:lineRule="exact"/>
              <w:rPr>
                <w:lang w:val="ru-RU"/>
              </w:rPr>
            </w:pPr>
            <w:r w:rsidRPr="00263B6E">
              <w:rPr>
                <w:lang w:val="ru-RU"/>
              </w:rPr>
              <w:t>Практическая</w:t>
            </w:r>
            <w:r w:rsidRPr="00263B6E">
              <w:rPr>
                <w:spacing w:val="-8"/>
                <w:lang w:val="ru-RU"/>
              </w:rPr>
              <w:t xml:space="preserve"> </w:t>
            </w:r>
            <w:r w:rsidRPr="00263B6E">
              <w:rPr>
                <w:lang w:val="ru-RU"/>
              </w:rPr>
              <w:t>работа</w:t>
            </w:r>
            <w:r w:rsidRPr="00263B6E">
              <w:rPr>
                <w:spacing w:val="-2"/>
                <w:lang w:val="ru-RU"/>
              </w:rPr>
              <w:t xml:space="preserve"> </w:t>
            </w:r>
            <w:r w:rsidRPr="00263B6E">
              <w:rPr>
                <w:lang w:val="ru-RU"/>
              </w:rPr>
              <w:t>1.</w:t>
            </w:r>
            <w:r w:rsidRPr="00263B6E">
              <w:rPr>
                <w:spacing w:val="-6"/>
                <w:lang w:val="ru-RU"/>
              </w:rPr>
              <w:t xml:space="preserve"> </w:t>
            </w:r>
            <w:r w:rsidRPr="00263B6E">
              <w:rPr>
                <w:lang w:val="ru-RU"/>
              </w:rPr>
              <w:t>Оформление</w:t>
            </w:r>
            <w:r w:rsidRPr="00263B6E">
              <w:rPr>
                <w:spacing w:val="-10"/>
                <w:lang w:val="ru-RU"/>
              </w:rPr>
              <w:t xml:space="preserve"> </w:t>
            </w:r>
            <w:r w:rsidRPr="00263B6E">
              <w:rPr>
                <w:lang w:val="ru-RU"/>
              </w:rPr>
              <w:t>документов</w:t>
            </w:r>
            <w:r w:rsidRPr="00263B6E">
              <w:rPr>
                <w:spacing w:val="-4"/>
                <w:lang w:val="ru-RU"/>
              </w:rPr>
              <w:t xml:space="preserve"> </w:t>
            </w:r>
            <w:r w:rsidRPr="00263B6E">
              <w:rPr>
                <w:lang w:val="ru-RU"/>
              </w:rPr>
              <w:t>для</w:t>
            </w:r>
            <w:r w:rsidRPr="00263B6E">
              <w:rPr>
                <w:spacing w:val="-5"/>
                <w:lang w:val="ru-RU"/>
              </w:rPr>
              <w:t xml:space="preserve"> </w:t>
            </w:r>
            <w:r w:rsidRPr="00263B6E">
              <w:rPr>
                <w:spacing w:val="-2"/>
                <w:lang w:val="ru-RU"/>
              </w:rPr>
              <w:t>регистрации</w:t>
            </w:r>
          </w:p>
          <w:p w:rsidR="00263B6E" w:rsidRDefault="00263B6E" w:rsidP="00FB520C">
            <w:pPr>
              <w:pStyle w:val="TableParagraph"/>
              <w:spacing w:before="1" w:line="238" w:lineRule="exact"/>
            </w:pPr>
            <w:r>
              <w:rPr>
                <w:spacing w:val="-2"/>
              </w:rPr>
              <w:t>предпринимательской</w:t>
            </w:r>
            <w:r>
              <w:rPr>
                <w:spacing w:val="19"/>
              </w:rPr>
              <w:t xml:space="preserve"> </w:t>
            </w:r>
            <w:r>
              <w:rPr>
                <w:spacing w:val="-2"/>
              </w:rPr>
              <w:t>деятельности</w:t>
            </w:r>
          </w:p>
        </w:tc>
        <w:tc>
          <w:tcPr>
            <w:tcW w:w="2693" w:type="dxa"/>
          </w:tcPr>
          <w:p w:rsidR="00263B6E" w:rsidRDefault="00263B6E" w:rsidP="00FB520C">
            <w:pPr>
              <w:pStyle w:val="TableParagraph"/>
              <w:spacing w:line="245"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508"/>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47"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p w:rsidR="00263B6E" w:rsidRDefault="00263B6E" w:rsidP="00FB520C">
            <w:pPr>
              <w:pStyle w:val="TableParagraph"/>
              <w:spacing w:line="241" w:lineRule="exact"/>
            </w:pPr>
            <w:r>
              <w:t>Государственная</w:t>
            </w:r>
            <w:r>
              <w:rPr>
                <w:spacing w:val="-16"/>
              </w:rPr>
              <w:t xml:space="preserve"> </w:t>
            </w:r>
            <w:r>
              <w:t>регистрация</w:t>
            </w:r>
            <w:r>
              <w:rPr>
                <w:spacing w:val="-14"/>
              </w:rPr>
              <w:t xml:space="preserve"> </w:t>
            </w:r>
            <w:r>
              <w:t>предпринимательской</w:t>
            </w:r>
            <w:r>
              <w:rPr>
                <w:spacing w:val="-9"/>
              </w:rPr>
              <w:t xml:space="preserve"> </w:t>
            </w:r>
            <w:r>
              <w:rPr>
                <w:spacing w:val="-2"/>
              </w:rPr>
              <w:t>деятельности</w:t>
            </w:r>
          </w:p>
        </w:tc>
        <w:tc>
          <w:tcPr>
            <w:tcW w:w="2693" w:type="dxa"/>
          </w:tcPr>
          <w:p w:rsidR="00263B6E" w:rsidRDefault="00263B6E" w:rsidP="00FB520C">
            <w:pPr>
              <w:pStyle w:val="TableParagraph"/>
              <w:spacing w:line="249" w:lineRule="exact"/>
              <w:ind w:left="552" w:right="542"/>
              <w:jc w:val="center"/>
              <w:rPr>
                <w:b/>
              </w:rPr>
            </w:pPr>
            <w:r>
              <w:rPr>
                <w:b/>
                <w:spacing w:val="-10"/>
              </w:rPr>
              <w:t>4</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val="restart"/>
          </w:tcPr>
          <w:p w:rsidR="00263B6E" w:rsidRDefault="00263B6E" w:rsidP="00FB520C">
            <w:pPr>
              <w:pStyle w:val="TableParagraph"/>
              <w:rPr>
                <w:b/>
              </w:rPr>
            </w:pPr>
            <w:r>
              <w:rPr>
                <w:b/>
              </w:rPr>
              <w:t>Тема</w:t>
            </w:r>
            <w:r>
              <w:rPr>
                <w:b/>
                <w:spacing w:val="-14"/>
              </w:rPr>
              <w:t xml:space="preserve"> </w:t>
            </w:r>
            <w:r>
              <w:rPr>
                <w:b/>
              </w:rPr>
              <w:t>2.3.</w:t>
            </w:r>
            <w:r>
              <w:rPr>
                <w:b/>
                <w:spacing w:val="-14"/>
              </w:rPr>
              <w:t xml:space="preserve"> </w:t>
            </w:r>
            <w:r>
              <w:rPr>
                <w:b/>
              </w:rPr>
              <w:t xml:space="preserve">Налогообложение </w:t>
            </w:r>
            <w:r>
              <w:rPr>
                <w:b/>
                <w:spacing w:val="-2"/>
              </w:rPr>
              <w:t>предпринимательской деятельности</w:t>
            </w:r>
          </w:p>
        </w:tc>
        <w:tc>
          <w:tcPr>
            <w:tcW w:w="6664" w:type="dxa"/>
          </w:tcPr>
          <w:p w:rsidR="00263B6E" w:rsidRDefault="00263B6E" w:rsidP="00FB520C">
            <w:pPr>
              <w:pStyle w:val="TableParagraph"/>
              <w:spacing w:line="235" w:lineRule="exact"/>
              <w:rPr>
                <w:b/>
              </w:rPr>
            </w:pPr>
            <w:r>
              <w:rPr>
                <w:b/>
                <w:spacing w:val="-2"/>
              </w:rPr>
              <w:t>Содержание</w:t>
            </w:r>
          </w:p>
        </w:tc>
        <w:tc>
          <w:tcPr>
            <w:tcW w:w="2693" w:type="dxa"/>
          </w:tcPr>
          <w:p w:rsidR="00263B6E" w:rsidRDefault="00263B6E" w:rsidP="00FB520C">
            <w:pPr>
              <w:pStyle w:val="TableParagraph"/>
              <w:spacing w:line="235" w:lineRule="exact"/>
              <w:ind w:left="552" w:right="542"/>
              <w:jc w:val="center"/>
              <w:rPr>
                <w:b/>
              </w:rPr>
            </w:pPr>
            <w:r>
              <w:rPr>
                <w:b/>
                <w:spacing w:val="-5"/>
              </w:rPr>
              <w:t>8/2</w:t>
            </w:r>
          </w:p>
        </w:tc>
        <w:tc>
          <w:tcPr>
            <w:tcW w:w="2410" w:type="dxa"/>
            <w:vMerge w:val="restart"/>
          </w:tcPr>
          <w:p w:rsidR="00263B6E" w:rsidRPr="00263B6E" w:rsidRDefault="00263B6E" w:rsidP="00FB520C">
            <w:pPr>
              <w:pStyle w:val="TableParagraph"/>
              <w:spacing w:line="245" w:lineRule="exact"/>
              <w:rPr>
                <w:lang w:val="ru-RU"/>
              </w:rPr>
            </w:pPr>
            <w:r w:rsidRPr="00263B6E">
              <w:rPr>
                <w:lang w:val="ru-RU"/>
              </w:rPr>
              <w:t>ОК 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1"/>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2020"/>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2" w:lineRule="exact"/>
              <w:jc w:val="both"/>
              <w:rPr>
                <w:lang w:val="ru-RU"/>
              </w:rPr>
            </w:pPr>
            <w:r w:rsidRPr="00263B6E">
              <w:rPr>
                <w:lang w:val="ru-RU"/>
              </w:rPr>
              <w:t>Виды</w:t>
            </w:r>
            <w:r w:rsidRPr="00263B6E">
              <w:rPr>
                <w:spacing w:val="36"/>
                <w:lang w:val="ru-RU"/>
              </w:rPr>
              <w:t xml:space="preserve"> </w:t>
            </w:r>
            <w:r w:rsidRPr="00263B6E">
              <w:rPr>
                <w:lang w:val="ru-RU"/>
              </w:rPr>
              <w:t>налогов.</w:t>
            </w:r>
            <w:r w:rsidRPr="00263B6E">
              <w:rPr>
                <w:spacing w:val="34"/>
                <w:lang w:val="ru-RU"/>
              </w:rPr>
              <w:t xml:space="preserve"> </w:t>
            </w:r>
            <w:r w:rsidRPr="00263B6E">
              <w:rPr>
                <w:lang w:val="ru-RU"/>
              </w:rPr>
              <w:t>Упрощённая</w:t>
            </w:r>
            <w:r w:rsidRPr="00263B6E">
              <w:rPr>
                <w:spacing w:val="-10"/>
                <w:lang w:val="ru-RU"/>
              </w:rPr>
              <w:t xml:space="preserve"> </w:t>
            </w:r>
            <w:r w:rsidRPr="00263B6E">
              <w:rPr>
                <w:lang w:val="ru-RU"/>
              </w:rPr>
              <w:t>система</w:t>
            </w:r>
            <w:r w:rsidRPr="00263B6E">
              <w:rPr>
                <w:spacing w:val="-9"/>
                <w:lang w:val="ru-RU"/>
              </w:rPr>
              <w:t xml:space="preserve"> </w:t>
            </w:r>
            <w:r w:rsidRPr="00263B6E">
              <w:rPr>
                <w:lang w:val="ru-RU"/>
              </w:rPr>
              <w:t>налогообложения</w:t>
            </w:r>
            <w:r w:rsidRPr="00263B6E">
              <w:rPr>
                <w:spacing w:val="-10"/>
                <w:lang w:val="ru-RU"/>
              </w:rPr>
              <w:t xml:space="preserve"> </w:t>
            </w:r>
            <w:r w:rsidRPr="00263B6E">
              <w:rPr>
                <w:lang w:val="ru-RU"/>
              </w:rPr>
              <w:t>(УСН).</w:t>
            </w:r>
            <w:r w:rsidRPr="00263B6E">
              <w:rPr>
                <w:spacing w:val="-11"/>
                <w:lang w:val="ru-RU"/>
              </w:rPr>
              <w:t xml:space="preserve"> </w:t>
            </w:r>
            <w:r w:rsidRPr="00263B6E">
              <w:rPr>
                <w:spacing w:val="-5"/>
                <w:lang w:val="ru-RU"/>
              </w:rPr>
              <w:t>УСН</w:t>
            </w:r>
          </w:p>
          <w:p w:rsidR="00263B6E" w:rsidRPr="00263B6E" w:rsidRDefault="00263B6E" w:rsidP="00FB520C">
            <w:pPr>
              <w:pStyle w:val="TableParagraph"/>
              <w:ind w:right="93"/>
              <w:jc w:val="both"/>
              <w:rPr>
                <w:lang w:val="ru-RU"/>
              </w:rPr>
            </w:pPr>
            <w:r w:rsidRPr="00263B6E">
              <w:rPr>
                <w:lang w:val="ru-RU"/>
              </w:rPr>
              <w:t>-</w:t>
            </w:r>
            <w:r w:rsidRPr="00263B6E">
              <w:rPr>
                <w:spacing w:val="-14"/>
                <w:lang w:val="ru-RU"/>
              </w:rPr>
              <w:t xml:space="preserve"> </w:t>
            </w:r>
            <w:r w:rsidRPr="00263B6E">
              <w:rPr>
                <w:lang w:val="ru-RU"/>
              </w:rPr>
              <w:t>объект</w:t>
            </w:r>
            <w:r w:rsidRPr="00263B6E">
              <w:rPr>
                <w:spacing w:val="-14"/>
                <w:lang w:val="ru-RU"/>
              </w:rPr>
              <w:t xml:space="preserve"> </w:t>
            </w:r>
            <w:r w:rsidRPr="00263B6E">
              <w:rPr>
                <w:lang w:val="ru-RU"/>
              </w:rPr>
              <w:t>налогообложения</w:t>
            </w:r>
            <w:r w:rsidRPr="00263B6E">
              <w:rPr>
                <w:spacing w:val="-14"/>
                <w:lang w:val="ru-RU"/>
              </w:rPr>
              <w:t xml:space="preserve"> </w:t>
            </w:r>
            <w:r w:rsidRPr="00263B6E">
              <w:rPr>
                <w:lang w:val="ru-RU"/>
              </w:rPr>
              <w:t>"доходы".</w:t>
            </w:r>
            <w:r w:rsidRPr="00263B6E">
              <w:rPr>
                <w:spacing w:val="-13"/>
                <w:lang w:val="ru-RU"/>
              </w:rPr>
              <w:t xml:space="preserve"> </w:t>
            </w:r>
            <w:r w:rsidRPr="00263B6E">
              <w:rPr>
                <w:lang w:val="ru-RU"/>
              </w:rPr>
              <w:t>УСН</w:t>
            </w:r>
            <w:r w:rsidRPr="00263B6E">
              <w:rPr>
                <w:spacing w:val="-14"/>
                <w:lang w:val="ru-RU"/>
              </w:rPr>
              <w:t xml:space="preserve"> </w:t>
            </w:r>
            <w:r w:rsidRPr="00263B6E">
              <w:rPr>
                <w:lang w:val="ru-RU"/>
              </w:rPr>
              <w:t>-</w:t>
            </w:r>
            <w:r w:rsidRPr="00263B6E">
              <w:rPr>
                <w:spacing w:val="-14"/>
                <w:lang w:val="ru-RU"/>
              </w:rPr>
              <w:t xml:space="preserve"> </w:t>
            </w:r>
            <w:r w:rsidRPr="00263B6E">
              <w:rPr>
                <w:lang w:val="ru-RU"/>
              </w:rPr>
              <w:t>объект</w:t>
            </w:r>
            <w:r w:rsidRPr="00263B6E">
              <w:rPr>
                <w:spacing w:val="-14"/>
                <w:lang w:val="ru-RU"/>
              </w:rPr>
              <w:t xml:space="preserve"> </w:t>
            </w:r>
            <w:r w:rsidRPr="00263B6E">
              <w:rPr>
                <w:lang w:val="ru-RU"/>
              </w:rPr>
              <w:t>налогообложения "доходы минус расходы". УСН на основе патента.</w:t>
            </w:r>
            <w:r w:rsidRPr="00263B6E">
              <w:rPr>
                <w:spacing w:val="-1"/>
                <w:lang w:val="ru-RU"/>
              </w:rPr>
              <w:t xml:space="preserve"> </w:t>
            </w:r>
            <w:r w:rsidRPr="00263B6E">
              <w:rPr>
                <w:lang w:val="ru-RU"/>
              </w:rPr>
              <w:t>Единый</w:t>
            </w:r>
            <w:r w:rsidRPr="00263B6E">
              <w:rPr>
                <w:spacing w:val="-1"/>
                <w:lang w:val="ru-RU"/>
              </w:rPr>
              <w:t xml:space="preserve"> </w:t>
            </w:r>
            <w:r w:rsidRPr="00263B6E">
              <w:rPr>
                <w:lang w:val="ru-RU"/>
              </w:rPr>
              <w:t>налог на вменённый доход (ЕНВД). Единый сельскохозяйственный налог (ЕСН). Выбор системы налогообложения - общие принципы. НДС (налог на добавленную стоимость). Страховые взносы во внебюджетные</w:t>
            </w:r>
            <w:r w:rsidRPr="00263B6E">
              <w:rPr>
                <w:spacing w:val="77"/>
                <w:lang w:val="ru-RU"/>
              </w:rPr>
              <w:t xml:space="preserve"> </w:t>
            </w:r>
            <w:r w:rsidRPr="00263B6E">
              <w:rPr>
                <w:lang w:val="ru-RU"/>
              </w:rPr>
              <w:t>фонды.</w:t>
            </w:r>
            <w:r w:rsidRPr="00263B6E">
              <w:rPr>
                <w:spacing w:val="59"/>
                <w:w w:val="150"/>
                <w:lang w:val="ru-RU"/>
              </w:rPr>
              <w:t xml:space="preserve"> </w:t>
            </w:r>
            <w:r w:rsidRPr="00263B6E">
              <w:rPr>
                <w:lang w:val="ru-RU"/>
              </w:rPr>
              <w:t>Удержание</w:t>
            </w:r>
            <w:r w:rsidRPr="00263B6E">
              <w:rPr>
                <w:spacing w:val="77"/>
                <w:lang w:val="ru-RU"/>
              </w:rPr>
              <w:t xml:space="preserve"> </w:t>
            </w:r>
            <w:r w:rsidRPr="00263B6E">
              <w:rPr>
                <w:lang w:val="ru-RU"/>
              </w:rPr>
              <w:t>и</w:t>
            </w:r>
            <w:r w:rsidRPr="00263B6E">
              <w:rPr>
                <w:spacing w:val="58"/>
                <w:w w:val="150"/>
                <w:lang w:val="ru-RU"/>
              </w:rPr>
              <w:t xml:space="preserve"> </w:t>
            </w:r>
            <w:r w:rsidRPr="00263B6E">
              <w:rPr>
                <w:lang w:val="ru-RU"/>
              </w:rPr>
              <w:t>уплата</w:t>
            </w:r>
            <w:r w:rsidRPr="00263B6E">
              <w:rPr>
                <w:spacing w:val="54"/>
                <w:w w:val="150"/>
                <w:lang w:val="ru-RU"/>
              </w:rPr>
              <w:t xml:space="preserve"> </w:t>
            </w:r>
            <w:r w:rsidRPr="00263B6E">
              <w:rPr>
                <w:lang w:val="ru-RU"/>
              </w:rPr>
              <w:t>налога</w:t>
            </w:r>
            <w:r w:rsidRPr="00263B6E">
              <w:rPr>
                <w:spacing w:val="60"/>
                <w:w w:val="150"/>
                <w:lang w:val="ru-RU"/>
              </w:rPr>
              <w:t xml:space="preserve"> </w:t>
            </w:r>
            <w:r w:rsidRPr="00263B6E">
              <w:rPr>
                <w:lang w:val="ru-RU"/>
              </w:rPr>
              <w:t>на</w:t>
            </w:r>
            <w:r w:rsidRPr="00263B6E">
              <w:rPr>
                <w:spacing w:val="54"/>
                <w:w w:val="150"/>
                <w:lang w:val="ru-RU"/>
              </w:rPr>
              <w:t xml:space="preserve"> </w:t>
            </w:r>
            <w:r w:rsidRPr="00263B6E">
              <w:rPr>
                <w:spacing w:val="-2"/>
                <w:lang w:val="ru-RU"/>
              </w:rPr>
              <w:t>доходы</w:t>
            </w:r>
          </w:p>
          <w:p w:rsidR="00263B6E" w:rsidRPr="00263B6E" w:rsidRDefault="00263B6E" w:rsidP="00FB520C">
            <w:pPr>
              <w:pStyle w:val="TableParagraph"/>
              <w:spacing w:before="2" w:line="238" w:lineRule="exact"/>
              <w:jc w:val="both"/>
              <w:rPr>
                <w:lang w:val="ru-RU"/>
              </w:rPr>
            </w:pPr>
            <w:r w:rsidRPr="00263B6E">
              <w:rPr>
                <w:lang w:val="ru-RU"/>
              </w:rPr>
              <w:t>физических</w:t>
            </w:r>
            <w:r w:rsidRPr="00263B6E">
              <w:rPr>
                <w:spacing w:val="-6"/>
                <w:lang w:val="ru-RU"/>
              </w:rPr>
              <w:t xml:space="preserve"> </w:t>
            </w:r>
            <w:r w:rsidRPr="00263B6E">
              <w:rPr>
                <w:lang w:val="ru-RU"/>
              </w:rPr>
              <w:t>лиц</w:t>
            </w:r>
            <w:r w:rsidRPr="00263B6E">
              <w:rPr>
                <w:spacing w:val="-9"/>
                <w:lang w:val="ru-RU"/>
              </w:rPr>
              <w:t xml:space="preserve"> </w:t>
            </w:r>
            <w:r w:rsidRPr="00263B6E">
              <w:rPr>
                <w:lang w:val="ru-RU"/>
              </w:rPr>
              <w:t>(НДФЛ)</w:t>
            </w:r>
            <w:r w:rsidRPr="00263B6E">
              <w:rPr>
                <w:spacing w:val="-7"/>
                <w:lang w:val="ru-RU"/>
              </w:rPr>
              <w:t xml:space="preserve"> </w:t>
            </w:r>
            <w:r w:rsidRPr="00263B6E">
              <w:rPr>
                <w:lang w:val="ru-RU"/>
              </w:rPr>
              <w:t>налоговыми</w:t>
            </w:r>
            <w:r w:rsidRPr="00263B6E">
              <w:rPr>
                <w:spacing w:val="-5"/>
                <w:lang w:val="ru-RU"/>
              </w:rPr>
              <w:t xml:space="preserve"> </w:t>
            </w:r>
            <w:r w:rsidRPr="00263B6E">
              <w:rPr>
                <w:spacing w:val="-2"/>
                <w:lang w:val="ru-RU"/>
              </w:rPr>
              <w:t>агентами</w:t>
            </w:r>
          </w:p>
        </w:tc>
        <w:tc>
          <w:tcPr>
            <w:tcW w:w="2693" w:type="dxa"/>
          </w:tcPr>
          <w:p w:rsidR="00263B6E" w:rsidRDefault="00263B6E" w:rsidP="00FB520C">
            <w:pPr>
              <w:pStyle w:val="TableParagraph"/>
              <w:spacing w:line="244" w:lineRule="exact"/>
              <w:ind w:left="552" w:right="542"/>
              <w:jc w:val="center"/>
            </w:pPr>
            <w:r>
              <w:rPr>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4"/>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Default="00263B6E" w:rsidP="00FB520C">
            <w:pPr>
              <w:pStyle w:val="TableParagraph"/>
              <w:spacing w:line="234" w:lineRule="exact"/>
              <w:ind w:left="552" w:right="542"/>
              <w:jc w:val="center"/>
              <w:rPr>
                <w:b/>
              </w:rPr>
            </w:pPr>
            <w:r>
              <w:rPr>
                <w:b/>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Default="00263B6E" w:rsidP="00FB520C">
            <w:pPr>
              <w:pStyle w:val="TableParagraph"/>
              <w:spacing w:line="234" w:lineRule="exact"/>
            </w:pPr>
            <w:r>
              <w:t>Практическая</w:t>
            </w:r>
            <w:r>
              <w:rPr>
                <w:spacing w:val="-6"/>
              </w:rPr>
              <w:t xml:space="preserve"> </w:t>
            </w:r>
            <w:r>
              <w:t>работа</w:t>
            </w:r>
            <w:r>
              <w:rPr>
                <w:spacing w:val="-2"/>
              </w:rPr>
              <w:t xml:space="preserve"> </w:t>
            </w:r>
            <w:r>
              <w:t>2.</w:t>
            </w:r>
            <w:r>
              <w:rPr>
                <w:spacing w:val="-7"/>
              </w:rPr>
              <w:t xml:space="preserve"> </w:t>
            </w:r>
            <w:r>
              <w:t>Расчет</w:t>
            </w:r>
            <w:r>
              <w:rPr>
                <w:spacing w:val="-5"/>
              </w:rPr>
              <w:t xml:space="preserve"> </w:t>
            </w:r>
            <w:r>
              <w:rPr>
                <w:spacing w:val="-2"/>
              </w:rPr>
              <w:t>налогов</w:t>
            </w:r>
          </w:p>
        </w:tc>
        <w:tc>
          <w:tcPr>
            <w:tcW w:w="2693" w:type="dxa"/>
          </w:tcPr>
          <w:p w:rsidR="00263B6E" w:rsidRDefault="00263B6E" w:rsidP="00FB520C">
            <w:pPr>
              <w:pStyle w:val="TableParagraph"/>
              <w:spacing w:line="234"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Default="00263B6E" w:rsidP="00FB520C">
            <w:pPr>
              <w:pStyle w:val="TableParagraph"/>
              <w:spacing w:line="234" w:lineRule="exact"/>
            </w:pPr>
            <w:r>
              <w:t>Практическая</w:t>
            </w:r>
            <w:r>
              <w:rPr>
                <w:spacing w:val="-6"/>
              </w:rPr>
              <w:t xml:space="preserve"> </w:t>
            </w:r>
            <w:r>
              <w:t>работа</w:t>
            </w:r>
            <w:r>
              <w:rPr>
                <w:spacing w:val="-2"/>
              </w:rPr>
              <w:t xml:space="preserve"> </w:t>
            </w:r>
            <w:r>
              <w:t>3.</w:t>
            </w:r>
            <w:r>
              <w:rPr>
                <w:spacing w:val="-7"/>
              </w:rPr>
              <w:t xml:space="preserve"> </w:t>
            </w:r>
            <w:r>
              <w:t>Расчет</w:t>
            </w:r>
            <w:r>
              <w:rPr>
                <w:spacing w:val="-5"/>
              </w:rPr>
              <w:t xml:space="preserve"> </w:t>
            </w:r>
            <w:r>
              <w:rPr>
                <w:spacing w:val="-2"/>
              </w:rPr>
              <w:t>налогов</w:t>
            </w:r>
          </w:p>
        </w:tc>
        <w:tc>
          <w:tcPr>
            <w:tcW w:w="2693" w:type="dxa"/>
          </w:tcPr>
          <w:p w:rsidR="00263B6E" w:rsidRDefault="00263B6E" w:rsidP="00FB520C">
            <w:pPr>
              <w:pStyle w:val="TableParagraph"/>
              <w:spacing w:line="234"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503"/>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45"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p w:rsidR="00263B6E" w:rsidRDefault="00263B6E" w:rsidP="00FB520C">
            <w:pPr>
              <w:pStyle w:val="TableParagraph"/>
              <w:spacing w:line="239" w:lineRule="exact"/>
            </w:pPr>
            <w:r>
              <w:t>Системы</w:t>
            </w:r>
            <w:r>
              <w:rPr>
                <w:spacing w:val="51"/>
              </w:rPr>
              <w:t xml:space="preserve"> </w:t>
            </w:r>
            <w:r>
              <w:rPr>
                <w:spacing w:val="-2"/>
              </w:rPr>
              <w:t>налогообложения.</w:t>
            </w:r>
          </w:p>
        </w:tc>
        <w:tc>
          <w:tcPr>
            <w:tcW w:w="2693" w:type="dxa"/>
          </w:tcPr>
          <w:p w:rsidR="00263B6E" w:rsidRDefault="00263B6E" w:rsidP="00FB520C">
            <w:pPr>
              <w:pStyle w:val="TableParagraph"/>
              <w:spacing w:line="249" w:lineRule="exact"/>
              <w:ind w:left="552" w:right="542"/>
              <w:jc w:val="center"/>
              <w:rPr>
                <w:b/>
              </w:rPr>
            </w:pPr>
            <w:r>
              <w:rPr>
                <w:b/>
                <w:spacing w:val="-10"/>
              </w:rPr>
              <w:t>4</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val="restart"/>
          </w:tcPr>
          <w:p w:rsidR="00263B6E" w:rsidRPr="00263B6E" w:rsidRDefault="00263B6E" w:rsidP="00FB520C">
            <w:pPr>
              <w:pStyle w:val="TableParagraph"/>
              <w:spacing w:line="242" w:lineRule="auto"/>
              <w:ind w:right="594"/>
              <w:rPr>
                <w:b/>
                <w:lang w:val="ru-RU"/>
              </w:rPr>
            </w:pPr>
            <w:r w:rsidRPr="00263B6E">
              <w:rPr>
                <w:b/>
                <w:lang w:val="ru-RU"/>
              </w:rPr>
              <w:t>Тема 2.4. Бухгалтерский</w:t>
            </w:r>
            <w:r w:rsidRPr="00263B6E">
              <w:rPr>
                <w:b/>
                <w:spacing w:val="-14"/>
                <w:lang w:val="ru-RU"/>
              </w:rPr>
              <w:t xml:space="preserve"> </w:t>
            </w:r>
            <w:r w:rsidRPr="00263B6E">
              <w:rPr>
                <w:b/>
                <w:lang w:val="ru-RU"/>
              </w:rPr>
              <w:t>учёт</w:t>
            </w:r>
            <w:r w:rsidRPr="00263B6E">
              <w:rPr>
                <w:b/>
                <w:spacing w:val="-14"/>
                <w:lang w:val="ru-RU"/>
              </w:rPr>
              <w:t xml:space="preserve"> </w:t>
            </w:r>
            <w:r w:rsidRPr="00263B6E">
              <w:rPr>
                <w:b/>
                <w:lang w:val="ru-RU"/>
              </w:rPr>
              <w:t xml:space="preserve">и </w:t>
            </w:r>
            <w:r w:rsidRPr="00263B6E">
              <w:rPr>
                <w:b/>
                <w:spacing w:val="-2"/>
                <w:lang w:val="ru-RU"/>
              </w:rPr>
              <w:t>отчётность</w:t>
            </w:r>
          </w:p>
        </w:tc>
        <w:tc>
          <w:tcPr>
            <w:tcW w:w="6664" w:type="dxa"/>
          </w:tcPr>
          <w:p w:rsidR="00263B6E" w:rsidRDefault="00263B6E" w:rsidP="00FB520C">
            <w:pPr>
              <w:pStyle w:val="TableParagraph"/>
              <w:spacing w:line="235" w:lineRule="exact"/>
              <w:rPr>
                <w:b/>
              </w:rPr>
            </w:pPr>
            <w:r>
              <w:rPr>
                <w:b/>
                <w:spacing w:val="-2"/>
              </w:rPr>
              <w:t>Содержание</w:t>
            </w:r>
          </w:p>
        </w:tc>
        <w:tc>
          <w:tcPr>
            <w:tcW w:w="2693" w:type="dxa"/>
          </w:tcPr>
          <w:p w:rsidR="00263B6E" w:rsidRDefault="00263B6E" w:rsidP="00FB520C">
            <w:pPr>
              <w:pStyle w:val="TableParagraph"/>
              <w:spacing w:line="235" w:lineRule="exact"/>
              <w:ind w:left="552" w:right="542"/>
              <w:jc w:val="center"/>
              <w:rPr>
                <w:b/>
              </w:rPr>
            </w:pPr>
            <w:r>
              <w:rPr>
                <w:b/>
                <w:spacing w:val="-5"/>
              </w:rPr>
              <w:t>2/0</w:t>
            </w:r>
          </w:p>
        </w:tc>
        <w:tc>
          <w:tcPr>
            <w:tcW w:w="2410" w:type="dxa"/>
            <w:vMerge w:val="restart"/>
          </w:tcPr>
          <w:p w:rsidR="00263B6E" w:rsidRPr="00263B6E" w:rsidRDefault="00263B6E" w:rsidP="00FB520C">
            <w:pPr>
              <w:pStyle w:val="TableParagraph"/>
              <w:spacing w:line="245"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1"/>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1267"/>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Default="00263B6E" w:rsidP="00FB520C">
            <w:pPr>
              <w:pStyle w:val="TableParagraph"/>
              <w:ind w:right="101"/>
              <w:jc w:val="both"/>
            </w:pPr>
            <w:r w:rsidRPr="00263B6E">
              <w:rPr>
                <w:lang w:val="ru-RU"/>
              </w:rPr>
              <w:t>Краткие</w:t>
            </w:r>
            <w:r w:rsidRPr="00263B6E">
              <w:rPr>
                <w:spacing w:val="-13"/>
                <w:lang w:val="ru-RU"/>
              </w:rPr>
              <w:t xml:space="preserve"> </w:t>
            </w:r>
            <w:r w:rsidRPr="00263B6E">
              <w:rPr>
                <w:lang w:val="ru-RU"/>
              </w:rPr>
              <w:t>сведения</w:t>
            </w:r>
            <w:r w:rsidRPr="00263B6E">
              <w:rPr>
                <w:spacing w:val="-8"/>
                <w:lang w:val="ru-RU"/>
              </w:rPr>
              <w:t xml:space="preserve"> </w:t>
            </w:r>
            <w:r w:rsidRPr="00263B6E">
              <w:rPr>
                <w:lang w:val="ru-RU"/>
              </w:rPr>
              <w:t>о</w:t>
            </w:r>
            <w:r w:rsidRPr="00263B6E">
              <w:rPr>
                <w:spacing w:val="-11"/>
                <w:lang w:val="ru-RU"/>
              </w:rPr>
              <w:t xml:space="preserve"> </w:t>
            </w:r>
            <w:r w:rsidRPr="00263B6E">
              <w:rPr>
                <w:lang w:val="ru-RU"/>
              </w:rPr>
              <w:t>бухгалтерском</w:t>
            </w:r>
            <w:r w:rsidRPr="00263B6E">
              <w:rPr>
                <w:spacing w:val="-8"/>
                <w:lang w:val="ru-RU"/>
              </w:rPr>
              <w:t xml:space="preserve"> </w:t>
            </w:r>
            <w:r w:rsidRPr="00263B6E">
              <w:rPr>
                <w:lang w:val="ru-RU"/>
              </w:rPr>
              <w:t>учете.</w:t>
            </w:r>
            <w:r w:rsidRPr="00263B6E">
              <w:rPr>
                <w:spacing w:val="-5"/>
                <w:lang w:val="ru-RU"/>
              </w:rPr>
              <w:t xml:space="preserve"> </w:t>
            </w:r>
            <w:r w:rsidRPr="00263B6E">
              <w:rPr>
                <w:lang w:val="ru-RU"/>
              </w:rPr>
              <w:t>Бухгалтерская</w:t>
            </w:r>
            <w:r w:rsidRPr="00263B6E">
              <w:rPr>
                <w:spacing w:val="-8"/>
                <w:lang w:val="ru-RU"/>
              </w:rPr>
              <w:t xml:space="preserve"> </w:t>
            </w:r>
            <w:r w:rsidRPr="00263B6E">
              <w:rPr>
                <w:lang w:val="ru-RU"/>
              </w:rPr>
              <w:t>отчетность. Налоговый учет. Учет</w:t>
            </w:r>
            <w:r w:rsidRPr="00263B6E">
              <w:rPr>
                <w:spacing w:val="-3"/>
                <w:lang w:val="ru-RU"/>
              </w:rPr>
              <w:t xml:space="preserve"> </w:t>
            </w:r>
            <w:r w:rsidRPr="00263B6E">
              <w:rPr>
                <w:lang w:val="ru-RU"/>
              </w:rPr>
              <w:t>результатов</w:t>
            </w:r>
            <w:r w:rsidRPr="00263B6E">
              <w:rPr>
                <w:spacing w:val="-1"/>
                <w:lang w:val="ru-RU"/>
              </w:rPr>
              <w:t xml:space="preserve"> </w:t>
            </w:r>
            <w:r w:rsidRPr="00263B6E">
              <w:rPr>
                <w:lang w:val="ru-RU"/>
              </w:rPr>
              <w:t>хозяйственной</w:t>
            </w:r>
            <w:r w:rsidRPr="00263B6E">
              <w:rPr>
                <w:spacing w:val="-1"/>
                <w:lang w:val="ru-RU"/>
              </w:rPr>
              <w:t xml:space="preserve"> </w:t>
            </w:r>
            <w:r w:rsidRPr="00263B6E">
              <w:rPr>
                <w:lang w:val="ru-RU"/>
              </w:rPr>
              <w:t>деятельности</w:t>
            </w:r>
            <w:r w:rsidRPr="00263B6E">
              <w:rPr>
                <w:spacing w:val="-1"/>
                <w:lang w:val="ru-RU"/>
              </w:rPr>
              <w:t xml:space="preserve"> </w:t>
            </w:r>
            <w:r w:rsidRPr="00263B6E">
              <w:rPr>
                <w:lang w:val="ru-RU"/>
              </w:rPr>
              <w:t>при УСН. Книга учета доходов и расходов. Налоговая отчетность: формы,</w:t>
            </w:r>
            <w:r w:rsidRPr="00263B6E">
              <w:rPr>
                <w:spacing w:val="75"/>
                <w:w w:val="150"/>
                <w:lang w:val="ru-RU"/>
              </w:rPr>
              <w:t xml:space="preserve"> </w:t>
            </w:r>
            <w:r w:rsidRPr="00263B6E">
              <w:rPr>
                <w:lang w:val="ru-RU"/>
              </w:rPr>
              <w:t>порядок</w:t>
            </w:r>
            <w:r w:rsidRPr="00263B6E">
              <w:rPr>
                <w:spacing w:val="77"/>
                <w:w w:val="150"/>
                <w:lang w:val="ru-RU"/>
              </w:rPr>
              <w:t xml:space="preserve"> </w:t>
            </w:r>
            <w:r w:rsidRPr="00263B6E">
              <w:rPr>
                <w:lang w:val="ru-RU"/>
              </w:rPr>
              <w:t>сдачи.</w:t>
            </w:r>
            <w:r w:rsidRPr="00263B6E">
              <w:rPr>
                <w:spacing w:val="75"/>
                <w:w w:val="150"/>
                <w:lang w:val="ru-RU"/>
              </w:rPr>
              <w:t xml:space="preserve"> </w:t>
            </w:r>
            <w:r>
              <w:t>Отчетность</w:t>
            </w:r>
            <w:r>
              <w:rPr>
                <w:spacing w:val="78"/>
                <w:w w:val="150"/>
              </w:rPr>
              <w:t xml:space="preserve"> </w:t>
            </w:r>
            <w:r>
              <w:t>во</w:t>
            </w:r>
            <w:r>
              <w:rPr>
                <w:spacing w:val="73"/>
                <w:w w:val="150"/>
              </w:rPr>
              <w:t xml:space="preserve"> </w:t>
            </w:r>
            <w:r>
              <w:t>внебюджетные</w:t>
            </w:r>
            <w:r>
              <w:rPr>
                <w:spacing w:val="72"/>
                <w:w w:val="150"/>
              </w:rPr>
              <w:t xml:space="preserve"> </w:t>
            </w:r>
            <w:r>
              <w:rPr>
                <w:spacing w:val="-2"/>
              </w:rPr>
              <w:t>фонды:</w:t>
            </w:r>
          </w:p>
          <w:p w:rsidR="00263B6E" w:rsidRDefault="00263B6E" w:rsidP="00FB520C">
            <w:pPr>
              <w:pStyle w:val="TableParagraph"/>
              <w:spacing w:line="243" w:lineRule="exact"/>
              <w:jc w:val="both"/>
            </w:pPr>
            <w:r>
              <w:t>формы,</w:t>
            </w:r>
            <w:r>
              <w:rPr>
                <w:spacing w:val="-5"/>
              </w:rPr>
              <w:t xml:space="preserve"> </w:t>
            </w:r>
            <w:r>
              <w:t>порядок</w:t>
            </w:r>
            <w:r>
              <w:rPr>
                <w:spacing w:val="-8"/>
              </w:rPr>
              <w:t xml:space="preserve"> </w:t>
            </w:r>
            <w:r>
              <w:rPr>
                <w:spacing w:val="-2"/>
              </w:rPr>
              <w:t>сдачи.</w:t>
            </w:r>
          </w:p>
        </w:tc>
        <w:tc>
          <w:tcPr>
            <w:tcW w:w="2693" w:type="dxa"/>
          </w:tcPr>
          <w:p w:rsidR="00263B6E" w:rsidRDefault="00263B6E" w:rsidP="00FB520C">
            <w:pPr>
              <w:pStyle w:val="TableParagraph"/>
              <w:spacing w:line="244" w:lineRule="exact"/>
              <w:ind w:left="552" w:right="542"/>
              <w:jc w:val="center"/>
            </w:pPr>
            <w:r>
              <w:rPr>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49"/>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29"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5"/>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53"/>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54"/>
        </w:trPr>
        <w:tc>
          <w:tcPr>
            <w:tcW w:w="9636" w:type="dxa"/>
            <w:gridSpan w:val="2"/>
          </w:tcPr>
          <w:p w:rsidR="00263B6E" w:rsidRPr="00263B6E" w:rsidRDefault="00263B6E" w:rsidP="00FB520C">
            <w:pPr>
              <w:pStyle w:val="TableParagraph"/>
              <w:spacing w:line="234" w:lineRule="exact"/>
              <w:rPr>
                <w:b/>
                <w:lang w:val="ru-RU"/>
              </w:rPr>
            </w:pPr>
            <w:r w:rsidRPr="00263B6E">
              <w:rPr>
                <w:b/>
                <w:lang w:val="ru-RU"/>
              </w:rPr>
              <w:t>Раздел</w:t>
            </w:r>
            <w:r w:rsidRPr="00263B6E">
              <w:rPr>
                <w:b/>
                <w:spacing w:val="-8"/>
                <w:lang w:val="ru-RU"/>
              </w:rPr>
              <w:t xml:space="preserve"> </w:t>
            </w:r>
            <w:r w:rsidRPr="00263B6E">
              <w:rPr>
                <w:b/>
                <w:lang w:val="ru-RU"/>
              </w:rPr>
              <w:t>3.</w:t>
            </w:r>
            <w:r w:rsidRPr="00263B6E">
              <w:rPr>
                <w:b/>
                <w:spacing w:val="-7"/>
                <w:lang w:val="ru-RU"/>
              </w:rPr>
              <w:t xml:space="preserve"> </w:t>
            </w:r>
            <w:r w:rsidRPr="00263B6E">
              <w:rPr>
                <w:b/>
                <w:lang w:val="ru-RU"/>
              </w:rPr>
              <w:t>Организационно</w:t>
            </w:r>
            <w:r w:rsidRPr="00263B6E">
              <w:rPr>
                <w:b/>
                <w:spacing w:val="-10"/>
                <w:lang w:val="ru-RU"/>
              </w:rPr>
              <w:t xml:space="preserve"> </w:t>
            </w:r>
            <w:r w:rsidRPr="00263B6E">
              <w:rPr>
                <w:b/>
                <w:lang w:val="ru-RU"/>
              </w:rPr>
              <w:t>правовые</w:t>
            </w:r>
            <w:r w:rsidRPr="00263B6E">
              <w:rPr>
                <w:b/>
                <w:spacing w:val="-8"/>
                <w:lang w:val="ru-RU"/>
              </w:rPr>
              <w:t xml:space="preserve"> </w:t>
            </w:r>
            <w:r w:rsidRPr="00263B6E">
              <w:rPr>
                <w:b/>
                <w:lang w:val="ru-RU"/>
              </w:rPr>
              <w:t>формы</w:t>
            </w:r>
            <w:r w:rsidRPr="00263B6E">
              <w:rPr>
                <w:b/>
                <w:spacing w:val="-9"/>
                <w:lang w:val="ru-RU"/>
              </w:rPr>
              <w:t xml:space="preserve"> </w:t>
            </w:r>
            <w:r w:rsidRPr="00263B6E">
              <w:rPr>
                <w:b/>
                <w:lang w:val="ru-RU"/>
              </w:rPr>
              <w:t>предпринимательской</w:t>
            </w:r>
            <w:r w:rsidRPr="00263B6E">
              <w:rPr>
                <w:b/>
                <w:spacing w:val="-4"/>
                <w:lang w:val="ru-RU"/>
              </w:rPr>
              <w:t xml:space="preserve"> </w:t>
            </w:r>
            <w:r w:rsidRPr="00263B6E">
              <w:rPr>
                <w:b/>
                <w:spacing w:val="-2"/>
                <w:lang w:val="ru-RU"/>
              </w:rPr>
              <w:t>деятельности</w:t>
            </w:r>
          </w:p>
        </w:tc>
        <w:tc>
          <w:tcPr>
            <w:tcW w:w="2693" w:type="dxa"/>
          </w:tcPr>
          <w:p w:rsidR="00263B6E" w:rsidRDefault="00263B6E" w:rsidP="00FB520C">
            <w:pPr>
              <w:pStyle w:val="TableParagraph"/>
              <w:spacing w:line="234" w:lineRule="exact"/>
              <w:ind w:left="552" w:right="542"/>
              <w:jc w:val="center"/>
              <w:rPr>
                <w:b/>
              </w:rPr>
            </w:pPr>
            <w:r>
              <w:rPr>
                <w:b/>
                <w:spacing w:val="-5"/>
              </w:rPr>
              <w:t>8/0</w:t>
            </w:r>
          </w:p>
        </w:tc>
        <w:tc>
          <w:tcPr>
            <w:tcW w:w="2410" w:type="dxa"/>
          </w:tcPr>
          <w:p w:rsidR="00263B6E" w:rsidRDefault="00263B6E" w:rsidP="00FB520C">
            <w:pPr>
              <w:pStyle w:val="TableParagraph"/>
              <w:rPr>
                <w:sz w:val="18"/>
              </w:rPr>
            </w:pPr>
          </w:p>
        </w:tc>
      </w:tr>
      <w:tr w:rsidR="00263B6E" w:rsidTr="00263B6E">
        <w:trPr>
          <w:trHeight w:val="254"/>
        </w:trPr>
        <w:tc>
          <w:tcPr>
            <w:tcW w:w="2972" w:type="dxa"/>
            <w:vMerge w:val="restart"/>
          </w:tcPr>
          <w:p w:rsidR="00263B6E" w:rsidRDefault="00263B6E" w:rsidP="00FB520C">
            <w:pPr>
              <w:pStyle w:val="TableParagraph"/>
              <w:spacing w:line="242" w:lineRule="auto"/>
              <w:rPr>
                <w:b/>
              </w:rPr>
            </w:pPr>
            <w:r>
              <w:rPr>
                <w:b/>
              </w:rPr>
              <w:t>Тема</w:t>
            </w:r>
            <w:r>
              <w:rPr>
                <w:b/>
                <w:spacing w:val="-14"/>
              </w:rPr>
              <w:t xml:space="preserve"> </w:t>
            </w:r>
            <w:r>
              <w:rPr>
                <w:b/>
              </w:rPr>
              <w:t>3.1.</w:t>
            </w:r>
            <w:r>
              <w:rPr>
                <w:b/>
                <w:spacing w:val="-14"/>
              </w:rPr>
              <w:t xml:space="preserve"> </w:t>
            </w:r>
            <w:r>
              <w:rPr>
                <w:b/>
              </w:rPr>
              <w:t xml:space="preserve">Индивидуальное </w:t>
            </w:r>
            <w:r>
              <w:rPr>
                <w:b/>
                <w:spacing w:val="-2"/>
              </w:rPr>
              <w:lastRenderedPageBreak/>
              <w:t>предпринимательство</w:t>
            </w:r>
          </w:p>
        </w:tc>
        <w:tc>
          <w:tcPr>
            <w:tcW w:w="6664" w:type="dxa"/>
          </w:tcPr>
          <w:p w:rsidR="00263B6E" w:rsidRDefault="00263B6E" w:rsidP="00FB520C">
            <w:pPr>
              <w:pStyle w:val="TableParagraph"/>
              <w:spacing w:line="235" w:lineRule="exact"/>
              <w:rPr>
                <w:b/>
              </w:rPr>
            </w:pPr>
            <w:r>
              <w:rPr>
                <w:b/>
                <w:spacing w:val="-2"/>
              </w:rPr>
              <w:lastRenderedPageBreak/>
              <w:t>Содержание</w:t>
            </w:r>
          </w:p>
        </w:tc>
        <w:tc>
          <w:tcPr>
            <w:tcW w:w="2693" w:type="dxa"/>
          </w:tcPr>
          <w:p w:rsidR="00263B6E" w:rsidRDefault="00263B6E" w:rsidP="00FB520C">
            <w:pPr>
              <w:pStyle w:val="TableParagraph"/>
              <w:spacing w:line="235" w:lineRule="exact"/>
              <w:ind w:left="552" w:right="542"/>
              <w:jc w:val="center"/>
              <w:rPr>
                <w:b/>
              </w:rPr>
            </w:pPr>
            <w:r>
              <w:rPr>
                <w:b/>
                <w:spacing w:val="-5"/>
              </w:rPr>
              <w:t>6/0</w:t>
            </w:r>
          </w:p>
        </w:tc>
        <w:tc>
          <w:tcPr>
            <w:tcW w:w="2410" w:type="dxa"/>
            <w:vMerge w:val="restart"/>
          </w:tcPr>
          <w:p w:rsidR="00263B6E" w:rsidRPr="00263B6E" w:rsidRDefault="00263B6E" w:rsidP="00FB520C">
            <w:pPr>
              <w:pStyle w:val="TableParagraph"/>
              <w:spacing w:line="245"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1"/>
              <w:rPr>
                <w:lang w:val="ru-RU"/>
              </w:rPr>
            </w:pPr>
            <w:r w:rsidRPr="00263B6E">
              <w:rPr>
                <w:lang w:val="ru-RU"/>
              </w:rPr>
              <w:lastRenderedPageBreak/>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758"/>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4" w:lineRule="exact"/>
              <w:rPr>
                <w:lang w:val="ru-RU"/>
              </w:rPr>
            </w:pPr>
            <w:r w:rsidRPr="00263B6E">
              <w:rPr>
                <w:lang w:val="ru-RU"/>
              </w:rPr>
              <w:t>Предпринимательская</w:t>
            </w:r>
            <w:r w:rsidRPr="00263B6E">
              <w:rPr>
                <w:spacing w:val="8"/>
                <w:lang w:val="ru-RU"/>
              </w:rPr>
              <w:t xml:space="preserve"> </w:t>
            </w:r>
            <w:r w:rsidRPr="00263B6E">
              <w:rPr>
                <w:lang w:val="ru-RU"/>
              </w:rPr>
              <w:t>деятельность</w:t>
            </w:r>
            <w:r w:rsidRPr="00263B6E">
              <w:rPr>
                <w:spacing w:val="11"/>
                <w:lang w:val="ru-RU"/>
              </w:rPr>
              <w:t xml:space="preserve"> </w:t>
            </w:r>
            <w:r w:rsidRPr="00263B6E">
              <w:rPr>
                <w:lang w:val="ru-RU"/>
              </w:rPr>
              <w:t>без</w:t>
            </w:r>
            <w:r w:rsidRPr="00263B6E">
              <w:rPr>
                <w:spacing w:val="10"/>
                <w:lang w:val="ru-RU"/>
              </w:rPr>
              <w:t xml:space="preserve"> </w:t>
            </w:r>
            <w:r w:rsidRPr="00263B6E">
              <w:rPr>
                <w:lang w:val="ru-RU"/>
              </w:rPr>
              <w:t>образования</w:t>
            </w:r>
            <w:r w:rsidRPr="00263B6E">
              <w:rPr>
                <w:spacing w:val="11"/>
                <w:lang w:val="ru-RU"/>
              </w:rPr>
              <w:t xml:space="preserve"> </w:t>
            </w:r>
            <w:r w:rsidRPr="00263B6E">
              <w:rPr>
                <w:spacing w:val="-2"/>
                <w:lang w:val="ru-RU"/>
              </w:rPr>
              <w:t>юридического</w:t>
            </w:r>
          </w:p>
          <w:p w:rsidR="00263B6E" w:rsidRPr="00263B6E" w:rsidRDefault="00263B6E" w:rsidP="00FB520C">
            <w:pPr>
              <w:pStyle w:val="TableParagraph"/>
              <w:spacing w:line="250" w:lineRule="exact"/>
              <w:ind w:right="91"/>
              <w:rPr>
                <w:lang w:val="ru-RU"/>
              </w:rPr>
            </w:pPr>
            <w:r w:rsidRPr="00263B6E">
              <w:rPr>
                <w:spacing w:val="-2"/>
                <w:lang w:val="ru-RU"/>
              </w:rPr>
              <w:t>лица.</w:t>
            </w:r>
            <w:r w:rsidRPr="00263B6E">
              <w:rPr>
                <w:lang w:val="ru-RU"/>
              </w:rPr>
              <w:tab/>
            </w:r>
            <w:r w:rsidRPr="00263B6E">
              <w:rPr>
                <w:spacing w:val="-2"/>
                <w:lang w:val="ru-RU"/>
              </w:rPr>
              <w:t>Основные</w:t>
            </w:r>
            <w:r w:rsidRPr="00263B6E">
              <w:rPr>
                <w:lang w:val="ru-RU"/>
              </w:rPr>
              <w:tab/>
            </w:r>
            <w:r w:rsidRPr="00263B6E">
              <w:rPr>
                <w:spacing w:val="-2"/>
                <w:lang w:val="ru-RU"/>
              </w:rPr>
              <w:t>принципы</w:t>
            </w:r>
            <w:r w:rsidRPr="00263B6E">
              <w:rPr>
                <w:lang w:val="ru-RU"/>
              </w:rPr>
              <w:tab/>
            </w:r>
            <w:r w:rsidRPr="00263B6E">
              <w:rPr>
                <w:spacing w:val="-2"/>
                <w:lang w:val="ru-RU"/>
              </w:rPr>
              <w:t>создания</w:t>
            </w:r>
            <w:r w:rsidRPr="00263B6E">
              <w:rPr>
                <w:lang w:val="ru-RU"/>
              </w:rPr>
              <w:tab/>
            </w:r>
            <w:r w:rsidRPr="00263B6E">
              <w:rPr>
                <w:spacing w:val="-10"/>
                <w:lang w:val="ru-RU"/>
              </w:rPr>
              <w:t>и</w:t>
            </w:r>
            <w:r w:rsidRPr="00263B6E">
              <w:rPr>
                <w:lang w:val="ru-RU"/>
              </w:rPr>
              <w:tab/>
            </w:r>
            <w:r w:rsidRPr="00263B6E">
              <w:rPr>
                <w:spacing w:val="-2"/>
                <w:lang w:val="ru-RU"/>
              </w:rPr>
              <w:t xml:space="preserve">функционирования </w:t>
            </w:r>
            <w:r w:rsidRPr="00263B6E">
              <w:rPr>
                <w:lang w:val="ru-RU"/>
              </w:rPr>
              <w:t>индивидуальной предпринимательской деятельности.</w:t>
            </w:r>
          </w:p>
        </w:tc>
        <w:tc>
          <w:tcPr>
            <w:tcW w:w="2693" w:type="dxa"/>
          </w:tcPr>
          <w:p w:rsidR="00263B6E" w:rsidRDefault="00263B6E" w:rsidP="00FB520C">
            <w:pPr>
              <w:pStyle w:val="TableParagraph"/>
              <w:spacing w:line="244" w:lineRule="exact"/>
              <w:ind w:left="552" w:right="542"/>
              <w:jc w:val="center"/>
            </w:pPr>
            <w:r>
              <w:rPr>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508"/>
        </w:trPr>
        <w:tc>
          <w:tcPr>
            <w:tcW w:w="2972" w:type="dxa"/>
            <w:vMerge w:val="restart"/>
          </w:tcPr>
          <w:p w:rsidR="00263B6E" w:rsidRDefault="00263B6E" w:rsidP="00FB520C">
            <w:pPr>
              <w:pStyle w:val="TableParagraph"/>
            </w:pPr>
          </w:p>
        </w:tc>
        <w:tc>
          <w:tcPr>
            <w:tcW w:w="6664" w:type="dxa"/>
          </w:tcPr>
          <w:p w:rsidR="00263B6E" w:rsidRPr="00263B6E" w:rsidRDefault="00263B6E" w:rsidP="00FB520C">
            <w:pPr>
              <w:pStyle w:val="TableParagraph"/>
              <w:spacing w:line="245" w:lineRule="exact"/>
              <w:rPr>
                <w:lang w:val="ru-RU"/>
              </w:rPr>
            </w:pPr>
            <w:r w:rsidRPr="00263B6E">
              <w:rPr>
                <w:spacing w:val="-2"/>
                <w:lang w:val="ru-RU"/>
              </w:rPr>
              <w:t>Принятие</w:t>
            </w:r>
            <w:r w:rsidRPr="00263B6E">
              <w:rPr>
                <w:lang w:val="ru-RU"/>
              </w:rPr>
              <w:tab/>
            </w:r>
            <w:r w:rsidRPr="00263B6E">
              <w:rPr>
                <w:spacing w:val="-2"/>
                <w:lang w:val="ru-RU"/>
              </w:rPr>
              <w:t>решений.</w:t>
            </w:r>
            <w:r w:rsidRPr="00263B6E">
              <w:rPr>
                <w:lang w:val="ru-RU"/>
              </w:rPr>
              <w:tab/>
            </w:r>
            <w:r w:rsidRPr="00263B6E">
              <w:rPr>
                <w:spacing w:val="-2"/>
                <w:lang w:val="ru-RU"/>
              </w:rPr>
              <w:t>Ведение</w:t>
            </w:r>
            <w:r w:rsidRPr="00263B6E">
              <w:rPr>
                <w:lang w:val="ru-RU"/>
              </w:rPr>
              <w:tab/>
            </w:r>
            <w:r w:rsidRPr="00263B6E">
              <w:rPr>
                <w:spacing w:val="-2"/>
                <w:lang w:val="ru-RU"/>
              </w:rPr>
              <w:t>документации</w:t>
            </w:r>
            <w:r w:rsidRPr="00263B6E">
              <w:rPr>
                <w:lang w:val="ru-RU"/>
              </w:rPr>
              <w:tab/>
            </w:r>
            <w:r w:rsidRPr="00263B6E">
              <w:rPr>
                <w:spacing w:val="-10"/>
                <w:lang w:val="ru-RU"/>
              </w:rPr>
              <w:t>и</w:t>
            </w:r>
            <w:r w:rsidRPr="00263B6E">
              <w:rPr>
                <w:lang w:val="ru-RU"/>
              </w:rPr>
              <w:tab/>
            </w:r>
            <w:r w:rsidRPr="00263B6E">
              <w:rPr>
                <w:spacing w:val="-2"/>
                <w:lang w:val="ru-RU"/>
              </w:rPr>
              <w:t>отчетности.</w:t>
            </w:r>
          </w:p>
          <w:p w:rsidR="00263B6E" w:rsidRDefault="00263B6E" w:rsidP="00FB520C">
            <w:pPr>
              <w:pStyle w:val="TableParagraph"/>
              <w:spacing w:before="1" w:line="243" w:lineRule="exact"/>
            </w:pPr>
            <w:r>
              <w:t>Бухгалтерская</w:t>
            </w:r>
            <w:r>
              <w:rPr>
                <w:spacing w:val="-11"/>
              </w:rPr>
              <w:t xml:space="preserve"> </w:t>
            </w:r>
            <w:r>
              <w:rPr>
                <w:spacing w:val="-2"/>
              </w:rPr>
              <w:t>отчетность.</w:t>
            </w:r>
          </w:p>
        </w:tc>
        <w:tc>
          <w:tcPr>
            <w:tcW w:w="2693" w:type="dxa"/>
          </w:tcPr>
          <w:p w:rsidR="00263B6E" w:rsidRDefault="00263B6E" w:rsidP="00FB520C">
            <w:pPr>
              <w:pStyle w:val="TableParagraph"/>
            </w:pPr>
          </w:p>
        </w:tc>
        <w:tc>
          <w:tcPr>
            <w:tcW w:w="2410" w:type="dxa"/>
            <w:vMerge w:val="restart"/>
          </w:tcPr>
          <w:p w:rsidR="00263B6E" w:rsidRDefault="00263B6E" w:rsidP="00FB520C">
            <w:pPr>
              <w:pStyle w:val="TableParagraph"/>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5"/>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503"/>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5"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p w:rsidR="00263B6E" w:rsidRDefault="00263B6E" w:rsidP="00FB520C">
            <w:pPr>
              <w:pStyle w:val="TableParagraph"/>
              <w:spacing w:line="239" w:lineRule="exact"/>
            </w:pPr>
            <w:r>
              <w:t>Заполнение</w:t>
            </w:r>
            <w:r>
              <w:rPr>
                <w:spacing w:val="-7"/>
              </w:rPr>
              <w:t xml:space="preserve"> </w:t>
            </w:r>
            <w:r>
              <w:t>форм</w:t>
            </w:r>
            <w:r>
              <w:rPr>
                <w:spacing w:val="52"/>
              </w:rPr>
              <w:t xml:space="preserve"> </w:t>
            </w:r>
            <w:r>
              <w:rPr>
                <w:spacing w:val="-2"/>
              </w:rPr>
              <w:t>отчетности.</w:t>
            </w:r>
          </w:p>
        </w:tc>
        <w:tc>
          <w:tcPr>
            <w:tcW w:w="2693" w:type="dxa"/>
          </w:tcPr>
          <w:p w:rsidR="00263B6E" w:rsidRDefault="00263B6E" w:rsidP="00FB520C">
            <w:pPr>
              <w:pStyle w:val="TableParagraph"/>
              <w:spacing w:line="249" w:lineRule="exact"/>
              <w:ind w:left="552" w:right="542"/>
              <w:jc w:val="center"/>
              <w:rPr>
                <w:b/>
              </w:rPr>
            </w:pPr>
            <w:r>
              <w:rPr>
                <w:b/>
                <w:spacing w:val="-10"/>
              </w:rPr>
              <w:t>4</w:t>
            </w:r>
          </w:p>
        </w:tc>
        <w:tc>
          <w:tcPr>
            <w:tcW w:w="2410" w:type="dxa"/>
            <w:vMerge/>
            <w:tcBorders>
              <w:top w:val="nil"/>
            </w:tcBorders>
          </w:tcPr>
          <w:p w:rsidR="00263B6E" w:rsidRDefault="00263B6E" w:rsidP="00FB520C">
            <w:pPr>
              <w:rPr>
                <w:sz w:val="2"/>
                <w:szCs w:val="2"/>
              </w:rPr>
            </w:pPr>
          </w:p>
        </w:tc>
      </w:tr>
      <w:tr w:rsidR="00263B6E" w:rsidTr="00263B6E">
        <w:trPr>
          <w:trHeight w:val="253"/>
        </w:trPr>
        <w:tc>
          <w:tcPr>
            <w:tcW w:w="2972" w:type="dxa"/>
            <w:vMerge w:val="restart"/>
          </w:tcPr>
          <w:p w:rsidR="00263B6E" w:rsidRPr="00263B6E" w:rsidRDefault="00263B6E" w:rsidP="00FB520C">
            <w:pPr>
              <w:pStyle w:val="TableParagraph"/>
              <w:ind w:right="594"/>
              <w:rPr>
                <w:b/>
                <w:lang w:val="ru-RU"/>
              </w:rPr>
            </w:pPr>
            <w:r w:rsidRPr="00263B6E">
              <w:rPr>
                <w:b/>
                <w:lang w:val="ru-RU"/>
              </w:rPr>
              <w:t>Тема 3.2. Коллективные</w:t>
            </w:r>
            <w:r w:rsidRPr="00263B6E">
              <w:rPr>
                <w:b/>
                <w:spacing w:val="-14"/>
                <w:lang w:val="ru-RU"/>
              </w:rPr>
              <w:t xml:space="preserve"> </w:t>
            </w:r>
            <w:r w:rsidRPr="00263B6E">
              <w:rPr>
                <w:b/>
                <w:lang w:val="ru-RU"/>
              </w:rPr>
              <w:t xml:space="preserve">формы </w:t>
            </w:r>
            <w:r w:rsidRPr="00263B6E">
              <w:rPr>
                <w:b/>
                <w:spacing w:val="-2"/>
                <w:lang w:val="ru-RU"/>
              </w:rPr>
              <w:t>организации предпринимательской деятельности</w:t>
            </w:r>
          </w:p>
        </w:tc>
        <w:tc>
          <w:tcPr>
            <w:tcW w:w="6664" w:type="dxa"/>
          </w:tcPr>
          <w:p w:rsidR="00263B6E" w:rsidRDefault="00263B6E" w:rsidP="00FB520C">
            <w:pPr>
              <w:pStyle w:val="TableParagraph"/>
              <w:spacing w:line="234" w:lineRule="exact"/>
              <w:rPr>
                <w:b/>
              </w:rPr>
            </w:pPr>
            <w:r>
              <w:rPr>
                <w:b/>
                <w:spacing w:val="-2"/>
              </w:rPr>
              <w:t>Содержание</w:t>
            </w:r>
          </w:p>
        </w:tc>
        <w:tc>
          <w:tcPr>
            <w:tcW w:w="2693" w:type="dxa"/>
          </w:tcPr>
          <w:p w:rsidR="00263B6E" w:rsidRDefault="00263B6E" w:rsidP="00FB520C">
            <w:pPr>
              <w:pStyle w:val="TableParagraph"/>
              <w:spacing w:line="234" w:lineRule="exact"/>
              <w:ind w:left="552" w:right="542"/>
              <w:jc w:val="center"/>
              <w:rPr>
                <w:b/>
              </w:rPr>
            </w:pPr>
            <w:r>
              <w:rPr>
                <w:b/>
                <w:spacing w:val="-5"/>
              </w:rPr>
              <w:t>2/0</w:t>
            </w:r>
          </w:p>
        </w:tc>
        <w:tc>
          <w:tcPr>
            <w:tcW w:w="2410" w:type="dxa"/>
            <w:vMerge w:val="restart"/>
          </w:tcPr>
          <w:p w:rsidR="00263B6E" w:rsidRPr="00263B6E" w:rsidRDefault="00263B6E" w:rsidP="00FB520C">
            <w:pPr>
              <w:pStyle w:val="TableParagraph"/>
              <w:spacing w:line="244"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1"/>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2784"/>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2" w:lineRule="auto"/>
              <w:rPr>
                <w:lang w:val="ru-RU"/>
              </w:rPr>
            </w:pPr>
            <w:r w:rsidRPr="00263B6E">
              <w:rPr>
                <w:lang w:val="ru-RU"/>
              </w:rPr>
              <w:t>Юридические</w:t>
            </w:r>
            <w:r w:rsidRPr="00263B6E">
              <w:rPr>
                <w:spacing w:val="-14"/>
                <w:lang w:val="ru-RU"/>
              </w:rPr>
              <w:t xml:space="preserve"> </w:t>
            </w:r>
            <w:r w:rsidRPr="00263B6E">
              <w:rPr>
                <w:lang w:val="ru-RU"/>
              </w:rPr>
              <w:t>и</w:t>
            </w:r>
            <w:r w:rsidRPr="00263B6E">
              <w:rPr>
                <w:spacing w:val="-5"/>
                <w:lang w:val="ru-RU"/>
              </w:rPr>
              <w:t xml:space="preserve"> </w:t>
            </w:r>
            <w:r w:rsidRPr="00263B6E">
              <w:rPr>
                <w:lang w:val="ru-RU"/>
              </w:rPr>
              <w:t>физические</w:t>
            </w:r>
            <w:r w:rsidRPr="00263B6E">
              <w:rPr>
                <w:spacing w:val="-14"/>
                <w:lang w:val="ru-RU"/>
              </w:rPr>
              <w:t xml:space="preserve"> </w:t>
            </w:r>
            <w:r w:rsidRPr="00263B6E">
              <w:rPr>
                <w:lang w:val="ru-RU"/>
              </w:rPr>
              <w:t>лица.</w:t>
            </w:r>
            <w:r w:rsidRPr="00263B6E">
              <w:rPr>
                <w:spacing w:val="-13"/>
                <w:lang w:val="ru-RU"/>
              </w:rPr>
              <w:t xml:space="preserve"> </w:t>
            </w:r>
            <w:r w:rsidRPr="00263B6E">
              <w:rPr>
                <w:lang w:val="ru-RU"/>
              </w:rPr>
              <w:t>Товарищества</w:t>
            </w:r>
            <w:r w:rsidRPr="00263B6E">
              <w:rPr>
                <w:spacing w:val="-4"/>
                <w:lang w:val="ru-RU"/>
              </w:rPr>
              <w:t xml:space="preserve"> </w:t>
            </w:r>
            <w:r w:rsidRPr="00263B6E">
              <w:rPr>
                <w:lang w:val="ru-RU"/>
              </w:rPr>
              <w:t>и</w:t>
            </w:r>
            <w:r w:rsidRPr="00263B6E">
              <w:rPr>
                <w:spacing w:val="-5"/>
                <w:lang w:val="ru-RU"/>
              </w:rPr>
              <w:t xml:space="preserve"> </w:t>
            </w:r>
            <w:r w:rsidRPr="00263B6E">
              <w:rPr>
                <w:lang w:val="ru-RU"/>
              </w:rPr>
              <w:t>общества:</w:t>
            </w:r>
            <w:r w:rsidRPr="00263B6E">
              <w:rPr>
                <w:spacing w:val="-10"/>
                <w:lang w:val="ru-RU"/>
              </w:rPr>
              <w:t xml:space="preserve"> </w:t>
            </w:r>
            <w:r w:rsidRPr="00263B6E">
              <w:rPr>
                <w:lang w:val="ru-RU"/>
              </w:rPr>
              <w:t>полное товарищество, товарищество на вере,</w:t>
            </w:r>
          </w:p>
          <w:p w:rsidR="00263B6E" w:rsidRPr="00263B6E" w:rsidRDefault="00263B6E" w:rsidP="00FB520C">
            <w:pPr>
              <w:pStyle w:val="TableParagraph"/>
              <w:ind w:right="98"/>
              <w:rPr>
                <w:lang w:val="ru-RU"/>
              </w:rPr>
            </w:pPr>
            <w:r w:rsidRPr="00263B6E">
              <w:rPr>
                <w:spacing w:val="-2"/>
                <w:lang w:val="ru-RU"/>
              </w:rPr>
              <w:t>общество</w:t>
            </w:r>
            <w:r w:rsidRPr="00263B6E">
              <w:rPr>
                <w:lang w:val="ru-RU"/>
              </w:rPr>
              <w:tab/>
            </w:r>
            <w:r w:rsidRPr="00263B6E">
              <w:rPr>
                <w:spacing w:val="-10"/>
                <w:lang w:val="ru-RU"/>
              </w:rPr>
              <w:t>с</w:t>
            </w:r>
            <w:r w:rsidRPr="00263B6E">
              <w:rPr>
                <w:lang w:val="ru-RU"/>
              </w:rPr>
              <w:tab/>
            </w:r>
            <w:r w:rsidRPr="00263B6E">
              <w:rPr>
                <w:spacing w:val="-2"/>
                <w:lang w:val="ru-RU"/>
              </w:rPr>
              <w:t>ограниченной</w:t>
            </w:r>
            <w:r w:rsidRPr="00263B6E">
              <w:rPr>
                <w:lang w:val="ru-RU"/>
              </w:rPr>
              <w:tab/>
            </w:r>
            <w:r w:rsidRPr="00263B6E">
              <w:rPr>
                <w:spacing w:val="-2"/>
                <w:lang w:val="ru-RU"/>
              </w:rPr>
              <w:t>ответственностью.</w:t>
            </w:r>
            <w:r w:rsidRPr="00263B6E">
              <w:rPr>
                <w:lang w:val="ru-RU"/>
              </w:rPr>
              <w:tab/>
            </w:r>
            <w:r w:rsidRPr="00263B6E">
              <w:rPr>
                <w:spacing w:val="-2"/>
                <w:lang w:val="ru-RU"/>
              </w:rPr>
              <w:t>общество</w:t>
            </w:r>
            <w:r w:rsidRPr="00263B6E">
              <w:rPr>
                <w:lang w:val="ru-RU"/>
              </w:rPr>
              <w:tab/>
            </w:r>
            <w:r w:rsidRPr="00263B6E">
              <w:rPr>
                <w:spacing w:val="-10"/>
                <w:lang w:val="ru-RU"/>
              </w:rPr>
              <w:t xml:space="preserve">с </w:t>
            </w:r>
            <w:r w:rsidRPr="00263B6E">
              <w:rPr>
                <w:spacing w:val="-2"/>
                <w:lang w:val="ru-RU"/>
              </w:rPr>
              <w:t>дополнительной</w:t>
            </w:r>
            <w:r w:rsidRPr="00263B6E">
              <w:rPr>
                <w:lang w:val="ru-RU"/>
              </w:rPr>
              <w:tab/>
            </w:r>
            <w:r w:rsidRPr="00263B6E">
              <w:rPr>
                <w:lang w:val="ru-RU"/>
              </w:rPr>
              <w:tab/>
            </w:r>
            <w:r w:rsidRPr="00263B6E">
              <w:rPr>
                <w:lang w:val="ru-RU"/>
              </w:rPr>
              <w:tab/>
            </w:r>
            <w:r w:rsidRPr="00263B6E">
              <w:rPr>
                <w:spacing w:val="-2"/>
                <w:lang w:val="ru-RU"/>
              </w:rPr>
              <w:t>ответственностью,</w:t>
            </w:r>
            <w:r w:rsidRPr="00263B6E">
              <w:rPr>
                <w:lang w:val="ru-RU"/>
              </w:rPr>
              <w:tab/>
            </w:r>
            <w:r w:rsidRPr="00263B6E">
              <w:rPr>
                <w:lang w:val="ru-RU"/>
              </w:rPr>
              <w:tab/>
            </w:r>
            <w:r w:rsidRPr="00263B6E">
              <w:rPr>
                <w:spacing w:val="-2"/>
                <w:lang w:val="ru-RU"/>
              </w:rPr>
              <w:t>акционерное</w:t>
            </w:r>
            <w:r w:rsidRPr="00263B6E">
              <w:rPr>
                <w:lang w:val="ru-RU"/>
              </w:rPr>
              <w:tab/>
            </w:r>
            <w:r w:rsidRPr="00263B6E">
              <w:rPr>
                <w:lang w:val="ru-RU"/>
              </w:rPr>
              <w:tab/>
            </w:r>
            <w:r w:rsidRPr="00263B6E">
              <w:rPr>
                <w:spacing w:val="-2"/>
                <w:lang w:val="ru-RU"/>
              </w:rPr>
              <w:t xml:space="preserve">общество, </w:t>
            </w:r>
            <w:r w:rsidRPr="00263B6E">
              <w:rPr>
                <w:lang w:val="ru-RU"/>
              </w:rPr>
              <w:t>дочерние и зависимые общества. Производственные кооперативы. Основные</w:t>
            </w:r>
            <w:r w:rsidRPr="00263B6E">
              <w:rPr>
                <w:spacing w:val="80"/>
                <w:lang w:val="ru-RU"/>
              </w:rPr>
              <w:t xml:space="preserve"> </w:t>
            </w:r>
            <w:r w:rsidRPr="00263B6E">
              <w:rPr>
                <w:lang w:val="ru-RU"/>
              </w:rPr>
              <w:t>принципы</w:t>
            </w:r>
            <w:r w:rsidRPr="00263B6E">
              <w:rPr>
                <w:spacing w:val="80"/>
                <w:lang w:val="ru-RU"/>
              </w:rPr>
              <w:t xml:space="preserve"> </w:t>
            </w:r>
            <w:r w:rsidRPr="00263B6E">
              <w:rPr>
                <w:lang w:val="ru-RU"/>
              </w:rPr>
              <w:t>создания</w:t>
            </w:r>
            <w:r w:rsidRPr="00263B6E">
              <w:rPr>
                <w:lang w:val="ru-RU"/>
              </w:rPr>
              <w:tab/>
            </w:r>
            <w:r w:rsidRPr="00263B6E">
              <w:rPr>
                <w:lang w:val="ru-RU"/>
              </w:rPr>
              <w:tab/>
              <w:t xml:space="preserve">и функционирования общества с </w:t>
            </w:r>
            <w:r w:rsidRPr="00263B6E">
              <w:rPr>
                <w:spacing w:val="-2"/>
                <w:lang w:val="ru-RU"/>
              </w:rPr>
              <w:t>ограниченной</w:t>
            </w:r>
            <w:r w:rsidRPr="00263B6E">
              <w:rPr>
                <w:lang w:val="ru-RU"/>
              </w:rPr>
              <w:tab/>
            </w:r>
            <w:r w:rsidRPr="00263B6E">
              <w:rPr>
                <w:lang w:val="ru-RU"/>
              </w:rPr>
              <w:tab/>
            </w:r>
            <w:r w:rsidRPr="00263B6E">
              <w:rPr>
                <w:spacing w:val="-2"/>
                <w:lang w:val="ru-RU"/>
              </w:rPr>
              <w:t>ответственностью</w:t>
            </w:r>
            <w:r w:rsidRPr="00263B6E">
              <w:rPr>
                <w:lang w:val="ru-RU"/>
              </w:rPr>
              <w:tab/>
            </w:r>
            <w:r w:rsidRPr="00263B6E">
              <w:rPr>
                <w:spacing w:val="-2"/>
                <w:lang w:val="ru-RU"/>
              </w:rPr>
              <w:t>(ООО),</w:t>
            </w:r>
            <w:r w:rsidRPr="00263B6E">
              <w:rPr>
                <w:lang w:val="ru-RU"/>
              </w:rPr>
              <w:tab/>
            </w:r>
            <w:r w:rsidRPr="00263B6E">
              <w:rPr>
                <w:spacing w:val="-2"/>
                <w:lang w:val="ru-RU"/>
              </w:rPr>
              <w:t xml:space="preserve">производственного </w:t>
            </w:r>
            <w:r w:rsidRPr="00263B6E">
              <w:rPr>
                <w:lang w:val="ru-RU"/>
              </w:rPr>
              <w:t>кооператива.</w:t>
            </w:r>
            <w:r w:rsidRPr="00263B6E">
              <w:rPr>
                <w:spacing w:val="40"/>
                <w:lang w:val="ru-RU"/>
              </w:rPr>
              <w:t xml:space="preserve"> </w:t>
            </w:r>
            <w:r w:rsidRPr="00263B6E">
              <w:rPr>
                <w:lang w:val="ru-RU"/>
              </w:rPr>
              <w:t>Порядок</w:t>
            </w:r>
            <w:r w:rsidRPr="00263B6E">
              <w:rPr>
                <w:spacing w:val="40"/>
                <w:lang w:val="ru-RU"/>
              </w:rPr>
              <w:t xml:space="preserve"> </w:t>
            </w:r>
            <w:r w:rsidRPr="00263B6E">
              <w:rPr>
                <w:lang w:val="ru-RU"/>
              </w:rPr>
              <w:t>принятия</w:t>
            </w:r>
            <w:r w:rsidRPr="00263B6E">
              <w:rPr>
                <w:spacing w:val="40"/>
                <w:lang w:val="ru-RU"/>
              </w:rPr>
              <w:t xml:space="preserve"> </w:t>
            </w:r>
            <w:r w:rsidRPr="00263B6E">
              <w:rPr>
                <w:lang w:val="ru-RU"/>
              </w:rPr>
              <w:t>решений.</w:t>
            </w:r>
            <w:r w:rsidRPr="00263B6E">
              <w:rPr>
                <w:spacing w:val="40"/>
                <w:lang w:val="ru-RU"/>
              </w:rPr>
              <w:t xml:space="preserve"> </w:t>
            </w:r>
            <w:r w:rsidRPr="00263B6E">
              <w:rPr>
                <w:lang w:val="ru-RU"/>
              </w:rPr>
              <w:t>Структура</w:t>
            </w:r>
            <w:r w:rsidRPr="00263B6E">
              <w:rPr>
                <w:spacing w:val="40"/>
                <w:lang w:val="ru-RU"/>
              </w:rPr>
              <w:t xml:space="preserve"> </w:t>
            </w:r>
            <w:r w:rsidRPr="00263B6E">
              <w:rPr>
                <w:lang w:val="ru-RU"/>
              </w:rPr>
              <w:t>управления ООО,</w:t>
            </w:r>
            <w:r w:rsidRPr="00263B6E">
              <w:rPr>
                <w:spacing w:val="37"/>
                <w:lang w:val="ru-RU"/>
              </w:rPr>
              <w:t xml:space="preserve"> </w:t>
            </w:r>
            <w:r w:rsidRPr="00263B6E">
              <w:rPr>
                <w:lang w:val="ru-RU"/>
              </w:rPr>
              <w:t>производственным</w:t>
            </w:r>
            <w:r w:rsidRPr="00263B6E">
              <w:rPr>
                <w:spacing w:val="36"/>
                <w:lang w:val="ru-RU"/>
              </w:rPr>
              <w:t xml:space="preserve"> </w:t>
            </w:r>
            <w:r w:rsidRPr="00263B6E">
              <w:rPr>
                <w:lang w:val="ru-RU"/>
              </w:rPr>
              <w:t>кооперативом.</w:t>
            </w:r>
            <w:r w:rsidRPr="00263B6E">
              <w:rPr>
                <w:spacing w:val="37"/>
                <w:lang w:val="ru-RU"/>
              </w:rPr>
              <w:t xml:space="preserve"> </w:t>
            </w:r>
            <w:r w:rsidRPr="00263B6E">
              <w:rPr>
                <w:lang w:val="ru-RU"/>
              </w:rPr>
              <w:t>Выборы</w:t>
            </w:r>
            <w:r w:rsidRPr="00263B6E">
              <w:rPr>
                <w:spacing w:val="36"/>
                <w:lang w:val="ru-RU"/>
              </w:rPr>
              <w:t xml:space="preserve"> </w:t>
            </w:r>
            <w:r w:rsidRPr="00263B6E">
              <w:rPr>
                <w:lang w:val="ru-RU"/>
              </w:rPr>
              <w:t>и</w:t>
            </w:r>
            <w:r w:rsidRPr="00263B6E">
              <w:rPr>
                <w:spacing w:val="32"/>
                <w:lang w:val="ru-RU"/>
              </w:rPr>
              <w:t xml:space="preserve"> </w:t>
            </w:r>
            <w:r w:rsidRPr="00263B6E">
              <w:rPr>
                <w:lang w:val="ru-RU"/>
              </w:rPr>
              <w:t>назначения</w:t>
            </w:r>
            <w:r w:rsidRPr="00263B6E">
              <w:rPr>
                <w:spacing w:val="32"/>
                <w:lang w:val="ru-RU"/>
              </w:rPr>
              <w:t xml:space="preserve"> </w:t>
            </w:r>
            <w:r w:rsidRPr="00263B6E">
              <w:rPr>
                <w:spacing w:val="-5"/>
                <w:lang w:val="ru-RU"/>
              </w:rPr>
              <w:t>на</w:t>
            </w:r>
          </w:p>
          <w:p w:rsidR="00263B6E" w:rsidRPr="00263B6E" w:rsidRDefault="00263B6E" w:rsidP="00FB520C">
            <w:pPr>
              <w:pStyle w:val="TableParagraph"/>
              <w:spacing w:line="250" w:lineRule="atLeast"/>
              <w:ind w:right="98"/>
              <w:rPr>
                <w:lang w:val="ru-RU"/>
              </w:rPr>
            </w:pPr>
            <w:r w:rsidRPr="00263B6E">
              <w:rPr>
                <w:lang w:val="ru-RU"/>
              </w:rPr>
              <w:t>должность.</w:t>
            </w:r>
            <w:r w:rsidRPr="00263B6E">
              <w:rPr>
                <w:spacing w:val="-14"/>
                <w:lang w:val="ru-RU"/>
              </w:rPr>
              <w:t xml:space="preserve"> </w:t>
            </w:r>
            <w:r w:rsidRPr="00263B6E">
              <w:rPr>
                <w:lang w:val="ru-RU"/>
              </w:rPr>
              <w:t>Сведения,</w:t>
            </w:r>
            <w:r w:rsidRPr="00263B6E">
              <w:rPr>
                <w:spacing w:val="-14"/>
                <w:lang w:val="ru-RU"/>
              </w:rPr>
              <w:t xml:space="preserve"> </w:t>
            </w:r>
            <w:r w:rsidRPr="00263B6E">
              <w:rPr>
                <w:lang w:val="ru-RU"/>
              </w:rPr>
              <w:t>обязательные</w:t>
            </w:r>
            <w:r w:rsidRPr="00263B6E">
              <w:rPr>
                <w:spacing w:val="-14"/>
                <w:lang w:val="ru-RU"/>
              </w:rPr>
              <w:t xml:space="preserve"> </w:t>
            </w:r>
            <w:r w:rsidRPr="00263B6E">
              <w:rPr>
                <w:lang w:val="ru-RU"/>
              </w:rPr>
              <w:t>для</w:t>
            </w:r>
            <w:r w:rsidRPr="00263B6E">
              <w:rPr>
                <w:spacing w:val="-14"/>
                <w:lang w:val="ru-RU"/>
              </w:rPr>
              <w:t xml:space="preserve"> </w:t>
            </w:r>
            <w:r w:rsidRPr="00263B6E">
              <w:rPr>
                <w:lang w:val="ru-RU"/>
              </w:rPr>
              <w:t>устава.</w:t>
            </w:r>
            <w:r w:rsidRPr="00263B6E">
              <w:rPr>
                <w:spacing w:val="-13"/>
                <w:lang w:val="ru-RU"/>
              </w:rPr>
              <w:t xml:space="preserve"> </w:t>
            </w:r>
            <w:r w:rsidRPr="00263B6E">
              <w:rPr>
                <w:lang w:val="ru-RU"/>
              </w:rPr>
              <w:t>Внесение</w:t>
            </w:r>
            <w:r w:rsidRPr="00263B6E">
              <w:rPr>
                <w:spacing w:val="-14"/>
                <w:lang w:val="ru-RU"/>
              </w:rPr>
              <w:t xml:space="preserve"> </w:t>
            </w:r>
            <w:r w:rsidRPr="00263B6E">
              <w:rPr>
                <w:lang w:val="ru-RU"/>
              </w:rPr>
              <w:t>изменений в устав и дополнений к нему.</w:t>
            </w:r>
          </w:p>
        </w:tc>
        <w:tc>
          <w:tcPr>
            <w:tcW w:w="2693" w:type="dxa"/>
          </w:tcPr>
          <w:p w:rsidR="00263B6E" w:rsidRDefault="00263B6E" w:rsidP="00FB520C">
            <w:pPr>
              <w:pStyle w:val="TableParagraph"/>
              <w:spacing w:line="265" w:lineRule="exact"/>
              <w:ind w:left="552" w:right="541"/>
              <w:jc w:val="center"/>
              <w:rPr>
                <w:rFonts w:ascii="Calibri"/>
              </w:rPr>
            </w:pPr>
            <w:r>
              <w:rPr>
                <w:rFonts w:ascii="Calibri"/>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0"/>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1"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5"/>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503"/>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9"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54"/>
        </w:trPr>
        <w:tc>
          <w:tcPr>
            <w:tcW w:w="9636" w:type="dxa"/>
            <w:gridSpan w:val="2"/>
          </w:tcPr>
          <w:p w:rsidR="00263B6E" w:rsidRPr="00263B6E" w:rsidRDefault="00263B6E" w:rsidP="00FB520C">
            <w:pPr>
              <w:pStyle w:val="TableParagraph"/>
              <w:spacing w:line="234" w:lineRule="exact"/>
              <w:rPr>
                <w:b/>
                <w:lang w:val="ru-RU"/>
              </w:rPr>
            </w:pPr>
            <w:r w:rsidRPr="00263B6E">
              <w:rPr>
                <w:b/>
                <w:lang w:val="ru-RU"/>
              </w:rPr>
              <w:t>Раздел</w:t>
            </w:r>
            <w:r w:rsidRPr="00263B6E">
              <w:rPr>
                <w:b/>
                <w:spacing w:val="-8"/>
                <w:lang w:val="ru-RU"/>
              </w:rPr>
              <w:t xml:space="preserve"> </w:t>
            </w:r>
            <w:r w:rsidRPr="00263B6E">
              <w:rPr>
                <w:b/>
                <w:lang w:val="ru-RU"/>
              </w:rPr>
              <w:t>4.</w:t>
            </w:r>
            <w:r w:rsidRPr="00263B6E">
              <w:rPr>
                <w:b/>
                <w:spacing w:val="-4"/>
                <w:lang w:val="ru-RU"/>
              </w:rPr>
              <w:t xml:space="preserve"> </w:t>
            </w:r>
            <w:r w:rsidRPr="00263B6E">
              <w:rPr>
                <w:b/>
                <w:lang w:val="ru-RU"/>
              </w:rPr>
              <w:t>Финансово</w:t>
            </w:r>
            <w:r w:rsidRPr="00263B6E">
              <w:rPr>
                <w:b/>
                <w:spacing w:val="-11"/>
                <w:lang w:val="ru-RU"/>
              </w:rPr>
              <w:t xml:space="preserve"> </w:t>
            </w:r>
            <w:r w:rsidRPr="00263B6E">
              <w:rPr>
                <w:b/>
                <w:lang w:val="ru-RU"/>
              </w:rPr>
              <w:t>экономические</w:t>
            </w:r>
            <w:r w:rsidRPr="00263B6E">
              <w:rPr>
                <w:b/>
                <w:spacing w:val="-13"/>
                <w:lang w:val="ru-RU"/>
              </w:rPr>
              <w:t xml:space="preserve"> </w:t>
            </w:r>
            <w:r w:rsidRPr="00263B6E">
              <w:rPr>
                <w:b/>
                <w:lang w:val="ru-RU"/>
              </w:rPr>
              <w:t>показатели</w:t>
            </w:r>
            <w:r w:rsidRPr="00263B6E">
              <w:rPr>
                <w:b/>
                <w:spacing w:val="-5"/>
                <w:lang w:val="ru-RU"/>
              </w:rPr>
              <w:t xml:space="preserve"> </w:t>
            </w:r>
            <w:r w:rsidRPr="00263B6E">
              <w:rPr>
                <w:b/>
                <w:lang w:val="ru-RU"/>
              </w:rPr>
              <w:t>предпринимательской</w:t>
            </w:r>
            <w:r w:rsidRPr="00263B6E">
              <w:rPr>
                <w:b/>
                <w:spacing w:val="-4"/>
                <w:lang w:val="ru-RU"/>
              </w:rPr>
              <w:t xml:space="preserve"> </w:t>
            </w:r>
            <w:r w:rsidRPr="00263B6E">
              <w:rPr>
                <w:b/>
                <w:spacing w:val="-2"/>
                <w:lang w:val="ru-RU"/>
              </w:rPr>
              <w:t>деятельности</w:t>
            </w:r>
          </w:p>
        </w:tc>
        <w:tc>
          <w:tcPr>
            <w:tcW w:w="2693" w:type="dxa"/>
          </w:tcPr>
          <w:p w:rsidR="00263B6E" w:rsidRDefault="00263B6E" w:rsidP="00FB520C">
            <w:pPr>
              <w:pStyle w:val="TableParagraph"/>
              <w:spacing w:line="234" w:lineRule="exact"/>
              <w:ind w:left="556" w:right="541"/>
              <w:jc w:val="center"/>
              <w:rPr>
                <w:b/>
              </w:rPr>
            </w:pPr>
            <w:r>
              <w:rPr>
                <w:b/>
                <w:spacing w:val="-4"/>
              </w:rPr>
              <w:t>12/0</w:t>
            </w:r>
          </w:p>
        </w:tc>
        <w:tc>
          <w:tcPr>
            <w:tcW w:w="2410" w:type="dxa"/>
          </w:tcPr>
          <w:p w:rsidR="00263B6E" w:rsidRDefault="00263B6E" w:rsidP="00FB520C">
            <w:pPr>
              <w:pStyle w:val="TableParagraph"/>
              <w:rPr>
                <w:sz w:val="18"/>
              </w:rPr>
            </w:pPr>
          </w:p>
        </w:tc>
      </w:tr>
      <w:tr w:rsidR="00263B6E" w:rsidTr="00263B6E">
        <w:trPr>
          <w:trHeight w:val="253"/>
        </w:trPr>
        <w:tc>
          <w:tcPr>
            <w:tcW w:w="2972" w:type="dxa"/>
            <w:vMerge w:val="restart"/>
          </w:tcPr>
          <w:p w:rsidR="00263B6E" w:rsidRPr="00263B6E" w:rsidRDefault="00263B6E" w:rsidP="00FB520C">
            <w:pPr>
              <w:pStyle w:val="TableParagraph"/>
              <w:spacing w:line="249" w:lineRule="exact"/>
              <w:rPr>
                <w:b/>
                <w:lang w:val="ru-RU"/>
              </w:rPr>
            </w:pPr>
            <w:r w:rsidRPr="00263B6E">
              <w:rPr>
                <w:b/>
                <w:lang w:val="ru-RU"/>
              </w:rPr>
              <w:t>Тема</w:t>
            </w:r>
            <w:r w:rsidRPr="00263B6E">
              <w:rPr>
                <w:b/>
                <w:spacing w:val="-6"/>
                <w:lang w:val="ru-RU"/>
              </w:rPr>
              <w:t xml:space="preserve"> </w:t>
            </w:r>
            <w:r w:rsidRPr="00263B6E">
              <w:rPr>
                <w:b/>
                <w:spacing w:val="-4"/>
                <w:lang w:val="ru-RU"/>
              </w:rPr>
              <w:t>4.1.</w:t>
            </w:r>
          </w:p>
          <w:p w:rsidR="00263B6E" w:rsidRPr="00263B6E" w:rsidRDefault="00263B6E" w:rsidP="00FB520C">
            <w:pPr>
              <w:pStyle w:val="TableParagraph"/>
              <w:spacing w:before="4" w:line="237" w:lineRule="auto"/>
              <w:rPr>
                <w:b/>
                <w:lang w:val="ru-RU"/>
              </w:rPr>
            </w:pPr>
            <w:r w:rsidRPr="00263B6E">
              <w:rPr>
                <w:b/>
                <w:lang w:val="ru-RU"/>
              </w:rPr>
              <w:t>Расходы</w:t>
            </w:r>
            <w:r w:rsidRPr="00263B6E">
              <w:rPr>
                <w:b/>
                <w:spacing w:val="-14"/>
                <w:lang w:val="ru-RU"/>
              </w:rPr>
              <w:t xml:space="preserve"> </w:t>
            </w:r>
            <w:r w:rsidRPr="00263B6E">
              <w:rPr>
                <w:b/>
                <w:lang w:val="ru-RU"/>
              </w:rPr>
              <w:t>и</w:t>
            </w:r>
            <w:r w:rsidRPr="00263B6E">
              <w:rPr>
                <w:b/>
                <w:spacing w:val="-14"/>
                <w:lang w:val="ru-RU"/>
              </w:rPr>
              <w:t xml:space="preserve"> </w:t>
            </w:r>
            <w:r w:rsidRPr="00263B6E">
              <w:rPr>
                <w:b/>
                <w:lang w:val="ru-RU"/>
              </w:rPr>
              <w:t xml:space="preserve">себестоимость </w:t>
            </w:r>
            <w:r w:rsidRPr="00263B6E">
              <w:rPr>
                <w:b/>
                <w:spacing w:val="-2"/>
                <w:lang w:val="ru-RU"/>
              </w:rPr>
              <w:t>продукции.</w:t>
            </w:r>
          </w:p>
        </w:tc>
        <w:tc>
          <w:tcPr>
            <w:tcW w:w="6664" w:type="dxa"/>
          </w:tcPr>
          <w:p w:rsidR="00263B6E" w:rsidRDefault="00263B6E" w:rsidP="00FB520C">
            <w:pPr>
              <w:pStyle w:val="TableParagraph"/>
              <w:spacing w:line="234" w:lineRule="exact"/>
              <w:rPr>
                <w:b/>
              </w:rPr>
            </w:pPr>
            <w:r>
              <w:rPr>
                <w:b/>
                <w:spacing w:val="-2"/>
              </w:rPr>
              <w:t>Содержание</w:t>
            </w:r>
          </w:p>
        </w:tc>
        <w:tc>
          <w:tcPr>
            <w:tcW w:w="2693" w:type="dxa"/>
          </w:tcPr>
          <w:p w:rsidR="00263B6E" w:rsidRDefault="00263B6E" w:rsidP="00FB520C">
            <w:pPr>
              <w:pStyle w:val="TableParagraph"/>
              <w:spacing w:line="234" w:lineRule="exact"/>
              <w:ind w:left="552" w:right="542"/>
              <w:jc w:val="center"/>
              <w:rPr>
                <w:b/>
              </w:rPr>
            </w:pPr>
            <w:r>
              <w:rPr>
                <w:b/>
                <w:spacing w:val="-5"/>
              </w:rPr>
              <w:t>4/0</w:t>
            </w:r>
          </w:p>
        </w:tc>
        <w:tc>
          <w:tcPr>
            <w:tcW w:w="2410" w:type="dxa"/>
            <w:vMerge w:val="restart"/>
          </w:tcPr>
          <w:p w:rsidR="00263B6E" w:rsidRPr="00263B6E" w:rsidRDefault="00263B6E" w:rsidP="00FB520C">
            <w:pPr>
              <w:pStyle w:val="TableParagraph"/>
              <w:spacing w:line="244"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2"/>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1262"/>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Default="00263B6E" w:rsidP="00FB520C">
            <w:pPr>
              <w:pStyle w:val="TableParagraph"/>
              <w:ind w:right="101"/>
              <w:jc w:val="both"/>
            </w:pPr>
            <w:r w:rsidRPr="00263B6E">
              <w:rPr>
                <w:lang w:val="ru-RU"/>
              </w:rPr>
              <w:t>Расходы, способы их классификации и группировки. Расчёт себестоимости продукции. Применяемые методы и их назначение. Значение управления издержками для принятия управленческих решений.</w:t>
            </w:r>
            <w:r w:rsidRPr="00263B6E">
              <w:rPr>
                <w:spacing w:val="54"/>
                <w:lang w:val="ru-RU"/>
              </w:rPr>
              <w:t xml:space="preserve">  </w:t>
            </w:r>
            <w:r w:rsidRPr="00263B6E">
              <w:rPr>
                <w:lang w:val="ru-RU"/>
              </w:rPr>
              <w:t>Факторы</w:t>
            </w:r>
            <w:r w:rsidRPr="00263B6E">
              <w:rPr>
                <w:spacing w:val="61"/>
                <w:lang w:val="ru-RU"/>
              </w:rPr>
              <w:t xml:space="preserve">  </w:t>
            </w:r>
            <w:r w:rsidRPr="00263B6E">
              <w:rPr>
                <w:lang w:val="ru-RU"/>
              </w:rPr>
              <w:t>снижения</w:t>
            </w:r>
            <w:r w:rsidRPr="00263B6E">
              <w:rPr>
                <w:spacing w:val="61"/>
                <w:lang w:val="ru-RU"/>
              </w:rPr>
              <w:t xml:space="preserve">  </w:t>
            </w:r>
            <w:r w:rsidRPr="00263B6E">
              <w:rPr>
                <w:lang w:val="ru-RU"/>
              </w:rPr>
              <w:t>затрат.</w:t>
            </w:r>
            <w:r w:rsidRPr="00263B6E">
              <w:rPr>
                <w:spacing w:val="59"/>
                <w:lang w:val="ru-RU"/>
              </w:rPr>
              <w:t xml:space="preserve">  </w:t>
            </w:r>
            <w:r>
              <w:t>Основные</w:t>
            </w:r>
            <w:r>
              <w:rPr>
                <w:spacing w:val="59"/>
              </w:rPr>
              <w:t xml:space="preserve">  </w:t>
            </w:r>
            <w:r>
              <w:rPr>
                <w:spacing w:val="-2"/>
              </w:rPr>
              <w:t>показатели</w:t>
            </w:r>
          </w:p>
          <w:p w:rsidR="00263B6E" w:rsidRDefault="00263B6E" w:rsidP="00FB520C">
            <w:pPr>
              <w:pStyle w:val="TableParagraph"/>
              <w:spacing w:line="238" w:lineRule="exact"/>
              <w:jc w:val="both"/>
            </w:pPr>
            <w:r>
              <w:t>себестоимости</w:t>
            </w:r>
            <w:r>
              <w:rPr>
                <w:spacing w:val="-13"/>
              </w:rPr>
              <w:t xml:space="preserve"> </w:t>
            </w:r>
            <w:r>
              <w:rPr>
                <w:spacing w:val="-2"/>
              </w:rPr>
              <w:t>продукции</w:t>
            </w:r>
          </w:p>
        </w:tc>
        <w:tc>
          <w:tcPr>
            <w:tcW w:w="2693" w:type="dxa"/>
          </w:tcPr>
          <w:p w:rsidR="00263B6E" w:rsidRDefault="00263B6E" w:rsidP="00FB520C">
            <w:pPr>
              <w:pStyle w:val="TableParagraph"/>
              <w:spacing w:line="245" w:lineRule="exact"/>
              <w:ind w:left="552" w:right="542"/>
              <w:jc w:val="center"/>
            </w:pPr>
            <w:r>
              <w:rPr>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5"/>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Default="00263B6E" w:rsidP="00FB520C">
            <w:pPr>
              <w:pStyle w:val="TableParagraph"/>
              <w:spacing w:line="234" w:lineRule="exact"/>
              <w:ind w:left="552" w:right="542"/>
              <w:jc w:val="center"/>
              <w:rPr>
                <w:b/>
              </w:rPr>
            </w:pPr>
            <w:r>
              <w:rPr>
                <w:b/>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3"/>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lang w:val="ru-RU"/>
              </w:rPr>
            </w:pPr>
            <w:r w:rsidRPr="00263B6E">
              <w:rPr>
                <w:lang w:val="ru-RU"/>
              </w:rPr>
              <w:t>Практическая</w:t>
            </w:r>
            <w:r w:rsidRPr="00263B6E">
              <w:rPr>
                <w:spacing w:val="-7"/>
                <w:lang w:val="ru-RU"/>
              </w:rPr>
              <w:t xml:space="preserve"> </w:t>
            </w:r>
            <w:r w:rsidRPr="00263B6E">
              <w:rPr>
                <w:lang w:val="ru-RU"/>
              </w:rPr>
              <w:t>работа</w:t>
            </w:r>
            <w:r w:rsidRPr="00263B6E">
              <w:rPr>
                <w:spacing w:val="-4"/>
                <w:lang w:val="ru-RU"/>
              </w:rPr>
              <w:t xml:space="preserve"> </w:t>
            </w:r>
            <w:r w:rsidRPr="00263B6E">
              <w:rPr>
                <w:lang w:val="ru-RU"/>
              </w:rPr>
              <w:t>4.</w:t>
            </w:r>
            <w:r w:rsidRPr="00263B6E">
              <w:rPr>
                <w:spacing w:val="-6"/>
                <w:lang w:val="ru-RU"/>
              </w:rPr>
              <w:t xml:space="preserve"> </w:t>
            </w:r>
            <w:r w:rsidRPr="00263B6E">
              <w:rPr>
                <w:lang w:val="ru-RU"/>
              </w:rPr>
              <w:t>Расчет</w:t>
            </w:r>
            <w:r w:rsidRPr="00263B6E">
              <w:rPr>
                <w:spacing w:val="-6"/>
                <w:lang w:val="ru-RU"/>
              </w:rPr>
              <w:t xml:space="preserve"> </w:t>
            </w:r>
            <w:r w:rsidRPr="00263B6E">
              <w:rPr>
                <w:lang w:val="ru-RU"/>
              </w:rPr>
              <w:t>себестоимости</w:t>
            </w:r>
            <w:r w:rsidRPr="00263B6E">
              <w:rPr>
                <w:spacing w:val="-3"/>
                <w:lang w:val="ru-RU"/>
              </w:rPr>
              <w:t xml:space="preserve"> </w:t>
            </w:r>
            <w:r w:rsidRPr="00263B6E">
              <w:rPr>
                <w:spacing w:val="-2"/>
                <w:lang w:val="ru-RU"/>
              </w:rPr>
              <w:t>продукции</w:t>
            </w:r>
          </w:p>
        </w:tc>
        <w:tc>
          <w:tcPr>
            <w:tcW w:w="2693" w:type="dxa"/>
          </w:tcPr>
          <w:p w:rsidR="00263B6E" w:rsidRDefault="00263B6E" w:rsidP="00FB520C">
            <w:pPr>
              <w:pStyle w:val="TableParagraph"/>
              <w:spacing w:line="234"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lang w:val="ru-RU"/>
              </w:rPr>
            </w:pPr>
            <w:r w:rsidRPr="00263B6E">
              <w:rPr>
                <w:lang w:val="ru-RU"/>
              </w:rPr>
              <w:t>Практическая</w:t>
            </w:r>
            <w:r w:rsidRPr="00263B6E">
              <w:rPr>
                <w:spacing w:val="-7"/>
                <w:lang w:val="ru-RU"/>
              </w:rPr>
              <w:t xml:space="preserve"> </w:t>
            </w:r>
            <w:r w:rsidRPr="00263B6E">
              <w:rPr>
                <w:lang w:val="ru-RU"/>
              </w:rPr>
              <w:t>работа</w:t>
            </w:r>
            <w:r w:rsidRPr="00263B6E">
              <w:rPr>
                <w:spacing w:val="-4"/>
                <w:lang w:val="ru-RU"/>
              </w:rPr>
              <w:t xml:space="preserve"> </w:t>
            </w:r>
            <w:r w:rsidRPr="00263B6E">
              <w:rPr>
                <w:lang w:val="ru-RU"/>
              </w:rPr>
              <w:t>5.</w:t>
            </w:r>
            <w:r w:rsidRPr="00263B6E">
              <w:rPr>
                <w:spacing w:val="-6"/>
                <w:lang w:val="ru-RU"/>
              </w:rPr>
              <w:t xml:space="preserve"> </w:t>
            </w:r>
            <w:r w:rsidRPr="00263B6E">
              <w:rPr>
                <w:lang w:val="ru-RU"/>
              </w:rPr>
              <w:t>Расчет</w:t>
            </w:r>
            <w:r w:rsidRPr="00263B6E">
              <w:rPr>
                <w:spacing w:val="-7"/>
                <w:lang w:val="ru-RU"/>
              </w:rPr>
              <w:t xml:space="preserve"> </w:t>
            </w:r>
            <w:r w:rsidRPr="00263B6E">
              <w:rPr>
                <w:lang w:val="ru-RU"/>
              </w:rPr>
              <w:t>себестоимости</w:t>
            </w:r>
            <w:r w:rsidRPr="00263B6E">
              <w:rPr>
                <w:spacing w:val="-4"/>
                <w:lang w:val="ru-RU"/>
              </w:rPr>
              <w:t xml:space="preserve"> </w:t>
            </w:r>
            <w:r w:rsidRPr="00263B6E">
              <w:rPr>
                <w:spacing w:val="-2"/>
                <w:lang w:val="ru-RU"/>
              </w:rPr>
              <w:t>продукции</w:t>
            </w:r>
          </w:p>
        </w:tc>
        <w:tc>
          <w:tcPr>
            <w:tcW w:w="2693" w:type="dxa"/>
          </w:tcPr>
          <w:p w:rsidR="00263B6E" w:rsidRDefault="00263B6E" w:rsidP="00FB520C">
            <w:pPr>
              <w:pStyle w:val="TableParagraph"/>
              <w:spacing w:line="234"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359"/>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before="101" w:line="238"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54"/>
        </w:trPr>
        <w:tc>
          <w:tcPr>
            <w:tcW w:w="2972" w:type="dxa"/>
            <w:vMerge w:val="restart"/>
          </w:tcPr>
          <w:p w:rsidR="00263B6E" w:rsidRDefault="00263B6E" w:rsidP="00FB520C">
            <w:pPr>
              <w:pStyle w:val="TableParagraph"/>
              <w:spacing w:line="250" w:lineRule="exact"/>
              <w:rPr>
                <w:b/>
              </w:rPr>
            </w:pPr>
            <w:r>
              <w:rPr>
                <w:b/>
              </w:rPr>
              <w:t>Тема</w:t>
            </w:r>
            <w:r>
              <w:rPr>
                <w:b/>
                <w:spacing w:val="-6"/>
              </w:rPr>
              <w:t xml:space="preserve"> </w:t>
            </w:r>
            <w:r>
              <w:rPr>
                <w:b/>
                <w:spacing w:val="-4"/>
              </w:rPr>
              <w:t>4.2.</w:t>
            </w:r>
          </w:p>
          <w:p w:rsidR="00263B6E" w:rsidRDefault="00263B6E" w:rsidP="00FB520C">
            <w:pPr>
              <w:pStyle w:val="TableParagraph"/>
              <w:spacing w:before="1"/>
              <w:rPr>
                <w:b/>
              </w:rPr>
            </w:pPr>
            <w:r>
              <w:rPr>
                <w:b/>
                <w:spacing w:val="-2"/>
              </w:rPr>
              <w:t>Определение результатов предпринимательской деятельности</w:t>
            </w:r>
          </w:p>
        </w:tc>
        <w:tc>
          <w:tcPr>
            <w:tcW w:w="6664" w:type="dxa"/>
          </w:tcPr>
          <w:p w:rsidR="00263B6E" w:rsidRDefault="00263B6E" w:rsidP="00FB520C">
            <w:pPr>
              <w:pStyle w:val="TableParagraph"/>
              <w:spacing w:line="235" w:lineRule="exact"/>
              <w:rPr>
                <w:b/>
              </w:rPr>
            </w:pPr>
            <w:r>
              <w:rPr>
                <w:b/>
                <w:spacing w:val="-2"/>
              </w:rPr>
              <w:t>Содержание</w:t>
            </w:r>
          </w:p>
        </w:tc>
        <w:tc>
          <w:tcPr>
            <w:tcW w:w="2693" w:type="dxa"/>
          </w:tcPr>
          <w:p w:rsidR="00263B6E" w:rsidRDefault="00263B6E" w:rsidP="00FB520C">
            <w:pPr>
              <w:pStyle w:val="TableParagraph"/>
              <w:spacing w:line="235" w:lineRule="exact"/>
              <w:ind w:left="552" w:right="542"/>
              <w:jc w:val="center"/>
              <w:rPr>
                <w:b/>
              </w:rPr>
            </w:pPr>
            <w:r>
              <w:rPr>
                <w:b/>
                <w:spacing w:val="-5"/>
              </w:rPr>
              <w:t>4/0</w:t>
            </w:r>
          </w:p>
        </w:tc>
        <w:tc>
          <w:tcPr>
            <w:tcW w:w="2410" w:type="dxa"/>
            <w:vMerge w:val="restart"/>
          </w:tcPr>
          <w:p w:rsidR="00263B6E" w:rsidRPr="00263B6E" w:rsidRDefault="00263B6E" w:rsidP="00FB520C">
            <w:pPr>
              <w:pStyle w:val="TableParagraph"/>
              <w:spacing w:line="245"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1"/>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1012"/>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rPr>
                <w:lang w:val="ru-RU"/>
              </w:rPr>
            </w:pPr>
            <w:r w:rsidRPr="00263B6E">
              <w:rPr>
                <w:lang w:val="ru-RU"/>
              </w:rPr>
              <w:t>Прибыль как цель предпринимательской деятельности. Ее формирование и распределение Экономическая и бухгалтерская прибыль.</w:t>
            </w:r>
            <w:r w:rsidRPr="00263B6E">
              <w:rPr>
                <w:spacing w:val="40"/>
                <w:lang w:val="ru-RU"/>
              </w:rPr>
              <w:t xml:space="preserve"> </w:t>
            </w:r>
            <w:r w:rsidRPr="00263B6E">
              <w:rPr>
                <w:lang w:val="ru-RU"/>
              </w:rPr>
              <w:t>Формирование</w:t>
            </w:r>
            <w:r w:rsidRPr="00263B6E">
              <w:rPr>
                <w:spacing w:val="40"/>
                <w:lang w:val="ru-RU"/>
              </w:rPr>
              <w:t xml:space="preserve"> </w:t>
            </w:r>
            <w:r w:rsidRPr="00263B6E">
              <w:rPr>
                <w:lang w:val="ru-RU"/>
              </w:rPr>
              <w:t>балансовой</w:t>
            </w:r>
            <w:r w:rsidRPr="00263B6E">
              <w:rPr>
                <w:spacing w:val="40"/>
                <w:lang w:val="ru-RU"/>
              </w:rPr>
              <w:t xml:space="preserve"> </w:t>
            </w:r>
            <w:r w:rsidRPr="00263B6E">
              <w:rPr>
                <w:lang w:val="ru-RU"/>
              </w:rPr>
              <w:t>прибыли.</w:t>
            </w:r>
            <w:r w:rsidRPr="00263B6E">
              <w:rPr>
                <w:spacing w:val="-7"/>
                <w:lang w:val="ru-RU"/>
              </w:rPr>
              <w:t xml:space="preserve"> </w:t>
            </w:r>
            <w:r w:rsidRPr="00263B6E">
              <w:rPr>
                <w:lang w:val="ru-RU"/>
              </w:rPr>
              <w:t>Распределение</w:t>
            </w:r>
            <w:r w:rsidRPr="00263B6E">
              <w:rPr>
                <w:spacing w:val="40"/>
                <w:lang w:val="ru-RU"/>
              </w:rPr>
              <w:t xml:space="preserve"> </w:t>
            </w:r>
            <w:r w:rsidRPr="00263B6E">
              <w:rPr>
                <w:lang w:val="ru-RU"/>
              </w:rPr>
              <w:t>и</w:t>
            </w:r>
          </w:p>
          <w:p w:rsidR="00263B6E" w:rsidRPr="00263B6E" w:rsidRDefault="00263B6E" w:rsidP="00FB520C">
            <w:pPr>
              <w:pStyle w:val="TableParagraph"/>
              <w:spacing w:line="243" w:lineRule="exact"/>
              <w:rPr>
                <w:lang w:val="ru-RU"/>
              </w:rPr>
            </w:pPr>
            <w:r w:rsidRPr="00263B6E">
              <w:rPr>
                <w:lang w:val="ru-RU"/>
              </w:rPr>
              <w:t>использование</w:t>
            </w:r>
            <w:r w:rsidRPr="00263B6E">
              <w:rPr>
                <w:spacing w:val="45"/>
                <w:lang w:val="ru-RU"/>
              </w:rPr>
              <w:t xml:space="preserve"> </w:t>
            </w:r>
            <w:r w:rsidRPr="00263B6E">
              <w:rPr>
                <w:lang w:val="ru-RU"/>
              </w:rPr>
              <w:t>прибыли.</w:t>
            </w:r>
            <w:r w:rsidRPr="00263B6E">
              <w:rPr>
                <w:spacing w:val="50"/>
                <w:lang w:val="ru-RU"/>
              </w:rPr>
              <w:t xml:space="preserve"> </w:t>
            </w:r>
            <w:r w:rsidRPr="00263B6E">
              <w:rPr>
                <w:lang w:val="ru-RU"/>
              </w:rPr>
              <w:t>Соотношение</w:t>
            </w:r>
            <w:r w:rsidRPr="00263B6E">
              <w:rPr>
                <w:spacing w:val="-8"/>
                <w:lang w:val="ru-RU"/>
              </w:rPr>
              <w:t xml:space="preserve"> </w:t>
            </w:r>
            <w:r w:rsidRPr="00263B6E">
              <w:rPr>
                <w:lang w:val="ru-RU"/>
              </w:rPr>
              <w:t>"затраты</w:t>
            </w:r>
            <w:r w:rsidRPr="00263B6E">
              <w:rPr>
                <w:spacing w:val="4"/>
                <w:lang w:val="ru-RU"/>
              </w:rPr>
              <w:t xml:space="preserve"> </w:t>
            </w:r>
            <w:r w:rsidRPr="00263B6E">
              <w:rPr>
                <w:lang w:val="ru-RU"/>
              </w:rPr>
              <w:t>-</w:t>
            </w:r>
            <w:r w:rsidRPr="00263B6E">
              <w:rPr>
                <w:spacing w:val="43"/>
                <w:lang w:val="ru-RU"/>
              </w:rPr>
              <w:t xml:space="preserve"> </w:t>
            </w:r>
            <w:r w:rsidRPr="00263B6E">
              <w:rPr>
                <w:spacing w:val="-2"/>
                <w:lang w:val="ru-RU"/>
              </w:rPr>
              <w:t>объем</w:t>
            </w:r>
          </w:p>
        </w:tc>
        <w:tc>
          <w:tcPr>
            <w:tcW w:w="2693" w:type="dxa"/>
          </w:tcPr>
          <w:p w:rsidR="00263B6E" w:rsidRDefault="00263B6E" w:rsidP="00FB520C">
            <w:pPr>
              <w:pStyle w:val="TableParagraph"/>
              <w:spacing w:line="244" w:lineRule="exact"/>
              <w:ind w:left="552" w:right="542"/>
              <w:jc w:val="center"/>
            </w:pPr>
            <w:r>
              <w:rPr>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763"/>
        </w:trPr>
        <w:tc>
          <w:tcPr>
            <w:tcW w:w="2972" w:type="dxa"/>
            <w:vMerge w:val="restart"/>
          </w:tcPr>
          <w:p w:rsidR="00263B6E" w:rsidRDefault="00263B6E" w:rsidP="00FB520C">
            <w:pPr>
              <w:pStyle w:val="TableParagraph"/>
            </w:pPr>
          </w:p>
        </w:tc>
        <w:tc>
          <w:tcPr>
            <w:tcW w:w="6664" w:type="dxa"/>
          </w:tcPr>
          <w:p w:rsidR="00263B6E" w:rsidRPr="00263B6E" w:rsidRDefault="00263B6E" w:rsidP="00FB520C">
            <w:pPr>
              <w:pStyle w:val="TableParagraph"/>
              <w:spacing w:line="242" w:lineRule="auto"/>
              <w:rPr>
                <w:lang w:val="ru-RU"/>
              </w:rPr>
            </w:pPr>
            <w:r w:rsidRPr="00263B6E">
              <w:rPr>
                <w:lang w:val="ru-RU"/>
              </w:rPr>
              <w:t>производства</w:t>
            </w:r>
            <w:r w:rsidRPr="00263B6E">
              <w:rPr>
                <w:spacing w:val="-2"/>
                <w:lang w:val="ru-RU"/>
              </w:rPr>
              <w:t xml:space="preserve"> </w:t>
            </w:r>
            <w:r w:rsidRPr="00263B6E">
              <w:rPr>
                <w:lang w:val="ru-RU"/>
              </w:rPr>
              <w:t>-</w:t>
            </w:r>
            <w:r w:rsidRPr="00263B6E">
              <w:rPr>
                <w:spacing w:val="-6"/>
                <w:lang w:val="ru-RU"/>
              </w:rPr>
              <w:t xml:space="preserve"> </w:t>
            </w:r>
            <w:r w:rsidRPr="00263B6E">
              <w:rPr>
                <w:lang w:val="ru-RU"/>
              </w:rPr>
              <w:t>прибыль".</w:t>
            </w:r>
            <w:r w:rsidRPr="00263B6E">
              <w:rPr>
                <w:spacing w:val="-4"/>
                <w:lang w:val="ru-RU"/>
              </w:rPr>
              <w:t xml:space="preserve"> </w:t>
            </w:r>
            <w:r w:rsidRPr="00263B6E">
              <w:rPr>
                <w:lang w:val="ru-RU"/>
              </w:rPr>
              <w:t>Анализ</w:t>
            </w:r>
            <w:r w:rsidRPr="00263B6E">
              <w:rPr>
                <w:spacing w:val="40"/>
                <w:lang w:val="ru-RU"/>
              </w:rPr>
              <w:t xml:space="preserve"> </w:t>
            </w:r>
            <w:r w:rsidRPr="00263B6E">
              <w:rPr>
                <w:lang w:val="ru-RU"/>
              </w:rPr>
              <w:t>безубыточности.</w:t>
            </w:r>
            <w:r w:rsidRPr="00263B6E">
              <w:rPr>
                <w:spacing w:val="80"/>
                <w:lang w:val="ru-RU"/>
              </w:rPr>
              <w:t xml:space="preserve"> </w:t>
            </w:r>
            <w:r w:rsidRPr="00263B6E">
              <w:rPr>
                <w:lang w:val="ru-RU"/>
              </w:rPr>
              <w:t>Финансовые показатели</w:t>
            </w:r>
            <w:r w:rsidRPr="00263B6E">
              <w:rPr>
                <w:spacing w:val="56"/>
                <w:w w:val="150"/>
                <w:lang w:val="ru-RU"/>
              </w:rPr>
              <w:t xml:space="preserve"> </w:t>
            </w:r>
            <w:r w:rsidRPr="00263B6E">
              <w:rPr>
                <w:lang w:val="ru-RU"/>
              </w:rPr>
              <w:t>эффективности</w:t>
            </w:r>
            <w:r w:rsidRPr="00263B6E">
              <w:rPr>
                <w:spacing w:val="-7"/>
                <w:lang w:val="ru-RU"/>
              </w:rPr>
              <w:t xml:space="preserve"> </w:t>
            </w:r>
            <w:r w:rsidRPr="00263B6E">
              <w:rPr>
                <w:lang w:val="ru-RU"/>
              </w:rPr>
              <w:t>предпринимательской</w:t>
            </w:r>
            <w:r w:rsidRPr="00263B6E">
              <w:rPr>
                <w:spacing w:val="-7"/>
                <w:lang w:val="ru-RU"/>
              </w:rPr>
              <w:t xml:space="preserve"> </w:t>
            </w:r>
            <w:r w:rsidRPr="00263B6E">
              <w:rPr>
                <w:spacing w:val="-2"/>
                <w:lang w:val="ru-RU"/>
              </w:rPr>
              <w:t>деятельности.</w:t>
            </w:r>
          </w:p>
          <w:p w:rsidR="00263B6E" w:rsidRPr="00263B6E" w:rsidRDefault="00263B6E" w:rsidP="00FB520C">
            <w:pPr>
              <w:pStyle w:val="TableParagraph"/>
              <w:spacing w:line="241" w:lineRule="exact"/>
              <w:rPr>
                <w:lang w:val="ru-RU"/>
              </w:rPr>
            </w:pPr>
            <w:r w:rsidRPr="00263B6E">
              <w:rPr>
                <w:lang w:val="ru-RU"/>
              </w:rPr>
              <w:t>Рентабельность.</w:t>
            </w:r>
            <w:r w:rsidRPr="00263B6E">
              <w:rPr>
                <w:spacing w:val="-6"/>
                <w:lang w:val="ru-RU"/>
              </w:rPr>
              <w:t xml:space="preserve"> </w:t>
            </w:r>
            <w:r w:rsidRPr="00263B6E">
              <w:rPr>
                <w:lang w:val="ru-RU"/>
              </w:rPr>
              <w:t>Собственные</w:t>
            </w:r>
            <w:r w:rsidRPr="00263B6E">
              <w:rPr>
                <w:spacing w:val="-11"/>
                <w:lang w:val="ru-RU"/>
              </w:rPr>
              <w:t xml:space="preserve"> </w:t>
            </w:r>
            <w:r w:rsidRPr="00263B6E">
              <w:rPr>
                <w:lang w:val="ru-RU"/>
              </w:rPr>
              <w:t>и</w:t>
            </w:r>
            <w:r w:rsidRPr="00263B6E">
              <w:rPr>
                <w:spacing w:val="-4"/>
                <w:lang w:val="ru-RU"/>
              </w:rPr>
              <w:t xml:space="preserve"> </w:t>
            </w:r>
            <w:r w:rsidRPr="00263B6E">
              <w:rPr>
                <w:lang w:val="ru-RU"/>
              </w:rPr>
              <w:t>заемные</w:t>
            </w:r>
            <w:r w:rsidRPr="00263B6E">
              <w:rPr>
                <w:spacing w:val="-11"/>
                <w:lang w:val="ru-RU"/>
              </w:rPr>
              <w:t xml:space="preserve"> </w:t>
            </w:r>
            <w:r w:rsidRPr="00263B6E">
              <w:rPr>
                <w:lang w:val="ru-RU"/>
              </w:rPr>
              <w:t>финансовые</w:t>
            </w:r>
            <w:r w:rsidRPr="00263B6E">
              <w:rPr>
                <w:spacing w:val="-10"/>
                <w:lang w:val="ru-RU"/>
              </w:rPr>
              <w:t xml:space="preserve"> </w:t>
            </w:r>
            <w:r w:rsidRPr="00263B6E">
              <w:rPr>
                <w:spacing w:val="-2"/>
                <w:lang w:val="ru-RU"/>
              </w:rPr>
              <w:t>ресурсы</w:t>
            </w:r>
          </w:p>
        </w:tc>
        <w:tc>
          <w:tcPr>
            <w:tcW w:w="2693" w:type="dxa"/>
          </w:tcPr>
          <w:p w:rsidR="00263B6E" w:rsidRPr="00263B6E" w:rsidRDefault="00263B6E" w:rsidP="00FB520C">
            <w:pPr>
              <w:pStyle w:val="TableParagraph"/>
              <w:rPr>
                <w:lang w:val="ru-RU"/>
              </w:rPr>
            </w:pPr>
          </w:p>
        </w:tc>
        <w:tc>
          <w:tcPr>
            <w:tcW w:w="2410" w:type="dxa"/>
            <w:vMerge w:val="restart"/>
          </w:tcPr>
          <w:p w:rsidR="00263B6E" w:rsidRPr="00263B6E" w:rsidRDefault="00263B6E" w:rsidP="00FB520C">
            <w:pPr>
              <w:pStyle w:val="TableParagraph"/>
              <w:rPr>
                <w:lang w:val="ru-RU"/>
              </w:rPr>
            </w:pPr>
          </w:p>
        </w:tc>
      </w:tr>
      <w:tr w:rsidR="00263B6E" w:rsidTr="00263B6E">
        <w:trPr>
          <w:trHeight w:val="249"/>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29"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5"/>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Default="00263B6E" w:rsidP="00FB520C">
            <w:pPr>
              <w:pStyle w:val="TableParagraph"/>
              <w:spacing w:line="229" w:lineRule="exact"/>
              <w:ind w:left="552" w:right="542"/>
              <w:jc w:val="center"/>
              <w:rPr>
                <w:b/>
              </w:rPr>
            </w:pPr>
            <w:r>
              <w:rPr>
                <w:b/>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508"/>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45" w:lineRule="exact"/>
              <w:rPr>
                <w:lang w:val="ru-RU"/>
              </w:rPr>
            </w:pPr>
            <w:r w:rsidRPr="00263B6E">
              <w:rPr>
                <w:spacing w:val="-2"/>
                <w:lang w:val="ru-RU"/>
              </w:rPr>
              <w:t>Практическая</w:t>
            </w:r>
            <w:r w:rsidRPr="00263B6E">
              <w:rPr>
                <w:lang w:val="ru-RU"/>
              </w:rPr>
              <w:tab/>
            </w:r>
            <w:r w:rsidRPr="00263B6E">
              <w:rPr>
                <w:spacing w:val="-2"/>
                <w:lang w:val="ru-RU"/>
              </w:rPr>
              <w:t>работа</w:t>
            </w:r>
            <w:r w:rsidRPr="00263B6E">
              <w:rPr>
                <w:lang w:val="ru-RU"/>
              </w:rPr>
              <w:tab/>
            </w:r>
            <w:r w:rsidRPr="00263B6E">
              <w:rPr>
                <w:spacing w:val="-5"/>
                <w:lang w:val="ru-RU"/>
              </w:rPr>
              <w:t>6.</w:t>
            </w:r>
            <w:r w:rsidRPr="00263B6E">
              <w:rPr>
                <w:lang w:val="ru-RU"/>
              </w:rPr>
              <w:tab/>
            </w:r>
            <w:r w:rsidRPr="00263B6E">
              <w:rPr>
                <w:spacing w:val="-2"/>
                <w:lang w:val="ru-RU"/>
              </w:rPr>
              <w:t>Экономические</w:t>
            </w:r>
            <w:r w:rsidRPr="00263B6E">
              <w:rPr>
                <w:lang w:val="ru-RU"/>
              </w:rPr>
              <w:tab/>
            </w:r>
            <w:r w:rsidRPr="00263B6E">
              <w:rPr>
                <w:spacing w:val="-2"/>
                <w:lang w:val="ru-RU"/>
              </w:rPr>
              <w:t>расчеты</w:t>
            </w:r>
            <w:r w:rsidRPr="00263B6E">
              <w:rPr>
                <w:lang w:val="ru-RU"/>
              </w:rPr>
              <w:tab/>
            </w:r>
            <w:r w:rsidRPr="00263B6E">
              <w:rPr>
                <w:spacing w:val="-2"/>
                <w:lang w:val="ru-RU"/>
              </w:rPr>
              <w:t>точки</w:t>
            </w:r>
          </w:p>
          <w:p w:rsidR="00263B6E" w:rsidRPr="00263B6E" w:rsidRDefault="00263B6E" w:rsidP="00FB520C">
            <w:pPr>
              <w:pStyle w:val="TableParagraph"/>
              <w:spacing w:before="1" w:line="243" w:lineRule="exact"/>
              <w:rPr>
                <w:lang w:val="ru-RU"/>
              </w:rPr>
            </w:pPr>
            <w:r w:rsidRPr="00263B6E">
              <w:rPr>
                <w:spacing w:val="-2"/>
                <w:lang w:val="ru-RU"/>
              </w:rPr>
              <w:t>безубыточности</w:t>
            </w:r>
          </w:p>
        </w:tc>
        <w:tc>
          <w:tcPr>
            <w:tcW w:w="2693" w:type="dxa"/>
          </w:tcPr>
          <w:p w:rsidR="00263B6E" w:rsidRDefault="00263B6E" w:rsidP="00FB520C">
            <w:pPr>
              <w:pStyle w:val="TableParagraph"/>
              <w:spacing w:line="245"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503"/>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44" w:lineRule="exact"/>
              <w:rPr>
                <w:lang w:val="ru-RU"/>
              </w:rPr>
            </w:pPr>
            <w:r w:rsidRPr="00263B6E">
              <w:rPr>
                <w:lang w:val="ru-RU"/>
              </w:rPr>
              <w:t>Практическая</w:t>
            </w:r>
            <w:r w:rsidRPr="00263B6E">
              <w:rPr>
                <w:spacing w:val="69"/>
                <w:lang w:val="ru-RU"/>
              </w:rPr>
              <w:t xml:space="preserve"> </w:t>
            </w:r>
            <w:r w:rsidRPr="00263B6E">
              <w:rPr>
                <w:lang w:val="ru-RU"/>
              </w:rPr>
              <w:t>работа</w:t>
            </w:r>
            <w:r w:rsidRPr="00263B6E">
              <w:rPr>
                <w:spacing w:val="70"/>
                <w:lang w:val="ru-RU"/>
              </w:rPr>
              <w:t xml:space="preserve"> </w:t>
            </w:r>
            <w:r w:rsidRPr="00263B6E">
              <w:rPr>
                <w:lang w:val="ru-RU"/>
              </w:rPr>
              <w:t>7.</w:t>
            </w:r>
            <w:r w:rsidRPr="00263B6E">
              <w:rPr>
                <w:spacing w:val="69"/>
                <w:lang w:val="ru-RU"/>
              </w:rPr>
              <w:t xml:space="preserve"> </w:t>
            </w:r>
            <w:r w:rsidRPr="00263B6E">
              <w:rPr>
                <w:lang w:val="ru-RU"/>
              </w:rPr>
              <w:t>Экономические</w:t>
            </w:r>
            <w:r w:rsidRPr="00263B6E">
              <w:rPr>
                <w:spacing w:val="65"/>
                <w:lang w:val="ru-RU"/>
              </w:rPr>
              <w:t xml:space="preserve"> </w:t>
            </w:r>
            <w:r w:rsidRPr="00263B6E">
              <w:rPr>
                <w:lang w:val="ru-RU"/>
              </w:rPr>
              <w:t>расчеты</w:t>
            </w:r>
            <w:r w:rsidRPr="00263B6E">
              <w:rPr>
                <w:spacing w:val="75"/>
                <w:lang w:val="ru-RU"/>
              </w:rPr>
              <w:t xml:space="preserve"> </w:t>
            </w:r>
            <w:r w:rsidRPr="00263B6E">
              <w:rPr>
                <w:spacing w:val="-2"/>
                <w:lang w:val="ru-RU"/>
              </w:rPr>
              <w:t>рентабельности</w:t>
            </w:r>
          </w:p>
          <w:p w:rsidR="00263B6E" w:rsidRPr="00263B6E" w:rsidRDefault="00263B6E" w:rsidP="00FB520C">
            <w:pPr>
              <w:pStyle w:val="TableParagraph"/>
              <w:spacing w:before="1" w:line="238" w:lineRule="exact"/>
              <w:rPr>
                <w:lang w:val="ru-RU"/>
              </w:rPr>
            </w:pPr>
            <w:r w:rsidRPr="00263B6E">
              <w:rPr>
                <w:spacing w:val="-2"/>
                <w:lang w:val="ru-RU"/>
              </w:rPr>
              <w:t>производства</w:t>
            </w:r>
          </w:p>
        </w:tc>
        <w:tc>
          <w:tcPr>
            <w:tcW w:w="2693" w:type="dxa"/>
          </w:tcPr>
          <w:p w:rsidR="00263B6E" w:rsidRDefault="00263B6E" w:rsidP="00FB520C">
            <w:pPr>
              <w:pStyle w:val="TableParagraph"/>
              <w:spacing w:line="244"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508"/>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49"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359"/>
        </w:trPr>
        <w:tc>
          <w:tcPr>
            <w:tcW w:w="2972" w:type="dxa"/>
            <w:vMerge w:val="restart"/>
          </w:tcPr>
          <w:p w:rsidR="00263B6E" w:rsidRPr="00263B6E" w:rsidRDefault="00263B6E" w:rsidP="00FB520C">
            <w:pPr>
              <w:pStyle w:val="TableParagraph"/>
              <w:rPr>
                <w:b/>
                <w:lang w:val="ru-RU"/>
              </w:rPr>
            </w:pPr>
            <w:r w:rsidRPr="00263B6E">
              <w:rPr>
                <w:b/>
                <w:lang w:val="ru-RU"/>
              </w:rPr>
              <w:t>Тема</w:t>
            </w:r>
            <w:r w:rsidRPr="00263B6E">
              <w:rPr>
                <w:b/>
                <w:spacing w:val="-14"/>
                <w:lang w:val="ru-RU"/>
              </w:rPr>
              <w:t xml:space="preserve"> </w:t>
            </w:r>
            <w:r w:rsidRPr="00263B6E">
              <w:rPr>
                <w:b/>
                <w:lang w:val="ru-RU"/>
              </w:rPr>
              <w:t>4.3.</w:t>
            </w:r>
            <w:r w:rsidRPr="00263B6E">
              <w:rPr>
                <w:b/>
                <w:spacing w:val="-14"/>
                <w:lang w:val="ru-RU"/>
              </w:rPr>
              <w:t xml:space="preserve"> </w:t>
            </w:r>
            <w:r w:rsidRPr="00263B6E">
              <w:rPr>
                <w:b/>
                <w:lang w:val="ru-RU"/>
              </w:rPr>
              <w:t>Фондовая</w:t>
            </w:r>
            <w:r w:rsidRPr="00263B6E">
              <w:rPr>
                <w:b/>
                <w:spacing w:val="-14"/>
                <w:lang w:val="ru-RU"/>
              </w:rPr>
              <w:t xml:space="preserve"> </w:t>
            </w:r>
            <w:r w:rsidRPr="00263B6E">
              <w:rPr>
                <w:b/>
                <w:lang w:val="ru-RU"/>
              </w:rPr>
              <w:t xml:space="preserve">биржа, организация биржевой </w:t>
            </w:r>
            <w:r w:rsidRPr="00263B6E">
              <w:rPr>
                <w:b/>
                <w:spacing w:val="-2"/>
                <w:lang w:val="ru-RU"/>
              </w:rPr>
              <w:t>деятельности</w:t>
            </w:r>
          </w:p>
        </w:tc>
        <w:tc>
          <w:tcPr>
            <w:tcW w:w="6664" w:type="dxa"/>
          </w:tcPr>
          <w:p w:rsidR="00263B6E" w:rsidRDefault="00263B6E" w:rsidP="00FB520C">
            <w:pPr>
              <w:pStyle w:val="TableParagraph"/>
              <w:spacing w:before="101" w:line="238" w:lineRule="exact"/>
              <w:rPr>
                <w:b/>
              </w:rPr>
            </w:pPr>
            <w:r>
              <w:rPr>
                <w:b/>
                <w:spacing w:val="-2"/>
              </w:rPr>
              <w:t>Содержание</w:t>
            </w:r>
          </w:p>
        </w:tc>
        <w:tc>
          <w:tcPr>
            <w:tcW w:w="2693" w:type="dxa"/>
          </w:tcPr>
          <w:p w:rsidR="00263B6E" w:rsidRDefault="00263B6E" w:rsidP="00FB520C">
            <w:pPr>
              <w:pStyle w:val="TableParagraph"/>
              <w:spacing w:line="249" w:lineRule="exact"/>
              <w:ind w:left="552" w:right="542"/>
              <w:jc w:val="center"/>
              <w:rPr>
                <w:b/>
              </w:rPr>
            </w:pPr>
            <w:r>
              <w:rPr>
                <w:b/>
                <w:spacing w:val="-5"/>
              </w:rPr>
              <w:t>4/0</w:t>
            </w:r>
          </w:p>
        </w:tc>
        <w:tc>
          <w:tcPr>
            <w:tcW w:w="2410" w:type="dxa"/>
            <w:vMerge w:val="restart"/>
          </w:tcPr>
          <w:p w:rsidR="00263B6E" w:rsidRPr="00263B6E" w:rsidRDefault="00263B6E" w:rsidP="00FB520C">
            <w:pPr>
              <w:pStyle w:val="TableParagraph"/>
              <w:spacing w:line="244" w:lineRule="exact"/>
              <w:rPr>
                <w:lang w:val="ru-RU"/>
              </w:rPr>
            </w:pPr>
            <w:r w:rsidRPr="00263B6E">
              <w:rPr>
                <w:lang w:val="ru-RU"/>
              </w:rPr>
              <w:t>ОК</w:t>
            </w:r>
            <w:r w:rsidRPr="00263B6E">
              <w:rPr>
                <w:spacing w:val="-3"/>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2"/>
                <w:lang w:val="ru-RU"/>
              </w:rPr>
              <w:t xml:space="preserve"> </w:t>
            </w:r>
            <w:r w:rsidRPr="00263B6E">
              <w:rPr>
                <w:spacing w:val="-5"/>
                <w:lang w:val="ru-RU"/>
              </w:rPr>
              <w:t>ОК</w:t>
            </w:r>
          </w:p>
          <w:p w:rsidR="00263B6E" w:rsidRPr="00263B6E" w:rsidRDefault="00263B6E" w:rsidP="00FB520C">
            <w:pPr>
              <w:pStyle w:val="TableParagraph"/>
              <w:spacing w:before="1"/>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1267"/>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2" w:lineRule="auto"/>
              <w:rPr>
                <w:lang w:val="ru-RU"/>
              </w:rPr>
            </w:pPr>
            <w:r w:rsidRPr="00263B6E">
              <w:rPr>
                <w:color w:val="181818"/>
                <w:lang w:val="ru-RU"/>
              </w:rPr>
              <w:t>Процесс</w:t>
            </w:r>
            <w:r w:rsidRPr="00263B6E">
              <w:rPr>
                <w:color w:val="181818"/>
                <w:spacing w:val="30"/>
                <w:lang w:val="ru-RU"/>
              </w:rPr>
              <w:t xml:space="preserve"> </w:t>
            </w:r>
            <w:r w:rsidRPr="00263B6E">
              <w:rPr>
                <w:color w:val="181818"/>
                <w:lang w:val="ru-RU"/>
              </w:rPr>
              <w:t>обращения</w:t>
            </w:r>
            <w:r w:rsidRPr="00263B6E">
              <w:rPr>
                <w:color w:val="181818"/>
                <w:spacing w:val="27"/>
                <w:lang w:val="ru-RU"/>
              </w:rPr>
              <w:t xml:space="preserve"> </w:t>
            </w:r>
            <w:r w:rsidRPr="00263B6E">
              <w:rPr>
                <w:color w:val="181818"/>
                <w:lang w:val="ru-RU"/>
              </w:rPr>
              <w:t>ценных</w:t>
            </w:r>
            <w:r w:rsidRPr="00263B6E">
              <w:rPr>
                <w:color w:val="181818"/>
                <w:spacing w:val="28"/>
                <w:lang w:val="ru-RU"/>
              </w:rPr>
              <w:t xml:space="preserve"> </w:t>
            </w:r>
            <w:r w:rsidRPr="00263B6E">
              <w:rPr>
                <w:color w:val="181818"/>
                <w:lang w:val="ru-RU"/>
              </w:rPr>
              <w:t>бумаг</w:t>
            </w:r>
            <w:r w:rsidRPr="00263B6E">
              <w:rPr>
                <w:color w:val="181818"/>
                <w:spacing w:val="23"/>
                <w:lang w:val="ru-RU"/>
              </w:rPr>
              <w:t xml:space="preserve"> </w:t>
            </w:r>
            <w:r w:rsidRPr="00263B6E">
              <w:rPr>
                <w:color w:val="181818"/>
                <w:lang w:val="ru-RU"/>
              </w:rPr>
              <w:t>на</w:t>
            </w:r>
            <w:r w:rsidRPr="00263B6E">
              <w:rPr>
                <w:color w:val="181818"/>
                <w:spacing w:val="25"/>
                <w:lang w:val="ru-RU"/>
              </w:rPr>
              <w:t xml:space="preserve"> </w:t>
            </w:r>
            <w:r w:rsidRPr="00263B6E">
              <w:rPr>
                <w:color w:val="181818"/>
                <w:lang w:val="ru-RU"/>
              </w:rPr>
              <w:t>фондовой</w:t>
            </w:r>
            <w:r w:rsidRPr="00263B6E">
              <w:rPr>
                <w:color w:val="181818"/>
                <w:spacing w:val="29"/>
                <w:lang w:val="ru-RU"/>
              </w:rPr>
              <w:t xml:space="preserve"> </w:t>
            </w:r>
            <w:r w:rsidRPr="00263B6E">
              <w:rPr>
                <w:color w:val="181818"/>
                <w:lang w:val="ru-RU"/>
              </w:rPr>
              <w:t>бирже.</w:t>
            </w:r>
            <w:r w:rsidRPr="00263B6E">
              <w:rPr>
                <w:color w:val="181818"/>
                <w:spacing w:val="30"/>
                <w:lang w:val="ru-RU"/>
              </w:rPr>
              <w:t xml:space="preserve"> </w:t>
            </w:r>
            <w:r w:rsidRPr="00263B6E">
              <w:rPr>
                <w:color w:val="181818"/>
                <w:lang w:val="ru-RU"/>
              </w:rPr>
              <w:t>Механизм организации торговли ценными</w:t>
            </w:r>
          </w:p>
          <w:p w:rsidR="00263B6E" w:rsidRPr="00263B6E" w:rsidRDefault="00263B6E" w:rsidP="00FB520C">
            <w:pPr>
              <w:pStyle w:val="TableParagraph"/>
              <w:spacing w:line="249" w:lineRule="exact"/>
              <w:rPr>
                <w:lang w:val="ru-RU"/>
              </w:rPr>
            </w:pPr>
            <w:r w:rsidRPr="00263B6E">
              <w:rPr>
                <w:color w:val="181818"/>
                <w:lang w:val="ru-RU"/>
              </w:rPr>
              <w:t>бумагами,</w:t>
            </w:r>
            <w:r w:rsidRPr="00263B6E">
              <w:rPr>
                <w:color w:val="181818"/>
                <w:spacing w:val="-10"/>
                <w:lang w:val="ru-RU"/>
              </w:rPr>
              <w:t xml:space="preserve"> </w:t>
            </w:r>
            <w:r w:rsidRPr="00263B6E">
              <w:rPr>
                <w:color w:val="181818"/>
                <w:lang w:val="ru-RU"/>
              </w:rPr>
              <w:t>способы</w:t>
            </w:r>
            <w:r w:rsidRPr="00263B6E">
              <w:rPr>
                <w:color w:val="181818"/>
                <w:spacing w:val="-7"/>
                <w:lang w:val="ru-RU"/>
              </w:rPr>
              <w:t xml:space="preserve"> </w:t>
            </w:r>
            <w:r w:rsidRPr="00263B6E">
              <w:rPr>
                <w:color w:val="181818"/>
                <w:spacing w:val="-2"/>
                <w:lang w:val="ru-RU"/>
              </w:rPr>
              <w:t>торговли.</w:t>
            </w:r>
          </w:p>
          <w:p w:rsidR="00263B6E" w:rsidRPr="00263B6E" w:rsidRDefault="00263B6E" w:rsidP="00FB520C">
            <w:pPr>
              <w:pStyle w:val="TableParagraph"/>
              <w:spacing w:line="254" w:lineRule="exact"/>
              <w:ind w:right="95"/>
              <w:rPr>
                <w:lang w:val="ru-RU"/>
              </w:rPr>
            </w:pPr>
            <w:r w:rsidRPr="00263B6E">
              <w:rPr>
                <w:color w:val="181818"/>
                <w:spacing w:val="-2"/>
                <w:lang w:val="ru-RU"/>
              </w:rPr>
              <w:t>Формирование</w:t>
            </w:r>
            <w:r w:rsidRPr="00263B6E">
              <w:rPr>
                <w:color w:val="181818"/>
                <w:lang w:val="ru-RU"/>
              </w:rPr>
              <w:tab/>
            </w:r>
            <w:r w:rsidRPr="00263B6E">
              <w:rPr>
                <w:color w:val="181818"/>
                <w:spacing w:val="-2"/>
                <w:lang w:val="ru-RU"/>
              </w:rPr>
              <w:t>доходов</w:t>
            </w:r>
            <w:r w:rsidRPr="00263B6E">
              <w:rPr>
                <w:color w:val="181818"/>
                <w:lang w:val="ru-RU"/>
              </w:rPr>
              <w:tab/>
            </w:r>
            <w:r w:rsidRPr="00263B6E">
              <w:rPr>
                <w:color w:val="181818"/>
                <w:spacing w:val="-10"/>
                <w:lang w:val="ru-RU"/>
              </w:rPr>
              <w:t>и</w:t>
            </w:r>
            <w:r w:rsidRPr="00263B6E">
              <w:rPr>
                <w:color w:val="181818"/>
                <w:lang w:val="ru-RU"/>
              </w:rPr>
              <w:tab/>
            </w:r>
            <w:r w:rsidRPr="00263B6E">
              <w:rPr>
                <w:color w:val="181818"/>
                <w:spacing w:val="-2"/>
                <w:lang w:val="ru-RU"/>
              </w:rPr>
              <w:t>расходов</w:t>
            </w:r>
            <w:r w:rsidRPr="00263B6E">
              <w:rPr>
                <w:color w:val="181818"/>
                <w:lang w:val="ru-RU"/>
              </w:rPr>
              <w:tab/>
            </w:r>
            <w:r w:rsidRPr="00263B6E">
              <w:rPr>
                <w:color w:val="181818"/>
                <w:spacing w:val="-2"/>
                <w:lang w:val="ru-RU"/>
              </w:rPr>
              <w:t>биржи.</w:t>
            </w:r>
            <w:r w:rsidRPr="00263B6E">
              <w:rPr>
                <w:color w:val="181818"/>
                <w:lang w:val="ru-RU"/>
              </w:rPr>
              <w:tab/>
            </w:r>
            <w:r w:rsidRPr="00263B6E">
              <w:rPr>
                <w:color w:val="181818"/>
                <w:spacing w:val="-2"/>
                <w:lang w:val="ru-RU"/>
              </w:rPr>
              <w:t xml:space="preserve">Организация </w:t>
            </w:r>
            <w:r w:rsidRPr="00263B6E">
              <w:rPr>
                <w:color w:val="181818"/>
                <w:lang w:val="ru-RU"/>
              </w:rPr>
              <w:t>внебиржевого рынка ценных бумаг.</w:t>
            </w:r>
          </w:p>
        </w:tc>
        <w:tc>
          <w:tcPr>
            <w:tcW w:w="2693" w:type="dxa"/>
          </w:tcPr>
          <w:p w:rsidR="00263B6E" w:rsidRDefault="00263B6E" w:rsidP="00FB520C">
            <w:pPr>
              <w:pStyle w:val="TableParagraph"/>
              <w:spacing w:line="249" w:lineRule="exact"/>
              <w:ind w:left="552" w:right="542"/>
              <w:jc w:val="center"/>
              <w:rPr>
                <w:b/>
              </w:rPr>
            </w:pPr>
            <w:r>
              <w:rPr>
                <w:b/>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2"/>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3"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4"/>
                <w:lang w:val="ru-RU"/>
              </w:rPr>
              <w:t xml:space="preserve"> </w:t>
            </w:r>
            <w:r w:rsidRPr="00263B6E">
              <w:rPr>
                <w:b/>
                <w:lang w:val="ru-RU"/>
              </w:rPr>
              <w:t>числе</w:t>
            </w:r>
            <w:r w:rsidRPr="00263B6E">
              <w:rPr>
                <w:b/>
                <w:spacing w:val="-5"/>
                <w:lang w:val="ru-RU"/>
              </w:rPr>
              <w:t xml:space="preserve"> </w:t>
            </w:r>
            <w:r w:rsidRPr="00263B6E">
              <w:rPr>
                <w:b/>
                <w:lang w:val="ru-RU"/>
              </w:rPr>
              <w:t>практических</w:t>
            </w:r>
            <w:r w:rsidRPr="00263B6E">
              <w:rPr>
                <w:b/>
                <w:spacing w:val="-12"/>
                <w:lang w:val="ru-RU"/>
              </w:rPr>
              <w:t xml:space="preserve"> </w:t>
            </w:r>
            <w:r w:rsidRPr="00263B6E">
              <w:rPr>
                <w:b/>
                <w:lang w:val="ru-RU"/>
              </w:rPr>
              <w:t>и</w:t>
            </w:r>
            <w:r w:rsidRPr="00263B6E">
              <w:rPr>
                <w:b/>
                <w:spacing w:val="2"/>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Default="00263B6E" w:rsidP="00FB520C">
            <w:pPr>
              <w:pStyle w:val="TableParagraph"/>
              <w:spacing w:line="233" w:lineRule="exact"/>
              <w:ind w:left="552" w:right="542"/>
              <w:jc w:val="center"/>
              <w:rPr>
                <w:b/>
              </w:rPr>
            </w:pPr>
            <w:r>
              <w:rPr>
                <w:b/>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50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45" w:lineRule="exact"/>
              <w:rPr>
                <w:lang w:val="ru-RU"/>
              </w:rPr>
            </w:pPr>
            <w:r w:rsidRPr="00263B6E">
              <w:rPr>
                <w:lang w:val="ru-RU"/>
              </w:rPr>
              <w:t>Практическая</w:t>
            </w:r>
            <w:r w:rsidRPr="00263B6E">
              <w:rPr>
                <w:spacing w:val="-8"/>
                <w:lang w:val="ru-RU"/>
              </w:rPr>
              <w:t xml:space="preserve"> </w:t>
            </w:r>
            <w:r w:rsidRPr="00263B6E">
              <w:rPr>
                <w:lang w:val="ru-RU"/>
              </w:rPr>
              <w:t>работа</w:t>
            </w:r>
            <w:r w:rsidRPr="00263B6E">
              <w:rPr>
                <w:spacing w:val="-2"/>
                <w:lang w:val="ru-RU"/>
              </w:rPr>
              <w:t xml:space="preserve"> </w:t>
            </w:r>
            <w:r w:rsidRPr="00263B6E">
              <w:rPr>
                <w:lang w:val="ru-RU"/>
              </w:rPr>
              <w:t>8.</w:t>
            </w:r>
            <w:r w:rsidRPr="00263B6E">
              <w:rPr>
                <w:spacing w:val="-7"/>
                <w:lang w:val="ru-RU"/>
              </w:rPr>
              <w:t xml:space="preserve"> </w:t>
            </w:r>
            <w:r w:rsidRPr="00263B6E">
              <w:rPr>
                <w:lang w:val="ru-RU"/>
              </w:rPr>
              <w:t>Определение</w:t>
            </w:r>
            <w:r w:rsidRPr="00263B6E">
              <w:rPr>
                <w:spacing w:val="-11"/>
                <w:lang w:val="ru-RU"/>
              </w:rPr>
              <w:t xml:space="preserve"> </w:t>
            </w:r>
            <w:r w:rsidRPr="00263B6E">
              <w:rPr>
                <w:lang w:val="ru-RU"/>
              </w:rPr>
              <w:t>видов</w:t>
            </w:r>
            <w:r w:rsidRPr="00263B6E">
              <w:rPr>
                <w:spacing w:val="-4"/>
                <w:lang w:val="ru-RU"/>
              </w:rPr>
              <w:t xml:space="preserve"> </w:t>
            </w:r>
            <w:r w:rsidRPr="00263B6E">
              <w:rPr>
                <w:lang w:val="ru-RU"/>
              </w:rPr>
              <w:t>ценных</w:t>
            </w:r>
            <w:r w:rsidRPr="00263B6E">
              <w:rPr>
                <w:spacing w:val="-8"/>
                <w:lang w:val="ru-RU"/>
              </w:rPr>
              <w:t xml:space="preserve"> </w:t>
            </w:r>
            <w:r w:rsidRPr="00263B6E">
              <w:rPr>
                <w:spacing w:val="-2"/>
                <w:lang w:val="ru-RU"/>
              </w:rPr>
              <w:t>бумаг</w:t>
            </w:r>
          </w:p>
        </w:tc>
        <w:tc>
          <w:tcPr>
            <w:tcW w:w="2693" w:type="dxa"/>
          </w:tcPr>
          <w:p w:rsidR="00263B6E" w:rsidRDefault="00263B6E" w:rsidP="00FB520C">
            <w:pPr>
              <w:pStyle w:val="TableParagraph"/>
              <w:spacing w:line="245"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757"/>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44" w:lineRule="exact"/>
              <w:rPr>
                <w:lang w:val="ru-RU"/>
              </w:rPr>
            </w:pPr>
            <w:r w:rsidRPr="00263B6E">
              <w:rPr>
                <w:lang w:val="ru-RU"/>
              </w:rPr>
              <w:t>Практическая</w:t>
            </w:r>
            <w:r w:rsidRPr="00263B6E">
              <w:rPr>
                <w:spacing w:val="-6"/>
                <w:lang w:val="ru-RU"/>
              </w:rPr>
              <w:t xml:space="preserve"> </w:t>
            </w:r>
            <w:r w:rsidRPr="00263B6E">
              <w:rPr>
                <w:lang w:val="ru-RU"/>
              </w:rPr>
              <w:t>работа</w:t>
            </w:r>
            <w:r w:rsidRPr="00263B6E">
              <w:rPr>
                <w:spacing w:val="-1"/>
                <w:lang w:val="ru-RU"/>
              </w:rPr>
              <w:t xml:space="preserve"> </w:t>
            </w:r>
            <w:r w:rsidRPr="00263B6E">
              <w:rPr>
                <w:lang w:val="ru-RU"/>
              </w:rPr>
              <w:t>9.</w:t>
            </w:r>
            <w:r w:rsidRPr="00263B6E">
              <w:rPr>
                <w:spacing w:val="-7"/>
                <w:lang w:val="ru-RU"/>
              </w:rPr>
              <w:t xml:space="preserve"> </w:t>
            </w:r>
            <w:r w:rsidRPr="00263B6E">
              <w:rPr>
                <w:lang w:val="ru-RU"/>
              </w:rPr>
              <w:t>Построение</w:t>
            </w:r>
            <w:r w:rsidRPr="00263B6E">
              <w:rPr>
                <w:spacing w:val="-11"/>
                <w:lang w:val="ru-RU"/>
              </w:rPr>
              <w:t xml:space="preserve"> </w:t>
            </w:r>
            <w:r w:rsidRPr="00263B6E">
              <w:rPr>
                <w:lang w:val="ru-RU"/>
              </w:rPr>
              <w:t>схем</w:t>
            </w:r>
            <w:r w:rsidRPr="00263B6E">
              <w:rPr>
                <w:spacing w:val="-5"/>
                <w:lang w:val="ru-RU"/>
              </w:rPr>
              <w:t xml:space="preserve"> </w:t>
            </w:r>
            <w:r w:rsidRPr="00263B6E">
              <w:rPr>
                <w:spacing w:val="-2"/>
                <w:lang w:val="ru-RU"/>
              </w:rPr>
              <w:t>взаимодействия</w:t>
            </w:r>
          </w:p>
          <w:p w:rsidR="00263B6E" w:rsidRPr="00263B6E" w:rsidRDefault="00263B6E" w:rsidP="00FB520C">
            <w:pPr>
              <w:pStyle w:val="TableParagraph"/>
              <w:spacing w:line="250" w:lineRule="exact"/>
              <w:rPr>
                <w:lang w:val="ru-RU"/>
              </w:rPr>
            </w:pPr>
            <w:r w:rsidRPr="00263B6E">
              <w:rPr>
                <w:lang w:val="ru-RU"/>
              </w:rPr>
              <w:t>участников</w:t>
            </w:r>
            <w:r w:rsidRPr="00263B6E">
              <w:rPr>
                <w:spacing w:val="-5"/>
                <w:lang w:val="ru-RU"/>
              </w:rPr>
              <w:t xml:space="preserve"> </w:t>
            </w:r>
            <w:r w:rsidRPr="00263B6E">
              <w:rPr>
                <w:lang w:val="ru-RU"/>
              </w:rPr>
              <w:t>рынка</w:t>
            </w:r>
            <w:r w:rsidRPr="00263B6E">
              <w:rPr>
                <w:spacing w:val="-8"/>
                <w:lang w:val="ru-RU"/>
              </w:rPr>
              <w:t xml:space="preserve"> </w:t>
            </w:r>
            <w:r w:rsidRPr="00263B6E">
              <w:rPr>
                <w:lang w:val="ru-RU"/>
              </w:rPr>
              <w:t>ценных</w:t>
            </w:r>
            <w:r w:rsidRPr="00263B6E">
              <w:rPr>
                <w:spacing w:val="-10"/>
                <w:lang w:val="ru-RU"/>
              </w:rPr>
              <w:t xml:space="preserve"> </w:t>
            </w:r>
            <w:r w:rsidRPr="00263B6E">
              <w:rPr>
                <w:lang w:val="ru-RU"/>
              </w:rPr>
              <w:t>бумаг</w:t>
            </w:r>
            <w:r w:rsidRPr="00263B6E">
              <w:rPr>
                <w:spacing w:val="-6"/>
                <w:lang w:val="ru-RU"/>
              </w:rPr>
              <w:t xml:space="preserve"> </w:t>
            </w:r>
            <w:r w:rsidRPr="00263B6E">
              <w:rPr>
                <w:lang w:val="ru-RU"/>
              </w:rPr>
              <w:t>при</w:t>
            </w:r>
            <w:r w:rsidRPr="00263B6E">
              <w:rPr>
                <w:spacing w:val="-5"/>
                <w:lang w:val="ru-RU"/>
              </w:rPr>
              <w:t xml:space="preserve"> </w:t>
            </w:r>
            <w:r w:rsidRPr="00263B6E">
              <w:rPr>
                <w:lang w:val="ru-RU"/>
              </w:rPr>
              <w:t>заключении</w:t>
            </w:r>
            <w:r w:rsidRPr="00263B6E">
              <w:rPr>
                <w:spacing w:val="-5"/>
                <w:lang w:val="ru-RU"/>
              </w:rPr>
              <w:t xml:space="preserve"> </w:t>
            </w:r>
            <w:r w:rsidRPr="00263B6E">
              <w:rPr>
                <w:lang w:val="ru-RU"/>
              </w:rPr>
              <w:t>сделок</w:t>
            </w:r>
            <w:r w:rsidRPr="00263B6E">
              <w:rPr>
                <w:spacing w:val="-8"/>
                <w:lang w:val="ru-RU"/>
              </w:rPr>
              <w:t xml:space="preserve"> </w:t>
            </w:r>
            <w:r w:rsidRPr="00263B6E">
              <w:rPr>
                <w:lang w:val="ru-RU"/>
              </w:rPr>
              <w:t>на вторичном рынке</w:t>
            </w:r>
          </w:p>
        </w:tc>
        <w:tc>
          <w:tcPr>
            <w:tcW w:w="2693" w:type="dxa"/>
          </w:tcPr>
          <w:p w:rsidR="00263B6E" w:rsidRDefault="00263B6E" w:rsidP="00FB520C">
            <w:pPr>
              <w:pStyle w:val="TableParagraph"/>
              <w:spacing w:line="244"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5"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6"/>
                <w:lang w:val="ru-RU"/>
              </w:rPr>
              <w:t xml:space="preserve"> </w:t>
            </w:r>
            <w:r w:rsidRPr="00263B6E">
              <w:rPr>
                <w:b/>
                <w:lang w:val="ru-RU"/>
              </w:rPr>
              <w:t>самостоятельная</w:t>
            </w:r>
            <w:r w:rsidRPr="00263B6E">
              <w:rPr>
                <w:b/>
                <w:spacing w:val="-5"/>
                <w:lang w:val="ru-RU"/>
              </w:rPr>
              <w:t xml:space="preserve"> </w:t>
            </w:r>
            <w:r w:rsidRPr="00263B6E">
              <w:rPr>
                <w:b/>
                <w:lang w:val="ru-RU"/>
              </w:rPr>
              <w:t>работа</w:t>
            </w:r>
            <w:r w:rsidRPr="00263B6E">
              <w:rPr>
                <w:b/>
                <w:spacing w:val="-5"/>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54"/>
        </w:trPr>
        <w:tc>
          <w:tcPr>
            <w:tcW w:w="9636" w:type="dxa"/>
            <w:gridSpan w:val="2"/>
          </w:tcPr>
          <w:p w:rsidR="00263B6E" w:rsidRPr="00263B6E" w:rsidRDefault="00263B6E" w:rsidP="00FB520C">
            <w:pPr>
              <w:pStyle w:val="TableParagraph"/>
              <w:spacing w:line="234" w:lineRule="exact"/>
              <w:rPr>
                <w:b/>
                <w:lang w:val="ru-RU"/>
              </w:rPr>
            </w:pPr>
            <w:r w:rsidRPr="00263B6E">
              <w:rPr>
                <w:b/>
                <w:lang w:val="ru-RU"/>
              </w:rPr>
              <w:t>Раздел</w:t>
            </w:r>
            <w:r w:rsidRPr="00263B6E">
              <w:rPr>
                <w:b/>
                <w:spacing w:val="-8"/>
                <w:lang w:val="ru-RU"/>
              </w:rPr>
              <w:t xml:space="preserve"> </w:t>
            </w:r>
            <w:r w:rsidRPr="00263B6E">
              <w:rPr>
                <w:b/>
                <w:lang w:val="ru-RU"/>
              </w:rPr>
              <w:t>5.</w:t>
            </w:r>
            <w:r w:rsidRPr="00263B6E">
              <w:rPr>
                <w:b/>
                <w:spacing w:val="-3"/>
                <w:lang w:val="ru-RU"/>
              </w:rPr>
              <w:t xml:space="preserve"> </w:t>
            </w:r>
            <w:r w:rsidRPr="00263B6E">
              <w:rPr>
                <w:b/>
                <w:lang w:val="ru-RU"/>
              </w:rPr>
              <w:t>Ресурсное</w:t>
            </w:r>
            <w:r w:rsidRPr="00263B6E">
              <w:rPr>
                <w:b/>
                <w:spacing w:val="-8"/>
                <w:lang w:val="ru-RU"/>
              </w:rPr>
              <w:t xml:space="preserve"> </w:t>
            </w:r>
            <w:r w:rsidRPr="00263B6E">
              <w:rPr>
                <w:b/>
                <w:lang w:val="ru-RU"/>
              </w:rPr>
              <w:t>обеспечение</w:t>
            </w:r>
            <w:r w:rsidRPr="00263B6E">
              <w:rPr>
                <w:b/>
                <w:spacing w:val="-8"/>
                <w:lang w:val="ru-RU"/>
              </w:rPr>
              <w:t xml:space="preserve"> </w:t>
            </w:r>
            <w:r w:rsidRPr="00263B6E">
              <w:rPr>
                <w:b/>
                <w:lang w:val="ru-RU"/>
              </w:rPr>
              <w:t>предпринимательской</w:t>
            </w:r>
            <w:r w:rsidRPr="00263B6E">
              <w:rPr>
                <w:b/>
                <w:spacing w:val="-8"/>
                <w:lang w:val="ru-RU"/>
              </w:rPr>
              <w:t xml:space="preserve"> </w:t>
            </w:r>
            <w:r w:rsidRPr="00263B6E">
              <w:rPr>
                <w:b/>
                <w:spacing w:val="-2"/>
                <w:lang w:val="ru-RU"/>
              </w:rPr>
              <w:t>деятельности</w:t>
            </w:r>
          </w:p>
        </w:tc>
        <w:tc>
          <w:tcPr>
            <w:tcW w:w="2693" w:type="dxa"/>
          </w:tcPr>
          <w:p w:rsidR="00263B6E" w:rsidRDefault="00263B6E" w:rsidP="00FB520C">
            <w:pPr>
              <w:pStyle w:val="TableParagraph"/>
              <w:spacing w:line="234" w:lineRule="exact"/>
              <w:ind w:left="552" w:right="542"/>
              <w:jc w:val="center"/>
              <w:rPr>
                <w:b/>
              </w:rPr>
            </w:pPr>
            <w:r>
              <w:rPr>
                <w:b/>
                <w:spacing w:val="-5"/>
              </w:rPr>
              <w:t>9/1</w:t>
            </w:r>
          </w:p>
        </w:tc>
        <w:tc>
          <w:tcPr>
            <w:tcW w:w="2410" w:type="dxa"/>
          </w:tcPr>
          <w:p w:rsidR="00263B6E" w:rsidRDefault="00263B6E" w:rsidP="00FB520C">
            <w:pPr>
              <w:pStyle w:val="TableParagraph"/>
              <w:rPr>
                <w:sz w:val="18"/>
              </w:rPr>
            </w:pPr>
          </w:p>
        </w:tc>
      </w:tr>
      <w:tr w:rsidR="00263B6E" w:rsidTr="00263B6E">
        <w:trPr>
          <w:trHeight w:val="359"/>
        </w:trPr>
        <w:tc>
          <w:tcPr>
            <w:tcW w:w="2972" w:type="dxa"/>
            <w:vMerge w:val="restart"/>
          </w:tcPr>
          <w:p w:rsidR="00263B6E" w:rsidRPr="00263B6E" w:rsidRDefault="00263B6E" w:rsidP="00FB520C">
            <w:pPr>
              <w:pStyle w:val="TableParagraph"/>
              <w:spacing w:line="249" w:lineRule="exact"/>
              <w:rPr>
                <w:b/>
                <w:lang w:val="ru-RU"/>
              </w:rPr>
            </w:pPr>
            <w:r w:rsidRPr="00263B6E">
              <w:rPr>
                <w:b/>
                <w:lang w:val="ru-RU"/>
              </w:rPr>
              <w:t>Тема</w:t>
            </w:r>
            <w:r w:rsidRPr="00263B6E">
              <w:rPr>
                <w:b/>
                <w:spacing w:val="-6"/>
                <w:lang w:val="ru-RU"/>
              </w:rPr>
              <w:t xml:space="preserve"> </w:t>
            </w:r>
            <w:r w:rsidRPr="00263B6E">
              <w:rPr>
                <w:b/>
                <w:spacing w:val="-4"/>
                <w:lang w:val="ru-RU"/>
              </w:rPr>
              <w:t>5.1.</w:t>
            </w:r>
          </w:p>
          <w:p w:rsidR="00263B6E" w:rsidRPr="00263B6E" w:rsidRDefault="00263B6E" w:rsidP="00FB520C">
            <w:pPr>
              <w:pStyle w:val="TableParagraph"/>
              <w:spacing w:before="3" w:line="237" w:lineRule="auto"/>
              <w:ind w:right="343"/>
              <w:rPr>
                <w:b/>
                <w:lang w:val="ru-RU"/>
              </w:rPr>
            </w:pPr>
            <w:r w:rsidRPr="00263B6E">
              <w:rPr>
                <w:b/>
                <w:lang w:val="ru-RU"/>
              </w:rPr>
              <w:lastRenderedPageBreak/>
              <w:t>Основные средства и нематериальные</w:t>
            </w:r>
            <w:r w:rsidRPr="00263B6E">
              <w:rPr>
                <w:b/>
                <w:spacing w:val="-14"/>
                <w:lang w:val="ru-RU"/>
              </w:rPr>
              <w:t xml:space="preserve"> </w:t>
            </w:r>
            <w:r w:rsidRPr="00263B6E">
              <w:rPr>
                <w:b/>
                <w:lang w:val="ru-RU"/>
              </w:rPr>
              <w:t>активы</w:t>
            </w:r>
          </w:p>
        </w:tc>
        <w:tc>
          <w:tcPr>
            <w:tcW w:w="6664" w:type="dxa"/>
          </w:tcPr>
          <w:p w:rsidR="00263B6E" w:rsidRDefault="00263B6E" w:rsidP="00FB520C">
            <w:pPr>
              <w:pStyle w:val="TableParagraph"/>
              <w:spacing w:before="101" w:line="238" w:lineRule="exact"/>
              <w:rPr>
                <w:b/>
              </w:rPr>
            </w:pPr>
            <w:r>
              <w:rPr>
                <w:b/>
                <w:spacing w:val="-2"/>
              </w:rPr>
              <w:lastRenderedPageBreak/>
              <w:t>Содержание</w:t>
            </w:r>
          </w:p>
        </w:tc>
        <w:tc>
          <w:tcPr>
            <w:tcW w:w="2693" w:type="dxa"/>
          </w:tcPr>
          <w:p w:rsidR="00263B6E" w:rsidRDefault="00263B6E" w:rsidP="00FB520C">
            <w:pPr>
              <w:pStyle w:val="TableParagraph"/>
              <w:spacing w:line="249" w:lineRule="exact"/>
              <w:ind w:left="552" w:right="542"/>
              <w:jc w:val="center"/>
              <w:rPr>
                <w:b/>
              </w:rPr>
            </w:pPr>
            <w:r>
              <w:rPr>
                <w:b/>
                <w:spacing w:val="-5"/>
              </w:rPr>
              <w:t>6/0</w:t>
            </w:r>
          </w:p>
        </w:tc>
        <w:tc>
          <w:tcPr>
            <w:tcW w:w="2410" w:type="dxa"/>
            <w:vMerge w:val="restart"/>
          </w:tcPr>
          <w:p w:rsidR="00263B6E" w:rsidRPr="00263B6E" w:rsidRDefault="00263B6E" w:rsidP="00FB520C">
            <w:pPr>
              <w:pStyle w:val="TableParagraph"/>
              <w:spacing w:line="244"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1"/>
              <w:rPr>
                <w:lang w:val="ru-RU"/>
              </w:rPr>
            </w:pPr>
            <w:r w:rsidRPr="00263B6E">
              <w:rPr>
                <w:lang w:val="ru-RU"/>
              </w:rPr>
              <w:lastRenderedPageBreak/>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1517"/>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2" w:lineRule="auto"/>
              <w:ind w:firstLine="57"/>
              <w:rPr>
                <w:lang w:val="ru-RU"/>
              </w:rPr>
            </w:pPr>
            <w:r w:rsidRPr="00263B6E">
              <w:rPr>
                <w:color w:val="181818"/>
                <w:lang w:val="ru-RU"/>
              </w:rPr>
              <w:t>Понятие</w:t>
            </w:r>
            <w:r w:rsidRPr="00263B6E">
              <w:rPr>
                <w:color w:val="181818"/>
                <w:spacing w:val="-13"/>
                <w:lang w:val="ru-RU"/>
              </w:rPr>
              <w:t xml:space="preserve"> </w:t>
            </w:r>
            <w:r w:rsidRPr="00263B6E">
              <w:rPr>
                <w:color w:val="181818"/>
                <w:lang w:val="ru-RU"/>
              </w:rPr>
              <w:t>и</w:t>
            </w:r>
            <w:r w:rsidRPr="00263B6E">
              <w:rPr>
                <w:color w:val="181818"/>
                <w:spacing w:val="-6"/>
                <w:lang w:val="ru-RU"/>
              </w:rPr>
              <w:t xml:space="preserve"> </w:t>
            </w:r>
            <w:r w:rsidRPr="00263B6E">
              <w:rPr>
                <w:color w:val="181818"/>
                <w:lang w:val="ru-RU"/>
              </w:rPr>
              <w:t>классификация</w:t>
            </w:r>
            <w:r w:rsidRPr="00263B6E">
              <w:rPr>
                <w:color w:val="181818"/>
                <w:spacing w:val="-12"/>
                <w:lang w:val="ru-RU"/>
              </w:rPr>
              <w:t xml:space="preserve"> </w:t>
            </w:r>
            <w:r w:rsidRPr="00263B6E">
              <w:rPr>
                <w:color w:val="181818"/>
                <w:lang w:val="ru-RU"/>
              </w:rPr>
              <w:t>основных</w:t>
            </w:r>
            <w:r w:rsidRPr="00263B6E">
              <w:rPr>
                <w:color w:val="181818"/>
                <w:spacing w:val="-7"/>
                <w:lang w:val="ru-RU"/>
              </w:rPr>
              <w:t xml:space="preserve"> </w:t>
            </w:r>
            <w:r w:rsidRPr="00263B6E">
              <w:rPr>
                <w:color w:val="181818"/>
                <w:lang w:val="ru-RU"/>
              </w:rPr>
              <w:t>средств.</w:t>
            </w:r>
            <w:r w:rsidRPr="00263B6E">
              <w:rPr>
                <w:color w:val="181818"/>
                <w:spacing w:val="-5"/>
                <w:lang w:val="ru-RU"/>
              </w:rPr>
              <w:t xml:space="preserve"> </w:t>
            </w:r>
            <w:r w:rsidRPr="00263B6E">
              <w:rPr>
                <w:color w:val="181818"/>
                <w:lang w:val="ru-RU"/>
              </w:rPr>
              <w:t>Оценка</w:t>
            </w:r>
            <w:r w:rsidRPr="00263B6E">
              <w:rPr>
                <w:color w:val="181818"/>
                <w:spacing w:val="-4"/>
                <w:lang w:val="ru-RU"/>
              </w:rPr>
              <w:t xml:space="preserve"> </w:t>
            </w:r>
            <w:r w:rsidRPr="00263B6E">
              <w:rPr>
                <w:color w:val="181818"/>
                <w:lang w:val="ru-RU"/>
              </w:rPr>
              <w:t>и</w:t>
            </w:r>
            <w:r w:rsidRPr="00263B6E">
              <w:rPr>
                <w:color w:val="181818"/>
                <w:spacing w:val="-9"/>
                <w:lang w:val="ru-RU"/>
              </w:rPr>
              <w:t xml:space="preserve"> </w:t>
            </w:r>
            <w:r w:rsidRPr="00263B6E">
              <w:rPr>
                <w:color w:val="181818"/>
                <w:lang w:val="ru-RU"/>
              </w:rPr>
              <w:t>способы переоценки основных средств. Амортизация и износ основных средств. Методы начисления амортизации основных средств.</w:t>
            </w:r>
          </w:p>
          <w:p w:rsidR="00263B6E" w:rsidRPr="00263B6E" w:rsidRDefault="00263B6E" w:rsidP="00FB520C">
            <w:pPr>
              <w:pStyle w:val="TableParagraph"/>
              <w:spacing w:line="245" w:lineRule="exact"/>
              <w:rPr>
                <w:lang w:val="ru-RU"/>
              </w:rPr>
            </w:pPr>
            <w:r w:rsidRPr="00263B6E">
              <w:rPr>
                <w:color w:val="181818"/>
                <w:lang w:val="ru-RU"/>
              </w:rPr>
              <w:t>Система</w:t>
            </w:r>
            <w:r w:rsidRPr="00263B6E">
              <w:rPr>
                <w:color w:val="181818"/>
                <w:spacing w:val="-6"/>
                <w:lang w:val="ru-RU"/>
              </w:rPr>
              <w:t xml:space="preserve"> </w:t>
            </w:r>
            <w:r w:rsidRPr="00263B6E">
              <w:rPr>
                <w:color w:val="181818"/>
                <w:lang w:val="ru-RU"/>
              </w:rPr>
              <w:t>показателей</w:t>
            </w:r>
            <w:r w:rsidRPr="00263B6E">
              <w:rPr>
                <w:color w:val="181818"/>
                <w:spacing w:val="-7"/>
                <w:lang w:val="ru-RU"/>
              </w:rPr>
              <w:t xml:space="preserve"> </w:t>
            </w:r>
            <w:r w:rsidRPr="00263B6E">
              <w:rPr>
                <w:color w:val="181818"/>
                <w:lang w:val="ru-RU"/>
              </w:rPr>
              <w:t>использования</w:t>
            </w:r>
            <w:r w:rsidRPr="00263B6E">
              <w:rPr>
                <w:color w:val="181818"/>
                <w:spacing w:val="-12"/>
                <w:lang w:val="ru-RU"/>
              </w:rPr>
              <w:t xml:space="preserve"> </w:t>
            </w:r>
            <w:r w:rsidRPr="00263B6E">
              <w:rPr>
                <w:color w:val="181818"/>
                <w:lang w:val="ru-RU"/>
              </w:rPr>
              <w:t>основных</w:t>
            </w:r>
            <w:r w:rsidRPr="00263B6E">
              <w:rPr>
                <w:color w:val="181818"/>
                <w:spacing w:val="-7"/>
                <w:lang w:val="ru-RU"/>
              </w:rPr>
              <w:t xml:space="preserve"> </w:t>
            </w:r>
            <w:r w:rsidRPr="00263B6E">
              <w:rPr>
                <w:color w:val="181818"/>
                <w:spacing w:val="-2"/>
                <w:lang w:val="ru-RU"/>
              </w:rPr>
              <w:t>средств.</w:t>
            </w:r>
          </w:p>
          <w:p w:rsidR="00263B6E" w:rsidRPr="00263B6E" w:rsidRDefault="00263B6E" w:rsidP="00FB520C">
            <w:pPr>
              <w:pStyle w:val="TableParagraph"/>
              <w:spacing w:line="256" w:lineRule="exact"/>
              <w:rPr>
                <w:lang w:val="ru-RU"/>
              </w:rPr>
            </w:pPr>
            <w:r w:rsidRPr="00263B6E">
              <w:rPr>
                <w:color w:val="181818"/>
                <w:lang w:val="ru-RU"/>
              </w:rPr>
              <w:t>Нематериальные</w:t>
            </w:r>
            <w:r w:rsidRPr="00263B6E">
              <w:rPr>
                <w:color w:val="181818"/>
                <w:spacing w:val="-13"/>
                <w:lang w:val="ru-RU"/>
              </w:rPr>
              <w:t xml:space="preserve"> </w:t>
            </w:r>
            <w:r w:rsidRPr="00263B6E">
              <w:rPr>
                <w:color w:val="181818"/>
                <w:lang w:val="ru-RU"/>
              </w:rPr>
              <w:t>активы.</w:t>
            </w:r>
            <w:r w:rsidRPr="00263B6E">
              <w:rPr>
                <w:color w:val="181818"/>
                <w:spacing w:val="-9"/>
                <w:lang w:val="ru-RU"/>
              </w:rPr>
              <w:t xml:space="preserve"> </w:t>
            </w:r>
            <w:r w:rsidRPr="00263B6E">
              <w:rPr>
                <w:color w:val="181818"/>
                <w:lang w:val="ru-RU"/>
              </w:rPr>
              <w:t>Понятие,</w:t>
            </w:r>
            <w:r w:rsidRPr="00263B6E">
              <w:rPr>
                <w:color w:val="181818"/>
                <w:spacing w:val="-6"/>
                <w:lang w:val="ru-RU"/>
              </w:rPr>
              <w:t xml:space="preserve"> </w:t>
            </w:r>
            <w:r w:rsidRPr="00263B6E">
              <w:rPr>
                <w:color w:val="181818"/>
                <w:lang w:val="ru-RU"/>
              </w:rPr>
              <w:t>состав,</w:t>
            </w:r>
            <w:r w:rsidRPr="00263B6E">
              <w:rPr>
                <w:color w:val="181818"/>
                <w:spacing w:val="-6"/>
                <w:lang w:val="ru-RU"/>
              </w:rPr>
              <w:t xml:space="preserve"> </w:t>
            </w:r>
            <w:r w:rsidRPr="00263B6E">
              <w:rPr>
                <w:color w:val="181818"/>
                <w:lang w:val="ru-RU"/>
              </w:rPr>
              <w:t>особенности</w:t>
            </w:r>
            <w:r w:rsidRPr="00263B6E">
              <w:rPr>
                <w:color w:val="181818"/>
                <w:spacing w:val="-7"/>
                <w:lang w:val="ru-RU"/>
              </w:rPr>
              <w:t xml:space="preserve"> </w:t>
            </w:r>
            <w:r w:rsidRPr="00263B6E">
              <w:rPr>
                <w:color w:val="181818"/>
                <w:lang w:val="ru-RU"/>
              </w:rPr>
              <w:t>оценки</w:t>
            </w:r>
            <w:r w:rsidRPr="00263B6E">
              <w:rPr>
                <w:color w:val="181818"/>
                <w:spacing w:val="-7"/>
                <w:lang w:val="ru-RU"/>
              </w:rPr>
              <w:t xml:space="preserve"> </w:t>
            </w:r>
            <w:r w:rsidRPr="00263B6E">
              <w:rPr>
                <w:color w:val="181818"/>
                <w:lang w:val="ru-RU"/>
              </w:rPr>
              <w:t>и начисления амортизации.</w:t>
            </w:r>
          </w:p>
        </w:tc>
        <w:tc>
          <w:tcPr>
            <w:tcW w:w="2693" w:type="dxa"/>
          </w:tcPr>
          <w:p w:rsidR="00263B6E" w:rsidRDefault="00263B6E" w:rsidP="00FB520C">
            <w:pPr>
              <w:pStyle w:val="TableParagraph"/>
              <w:spacing w:line="249" w:lineRule="exact"/>
              <w:ind w:left="552" w:right="542"/>
              <w:jc w:val="center"/>
              <w:rPr>
                <w:b/>
              </w:rPr>
            </w:pPr>
            <w:r>
              <w:rPr>
                <w:b/>
                <w:spacing w:val="-10"/>
              </w:rPr>
              <w:t>4</w:t>
            </w:r>
          </w:p>
        </w:tc>
        <w:tc>
          <w:tcPr>
            <w:tcW w:w="2410" w:type="dxa"/>
            <w:vMerge/>
            <w:tcBorders>
              <w:top w:val="nil"/>
            </w:tcBorders>
          </w:tcPr>
          <w:p w:rsidR="00263B6E" w:rsidRDefault="00263B6E" w:rsidP="00FB520C">
            <w:pPr>
              <w:rPr>
                <w:sz w:val="2"/>
                <w:szCs w:val="2"/>
              </w:rPr>
            </w:pPr>
          </w:p>
        </w:tc>
      </w:tr>
      <w:tr w:rsidR="00263B6E" w:rsidTr="00263B6E">
        <w:trPr>
          <w:trHeight w:val="252"/>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2"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5"/>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Default="00263B6E" w:rsidP="00FB520C">
            <w:pPr>
              <w:pStyle w:val="TableParagraph"/>
              <w:spacing w:line="232" w:lineRule="exact"/>
              <w:ind w:left="552" w:right="542"/>
              <w:jc w:val="center"/>
              <w:rPr>
                <w:b/>
              </w:rPr>
            </w:pPr>
            <w:r>
              <w:rPr>
                <w:b/>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758"/>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44" w:lineRule="exact"/>
              <w:rPr>
                <w:lang w:val="ru-RU"/>
              </w:rPr>
            </w:pPr>
            <w:r w:rsidRPr="00263B6E">
              <w:rPr>
                <w:lang w:val="ru-RU"/>
              </w:rPr>
              <w:t>Практическая</w:t>
            </w:r>
            <w:r w:rsidRPr="00263B6E">
              <w:rPr>
                <w:spacing w:val="-6"/>
                <w:lang w:val="ru-RU"/>
              </w:rPr>
              <w:t xml:space="preserve"> </w:t>
            </w:r>
            <w:r w:rsidRPr="00263B6E">
              <w:rPr>
                <w:lang w:val="ru-RU"/>
              </w:rPr>
              <w:t>работа</w:t>
            </w:r>
            <w:r w:rsidRPr="00263B6E">
              <w:rPr>
                <w:spacing w:val="-2"/>
                <w:lang w:val="ru-RU"/>
              </w:rPr>
              <w:t xml:space="preserve"> </w:t>
            </w:r>
            <w:r w:rsidRPr="00263B6E">
              <w:rPr>
                <w:lang w:val="ru-RU"/>
              </w:rPr>
              <w:t>10.</w:t>
            </w:r>
            <w:r w:rsidRPr="00263B6E">
              <w:rPr>
                <w:spacing w:val="-7"/>
                <w:lang w:val="ru-RU"/>
              </w:rPr>
              <w:t xml:space="preserve"> </w:t>
            </w:r>
            <w:r w:rsidRPr="00263B6E">
              <w:rPr>
                <w:lang w:val="ru-RU"/>
              </w:rPr>
              <w:t>Расчет</w:t>
            </w:r>
            <w:r w:rsidRPr="00263B6E">
              <w:rPr>
                <w:spacing w:val="-5"/>
                <w:lang w:val="ru-RU"/>
              </w:rPr>
              <w:t xml:space="preserve"> </w:t>
            </w:r>
            <w:r w:rsidRPr="00263B6E">
              <w:rPr>
                <w:lang w:val="ru-RU"/>
              </w:rPr>
              <w:t>амортизации</w:t>
            </w:r>
            <w:r w:rsidRPr="00263B6E">
              <w:rPr>
                <w:spacing w:val="-7"/>
                <w:lang w:val="ru-RU"/>
              </w:rPr>
              <w:t xml:space="preserve"> </w:t>
            </w:r>
            <w:r w:rsidRPr="00263B6E">
              <w:rPr>
                <w:lang w:val="ru-RU"/>
              </w:rPr>
              <w:t>основных</w:t>
            </w:r>
            <w:r w:rsidRPr="00263B6E">
              <w:rPr>
                <w:spacing w:val="-4"/>
                <w:lang w:val="ru-RU"/>
              </w:rPr>
              <w:t xml:space="preserve"> </w:t>
            </w:r>
            <w:r w:rsidRPr="00263B6E">
              <w:rPr>
                <w:spacing w:val="-2"/>
                <w:lang w:val="ru-RU"/>
              </w:rPr>
              <w:t>средств</w:t>
            </w:r>
          </w:p>
        </w:tc>
        <w:tc>
          <w:tcPr>
            <w:tcW w:w="2693" w:type="dxa"/>
          </w:tcPr>
          <w:p w:rsidR="00263B6E" w:rsidRDefault="00263B6E" w:rsidP="00FB520C">
            <w:pPr>
              <w:pStyle w:val="TableParagraph"/>
              <w:spacing w:line="244"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508"/>
        </w:trPr>
        <w:tc>
          <w:tcPr>
            <w:tcW w:w="2972" w:type="dxa"/>
            <w:vMerge w:val="restart"/>
          </w:tcPr>
          <w:p w:rsidR="00263B6E" w:rsidRDefault="00263B6E" w:rsidP="00FB520C">
            <w:pPr>
              <w:pStyle w:val="TableParagraph"/>
            </w:pPr>
          </w:p>
        </w:tc>
        <w:tc>
          <w:tcPr>
            <w:tcW w:w="6664" w:type="dxa"/>
          </w:tcPr>
          <w:p w:rsidR="00263B6E" w:rsidRPr="00263B6E" w:rsidRDefault="00263B6E" w:rsidP="00FB520C">
            <w:pPr>
              <w:pStyle w:val="TableParagraph"/>
              <w:spacing w:line="245" w:lineRule="exact"/>
              <w:rPr>
                <w:lang w:val="ru-RU"/>
              </w:rPr>
            </w:pPr>
            <w:r w:rsidRPr="00263B6E">
              <w:rPr>
                <w:lang w:val="ru-RU"/>
              </w:rPr>
              <w:t>Практическая</w:t>
            </w:r>
            <w:r w:rsidRPr="00263B6E">
              <w:rPr>
                <w:spacing w:val="-7"/>
                <w:lang w:val="ru-RU"/>
              </w:rPr>
              <w:t xml:space="preserve"> </w:t>
            </w:r>
            <w:r w:rsidRPr="00263B6E">
              <w:rPr>
                <w:lang w:val="ru-RU"/>
              </w:rPr>
              <w:t>работа</w:t>
            </w:r>
            <w:r w:rsidRPr="00263B6E">
              <w:rPr>
                <w:spacing w:val="-3"/>
                <w:lang w:val="ru-RU"/>
              </w:rPr>
              <w:t xml:space="preserve"> </w:t>
            </w:r>
            <w:r w:rsidRPr="00263B6E">
              <w:rPr>
                <w:lang w:val="ru-RU"/>
              </w:rPr>
              <w:t>11.</w:t>
            </w:r>
            <w:r w:rsidRPr="00263B6E">
              <w:rPr>
                <w:spacing w:val="-11"/>
                <w:lang w:val="ru-RU"/>
              </w:rPr>
              <w:t xml:space="preserve"> </w:t>
            </w:r>
            <w:r w:rsidRPr="00263B6E">
              <w:rPr>
                <w:lang w:val="ru-RU"/>
              </w:rPr>
              <w:t>Анализ</w:t>
            </w:r>
            <w:r w:rsidRPr="00263B6E">
              <w:rPr>
                <w:spacing w:val="-12"/>
                <w:lang w:val="ru-RU"/>
              </w:rPr>
              <w:t xml:space="preserve"> </w:t>
            </w:r>
            <w:r w:rsidRPr="00263B6E">
              <w:rPr>
                <w:lang w:val="ru-RU"/>
              </w:rPr>
              <w:t>показателей</w:t>
            </w:r>
            <w:r w:rsidRPr="00263B6E">
              <w:rPr>
                <w:spacing w:val="-4"/>
                <w:lang w:val="ru-RU"/>
              </w:rPr>
              <w:t xml:space="preserve"> </w:t>
            </w:r>
            <w:r w:rsidRPr="00263B6E">
              <w:rPr>
                <w:spacing w:val="-2"/>
                <w:lang w:val="ru-RU"/>
              </w:rPr>
              <w:t>использования</w:t>
            </w:r>
          </w:p>
          <w:p w:rsidR="00263B6E" w:rsidRPr="00263B6E" w:rsidRDefault="00263B6E" w:rsidP="00FB520C">
            <w:pPr>
              <w:pStyle w:val="TableParagraph"/>
              <w:spacing w:before="1" w:line="243" w:lineRule="exact"/>
              <w:rPr>
                <w:lang w:val="ru-RU"/>
              </w:rPr>
            </w:pPr>
            <w:r w:rsidRPr="00263B6E">
              <w:rPr>
                <w:lang w:val="ru-RU"/>
              </w:rPr>
              <w:t>основных</w:t>
            </w:r>
            <w:r w:rsidRPr="00263B6E">
              <w:rPr>
                <w:spacing w:val="-2"/>
                <w:lang w:val="ru-RU"/>
              </w:rPr>
              <w:t xml:space="preserve"> средств</w:t>
            </w:r>
          </w:p>
        </w:tc>
        <w:tc>
          <w:tcPr>
            <w:tcW w:w="2693" w:type="dxa"/>
          </w:tcPr>
          <w:p w:rsidR="00263B6E" w:rsidRDefault="00263B6E" w:rsidP="00FB520C">
            <w:pPr>
              <w:pStyle w:val="TableParagraph"/>
              <w:spacing w:line="245" w:lineRule="exact"/>
              <w:ind w:left="552" w:right="542"/>
              <w:jc w:val="center"/>
            </w:pPr>
            <w:r>
              <w:rPr>
                <w:spacing w:val="-10"/>
              </w:rPr>
              <w:t>1</w:t>
            </w:r>
          </w:p>
        </w:tc>
        <w:tc>
          <w:tcPr>
            <w:tcW w:w="2410" w:type="dxa"/>
            <w:vMerge w:val="restart"/>
          </w:tcPr>
          <w:p w:rsidR="00263B6E" w:rsidRDefault="00263B6E" w:rsidP="00FB520C">
            <w:pPr>
              <w:pStyle w:val="TableParagraph"/>
            </w:pPr>
          </w:p>
        </w:tc>
      </w:tr>
      <w:tr w:rsidR="00263B6E" w:rsidTr="00263B6E">
        <w:trPr>
          <w:trHeight w:val="359"/>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before="101" w:line="238"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53"/>
        </w:trPr>
        <w:tc>
          <w:tcPr>
            <w:tcW w:w="2972" w:type="dxa"/>
            <w:vMerge w:val="restart"/>
          </w:tcPr>
          <w:p w:rsidR="00263B6E" w:rsidRPr="00263B6E" w:rsidRDefault="00263B6E" w:rsidP="00FB520C">
            <w:pPr>
              <w:pStyle w:val="TableParagraph"/>
              <w:spacing w:line="249" w:lineRule="exact"/>
              <w:jc w:val="both"/>
              <w:rPr>
                <w:b/>
                <w:lang w:val="ru-RU"/>
              </w:rPr>
            </w:pPr>
            <w:r w:rsidRPr="00263B6E">
              <w:rPr>
                <w:b/>
                <w:lang w:val="ru-RU"/>
              </w:rPr>
              <w:t>Тема</w:t>
            </w:r>
            <w:r w:rsidRPr="00263B6E">
              <w:rPr>
                <w:b/>
                <w:spacing w:val="-6"/>
                <w:lang w:val="ru-RU"/>
              </w:rPr>
              <w:t xml:space="preserve"> </w:t>
            </w:r>
            <w:r w:rsidRPr="00263B6E">
              <w:rPr>
                <w:b/>
                <w:spacing w:val="-4"/>
                <w:lang w:val="ru-RU"/>
              </w:rPr>
              <w:t>5.2.</w:t>
            </w:r>
          </w:p>
          <w:p w:rsidR="00263B6E" w:rsidRPr="00263B6E" w:rsidRDefault="00263B6E" w:rsidP="00FB520C">
            <w:pPr>
              <w:pStyle w:val="TableParagraph"/>
              <w:spacing w:before="2"/>
              <w:ind w:right="597"/>
              <w:jc w:val="both"/>
              <w:rPr>
                <w:b/>
                <w:lang w:val="ru-RU"/>
              </w:rPr>
            </w:pPr>
            <w:r w:rsidRPr="00263B6E">
              <w:rPr>
                <w:b/>
                <w:lang w:val="ru-RU"/>
              </w:rPr>
              <w:t xml:space="preserve">Кадровое обеспечение </w:t>
            </w:r>
            <w:r w:rsidRPr="00263B6E">
              <w:rPr>
                <w:b/>
                <w:spacing w:val="-2"/>
                <w:lang w:val="ru-RU"/>
              </w:rPr>
              <w:t>предпринимательской деятельности</w:t>
            </w:r>
          </w:p>
        </w:tc>
        <w:tc>
          <w:tcPr>
            <w:tcW w:w="6664" w:type="dxa"/>
          </w:tcPr>
          <w:p w:rsidR="00263B6E" w:rsidRDefault="00263B6E" w:rsidP="00FB520C">
            <w:pPr>
              <w:pStyle w:val="TableParagraph"/>
              <w:spacing w:line="234" w:lineRule="exact"/>
              <w:rPr>
                <w:b/>
              </w:rPr>
            </w:pPr>
            <w:r>
              <w:rPr>
                <w:b/>
                <w:spacing w:val="-2"/>
              </w:rPr>
              <w:t>Содержание</w:t>
            </w:r>
          </w:p>
        </w:tc>
        <w:tc>
          <w:tcPr>
            <w:tcW w:w="2693" w:type="dxa"/>
          </w:tcPr>
          <w:p w:rsidR="00263B6E" w:rsidRDefault="00263B6E" w:rsidP="00FB520C">
            <w:pPr>
              <w:pStyle w:val="TableParagraph"/>
              <w:spacing w:line="234" w:lineRule="exact"/>
              <w:ind w:left="552" w:right="542"/>
              <w:jc w:val="center"/>
              <w:rPr>
                <w:b/>
              </w:rPr>
            </w:pPr>
            <w:r>
              <w:rPr>
                <w:b/>
                <w:spacing w:val="-5"/>
              </w:rPr>
              <w:t>3/1</w:t>
            </w:r>
          </w:p>
        </w:tc>
        <w:tc>
          <w:tcPr>
            <w:tcW w:w="2410" w:type="dxa"/>
            <w:vMerge w:val="restart"/>
          </w:tcPr>
          <w:p w:rsidR="00263B6E" w:rsidRPr="00263B6E" w:rsidRDefault="00263B6E" w:rsidP="00FB520C">
            <w:pPr>
              <w:pStyle w:val="TableParagraph"/>
              <w:spacing w:line="244"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2"/>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1771"/>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2" w:lineRule="auto"/>
              <w:rPr>
                <w:lang w:val="ru-RU"/>
              </w:rPr>
            </w:pPr>
            <w:r w:rsidRPr="00263B6E">
              <w:rPr>
                <w:lang w:val="ru-RU"/>
              </w:rPr>
              <w:t>Основные</w:t>
            </w:r>
            <w:r w:rsidRPr="00263B6E">
              <w:rPr>
                <w:spacing w:val="80"/>
                <w:lang w:val="ru-RU"/>
              </w:rPr>
              <w:t xml:space="preserve"> </w:t>
            </w:r>
            <w:r w:rsidRPr="00263B6E">
              <w:rPr>
                <w:lang w:val="ru-RU"/>
              </w:rPr>
              <w:t>задачи</w:t>
            </w:r>
            <w:r w:rsidRPr="00263B6E">
              <w:rPr>
                <w:spacing w:val="80"/>
                <w:lang w:val="ru-RU"/>
              </w:rPr>
              <w:t xml:space="preserve"> </w:t>
            </w:r>
            <w:r w:rsidRPr="00263B6E">
              <w:rPr>
                <w:lang w:val="ru-RU"/>
              </w:rPr>
              <w:t>кадрового</w:t>
            </w:r>
            <w:r w:rsidRPr="00263B6E">
              <w:rPr>
                <w:spacing w:val="80"/>
                <w:lang w:val="ru-RU"/>
              </w:rPr>
              <w:t xml:space="preserve"> </w:t>
            </w:r>
            <w:r w:rsidRPr="00263B6E">
              <w:rPr>
                <w:lang w:val="ru-RU"/>
              </w:rPr>
              <w:t>обеспечения</w:t>
            </w:r>
            <w:r w:rsidRPr="00263B6E">
              <w:rPr>
                <w:spacing w:val="80"/>
                <w:lang w:val="ru-RU"/>
              </w:rPr>
              <w:t xml:space="preserve"> </w:t>
            </w:r>
            <w:r w:rsidRPr="00263B6E">
              <w:rPr>
                <w:lang w:val="ru-RU"/>
              </w:rPr>
              <w:t>предпринимательской деятельности. Основные действия по подбору</w:t>
            </w:r>
          </w:p>
          <w:p w:rsidR="00263B6E" w:rsidRPr="00263B6E" w:rsidRDefault="00263B6E" w:rsidP="00FB520C">
            <w:pPr>
              <w:pStyle w:val="TableParagraph"/>
              <w:spacing w:line="246" w:lineRule="exact"/>
              <w:rPr>
                <w:lang w:val="ru-RU"/>
              </w:rPr>
            </w:pPr>
            <w:r w:rsidRPr="00263B6E">
              <w:rPr>
                <w:lang w:val="ru-RU"/>
              </w:rPr>
              <w:t>кадров.</w:t>
            </w:r>
            <w:r w:rsidRPr="00263B6E">
              <w:rPr>
                <w:spacing w:val="66"/>
                <w:w w:val="150"/>
                <w:lang w:val="ru-RU"/>
              </w:rPr>
              <w:t xml:space="preserve"> </w:t>
            </w:r>
            <w:r w:rsidRPr="00263B6E">
              <w:rPr>
                <w:spacing w:val="-2"/>
                <w:lang w:val="ru-RU"/>
              </w:rPr>
              <w:t>Отличия</w:t>
            </w:r>
            <w:r w:rsidRPr="00263B6E">
              <w:rPr>
                <w:lang w:val="ru-RU"/>
              </w:rPr>
              <w:tab/>
              <w:t>терминов</w:t>
            </w:r>
            <w:r w:rsidRPr="00263B6E">
              <w:rPr>
                <w:spacing w:val="62"/>
                <w:w w:val="150"/>
                <w:lang w:val="ru-RU"/>
              </w:rPr>
              <w:t xml:space="preserve"> </w:t>
            </w:r>
            <w:r w:rsidRPr="00263B6E">
              <w:rPr>
                <w:spacing w:val="-2"/>
                <w:lang w:val="ru-RU"/>
              </w:rPr>
              <w:t>«профессия»,</w:t>
            </w:r>
            <w:r w:rsidRPr="00263B6E">
              <w:rPr>
                <w:lang w:val="ru-RU"/>
              </w:rPr>
              <w:tab/>
              <w:t>«специальность»</w:t>
            </w:r>
            <w:r w:rsidRPr="00263B6E">
              <w:rPr>
                <w:spacing w:val="74"/>
                <w:lang w:val="ru-RU"/>
              </w:rPr>
              <w:t xml:space="preserve"> </w:t>
            </w:r>
            <w:r w:rsidRPr="00263B6E">
              <w:rPr>
                <w:spacing w:val="-10"/>
                <w:lang w:val="ru-RU"/>
              </w:rPr>
              <w:t>и</w:t>
            </w:r>
          </w:p>
          <w:p w:rsidR="00263B6E" w:rsidRPr="00263B6E" w:rsidRDefault="00263B6E" w:rsidP="00FB520C">
            <w:pPr>
              <w:pStyle w:val="TableParagraph"/>
              <w:rPr>
                <w:lang w:val="ru-RU"/>
              </w:rPr>
            </w:pPr>
            <w:r w:rsidRPr="00263B6E">
              <w:rPr>
                <w:spacing w:val="-2"/>
                <w:lang w:val="ru-RU"/>
              </w:rPr>
              <w:t>«квалификация».</w:t>
            </w:r>
          </w:p>
          <w:p w:rsidR="00263B6E" w:rsidRPr="00263B6E" w:rsidRDefault="00263B6E" w:rsidP="00FB520C">
            <w:pPr>
              <w:pStyle w:val="TableParagraph"/>
              <w:rPr>
                <w:lang w:val="ru-RU"/>
              </w:rPr>
            </w:pPr>
            <w:r w:rsidRPr="00263B6E">
              <w:rPr>
                <w:lang w:val="ru-RU"/>
              </w:rPr>
              <w:t>Повременная</w:t>
            </w:r>
            <w:r w:rsidRPr="00263B6E">
              <w:rPr>
                <w:spacing w:val="69"/>
                <w:lang w:val="ru-RU"/>
              </w:rPr>
              <w:t xml:space="preserve"> </w:t>
            </w:r>
            <w:r w:rsidRPr="00263B6E">
              <w:rPr>
                <w:lang w:val="ru-RU"/>
              </w:rPr>
              <w:t>и</w:t>
            </w:r>
            <w:r w:rsidRPr="00263B6E">
              <w:rPr>
                <w:spacing w:val="78"/>
                <w:lang w:val="ru-RU"/>
              </w:rPr>
              <w:t xml:space="preserve"> </w:t>
            </w:r>
            <w:r w:rsidRPr="00263B6E">
              <w:rPr>
                <w:lang w:val="ru-RU"/>
              </w:rPr>
              <w:t>сдельная</w:t>
            </w:r>
            <w:r w:rsidRPr="00263B6E">
              <w:rPr>
                <w:spacing w:val="72"/>
                <w:lang w:val="ru-RU"/>
              </w:rPr>
              <w:t xml:space="preserve"> </w:t>
            </w:r>
            <w:r w:rsidRPr="00263B6E">
              <w:rPr>
                <w:lang w:val="ru-RU"/>
              </w:rPr>
              <w:t>формы</w:t>
            </w:r>
            <w:r w:rsidRPr="00263B6E">
              <w:rPr>
                <w:spacing w:val="76"/>
                <w:lang w:val="ru-RU"/>
              </w:rPr>
              <w:t xml:space="preserve"> </w:t>
            </w:r>
            <w:r w:rsidRPr="00263B6E">
              <w:rPr>
                <w:lang w:val="ru-RU"/>
              </w:rPr>
              <w:t>оплаты</w:t>
            </w:r>
            <w:r w:rsidRPr="00263B6E">
              <w:rPr>
                <w:spacing w:val="77"/>
                <w:lang w:val="ru-RU"/>
              </w:rPr>
              <w:t xml:space="preserve"> </w:t>
            </w:r>
            <w:r w:rsidRPr="00263B6E">
              <w:rPr>
                <w:lang w:val="ru-RU"/>
              </w:rPr>
              <w:t>труда.</w:t>
            </w:r>
            <w:r w:rsidRPr="00263B6E">
              <w:rPr>
                <w:spacing w:val="74"/>
                <w:lang w:val="ru-RU"/>
              </w:rPr>
              <w:t xml:space="preserve"> </w:t>
            </w:r>
            <w:r w:rsidRPr="00263B6E">
              <w:rPr>
                <w:lang w:val="ru-RU"/>
              </w:rPr>
              <w:t>Виды</w:t>
            </w:r>
            <w:r w:rsidRPr="00263B6E">
              <w:rPr>
                <w:spacing w:val="78"/>
                <w:lang w:val="ru-RU"/>
              </w:rPr>
              <w:t xml:space="preserve"> </w:t>
            </w:r>
            <w:r w:rsidRPr="00263B6E">
              <w:rPr>
                <w:spacing w:val="-2"/>
                <w:lang w:val="ru-RU"/>
              </w:rPr>
              <w:t>сдельной</w:t>
            </w:r>
          </w:p>
          <w:p w:rsidR="00263B6E" w:rsidRDefault="00263B6E" w:rsidP="00FB520C">
            <w:pPr>
              <w:pStyle w:val="TableParagraph"/>
              <w:spacing w:line="250" w:lineRule="exact"/>
            </w:pPr>
            <w:r w:rsidRPr="00263B6E">
              <w:rPr>
                <w:lang w:val="ru-RU"/>
              </w:rPr>
              <w:t>оплаты</w:t>
            </w:r>
            <w:r w:rsidRPr="00263B6E">
              <w:rPr>
                <w:spacing w:val="-14"/>
                <w:lang w:val="ru-RU"/>
              </w:rPr>
              <w:t xml:space="preserve"> </w:t>
            </w:r>
            <w:r w:rsidRPr="00263B6E">
              <w:rPr>
                <w:lang w:val="ru-RU"/>
              </w:rPr>
              <w:t>труда.</w:t>
            </w:r>
            <w:r w:rsidRPr="00263B6E">
              <w:rPr>
                <w:spacing w:val="-14"/>
                <w:lang w:val="ru-RU"/>
              </w:rPr>
              <w:t xml:space="preserve"> </w:t>
            </w:r>
            <w:r w:rsidRPr="00263B6E">
              <w:rPr>
                <w:lang w:val="ru-RU"/>
              </w:rPr>
              <w:t>Виды</w:t>
            </w:r>
            <w:r w:rsidRPr="00263B6E">
              <w:rPr>
                <w:spacing w:val="-13"/>
                <w:lang w:val="ru-RU"/>
              </w:rPr>
              <w:t xml:space="preserve"> </w:t>
            </w:r>
            <w:r w:rsidRPr="00263B6E">
              <w:rPr>
                <w:lang w:val="ru-RU"/>
              </w:rPr>
              <w:t>повременной</w:t>
            </w:r>
            <w:r w:rsidRPr="00263B6E">
              <w:rPr>
                <w:spacing w:val="-8"/>
                <w:lang w:val="ru-RU"/>
              </w:rPr>
              <w:t xml:space="preserve"> </w:t>
            </w:r>
            <w:r w:rsidRPr="00263B6E">
              <w:rPr>
                <w:lang w:val="ru-RU"/>
              </w:rPr>
              <w:t>оплаты</w:t>
            </w:r>
            <w:r w:rsidRPr="00263B6E">
              <w:rPr>
                <w:spacing w:val="-14"/>
                <w:lang w:val="ru-RU"/>
              </w:rPr>
              <w:t xml:space="preserve"> </w:t>
            </w:r>
            <w:r w:rsidRPr="00263B6E">
              <w:rPr>
                <w:lang w:val="ru-RU"/>
              </w:rPr>
              <w:t>труда.</w:t>
            </w:r>
            <w:r w:rsidRPr="00263B6E">
              <w:rPr>
                <w:spacing w:val="-14"/>
                <w:lang w:val="ru-RU"/>
              </w:rPr>
              <w:t xml:space="preserve"> </w:t>
            </w:r>
            <w:r w:rsidRPr="00263B6E">
              <w:rPr>
                <w:lang w:val="ru-RU"/>
              </w:rPr>
              <w:t>Тарифная</w:t>
            </w:r>
            <w:r w:rsidRPr="00263B6E">
              <w:rPr>
                <w:spacing w:val="-14"/>
                <w:lang w:val="ru-RU"/>
              </w:rPr>
              <w:t xml:space="preserve"> </w:t>
            </w:r>
            <w:r w:rsidRPr="00263B6E">
              <w:rPr>
                <w:lang w:val="ru-RU"/>
              </w:rPr>
              <w:t>система</w:t>
            </w:r>
            <w:r w:rsidRPr="00263B6E">
              <w:rPr>
                <w:spacing w:val="-7"/>
                <w:lang w:val="ru-RU"/>
              </w:rPr>
              <w:t xml:space="preserve"> </w:t>
            </w:r>
            <w:r w:rsidRPr="00263B6E">
              <w:rPr>
                <w:lang w:val="ru-RU"/>
              </w:rPr>
              <w:t xml:space="preserve">и её основные элементы. </w:t>
            </w:r>
            <w:r>
              <w:t>Система стимулирования труда.</w:t>
            </w:r>
          </w:p>
        </w:tc>
        <w:tc>
          <w:tcPr>
            <w:tcW w:w="2693" w:type="dxa"/>
          </w:tcPr>
          <w:p w:rsidR="00263B6E" w:rsidRDefault="00263B6E" w:rsidP="00FB520C">
            <w:pPr>
              <w:pStyle w:val="TableParagraph"/>
              <w:spacing w:line="245" w:lineRule="exact"/>
              <w:ind w:left="552" w:right="542"/>
              <w:jc w:val="center"/>
            </w:pPr>
            <w:r>
              <w:rPr>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3"/>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4"/>
                <w:lang w:val="ru-RU"/>
              </w:rPr>
              <w:t xml:space="preserve"> </w:t>
            </w:r>
            <w:r w:rsidRPr="00263B6E">
              <w:rPr>
                <w:b/>
                <w:lang w:val="ru-RU"/>
              </w:rPr>
              <w:t>числе</w:t>
            </w:r>
            <w:r w:rsidRPr="00263B6E">
              <w:rPr>
                <w:b/>
                <w:spacing w:val="-5"/>
                <w:lang w:val="ru-RU"/>
              </w:rPr>
              <w:t xml:space="preserve"> </w:t>
            </w:r>
            <w:r w:rsidRPr="00263B6E">
              <w:rPr>
                <w:b/>
                <w:lang w:val="ru-RU"/>
              </w:rPr>
              <w:t>практических</w:t>
            </w:r>
            <w:r w:rsidRPr="00263B6E">
              <w:rPr>
                <w:b/>
                <w:spacing w:val="-12"/>
                <w:lang w:val="ru-RU"/>
              </w:rPr>
              <w:t xml:space="preserve"> </w:t>
            </w:r>
            <w:r w:rsidRPr="00263B6E">
              <w:rPr>
                <w:b/>
                <w:lang w:val="ru-RU"/>
              </w:rPr>
              <w:t>и</w:t>
            </w:r>
            <w:r w:rsidRPr="00263B6E">
              <w:rPr>
                <w:b/>
                <w:spacing w:val="2"/>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Default="00263B6E" w:rsidP="00FB520C">
            <w:pPr>
              <w:pStyle w:val="TableParagraph"/>
              <w:spacing w:line="234" w:lineRule="exact"/>
              <w:ind w:left="552" w:right="542"/>
              <w:jc w:val="center"/>
              <w:rPr>
                <w:b/>
              </w:rPr>
            </w:pPr>
            <w:r>
              <w:rPr>
                <w:b/>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lang w:val="ru-RU"/>
              </w:rPr>
            </w:pPr>
            <w:r w:rsidRPr="00263B6E">
              <w:rPr>
                <w:lang w:val="ru-RU"/>
              </w:rPr>
              <w:t>Практическая</w:t>
            </w:r>
            <w:r w:rsidRPr="00263B6E">
              <w:rPr>
                <w:spacing w:val="-7"/>
                <w:lang w:val="ru-RU"/>
              </w:rPr>
              <w:t xml:space="preserve"> </w:t>
            </w:r>
            <w:r w:rsidRPr="00263B6E">
              <w:rPr>
                <w:lang w:val="ru-RU"/>
              </w:rPr>
              <w:t>работа</w:t>
            </w:r>
            <w:r w:rsidRPr="00263B6E">
              <w:rPr>
                <w:spacing w:val="-2"/>
                <w:lang w:val="ru-RU"/>
              </w:rPr>
              <w:t xml:space="preserve"> </w:t>
            </w:r>
            <w:r w:rsidRPr="00263B6E">
              <w:rPr>
                <w:lang w:val="ru-RU"/>
              </w:rPr>
              <w:t>12.</w:t>
            </w:r>
            <w:r w:rsidRPr="00263B6E">
              <w:rPr>
                <w:spacing w:val="-7"/>
                <w:lang w:val="ru-RU"/>
              </w:rPr>
              <w:t xml:space="preserve"> </w:t>
            </w:r>
            <w:r w:rsidRPr="00263B6E">
              <w:rPr>
                <w:lang w:val="ru-RU"/>
              </w:rPr>
              <w:t>Расчет</w:t>
            </w:r>
            <w:r w:rsidRPr="00263B6E">
              <w:rPr>
                <w:spacing w:val="-6"/>
                <w:lang w:val="ru-RU"/>
              </w:rPr>
              <w:t xml:space="preserve"> </w:t>
            </w:r>
            <w:r w:rsidRPr="00263B6E">
              <w:rPr>
                <w:lang w:val="ru-RU"/>
              </w:rPr>
              <w:t>заработной</w:t>
            </w:r>
            <w:r w:rsidRPr="00263B6E">
              <w:rPr>
                <w:spacing w:val="-4"/>
                <w:lang w:val="ru-RU"/>
              </w:rPr>
              <w:t xml:space="preserve"> платы</w:t>
            </w:r>
          </w:p>
        </w:tc>
        <w:tc>
          <w:tcPr>
            <w:tcW w:w="2693" w:type="dxa"/>
          </w:tcPr>
          <w:p w:rsidR="00263B6E" w:rsidRDefault="00263B6E" w:rsidP="00FB520C">
            <w:pPr>
              <w:pStyle w:val="TableParagraph"/>
              <w:spacing w:line="234" w:lineRule="exact"/>
              <w:ind w:left="552" w:right="542"/>
              <w:jc w:val="center"/>
            </w:pPr>
            <w:r>
              <w:rPr>
                <w:spacing w:val="-10"/>
              </w:rPr>
              <w:t>1</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53"/>
        </w:trPr>
        <w:tc>
          <w:tcPr>
            <w:tcW w:w="9636" w:type="dxa"/>
            <w:gridSpan w:val="2"/>
          </w:tcPr>
          <w:p w:rsidR="00263B6E" w:rsidRPr="00263B6E" w:rsidRDefault="00263B6E" w:rsidP="00FB520C">
            <w:pPr>
              <w:pStyle w:val="TableParagraph"/>
              <w:spacing w:line="234" w:lineRule="exact"/>
              <w:rPr>
                <w:b/>
                <w:lang w:val="ru-RU"/>
              </w:rPr>
            </w:pPr>
            <w:r w:rsidRPr="00263B6E">
              <w:rPr>
                <w:b/>
                <w:lang w:val="ru-RU"/>
              </w:rPr>
              <w:t>Раздел</w:t>
            </w:r>
            <w:r w:rsidRPr="00263B6E">
              <w:rPr>
                <w:b/>
                <w:spacing w:val="-5"/>
                <w:lang w:val="ru-RU"/>
              </w:rPr>
              <w:t xml:space="preserve"> </w:t>
            </w:r>
            <w:r w:rsidRPr="00263B6E">
              <w:rPr>
                <w:b/>
                <w:lang w:val="ru-RU"/>
              </w:rPr>
              <w:t>6.</w:t>
            </w:r>
            <w:r w:rsidRPr="00263B6E">
              <w:rPr>
                <w:b/>
                <w:spacing w:val="-7"/>
                <w:lang w:val="ru-RU"/>
              </w:rPr>
              <w:t xml:space="preserve"> </w:t>
            </w:r>
            <w:r w:rsidRPr="00263B6E">
              <w:rPr>
                <w:b/>
                <w:lang w:val="ru-RU"/>
              </w:rPr>
              <w:t>Предпринимательское</w:t>
            </w:r>
            <w:r w:rsidRPr="00263B6E">
              <w:rPr>
                <w:b/>
                <w:spacing w:val="-7"/>
                <w:lang w:val="ru-RU"/>
              </w:rPr>
              <w:t xml:space="preserve"> </w:t>
            </w:r>
            <w:r w:rsidRPr="00263B6E">
              <w:rPr>
                <w:b/>
                <w:lang w:val="ru-RU"/>
              </w:rPr>
              <w:t>проектирование</w:t>
            </w:r>
            <w:r w:rsidRPr="00263B6E">
              <w:rPr>
                <w:b/>
                <w:spacing w:val="-7"/>
                <w:lang w:val="ru-RU"/>
              </w:rPr>
              <w:t xml:space="preserve"> </w:t>
            </w:r>
            <w:r w:rsidRPr="00263B6E">
              <w:rPr>
                <w:b/>
                <w:lang w:val="ru-RU"/>
              </w:rPr>
              <w:t>и</w:t>
            </w:r>
            <w:r w:rsidRPr="00263B6E">
              <w:rPr>
                <w:b/>
                <w:spacing w:val="-8"/>
                <w:lang w:val="ru-RU"/>
              </w:rPr>
              <w:t xml:space="preserve"> </w:t>
            </w:r>
            <w:r w:rsidRPr="00263B6E">
              <w:rPr>
                <w:b/>
                <w:lang w:val="ru-RU"/>
              </w:rPr>
              <w:t>бизнес-</w:t>
            </w:r>
            <w:r w:rsidRPr="00263B6E">
              <w:rPr>
                <w:b/>
                <w:spacing w:val="-4"/>
                <w:lang w:val="ru-RU"/>
              </w:rPr>
              <w:t>план</w:t>
            </w:r>
          </w:p>
        </w:tc>
        <w:tc>
          <w:tcPr>
            <w:tcW w:w="2693" w:type="dxa"/>
          </w:tcPr>
          <w:p w:rsidR="00263B6E" w:rsidRDefault="00263B6E" w:rsidP="00FB520C">
            <w:pPr>
              <w:pStyle w:val="TableParagraph"/>
              <w:spacing w:line="234" w:lineRule="exact"/>
              <w:ind w:left="552" w:right="542"/>
              <w:jc w:val="center"/>
              <w:rPr>
                <w:b/>
              </w:rPr>
            </w:pPr>
            <w:r>
              <w:rPr>
                <w:b/>
                <w:spacing w:val="-5"/>
              </w:rPr>
              <w:t>8/0</w:t>
            </w:r>
          </w:p>
        </w:tc>
        <w:tc>
          <w:tcPr>
            <w:tcW w:w="2410" w:type="dxa"/>
          </w:tcPr>
          <w:p w:rsidR="00263B6E" w:rsidRDefault="00263B6E" w:rsidP="00FB520C">
            <w:pPr>
              <w:pStyle w:val="TableParagraph"/>
              <w:rPr>
                <w:sz w:val="18"/>
              </w:rPr>
            </w:pPr>
          </w:p>
        </w:tc>
      </w:tr>
      <w:tr w:rsidR="00263B6E" w:rsidTr="00263B6E">
        <w:trPr>
          <w:trHeight w:val="249"/>
        </w:trPr>
        <w:tc>
          <w:tcPr>
            <w:tcW w:w="2972" w:type="dxa"/>
            <w:vMerge w:val="restart"/>
          </w:tcPr>
          <w:p w:rsidR="00263B6E" w:rsidRPr="00263B6E" w:rsidRDefault="00263B6E" w:rsidP="00FB520C">
            <w:pPr>
              <w:pStyle w:val="TableParagraph"/>
              <w:spacing w:line="247" w:lineRule="exact"/>
              <w:rPr>
                <w:b/>
                <w:lang w:val="ru-RU"/>
              </w:rPr>
            </w:pPr>
            <w:r w:rsidRPr="00263B6E">
              <w:rPr>
                <w:b/>
                <w:lang w:val="ru-RU"/>
              </w:rPr>
              <w:t>Тема</w:t>
            </w:r>
            <w:r w:rsidRPr="00263B6E">
              <w:rPr>
                <w:b/>
                <w:spacing w:val="-6"/>
                <w:lang w:val="ru-RU"/>
              </w:rPr>
              <w:t xml:space="preserve"> </w:t>
            </w:r>
            <w:r w:rsidRPr="00263B6E">
              <w:rPr>
                <w:b/>
                <w:spacing w:val="-4"/>
                <w:lang w:val="ru-RU"/>
              </w:rPr>
              <w:t>6.1.</w:t>
            </w:r>
          </w:p>
          <w:p w:rsidR="00263B6E" w:rsidRPr="00263B6E" w:rsidRDefault="00263B6E" w:rsidP="00FB520C">
            <w:pPr>
              <w:pStyle w:val="TableParagraph"/>
              <w:ind w:right="463"/>
              <w:rPr>
                <w:b/>
                <w:lang w:val="ru-RU"/>
              </w:rPr>
            </w:pPr>
            <w:r w:rsidRPr="00263B6E">
              <w:rPr>
                <w:b/>
                <w:lang w:val="ru-RU"/>
              </w:rPr>
              <w:t>Технология</w:t>
            </w:r>
            <w:r w:rsidRPr="00263B6E">
              <w:rPr>
                <w:b/>
                <w:spacing w:val="-14"/>
                <w:lang w:val="ru-RU"/>
              </w:rPr>
              <w:t xml:space="preserve"> </w:t>
            </w:r>
            <w:r w:rsidRPr="00263B6E">
              <w:rPr>
                <w:b/>
                <w:lang w:val="ru-RU"/>
              </w:rPr>
              <w:t xml:space="preserve">проведения </w:t>
            </w:r>
            <w:r w:rsidRPr="00263B6E">
              <w:rPr>
                <w:b/>
                <w:spacing w:val="-2"/>
                <w:lang w:val="ru-RU"/>
              </w:rPr>
              <w:t>маркетингового исследования</w:t>
            </w:r>
          </w:p>
        </w:tc>
        <w:tc>
          <w:tcPr>
            <w:tcW w:w="6664" w:type="dxa"/>
          </w:tcPr>
          <w:p w:rsidR="00263B6E" w:rsidRDefault="00263B6E" w:rsidP="00FB520C">
            <w:pPr>
              <w:pStyle w:val="TableParagraph"/>
              <w:spacing w:line="229" w:lineRule="exact"/>
              <w:rPr>
                <w:b/>
              </w:rPr>
            </w:pPr>
            <w:r>
              <w:rPr>
                <w:b/>
                <w:spacing w:val="-2"/>
              </w:rPr>
              <w:t>Содержание</w:t>
            </w:r>
          </w:p>
        </w:tc>
        <w:tc>
          <w:tcPr>
            <w:tcW w:w="2693" w:type="dxa"/>
          </w:tcPr>
          <w:p w:rsidR="00263B6E" w:rsidRDefault="00263B6E" w:rsidP="00FB520C">
            <w:pPr>
              <w:pStyle w:val="TableParagraph"/>
              <w:spacing w:line="229" w:lineRule="exact"/>
              <w:ind w:left="552" w:right="542"/>
              <w:jc w:val="center"/>
              <w:rPr>
                <w:b/>
              </w:rPr>
            </w:pPr>
            <w:r>
              <w:rPr>
                <w:b/>
                <w:spacing w:val="-5"/>
              </w:rPr>
              <w:t>2/0</w:t>
            </w:r>
          </w:p>
        </w:tc>
        <w:tc>
          <w:tcPr>
            <w:tcW w:w="2410" w:type="dxa"/>
            <w:vMerge w:val="restart"/>
          </w:tcPr>
          <w:p w:rsidR="00263B6E" w:rsidRPr="00263B6E" w:rsidRDefault="00263B6E" w:rsidP="00FB520C">
            <w:pPr>
              <w:pStyle w:val="TableParagraph"/>
              <w:spacing w:line="242"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line="251" w:lineRule="exact"/>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1267"/>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2" w:lineRule="auto"/>
              <w:ind w:right="97"/>
              <w:jc w:val="both"/>
              <w:rPr>
                <w:lang w:val="ru-RU"/>
              </w:rPr>
            </w:pPr>
            <w:r w:rsidRPr="00263B6E">
              <w:rPr>
                <w:lang w:val="ru-RU"/>
              </w:rPr>
              <w:t>Маркетинг. Цели</w:t>
            </w:r>
            <w:r w:rsidRPr="00263B6E">
              <w:rPr>
                <w:spacing w:val="40"/>
                <w:lang w:val="ru-RU"/>
              </w:rPr>
              <w:t xml:space="preserve"> </w:t>
            </w:r>
            <w:r w:rsidRPr="00263B6E">
              <w:rPr>
                <w:lang w:val="ru-RU"/>
              </w:rPr>
              <w:t>маркетинга. Анализ рынка для предприятия. Сегментация рынка, как</w:t>
            </w:r>
            <w:r w:rsidRPr="00263B6E">
              <w:rPr>
                <w:spacing w:val="40"/>
                <w:lang w:val="ru-RU"/>
              </w:rPr>
              <w:t xml:space="preserve"> </w:t>
            </w:r>
            <w:r w:rsidRPr="00263B6E">
              <w:rPr>
                <w:lang w:val="ru-RU"/>
              </w:rPr>
              <w:t>основной метод анализа. Потенциальная емкость</w:t>
            </w:r>
            <w:r w:rsidRPr="00263B6E">
              <w:rPr>
                <w:spacing w:val="58"/>
                <w:lang w:val="ru-RU"/>
              </w:rPr>
              <w:t xml:space="preserve"> </w:t>
            </w:r>
            <w:r w:rsidRPr="00263B6E">
              <w:rPr>
                <w:lang w:val="ru-RU"/>
              </w:rPr>
              <w:t>рынка.</w:t>
            </w:r>
            <w:r w:rsidRPr="00263B6E">
              <w:rPr>
                <w:spacing w:val="63"/>
                <w:lang w:val="ru-RU"/>
              </w:rPr>
              <w:t xml:space="preserve"> </w:t>
            </w:r>
            <w:r w:rsidRPr="00263B6E">
              <w:rPr>
                <w:lang w:val="ru-RU"/>
              </w:rPr>
              <w:t>Потенциальный</w:t>
            </w:r>
            <w:r w:rsidRPr="00263B6E">
              <w:rPr>
                <w:spacing w:val="63"/>
                <w:lang w:val="ru-RU"/>
              </w:rPr>
              <w:t xml:space="preserve"> </w:t>
            </w:r>
            <w:r w:rsidRPr="00263B6E">
              <w:rPr>
                <w:lang w:val="ru-RU"/>
              </w:rPr>
              <w:t>объём</w:t>
            </w:r>
            <w:r w:rsidRPr="00263B6E">
              <w:rPr>
                <w:spacing w:val="60"/>
                <w:lang w:val="ru-RU"/>
              </w:rPr>
              <w:t xml:space="preserve"> </w:t>
            </w:r>
            <w:r w:rsidRPr="00263B6E">
              <w:rPr>
                <w:lang w:val="ru-RU"/>
              </w:rPr>
              <w:t>продаж.</w:t>
            </w:r>
            <w:r w:rsidRPr="00263B6E">
              <w:rPr>
                <w:spacing w:val="63"/>
                <w:lang w:val="ru-RU"/>
              </w:rPr>
              <w:t xml:space="preserve"> </w:t>
            </w:r>
            <w:r w:rsidRPr="00263B6E">
              <w:rPr>
                <w:lang w:val="ru-RU"/>
              </w:rPr>
              <w:t>Реальный</w:t>
            </w:r>
            <w:r w:rsidRPr="00263B6E">
              <w:rPr>
                <w:spacing w:val="63"/>
                <w:lang w:val="ru-RU"/>
              </w:rPr>
              <w:t xml:space="preserve"> </w:t>
            </w:r>
            <w:r w:rsidRPr="00263B6E">
              <w:rPr>
                <w:spacing w:val="-2"/>
                <w:lang w:val="ru-RU"/>
              </w:rPr>
              <w:t>объём</w:t>
            </w:r>
          </w:p>
          <w:p w:rsidR="00263B6E" w:rsidRDefault="00263B6E" w:rsidP="00FB520C">
            <w:pPr>
              <w:pStyle w:val="TableParagraph"/>
              <w:spacing w:line="250" w:lineRule="exact"/>
              <w:ind w:right="97"/>
              <w:jc w:val="both"/>
            </w:pPr>
            <w:r w:rsidRPr="00263B6E">
              <w:rPr>
                <w:lang w:val="ru-RU"/>
              </w:rPr>
              <w:t>продаж.</w:t>
            </w:r>
            <w:r w:rsidRPr="00263B6E">
              <w:rPr>
                <w:spacing w:val="-14"/>
                <w:lang w:val="ru-RU"/>
              </w:rPr>
              <w:t xml:space="preserve"> </w:t>
            </w:r>
            <w:r w:rsidRPr="00263B6E">
              <w:rPr>
                <w:lang w:val="ru-RU"/>
              </w:rPr>
              <w:t>Анализ</w:t>
            </w:r>
            <w:r w:rsidRPr="00263B6E">
              <w:rPr>
                <w:spacing w:val="-14"/>
                <w:lang w:val="ru-RU"/>
              </w:rPr>
              <w:t xml:space="preserve"> </w:t>
            </w:r>
            <w:r w:rsidRPr="00263B6E">
              <w:rPr>
                <w:lang w:val="ru-RU"/>
              </w:rPr>
              <w:t>конкурентоспособности</w:t>
            </w:r>
            <w:r w:rsidRPr="00263B6E">
              <w:rPr>
                <w:spacing w:val="-14"/>
                <w:lang w:val="ru-RU"/>
              </w:rPr>
              <w:t xml:space="preserve"> </w:t>
            </w:r>
            <w:r w:rsidRPr="00263B6E">
              <w:rPr>
                <w:lang w:val="ru-RU"/>
              </w:rPr>
              <w:t>предприятия.</w:t>
            </w:r>
            <w:r w:rsidRPr="00263B6E">
              <w:rPr>
                <w:spacing w:val="-13"/>
                <w:lang w:val="ru-RU"/>
              </w:rPr>
              <w:t xml:space="preserve"> </w:t>
            </w:r>
            <w:r>
              <w:t>Продвижение продукта на рынке.</w:t>
            </w:r>
          </w:p>
        </w:tc>
        <w:tc>
          <w:tcPr>
            <w:tcW w:w="2693" w:type="dxa"/>
          </w:tcPr>
          <w:p w:rsidR="00263B6E" w:rsidRDefault="00263B6E" w:rsidP="00FB520C">
            <w:pPr>
              <w:pStyle w:val="TableParagraph"/>
              <w:spacing w:line="244" w:lineRule="exact"/>
              <w:ind w:left="552" w:right="542"/>
              <w:jc w:val="center"/>
            </w:pPr>
            <w:r>
              <w:rPr>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3"/>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5"/>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49"/>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30"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253"/>
        </w:trPr>
        <w:tc>
          <w:tcPr>
            <w:tcW w:w="2972" w:type="dxa"/>
            <w:vMerge w:val="restart"/>
          </w:tcPr>
          <w:p w:rsidR="00263B6E" w:rsidRPr="00263B6E" w:rsidRDefault="00263B6E" w:rsidP="00FB520C">
            <w:pPr>
              <w:pStyle w:val="TableParagraph"/>
              <w:spacing w:before="1" w:line="251" w:lineRule="exact"/>
              <w:rPr>
                <w:b/>
                <w:lang w:val="ru-RU"/>
              </w:rPr>
            </w:pPr>
            <w:r w:rsidRPr="00263B6E">
              <w:rPr>
                <w:b/>
                <w:lang w:val="ru-RU"/>
              </w:rPr>
              <w:t>Тема</w:t>
            </w:r>
            <w:r w:rsidRPr="00263B6E">
              <w:rPr>
                <w:b/>
                <w:spacing w:val="-6"/>
                <w:lang w:val="ru-RU"/>
              </w:rPr>
              <w:t xml:space="preserve"> </w:t>
            </w:r>
            <w:r w:rsidRPr="00263B6E">
              <w:rPr>
                <w:b/>
                <w:spacing w:val="-4"/>
                <w:lang w:val="ru-RU"/>
              </w:rPr>
              <w:t>6.2.</w:t>
            </w:r>
          </w:p>
          <w:p w:rsidR="00263B6E" w:rsidRPr="00263B6E" w:rsidRDefault="00263B6E" w:rsidP="00FB520C">
            <w:pPr>
              <w:pStyle w:val="TableParagraph"/>
              <w:ind w:right="351"/>
              <w:rPr>
                <w:b/>
                <w:lang w:val="ru-RU"/>
              </w:rPr>
            </w:pPr>
            <w:r w:rsidRPr="00263B6E">
              <w:rPr>
                <w:b/>
                <w:lang w:val="ru-RU"/>
              </w:rPr>
              <w:lastRenderedPageBreak/>
              <w:t>Структура</w:t>
            </w:r>
            <w:r w:rsidRPr="00263B6E">
              <w:rPr>
                <w:b/>
                <w:spacing w:val="-14"/>
                <w:lang w:val="ru-RU"/>
              </w:rPr>
              <w:t xml:space="preserve"> </w:t>
            </w:r>
            <w:r w:rsidRPr="00263B6E">
              <w:rPr>
                <w:b/>
                <w:lang w:val="ru-RU"/>
              </w:rPr>
              <w:t xml:space="preserve">бизнес-плана. Технология разработки </w:t>
            </w:r>
            <w:r w:rsidRPr="00263B6E">
              <w:rPr>
                <w:b/>
                <w:spacing w:val="-2"/>
                <w:lang w:val="ru-RU"/>
              </w:rPr>
              <w:t>бизнес-плана</w:t>
            </w:r>
          </w:p>
        </w:tc>
        <w:tc>
          <w:tcPr>
            <w:tcW w:w="6664" w:type="dxa"/>
          </w:tcPr>
          <w:p w:rsidR="00263B6E" w:rsidRDefault="00263B6E" w:rsidP="00FB520C">
            <w:pPr>
              <w:pStyle w:val="TableParagraph"/>
              <w:spacing w:before="1" w:line="233" w:lineRule="exact"/>
              <w:rPr>
                <w:b/>
              </w:rPr>
            </w:pPr>
            <w:r>
              <w:rPr>
                <w:b/>
                <w:spacing w:val="-2"/>
              </w:rPr>
              <w:lastRenderedPageBreak/>
              <w:t>Содержание</w:t>
            </w:r>
          </w:p>
        </w:tc>
        <w:tc>
          <w:tcPr>
            <w:tcW w:w="2693" w:type="dxa"/>
          </w:tcPr>
          <w:p w:rsidR="00263B6E" w:rsidRDefault="00263B6E" w:rsidP="00FB520C">
            <w:pPr>
              <w:pStyle w:val="TableParagraph"/>
              <w:spacing w:before="1" w:line="233" w:lineRule="exact"/>
              <w:ind w:left="552" w:right="542"/>
              <w:jc w:val="center"/>
              <w:rPr>
                <w:b/>
              </w:rPr>
            </w:pPr>
            <w:r>
              <w:rPr>
                <w:b/>
                <w:spacing w:val="-5"/>
              </w:rPr>
              <w:t>6/0</w:t>
            </w:r>
          </w:p>
        </w:tc>
        <w:tc>
          <w:tcPr>
            <w:tcW w:w="2410" w:type="dxa"/>
            <w:vMerge w:val="restart"/>
          </w:tcPr>
          <w:p w:rsidR="00263B6E" w:rsidRPr="00263B6E" w:rsidRDefault="00263B6E" w:rsidP="00FB520C">
            <w:pPr>
              <w:pStyle w:val="TableParagraph"/>
              <w:spacing w:line="247" w:lineRule="exact"/>
              <w:rPr>
                <w:lang w:val="ru-RU"/>
              </w:rPr>
            </w:pPr>
            <w:r w:rsidRPr="00263B6E">
              <w:rPr>
                <w:lang w:val="ru-RU"/>
              </w:rPr>
              <w:t>ОК 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line="251" w:lineRule="exact"/>
              <w:rPr>
                <w:lang w:val="ru-RU"/>
              </w:rPr>
            </w:pPr>
            <w:r w:rsidRPr="00263B6E">
              <w:rPr>
                <w:lang w:val="ru-RU"/>
              </w:rPr>
              <w:lastRenderedPageBreak/>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ПК</w:t>
            </w:r>
            <w:r w:rsidRPr="00263B6E">
              <w:rPr>
                <w:spacing w:val="-2"/>
                <w:lang w:val="ru-RU"/>
              </w:rPr>
              <w:t xml:space="preserve"> </w:t>
            </w:r>
            <w:r w:rsidRPr="00263B6E">
              <w:rPr>
                <w:spacing w:val="-5"/>
                <w:lang w:val="ru-RU"/>
              </w:rPr>
              <w:t>3.1</w:t>
            </w:r>
          </w:p>
        </w:tc>
      </w:tr>
      <w:tr w:rsidR="00263B6E" w:rsidTr="00263B6E">
        <w:trPr>
          <w:trHeight w:val="2026"/>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2" w:lineRule="auto"/>
              <w:ind w:right="1018"/>
              <w:jc w:val="both"/>
              <w:rPr>
                <w:lang w:val="ru-RU"/>
              </w:rPr>
            </w:pPr>
            <w:r w:rsidRPr="00263B6E">
              <w:rPr>
                <w:lang w:val="ru-RU"/>
              </w:rPr>
              <w:t>Типовая структура бизнес-плана предпринимательского проекта.</w:t>
            </w:r>
            <w:r w:rsidRPr="00263B6E">
              <w:rPr>
                <w:spacing w:val="-10"/>
                <w:lang w:val="ru-RU"/>
              </w:rPr>
              <w:t xml:space="preserve"> </w:t>
            </w:r>
            <w:r w:rsidRPr="00263B6E">
              <w:rPr>
                <w:lang w:val="ru-RU"/>
              </w:rPr>
              <w:t>Титульная</w:t>
            </w:r>
            <w:r w:rsidRPr="00263B6E">
              <w:rPr>
                <w:spacing w:val="-8"/>
                <w:lang w:val="ru-RU"/>
              </w:rPr>
              <w:t xml:space="preserve"> </w:t>
            </w:r>
            <w:r w:rsidRPr="00263B6E">
              <w:rPr>
                <w:lang w:val="ru-RU"/>
              </w:rPr>
              <w:t>страница</w:t>
            </w:r>
            <w:r w:rsidRPr="00263B6E">
              <w:rPr>
                <w:spacing w:val="-5"/>
                <w:lang w:val="ru-RU"/>
              </w:rPr>
              <w:t xml:space="preserve"> </w:t>
            </w:r>
            <w:r w:rsidRPr="00263B6E">
              <w:rPr>
                <w:lang w:val="ru-RU"/>
              </w:rPr>
              <w:t>бизнес-плана.</w:t>
            </w:r>
            <w:r w:rsidRPr="00263B6E">
              <w:rPr>
                <w:spacing w:val="-10"/>
                <w:lang w:val="ru-RU"/>
              </w:rPr>
              <w:t xml:space="preserve"> </w:t>
            </w:r>
            <w:r w:rsidRPr="00263B6E">
              <w:rPr>
                <w:lang w:val="ru-RU"/>
              </w:rPr>
              <w:t>Резюме</w:t>
            </w:r>
            <w:r w:rsidRPr="00263B6E">
              <w:rPr>
                <w:spacing w:val="-9"/>
                <w:lang w:val="ru-RU"/>
              </w:rPr>
              <w:t xml:space="preserve"> </w:t>
            </w:r>
            <w:r w:rsidRPr="00263B6E">
              <w:rPr>
                <w:lang w:val="ru-RU"/>
              </w:rPr>
              <w:t>проек- та. Описание компании. Описание продукта или услуги.</w:t>
            </w:r>
          </w:p>
          <w:p w:rsidR="00263B6E" w:rsidRPr="00263B6E" w:rsidRDefault="00263B6E" w:rsidP="00FB520C">
            <w:pPr>
              <w:pStyle w:val="TableParagraph"/>
              <w:spacing w:line="242" w:lineRule="auto"/>
              <w:ind w:right="582"/>
              <w:rPr>
                <w:lang w:val="ru-RU"/>
              </w:rPr>
            </w:pPr>
            <w:r w:rsidRPr="00263B6E">
              <w:rPr>
                <w:lang w:val="ru-RU"/>
              </w:rPr>
              <w:t>Маркетинговый анализ.</w:t>
            </w:r>
            <w:r w:rsidR="00FB520C">
              <w:rPr>
                <w:lang w:val="ru-RU"/>
              </w:rPr>
              <w:t xml:space="preserve"> Конкуренция. Стратегия продви</w:t>
            </w:r>
            <w:r w:rsidRPr="00263B6E">
              <w:rPr>
                <w:lang w:val="ru-RU"/>
              </w:rPr>
              <w:t>жения</w:t>
            </w:r>
            <w:r w:rsidRPr="00263B6E">
              <w:rPr>
                <w:spacing w:val="-10"/>
                <w:lang w:val="ru-RU"/>
              </w:rPr>
              <w:t xml:space="preserve"> </w:t>
            </w:r>
            <w:r w:rsidRPr="00263B6E">
              <w:rPr>
                <w:lang w:val="ru-RU"/>
              </w:rPr>
              <w:t>товара.</w:t>
            </w:r>
            <w:r w:rsidRPr="00263B6E">
              <w:rPr>
                <w:spacing w:val="-8"/>
                <w:lang w:val="ru-RU"/>
              </w:rPr>
              <w:t xml:space="preserve"> </w:t>
            </w:r>
            <w:r w:rsidRPr="00263B6E">
              <w:rPr>
                <w:lang w:val="ru-RU"/>
              </w:rPr>
              <w:t>План</w:t>
            </w:r>
            <w:r w:rsidRPr="00263B6E">
              <w:rPr>
                <w:spacing w:val="-12"/>
                <w:lang w:val="ru-RU"/>
              </w:rPr>
              <w:t xml:space="preserve"> </w:t>
            </w:r>
            <w:r w:rsidRPr="00263B6E">
              <w:rPr>
                <w:lang w:val="ru-RU"/>
              </w:rPr>
              <w:t>производства.</w:t>
            </w:r>
            <w:r w:rsidRPr="00263B6E">
              <w:rPr>
                <w:spacing w:val="-8"/>
                <w:lang w:val="ru-RU"/>
              </w:rPr>
              <w:t xml:space="preserve"> </w:t>
            </w:r>
            <w:r w:rsidRPr="00263B6E">
              <w:rPr>
                <w:lang w:val="ru-RU"/>
              </w:rPr>
              <w:t>Организационный</w:t>
            </w:r>
            <w:r w:rsidRPr="00263B6E">
              <w:rPr>
                <w:spacing w:val="-8"/>
                <w:lang w:val="ru-RU"/>
              </w:rPr>
              <w:t xml:space="preserve"> </w:t>
            </w:r>
            <w:r w:rsidRPr="00263B6E">
              <w:rPr>
                <w:lang w:val="ru-RU"/>
              </w:rPr>
              <w:t>план. План по персоналу. Орг</w:t>
            </w:r>
            <w:r w:rsidR="00FB520C">
              <w:rPr>
                <w:lang w:val="ru-RU"/>
              </w:rPr>
              <w:t>анизационная структура и управ</w:t>
            </w:r>
            <w:r w:rsidRPr="00263B6E">
              <w:rPr>
                <w:lang w:val="ru-RU"/>
              </w:rPr>
              <w:t>ление.</w:t>
            </w:r>
            <w:r w:rsidRPr="00263B6E">
              <w:rPr>
                <w:spacing w:val="40"/>
                <w:lang w:val="ru-RU"/>
              </w:rPr>
              <w:t xml:space="preserve"> </w:t>
            </w:r>
            <w:r w:rsidRPr="00263B6E">
              <w:rPr>
                <w:lang w:val="ru-RU"/>
              </w:rPr>
              <w:t>Финансовый</w:t>
            </w:r>
            <w:r w:rsidRPr="00263B6E">
              <w:rPr>
                <w:spacing w:val="40"/>
                <w:lang w:val="ru-RU"/>
              </w:rPr>
              <w:t xml:space="preserve"> </w:t>
            </w:r>
            <w:r w:rsidRPr="00263B6E">
              <w:rPr>
                <w:lang w:val="ru-RU"/>
              </w:rPr>
              <w:t>план.</w:t>
            </w:r>
            <w:r w:rsidRPr="00263B6E">
              <w:rPr>
                <w:spacing w:val="40"/>
                <w:lang w:val="ru-RU"/>
              </w:rPr>
              <w:t xml:space="preserve"> </w:t>
            </w:r>
            <w:r w:rsidRPr="00263B6E">
              <w:rPr>
                <w:lang w:val="ru-RU"/>
              </w:rPr>
              <w:t>Стратегия</w:t>
            </w:r>
            <w:r w:rsidRPr="00263B6E">
              <w:rPr>
                <w:spacing w:val="40"/>
                <w:lang w:val="ru-RU"/>
              </w:rPr>
              <w:t xml:space="preserve"> </w:t>
            </w:r>
            <w:r w:rsidRPr="00263B6E">
              <w:rPr>
                <w:lang w:val="ru-RU"/>
              </w:rPr>
              <w:t>финансирования.</w:t>
            </w:r>
          </w:p>
          <w:p w:rsidR="00263B6E" w:rsidRPr="00263B6E" w:rsidRDefault="00263B6E" w:rsidP="00FB520C">
            <w:pPr>
              <w:pStyle w:val="TableParagraph"/>
              <w:spacing w:line="234" w:lineRule="exact"/>
              <w:rPr>
                <w:lang w:val="ru-RU"/>
              </w:rPr>
            </w:pPr>
            <w:r w:rsidRPr="00263B6E">
              <w:rPr>
                <w:lang w:val="ru-RU"/>
              </w:rPr>
              <w:t>Анализ</w:t>
            </w:r>
            <w:r w:rsidRPr="00263B6E">
              <w:rPr>
                <w:spacing w:val="-8"/>
                <w:lang w:val="ru-RU"/>
              </w:rPr>
              <w:t xml:space="preserve"> </w:t>
            </w:r>
            <w:r w:rsidRPr="00263B6E">
              <w:rPr>
                <w:lang w:val="ru-RU"/>
              </w:rPr>
              <w:t>рисков</w:t>
            </w:r>
            <w:r w:rsidRPr="00263B6E">
              <w:rPr>
                <w:spacing w:val="-7"/>
                <w:lang w:val="ru-RU"/>
              </w:rPr>
              <w:t xml:space="preserve"> </w:t>
            </w:r>
            <w:r w:rsidRPr="00263B6E">
              <w:rPr>
                <w:lang w:val="ru-RU"/>
              </w:rPr>
              <w:t>проекта.</w:t>
            </w:r>
            <w:r w:rsidRPr="00263B6E">
              <w:rPr>
                <w:spacing w:val="-5"/>
                <w:lang w:val="ru-RU"/>
              </w:rPr>
              <w:t xml:space="preserve"> </w:t>
            </w:r>
            <w:r w:rsidRPr="00263B6E">
              <w:rPr>
                <w:lang w:val="ru-RU"/>
              </w:rPr>
              <w:t>Приложения</w:t>
            </w:r>
            <w:r w:rsidRPr="00263B6E">
              <w:rPr>
                <w:spacing w:val="-8"/>
                <w:lang w:val="ru-RU"/>
              </w:rPr>
              <w:t xml:space="preserve"> </w:t>
            </w:r>
            <w:r w:rsidRPr="00263B6E">
              <w:rPr>
                <w:lang w:val="ru-RU"/>
              </w:rPr>
              <w:t>к</w:t>
            </w:r>
            <w:r w:rsidRPr="00263B6E">
              <w:rPr>
                <w:spacing w:val="-8"/>
                <w:lang w:val="ru-RU"/>
              </w:rPr>
              <w:t xml:space="preserve"> </w:t>
            </w:r>
            <w:r w:rsidRPr="00263B6E">
              <w:rPr>
                <w:lang w:val="ru-RU"/>
              </w:rPr>
              <w:t>бизнес-</w:t>
            </w:r>
            <w:r w:rsidRPr="00263B6E">
              <w:rPr>
                <w:spacing w:val="-4"/>
                <w:lang w:val="ru-RU"/>
              </w:rPr>
              <w:t>плану</w:t>
            </w:r>
          </w:p>
        </w:tc>
        <w:tc>
          <w:tcPr>
            <w:tcW w:w="2693" w:type="dxa"/>
          </w:tcPr>
          <w:p w:rsidR="00263B6E" w:rsidRDefault="00263B6E" w:rsidP="00FB520C">
            <w:pPr>
              <w:pStyle w:val="TableParagraph"/>
              <w:spacing w:line="244" w:lineRule="exact"/>
              <w:ind w:left="552" w:right="542"/>
              <w:jc w:val="center"/>
            </w:pPr>
            <w:r>
              <w:rPr>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4"/>
                <w:lang w:val="ru-RU"/>
              </w:rPr>
              <w:t xml:space="preserve"> </w:t>
            </w:r>
            <w:r w:rsidRPr="00263B6E">
              <w:rPr>
                <w:b/>
                <w:lang w:val="ru-RU"/>
              </w:rPr>
              <w:t>числе</w:t>
            </w:r>
            <w:r w:rsidRPr="00263B6E">
              <w:rPr>
                <w:b/>
                <w:spacing w:val="-5"/>
                <w:lang w:val="ru-RU"/>
              </w:rPr>
              <w:t xml:space="preserve"> </w:t>
            </w:r>
            <w:r w:rsidRPr="00263B6E">
              <w:rPr>
                <w:b/>
                <w:lang w:val="ru-RU"/>
              </w:rPr>
              <w:t>практических</w:t>
            </w:r>
            <w:r w:rsidRPr="00263B6E">
              <w:rPr>
                <w:b/>
                <w:spacing w:val="-12"/>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2"/>
                <w:lang w:val="ru-RU"/>
              </w:rPr>
              <w:t xml:space="preserve"> занятий</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503"/>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7"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p w:rsidR="00263B6E" w:rsidRDefault="00263B6E" w:rsidP="00FB520C">
            <w:pPr>
              <w:pStyle w:val="TableParagraph"/>
              <w:spacing w:line="236" w:lineRule="exact"/>
            </w:pPr>
            <w:r>
              <w:rPr>
                <w:spacing w:val="-2"/>
              </w:rPr>
              <w:t>Написание</w:t>
            </w:r>
            <w:r>
              <w:rPr>
                <w:spacing w:val="10"/>
              </w:rPr>
              <w:t xml:space="preserve"> </w:t>
            </w:r>
            <w:r>
              <w:rPr>
                <w:spacing w:val="-2"/>
              </w:rPr>
              <w:t>примерного</w:t>
            </w:r>
            <w:r>
              <w:rPr>
                <w:spacing w:val="14"/>
              </w:rPr>
              <w:t xml:space="preserve"> </w:t>
            </w:r>
            <w:r>
              <w:rPr>
                <w:spacing w:val="-2"/>
              </w:rPr>
              <w:t>бизнес-</w:t>
            </w:r>
            <w:r>
              <w:rPr>
                <w:spacing w:val="-4"/>
              </w:rPr>
              <w:t>плана</w:t>
            </w:r>
          </w:p>
        </w:tc>
        <w:tc>
          <w:tcPr>
            <w:tcW w:w="2693" w:type="dxa"/>
          </w:tcPr>
          <w:p w:rsidR="00263B6E" w:rsidRDefault="00263B6E" w:rsidP="00FB520C">
            <w:pPr>
              <w:pStyle w:val="TableParagraph"/>
              <w:spacing w:line="249" w:lineRule="exact"/>
              <w:ind w:left="552" w:right="542"/>
              <w:jc w:val="center"/>
              <w:rPr>
                <w:b/>
              </w:rPr>
            </w:pPr>
            <w:r>
              <w:rPr>
                <w:b/>
                <w:spacing w:val="-10"/>
              </w:rPr>
              <w:t>4</w:t>
            </w:r>
          </w:p>
        </w:tc>
        <w:tc>
          <w:tcPr>
            <w:tcW w:w="2410" w:type="dxa"/>
            <w:vMerge/>
            <w:tcBorders>
              <w:top w:val="nil"/>
            </w:tcBorders>
          </w:tcPr>
          <w:p w:rsidR="00263B6E" w:rsidRDefault="00263B6E" w:rsidP="00FB520C">
            <w:pPr>
              <w:rPr>
                <w:sz w:val="2"/>
                <w:szCs w:val="2"/>
              </w:rPr>
            </w:pPr>
          </w:p>
        </w:tc>
      </w:tr>
      <w:tr w:rsidR="00263B6E" w:rsidTr="00263B6E">
        <w:trPr>
          <w:trHeight w:val="254"/>
        </w:trPr>
        <w:tc>
          <w:tcPr>
            <w:tcW w:w="9636" w:type="dxa"/>
            <w:gridSpan w:val="2"/>
          </w:tcPr>
          <w:p w:rsidR="00263B6E" w:rsidRPr="00263B6E" w:rsidRDefault="00263B6E" w:rsidP="00FB520C">
            <w:pPr>
              <w:pStyle w:val="TableParagraph"/>
              <w:spacing w:line="234" w:lineRule="exact"/>
              <w:rPr>
                <w:b/>
                <w:lang w:val="ru-RU"/>
              </w:rPr>
            </w:pPr>
            <w:r w:rsidRPr="00263B6E">
              <w:rPr>
                <w:b/>
                <w:lang w:val="ru-RU"/>
              </w:rPr>
              <w:t>Раздел</w:t>
            </w:r>
            <w:r w:rsidRPr="00263B6E">
              <w:rPr>
                <w:b/>
                <w:spacing w:val="-7"/>
                <w:lang w:val="ru-RU"/>
              </w:rPr>
              <w:t xml:space="preserve"> </w:t>
            </w:r>
            <w:r w:rsidRPr="00263B6E">
              <w:rPr>
                <w:b/>
                <w:lang w:val="ru-RU"/>
              </w:rPr>
              <w:t>7.</w:t>
            </w:r>
            <w:r w:rsidRPr="00263B6E">
              <w:rPr>
                <w:b/>
                <w:spacing w:val="-8"/>
                <w:lang w:val="ru-RU"/>
              </w:rPr>
              <w:t xml:space="preserve"> </w:t>
            </w:r>
            <w:r w:rsidRPr="00263B6E">
              <w:rPr>
                <w:b/>
                <w:lang w:val="ru-RU"/>
              </w:rPr>
              <w:t>Хозяйственные</w:t>
            </w:r>
            <w:r w:rsidRPr="00263B6E">
              <w:rPr>
                <w:b/>
                <w:spacing w:val="-7"/>
                <w:lang w:val="ru-RU"/>
              </w:rPr>
              <w:t xml:space="preserve"> </w:t>
            </w:r>
            <w:r w:rsidRPr="00263B6E">
              <w:rPr>
                <w:b/>
                <w:lang w:val="ru-RU"/>
              </w:rPr>
              <w:t>договора</w:t>
            </w:r>
            <w:r w:rsidRPr="00263B6E">
              <w:rPr>
                <w:b/>
                <w:spacing w:val="-10"/>
                <w:lang w:val="ru-RU"/>
              </w:rPr>
              <w:t xml:space="preserve"> </w:t>
            </w:r>
            <w:r w:rsidRPr="00263B6E">
              <w:rPr>
                <w:b/>
                <w:lang w:val="ru-RU"/>
              </w:rPr>
              <w:t>в</w:t>
            </w:r>
            <w:r w:rsidRPr="00263B6E">
              <w:rPr>
                <w:b/>
                <w:spacing w:val="-6"/>
                <w:lang w:val="ru-RU"/>
              </w:rPr>
              <w:t xml:space="preserve"> </w:t>
            </w:r>
            <w:r w:rsidRPr="00263B6E">
              <w:rPr>
                <w:b/>
                <w:lang w:val="ru-RU"/>
              </w:rPr>
              <w:t>предпринимательской</w:t>
            </w:r>
            <w:r w:rsidRPr="00263B6E">
              <w:rPr>
                <w:b/>
                <w:spacing w:val="-3"/>
                <w:lang w:val="ru-RU"/>
              </w:rPr>
              <w:t xml:space="preserve"> </w:t>
            </w:r>
            <w:r w:rsidRPr="00263B6E">
              <w:rPr>
                <w:b/>
                <w:spacing w:val="-2"/>
                <w:lang w:val="ru-RU"/>
              </w:rPr>
              <w:t>деятельности</w:t>
            </w:r>
          </w:p>
        </w:tc>
        <w:tc>
          <w:tcPr>
            <w:tcW w:w="2693" w:type="dxa"/>
          </w:tcPr>
          <w:p w:rsidR="00263B6E" w:rsidRDefault="00263B6E" w:rsidP="00FB520C">
            <w:pPr>
              <w:pStyle w:val="TableParagraph"/>
              <w:spacing w:line="234" w:lineRule="exact"/>
              <w:ind w:left="552" w:right="542"/>
              <w:jc w:val="center"/>
              <w:rPr>
                <w:b/>
              </w:rPr>
            </w:pPr>
            <w:r>
              <w:rPr>
                <w:b/>
                <w:spacing w:val="-5"/>
              </w:rPr>
              <w:t>2/0</w:t>
            </w:r>
          </w:p>
        </w:tc>
        <w:tc>
          <w:tcPr>
            <w:tcW w:w="2410" w:type="dxa"/>
          </w:tcPr>
          <w:p w:rsidR="00263B6E" w:rsidRDefault="00263B6E" w:rsidP="00FB520C">
            <w:pPr>
              <w:pStyle w:val="TableParagraph"/>
              <w:rPr>
                <w:sz w:val="18"/>
              </w:rPr>
            </w:pPr>
          </w:p>
        </w:tc>
      </w:tr>
      <w:tr w:rsidR="00263B6E" w:rsidTr="00263B6E">
        <w:trPr>
          <w:trHeight w:val="254"/>
        </w:trPr>
        <w:tc>
          <w:tcPr>
            <w:tcW w:w="2972" w:type="dxa"/>
            <w:vMerge w:val="restart"/>
          </w:tcPr>
          <w:p w:rsidR="00263B6E" w:rsidRDefault="00263B6E" w:rsidP="00FB520C">
            <w:pPr>
              <w:pStyle w:val="TableParagraph"/>
              <w:spacing w:line="250" w:lineRule="exact"/>
              <w:rPr>
                <w:b/>
              </w:rPr>
            </w:pPr>
            <w:r>
              <w:rPr>
                <w:b/>
              </w:rPr>
              <w:t>Тема</w:t>
            </w:r>
            <w:r>
              <w:rPr>
                <w:b/>
                <w:spacing w:val="-6"/>
              </w:rPr>
              <w:t xml:space="preserve"> </w:t>
            </w:r>
            <w:r>
              <w:rPr>
                <w:b/>
                <w:spacing w:val="-4"/>
              </w:rPr>
              <w:t>7.1.</w:t>
            </w:r>
          </w:p>
          <w:p w:rsidR="00263B6E" w:rsidRDefault="00263B6E" w:rsidP="00FB520C">
            <w:pPr>
              <w:pStyle w:val="TableParagraph"/>
              <w:spacing w:before="1"/>
              <w:rPr>
                <w:b/>
              </w:rPr>
            </w:pPr>
            <w:r>
              <w:rPr>
                <w:b/>
              </w:rPr>
              <w:t>Работа</w:t>
            </w:r>
            <w:r>
              <w:rPr>
                <w:b/>
                <w:spacing w:val="-7"/>
              </w:rPr>
              <w:t xml:space="preserve"> </w:t>
            </w:r>
            <w:r>
              <w:rPr>
                <w:b/>
              </w:rPr>
              <w:t>с</w:t>
            </w:r>
            <w:r>
              <w:rPr>
                <w:b/>
                <w:spacing w:val="-3"/>
              </w:rPr>
              <w:t xml:space="preserve"> </w:t>
            </w:r>
            <w:r>
              <w:rPr>
                <w:b/>
                <w:spacing w:val="-2"/>
              </w:rPr>
              <w:t>договорами</w:t>
            </w:r>
          </w:p>
        </w:tc>
        <w:tc>
          <w:tcPr>
            <w:tcW w:w="6664" w:type="dxa"/>
          </w:tcPr>
          <w:p w:rsidR="00263B6E" w:rsidRDefault="00263B6E" w:rsidP="00FB520C">
            <w:pPr>
              <w:pStyle w:val="TableParagraph"/>
              <w:spacing w:line="235" w:lineRule="exact"/>
              <w:rPr>
                <w:b/>
              </w:rPr>
            </w:pPr>
            <w:r>
              <w:rPr>
                <w:b/>
                <w:spacing w:val="-2"/>
              </w:rPr>
              <w:t>Содержание</w:t>
            </w:r>
          </w:p>
        </w:tc>
        <w:tc>
          <w:tcPr>
            <w:tcW w:w="2693" w:type="dxa"/>
          </w:tcPr>
          <w:p w:rsidR="00263B6E" w:rsidRDefault="00263B6E" w:rsidP="00FB520C">
            <w:pPr>
              <w:pStyle w:val="TableParagraph"/>
              <w:spacing w:line="235" w:lineRule="exact"/>
              <w:ind w:left="552" w:right="542"/>
              <w:jc w:val="center"/>
              <w:rPr>
                <w:b/>
              </w:rPr>
            </w:pPr>
            <w:r>
              <w:rPr>
                <w:b/>
                <w:spacing w:val="-5"/>
              </w:rPr>
              <w:t>2/0</w:t>
            </w:r>
          </w:p>
        </w:tc>
        <w:tc>
          <w:tcPr>
            <w:tcW w:w="2410" w:type="dxa"/>
            <w:vMerge w:val="restart"/>
          </w:tcPr>
          <w:p w:rsidR="00263B6E" w:rsidRPr="00263B6E" w:rsidRDefault="00263B6E" w:rsidP="00FB520C">
            <w:pPr>
              <w:pStyle w:val="TableParagraph"/>
              <w:spacing w:line="245" w:lineRule="exact"/>
              <w:rPr>
                <w:lang w:val="ru-RU"/>
              </w:rPr>
            </w:pPr>
            <w:r w:rsidRPr="00263B6E">
              <w:rPr>
                <w:lang w:val="ru-RU"/>
              </w:rPr>
              <w:t>ОК</w:t>
            </w:r>
            <w:r w:rsidRPr="00263B6E">
              <w:rPr>
                <w:spacing w:val="-1"/>
                <w:lang w:val="ru-RU"/>
              </w:rPr>
              <w:t xml:space="preserve"> </w:t>
            </w:r>
            <w:r w:rsidRPr="00263B6E">
              <w:rPr>
                <w:lang w:val="ru-RU"/>
              </w:rPr>
              <w:t>01.;</w:t>
            </w:r>
            <w:r w:rsidRPr="00263B6E">
              <w:rPr>
                <w:spacing w:val="-1"/>
                <w:lang w:val="ru-RU"/>
              </w:rPr>
              <w:t xml:space="preserve"> </w:t>
            </w:r>
            <w:r w:rsidRPr="00263B6E">
              <w:rPr>
                <w:lang w:val="ru-RU"/>
              </w:rPr>
              <w:t>ОК 02.;</w:t>
            </w:r>
            <w:r w:rsidRPr="00263B6E">
              <w:rPr>
                <w:spacing w:val="-5"/>
                <w:lang w:val="ru-RU"/>
              </w:rPr>
              <w:t xml:space="preserve"> ОК</w:t>
            </w:r>
          </w:p>
          <w:p w:rsidR="00263B6E" w:rsidRPr="00263B6E" w:rsidRDefault="00263B6E" w:rsidP="00FB520C">
            <w:pPr>
              <w:pStyle w:val="TableParagraph"/>
              <w:spacing w:before="1"/>
              <w:rPr>
                <w:lang w:val="ru-RU"/>
              </w:rPr>
            </w:pPr>
            <w:r w:rsidRPr="00263B6E">
              <w:rPr>
                <w:lang w:val="ru-RU"/>
              </w:rPr>
              <w:t>09.;</w:t>
            </w:r>
            <w:r w:rsidRPr="00263B6E">
              <w:rPr>
                <w:spacing w:val="-4"/>
                <w:lang w:val="ru-RU"/>
              </w:rPr>
              <w:t xml:space="preserve"> </w:t>
            </w:r>
            <w:r w:rsidRPr="00263B6E">
              <w:rPr>
                <w:lang w:val="ru-RU"/>
              </w:rPr>
              <w:t>ПК</w:t>
            </w:r>
            <w:r w:rsidRPr="00263B6E">
              <w:rPr>
                <w:spacing w:val="2"/>
                <w:lang w:val="ru-RU"/>
              </w:rPr>
              <w:t xml:space="preserve"> </w:t>
            </w:r>
            <w:r w:rsidRPr="00263B6E">
              <w:rPr>
                <w:lang w:val="ru-RU"/>
              </w:rPr>
              <w:t>2.1;</w:t>
            </w:r>
            <w:r w:rsidRPr="00263B6E">
              <w:rPr>
                <w:spacing w:val="-3"/>
                <w:lang w:val="ru-RU"/>
              </w:rPr>
              <w:t xml:space="preserve"> </w:t>
            </w:r>
            <w:r w:rsidRPr="00263B6E">
              <w:rPr>
                <w:lang w:val="ru-RU"/>
              </w:rPr>
              <w:t xml:space="preserve">ПК </w:t>
            </w:r>
            <w:r w:rsidRPr="00263B6E">
              <w:rPr>
                <w:spacing w:val="-5"/>
                <w:lang w:val="ru-RU"/>
              </w:rPr>
              <w:t>3.1</w:t>
            </w:r>
          </w:p>
        </w:tc>
      </w:tr>
      <w:tr w:rsidR="00263B6E" w:rsidTr="00263B6E">
        <w:trPr>
          <w:trHeight w:val="1267"/>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ind w:right="93"/>
              <w:jc w:val="both"/>
              <w:rPr>
                <w:lang w:val="ru-RU"/>
              </w:rPr>
            </w:pPr>
            <w:r w:rsidRPr="00263B6E">
              <w:rPr>
                <w:lang w:val="ru-RU"/>
              </w:rPr>
              <w:t>Понятие сделки и договора. Виды договоров, наиболее часто используемые в предпринимательской деятельности. Порядок заключения договоров в письменной форме. Оферта. Заключение договора путем направления оферты</w:t>
            </w:r>
          </w:p>
          <w:p w:rsidR="00263B6E" w:rsidRDefault="00263B6E" w:rsidP="00FB520C">
            <w:pPr>
              <w:pStyle w:val="TableParagraph"/>
              <w:spacing w:line="243" w:lineRule="exact"/>
              <w:jc w:val="both"/>
            </w:pPr>
            <w:r>
              <w:t>и</w:t>
            </w:r>
            <w:r>
              <w:rPr>
                <w:spacing w:val="-1"/>
              </w:rPr>
              <w:t xml:space="preserve"> </w:t>
            </w:r>
            <w:r>
              <w:t>ее</w:t>
            </w:r>
            <w:r>
              <w:rPr>
                <w:spacing w:val="-5"/>
              </w:rPr>
              <w:t xml:space="preserve"> </w:t>
            </w:r>
            <w:r>
              <w:rPr>
                <w:spacing w:val="-2"/>
              </w:rPr>
              <w:t>акцепта.</w:t>
            </w:r>
          </w:p>
        </w:tc>
        <w:tc>
          <w:tcPr>
            <w:tcW w:w="2693" w:type="dxa"/>
          </w:tcPr>
          <w:p w:rsidR="00263B6E" w:rsidRDefault="00263B6E" w:rsidP="00FB520C">
            <w:pPr>
              <w:pStyle w:val="TableParagraph"/>
              <w:spacing w:line="244" w:lineRule="exact"/>
              <w:ind w:left="552" w:right="542"/>
              <w:jc w:val="center"/>
            </w:pPr>
            <w:r>
              <w:rPr>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3"/>
        </w:trPr>
        <w:tc>
          <w:tcPr>
            <w:tcW w:w="2972" w:type="dxa"/>
            <w:vMerge/>
            <w:tcBorders>
              <w:top w:val="nil"/>
            </w:tcBorders>
          </w:tcPr>
          <w:p w:rsidR="00263B6E" w:rsidRDefault="00263B6E" w:rsidP="00FB520C">
            <w:pPr>
              <w:rPr>
                <w:sz w:val="2"/>
                <w:szCs w:val="2"/>
              </w:rPr>
            </w:pPr>
          </w:p>
        </w:tc>
        <w:tc>
          <w:tcPr>
            <w:tcW w:w="6664" w:type="dxa"/>
          </w:tcPr>
          <w:p w:rsidR="00263B6E" w:rsidRPr="00263B6E" w:rsidRDefault="00263B6E" w:rsidP="00FB520C">
            <w:pPr>
              <w:pStyle w:val="TableParagraph"/>
              <w:spacing w:line="234" w:lineRule="exact"/>
              <w:rPr>
                <w:b/>
                <w:lang w:val="ru-RU"/>
              </w:rPr>
            </w:pPr>
            <w:r w:rsidRPr="00263B6E">
              <w:rPr>
                <w:b/>
                <w:lang w:val="ru-RU"/>
              </w:rPr>
              <w:t>В</w:t>
            </w:r>
            <w:r w:rsidRPr="00263B6E">
              <w:rPr>
                <w:b/>
                <w:spacing w:val="-3"/>
                <w:lang w:val="ru-RU"/>
              </w:rPr>
              <w:t xml:space="preserve"> </w:t>
            </w:r>
            <w:r w:rsidRPr="00263B6E">
              <w:rPr>
                <w:b/>
                <w:lang w:val="ru-RU"/>
              </w:rPr>
              <w:t>том</w:t>
            </w:r>
            <w:r w:rsidRPr="00263B6E">
              <w:rPr>
                <w:b/>
                <w:spacing w:val="-4"/>
                <w:lang w:val="ru-RU"/>
              </w:rPr>
              <w:t xml:space="preserve"> </w:t>
            </w:r>
            <w:r w:rsidRPr="00263B6E">
              <w:rPr>
                <w:b/>
                <w:lang w:val="ru-RU"/>
              </w:rPr>
              <w:t>числе</w:t>
            </w:r>
            <w:r w:rsidRPr="00263B6E">
              <w:rPr>
                <w:b/>
                <w:spacing w:val="-4"/>
                <w:lang w:val="ru-RU"/>
              </w:rPr>
              <w:t xml:space="preserve"> </w:t>
            </w:r>
            <w:r w:rsidRPr="00263B6E">
              <w:rPr>
                <w:b/>
                <w:lang w:val="ru-RU"/>
              </w:rPr>
              <w:t>практических</w:t>
            </w:r>
            <w:r w:rsidRPr="00263B6E">
              <w:rPr>
                <w:b/>
                <w:spacing w:val="-13"/>
                <w:lang w:val="ru-RU"/>
              </w:rPr>
              <w:t xml:space="preserve"> </w:t>
            </w:r>
            <w:r w:rsidRPr="00263B6E">
              <w:rPr>
                <w:b/>
                <w:lang w:val="ru-RU"/>
              </w:rPr>
              <w:t>и</w:t>
            </w:r>
            <w:r w:rsidRPr="00263B6E">
              <w:rPr>
                <w:b/>
                <w:spacing w:val="-1"/>
                <w:lang w:val="ru-RU"/>
              </w:rPr>
              <w:t xml:space="preserve"> </w:t>
            </w:r>
            <w:r w:rsidRPr="00263B6E">
              <w:rPr>
                <w:b/>
                <w:lang w:val="ru-RU"/>
              </w:rPr>
              <w:t>лабораторных</w:t>
            </w:r>
            <w:r w:rsidRPr="00263B6E">
              <w:rPr>
                <w:b/>
                <w:spacing w:val="-6"/>
                <w:lang w:val="ru-RU"/>
              </w:rPr>
              <w:t xml:space="preserve"> </w:t>
            </w:r>
            <w:r w:rsidRPr="00263B6E">
              <w:rPr>
                <w:b/>
                <w:spacing w:val="-2"/>
                <w:lang w:val="ru-RU"/>
              </w:rPr>
              <w:t>занятий</w:t>
            </w:r>
          </w:p>
        </w:tc>
        <w:tc>
          <w:tcPr>
            <w:tcW w:w="2693" w:type="dxa"/>
          </w:tcPr>
          <w:p w:rsidR="00263B6E" w:rsidRPr="00263B6E" w:rsidRDefault="00263B6E" w:rsidP="00FB520C">
            <w:pPr>
              <w:pStyle w:val="TableParagraph"/>
              <w:rPr>
                <w:sz w:val="18"/>
                <w:lang w:val="ru-RU"/>
              </w:rPr>
            </w:pPr>
          </w:p>
        </w:tc>
        <w:tc>
          <w:tcPr>
            <w:tcW w:w="2410" w:type="dxa"/>
            <w:vMerge/>
            <w:tcBorders>
              <w:top w:val="nil"/>
            </w:tcBorders>
          </w:tcPr>
          <w:p w:rsidR="00263B6E" w:rsidRPr="00263B6E" w:rsidRDefault="00263B6E" w:rsidP="00FB520C">
            <w:pPr>
              <w:rPr>
                <w:sz w:val="2"/>
                <w:szCs w:val="2"/>
                <w:lang w:val="ru-RU"/>
              </w:rPr>
            </w:pPr>
          </w:p>
        </w:tc>
      </w:tr>
      <w:tr w:rsidR="00263B6E" w:rsidTr="00263B6E">
        <w:trPr>
          <w:trHeight w:val="758"/>
        </w:trPr>
        <w:tc>
          <w:tcPr>
            <w:tcW w:w="2972" w:type="dxa"/>
            <w:vMerge/>
            <w:tcBorders>
              <w:top w:val="nil"/>
            </w:tcBorders>
          </w:tcPr>
          <w:p w:rsidR="00263B6E" w:rsidRPr="00263B6E" w:rsidRDefault="00263B6E" w:rsidP="00FB520C">
            <w:pPr>
              <w:rPr>
                <w:sz w:val="2"/>
                <w:szCs w:val="2"/>
                <w:lang w:val="ru-RU"/>
              </w:rPr>
            </w:pPr>
          </w:p>
        </w:tc>
        <w:tc>
          <w:tcPr>
            <w:tcW w:w="6664" w:type="dxa"/>
          </w:tcPr>
          <w:p w:rsidR="00263B6E" w:rsidRPr="00263B6E" w:rsidRDefault="00263B6E" w:rsidP="00FB520C">
            <w:pPr>
              <w:pStyle w:val="TableParagraph"/>
              <w:spacing w:line="245" w:lineRule="exact"/>
              <w:rPr>
                <w:b/>
                <w:lang w:val="ru-RU"/>
              </w:rPr>
            </w:pPr>
            <w:r w:rsidRPr="00263B6E">
              <w:rPr>
                <w:b/>
                <w:lang w:val="ru-RU"/>
              </w:rPr>
              <w:t>В</w:t>
            </w:r>
            <w:r w:rsidRPr="00263B6E">
              <w:rPr>
                <w:b/>
                <w:spacing w:val="-4"/>
                <w:lang w:val="ru-RU"/>
              </w:rPr>
              <w:t xml:space="preserve"> </w:t>
            </w:r>
            <w:r w:rsidRPr="00263B6E">
              <w:rPr>
                <w:b/>
                <w:lang w:val="ru-RU"/>
              </w:rPr>
              <w:t>том</w:t>
            </w:r>
            <w:r w:rsidRPr="00263B6E">
              <w:rPr>
                <w:b/>
                <w:spacing w:val="-7"/>
                <w:lang w:val="ru-RU"/>
              </w:rPr>
              <w:t xml:space="preserve"> </w:t>
            </w:r>
            <w:r w:rsidRPr="00263B6E">
              <w:rPr>
                <w:b/>
                <w:lang w:val="ru-RU"/>
              </w:rPr>
              <w:t>числе</w:t>
            </w:r>
            <w:r w:rsidRPr="00263B6E">
              <w:rPr>
                <w:b/>
                <w:spacing w:val="-7"/>
                <w:lang w:val="ru-RU"/>
              </w:rPr>
              <w:t xml:space="preserve"> </w:t>
            </w:r>
            <w:r w:rsidRPr="00263B6E">
              <w:rPr>
                <w:b/>
                <w:lang w:val="ru-RU"/>
              </w:rPr>
              <w:t>самостоятельная</w:t>
            </w:r>
            <w:r w:rsidRPr="00263B6E">
              <w:rPr>
                <w:b/>
                <w:spacing w:val="-4"/>
                <w:lang w:val="ru-RU"/>
              </w:rPr>
              <w:t xml:space="preserve"> </w:t>
            </w:r>
            <w:r w:rsidRPr="00263B6E">
              <w:rPr>
                <w:b/>
                <w:lang w:val="ru-RU"/>
              </w:rPr>
              <w:t>работа</w:t>
            </w:r>
            <w:r w:rsidRPr="00263B6E">
              <w:rPr>
                <w:b/>
                <w:spacing w:val="-9"/>
                <w:lang w:val="ru-RU"/>
              </w:rPr>
              <w:t xml:space="preserve"> </w:t>
            </w:r>
            <w:r w:rsidRPr="00263B6E">
              <w:rPr>
                <w:b/>
                <w:spacing w:val="-2"/>
                <w:lang w:val="ru-RU"/>
              </w:rPr>
              <w:t>обучающихся</w:t>
            </w:r>
          </w:p>
          <w:p w:rsidR="00263B6E" w:rsidRPr="00263B6E" w:rsidRDefault="00263B6E" w:rsidP="00FB520C">
            <w:pPr>
              <w:pStyle w:val="TableParagraph"/>
              <w:spacing w:line="249" w:lineRule="exact"/>
              <w:rPr>
                <w:lang w:val="ru-RU"/>
              </w:rPr>
            </w:pPr>
            <w:r w:rsidRPr="00263B6E">
              <w:rPr>
                <w:lang w:val="ru-RU"/>
              </w:rPr>
              <w:t>Документы,</w:t>
            </w:r>
            <w:r w:rsidRPr="00263B6E">
              <w:rPr>
                <w:spacing w:val="-4"/>
                <w:lang w:val="ru-RU"/>
              </w:rPr>
              <w:t xml:space="preserve"> </w:t>
            </w:r>
            <w:r w:rsidRPr="00263B6E">
              <w:rPr>
                <w:lang w:val="ru-RU"/>
              </w:rPr>
              <w:t>оформляемые</w:t>
            </w:r>
            <w:r w:rsidRPr="00263B6E">
              <w:rPr>
                <w:spacing w:val="-10"/>
                <w:lang w:val="ru-RU"/>
              </w:rPr>
              <w:t xml:space="preserve"> </w:t>
            </w:r>
            <w:r w:rsidRPr="00263B6E">
              <w:rPr>
                <w:lang w:val="ru-RU"/>
              </w:rPr>
              <w:t>в</w:t>
            </w:r>
            <w:r w:rsidRPr="00263B6E">
              <w:rPr>
                <w:spacing w:val="-2"/>
                <w:lang w:val="ru-RU"/>
              </w:rPr>
              <w:t xml:space="preserve"> </w:t>
            </w:r>
            <w:r w:rsidRPr="00263B6E">
              <w:rPr>
                <w:lang w:val="ru-RU"/>
              </w:rPr>
              <w:t>связи</w:t>
            </w:r>
            <w:r w:rsidRPr="00263B6E">
              <w:rPr>
                <w:spacing w:val="-7"/>
                <w:lang w:val="ru-RU"/>
              </w:rPr>
              <w:t xml:space="preserve"> </w:t>
            </w:r>
            <w:r w:rsidRPr="00263B6E">
              <w:rPr>
                <w:lang w:val="ru-RU"/>
              </w:rPr>
              <w:t>с</w:t>
            </w:r>
            <w:r w:rsidRPr="00263B6E">
              <w:rPr>
                <w:spacing w:val="-5"/>
                <w:lang w:val="ru-RU"/>
              </w:rPr>
              <w:t xml:space="preserve"> </w:t>
            </w:r>
            <w:r w:rsidRPr="00263B6E">
              <w:rPr>
                <w:lang w:val="ru-RU"/>
              </w:rPr>
              <w:t>заключением</w:t>
            </w:r>
            <w:r w:rsidRPr="00263B6E">
              <w:rPr>
                <w:spacing w:val="-4"/>
                <w:lang w:val="ru-RU"/>
              </w:rPr>
              <w:t xml:space="preserve"> </w:t>
            </w:r>
            <w:r w:rsidRPr="00263B6E">
              <w:rPr>
                <w:lang w:val="ru-RU"/>
              </w:rPr>
              <w:t>и</w:t>
            </w:r>
            <w:r w:rsidRPr="00263B6E">
              <w:rPr>
                <w:spacing w:val="-6"/>
                <w:lang w:val="ru-RU"/>
              </w:rPr>
              <w:t xml:space="preserve"> </w:t>
            </w:r>
            <w:r w:rsidRPr="00263B6E">
              <w:rPr>
                <w:spacing w:val="-2"/>
                <w:lang w:val="ru-RU"/>
              </w:rPr>
              <w:t>исполнением</w:t>
            </w:r>
          </w:p>
          <w:p w:rsidR="00263B6E" w:rsidRDefault="00263B6E" w:rsidP="00FB520C">
            <w:pPr>
              <w:pStyle w:val="TableParagraph"/>
              <w:spacing w:before="2" w:line="243" w:lineRule="exact"/>
            </w:pPr>
            <w:r>
              <w:rPr>
                <w:spacing w:val="-2"/>
              </w:rPr>
              <w:t>договора</w:t>
            </w:r>
          </w:p>
        </w:tc>
        <w:tc>
          <w:tcPr>
            <w:tcW w:w="2693" w:type="dxa"/>
          </w:tcPr>
          <w:p w:rsidR="00263B6E" w:rsidRDefault="00263B6E" w:rsidP="00FB520C">
            <w:pPr>
              <w:pStyle w:val="TableParagraph"/>
              <w:spacing w:line="249" w:lineRule="exact"/>
              <w:ind w:left="552" w:right="542"/>
              <w:jc w:val="center"/>
              <w:rPr>
                <w:b/>
              </w:rPr>
            </w:pPr>
            <w:r>
              <w:rPr>
                <w:b/>
                <w:spacing w:val="-10"/>
              </w:rPr>
              <w:t>2</w:t>
            </w:r>
          </w:p>
        </w:tc>
        <w:tc>
          <w:tcPr>
            <w:tcW w:w="2410" w:type="dxa"/>
            <w:vMerge/>
            <w:tcBorders>
              <w:top w:val="nil"/>
            </w:tcBorders>
          </w:tcPr>
          <w:p w:rsidR="00263B6E" w:rsidRDefault="00263B6E" w:rsidP="00FB520C">
            <w:pPr>
              <w:rPr>
                <w:sz w:val="2"/>
                <w:szCs w:val="2"/>
              </w:rPr>
            </w:pPr>
          </w:p>
        </w:tc>
      </w:tr>
      <w:tr w:rsidR="00263B6E" w:rsidTr="00263B6E">
        <w:trPr>
          <w:trHeight w:val="253"/>
        </w:trPr>
        <w:tc>
          <w:tcPr>
            <w:tcW w:w="9636" w:type="dxa"/>
            <w:gridSpan w:val="2"/>
          </w:tcPr>
          <w:p w:rsidR="00263B6E" w:rsidRDefault="00263B6E" w:rsidP="00FB520C">
            <w:pPr>
              <w:pStyle w:val="TableParagraph"/>
              <w:spacing w:line="234" w:lineRule="exact"/>
              <w:rPr>
                <w:i/>
              </w:rPr>
            </w:pPr>
            <w:r>
              <w:rPr>
                <w:i/>
              </w:rPr>
              <w:t>Курсовая</w:t>
            </w:r>
            <w:r>
              <w:rPr>
                <w:i/>
                <w:spacing w:val="-4"/>
              </w:rPr>
              <w:t xml:space="preserve"> </w:t>
            </w:r>
            <w:r>
              <w:rPr>
                <w:i/>
              </w:rPr>
              <w:t>работа</w:t>
            </w:r>
            <w:r>
              <w:rPr>
                <w:i/>
                <w:spacing w:val="-1"/>
              </w:rPr>
              <w:t xml:space="preserve"> </w:t>
            </w:r>
            <w:r>
              <w:rPr>
                <w:i/>
                <w:spacing w:val="-2"/>
              </w:rPr>
              <w:t>(проект)</w:t>
            </w:r>
          </w:p>
        </w:tc>
        <w:tc>
          <w:tcPr>
            <w:tcW w:w="2693" w:type="dxa"/>
          </w:tcPr>
          <w:p w:rsidR="00263B6E" w:rsidRDefault="00263B6E" w:rsidP="00FB520C">
            <w:pPr>
              <w:pStyle w:val="TableParagraph"/>
              <w:spacing w:line="234" w:lineRule="exact"/>
              <w:ind w:left="552" w:right="541"/>
              <w:jc w:val="center"/>
              <w:rPr>
                <w:b/>
              </w:rPr>
            </w:pPr>
            <w:r>
              <w:rPr>
                <w:b/>
                <w:spacing w:val="-10"/>
              </w:rPr>
              <w:t>-</w:t>
            </w:r>
          </w:p>
        </w:tc>
        <w:tc>
          <w:tcPr>
            <w:tcW w:w="2410" w:type="dxa"/>
          </w:tcPr>
          <w:p w:rsidR="00263B6E" w:rsidRDefault="00263B6E" w:rsidP="00FB520C">
            <w:pPr>
              <w:pStyle w:val="TableParagraph"/>
              <w:rPr>
                <w:sz w:val="18"/>
              </w:rPr>
            </w:pPr>
          </w:p>
        </w:tc>
      </w:tr>
      <w:tr w:rsidR="00263B6E" w:rsidTr="00263B6E">
        <w:trPr>
          <w:trHeight w:val="287"/>
        </w:trPr>
        <w:tc>
          <w:tcPr>
            <w:tcW w:w="9636" w:type="dxa"/>
            <w:gridSpan w:val="2"/>
          </w:tcPr>
          <w:p w:rsidR="00263B6E" w:rsidRDefault="00263B6E" w:rsidP="00FB520C">
            <w:pPr>
              <w:pStyle w:val="TableParagraph"/>
              <w:spacing w:line="249" w:lineRule="exact"/>
              <w:rPr>
                <w:b/>
                <w:i/>
              </w:rPr>
            </w:pPr>
            <w:r>
              <w:rPr>
                <w:b/>
                <w:i/>
              </w:rPr>
              <w:t>Промежуточная</w:t>
            </w:r>
            <w:r>
              <w:rPr>
                <w:b/>
                <w:i/>
                <w:spacing w:val="-10"/>
              </w:rPr>
              <w:t xml:space="preserve"> </w:t>
            </w:r>
            <w:r>
              <w:rPr>
                <w:b/>
                <w:i/>
                <w:spacing w:val="-2"/>
              </w:rPr>
              <w:t>аттестация</w:t>
            </w:r>
          </w:p>
        </w:tc>
        <w:tc>
          <w:tcPr>
            <w:tcW w:w="2693" w:type="dxa"/>
          </w:tcPr>
          <w:p w:rsidR="00263B6E" w:rsidRDefault="00263B6E" w:rsidP="00FB520C">
            <w:pPr>
              <w:pStyle w:val="TableParagraph"/>
              <w:spacing w:line="249" w:lineRule="exact"/>
              <w:ind w:left="552" w:right="542"/>
              <w:jc w:val="center"/>
              <w:rPr>
                <w:b/>
              </w:rPr>
            </w:pPr>
            <w:r>
              <w:rPr>
                <w:b/>
                <w:spacing w:val="-10"/>
              </w:rPr>
              <w:t>2</w:t>
            </w:r>
          </w:p>
        </w:tc>
        <w:tc>
          <w:tcPr>
            <w:tcW w:w="2410" w:type="dxa"/>
          </w:tcPr>
          <w:p w:rsidR="00263B6E" w:rsidRDefault="00263B6E" w:rsidP="00FB520C">
            <w:pPr>
              <w:pStyle w:val="TableParagraph"/>
              <w:rPr>
                <w:sz w:val="20"/>
              </w:rPr>
            </w:pPr>
          </w:p>
        </w:tc>
      </w:tr>
      <w:tr w:rsidR="00263B6E" w:rsidTr="00263B6E">
        <w:trPr>
          <w:trHeight w:val="292"/>
        </w:trPr>
        <w:tc>
          <w:tcPr>
            <w:tcW w:w="9636" w:type="dxa"/>
            <w:gridSpan w:val="2"/>
          </w:tcPr>
          <w:p w:rsidR="00263B6E" w:rsidRDefault="00263B6E" w:rsidP="00FB520C">
            <w:pPr>
              <w:pStyle w:val="TableParagraph"/>
              <w:spacing w:line="249" w:lineRule="exact"/>
              <w:rPr>
                <w:b/>
              </w:rPr>
            </w:pPr>
            <w:r>
              <w:rPr>
                <w:b/>
                <w:spacing w:val="-4"/>
              </w:rPr>
              <w:t>Всего</w:t>
            </w:r>
          </w:p>
        </w:tc>
        <w:tc>
          <w:tcPr>
            <w:tcW w:w="2693" w:type="dxa"/>
          </w:tcPr>
          <w:p w:rsidR="00263B6E" w:rsidRDefault="00263B6E" w:rsidP="00FB520C">
            <w:pPr>
              <w:pStyle w:val="TableParagraph"/>
              <w:spacing w:line="249" w:lineRule="exact"/>
              <w:ind w:left="556" w:right="541"/>
              <w:jc w:val="center"/>
              <w:rPr>
                <w:b/>
              </w:rPr>
            </w:pPr>
            <w:r>
              <w:rPr>
                <w:b/>
                <w:spacing w:val="-5"/>
              </w:rPr>
              <w:t>36</w:t>
            </w:r>
          </w:p>
        </w:tc>
        <w:tc>
          <w:tcPr>
            <w:tcW w:w="2410" w:type="dxa"/>
          </w:tcPr>
          <w:p w:rsidR="00263B6E" w:rsidRDefault="00263B6E" w:rsidP="00FB520C">
            <w:pPr>
              <w:pStyle w:val="TableParagraph"/>
              <w:rPr>
                <w:sz w:val="20"/>
              </w:rPr>
            </w:pPr>
          </w:p>
        </w:tc>
      </w:tr>
    </w:tbl>
    <w:p w:rsidR="00263B6E" w:rsidRDefault="00263B6E" w:rsidP="00263B6E">
      <w:pPr>
        <w:pStyle w:val="TableParagraph"/>
        <w:rPr>
          <w:sz w:val="20"/>
        </w:rPr>
        <w:sectPr w:rsidR="00263B6E">
          <w:pgSz w:w="16840" w:h="11910" w:orient="landscape"/>
          <w:pgMar w:top="1340" w:right="850" w:bottom="280" w:left="992" w:header="720" w:footer="720" w:gutter="0"/>
          <w:cols w:space="720"/>
        </w:sectPr>
      </w:pPr>
    </w:p>
    <w:p w:rsidR="00263B6E" w:rsidRPr="00FB520C" w:rsidRDefault="00FB520C" w:rsidP="00FB520C">
      <w:pPr>
        <w:pStyle w:val="1"/>
        <w:widowControl w:val="0"/>
        <w:autoSpaceDE w:val="0"/>
        <w:autoSpaceDN w:val="0"/>
        <w:spacing w:before="70" w:beforeAutospacing="0" w:after="0" w:afterAutospacing="0"/>
        <w:ind w:left="2618"/>
        <w:jc w:val="left"/>
      </w:pPr>
      <w:bookmarkStart w:id="96" w:name="3._Условия_реализации_ДИСЦИПЛИНЫ"/>
      <w:bookmarkStart w:id="97" w:name="_bookmark7"/>
      <w:bookmarkEnd w:id="96"/>
      <w:bookmarkEnd w:id="97"/>
      <w:r w:rsidRPr="00FB520C">
        <w:lastRenderedPageBreak/>
        <w:t>3.</w:t>
      </w:r>
      <w:r w:rsidR="00263B6E" w:rsidRPr="00FB520C">
        <w:t>УСЛОВИЯ</w:t>
      </w:r>
      <w:r w:rsidR="00263B6E" w:rsidRPr="00FB520C">
        <w:rPr>
          <w:spacing w:val="-6"/>
        </w:rPr>
        <w:t xml:space="preserve"> </w:t>
      </w:r>
      <w:r w:rsidR="00263B6E" w:rsidRPr="00FB520C">
        <w:t>РЕАЛИЗАЦИИ</w:t>
      </w:r>
      <w:r w:rsidR="00263B6E" w:rsidRPr="00FB520C">
        <w:rPr>
          <w:spacing w:val="-4"/>
        </w:rPr>
        <w:t xml:space="preserve"> </w:t>
      </w:r>
      <w:r w:rsidR="00263B6E" w:rsidRPr="00FB520C">
        <w:rPr>
          <w:spacing w:val="-2"/>
        </w:rPr>
        <w:t>ДИСЦИПЛИНЫ</w:t>
      </w:r>
    </w:p>
    <w:p w:rsidR="00263B6E" w:rsidRPr="00EF2389" w:rsidRDefault="00FB520C" w:rsidP="00FB520C">
      <w:pPr>
        <w:pStyle w:val="2"/>
        <w:keepNext w:val="0"/>
        <w:widowControl w:val="0"/>
        <w:autoSpaceDE w:val="0"/>
        <w:autoSpaceDN w:val="0"/>
        <w:spacing w:before="117" w:after="0"/>
        <w:ind w:left="1272"/>
        <w:rPr>
          <w:rFonts w:ascii="Times New Roman" w:hAnsi="Times New Roman"/>
          <w:i w:val="0"/>
          <w:sz w:val="24"/>
          <w:szCs w:val="24"/>
        </w:rPr>
      </w:pPr>
      <w:bookmarkStart w:id="98" w:name="3.1._Материально-техническое_обеспечение"/>
      <w:bookmarkStart w:id="99" w:name="_bookmark8"/>
      <w:bookmarkEnd w:id="98"/>
      <w:bookmarkEnd w:id="99"/>
      <w:r w:rsidRPr="00EF2389">
        <w:rPr>
          <w:rFonts w:ascii="Times New Roman" w:hAnsi="Times New Roman"/>
          <w:i w:val="0"/>
          <w:sz w:val="24"/>
          <w:szCs w:val="24"/>
        </w:rPr>
        <w:t>3.1.</w:t>
      </w:r>
      <w:r w:rsidR="00263B6E" w:rsidRPr="00EF2389">
        <w:rPr>
          <w:rFonts w:ascii="Times New Roman" w:hAnsi="Times New Roman"/>
          <w:i w:val="0"/>
          <w:sz w:val="24"/>
          <w:szCs w:val="24"/>
        </w:rPr>
        <w:t>Материально-техническое</w:t>
      </w:r>
      <w:r w:rsidR="00263B6E" w:rsidRPr="00EF2389">
        <w:rPr>
          <w:rFonts w:ascii="Times New Roman" w:hAnsi="Times New Roman"/>
          <w:i w:val="0"/>
          <w:spacing w:val="-9"/>
          <w:sz w:val="24"/>
          <w:szCs w:val="24"/>
        </w:rPr>
        <w:t xml:space="preserve"> </w:t>
      </w:r>
      <w:r w:rsidR="00263B6E" w:rsidRPr="00EF2389">
        <w:rPr>
          <w:rFonts w:ascii="Times New Roman" w:hAnsi="Times New Roman"/>
          <w:i w:val="0"/>
          <w:spacing w:val="-2"/>
          <w:sz w:val="24"/>
          <w:szCs w:val="24"/>
        </w:rPr>
        <w:t>обеспечение</w:t>
      </w:r>
    </w:p>
    <w:p w:rsidR="00263B6E" w:rsidRPr="00FB520C" w:rsidRDefault="00263B6E" w:rsidP="00263B6E">
      <w:pPr>
        <w:pStyle w:val="af8"/>
        <w:spacing w:before="157" w:line="242" w:lineRule="auto"/>
        <w:ind w:left="140" w:right="164" w:firstLine="710"/>
        <w:rPr>
          <w:i/>
          <w:szCs w:val="24"/>
        </w:rPr>
      </w:pPr>
      <w:r w:rsidRPr="00EF2389">
        <w:rPr>
          <w:szCs w:val="24"/>
        </w:rPr>
        <w:t>Кабинет</w:t>
      </w:r>
      <w:r w:rsidRPr="00EF2389">
        <w:rPr>
          <w:spacing w:val="80"/>
          <w:szCs w:val="24"/>
        </w:rPr>
        <w:t xml:space="preserve"> </w:t>
      </w:r>
      <w:r w:rsidRPr="00EF2389">
        <w:rPr>
          <w:szCs w:val="24"/>
        </w:rPr>
        <w:t>«Социально-экономических</w:t>
      </w:r>
      <w:r w:rsidRPr="00EF2389">
        <w:rPr>
          <w:spacing w:val="80"/>
          <w:szCs w:val="24"/>
        </w:rPr>
        <w:t xml:space="preserve"> </w:t>
      </w:r>
      <w:r w:rsidRPr="00EF2389">
        <w:rPr>
          <w:szCs w:val="24"/>
        </w:rPr>
        <w:t>дисциплин</w:t>
      </w:r>
      <w:r w:rsidRPr="00FB520C">
        <w:rPr>
          <w:szCs w:val="24"/>
          <w:u w:val="single"/>
        </w:rPr>
        <w:t>»</w:t>
      </w:r>
      <w:r w:rsidRPr="00FB520C">
        <w:rPr>
          <w:i/>
          <w:szCs w:val="24"/>
        </w:rPr>
        <w:t>,</w:t>
      </w:r>
      <w:r w:rsidRPr="00FB520C">
        <w:rPr>
          <w:i/>
          <w:spacing w:val="80"/>
          <w:szCs w:val="24"/>
        </w:rPr>
        <w:t xml:space="preserve"> </w:t>
      </w:r>
      <w:r w:rsidRPr="00FB520C">
        <w:rPr>
          <w:szCs w:val="24"/>
        </w:rPr>
        <w:t>оснащенный</w:t>
      </w:r>
      <w:r w:rsidRPr="00FB520C">
        <w:rPr>
          <w:spacing w:val="80"/>
          <w:szCs w:val="24"/>
        </w:rPr>
        <w:t xml:space="preserve"> </w:t>
      </w:r>
      <w:r w:rsidRPr="00FB520C">
        <w:rPr>
          <w:szCs w:val="24"/>
        </w:rPr>
        <w:t>в</w:t>
      </w:r>
      <w:r w:rsidRPr="00FB520C">
        <w:rPr>
          <w:spacing w:val="80"/>
          <w:szCs w:val="24"/>
        </w:rPr>
        <w:t xml:space="preserve"> </w:t>
      </w:r>
      <w:r w:rsidRPr="00FB520C">
        <w:rPr>
          <w:szCs w:val="24"/>
        </w:rPr>
        <w:t>соответствии</w:t>
      </w:r>
      <w:r w:rsidRPr="00FB520C">
        <w:rPr>
          <w:spacing w:val="80"/>
          <w:szCs w:val="24"/>
        </w:rPr>
        <w:t xml:space="preserve"> </w:t>
      </w:r>
      <w:r w:rsidRPr="00FB520C">
        <w:rPr>
          <w:szCs w:val="24"/>
        </w:rPr>
        <w:t>с приложением 3 ОПОП-П</w:t>
      </w:r>
      <w:r w:rsidRPr="00FB520C">
        <w:rPr>
          <w:i/>
          <w:szCs w:val="24"/>
        </w:rPr>
        <w:t>.</w:t>
      </w:r>
    </w:p>
    <w:p w:rsidR="00EF2389" w:rsidRDefault="00FB520C" w:rsidP="00EF2389">
      <w:pPr>
        <w:pStyle w:val="2"/>
        <w:keepNext w:val="0"/>
        <w:widowControl w:val="0"/>
        <w:autoSpaceDE w:val="0"/>
        <w:autoSpaceDN w:val="0"/>
        <w:spacing w:before="1" w:after="0"/>
        <w:ind w:left="1272"/>
        <w:rPr>
          <w:rFonts w:ascii="Times New Roman" w:hAnsi="Times New Roman"/>
          <w:i w:val="0"/>
          <w:spacing w:val="-2"/>
          <w:sz w:val="24"/>
          <w:szCs w:val="24"/>
        </w:rPr>
      </w:pPr>
      <w:bookmarkStart w:id="100" w:name="3.2._Учебно-методическое_обеспечение"/>
      <w:bookmarkStart w:id="101" w:name="_bookmark9"/>
      <w:bookmarkEnd w:id="100"/>
      <w:bookmarkEnd w:id="101"/>
      <w:r w:rsidRPr="00EF2389">
        <w:rPr>
          <w:rFonts w:ascii="Times New Roman" w:hAnsi="Times New Roman"/>
          <w:i w:val="0"/>
          <w:sz w:val="24"/>
          <w:szCs w:val="24"/>
        </w:rPr>
        <w:t>3.2</w:t>
      </w:r>
      <w:r w:rsidR="00263B6E" w:rsidRPr="00EF2389">
        <w:rPr>
          <w:rFonts w:ascii="Times New Roman" w:hAnsi="Times New Roman"/>
          <w:i w:val="0"/>
          <w:sz w:val="24"/>
          <w:szCs w:val="24"/>
        </w:rPr>
        <w:t>Учебно-методическое</w:t>
      </w:r>
      <w:r w:rsidR="00263B6E" w:rsidRPr="00EF2389">
        <w:rPr>
          <w:rFonts w:ascii="Times New Roman" w:hAnsi="Times New Roman"/>
          <w:i w:val="0"/>
          <w:spacing w:val="-5"/>
          <w:sz w:val="24"/>
          <w:szCs w:val="24"/>
        </w:rPr>
        <w:t xml:space="preserve"> </w:t>
      </w:r>
      <w:r w:rsidR="00263B6E" w:rsidRPr="00EF2389">
        <w:rPr>
          <w:rFonts w:ascii="Times New Roman" w:hAnsi="Times New Roman"/>
          <w:i w:val="0"/>
          <w:spacing w:val="-2"/>
          <w:sz w:val="24"/>
          <w:szCs w:val="24"/>
        </w:rPr>
        <w:t>обеспечение</w:t>
      </w:r>
    </w:p>
    <w:p w:rsidR="00263B6E" w:rsidRPr="00EF2389" w:rsidRDefault="00EF2389" w:rsidP="00EF2389">
      <w:pPr>
        <w:pStyle w:val="2"/>
        <w:keepNext w:val="0"/>
        <w:widowControl w:val="0"/>
        <w:autoSpaceDE w:val="0"/>
        <w:autoSpaceDN w:val="0"/>
        <w:spacing w:before="1" w:after="0"/>
        <w:rPr>
          <w:rFonts w:ascii="Times New Roman" w:hAnsi="Times New Roman"/>
          <w:i w:val="0"/>
          <w:sz w:val="24"/>
          <w:szCs w:val="24"/>
        </w:rPr>
      </w:pPr>
      <w:r>
        <w:rPr>
          <w:rFonts w:ascii="Times New Roman" w:hAnsi="Times New Roman"/>
          <w:i w:val="0"/>
          <w:sz w:val="24"/>
          <w:szCs w:val="24"/>
        </w:rPr>
        <w:t>3.2.1.</w:t>
      </w:r>
      <w:r w:rsidR="00263B6E" w:rsidRPr="00EF2389">
        <w:rPr>
          <w:rFonts w:ascii="Times New Roman" w:hAnsi="Times New Roman"/>
          <w:i w:val="0"/>
          <w:sz w:val="24"/>
          <w:szCs w:val="24"/>
        </w:rPr>
        <w:t>Основные</w:t>
      </w:r>
      <w:r w:rsidR="00263B6E" w:rsidRPr="00EF2389">
        <w:rPr>
          <w:rFonts w:ascii="Times New Roman" w:hAnsi="Times New Roman"/>
          <w:i w:val="0"/>
          <w:spacing w:val="-9"/>
          <w:sz w:val="24"/>
          <w:szCs w:val="24"/>
        </w:rPr>
        <w:t xml:space="preserve"> </w:t>
      </w:r>
      <w:r w:rsidR="00263B6E" w:rsidRPr="00EF2389">
        <w:rPr>
          <w:rFonts w:ascii="Times New Roman" w:hAnsi="Times New Roman"/>
          <w:i w:val="0"/>
          <w:sz w:val="24"/>
          <w:szCs w:val="24"/>
        </w:rPr>
        <w:t>печатные</w:t>
      </w:r>
      <w:r w:rsidR="00263B6E" w:rsidRPr="00EF2389">
        <w:rPr>
          <w:rFonts w:ascii="Times New Roman" w:hAnsi="Times New Roman"/>
          <w:i w:val="0"/>
          <w:spacing w:val="-8"/>
          <w:sz w:val="24"/>
          <w:szCs w:val="24"/>
        </w:rPr>
        <w:t xml:space="preserve"> </w:t>
      </w:r>
    </w:p>
    <w:p w:rsidR="00263B6E" w:rsidRPr="00FB520C" w:rsidRDefault="00263B6E" w:rsidP="00263B6E">
      <w:pPr>
        <w:pStyle w:val="af8"/>
        <w:spacing w:before="36"/>
        <w:ind w:left="140" w:right="164" w:firstLine="710"/>
        <w:rPr>
          <w:szCs w:val="24"/>
        </w:rPr>
      </w:pPr>
      <w:r w:rsidRPr="00FB520C">
        <w:rPr>
          <w:szCs w:val="24"/>
        </w:rPr>
        <w:t>1.</w:t>
      </w:r>
      <w:r w:rsidRPr="00FB520C">
        <w:rPr>
          <w:spacing w:val="-5"/>
          <w:szCs w:val="24"/>
        </w:rPr>
        <w:t xml:space="preserve"> </w:t>
      </w:r>
      <w:r w:rsidRPr="00FB520C">
        <w:rPr>
          <w:szCs w:val="24"/>
        </w:rPr>
        <w:t>Череданова</w:t>
      </w:r>
      <w:r w:rsidRPr="00FB520C">
        <w:rPr>
          <w:spacing w:val="-7"/>
          <w:szCs w:val="24"/>
        </w:rPr>
        <w:t xml:space="preserve"> </w:t>
      </w:r>
      <w:r w:rsidRPr="00FB520C">
        <w:rPr>
          <w:szCs w:val="24"/>
        </w:rPr>
        <w:t>Л.Н.</w:t>
      </w:r>
      <w:r w:rsidRPr="00FB520C">
        <w:rPr>
          <w:spacing w:val="-5"/>
          <w:szCs w:val="24"/>
        </w:rPr>
        <w:t xml:space="preserve"> </w:t>
      </w:r>
      <w:r w:rsidRPr="00FB520C">
        <w:rPr>
          <w:szCs w:val="24"/>
        </w:rPr>
        <w:t>Основы</w:t>
      </w:r>
      <w:r w:rsidRPr="00FB520C">
        <w:rPr>
          <w:spacing w:val="-1"/>
          <w:szCs w:val="24"/>
        </w:rPr>
        <w:t xml:space="preserve"> </w:t>
      </w:r>
      <w:r w:rsidRPr="00FB520C">
        <w:rPr>
          <w:szCs w:val="24"/>
        </w:rPr>
        <w:t>экономики</w:t>
      </w:r>
      <w:r w:rsidRPr="00FB520C">
        <w:rPr>
          <w:spacing w:val="-5"/>
          <w:szCs w:val="24"/>
        </w:rPr>
        <w:t xml:space="preserve"> </w:t>
      </w:r>
      <w:r w:rsidRPr="00FB520C">
        <w:rPr>
          <w:szCs w:val="24"/>
        </w:rPr>
        <w:t>и</w:t>
      </w:r>
      <w:r w:rsidRPr="00FB520C">
        <w:rPr>
          <w:spacing w:val="-5"/>
          <w:szCs w:val="24"/>
        </w:rPr>
        <w:t xml:space="preserve"> </w:t>
      </w:r>
      <w:r w:rsidRPr="00FB520C">
        <w:rPr>
          <w:szCs w:val="24"/>
        </w:rPr>
        <w:t>предпринимательства:</w:t>
      </w:r>
      <w:r w:rsidRPr="00FB520C">
        <w:rPr>
          <w:spacing w:val="-6"/>
          <w:szCs w:val="24"/>
        </w:rPr>
        <w:t xml:space="preserve"> </w:t>
      </w:r>
      <w:r w:rsidRPr="00FB520C">
        <w:rPr>
          <w:szCs w:val="24"/>
        </w:rPr>
        <w:t>учебное</w:t>
      </w:r>
      <w:r w:rsidRPr="00FB520C">
        <w:rPr>
          <w:spacing w:val="-3"/>
          <w:szCs w:val="24"/>
        </w:rPr>
        <w:t xml:space="preserve"> </w:t>
      </w:r>
      <w:r w:rsidRPr="00FB520C">
        <w:rPr>
          <w:szCs w:val="24"/>
        </w:rPr>
        <w:t>пособие</w:t>
      </w:r>
      <w:r w:rsidRPr="00FB520C">
        <w:rPr>
          <w:spacing w:val="-3"/>
          <w:szCs w:val="24"/>
        </w:rPr>
        <w:t xml:space="preserve"> </w:t>
      </w:r>
      <w:r w:rsidRPr="00FB520C">
        <w:rPr>
          <w:szCs w:val="24"/>
        </w:rPr>
        <w:t>для студентов СПО /Л.Н. Череданова. –19-е изд., испр. – Москва Академия, 2020. – 218 с. – (Профессиональное образование).</w:t>
      </w:r>
    </w:p>
    <w:p w:rsidR="00263B6E" w:rsidRPr="00EF2389" w:rsidRDefault="00263B6E" w:rsidP="00EF2389">
      <w:pPr>
        <w:pStyle w:val="2"/>
        <w:keepNext w:val="0"/>
        <w:widowControl w:val="0"/>
        <w:numPr>
          <w:ilvl w:val="2"/>
          <w:numId w:val="43"/>
        </w:numPr>
        <w:autoSpaceDE w:val="0"/>
        <w:autoSpaceDN w:val="0"/>
        <w:spacing w:before="8" w:after="0" w:line="272" w:lineRule="exact"/>
        <w:ind w:left="0" w:firstLine="0"/>
        <w:rPr>
          <w:rFonts w:ascii="Times New Roman" w:hAnsi="Times New Roman"/>
          <w:i w:val="0"/>
          <w:sz w:val="24"/>
          <w:szCs w:val="24"/>
        </w:rPr>
      </w:pPr>
      <w:r w:rsidRPr="00EF2389">
        <w:rPr>
          <w:rFonts w:ascii="Times New Roman" w:hAnsi="Times New Roman"/>
          <w:i w:val="0"/>
          <w:sz w:val="24"/>
          <w:szCs w:val="24"/>
        </w:rPr>
        <w:t>Основные</w:t>
      </w:r>
      <w:r w:rsidRPr="00EF2389">
        <w:rPr>
          <w:rFonts w:ascii="Times New Roman" w:hAnsi="Times New Roman"/>
          <w:i w:val="0"/>
          <w:spacing w:val="-9"/>
          <w:sz w:val="24"/>
          <w:szCs w:val="24"/>
        </w:rPr>
        <w:t xml:space="preserve"> </w:t>
      </w:r>
      <w:r w:rsidRPr="00EF2389">
        <w:rPr>
          <w:rFonts w:ascii="Times New Roman" w:hAnsi="Times New Roman"/>
          <w:i w:val="0"/>
          <w:sz w:val="24"/>
          <w:szCs w:val="24"/>
        </w:rPr>
        <w:t>электронные</w:t>
      </w:r>
      <w:r w:rsidRPr="00EF2389">
        <w:rPr>
          <w:rFonts w:ascii="Times New Roman" w:hAnsi="Times New Roman"/>
          <w:i w:val="0"/>
          <w:spacing w:val="-3"/>
          <w:sz w:val="24"/>
          <w:szCs w:val="24"/>
        </w:rPr>
        <w:t xml:space="preserve"> </w:t>
      </w:r>
      <w:r w:rsidRPr="00EF2389">
        <w:rPr>
          <w:rFonts w:ascii="Times New Roman" w:hAnsi="Times New Roman"/>
          <w:i w:val="0"/>
          <w:spacing w:val="-2"/>
          <w:sz w:val="24"/>
          <w:szCs w:val="24"/>
        </w:rPr>
        <w:t>издания</w:t>
      </w:r>
    </w:p>
    <w:p w:rsidR="00263B6E" w:rsidRPr="00FB520C" w:rsidRDefault="00263B6E" w:rsidP="00263B6E">
      <w:pPr>
        <w:pStyle w:val="a8"/>
        <w:widowControl w:val="0"/>
        <w:numPr>
          <w:ilvl w:val="0"/>
          <w:numId w:val="143"/>
        </w:numPr>
        <w:autoSpaceDE w:val="0"/>
        <w:autoSpaceDN w:val="0"/>
        <w:spacing w:line="272" w:lineRule="exact"/>
        <w:ind w:hanging="244"/>
        <w:contextualSpacing w:val="0"/>
        <w:rPr>
          <w:rFonts w:ascii="Times New Roman" w:hAnsi="Times New Roman" w:cs="Times New Roman"/>
          <w:sz w:val="24"/>
          <w:szCs w:val="24"/>
        </w:rPr>
      </w:pPr>
      <w:r w:rsidRPr="00FB520C">
        <w:rPr>
          <w:rFonts w:ascii="Times New Roman" w:hAnsi="Times New Roman" w:cs="Times New Roman"/>
          <w:sz w:val="24"/>
          <w:szCs w:val="24"/>
        </w:rPr>
        <w:t>Кузьмина,</w:t>
      </w:r>
      <w:r w:rsidRPr="00FB520C">
        <w:rPr>
          <w:rFonts w:ascii="Times New Roman" w:hAnsi="Times New Roman" w:cs="Times New Roman"/>
          <w:spacing w:val="-5"/>
          <w:sz w:val="24"/>
          <w:szCs w:val="24"/>
        </w:rPr>
        <w:t xml:space="preserve"> </w:t>
      </w:r>
      <w:r w:rsidRPr="00FB520C">
        <w:rPr>
          <w:rFonts w:ascii="Times New Roman" w:hAnsi="Times New Roman" w:cs="Times New Roman"/>
          <w:sz w:val="24"/>
          <w:szCs w:val="24"/>
        </w:rPr>
        <w:t>Е.</w:t>
      </w:r>
      <w:r w:rsidRPr="00FB520C">
        <w:rPr>
          <w:rFonts w:ascii="Times New Roman" w:hAnsi="Times New Roman" w:cs="Times New Roman"/>
          <w:spacing w:val="-6"/>
          <w:sz w:val="24"/>
          <w:szCs w:val="24"/>
        </w:rPr>
        <w:t xml:space="preserve"> </w:t>
      </w:r>
      <w:r w:rsidRPr="00FB520C">
        <w:rPr>
          <w:rFonts w:ascii="Times New Roman" w:hAnsi="Times New Roman" w:cs="Times New Roman"/>
          <w:sz w:val="24"/>
          <w:szCs w:val="24"/>
        </w:rPr>
        <w:t>Е.</w:t>
      </w:r>
      <w:r w:rsidRPr="00FB520C">
        <w:rPr>
          <w:rFonts w:ascii="Times New Roman" w:hAnsi="Times New Roman" w:cs="Times New Roman"/>
          <w:spacing w:val="49"/>
          <w:sz w:val="24"/>
          <w:szCs w:val="24"/>
        </w:rPr>
        <w:t xml:space="preserve"> </w:t>
      </w:r>
      <w:r w:rsidRPr="00FB520C">
        <w:rPr>
          <w:rFonts w:ascii="Times New Roman" w:hAnsi="Times New Roman" w:cs="Times New Roman"/>
          <w:sz w:val="24"/>
          <w:szCs w:val="24"/>
        </w:rPr>
        <w:t>Предпринимательская</w:t>
      </w:r>
      <w:r w:rsidRPr="00FB520C">
        <w:rPr>
          <w:rFonts w:ascii="Times New Roman" w:hAnsi="Times New Roman" w:cs="Times New Roman"/>
          <w:spacing w:val="-4"/>
          <w:sz w:val="24"/>
          <w:szCs w:val="24"/>
        </w:rPr>
        <w:t xml:space="preserve"> </w:t>
      </w:r>
      <w:r w:rsidRPr="00FB520C">
        <w:rPr>
          <w:rFonts w:ascii="Times New Roman" w:hAnsi="Times New Roman" w:cs="Times New Roman"/>
          <w:sz w:val="24"/>
          <w:szCs w:val="24"/>
        </w:rPr>
        <w:t>деятельность</w:t>
      </w:r>
      <w:r w:rsidRPr="00FB520C">
        <w:rPr>
          <w:rFonts w:ascii="Times New Roman" w:hAnsi="Times New Roman" w:cs="Times New Roman"/>
          <w:spacing w:val="-3"/>
          <w:sz w:val="24"/>
          <w:szCs w:val="24"/>
        </w:rPr>
        <w:t xml:space="preserve"> </w:t>
      </w:r>
      <w:r w:rsidRPr="00FB520C">
        <w:rPr>
          <w:rFonts w:ascii="Times New Roman" w:hAnsi="Times New Roman" w:cs="Times New Roman"/>
          <w:sz w:val="24"/>
          <w:szCs w:val="24"/>
        </w:rPr>
        <w:t>:</w:t>
      </w:r>
      <w:r w:rsidRPr="00FB520C">
        <w:rPr>
          <w:rFonts w:ascii="Times New Roman" w:hAnsi="Times New Roman" w:cs="Times New Roman"/>
          <w:spacing w:val="-9"/>
          <w:sz w:val="24"/>
          <w:szCs w:val="24"/>
        </w:rPr>
        <w:t xml:space="preserve"> </w:t>
      </w:r>
      <w:r w:rsidRPr="00FB520C">
        <w:rPr>
          <w:rFonts w:ascii="Times New Roman" w:hAnsi="Times New Roman" w:cs="Times New Roman"/>
          <w:sz w:val="24"/>
          <w:szCs w:val="24"/>
        </w:rPr>
        <w:t>учебное</w:t>
      </w:r>
      <w:r w:rsidRPr="00FB520C">
        <w:rPr>
          <w:rFonts w:ascii="Times New Roman" w:hAnsi="Times New Roman" w:cs="Times New Roman"/>
          <w:spacing w:val="-5"/>
          <w:sz w:val="24"/>
          <w:szCs w:val="24"/>
        </w:rPr>
        <w:t xml:space="preserve"> </w:t>
      </w:r>
      <w:r w:rsidRPr="00FB520C">
        <w:rPr>
          <w:rFonts w:ascii="Times New Roman" w:hAnsi="Times New Roman" w:cs="Times New Roman"/>
          <w:sz w:val="24"/>
          <w:szCs w:val="24"/>
        </w:rPr>
        <w:t>пособие</w:t>
      </w:r>
      <w:r w:rsidRPr="00FB520C">
        <w:rPr>
          <w:rFonts w:ascii="Times New Roman" w:hAnsi="Times New Roman" w:cs="Times New Roman"/>
          <w:spacing w:val="-4"/>
          <w:sz w:val="24"/>
          <w:szCs w:val="24"/>
        </w:rPr>
        <w:t xml:space="preserve"> </w:t>
      </w:r>
      <w:r w:rsidRPr="00FB520C">
        <w:rPr>
          <w:rFonts w:ascii="Times New Roman" w:hAnsi="Times New Roman" w:cs="Times New Roman"/>
          <w:spacing w:val="-5"/>
          <w:sz w:val="24"/>
          <w:szCs w:val="24"/>
        </w:rPr>
        <w:t>для</w:t>
      </w:r>
    </w:p>
    <w:p w:rsidR="00263B6E" w:rsidRPr="00FB520C" w:rsidRDefault="00263B6E" w:rsidP="00263B6E">
      <w:pPr>
        <w:pStyle w:val="af8"/>
        <w:spacing w:before="3"/>
        <w:ind w:left="140" w:right="275"/>
        <w:rPr>
          <w:szCs w:val="24"/>
        </w:rPr>
      </w:pPr>
      <w:r w:rsidRPr="00FB520C">
        <w:rPr>
          <w:szCs w:val="24"/>
        </w:rPr>
        <w:t>среднего профессионального образования / Е. Е. Кузьмина. — 5-е изд., перераб. и доп. — Москва</w:t>
      </w:r>
      <w:r w:rsidRPr="00FB520C">
        <w:rPr>
          <w:spacing w:val="-2"/>
          <w:szCs w:val="24"/>
        </w:rPr>
        <w:t xml:space="preserve"> </w:t>
      </w:r>
      <w:r w:rsidRPr="00FB520C">
        <w:rPr>
          <w:szCs w:val="24"/>
        </w:rPr>
        <w:t>:</w:t>
      </w:r>
      <w:r w:rsidRPr="00FB520C">
        <w:rPr>
          <w:spacing w:val="-1"/>
          <w:szCs w:val="24"/>
        </w:rPr>
        <w:t xml:space="preserve"> </w:t>
      </w:r>
      <w:r w:rsidRPr="00FB520C">
        <w:rPr>
          <w:szCs w:val="24"/>
        </w:rPr>
        <w:t>Издательство Юрайт,</w:t>
      </w:r>
      <w:r w:rsidRPr="00FB520C">
        <w:rPr>
          <w:spacing w:val="-3"/>
          <w:szCs w:val="24"/>
        </w:rPr>
        <w:t xml:space="preserve"> </w:t>
      </w:r>
      <w:r w:rsidRPr="00FB520C">
        <w:rPr>
          <w:szCs w:val="24"/>
        </w:rPr>
        <w:t>2023. —</w:t>
      </w:r>
      <w:r w:rsidRPr="00FB520C">
        <w:rPr>
          <w:spacing w:val="-1"/>
          <w:szCs w:val="24"/>
        </w:rPr>
        <w:t xml:space="preserve"> </w:t>
      </w:r>
      <w:r w:rsidRPr="00FB520C">
        <w:rPr>
          <w:szCs w:val="24"/>
        </w:rPr>
        <w:t>469</w:t>
      </w:r>
      <w:r w:rsidRPr="00FB520C">
        <w:rPr>
          <w:spacing w:val="-6"/>
          <w:szCs w:val="24"/>
        </w:rPr>
        <w:t xml:space="preserve"> </w:t>
      </w:r>
      <w:r w:rsidRPr="00FB520C">
        <w:rPr>
          <w:szCs w:val="24"/>
        </w:rPr>
        <w:t>с.</w:t>
      </w:r>
      <w:r w:rsidRPr="00FB520C">
        <w:rPr>
          <w:spacing w:val="-8"/>
          <w:szCs w:val="24"/>
        </w:rPr>
        <w:t xml:space="preserve"> </w:t>
      </w:r>
      <w:r w:rsidRPr="00FB520C">
        <w:rPr>
          <w:szCs w:val="24"/>
        </w:rPr>
        <w:t>—</w:t>
      </w:r>
      <w:r w:rsidRPr="00FB520C">
        <w:rPr>
          <w:spacing w:val="-1"/>
          <w:szCs w:val="24"/>
        </w:rPr>
        <w:t xml:space="preserve"> </w:t>
      </w:r>
      <w:r w:rsidRPr="00FB520C">
        <w:rPr>
          <w:szCs w:val="24"/>
        </w:rPr>
        <w:t>(Высшее</w:t>
      </w:r>
      <w:r w:rsidRPr="00FB520C">
        <w:rPr>
          <w:spacing w:val="-7"/>
          <w:szCs w:val="24"/>
        </w:rPr>
        <w:t xml:space="preserve"> </w:t>
      </w:r>
      <w:r w:rsidRPr="00FB520C">
        <w:rPr>
          <w:szCs w:val="24"/>
        </w:rPr>
        <w:t>образование).</w:t>
      </w:r>
      <w:r w:rsidRPr="00FB520C">
        <w:rPr>
          <w:spacing w:val="-3"/>
          <w:szCs w:val="24"/>
        </w:rPr>
        <w:t xml:space="preserve"> </w:t>
      </w:r>
      <w:r w:rsidRPr="00FB520C">
        <w:rPr>
          <w:szCs w:val="24"/>
        </w:rPr>
        <w:t>—</w:t>
      </w:r>
      <w:r w:rsidRPr="00FB520C">
        <w:rPr>
          <w:spacing w:val="-6"/>
          <w:szCs w:val="24"/>
        </w:rPr>
        <w:t xml:space="preserve"> </w:t>
      </w:r>
      <w:r w:rsidRPr="00FB520C">
        <w:rPr>
          <w:szCs w:val="24"/>
        </w:rPr>
        <w:t>ISBN</w:t>
      </w:r>
      <w:r w:rsidRPr="00FB520C">
        <w:rPr>
          <w:spacing w:val="-2"/>
          <w:szCs w:val="24"/>
        </w:rPr>
        <w:t xml:space="preserve"> </w:t>
      </w:r>
      <w:r w:rsidRPr="00FB520C">
        <w:rPr>
          <w:szCs w:val="24"/>
        </w:rPr>
        <w:t xml:space="preserve">978-5-534- 16460-2. — Текст : электронный // Образовательная платформа Юрайт [сайт]. — URL: </w:t>
      </w:r>
      <w:r w:rsidRPr="00FB520C">
        <w:rPr>
          <w:spacing w:val="-2"/>
          <w:szCs w:val="24"/>
        </w:rPr>
        <w:t>https://urait.ru/bcode/531105</w:t>
      </w:r>
    </w:p>
    <w:p w:rsidR="00263B6E" w:rsidRPr="00FB520C" w:rsidRDefault="00263B6E" w:rsidP="00263B6E">
      <w:pPr>
        <w:pStyle w:val="a8"/>
        <w:widowControl w:val="0"/>
        <w:numPr>
          <w:ilvl w:val="0"/>
          <w:numId w:val="143"/>
        </w:numPr>
        <w:autoSpaceDE w:val="0"/>
        <w:autoSpaceDN w:val="0"/>
        <w:spacing w:before="3" w:line="237" w:lineRule="auto"/>
        <w:ind w:left="140" w:right="682" w:firstLine="710"/>
        <w:contextualSpacing w:val="0"/>
        <w:rPr>
          <w:rFonts w:ascii="Times New Roman" w:hAnsi="Times New Roman" w:cs="Times New Roman"/>
          <w:sz w:val="24"/>
          <w:szCs w:val="24"/>
        </w:rPr>
      </w:pPr>
      <w:r w:rsidRPr="00FB520C">
        <w:rPr>
          <w:rFonts w:ascii="Times New Roman" w:hAnsi="Times New Roman" w:cs="Times New Roman"/>
          <w:sz w:val="24"/>
          <w:szCs w:val="24"/>
        </w:rPr>
        <w:t>Морозов, Г. Б.</w:t>
      </w:r>
      <w:r w:rsidRPr="00FB520C">
        <w:rPr>
          <w:rFonts w:ascii="Times New Roman" w:hAnsi="Times New Roman" w:cs="Times New Roman"/>
          <w:spacing w:val="40"/>
          <w:sz w:val="24"/>
          <w:szCs w:val="24"/>
        </w:rPr>
        <w:t xml:space="preserve"> </w:t>
      </w:r>
      <w:r w:rsidRPr="00FB520C">
        <w:rPr>
          <w:rFonts w:ascii="Times New Roman" w:hAnsi="Times New Roman" w:cs="Times New Roman"/>
          <w:sz w:val="24"/>
          <w:szCs w:val="24"/>
        </w:rPr>
        <w:t>Предпринимательская деятельность : учебник и практикум для среднего профессионального</w:t>
      </w:r>
      <w:r w:rsidRPr="00FB520C">
        <w:rPr>
          <w:rFonts w:ascii="Times New Roman" w:hAnsi="Times New Roman" w:cs="Times New Roman"/>
          <w:spacing w:val="-1"/>
          <w:sz w:val="24"/>
          <w:szCs w:val="24"/>
        </w:rPr>
        <w:t xml:space="preserve"> </w:t>
      </w:r>
      <w:r w:rsidRPr="00FB520C">
        <w:rPr>
          <w:rFonts w:ascii="Times New Roman" w:hAnsi="Times New Roman" w:cs="Times New Roman"/>
          <w:sz w:val="24"/>
          <w:szCs w:val="24"/>
        </w:rPr>
        <w:t>образования</w:t>
      </w:r>
      <w:r w:rsidRPr="00FB520C">
        <w:rPr>
          <w:rFonts w:ascii="Times New Roman" w:hAnsi="Times New Roman" w:cs="Times New Roman"/>
          <w:spacing w:val="-1"/>
          <w:sz w:val="24"/>
          <w:szCs w:val="24"/>
        </w:rPr>
        <w:t xml:space="preserve"> </w:t>
      </w:r>
      <w:r w:rsidRPr="00FB520C">
        <w:rPr>
          <w:rFonts w:ascii="Times New Roman" w:hAnsi="Times New Roman" w:cs="Times New Roman"/>
          <w:sz w:val="24"/>
          <w:szCs w:val="24"/>
        </w:rPr>
        <w:t>/</w:t>
      </w:r>
      <w:r w:rsidRPr="00FB520C">
        <w:rPr>
          <w:rFonts w:ascii="Times New Roman" w:hAnsi="Times New Roman" w:cs="Times New Roman"/>
          <w:spacing w:val="-6"/>
          <w:sz w:val="24"/>
          <w:szCs w:val="24"/>
        </w:rPr>
        <w:t xml:space="preserve"> </w:t>
      </w:r>
      <w:r w:rsidRPr="00FB520C">
        <w:rPr>
          <w:rFonts w:ascii="Times New Roman" w:hAnsi="Times New Roman" w:cs="Times New Roman"/>
          <w:sz w:val="24"/>
          <w:szCs w:val="24"/>
        </w:rPr>
        <w:t>Г.</w:t>
      </w:r>
      <w:r w:rsidRPr="00FB520C">
        <w:rPr>
          <w:rFonts w:ascii="Times New Roman" w:hAnsi="Times New Roman" w:cs="Times New Roman"/>
          <w:spacing w:val="-3"/>
          <w:sz w:val="24"/>
          <w:szCs w:val="24"/>
        </w:rPr>
        <w:t xml:space="preserve"> </w:t>
      </w:r>
      <w:r w:rsidRPr="00FB520C">
        <w:rPr>
          <w:rFonts w:ascii="Times New Roman" w:hAnsi="Times New Roman" w:cs="Times New Roman"/>
          <w:sz w:val="24"/>
          <w:szCs w:val="24"/>
        </w:rPr>
        <w:t>Б. Морозов. —</w:t>
      </w:r>
      <w:r w:rsidRPr="00FB520C">
        <w:rPr>
          <w:rFonts w:ascii="Times New Roman" w:hAnsi="Times New Roman" w:cs="Times New Roman"/>
          <w:spacing w:val="-6"/>
          <w:sz w:val="24"/>
          <w:szCs w:val="24"/>
        </w:rPr>
        <w:t xml:space="preserve"> </w:t>
      </w:r>
      <w:r w:rsidRPr="00FB520C">
        <w:rPr>
          <w:rFonts w:ascii="Times New Roman" w:hAnsi="Times New Roman" w:cs="Times New Roman"/>
          <w:sz w:val="24"/>
          <w:szCs w:val="24"/>
        </w:rPr>
        <w:t>4-е</w:t>
      </w:r>
      <w:r w:rsidRPr="00FB520C">
        <w:rPr>
          <w:rFonts w:ascii="Times New Roman" w:hAnsi="Times New Roman" w:cs="Times New Roman"/>
          <w:spacing w:val="-7"/>
          <w:sz w:val="24"/>
          <w:szCs w:val="24"/>
        </w:rPr>
        <w:t xml:space="preserve"> </w:t>
      </w:r>
      <w:r w:rsidRPr="00FB520C">
        <w:rPr>
          <w:rFonts w:ascii="Times New Roman" w:hAnsi="Times New Roman" w:cs="Times New Roman"/>
          <w:sz w:val="24"/>
          <w:szCs w:val="24"/>
        </w:rPr>
        <w:t>изд.,</w:t>
      </w:r>
      <w:r w:rsidRPr="00FB520C">
        <w:rPr>
          <w:rFonts w:ascii="Times New Roman" w:hAnsi="Times New Roman" w:cs="Times New Roman"/>
          <w:spacing w:val="-4"/>
          <w:sz w:val="24"/>
          <w:szCs w:val="24"/>
        </w:rPr>
        <w:t xml:space="preserve"> </w:t>
      </w:r>
      <w:r w:rsidRPr="00FB520C">
        <w:rPr>
          <w:rFonts w:ascii="Times New Roman" w:hAnsi="Times New Roman" w:cs="Times New Roman"/>
          <w:sz w:val="24"/>
          <w:szCs w:val="24"/>
        </w:rPr>
        <w:t>перераб. и</w:t>
      </w:r>
      <w:r w:rsidRPr="00FB520C">
        <w:rPr>
          <w:rFonts w:ascii="Times New Roman" w:hAnsi="Times New Roman" w:cs="Times New Roman"/>
          <w:spacing w:val="-5"/>
          <w:sz w:val="24"/>
          <w:szCs w:val="24"/>
        </w:rPr>
        <w:t xml:space="preserve"> </w:t>
      </w:r>
      <w:r w:rsidRPr="00FB520C">
        <w:rPr>
          <w:rFonts w:ascii="Times New Roman" w:hAnsi="Times New Roman" w:cs="Times New Roman"/>
          <w:sz w:val="24"/>
          <w:szCs w:val="24"/>
        </w:rPr>
        <w:t>доп.</w:t>
      </w:r>
      <w:r w:rsidRPr="00FB520C">
        <w:rPr>
          <w:rFonts w:ascii="Times New Roman" w:hAnsi="Times New Roman" w:cs="Times New Roman"/>
          <w:spacing w:val="-1"/>
          <w:sz w:val="24"/>
          <w:szCs w:val="24"/>
        </w:rPr>
        <w:t xml:space="preserve"> </w:t>
      </w:r>
      <w:r w:rsidRPr="00FB520C">
        <w:rPr>
          <w:rFonts w:ascii="Times New Roman" w:hAnsi="Times New Roman" w:cs="Times New Roman"/>
          <w:sz w:val="24"/>
          <w:szCs w:val="24"/>
        </w:rPr>
        <w:t>—</w:t>
      </w:r>
    </w:p>
    <w:p w:rsidR="00263B6E" w:rsidRPr="00FB520C" w:rsidRDefault="00263B6E" w:rsidP="00263B6E">
      <w:pPr>
        <w:pStyle w:val="af8"/>
        <w:spacing w:before="3"/>
        <w:ind w:left="140" w:right="283"/>
        <w:rPr>
          <w:szCs w:val="24"/>
        </w:rPr>
      </w:pPr>
      <w:r w:rsidRPr="00FB520C">
        <w:rPr>
          <w:szCs w:val="24"/>
        </w:rPr>
        <w:t>Москва</w:t>
      </w:r>
      <w:r w:rsidRPr="00FB520C">
        <w:rPr>
          <w:spacing w:val="-2"/>
          <w:szCs w:val="24"/>
        </w:rPr>
        <w:t xml:space="preserve"> </w:t>
      </w:r>
      <w:r w:rsidRPr="00FB520C">
        <w:rPr>
          <w:szCs w:val="24"/>
        </w:rPr>
        <w:t>:</w:t>
      </w:r>
      <w:r w:rsidRPr="00FB520C">
        <w:rPr>
          <w:spacing w:val="-1"/>
          <w:szCs w:val="24"/>
        </w:rPr>
        <w:t xml:space="preserve"> </w:t>
      </w:r>
      <w:r w:rsidRPr="00FB520C">
        <w:rPr>
          <w:szCs w:val="24"/>
        </w:rPr>
        <w:t>Издательство Юрайт,</w:t>
      </w:r>
      <w:r w:rsidRPr="00FB520C">
        <w:rPr>
          <w:spacing w:val="-3"/>
          <w:szCs w:val="24"/>
        </w:rPr>
        <w:t xml:space="preserve"> </w:t>
      </w:r>
      <w:r w:rsidRPr="00FB520C">
        <w:rPr>
          <w:szCs w:val="24"/>
        </w:rPr>
        <w:t>2023. —</w:t>
      </w:r>
      <w:r w:rsidRPr="00FB520C">
        <w:rPr>
          <w:spacing w:val="-1"/>
          <w:szCs w:val="24"/>
        </w:rPr>
        <w:t xml:space="preserve"> </w:t>
      </w:r>
      <w:r w:rsidRPr="00FB520C">
        <w:rPr>
          <w:szCs w:val="24"/>
        </w:rPr>
        <w:t>457</w:t>
      </w:r>
      <w:r w:rsidRPr="00FB520C">
        <w:rPr>
          <w:spacing w:val="-6"/>
          <w:szCs w:val="24"/>
        </w:rPr>
        <w:t xml:space="preserve"> </w:t>
      </w:r>
      <w:r w:rsidRPr="00FB520C">
        <w:rPr>
          <w:szCs w:val="24"/>
        </w:rPr>
        <w:t>с.</w:t>
      </w:r>
      <w:r w:rsidRPr="00FB520C">
        <w:rPr>
          <w:spacing w:val="-8"/>
          <w:szCs w:val="24"/>
        </w:rPr>
        <w:t xml:space="preserve"> </w:t>
      </w:r>
      <w:r w:rsidRPr="00FB520C">
        <w:rPr>
          <w:szCs w:val="24"/>
        </w:rPr>
        <w:t>—</w:t>
      </w:r>
      <w:r w:rsidRPr="00FB520C">
        <w:rPr>
          <w:spacing w:val="-1"/>
          <w:szCs w:val="24"/>
        </w:rPr>
        <w:t xml:space="preserve"> </w:t>
      </w:r>
      <w:r w:rsidRPr="00FB520C">
        <w:rPr>
          <w:szCs w:val="24"/>
        </w:rPr>
        <w:t>(Профессиональное</w:t>
      </w:r>
      <w:r w:rsidRPr="00FB520C">
        <w:rPr>
          <w:spacing w:val="-7"/>
          <w:szCs w:val="24"/>
        </w:rPr>
        <w:t xml:space="preserve"> </w:t>
      </w:r>
      <w:r w:rsidRPr="00FB520C">
        <w:rPr>
          <w:szCs w:val="24"/>
        </w:rPr>
        <w:t>образование). —</w:t>
      </w:r>
      <w:r w:rsidRPr="00FB520C">
        <w:rPr>
          <w:spacing w:val="-6"/>
          <w:szCs w:val="24"/>
        </w:rPr>
        <w:t xml:space="preserve"> </w:t>
      </w:r>
      <w:r w:rsidRPr="00FB520C">
        <w:rPr>
          <w:szCs w:val="24"/>
        </w:rPr>
        <w:t>ISBN 978-5-534-13977-8. — Текст : электронный // Образовательная платформа Юрайт [сайт]. — URL: https://urait.ru/bcode/515071</w:t>
      </w:r>
    </w:p>
    <w:p w:rsidR="00263B6E" w:rsidRPr="00FB520C" w:rsidRDefault="00263B6E" w:rsidP="00263B6E">
      <w:pPr>
        <w:pStyle w:val="a8"/>
        <w:widowControl w:val="0"/>
        <w:numPr>
          <w:ilvl w:val="0"/>
          <w:numId w:val="143"/>
        </w:numPr>
        <w:autoSpaceDE w:val="0"/>
        <w:autoSpaceDN w:val="0"/>
        <w:spacing w:line="274" w:lineRule="exact"/>
        <w:ind w:left="1033" w:hanging="182"/>
        <w:contextualSpacing w:val="0"/>
        <w:rPr>
          <w:rFonts w:ascii="Times New Roman" w:hAnsi="Times New Roman" w:cs="Times New Roman"/>
          <w:sz w:val="24"/>
          <w:szCs w:val="24"/>
        </w:rPr>
      </w:pPr>
      <w:r w:rsidRPr="00FB520C">
        <w:rPr>
          <w:rFonts w:ascii="Times New Roman" w:hAnsi="Times New Roman" w:cs="Times New Roman"/>
          <w:sz w:val="24"/>
          <w:szCs w:val="24"/>
        </w:rPr>
        <w:t>Чеберко,</w:t>
      </w:r>
      <w:r w:rsidRPr="00FB520C">
        <w:rPr>
          <w:rFonts w:ascii="Times New Roman" w:hAnsi="Times New Roman" w:cs="Times New Roman"/>
          <w:spacing w:val="-5"/>
          <w:sz w:val="24"/>
          <w:szCs w:val="24"/>
        </w:rPr>
        <w:t xml:space="preserve"> </w:t>
      </w:r>
      <w:r w:rsidRPr="00FB520C">
        <w:rPr>
          <w:rFonts w:ascii="Times New Roman" w:hAnsi="Times New Roman" w:cs="Times New Roman"/>
          <w:sz w:val="24"/>
          <w:szCs w:val="24"/>
        </w:rPr>
        <w:t>Е.</w:t>
      </w:r>
      <w:r w:rsidRPr="00FB520C">
        <w:rPr>
          <w:rFonts w:ascii="Times New Roman" w:hAnsi="Times New Roman" w:cs="Times New Roman"/>
          <w:spacing w:val="-5"/>
          <w:sz w:val="24"/>
          <w:szCs w:val="24"/>
        </w:rPr>
        <w:t xml:space="preserve"> </w:t>
      </w:r>
      <w:r w:rsidRPr="00FB520C">
        <w:rPr>
          <w:rFonts w:ascii="Times New Roman" w:hAnsi="Times New Roman" w:cs="Times New Roman"/>
          <w:sz w:val="24"/>
          <w:szCs w:val="24"/>
        </w:rPr>
        <w:t>Ф.</w:t>
      </w:r>
      <w:r w:rsidRPr="00FB520C">
        <w:rPr>
          <w:rFonts w:ascii="Times New Roman" w:hAnsi="Times New Roman" w:cs="Times New Roman"/>
          <w:spacing w:val="51"/>
          <w:sz w:val="24"/>
          <w:szCs w:val="24"/>
        </w:rPr>
        <w:t xml:space="preserve"> </w:t>
      </w:r>
      <w:r w:rsidRPr="00FB520C">
        <w:rPr>
          <w:rFonts w:ascii="Times New Roman" w:hAnsi="Times New Roman" w:cs="Times New Roman"/>
          <w:sz w:val="24"/>
          <w:szCs w:val="24"/>
        </w:rPr>
        <w:t>Предпринимательская</w:t>
      </w:r>
      <w:r w:rsidRPr="00FB520C">
        <w:rPr>
          <w:rFonts w:ascii="Times New Roman" w:hAnsi="Times New Roman" w:cs="Times New Roman"/>
          <w:spacing w:val="-3"/>
          <w:sz w:val="24"/>
          <w:szCs w:val="24"/>
        </w:rPr>
        <w:t xml:space="preserve"> </w:t>
      </w:r>
      <w:r w:rsidRPr="00FB520C">
        <w:rPr>
          <w:rFonts w:ascii="Times New Roman" w:hAnsi="Times New Roman" w:cs="Times New Roman"/>
          <w:sz w:val="24"/>
          <w:szCs w:val="24"/>
        </w:rPr>
        <w:t>деятельность</w:t>
      </w:r>
      <w:r w:rsidRPr="00FB520C">
        <w:rPr>
          <w:rFonts w:ascii="Times New Roman" w:hAnsi="Times New Roman" w:cs="Times New Roman"/>
          <w:spacing w:val="-4"/>
          <w:sz w:val="24"/>
          <w:szCs w:val="24"/>
        </w:rPr>
        <w:t xml:space="preserve"> </w:t>
      </w:r>
      <w:r w:rsidRPr="00FB520C">
        <w:rPr>
          <w:rFonts w:ascii="Times New Roman" w:hAnsi="Times New Roman" w:cs="Times New Roman"/>
          <w:sz w:val="24"/>
          <w:szCs w:val="24"/>
        </w:rPr>
        <w:t>:</w:t>
      </w:r>
      <w:r w:rsidRPr="00FB520C">
        <w:rPr>
          <w:rFonts w:ascii="Times New Roman" w:hAnsi="Times New Roman" w:cs="Times New Roman"/>
          <w:spacing w:val="-7"/>
          <w:sz w:val="24"/>
          <w:szCs w:val="24"/>
        </w:rPr>
        <w:t xml:space="preserve"> </w:t>
      </w:r>
      <w:r w:rsidRPr="00FB520C">
        <w:rPr>
          <w:rFonts w:ascii="Times New Roman" w:hAnsi="Times New Roman" w:cs="Times New Roman"/>
          <w:sz w:val="24"/>
          <w:szCs w:val="24"/>
        </w:rPr>
        <w:t>учебник</w:t>
      </w:r>
      <w:r w:rsidRPr="00FB520C">
        <w:rPr>
          <w:rFonts w:ascii="Times New Roman" w:hAnsi="Times New Roman" w:cs="Times New Roman"/>
          <w:spacing w:val="-5"/>
          <w:sz w:val="24"/>
          <w:szCs w:val="24"/>
        </w:rPr>
        <w:t xml:space="preserve"> </w:t>
      </w:r>
      <w:r w:rsidRPr="00FB520C">
        <w:rPr>
          <w:rFonts w:ascii="Times New Roman" w:hAnsi="Times New Roman" w:cs="Times New Roman"/>
          <w:sz w:val="24"/>
          <w:szCs w:val="24"/>
        </w:rPr>
        <w:t>и</w:t>
      </w:r>
      <w:r w:rsidRPr="00FB520C">
        <w:rPr>
          <w:rFonts w:ascii="Times New Roman" w:hAnsi="Times New Roman" w:cs="Times New Roman"/>
          <w:spacing w:val="-2"/>
          <w:sz w:val="24"/>
          <w:szCs w:val="24"/>
        </w:rPr>
        <w:t xml:space="preserve"> </w:t>
      </w:r>
      <w:r w:rsidRPr="00FB520C">
        <w:rPr>
          <w:rFonts w:ascii="Times New Roman" w:hAnsi="Times New Roman" w:cs="Times New Roman"/>
          <w:sz w:val="24"/>
          <w:szCs w:val="24"/>
        </w:rPr>
        <w:t>практикум</w:t>
      </w:r>
      <w:r w:rsidRPr="00FB520C">
        <w:rPr>
          <w:rFonts w:ascii="Times New Roman" w:hAnsi="Times New Roman" w:cs="Times New Roman"/>
          <w:spacing w:val="-2"/>
          <w:sz w:val="24"/>
          <w:szCs w:val="24"/>
        </w:rPr>
        <w:t xml:space="preserve"> </w:t>
      </w:r>
      <w:r w:rsidRPr="00FB520C">
        <w:rPr>
          <w:rFonts w:ascii="Times New Roman" w:hAnsi="Times New Roman" w:cs="Times New Roman"/>
          <w:spacing w:val="-5"/>
          <w:sz w:val="24"/>
          <w:szCs w:val="24"/>
        </w:rPr>
        <w:t>для</w:t>
      </w:r>
    </w:p>
    <w:p w:rsidR="00263B6E" w:rsidRPr="00FB520C" w:rsidRDefault="00263B6E" w:rsidP="00EF2389">
      <w:pPr>
        <w:pStyle w:val="af8"/>
        <w:spacing w:before="2"/>
        <w:ind w:right="164"/>
        <w:rPr>
          <w:szCs w:val="24"/>
        </w:rPr>
      </w:pPr>
      <w:r w:rsidRPr="00FB520C">
        <w:rPr>
          <w:szCs w:val="24"/>
        </w:rPr>
        <w:t>среднего профессионального</w:t>
      </w:r>
      <w:r w:rsidRPr="00FB520C">
        <w:rPr>
          <w:spacing w:val="-3"/>
          <w:szCs w:val="24"/>
        </w:rPr>
        <w:t xml:space="preserve"> </w:t>
      </w:r>
      <w:r w:rsidRPr="00FB520C">
        <w:rPr>
          <w:szCs w:val="24"/>
        </w:rPr>
        <w:t>образования</w:t>
      </w:r>
      <w:r w:rsidRPr="00FB520C">
        <w:rPr>
          <w:spacing w:val="-3"/>
          <w:szCs w:val="24"/>
        </w:rPr>
        <w:t xml:space="preserve"> </w:t>
      </w:r>
      <w:r w:rsidRPr="00FB520C">
        <w:rPr>
          <w:szCs w:val="24"/>
        </w:rPr>
        <w:t>/</w:t>
      </w:r>
      <w:r w:rsidRPr="00FB520C">
        <w:rPr>
          <w:spacing w:val="-8"/>
          <w:szCs w:val="24"/>
        </w:rPr>
        <w:t xml:space="preserve"> </w:t>
      </w:r>
      <w:r w:rsidRPr="00FB520C">
        <w:rPr>
          <w:szCs w:val="24"/>
        </w:rPr>
        <w:t>Е.</w:t>
      </w:r>
      <w:r w:rsidRPr="00FB520C">
        <w:rPr>
          <w:spacing w:val="-6"/>
          <w:szCs w:val="24"/>
        </w:rPr>
        <w:t xml:space="preserve"> </w:t>
      </w:r>
      <w:r w:rsidRPr="00FB520C">
        <w:rPr>
          <w:szCs w:val="24"/>
        </w:rPr>
        <w:t>Ф.</w:t>
      </w:r>
      <w:r w:rsidRPr="00FB520C">
        <w:rPr>
          <w:spacing w:val="-6"/>
          <w:szCs w:val="24"/>
        </w:rPr>
        <w:t xml:space="preserve"> </w:t>
      </w:r>
      <w:r w:rsidRPr="00FB520C">
        <w:rPr>
          <w:szCs w:val="24"/>
        </w:rPr>
        <w:t>Чеберко. —</w:t>
      </w:r>
      <w:r w:rsidRPr="00FB520C">
        <w:rPr>
          <w:spacing w:val="-3"/>
          <w:szCs w:val="24"/>
        </w:rPr>
        <w:t xml:space="preserve"> </w:t>
      </w:r>
      <w:r w:rsidRPr="00FB520C">
        <w:rPr>
          <w:szCs w:val="24"/>
        </w:rPr>
        <w:t>Москва</w:t>
      </w:r>
      <w:r w:rsidRPr="00FB520C">
        <w:rPr>
          <w:spacing w:val="-4"/>
          <w:szCs w:val="24"/>
        </w:rPr>
        <w:t xml:space="preserve"> </w:t>
      </w:r>
      <w:r w:rsidRPr="00FB520C">
        <w:rPr>
          <w:szCs w:val="24"/>
        </w:rPr>
        <w:t>:</w:t>
      </w:r>
      <w:r w:rsidRPr="00FB520C">
        <w:rPr>
          <w:spacing w:val="-8"/>
          <w:szCs w:val="24"/>
        </w:rPr>
        <w:t xml:space="preserve"> </w:t>
      </w:r>
      <w:r w:rsidRPr="00FB520C">
        <w:rPr>
          <w:szCs w:val="24"/>
        </w:rPr>
        <w:t xml:space="preserve">Издательство Юрайт, 2023. — 219 с. — (Профессиональное образование). — ISBN 978-5-534-05041-7. — Текст : электронный // Образовательная платформа Юрайт [сайт]. — URL: </w:t>
      </w:r>
      <w:r w:rsidRPr="00FB520C">
        <w:rPr>
          <w:spacing w:val="-2"/>
          <w:szCs w:val="24"/>
        </w:rPr>
        <w:t>https://urait.ru/bcode/515491</w:t>
      </w:r>
    </w:p>
    <w:p w:rsidR="00FB520C" w:rsidRDefault="00FB520C">
      <w:pPr>
        <w:rPr>
          <w:rFonts w:ascii="Times New Roman" w:eastAsia="Times New Roman" w:hAnsi="Times New Roman" w:cs="Times New Roman"/>
          <w:b/>
          <w:bCs/>
          <w:sz w:val="24"/>
          <w:szCs w:val="24"/>
          <w:lang w:eastAsia="ru-RU"/>
        </w:rPr>
      </w:pPr>
      <w:bookmarkStart w:id="102" w:name="4._Контроль_и_оценка_результатов__освоен"/>
      <w:bookmarkStart w:id="103" w:name="_bookmark10"/>
      <w:bookmarkEnd w:id="102"/>
      <w:bookmarkEnd w:id="103"/>
      <w:r>
        <w:br w:type="page"/>
      </w:r>
    </w:p>
    <w:p w:rsidR="00263B6E" w:rsidRPr="00FB520C" w:rsidRDefault="00FB520C" w:rsidP="00FB520C">
      <w:pPr>
        <w:pStyle w:val="1"/>
        <w:widowControl w:val="0"/>
        <w:autoSpaceDE w:val="0"/>
        <w:autoSpaceDN w:val="0"/>
        <w:spacing w:before="1" w:beforeAutospacing="0" w:after="0" w:afterAutospacing="0" w:line="242" w:lineRule="auto"/>
        <w:ind w:right="1"/>
      </w:pPr>
      <w:r>
        <w:lastRenderedPageBreak/>
        <w:t>4.</w:t>
      </w:r>
      <w:r w:rsidR="00263B6E" w:rsidRPr="00FB520C">
        <w:t>КОНТРОЛЬ</w:t>
      </w:r>
      <w:r w:rsidR="00263B6E" w:rsidRPr="00FB520C">
        <w:rPr>
          <w:spacing w:val="-13"/>
        </w:rPr>
        <w:t xml:space="preserve"> </w:t>
      </w:r>
      <w:r w:rsidR="00263B6E" w:rsidRPr="00FB520C">
        <w:t>И</w:t>
      </w:r>
      <w:r w:rsidR="00263B6E" w:rsidRPr="00FB520C">
        <w:rPr>
          <w:spacing w:val="-12"/>
        </w:rPr>
        <w:t xml:space="preserve"> </w:t>
      </w:r>
      <w:r w:rsidR="00263B6E" w:rsidRPr="00FB520C">
        <w:t>ОЦЕНКА</w:t>
      </w:r>
      <w:r w:rsidR="00263B6E" w:rsidRPr="00FB520C">
        <w:rPr>
          <w:spacing w:val="-11"/>
        </w:rPr>
        <w:t xml:space="preserve"> </w:t>
      </w:r>
      <w:r w:rsidR="00263B6E" w:rsidRPr="00FB520C">
        <w:t>РЕЗУЛЬТАТОВ ОСВОЕНИЯ ДИСЦИПЛИНЫ</w:t>
      </w:r>
    </w:p>
    <w:p w:rsidR="00263B6E" w:rsidRPr="00FB520C" w:rsidRDefault="00263B6E" w:rsidP="00FB520C">
      <w:pPr>
        <w:pStyle w:val="af8"/>
        <w:spacing w:before="2" w:after="1"/>
        <w:ind w:left="-284"/>
        <w:rPr>
          <w:b/>
          <w:szCs w:val="24"/>
        </w:rPr>
      </w:pPr>
    </w:p>
    <w:tbl>
      <w:tblPr>
        <w:tblStyle w:val="TableNormal"/>
        <w:tblW w:w="9634"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3"/>
        <w:gridCol w:w="3549"/>
        <w:gridCol w:w="3112"/>
      </w:tblGrid>
      <w:tr w:rsidR="00263B6E" w:rsidRPr="00FB520C" w:rsidTr="00EF2389">
        <w:trPr>
          <w:trHeight w:val="556"/>
        </w:trPr>
        <w:tc>
          <w:tcPr>
            <w:tcW w:w="2973" w:type="dxa"/>
          </w:tcPr>
          <w:p w:rsidR="00263B6E" w:rsidRPr="00FB520C" w:rsidRDefault="00263B6E" w:rsidP="00FB520C">
            <w:pPr>
              <w:pStyle w:val="TableParagraph"/>
              <w:spacing w:before="135"/>
              <w:ind w:left="317"/>
              <w:rPr>
                <w:b/>
                <w:sz w:val="24"/>
                <w:szCs w:val="24"/>
              </w:rPr>
            </w:pPr>
            <w:r w:rsidRPr="00FB520C">
              <w:rPr>
                <w:b/>
                <w:sz w:val="24"/>
                <w:szCs w:val="24"/>
              </w:rPr>
              <w:t>Результаты</w:t>
            </w:r>
            <w:r w:rsidRPr="00FB520C">
              <w:rPr>
                <w:b/>
                <w:spacing w:val="-1"/>
                <w:sz w:val="24"/>
                <w:szCs w:val="24"/>
              </w:rPr>
              <w:t xml:space="preserve"> </w:t>
            </w:r>
            <w:r w:rsidRPr="00FB520C">
              <w:rPr>
                <w:b/>
                <w:spacing w:val="-2"/>
                <w:sz w:val="24"/>
                <w:szCs w:val="24"/>
              </w:rPr>
              <w:t>обучения</w:t>
            </w:r>
          </w:p>
        </w:tc>
        <w:tc>
          <w:tcPr>
            <w:tcW w:w="3549" w:type="dxa"/>
          </w:tcPr>
          <w:p w:rsidR="00263B6E" w:rsidRPr="00FB520C" w:rsidRDefault="00263B6E" w:rsidP="00FB520C">
            <w:pPr>
              <w:pStyle w:val="TableParagraph"/>
              <w:spacing w:line="274" w:lineRule="exact"/>
              <w:ind w:left="1051" w:right="422" w:hanging="620"/>
              <w:rPr>
                <w:b/>
                <w:sz w:val="24"/>
                <w:szCs w:val="24"/>
              </w:rPr>
            </w:pPr>
            <w:r w:rsidRPr="00FB520C">
              <w:rPr>
                <w:b/>
                <w:sz w:val="24"/>
                <w:szCs w:val="24"/>
              </w:rPr>
              <w:t>Показатели</w:t>
            </w:r>
            <w:r w:rsidRPr="00FB520C">
              <w:rPr>
                <w:b/>
                <w:spacing w:val="-15"/>
                <w:sz w:val="24"/>
                <w:szCs w:val="24"/>
              </w:rPr>
              <w:t xml:space="preserve"> </w:t>
            </w:r>
            <w:r w:rsidRPr="00FB520C">
              <w:rPr>
                <w:b/>
                <w:sz w:val="24"/>
                <w:szCs w:val="24"/>
              </w:rPr>
              <w:t xml:space="preserve">освоенности </w:t>
            </w:r>
            <w:r w:rsidRPr="00FB520C">
              <w:rPr>
                <w:b/>
                <w:spacing w:val="-2"/>
                <w:sz w:val="24"/>
                <w:szCs w:val="24"/>
              </w:rPr>
              <w:t>компетенций</w:t>
            </w:r>
          </w:p>
        </w:tc>
        <w:tc>
          <w:tcPr>
            <w:tcW w:w="3112" w:type="dxa"/>
          </w:tcPr>
          <w:p w:rsidR="00263B6E" w:rsidRPr="00FB520C" w:rsidRDefault="00263B6E" w:rsidP="00FB520C">
            <w:pPr>
              <w:pStyle w:val="TableParagraph"/>
              <w:spacing w:before="135"/>
              <w:ind w:left="690"/>
              <w:rPr>
                <w:b/>
                <w:sz w:val="24"/>
                <w:szCs w:val="24"/>
              </w:rPr>
            </w:pPr>
            <w:r w:rsidRPr="00FB520C">
              <w:rPr>
                <w:b/>
                <w:sz w:val="24"/>
                <w:szCs w:val="24"/>
              </w:rPr>
              <w:t>Методы</w:t>
            </w:r>
            <w:r w:rsidRPr="00FB520C">
              <w:rPr>
                <w:b/>
                <w:spacing w:val="2"/>
                <w:sz w:val="24"/>
                <w:szCs w:val="24"/>
              </w:rPr>
              <w:t xml:space="preserve"> </w:t>
            </w:r>
            <w:r w:rsidRPr="00FB520C">
              <w:rPr>
                <w:b/>
                <w:spacing w:val="-2"/>
                <w:sz w:val="24"/>
                <w:szCs w:val="24"/>
              </w:rPr>
              <w:t>оценки</w:t>
            </w:r>
          </w:p>
        </w:tc>
      </w:tr>
      <w:tr w:rsidR="00EF2389" w:rsidRPr="00FB520C" w:rsidTr="003466FC">
        <w:trPr>
          <w:trHeight w:val="10360"/>
        </w:trPr>
        <w:tc>
          <w:tcPr>
            <w:tcW w:w="2973" w:type="dxa"/>
          </w:tcPr>
          <w:p w:rsidR="00EF2389" w:rsidRPr="00FB520C" w:rsidRDefault="00EF2389" w:rsidP="00EF2389">
            <w:pPr>
              <w:pStyle w:val="TableParagraph"/>
              <w:spacing w:line="252" w:lineRule="exact"/>
              <w:ind w:left="139"/>
              <w:rPr>
                <w:sz w:val="24"/>
                <w:lang w:val="ru-RU"/>
              </w:rPr>
            </w:pPr>
            <w:r w:rsidRPr="00FB520C">
              <w:rPr>
                <w:spacing w:val="-2"/>
                <w:sz w:val="24"/>
                <w:lang w:val="ru-RU"/>
              </w:rPr>
              <w:t>Знает:</w:t>
            </w:r>
          </w:p>
          <w:p w:rsidR="00EF2389" w:rsidRPr="00FB520C" w:rsidRDefault="00EF2389" w:rsidP="00EF2389">
            <w:pPr>
              <w:pStyle w:val="TableParagraph"/>
              <w:spacing w:line="256" w:lineRule="exact"/>
              <w:ind w:left="139"/>
              <w:rPr>
                <w:sz w:val="24"/>
                <w:lang w:val="ru-RU"/>
              </w:rPr>
            </w:pPr>
            <w:r w:rsidRPr="00FB520C">
              <w:rPr>
                <w:sz w:val="24"/>
                <w:lang w:val="ru-RU"/>
              </w:rPr>
              <w:t>-коммерческо-</w:t>
            </w:r>
            <w:r w:rsidRPr="00FB520C">
              <w:rPr>
                <w:spacing w:val="-2"/>
                <w:sz w:val="24"/>
                <w:lang w:val="ru-RU"/>
              </w:rPr>
              <w:t>деловую</w:t>
            </w:r>
          </w:p>
          <w:p w:rsidR="00EF2389" w:rsidRPr="00FB520C" w:rsidRDefault="00EF2389" w:rsidP="00EF2389">
            <w:pPr>
              <w:pStyle w:val="TableParagraph"/>
              <w:spacing w:line="256" w:lineRule="exact"/>
              <w:ind w:left="139"/>
              <w:rPr>
                <w:sz w:val="24"/>
                <w:lang w:val="ru-RU"/>
              </w:rPr>
            </w:pPr>
            <w:r w:rsidRPr="00FB520C">
              <w:rPr>
                <w:spacing w:val="-2"/>
                <w:sz w:val="24"/>
                <w:lang w:val="ru-RU"/>
              </w:rPr>
              <w:t>терминологию,</w:t>
            </w:r>
          </w:p>
          <w:p w:rsidR="00EF2389" w:rsidRPr="00FB520C" w:rsidRDefault="00EF2389" w:rsidP="00EF2389">
            <w:pPr>
              <w:pStyle w:val="TableParagraph"/>
              <w:spacing w:line="256" w:lineRule="exact"/>
              <w:ind w:left="139"/>
              <w:rPr>
                <w:sz w:val="24"/>
                <w:lang w:val="ru-RU"/>
              </w:rPr>
            </w:pPr>
            <w:r w:rsidRPr="00FB520C">
              <w:rPr>
                <w:spacing w:val="-2"/>
                <w:sz w:val="24"/>
                <w:lang w:val="ru-RU"/>
              </w:rPr>
              <w:t>отвечающую</w:t>
            </w:r>
          </w:p>
          <w:p w:rsidR="00EF2389" w:rsidRPr="00FB520C" w:rsidRDefault="00EF2389" w:rsidP="00EF2389">
            <w:pPr>
              <w:pStyle w:val="TableParagraph"/>
              <w:spacing w:line="256" w:lineRule="exact"/>
              <w:ind w:left="139"/>
              <w:rPr>
                <w:sz w:val="24"/>
                <w:lang w:val="ru-RU"/>
              </w:rPr>
            </w:pPr>
            <w:r w:rsidRPr="00FB520C">
              <w:rPr>
                <w:sz w:val="24"/>
                <w:lang w:val="ru-RU"/>
              </w:rPr>
              <w:t>современным</w:t>
            </w:r>
            <w:r w:rsidRPr="00FB520C">
              <w:rPr>
                <w:spacing w:val="-1"/>
                <w:sz w:val="24"/>
                <w:lang w:val="ru-RU"/>
              </w:rPr>
              <w:t xml:space="preserve"> </w:t>
            </w:r>
            <w:r w:rsidRPr="00FB520C">
              <w:rPr>
                <w:spacing w:val="-2"/>
                <w:sz w:val="24"/>
                <w:lang w:val="ru-RU"/>
              </w:rPr>
              <w:t>нормам</w:t>
            </w:r>
          </w:p>
          <w:p w:rsidR="00EF2389" w:rsidRPr="00FB520C" w:rsidRDefault="00EF2389" w:rsidP="00EF2389">
            <w:pPr>
              <w:pStyle w:val="TableParagraph"/>
              <w:spacing w:line="256" w:lineRule="exact"/>
              <w:ind w:left="139"/>
              <w:rPr>
                <w:sz w:val="24"/>
                <w:lang w:val="ru-RU"/>
              </w:rPr>
            </w:pPr>
            <w:r w:rsidRPr="00FB520C">
              <w:rPr>
                <w:spacing w:val="-2"/>
                <w:sz w:val="24"/>
                <w:lang w:val="ru-RU"/>
              </w:rPr>
              <w:t>предпринимательства;</w:t>
            </w:r>
          </w:p>
          <w:p w:rsidR="00EF2389" w:rsidRPr="00FB520C" w:rsidRDefault="00EF2389" w:rsidP="00EF2389">
            <w:pPr>
              <w:pStyle w:val="TableParagraph"/>
              <w:spacing w:line="256" w:lineRule="exact"/>
              <w:ind w:left="139"/>
              <w:rPr>
                <w:sz w:val="24"/>
                <w:lang w:val="ru-RU"/>
              </w:rPr>
            </w:pPr>
            <w:r w:rsidRPr="00FB520C">
              <w:rPr>
                <w:sz w:val="24"/>
                <w:lang w:val="ru-RU"/>
              </w:rPr>
              <w:t>-начальный</w:t>
            </w:r>
            <w:r w:rsidRPr="00FB520C">
              <w:rPr>
                <w:spacing w:val="-9"/>
                <w:sz w:val="24"/>
                <w:lang w:val="ru-RU"/>
              </w:rPr>
              <w:t xml:space="preserve"> </w:t>
            </w:r>
            <w:r w:rsidRPr="00FB520C">
              <w:rPr>
                <w:spacing w:val="-2"/>
                <w:sz w:val="24"/>
                <w:lang w:val="ru-RU"/>
              </w:rPr>
              <w:t>объем</w:t>
            </w:r>
          </w:p>
          <w:p w:rsidR="00EF2389" w:rsidRPr="00FB520C" w:rsidRDefault="00EF2389" w:rsidP="00EF2389">
            <w:pPr>
              <w:pStyle w:val="TableParagraph"/>
              <w:spacing w:line="256" w:lineRule="exact"/>
              <w:ind w:left="139"/>
              <w:rPr>
                <w:sz w:val="24"/>
                <w:lang w:val="ru-RU"/>
              </w:rPr>
            </w:pPr>
            <w:r w:rsidRPr="00FB520C">
              <w:rPr>
                <w:spacing w:val="-2"/>
                <w:sz w:val="24"/>
                <w:lang w:val="ru-RU"/>
              </w:rPr>
              <w:t>информации,</w:t>
            </w:r>
          </w:p>
          <w:p w:rsidR="00EF2389" w:rsidRPr="00FB520C" w:rsidRDefault="00EF2389" w:rsidP="00EF2389">
            <w:pPr>
              <w:pStyle w:val="TableParagraph"/>
              <w:spacing w:line="256" w:lineRule="exact"/>
              <w:ind w:left="139"/>
              <w:rPr>
                <w:sz w:val="24"/>
                <w:lang w:val="ru-RU"/>
              </w:rPr>
            </w:pPr>
            <w:r w:rsidRPr="00FB520C">
              <w:rPr>
                <w:spacing w:val="-2"/>
                <w:sz w:val="24"/>
                <w:lang w:val="ru-RU"/>
              </w:rPr>
              <w:t>необходимой</w:t>
            </w:r>
          </w:p>
          <w:p w:rsidR="00EF2389" w:rsidRPr="00FB520C" w:rsidRDefault="00EF2389" w:rsidP="00EF2389">
            <w:pPr>
              <w:pStyle w:val="TableParagraph"/>
              <w:spacing w:line="256" w:lineRule="exact"/>
              <w:ind w:left="139"/>
              <w:rPr>
                <w:sz w:val="24"/>
                <w:lang w:val="ru-RU"/>
              </w:rPr>
            </w:pPr>
            <w:r w:rsidRPr="00FB520C">
              <w:rPr>
                <w:sz w:val="24"/>
                <w:lang w:val="ru-RU"/>
              </w:rPr>
              <w:t>предпринимателю,</w:t>
            </w:r>
            <w:r w:rsidRPr="00FB520C">
              <w:rPr>
                <w:spacing w:val="-6"/>
                <w:sz w:val="24"/>
                <w:lang w:val="ru-RU"/>
              </w:rPr>
              <w:t xml:space="preserve"> </w:t>
            </w:r>
            <w:r w:rsidRPr="00FB520C">
              <w:rPr>
                <w:spacing w:val="-10"/>
                <w:sz w:val="24"/>
                <w:lang w:val="ru-RU"/>
              </w:rPr>
              <w:t>а</w:t>
            </w:r>
          </w:p>
          <w:p w:rsidR="00EF2389" w:rsidRPr="00FB520C" w:rsidRDefault="00EF2389" w:rsidP="00EF2389">
            <w:pPr>
              <w:pStyle w:val="TableParagraph"/>
              <w:spacing w:line="256" w:lineRule="exact"/>
              <w:ind w:left="139"/>
              <w:rPr>
                <w:sz w:val="24"/>
                <w:lang w:val="ru-RU"/>
              </w:rPr>
            </w:pPr>
            <w:r w:rsidRPr="00FB520C">
              <w:rPr>
                <w:sz w:val="24"/>
                <w:lang w:val="ru-RU"/>
              </w:rPr>
              <w:t>именно:</w:t>
            </w:r>
            <w:r w:rsidRPr="00FB520C">
              <w:rPr>
                <w:spacing w:val="-7"/>
                <w:sz w:val="24"/>
                <w:lang w:val="ru-RU"/>
              </w:rPr>
              <w:t xml:space="preserve"> </w:t>
            </w:r>
            <w:r w:rsidRPr="00FB520C">
              <w:rPr>
                <w:spacing w:val="-2"/>
                <w:sz w:val="24"/>
                <w:lang w:val="ru-RU"/>
              </w:rPr>
              <w:t>основы</w:t>
            </w:r>
          </w:p>
          <w:p w:rsidR="00EF2389" w:rsidRPr="00FB520C" w:rsidRDefault="00EF2389" w:rsidP="00EF2389">
            <w:pPr>
              <w:pStyle w:val="TableParagraph"/>
              <w:spacing w:line="256" w:lineRule="exact"/>
              <w:ind w:left="139"/>
              <w:rPr>
                <w:sz w:val="24"/>
                <w:lang w:val="ru-RU"/>
              </w:rPr>
            </w:pPr>
            <w:r w:rsidRPr="00FB520C">
              <w:rPr>
                <w:spacing w:val="-2"/>
                <w:sz w:val="24"/>
                <w:lang w:val="ru-RU"/>
              </w:rPr>
              <w:t>законодательства</w:t>
            </w:r>
          </w:p>
          <w:p w:rsidR="00EF2389" w:rsidRPr="00FB520C" w:rsidRDefault="00EF2389" w:rsidP="00EF2389">
            <w:pPr>
              <w:pStyle w:val="TableParagraph"/>
              <w:spacing w:line="256" w:lineRule="exact"/>
              <w:ind w:left="139"/>
              <w:rPr>
                <w:sz w:val="24"/>
                <w:lang w:val="ru-RU"/>
              </w:rPr>
            </w:pPr>
            <w:r w:rsidRPr="00FB520C">
              <w:rPr>
                <w:sz w:val="24"/>
                <w:lang w:val="ru-RU"/>
              </w:rPr>
              <w:t>(гражданского,</w:t>
            </w:r>
            <w:r w:rsidRPr="00FB520C">
              <w:rPr>
                <w:spacing w:val="-5"/>
                <w:sz w:val="24"/>
                <w:lang w:val="ru-RU"/>
              </w:rPr>
              <w:t xml:space="preserve"> </w:t>
            </w:r>
            <w:r w:rsidRPr="00FB520C">
              <w:rPr>
                <w:spacing w:val="-2"/>
                <w:sz w:val="24"/>
                <w:lang w:val="ru-RU"/>
              </w:rPr>
              <w:t>трудового,</w:t>
            </w:r>
          </w:p>
          <w:p w:rsidR="00EF2389" w:rsidRPr="00FB520C" w:rsidRDefault="00EF2389" w:rsidP="00EF2389">
            <w:pPr>
              <w:pStyle w:val="TableParagraph"/>
              <w:spacing w:line="256" w:lineRule="exact"/>
              <w:ind w:left="139"/>
              <w:rPr>
                <w:sz w:val="24"/>
                <w:lang w:val="ru-RU"/>
              </w:rPr>
            </w:pPr>
            <w:r w:rsidRPr="00FB520C">
              <w:rPr>
                <w:sz w:val="24"/>
                <w:lang w:val="ru-RU"/>
              </w:rPr>
              <w:t>налогового и</w:t>
            </w:r>
            <w:r w:rsidRPr="00FB520C">
              <w:rPr>
                <w:spacing w:val="-6"/>
                <w:sz w:val="24"/>
                <w:lang w:val="ru-RU"/>
              </w:rPr>
              <w:t xml:space="preserve"> </w:t>
            </w:r>
            <w:r w:rsidRPr="00FB520C">
              <w:rPr>
                <w:sz w:val="24"/>
                <w:lang w:val="ru-RU"/>
              </w:rPr>
              <w:t>др.),</w:t>
            </w:r>
            <w:r w:rsidRPr="00FB520C">
              <w:rPr>
                <w:spacing w:val="-5"/>
                <w:sz w:val="24"/>
                <w:lang w:val="ru-RU"/>
              </w:rPr>
              <w:t xml:space="preserve"> </w:t>
            </w:r>
            <w:r w:rsidRPr="00FB520C">
              <w:rPr>
                <w:spacing w:val="-2"/>
                <w:sz w:val="24"/>
                <w:lang w:val="ru-RU"/>
              </w:rPr>
              <w:t>основы</w:t>
            </w:r>
          </w:p>
          <w:p w:rsidR="00EF2389" w:rsidRPr="00FB520C" w:rsidRDefault="00EF2389" w:rsidP="00EF2389">
            <w:pPr>
              <w:pStyle w:val="TableParagraph"/>
              <w:spacing w:line="256" w:lineRule="exact"/>
              <w:ind w:left="139"/>
              <w:rPr>
                <w:sz w:val="24"/>
                <w:lang w:val="ru-RU"/>
              </w:rPr>
            </w:pPr>
            <w:r w:rsidRPr="00FB520C">
              <w:rPr>
                <w:spacing w:val="-2"/>
                <w:sz w:val="24"/>
                <w:lang w:val="ru-RU"/>
              </w:rPr>
              <w:t>экономики</w:t>
            </w:r>
          </w:p>
          <w:p w:rsidR="00EF2389" w:rsidRPr="00FB520C" w:rsidRDefault="00EF2389" w:rsidP="00EF2389">
            <w:pPr>
              <w:pStyle w:val="TableParagraph"/>
              <w:spacing w:line="256" w:lineRule="exact"/>
              <w:ind w:left="139"/>
              <w:rPr>
                <w:sz w:val="24"/>
                <w:lang w:val="ru-RU"/>
              </w:rPr>
            </w:pPr>
            <w:r w:rsidRPr="00FB520C">
              <w:rPr>
                <w:sz w:val="24"/>
                <w:lang w:val="ru-RU"/>
              </w:rPr>
              <w:t>предприятия;</w:t>
            </w:r>
            <w:r w:rsidRPr="00FB520C">
              <w:rPr>
                <w:spacing w:val="-10"/>
                <w:sz w:val="24"/>
                <w:lang w:val="ru-RU"/>
              </w:rPr>
              <w:t xml:space="preserve"> </w:t>
            </w:r>
            <w:r w:rsidRPr="00FB520C">
              <w:rPr>
                <w:sz w:val="24"/>
                <w:lang w:val="ru-RU"/>
              </w:rPr>
              <w:t>понятие</w:t>
            </w:r>
            <w:r w:rsidRPr="00FB520C">
              <w:rPr>
                <w:spacing w:val="-7"/>
                <w:sz w:val="24"/>
                <w:lang w:val="ru-RU"/>
              </w:rPr>
              <w:t xml:space="preserve"> </w:t>
            </w:r>
            <w:r w:rsidRPr="00FB520C">
              <w:rPr>
                <w:spacing w:val="-10"/>
                <w:sz w:val="24"/>
                <w:lang w:val="ru-RU"/>
              </w:rPr>
              <w:t>о</w:t>
            </w:r>
          </w:p>
          <w:p w:rsidR="00EF2389" w:rsidRPr="00FB520C" w:rsidRDefault="00EF2389" w:rsidP="00EF2389">
            <w:pPr>
              <w:pStyle w:val="TableParagraph"/>
              <w:spacing w:line="256" w:lineRule="exact"/>
              <w:ind w:left="139"/>
              <w:rPr>
                <w:sz w:val="24"/>
                <w:lang w:val="ru-RU"/>
              </w:rPr>
            </w:pPr>
            <w:r w:rsidRPr="00FB520C">
              <w:rPr>
                <w:sz w:val="24"/>
                <w:lang w:val="ru-RU"/>
              </w:rPr>
              <w:t>капитале;</w:t>
            </w:r>
            <w:r w:rsidRPr="00FB520C">
              <w:rPr>
                <w:spacing w:val="-6"/>
                <w:sz w:val="24"/>
                <w:lang w:val="ru-RU"/>
              </w:rPr>
              <w:t xml:space="preserve"> </w:t>
            </w:r>
            <w:r w:rsidRPr="00FB520C">
              <w:rPr>
                <w:sz w:val="24"/>
                <w:lang w:val="ru-RU"/>
              </w:rPr>
              <w:t>о</w:t>
            </w:r>
            <w:r w:rsidRPr="00FB520C">
              <w:rPr>
                <w:spacing w:val="4"/>
                <w:sz w:val="24"/>
                <w:lang w:val="ru-RU"/>
              </w:rPr>
              <w:t xml:space="preserve"> </w:t>
            </w:r>
            <w:r w:rsidRPr="00FB520C">
              <w:rPr>
                <w:sz w:val="24"/>
                <w:lang w:val="ru-RU"/>
              </w:rPr>
              <w:t>формах</w:t>
            </w:r>
            <w:r w:rsidRPr="00FB520C">
              <w:rPr>
                <w:spacing w:val="-5"/>
                <w:sz w:val="24"/>
                <w:lang w:val="ru-RU"/>
              </w:rPr>
              <w:t xml:space="preserve"> его</w:t>
            </w:r>
          </w:p>
          <w:p w:rsidR="00EF2389" w:rsidRPr="00FB520C" w:rsidRDefault="00EF2389" w:rsidP="00EF2389">
            <w:pPr>
              <w:pStyle w:val="TableParagraph"/>
              <w:spacing w:line="256" w:lineRule="exact"/>
              <w:ind w:left="139"/>
              <w:rPr>
                <w:sz w:val="24"/>
                <w:lang w:val="ru-RU"/>
              </w:rPr>
            </w:pPr>
            <w:r w:rsidRPr="00FB520C">
              <w:rPr>
                <w:sz w:val="24"/>
                <w:lang w:val="ru-RU"/>
              </w:rPr>
              <w:t>существования</w:t>
            </w:r>
            <w:r w:rsidRPr="00FB520C">
              <w:rPr>
                <w:spacing w:val="-5"/>
                <w:sz w:val="24"/>
                <w:lang w:val="ru-RU"/>
              </w:rPr>
              <w:t xml:space="preserve"> </w:t>
            </w:r>
            <w:r w:rsidRPr="00FB520C">
              <w:rPr>
                <w:spacing w:val="-10"/>
                <w:sz w:val="24"/>
                <w:lang w:val="ru-RU"/>
              </w:rPr>
              <w:t>и</w:t>
            </w:r>
          </w:p>
          <w:p w:rsidR="00EF2389" w:rsidRPr="00FB520C" w:rsidRDefault="00EF2389" w:rsidP="00EF2389">
            <w:pPr>
              <w:pStyle w:val="TableParagraph"/>
              <w:spacing w:line="258" w:lineRule="exact"/>
              <w:ind w:left="139"/>
              <w:rPr>
                <w:sz w:val="24"/>
              </w:rPr>
            </w:pPr>
            <w:r w:rsidRPr="00FB520C">
              <w:rPr>
                <w:sz w:val="24"/>
              </w:rPr>
              <w:t>движения,</w:t>
            </w:r>
            <w:r w:rsidRPr="00FB520C">
              <w:rPr>
                <w:spacing w:val="-3"/>
                <w:sz w:val="24"/>
              </w:rPr>
              <w:t xml:space="preserve"> </w:t>
            </w:r>
            <w:r w:rsidRPr="00FB520C">
              <w:rPr>
                <w:spacing w:val="-2"/>
                <w:sz w:val="24"/>
              </w:rPr>
              <w:t>финансово-</w:t>
            </w:r>
          </w:p>
          <w:p w:rsidR="00EF2389" w:rsidRPr="00FB520C" w:rsidRDefault="00EF2389" w:rsidP="00EF2389">
            <w:pPr>
              <w:pStyle w:val="TableParagraph"/>
              <w:spacing w:line="242" w:lineRule="auto"/>
              <w:ind w:left="139"/>
              <w:rPr>
                <w:sz w:val="24"/>
                <w:lang w:val="ru-RU"/>
              </w:rPr>
            </w:pPr>
            <w:r w:rsidRPr="00FB520C">
              <w:rPr>
                <w:sz w:val="24"/>
                <w:lang w:val="ru-RU"/>
              </w:rPr>
              <w:t>кредитного</w:t>
            </w:r>
            <w:r w:rsidRPr="00FB520C">
              <w:rPr>
                <w:spacing w:val="-15"/>
                <w:sz w:val="24"/>
                <w:lang w:val="ru-RU"/>
              </w:rPr>
              <w:t xml:space="preserve"> </w:t>
            </w:r>
            <w:r w:rsidRPr="00FB520C">
              <w:rPr>
                <w:sz w:val="24"/>
                <w:lang w:val="ru-RU"/>
              </w:rPr>
              <w:t>дела,</w:t>
            </w:r>
            <w:r w:rsidRPr="00FB520C">
              <w:rPr>
                <w:spacing w:val="-15"/>
                <w:sz w:val="24"/>
                <w:lang w:val="ru-RU"/>
              </w:rPr>
              <w:t xml:space="preserve"> </w:t>
            </w:r>
            <w:r w:rsidRPr="00FB520C">
              <w:rPr>
                <w:sz w:val="24"/>
                <w:lang w:val="ru-RU"/>
              </w:rPr>
              <w:t>системы учета и отчетности и</w:t>
            </w:r>
            <w:r w:rsidRPr="00FB520C">
              <w:rPr>
                <w:spacing w:val="-1"/>
                <w:sz w:val="24"/>
                <w:lang w:val="ru-RU"/>
              </w:rPr>
              <w:t xml:space="preserve"> </w:t>
            </w:r>
            <w:r w:rsidRPr="00FB520C">
              <w:rPr>
                <w:sz w:val="24"/>
                <w:lang w:val="ru-RU"/>
              </w:rPr>
              <w:t>т.п.;</w:t>
            </w:r>
          </w:p>
          <w:p w:rsidR="00EF2389" w:rsidRPr="00FB520C" w:rsidRDefault="00EF2389" w:rsidP="00EF2389">
            <w:pPr>
              <w:pStyle w:val="TableParagraph"/>
              <w:spacing w:line="271" w:lineRule="exact"/>
              <w:ind w:left="139"/>
              <w:rPr>
                <w:sz w:val="24"/>
                <w:lang w:val="ru-RU"/>
              </w:rPr>
            </w:pPr>
            <w:r w:rsidRPr="00FB520C">
              <w:rPr>
                <w:sz w:val="24"/>
                <w:lang w:val="ru-RU"/>
              </w:rPr>
              <w:t>-</w:t>
            </w:r>
            <w:r w:rsidRPr="00FB520C">
              <w:rPr>
                <w:spacing w:val="-2"/>
                <w:sz w:val="24"/>
                <w:lang w:val="ru-RU"/>
              </w:rPr>
              <w:t>необходимую</w:t>
            </w:r>
          </w:p>
          <w:p w:rsidR="00EF2389" w:rsidRPr="00FB520C" w:rsidRDefault="00EF2389" w:rsidP="00EF2389">
            <w:pPr>
              <w:pStyle w:val="TableParagraph"/>
              <w:ind w:left="139" w:right="140"/>
              <w:rPr>
                <w:sz w:val="24"/>
                <w:lang w:val="ru-RU"/>
              </w:rPr>
            </w:pPr>
            <w:r w:rsidRPr="00FB520C">
              <w:rPr>
                <w:sz w:val="24"/>
                <w:lang w:val="ru-RU"/>
              </w:rPr>
              <w:t>информацию о правовых и</w:t>
            </w:r>
            <w:r w:rsidRPr="00FB520C">
              <w:rPr>
                <w:spacing w:val="-15"/>
                <w:sz w:val="24"/>
                <w:lang w:val="ru-RU"/>
              </w:rPr>
              <w:t xml:space="preserve"> </w:t>
            </w:r>
            <w:r w:rsidRPr="00FB520C">
              <w:rPr>
                <w:sz w:val="24"/>
                <w:lang w:val="ru-RU"/>
              </w:rPr>
              <w:t>экономических</w:t>
            </w:r>
            <w:r w:rsidRPr="00FB520C">
              <w:rPr>
                <w:spacing w:val="-15"/>
                <w:sz w:val="24"/>
                <w:lang w:val="ru-RU"/>
              </w:rPr>
              <w:t xml:space="preserve"> </w:t>
            </w:r>
            <w:r w:rsidRPr="00FB520C">
              <w:rPr>
                <w:sz w:val="24"/>
                <w:lang w:val="ru-RU"/>
              </w:rPr>
              <w:t>аспектах создания собственного</w:t>
            </w:r>
          </w:p>
          <w:p w:rsidR="00EF2389" w:rsidRPr="00FB520C" w:rsidRDefault="00EF2389" w:rsidP="00EF2389">
            <w:pPr>
              <w:pStyle w:val="TableParagraph"/>
              <w:spacing w:line="274" w:lineRule="exact"/>
              <w:ind w:left="139"/>
              <w:rPr>
                <w:sz w:val="24"/>
                <w:lang w:val="ru-RU"/>
              </w:rPr>
            </w:pPr>
            <w:r w:rsidRPr="00FB520C">
              <w:rPr>
                <w:spacing w:val="-2"/>
                <w:sz w:val="24"/>
                <w:lang w:val="ru-RU"/>
              </w:rPr>
              <w:t>предприятия;</w:t>
            </w:r>
          </w:p>
          <w:p w:rsidR="00EF2389" w:rsidRPr="00FB520C" w:rsidRDefault="00EF2389" w:rsidP="00EF2389">
            <w:pPr>
              <w:pStyle w:val="TableParagraph"/>
              <w:ind w:left="139"/>
              <w:rPr>
                <w:sz w:val="24"/>
                <w:lang w:val="ru-RU"/>
              </w:rPr>
            </w:pPr>
            <w:r w:rsidRPr="00FB520C">
              <w:rPr>
                <w:sz w:val="24"/>
                <w:lang w:val="ru-RU"/>
              </w:rPr>
              <w:t>-возможные</w:t>
            </w:r>
            <w:r w:rsidRPr="00FB520C">
              <w:rPr>
                <w:spacing w:val="-15"/>
                <w:sz w:val="24"/>
                <w:lang w:val="ru-RU"/>
              </w:rPr>
              <w:t xml:space="preserve"> </w:t>
            </w:r>
            <w:r w:rsidRPr="00FB520C">
              <w:rPr>
                <w:sz w:val="24"/>
                <w:lang w:val="ru-RU"/>
              </w:rPr>
              <w:t>проблемы</w:t>
            </w:r>
            <w:r w:rsidRPr="00FB520C">
              <w:rPr>
                <w:spacing w:val="-15"/>
                <w:sz w:val="24"/>
                <w:lang w:val="ru-RU"/>
              </w:rPr>
              <w:t xml:space="preserve"> </w:t>
            </w:r>
            <w:r w:rsidRPr="00FB520C">
              <w:rPr>
                <w:sz w:val="24"/>
                <w:lang w:val="ru-RU"/>
              </w:rPr>
              <w:t xml:space="preserve">и трудности, с которыми </w:t>
            </w:r>
            <w:r w:rsidRPr="00FB520C">
              <w:rPr>
                <w:spacing w:val="-2"/>
                <w:sz w:val="24"/>
                <w:lang w:val="ru-RU"/>
              </w:rPr>
              <w:t>сталкивается</w:t>
            </w:r>
          </w:p>
          <w:p w:rsidR="00EF2389" w:rsidRPr="00FB520C" w:rsidRDefault="00EF2389" w:rsidP="00EF2389">
            <w:pPr>
              <w:pStyle w:val="TableParagraph"/>
              <w:ind w:left="139"/>
              <w:rPr>
                <w:sz w:val="24"/>
                <w:lang w:val="ru-RU"/>
              </w:rPr>
            </w:pPr>
            <w:r w:rsidRPr="00FB520C">
              <w:rPr>
                <w:sz w:val="24"/>
                <w:lang w:val="ru-RU"/>
              </w:rPr>
              <w:t>предприниматель</w:t>
            </w:r>
            <w:r w:rsidRPr="00FB520C">
              <w:rPr>
                <w:spacing w:val="-15"/>
                <w:sz w:val="24"/>
                <w:lang w:val="ru-RU"/>
              </w:rPr>
              <w:t xml:space="preserve"> </w:t>
            </w:r>
            <w:r w:rsidRPr="00FB520C">
              <w:rPr>
                <w:sz w:val="24"/>
                <w:lang w:val="ru-RU"/>
              </w:rPr>
              <w:t>в</w:t>
            </w:r>
            <w:r w:rsidRPr="00FB520C">
              <w:rPr>
                <w:spacing w:val="-15"/>
                <w:sz w:val="24"/>
                <w:lang w:val="ru-RU"/>
              </w:rPr>
              <w:t xml:space="preserve"> </w:t>
            </w:r>
            <w:r w:rsidRPr="00FB520C">
              <w:rPr>
                <w:sz w:val="24"/>
                <w:lang w:val="ru-RU"/>
              </w:rPr>
              <w:t>ходе своей деятельности, особенно на начальном этапе, в тех, или иных, конкретных условиях;</w:t>
            </w:r>
          </w:p>
          <w:p w:rsidR="00EF2389" w:rsidRPr="00FB520C" w:rsidRDefault="00EF2389" w:rsidP="00EF2389">
            <w:pPr>
              <w:pStyle w:val="TableParagraph"/>
              <w:ind w:left="139" w:right="658"/>
              <w:rPr>
                <w:sz w:val="24"/>
                <w:lang w:val="ru-RU"/>
              </w:rPr>
            </w:pPr>
            <w:r w:rsidRPr="00FB520C">
              <w:rPr>
                <w:sz w:val="24"/>
                <w:lang w:val="ru-RU"/>
              </w:rPr>
              <w:t>-актуальные</w:t>
            </w:r>
            <w:r w:rsidRPr="00FB520C">
              <w:rPr>
                <w:spacing w:val="-15"/>
                <w:sz w:val="24"/>
                <w:lang w:val="ru-RU"/>
              </w:rPr>
              <w:t xml:space="preserve"> </w:t>
            </w:r>
            <w:r w:rsidRPr="00FB520C">
              <w:rPr>
                <w:sz w:val="24"/>
                <w:lang w:val="ru-RU"/>
              </w:rPr>
              <w:t xml:space="preserve">вопросы </w:t>
            </w:r>
            <w:r w:rsidRPr="00FB520C">
              <w:rPr>
                <w:spacing w:val="-2"/>
                <w:sz w:val="24"/>
                <w:lang w:val="ru-RU"/>
              </w:rPr>
              <w:t>развития</w:t>
            </w:r>
          </w:p>
          <w:p w:rsidR="00EF2389" w:rsidRPr="00FB520C" w:rsidRDefault="00EF2389" w:rsidP="00EF2389">
            <w:pPr>
              <w:pStyle w:val="TableParagraph"/>
              <w:spacing w:line="237" w:lineRule="auto"/>
              <w:ind w:left="139"/>
              <w:rPr>
                <w:sz w:val="24"/>
                <w:lang w:val="ru-RU"/>
              </w:rPr>
            </w:pPr>
            <w:r w:rsidRPr="00FB520C">
              <w:rPr>
                <w:sz w:val="24"/>
                <w:lang w:val="ru-RU"/>
              </w:rPr>
              <w:t>предпринимательства в России</w:t>
            </w:r>
            <w:r w:rsidRPr="00FB520C">
              <w:rPr>
                <w:spacing w:val="-15"/>
                <w:sz w:val="24"/>
                <w:lang w:val="ru-RU"/>
              </w:rPr>
              <w:t xml:space="preserve"> </w:t>
            </w:r>
            <w:r w:rsidRPr="00FB520C">
              <w:rPr>
                <w:sz w:val="24"/>
                <w:lang w:val="ru-RU"/>
              </w:rPr>
              <w:t>и</w:t>
            </w:r>
            <w:r w:rsidRPr="00FB520C">
              <w:rPr>
                <w:spacing w:val="-15"/>
                <w:sz w:val="24"/>
                <w:lang w:val="ru-RU"/>
              </w:rPr>
              <w:t xml:space="preserve"> </w:t>
            </w:r>
            <w:r w:rsidRPr="00FB520C">
              <w:rPr>
                <w:sz w:val="24"/>
                <w:lang w:val="ru-RU"/>
              </w:rPr>
              <w:t>его</w:t>
            </w:r>
            <w:r w:rsidRPr="00FB520C">
              <w:rPr>
                <w:spacing w:val="-12"/>
                <w:sz w:val="24"/>
                <w:lang w:val="ru-RU"/>
              </w:rPr>
              <w:t xml:space="preserve"> </w:t>
            </w:r>
            <w:r w:rsidRPr="00FB520C">
              <w:rPr>
                <w:sz w:val="24"/>
                <w:lang w:val="ru-RU"/>
              </w:rPr>
              <w:t>зарубежный</w:t>
            </w:r>
          </w:p>
          <w:p w:rsidR="00EF2389" w:rsidRPr="00FB520C" w:rsidRDefault="00EF2389" w:rsidP="00EF2389">
            <w:pPr>
              <w:pStyle w:val="TableParagraph"/>
              <w:spacing w:before="3" w:line="261" w:lineRule="exact"/>
              <w:ind w:left="139"/>
              <w:rPr>
                <w:sz w:val="24"/>
              </w:rPr>
            </w:pPr>
            <w:r w:rsidRPr="00FB520C">
              <w:rPr>
                <w:spacing w:val="-4"/>
                <w:sz w:val="24"/>
              </w:rPr>
              <w:t>опыт.</w:t>
            </w:r>
          </w:p>
        </w:tc>
        <w:tc>
          <w:tcPr>
            <w:tcW w:w="3549" w:type="dxa"/>
          </w:tcPr>
          <w:p w:rsidR="00EF2389" w:rsidRPr="00FB520C" w:rsidRDefault="00EF2389" w:rsidP="00FB520C">
            <w:pPr>
              <w:pStyle w:val="TableParagraph"/>
              <w:spacing w:line="252" w:lineRule="exact"/>
              <w:ind w:left="109"/>
              <w:rPr>
                <w:sz w:val="24"/>
              </w:rPr>
            </w:pPr>
            <w:r w:rsidRPr="00FB520C">
              <w:rPr>
                <w:sz w:val="24"/>
              </w:rPr>
              <w:t>-</w:t>
            </w:r>
            <w:r w:rsidRPr="00FB520C">
              <w:rPr>
                <w:spacing w:val="-3"/>
                <w:sz w:val="24"/>
              </w:rPr>
              <w:t xml:space="preserve"> </w:t>
            </w:r>
            <w:r w:rsidRPr="00FB520C">
              <w:rPr>
                <w:sz w:val="24"/>
              </w:rPr>
              <w:t>ответы</w:t>
            </w:r>
            <w:r w:rsidRPr="00FB520C">
              <w:rPr>
                <w:spacing w:val="-2"/>
                <w:sz w:val="24"/>
              </w:rPr>
              <w:t xml:space="preserve"> </w:t>
            </w:r>
            <w:r w:rsidRPr="00FB520C">
              <w:rPr>
                <w:sz w:val="24"/>
              </w:rPr>
              <w:t>на</w:t>
            </w:r>
            <w:r w:rsidRPr="00FB520C">
              <w:rPr>
                <w:spacing w:val="-1"/>
                <w:sz w:val="24"/>
              </w:rPr>
              <w:t xml:space="preserve"> </w:t>
            </w:r>
            <w:r w:rsidRPr="00FB520C">
              <w:rPr>
                <w:sz w:val="24"/>
              </w:rPr>
              <w:t xml:space="preserve">тестовые </w:t>
            </w:r>
            <w:r w:rsidRPr="00FB520C">
              <w:rPr>
                <w:spacing w:val="-2"/>
                <w:sz w:val="24"/>
              </w:rPr>
              <w:t>задания</w:t>
            </w:r>
          </w:p>
          <w:p w:rsidR="00EF2389" w:rsidRPr="00FB520C" w:rsidRDefault="00EF2389" w:rsidP="00FB520C">
            <w:pPr>
              <w:pStyle w:val="TableParagraph"/>
              <w:spacing w:line="256" w:lineRule="exact"/>
              <w:ind w:left="109"/>
              <w:rPr>
                <w:sz w:val="24"/>
                <w:lang w:val="ru-RU"/>
              </w:rPr>
            </w:pPr>
            <w:r w:rsidRPr="00FB520C">
              <w:rPr>
                <w:sz w:val="24"/>
                <w:lang w:val="ru-RU"/>
              </w:rPr>
              <w:t>содержат</w:t>
            </w:r>
            <w:r w:rsidRPr="00FB520C">
              <w:rPr>
                <w:spacing w:val="1"/>
                <w:sz w:val="24"/>
                <w:lang w:val="ru-RU"/>
              </w:rPr>
              <w:t xml:space="preserve"> </w:t>
            </w:r>
            <w:r w:rsidRPr="00FB520C">
              <w:rPr>
                <w:sz w:val="24"/>
                <w:lang w:val="ru-RU"/>
              </w:rPr>
              <w:t>не</w:t>
            </w:r>
            <w:r w:rsidRPr="00FB520C">
              <w:rPr>
                <w:spacing w:val="-5"/>
                <w:sz w:val="24"/>
                <w:lang w:val="ru-RU"/>
              </w:rPr>
              <w:t xml:space="preserve"> </w:t>
            </w:r>
            <w:r w:rsidRPr="00FB520C">
              <w:rPr>
                <w:sz w:val="24"/>
                <w:lang w:val="ru-RU"/>
              </w:rPr>
              <w:t>менее</w:t>
            </w:r>
            <w:r w:rsidRPr="00FB520C">
              <w:rPr>
                <w:spacing w:val="1"/>
                <w:sz w:val="24"/>
                <w:lang w:val="ru-RU"/>
              </w:rPr>
              <w:t xml:space="preserve"> </w:t>
            </w:r>
            <w:r w:rsidRPr="00FB520C">
              <w:rPr>
                <w:spacing w:val="-5"/>
                <w:sz w:val="24"/>
                <w:lang w:val="ru-RU"/>
              </w:rPr>
              <w:t>90%</w:t>
            </w:r>
          </w:p>
          <w:p w:rsidR="00EF2389" w:rsidRPr="00FB520C" w:rsidRDefault="00EF2389" w:rsidP="00FB520C">
            <w:pPr>
              <w:pStyle w:val="TableParagraph"/>
              <w:spacing w:line="256" w:lineRule="exact"/>
              <w:ind w:left="109"/>
              <w:rPr>
                <w:sz w:val="24"/>
                <w:lang w:val="ru-RU"/>
              </w:rPr>
            </w:pPr>
            <w:r w:rsidRPr="00FB520C">
              <w:rPr>
                <w:sz w:val="24"/>
                <w:lang w:val="ru-RU"/>
              </w:rPr>
              <w:t>правильных</w:t>
            </w:r>
            <w:r w:rsidRPr="00FB520C">
              <w:rPr>
                <w:spacing w:val="-5"/>
                <w:sz w:val="24"/>
                <w:lang w:val="ru-RU"/>
              </w:rPr>
              <w:t xml:space="preserve"> </w:t>
            </w:r>
            <w:r w:rsidRPr="00FB520C">
              <w:rPr>
                <w:sz w:val="24"/>
                <w:lang w:val="ru-RU"/>
              </w:rPr>
              <w:t>ответов</w:t>
            </w:r>
            <w:r w:rsidRPr="00FB520C">
              <w:rPr>
                <w:spacing w:val="-1"/>
                <w:sz w:val="24"/>
                <w:lang w:val="ru-RU"/>
              </w:rPr>
              <w:t xml:space="preserve"> </w:t>
            </w:r>
            <w:r w:rsidRPr="00FB520C">
              <w:rPr>
                <w:sz w:val="24"/>
                <w:lang w:val="ru-RU"/>
              </w:rPr>
              <w:t>–</w:t>
            </w:r>
            <w:r w:rsidRPr="00FB520C">
              <w:rPr>
                <w:spacing w:val="-4"/>
                <w:sz w:val="24"/>
                <w:lang w:val="ru-RU"/>
              </w:rPr>
              <w:t xml:space="preserve"> </w:t>
            </w:r>
            <w:r w:rsidRPr="00FB520C">
              <w:rPr>
                <w:spacing w:val="-2"/>
                <w:sz w:val="24"/>
                <w:lang w:val="ru-RU"/>
              </w:rPr>
              <w:t>оценка</w:t>
            </w:r>
          </w:p>
          <w:p w:rsidR="00EF2389" w:rsidRPr="00FB520C" w:rsidRDefault="00EF2389" w:rsidP="00FB520C">
            <w:pPr>
              <w:pStyle w:val="TableParagraph"/>
              <w:spacing w:line="256" w:lineRule="exact"/>
              <w:ind w:left="109"/>
              <w:rPr>
                <w:sz w:val="24"/>
                <w:lang w:val="ru-RU"/>
              </w:rPr>
            </w:pPr>
            <w:r w:rsidRPr="00FB520C">
              <w:rPr>
                <w:spacing w:val="-2"/>
                <w:sz w:val="24"/>
                <w:lang w:val="ru-RU"/>
              </w:rPr>
              <w:t>«отлично»,</w:t>
            </w:r>
          </w:p>
          <w:p w:rsidR="00EF2389" w:rsidRPr="00FB520C" w:rsidRDefault="00EF2389" w:rsidP="00FB520C">
            <w:pPr>
              <w:pStyle w:val="TableParagraph"/>
              <w:spacing w:line="256" w:lineRule="exact"/>
              <w:ind w:left="109"/>
              <w:rPr>
                <w:sz w:val="24"/>
                <w:lang w:val="ru-RU"/>
              </w:rPr>
            </w:pPr>
            <w:r w:rsidRPr="00FB520C">
              <w:rPr>
                <w:sz w:val="24"/>
                <w:lang w:val="ru-RU"/>
              </w:rPr>
              <w:t>не менее</w:t>
            </w:r>
            <w:r w:rsidRPr="00FB520C">
              <w:rPr>
                <w:spacing w:val="1"/>
                <w:sz w:val="24"/>
                <w:lang w:val="ru-RU"/>
              </w:rPr>
              <w:t xml:space="preserve"> </w:t>
            </w:r>
            <w:r w:rsidRPr="00FB520C">
              <w:rPr>
                <w:sz w:val="24"/>
                <w:lang w:val="ru-RU"/>
              </w:rPr>
              <w:t>75%</w:t>
            </w:r>
            <w:r w:rsidRPr="00FB520C">
              <w:rPr>
                <w:spacing w:val="-1"/>
                <w:sz w:val="24"/>
                <w:lang w:val="ru-RU"/>
              </w:rPr>
              <w:t xml:space="preserve"> </w:t>
            </w:r>
            <w:r w:rsidRPr="00FB520C">
              <w:rPr>
                <w:spacing w:val="-2"/>
                <w:sz w:val="24"/>
                <w:lang w:val="ru-RU"/>
              </w:rPr>
              <w:t>правильных</w:t>
            </w:r>
          </w:p>
          <w:p w:rsidR="00EF2389" w:rsidRPr="00FB520C" w:rsidRDefault="00EF2389" w:rsidP="00FB520C">
            <w:pPr>
              <w:pStyle w:val="TableParagraph"/>
              <w:spacing w:line="256" w:lineRule="exact"/>
              <w:ind w:left="109"/>
              <w:rPr>
                <w:sz w:val="24"/>
                <w:lang w:val="ru-RU"/>
              </w:rPr>
            </w:pPr>
            <w:r w:rsidRPr="00FB520C">
              <w:rPr>
                <w:sz w:val="24"/>
                <w:lang w:val="ru-RU"/>
              </w:rPr>
              <w:t>ответов</w:t>
            </w:r>
            <w:r w:rsidRPr="00FB520C">
              <w:rPr>
                <w:spacing w:val="4"/>
                <w:sz w:val="24"/>
                <w:lang w:val="ru-RU"/>
              </w:rPr>
              <w:t xml:space="preserve"> </w:t>
            </w:r>
            <w:r w:rsidRPr="00FB520C">
              <w:rPr>
                <w:sz w:val="24"/>
                <w:lang w:val="ru-RU"/>
              </w:rPr>
              <w:t>–</w:t>
            </w:r>
            <w:r w:rsidRPr="00FB520C">
              <w:rPr>
                <w:spacing w:val="-8"/>
                <w:sz w:val="24"/>
                <w:lang w:val="ru-RU"/>
              </w:rPr>
              <w:t xml:space="preserve"> </w:t>
            </w:r>
            <w:r w:rsidRPr="00FB520C">
              <w:rPr>
                <w:sz w:val="24"/>
                <w:lang w:val="ru-RU"/>
              </w:rPr>
              <w:t>оценка</w:t>
            </w:r>
            <w:r w:rsidRPr="00FB520C">
              <w:rPr>
                <w:spacing w:val="1"/>
                <w:sz w:val="24"/>
                <w:lang w:val="ru-RU"/>
              </w:rPr>
              <w:t xml:space="preserve"> </w:t>
            </w:r>
            <w:r w:rsidRPr="00FB520C">
              <w:rPr>
                <w:spacing w:val="-2"/>
                <w:sz w:val="24"/>
                <w:lang w:val="ru-RU"/>
              </w:rPr>
              <w:t>«хорошо»,</w:t>
            </w:r>
          </w:p>
          <w:p w:rsidR="00EF2389" w:rsidRPr="00FB520C" w:rsidRDefault="00EF2389" w:rsidP="00FB520C">
            <w:pPr>
              <w:pStyle w:val="TableParagraph"/>
              <w:spacing w:line="256" w:lineRule="exact"/>
              <w:ind w:left="109"/>
              <w:rPr>
                <w:sz w:val="24"/>
                <w:lang w:val="ru-RU"/>
              </w:rPr>
            </w:pPr>
            <w:r w:rsidRPr="00FB520C">
              <w:rPr>
                <w:sz w:val="24"/>
                <w:lang w:val="ru-RU"/>
              </w:rPr>
              <w:t>не менее</w:t>
            </w:r>
            <w:r w:rsidRPr="00FB520C">
              <w:rPr>
                <w:spacing w:val="1"/>
                <w:sz w:val="24"/>
                <w:lang w:val="ru-RU"/>
              </w:rPr>
              <w:t xml:space="preserve"> </w:t>
            </w:r>
            <w:r w:rsidRPr="00FB520C">
              <w:rPr>
                <w:sz w:val="24"/>
                <w:lang w:val="ru-RU"/>
              </w:rPr>
              <w:t>60%</w:t>
            </w:r>
            <w:r w:rsidRPr="00FB520C">
              <w:rPr>
                <w:spacing w:val="-1"/>
                <w:sz w:val="24"/>
                <w:lang w:val="ru-RU"/>
              </w:rPr>
              <w:t xml:space="preserve"> </w:t>
            </w:r>
            <w:r w:rsidRPr="00FB520C">
              <w:rPr>
                <w:spacing w:val="-2"/>
                <w:sz w:val="24"/>
                <w:lang w:val="ru-RU"/>
              </w:rPr>
              <w:t>правильных</w:t>
            </w:r>
          </w:p>
          <w:p w:rsidR="00EF2389" w:rsidRPr="00FB520C" w:rsidRDefault="00EF2389" w:rsidP="00FB520C">
            <w:pPr>
              <w:pStyle w:val="TableParagraph"/>
              <w:spacing w:line="256" w:lineRule="exact"/>
              <w:ind w:left="109"/>
              <w:rPr>
                <w:sz w:val="24"/>
                <w:lang w:val="ru-RU"/>
              </w:rPr>
            </w:pPr>
            <w:r w:rsidRPr="00FB520C">
              <w:rPr>
                <w:sz w:val="24"/>
                <w:lang w:val="ru-RU"/>
              </w:rPr>
              <w:t>ответов</w:t>
            </w:r>
            <w:r w:rsidRPr="00FB520C">
              <w:rPr>
                <w:spacing w:val="3"/>
                <w:sz w:val="24"/>
                <w:lang w:val="ru-RU"/>
              </w:rPr>
              <w:t xml:space="preserve"> </w:t>
            </w:r>
            <w:r w:rsidRPr="00FB520C">
              <w:rPr>
                <w:sz w:val="24"/>
                <w:lang w:val="ru-RU"/>
              </w:rPr>
              <w:t>–</w:t>
            </w:r>
            <w:r w:rsidRPr="00FB520C">
              <w:rPr>
                <w:spacing w:val="-8"/>
                <w:sz w:val="24"/>
                <w:lang w:val="ru-RU"/>
              </w:rPr>
              <w:t xml:space="preserve"> </w:t>
            </w:r>
            <w:r w:rsidRPr="00FB520C">
              <w:rPr>
                <w:spacing w:val="-2"/>
                <w:sz w:val="24"/>
                <w:lang w:val="ru-RU"/>
              </w:rPr>
              <w:t>оценка</w:t>
            </w:r>
          </w:p>
          <w:p w:rsidR="00EF2389" w:rsidRPr="00FB520C" w:rsidRDefault="00EF2389" w:rsidP="00FB520C">
            <w:pPr>
              <w:pStyle w:val="TableParagraph"/>
              <w:spacing w:line="256" w:lineRule="exact"/>
              <w:ind w:left="109"/>
              <w:rPr>
                <w:sz w:val="24"/>
                <w:lang w:val="ru-RU"/>
              </w:rPr>
            </w:pPr>
            <w:r w:rsidRPr="00FB520C">
              <w:rPr>
                <w:spacing w:val="-2"/>
                <w:sz w:val="24"/>
                <w:lang w:val="ru-RU"/>
              </w:rPr>
              <w:t>«удовлетворительно.</w:t>
            </w:r>
          </w:p>
        </w:tc>
        <w:tc>
          <w:tcPr>
            <w:tcW w:w="3112" w:type="dxa"/>
          </w:tcPr>
          <w:p w:rsidR="00EF2389" w:rsidRPr="00FB520C" w:rsidRDefault="00EF2389" w:rsidP="00FB520C">
            <w:pPr>
              <w:pStyle w:val="TableParagraph"/>
              <w:spacing w:line="252" w:lineRule="exact"/>
              <w:ind w:left="104"/>
              <w:rPr>
                <w:sz w:val="24"/>
              </w:rPr>
            </w:pPr>
            <w:r w:rsidRPr="00FB520C">
              <w:rPr>
                <w:sz w:val="24"/>
              </w:rPr>
              <w:t>Тестовые</w:t>
            </w:r>
            <w:r w:rsidRPr="00FB520C">
              <w:rPr>
                <w:spacing w:val="-4"/>
                <w:sz w:val="24"/>
              </w:rPr>
              <w:t xml:space="preserve"> </w:t>
            </w:r>
            <w:r w:rsidRPr="00FB520C">
              <w:rPr>
                <w:spacing w:val="-2"/>
                <w:sz w:val="24"/>
              </w:rPr>
              <w:t>задания</w:t>
            </w:r>
          </w:p>
          <w:p w:rsidR="00EF2389" w:rsidRPr="00FB520C" w:rsidRDefault="00EF2389" w:rsidP="00FB520C">
            <w:pPr>
              <w:pStyle w:val="TableParagraph"/>
              <w:spacing w:line="256" w:lineRule="exact"/>
              <w:ind w:left="104"/>
              <w:rPr>
                <w:sz w:val="24"/>
                <w:lang w:val="ru-RU"/>
              </w:rPr>
            </w:pPr>
            <w:r w:rsidRPr="00FB520C">
              <w:rPr>
                <w:sz w:val="24"/>
                <w:lang w:val="ru-RU"/>
              </w:rPr>
              <w:t>Оценка</w:t>
            </w:r>
            <w:r w:rsidRPr="00FB520C">
              <w:rPr>
                <w:spacing w:val="-2"/>
                <w:sz w:val="24"/>
                <w:lang w:val="ru-RU"/>
              </w:rPr>
              <w:t xml:space="preserve"> </w:t>
            </w:r>
            <w:r w:rsidRPr="00FB520C">
              <w:rPr>
                <w:sz w:val="24"/>
                <w:lang w:val="ru-RU"/>
              </w:rPr>
              <w:t>в</w:t>
            </w:r>
            <w:r w:rsidRPr="00FB520C">
              <w:rPr>
                <w:spacing w:val="1"/>
                <w:sz w:val="24"/>
                <w:lang w:val="ru-RU"/>
              </w:rPr>
              <w:t xml:space="preserve"> </w:t>
            </w:r>
            <w:r w:rsidRPr="00FB520C">
              <w:rPr>
                <w:sz w:val="24"/>
                <w:lang w:val="ru-RU"/>
              </w:rPr>
              <w:t>рамках</w:t>
            </w:r>
            <w:r w:rsidRPr="00FB520C">
              <w:rPr>
                <w:spacing w:val="-5"/>
                <w:sz w:val="24"/>
                <w:lang w:val="ru-RU"/>
              </w:rPr>
              <w:t xml:space="preserve"> </w:t>
            </w:r>
            <w:r w:rsidRPr="00FB520C">
              <w:rPr>
                <w:spacing w:val="-2"/>
                <w:sz w:val="24"/>
                <w:lang w:val="ru-RU"/>
              </w:rPr>
              <w:t>текущего</w:t>
            </w:r>
          </w:p>
          <w:p w:rsidR="00EF2389" w:rsidRPr="00FB520C" w:rsidRDefault="00EF2389" w:rsidP="00FB520C">
            <w:pPr>
              <w:pStyle w:val="TableParagraph"/>
              <w:spacing w:line="256" w:lineRule="exact"/>
              <w:ind w:left="104"/>
              <w:rPr>
                <w:sz w:val="24"/>
                <w:lang w:val="ru-RU"/>
              </w:rPr>
            </w:pPr>
            <w:r w:rsidRPr="00FB520C">
              <w:rPr>
                <w:sz w:val="24"/>
                <w:lang w:val="ru-RU"/>
              </w:rPr>
              <w:t>контроля</w:t>
            </w:r>
            <w:r w:rsidRPr="00FB520C">
              <w:rPr>
                <w:spacing w:val="-2"/>
                <w:sz w:val="24"/>
                <w:lang w:val="ru-RU"/>
              </w:rPr>
              <w:t xml:space="preserve"> результатов</w:t>
            </w:r>
          </w:p>
          <w:p w:rsidR="00EF2389" w:rsidRPr="00FB520C" w:rsidRDefault="00EF2389" w:rsidP="00FB520C">
            <w:pPr>
              <w:pStyle w:val="TableParagraph"/>
              <w:spacing w:line="256" w:lineRule="exact"/>
              <w:ind w:left="104"/>
              <w:rPr>
                <w:sz w:val="24"/>
                <w:lang w:val="ru-RU"/>
              </w:rPr>
            </w:pPr>
            <w:r w:rsidRPr="00FB520C">
              <w:rPr>
                <w:sz w:val="24"/>
                <w:lang w:val="ru-RU"/>
              </w:rPr>
              <w:t>выполнения</w:t>
            </w:r>
            <w:r w:rsidRPr="00FB520C">
              <w:rPr>
                <w:spacing w:val="-1"/>
                <w:sz w:val="24"/>
                <w:lang w:val="ru-RU"/>
              </w:rPr>
              <w:t xml:space="preserve"> </w:t>
            </w:r>
            <w:r w:rsidRPr="00FB520C">
              <w:rPr>
                <w:spacing w:val="-2"/>
                <w:sz w:val="24"/>
                <w:lang w:val="ru-RU"/>
              </w:rPr>
              <w:t>контрольных</w:t>
            </w:r>
          </w:p>
          <w:p w:rsidR="00EF2389" w:rsidRPr="00FB520C" w:rsidRDefault="00EF2389" w:rsidP="00FB520C">
            <w:pPr>
              <w:pStyle w:val="TableParagraph"/>
              <w:spacing w:line="256" w:lineRule="exact"/>
              <w:ind w:left="104"/>
              <w:rPr>
                <w:sz w:val="24"/>
                <w:lang w:val="ru-RU"/>
              </w:rPr>
            </w:pPr>
            <w:r w:rsidRPr="00FB520C">
              <w:rPr>
                <w:sz w:val="24"/>
                <w:lang w:val="ru-RU"/>
              </w:rPr>
              <w:t>заданий,</w:t>
            </w:r>
            <w:r w:rsidRPr="00FB520C">
              <w:rPr>
                <w:spacing w:val="-1"/>
                <w:sz w:val="24"/>
                <w:lang w:val="ru-RU"/>
              </w:rPr>
              <w:t xml:space="preserve"> </w:t>
            </w:r>
            <w:r w:rsidRPr="00FB520C">
              <w:rPr>
                <w:spacing w:val="-2"/>
                <w:sz w:val="24"/>
                <w:lang w:val="ru-RU"/>
              </w:rPr>
              <w:t>результатов</w:t>
            </w:r>
          </w:p>
          <w:p w:rsidR="00EF2389" w:rsidRPr="00FB520C" w:rsidRDefault="00EF2389" w:rsidP="00FB520C">
            <w:pPr>
              <w:pStyle w:val="TableParagraph"/>
              <w:spacing w:line="256" w:lineRule="exact"/>
              <w:ind w:left="104"/>
              <w:rPr>
                <w:sz w:val="24"/>
                <w:lang w:val="ru-RU"/>
              </w:rPr>
            </w:pPr>
            <w:r w:rsidRPr="00FB520C">
              <w:rPr>
                <w:sz w:val="24"/>
                <w:lang w:val="ru-RU"/>
              </w:rPr>
              <w:t>выполнения</w:t>
            </w:r>
            <w:r w:rsidRPr="00FB520C">
              <w:rPr>
                <w:spacing w:val="-1"/>
                <w:sz w:val="24"/>
                <w:lang w:val="ru-RU"/>
              </w:rPr>
              <w:t xml:space="preserve"> </w:t>
            </w:r>
            <w:r w:rsidRPr="00FB520C">
              <w:rPr>
                <w:spacing w:val="-2"/>
                <w:sz w:val="24"/>
                <w:lang w:val="ru-RU"/>
              </w:rPr>
              <w:t>практических</w:t>
            </w:r>
          </w:p>
          <w:p w:rsidR="00EF2389" w:rsidRPr="00FB520C" w:rsidRDefault="00EF2389" w:rsidP="00FB520C">
            <w:pPr>
              <w:pStyle w:val="TableParagraph"/>
              <w:spacing w:line="256" w:lineRule="exact"/>
              <w:ind w:left="104"/>
              <w:rPr>
                <w:sz w:val="24"/>
              </w:rPr>
            </w:pPr>
            <w:r w:rsidRPr="00FB520C">
              <w:rPr>
                <w:sz w:val="24"/>
              </w:rPr>
              <w:t xml:space="preserve">работ, </w:t>
            </w:r>
            <w:r w:rsidRPr="00FB520C">
              <w:rPr>
                <w:spacing w:val="-2"/>
                <w:sz w:val="24"/>
              </w:rPr>
              <w:t>устный</w:t>
            </w:r>
          </w:p>
          <w:p w:rsidR="00EF2389" w:rsidRPr="00FB520C" w:rsidRDefault="00EF2389" w:rsidP="00FB520C">
            <w:pPr>
              <w:pStyle w:val="TableParagraph"/>
              <w:spacing w:line="256" w:lineRule="exact"/>
              <w:ind w:left="104"/>
              <w:rPr>
                <w:sz w:val="24"/>
              </w:rPr>
            </w:pPr>
            <w:r w:rsidRPr="00FB520C">
              <w:rPr>
                <w:sz w:val="24"/>
              </w:rPr>
              <w:t>индивидуальный</w:t>
            </w:r>
            <w:r w:rsidRPr="00FB520C">
              <w:rPr>
                <w:spacing w:val="-13"/>
                <w:sz w:val="24"/>
              </w:rPr>
              <w:t xml:space="preserve"> </w:t>
            </w:r>
            <w:r w:rsidRPr="00FB520C">
              <w:rPr>
                <w:spacing w:val="-2"/>
                <w:sz w:val="24"/>
              </w:rPr>
              <w:t>опрос.</w:t>
            </w:r>
          </w:p>
        </w:tc>
      </w:tr>
      <w:tr w:rsidR="00FB520C" w:rsidRPr="00FB520C" w:rsidTr="00EF2389">
        <w:trPr>
          <w:trHeight w:val="975"/>
        </w:trPr>
        <w:tc>
          <w:tcPr>
            <w:tcW w:w="2973" w:type="dxa"/>
          </w:tcPr>
          <w:p w:rsidR="00FB520C" w:rsidRPr="00FB520C" w:rsidRDefault="00FB520C" w:rsidP="00EF2389">
            <w:pPr>
              <w:pStyle w:val="TableParagraph"/>
              <w:spacing w:line="268" w:lineRule="exact"/>
              <w:ind w:left="139"/>
              <w:rPr>
                <w:sz w:val="24"/>
                <w:lang w:val="ru-RU"/>
              </w:rPr>
            </w:pPr>
            <w:r w:rsidRPr="00FB520C">
              <w:rPr>
                <w:spacing w:val="-2"/>
                <w:sz w:val="24"/>
                <w:lang w:val="ru-RU"/>
              </w:rPr>
              <w:t>Умеет:</w:t>
            </w:r>
          </w:p>
          <w:p w:rsidR="00FB520C" w:rsidRPr="00FB520C" w:rsidRDefault="00FB520C" w:rsidP="00EF2389">
            <w:pPr>
              <w:pStyle w:val="TableParagraph"/>
              <w:spacing w:before="2"/>
              <w:ind w:left="139"/>
              <w:rPr>
                <w:sz w:val="24"/>
                <w:lang w:val="ru-RU"/>
              </w:rPr>
            </w:pPr>
            <w:r w:rsidRPr="00FB520C">
              <w:rPr>
                <w:sz w:val="24"/>
                <w:lang w:val="ru-RU"/>
              </w:rPr>
              <w:t>-определять</w:t>
            </w:r>
            <w:r w:rsidRPr="00FB520C">
              <w:rPr>
                <w:spacing w:val="-15"/>
                <w:sz w:val="24"/>
                <w:lang w:val="ru-RU"/>
              </w:rPr>
              <w:t xml:space="preserve"> </w:t>
            </w:r>
            <w:r w:rsidRPr="00FB520C">
              <w:rPr>
                <w:sz w:val="24"/>
                <w:lang w:val="ru-RU"/>
              </w:rPr>
              <w:t>свои возможности в</w:t>
            </w:r>
          </w:p>
          <w:p w:rsidR="00FB520C" w:rsidRPr="00FB520C" w:rsidRDefault="00FB520C" w:rsidP="00EF2389">
            <w:pPr>
              <w:pStyle w:val="TableParagraph"/>
              <w:spacing w:before="3" w:line="237" w:lineRule="auto"/>
              <w:ind w:left="139"/>
              <w:rPr>
                <w:sz w:val="24"/>
                <w:lang w:val="ru-RU"/>
              </w:rPr>
            </w:pPr>
            <w:r w:rsidRPr="00FB520C">
              <w:rPr>
                <w:spacing w:val="-2"/>
                <w:sz w:val="24"/>
                <w:lang w:val="ru-RU"/>
              </w:rPr>
              <w:t>предпринимательской деятельности;</w:t>
            </w:r>
          </w:p>
          <w:p w:rsidR="00FB520C" w:rsidRPr="00FB520C" w:rsidRDefault="00FB520C" w:rsidP="00EF2389">
            <w:pPr>
              <w:pStyle w:val="TableParagraph"/>
              <w:spacing w:before="5" w:line="237" w:lineRule="auto"/>
              <w:ind w:left="139" w:right="587"/>
              <w:rPr>
                <w:sz w:val="24"/>
                <w:lang w:val="ru-RU"/>
              </w:rPr>
            </w:pPr>
            <w:r w:rsidRPr="00FB520C">
              <w:rPr>
                <w:sz w:val="24"/>
                <w:lang w:val="ru-RU"/>
              </w:rPr>
              <w:t>-использовать</w:t>
            </w:r>
            <w:r w:rsidRPr="00FB520C">
              <w:rPr>
                <w:spacing w:val="-15"/>
                <w:sz w:val="24"/>
                <w:lang w:val="ru-RU"/>
              </w:rPr>
              <w:t xml:space="preserve"> </w:t>
            </w:r>
            <w:r w:rsidRPr="00FB520C">
              <w:rPr>
                <w:sz w:val="24"/>
                <w:lang w:val="ru-RU"/>
              </w:rPr>
              <w:t xml:space="preserve">знания </w:t>
            </w:r>
            <w:r w:rsidRPr="00FB520C">
              <w:rPr>
                <w:spacing w:val="-2"/>
                <w:sz w:val="24"/>
                <w:lang w:val="ru-RU"/>
              </w:rPr>
              <w:t>основ</w:t>
            </w:r>
          </w:p>
          <w:p w:rsidR="00FB520C" w:rsidRPr="00FB520C" w:rsidRDefault="00FB520C" w:rsidP="00EF2389">
            <w:pPr>
              <w:pStyle w:val="TableParagraph"/>
              <w:spacing w:before="4"/>
              <w:ind w:left="139" w:right="194"/>
              <w:rPr>
                <w:sz w:val="24"/>
                <w:lang w:val="ru-RU"/>
              </w:rPr>
            </w:pPr>
            <w:r w:rsidRPr="00FB520C">
              <w:rPr>
                <w:sz w:val="24"/>
                <w:lang w:val="ru-RU"/>
              </w:rPr>
              <w:t>предпринимательства</w:t>
            </w:r>
            <w:r w:rsidRPr="00FB520C">
              <w:rPr>
                <w:spacing w:val="-15"/>
                <w:sz w:val="24"/>
                <w:lang w:val="ru-RU"/>
              </w:rPr>
              <w:t xml:space="preserve"> </w:t>
            </w:r>
            <w:r w:rsidRPr="00FB520C">
              <w:rPr>
                <w:sz w:val="24"/>
                <w:lang w:val="ru-RU"/>
              </w:rPr>
              <w:t>для организации своего дела;</w:t>
            </w:r>
          </w:p>
          <w:p w:rsidR="00FB520C" w:rsidRPr="00FB520C" w:rsidRDefault="00FB520C" w:rsidP="00EF2389">
            <w:pPr>
              <w:pStyle w:val="TableParagraph"/>
              <w:spacing w:before="2" w:line="237" w:lineRule="auto"/>
              <w:ind w:left="139" w:right="464"/>
              <w:rPr>
                <w:sz w:val="24"/>
                <w:lang w:val="ru-RU"/>
              </w:rPr>
            </w:pPr>
            <w:r w:rsidRPr="00FB520C">
              <w:rPr>
                <w:sz w:val="24"/>
                <w:lang w:val="ru-RU"/>
              </w:rPr>
              <w:lastRenderedPageBreak/>
              <w:t>-разрабатывать</w:t>
            </w:r>
            <w:r w:rsidRPr="00FB520C">
              <w:rPr>
                <w:spacing w:val="-15"/>
                <w:sz w:val="24"/>
                <w:lang w:val="ru-RU"/>
              </w:rPr>
              <w:t xml:space="preserve"> </w:t>
            </w:r>
            <w:r w:rsidRPr="00FB520C">
              <w:rPr>
                <w:sz w:val="24"/>
                <w:lang w:val="ru-RU"/>
              </w:rPr>
              <w:t>бизнес- план предприятия;</w:t>
            </w:r>
          </w:p>
          <w:p w:rsidR="00FB520C" w:rsidRPr="00FB520C" w:rsidRDefault="00FB520C" w:rsidP="00EF2389">
            <w:pPr>
              <w:pStyle w:val="TableParagraph"/>
              <w:spacing w:before="6" w:line="237" w:lineRule="auto"/>
              <w:ind w:left="139" w:right="627"/>
              <w:rPr>
                <w:sz w:val="24"/>
                <w:lang w:val="ru-RU"/>
              </w:rPr>
            </w:pPr>
            <w:r w:rsidRPr="00FB520C">
              <w:rPr>
                <w:spacing w:val="-2"/>
                <w:sz w:val="24"/>
                <w:lang w:val="ru-RU"/>
              </w:rPr>
              <w:t xml:space="preserve">- анализировать </w:t>
            </w:r>
            <w:r w:rsidRPr="00FB520C">
              <w:rPr>
                <w:sz w:val="24"/>
                <w:lang w:val="ru-RU"/>
              </w:rPr>
              <w:t>конкретные</w:t>
            </w:r>
            <w:r w:rsidRPr="00FB520C">
              <w:rPr>
                <w:spacing w:val="-15"/>
                <w:sz w:val="24"/>
                <w:lang w:val="ru-RU"/>
              </w:rPr>
              <w:t xml:space="preserve"> </w:t>
            </w:r>
            <w:r w:rsidRPr="00FB520C">
              <w:rPr>
                <w:sz w:val="24"/>
                <w:lang w:val="ru-RU"/>
              </w:rPr>
              <w:t>ситуации</w:t>
            </w:r>
          </w:p>
          <w:p w:rsidR="00FB520C" w:rsidRPr="00FB520C" w:rsidRDefault="00FB520C" w:rsidP="00EF2389">
            <w:pPr>
              <w:pStyle w:val="TableParagraph"/>
              <w:spacing w:before="3"/>
              <w:ind w:left="139"/>
              <w:rPr>
                <w:sz w:val="24"/>
                <w:lang w:val="ru-RU"/>
              </w:rPr>
            </w:pPr>
            <w:r w:rsidRPr="00FB520C">
              <w:rPr>
                <w:sz w:val="24"/>
                <w:lang w:val="ru-RU"/>
              </w:rPr>
              <w:t>повседневной</w:t>
            </w:r>
            <w:r w:rsidRPr="00FB520C">
              <w:rPr>
                <w:spacing w:val="-15"/>
                <w:sz w:val="24"/>
                <w:lang w:val="ru-RU"/>
              </w:rPr>
              <w:t xml:space="preserve"> </w:t>
            </w:r>
            <w:r w:rsidRPr="00FB520C">
              <w:rPr>
                <w:sz w:val="24"/>
                <w:lang w:val="ru-RU"/>
              </w:rPr>
              <w:t xml:space="preserve">деловой </w:t>
            </w:r>
            <w:r w:rsidRPr="00FB520C">
              <w:rPr>
                <w:spacing w:val="-2"/>
                <w:sz w:val="24"/>
                <w:lang w:val="ru-RU"/>
              </w:rPr>
              <w:t>жизни;</w:t>
            </w:r>
          </w:p>
          <w:p w:rsidR="00FB520C" w:rsidRPr="00FB520C" w:rsidRDefault="00FB520C" w:rsidP="00EF2389">
            <w:pPr>
              <w:pStyle w:val="TableParagraph"/>
              <w:spacing w:before="1"/>
              <w:ind w:left="139" w:right="587"/>
              <w:rPr>
                <w:sz w:val="24"/>
                <w:lang w:val="ru-RU"/>
              </w:rPr>
            </w:pPr>
            <w:r w:rsidRPr="00FB520C">
              <w:rPr>
                <w:sz w:val="24"/>
                <w:lang w:val="ru-RU"/>
              </w:rPr>
              <w:t xml:space="preserve">- систематизировать и отрабатывать быстро </w:t>
            </w:r>
            <w:r w:rsidRPr="00FB520C">
              <w:rPr>
                <w:spacing w:val="-2"/>
                <w:sz w:val="24"/>
                <w:lang w:val="ru-RU"/>
              </w:rPr>
              <w:t xml:space="preserve">изменяющуюся экономическую информацию, </w:t>
            </w:r>
            <w:r w:rsidRPr="00FB520C">
              <w:rPr>
                <w:sz w:val="24"/>
                <w:lang w:val="ru-RU"/>
              </w:rPr>
              <w:t>необходимую для принятия</w:t>
            </w:r>
            <w:r w:rsidRPr="00FB520C">
              <w:rPr>
                <w:spacing w:val="-15"/>
                <w:sz w:val="24"/>
                <w:lang w:val="ru-RU"/>
              </w:rPr>
              <w:t xml:space="preserve"> </w:t>
            </w:r>
            <w:r w:rsidRPr="00FB520C">
              <w:rPr>
                <w:sz w:val="24"/>
                <w:lang w:val="ru-RU"/>
              </w:rPr>
              <w:t>правильных деловых решений;</w:t>
            </w:r>
          </w:p>
          <w:p w:rsidR="00FB520C" w:rsidRPr="00FB520C" w:rsidRDefault="00FB520C" w:rsidP="00EF2389">
            <w:pPr>
              <w:pStyle w:val="TableParagraph"/>
              <w:spacing w:before="3" w:line="237" w:lineRule="auto"/>
              <w:ind w:left="139" w:right="516"/>
              <w:rPr>
                <w:sz w:val="24"/>
                <w:lang w:val="ru-RU"/>
              </w:rPr>
            </w:pPr>
            <w:r w:rsidRPr="00FB520C">
              <w:rPr>
                <w:sz w:val="24"/>
                <w:lang w:val="ru-RU"/>
              </w:rPr>
              <w:t>- ориентироваться в быстро</w:t>
            </w:r>
            <w:r w:rsidRPr="00FB520C">
              <w:rPr>
                <w:spacing w:val="-15"/>
                <w:sz w:val="24"/>
                <w:lang w:val="ru-RU"/>
              </w:rPr>
              <w:t xml:space="preserve"> </w:t>
            </w:r>
            <w:r w:rsidRPr="00FB520C">
              <w:rPr>
                <w:sz w:val="24"/>
                <w:lang w:val="ru-RU"/>
              </w:rPr>
              <w:t>изменяющейся</w:t>
            </w:r>
          </w:p>
          <w:p w:rsidR="00FB520C" w:rsidRPr="00FB520C" w:rsidRDefault="00FB520C" w:rsidP="00EF2389">
            <w:pPr>
              <w:pStyle w:val="TableParagraph"/>
              <w:spacing w:before="4"/>
              <w:ind w:left="139"/>
              <w:rPr>
                <w:sz w:val="24"/>
                <w:lang w:val="ru-RU"/>
              </w:rPr>
            </w:pPr>
            <w:r w:rsidRPr="00FB520C">
              <w:rPr>
                <w:sz w:val="24"/>
                <w:lang w:val="ru-RU"/>
              </w:rPr>
              <w:t>рыночной</w:t>
            </w:r>
            <w:r w:rsidRPr="00FB520C">
              <w:rPr>
                <w:spacing w:val="-15"/>
                <w:sz w:val="24"/>
                <w:lang w:val="ru-RU"/>
              </w:rPr>
              <w:t xml:space="preserve"> </w:t>
            </w:r>
            <w:r w:rsidRPr="00FB520C">
              <w:rPr>
                <w:sz w:val="24"/>
                <w:lang w:val="ru-RU"/>
              </w:rPr>
              <w:t>конъюнктуре</w:t>
            </w:r>
            <w:r w:rsidRPr="00FB520C">
              <w:rPr>
                <w:spacing w:val="-15"/>
                <w:sz w:val="24"/>
                <w:lang w:val="ru-RU"/>
              </w:rPr>
              <w:t xml:space="preserve"> </w:t>
            </w:r>
            <w:r w:rsidRPr="00FB520C">
              <w:rPr>
                <w:sz w:val="24"/>
                <w:lang w:val="ru-RU"/>
              </w:rPr>
              <w:t>и своевременно изменять направления своего</w:t>
            </w:r>
          </w:p>
          <w:p w:rsidR="00FB520C" w:rsidRPr="00FB520C" w:rsidRDefault="00FB520C" w:rsidP="00EF2389">
            <w:pPr>
              <w:pStyle w:val="TableParagraph"/>
              <w:spacing w:line="274" w:lineRule="exact"/>
              <w:ind w:left="139"/>
              <w:rPr>
                <w:sz w:val="24"/>
              </w:rPr>
            </w:pPr>
            <w:r w:rsidRPr="00FB520C">
              <w:rPr>
                <w:spacing w:val="-2"/>
                <w:sz w:val="24"/>
              </w:rPr>
              <w:t>предпринимательства;</w:t>
            </w:r>
          </w:p>
          <w:p w:rsidR="00FB520C" w:rsidRDefault="00FB520C" w:rsidP="00EF2389">
            <w:pPr>
              <w:pStyle w:val="TableParagraph"/>
              <w:spacing w:line="242" w:lineRule="auto"/>
              <w:ind w:left="139"/>
              <w:rPr>
                <w:spacing w:val="-2"/>
                <w:sz w:val="24"/>
                <w:lang w:val="ru-RU"/>
              </w:rPr>
            </w:pPr>
            <w:r w:rsidRPr="00FB520C">
              <w:rPr>
                <w:sz w:val="24"/>
              </w:rPr>
              <w:t>-добиваться</w:t>
            </w:r>
            <w:r w:rsidRPr="00FB520C">
              <w:rPr>
                <w:spacing w:val="-15"/>
                <w:sz w:val="24"/>
              </w:rPr>
              <w:t xml:space="preserve"> </w:t>
            </w:r>
            <w:r w:rsidRPr="00FB520C">
              <w:rPr>
                <w:sz w:val="24"/>
              </w:rPr>
              <w:t xml:space="preserve">эффективных </w:t>
            </w:r>
            <w:r w:rsidRPr="00FB520C">
              <w:rPr>
                <w:spacing w:val="-2"/>
                <w:sz w:val="24"/>
              </w:rPr>
              <w:t>результатов</w:t>
            </w:r>
          </w:p>
          <w:p w:rsidR="00FB520C" w:rsidRPr="00FB520C" w:rsidRDefault="00FB520C" w:rsidP="00EF2389">
            <w:pPr>
              <w:pStyle w:val="TableParagraph"/>
              <w:spacing w:line="249" w:lineRule="exact"/>
              <w:ind w:left="139"/>
              <w:rPr>
                <w:sz w:val="24"/>
                <w:lang w:val="ru-RU"/>
              </w:rPr>
            </w:pPr>
            <w:r w:rsidRPr="00FB520C">
              <w:rPr>
                <w:spacing w:val="-2"/>
                <w:sz w:val="24"/>
                <w:lang w:val="ru-RU"/>
              </w:rPr>
              <w:t>предпринимательской</w:t>
            </w:r>
          </w:p>
          <w:p w:rsidR="00FB520C" w:rsidRPr="00FB520C" w:rsidRDefault="00FB520C" w:rsidP="00EF2389">
            <w:pPr>
              <w:pStyle w:val="TableParagraph"/>
              <w:spacing w:line="246" w:lineRule="exact"/>
              <w:ind w:left="139"/>
              <w:rPr>
                <w:sz w:val="24"/>
                <w:lang w:val="ru-RU"/>
              </w:rPr>
            </w:pPr>
            <w:r w:rsidRPr="00FB520C">
              <w:rPr>
                <w:sz w:val="24"/>
                <w:lang w:val="ru-RU"/>
              </w:rPr>
              <w:t>деятельности,</w:t>
            </w:r>
            <w:r w:rsidRPr="00FB520C">
              <w:rPr>
                <w:spacing w:val="-5"/>
                <w:sz w:val="24"/>
                <w:lang w:val="ru-RU"/>
              </w:rPr>
              <w:t xml:space="preserve"> ее</w:t>
            </w:r>
          </w:p>
          <w:p w:rsidR="00FB520C" w:rsidRPr="00FB520C" w:rsidRDefault="00FB520C" w:rsidP="00EF2389">
            <w:pPr>
              <w:pStyle w:val="TableParagraph"/>
              <w:spacing w:line="246" w:lineRule="exact"/>
              <w:ind w:left="139"/>
              <w:rPr>
                <w:sz w:val="24"/>
                <w:lang w:val="ru-RU"/>
              </w:rPr>
            </w:pPr>
            <w:r w:rsidRPr="00FB520C">
              <w:rPr>
                <w:sz w:val="24"/>
                <w:lang w:val="ru-RU"/>
              </w:rPr>
              <w:t>прибыльности</w:t>
            </w:r>
            <w:r w:rsidRPr="00FB520C">
              <w:rPr>
                <w:spacing w:val="-7"/>
                <w:sz w:val="24"/>
                <w:lang w:val="ru-RU"/>
              </w:rPr>
              <w:t xml:space="preserve"> </w:t>
            </w:r>
            <w:r w:rsidRPr="00FB520C">
              <w:rPr>
                <w:spacing w:val="-10"/>
                <w:sz w:val="24"/>
                <w:lang w:val="ru-RU"/>
              </w:rPr>
              <w:t>и</w:t>
            </w:r>
          </w:p>
          <w:p w:rsidR="00FB520C" w:rsidRPr="00FB520C" w:rsidRDefault="00FB520C" w:rsidP="00EF2389">
            <w:pPr>
              <w:pStyle w:val="TableParagraph"/>
              <w:spacing w:line="246" w:lineRule="exact"/>
              <w:ind w:left="139"/>
              <w:rPr>
                <w:sz w:val="24"/>
                <w:lang w:val="ru-RU"/>
              </w:rPr>
            </w:pPr>
            <w:r w:rsidRPr="00FB520C">
              <w:rPr>
                <w:spacing w:val="-2"/>
                <w:sz w:val="24"/>
                <w:lang w:val="ru-RU"/>
              </w:rPr>
              <w:t>прогрессивности,</w:t>
            </w:r>
          </w:p>
          <w:p w:rsidR="00FB520C" w:rsidRPr="00FB520C" w:rsidRDefault="00FB520C" w:rsidP="00EF2389">
            <w:pPr>
              <w:pStyle w:val="TableParagraph"/>
              <w:spacing w:line="246" w:lineRule="exact"/>
              <w:ind w:left="139"/>
              <w:rPr>
                <w:sz w:val="24"/>
                <w:lang w:val="ru-RU"/>
              </w:rPr>
            </w:pPr>
            <w:r w:rsidRPr="00FB520C">
              <w:rPr>
                <w:sz w:val="24"/>
                <w:lang w:val="ru-RU"/>
              </w:rPr>
              <w:t>проявляя</w:t>
            </w:r>
            <w:r w:rsidRPr="00FB520C">
              <w:rPr>
                <w:spacing w:val="-6"/>
                <w:sz w:val="24"/>
                <w:lang w:val="ru-RU"/>
              </w:rPr>
              <w:t xml:space="preserve"> </w:t>
            </w:r>
            <w:r w:rsidRPr="00FB520C">
              <w:rPr>
                <w:sz w:val="24"/>
                <w:lang w:val="ru-RU"/>
              </w:rPr>
              <w:t>деловую</w:t>
            </w:r>
            <w:r w:rsidRPr="00FB520C">
              <w:rPr>
                <w:spacing w:val="-6"/>
                <w:sz w:val="24"/>
                <w:lang w:val="ru-RU"/>
              </w:rPr>
              <w:t xml:space="preserve"> </w:t>
            </w:r>
            <w:r w:rsidRPr="00FB520C">
              <w:rPr>
                <w:spacing w:val="-10"/>
                <w:sz w:val="24"/>
                <w:lang w:val="ru-RU"/>
              </w:rPr>
              <w:t>и</w:t>
            </w:r>
          </w:p>
          <w:p w:rsidR="00FB520C" w:rsidRPr="00FB520C" w:rsidRDefault="00FB520C" w:rsidP="00EF2389">
            <w:pPr>
              <w:pStyle w:val="TableParagraph"/>
              <w:spacing w:line="246" w:lineRule="exact"/>
              <w:ind w:left="139"/>
              <w:rPr>
                <w:sz w:val="24"/>
                <w:lang w:val="ru-RU"/>
              </w:rPr>
            </w:pPr>
            <w:r w:rsidRPr="00FB520C">
              <w:rPr>
                <w:spacing w:val="-2"/>
                <w:sz w:val="24"/>
                <w:lang w:val="ru-RU"/>
              </w:rPr>
              <w:t>инвестиционную</w:t>
            </w:r>
          </w:p>
          <w:p w:rsidR="00FB520C" w:rsidRPr="00FB520C" w:rsidRDefault="00FB520C" w:rsidP="00EF2389">
            <w:pPr>
              <w:pStyle w:val="TableParagraph"/>
              <w:spacing w:line="242" w:lineRule="auto"/>
              <w:ind w:left="139"/>
              <w:rPr>
                <w:sz w:val="24"/>
                <w:lang w:val="ru-RU"/>
              </w:rPr>
            </w:pPr>
            <w:r w:rsidRPr="00FB520C">
              <w:rPr>
                <w:spacing w:val="-2"/>
                <w:sz w:val="24"/>
                <w:lang w:val="ru-RU"/>
              </w:rPr>
              <w:t>активность.</w:t>
            </w:r>
          </w:p>
        </w:tc>
        <w:tc>
          <w:tcPr>
            <w:tcW w:w="3549" w:type="dxa"/>
          </w:tcPr>
          <w:p w:rsidR="00FB520C" w:rsidRPr="00FB520C" w:rsidRDefault="00FB520C" w:rsidP="00EF2389">
            <w:pPr>
              <w:pStyle w:val="TableParagraph"/>
              <w:spacing w:line="268" w:lineRule="exact"/>
              <w:ind w:left="143" w:hanging="34"/>
              <w:rPr>
                <w:sz w:val="24"/>
                <w:lang w:val="ru-RU"/>
              </w:rPr>
            </w:pPr>
            <w:r w:rsidRPr="00FB520C">
              <w:rPr>
                <w:sz w:val="24"/>
                <w:lang w:val="ru-RU"/>
              </w:rPr>
              <w:lastRenderedPageBreak/>
              <w:t>Демонстрируется</w:t>
            </w:r>
            <w:r w:rsidRPr="00FB520C">
              <w:rPr>
                <w:spacing w:val="-3"/>
                <w:sz w:val="24"/>
                <w:lang w:val="ru-RU"/>
              </w:rPr>
              <w:t xml:space="preserve"> </w:t>
            </w:r>
            <w:r w:rsidRPr="00FB520C">
              <w:rPr>
                <w:spacing w:val="-2"/>
                <w:sz w:val="24"/>
                <w:lang w:val="ru-RU"/>
              </w:rPr>
              <w:t>умение</w:t>
            </w:r>
          </w:p>
          <w:p w:rsidR="00FB520C" w:rsidRPr="00FB520C" w:rsidRDefault="00FB520C" w:rsidP="00EF2389">
            <w:pPr>
              <w:pStyle w:val="TableParagraph"/>
              <w:spacing w:before="2"/>
              <w:ind w:left="143" w:hanging="34"/>
              <w:rPr>
                <w:sz w:val="24"/>
                <w:lang w:val="ru-RU"/>
              </w:rPr>
            </w:pPr>
            <w:r w:rsidRPr="00FB520C">
              <w:rPr>
                <w:sz w:val="24"/>
                <w:lang w:val="ru-RU"/>
              </w:rPr>
              <w:t>определять</w:t>
            </w:r>
            <w:r w:rsidRPr="00FB520C">
              <w:rPr>
                <w:spacing w:val="-11"/>
                <w:sz w:val="24"/>
                <w:lang w:val="ru-RU"/>
              </w:rPr>
              <w:t xml:space="preserve"> </w:t>
            </w:r>
            <w:r w:rsidRPr="00FB520C">
              <w:rPr>
                <w:sz w:val="24"/>
                <w:lang w:val="ru-RU"/>
              </w:rPr>
              <w:t>свои</w:t>
            </w:r>
            <w:r w:rsidRPr="00FB520C">
              <w:rPr>
                <w:spacing w:val="-14"/>
                <w:sz w:val="24"/>
                <w:lang w:val="ru-RU"/>
              </w:rPr>
              <w:t xml:space="preserve"> </w:t>
            </w:r>
            <w:r w:rsidRPr="00FB520C">
              <w:rPr>
                <w:sz w:val="24"/>
                <w:lang w:val="ru-RU"/>
              </w:rPr>
              <w:t>возможности</w:t>
            </w:r>
            <w:r w:rsidRPr="00FB520C">
              <w:rPr>
                <w:spacing w:val="-13"/>
                <w:sz w:val="24"/>
                <w:lang w:val="ru-RU"/>
              </w:rPr>
              <w:t xml:space="preserve"> </w:t>
            </w:r>
            <w:r w:rsidRPr="00FB520C">
              <w:rPr>
                <w:sz w:val="24"/>
                <w:lang w:val="ru-RU"/>
              </w:rPr>
              <w:t xml:space="preserve">в </w:t>
            </w:r>
            <w:r w:rsidRPr="00FB520C">
              <w:rPr>
                <w:spacing w:val="-2"/>
                <w:sz w:val="24"/>
                <w:lang w:val="ru-RU"/>
              </w:rPr>
              <w:t>предпринимательской деятельности</w:t>
            </w:r>
          </w:p>
          <w:p w:rsidR="00FB520C" w:rsidRPr="00FB520C" w:rsidRDefault="00FB520C" w:rsidP="00EF2389">
            <w:pPr>
              <w:pStyle w:val="TableParagraph"/>
              <w:ind w:left="143" w:right="422" w:hanging="34"/>
              <w:rPr>
                <w:sz w:val="24"/>
                <w:lang w:val="ru-RU"/>
              </w:rPr>
            </w:pPr>
            <w:r w:rsidRPr="00FB520C">
              <w:rPr>
                <w:sz w:val="24"/>
                <w:lang w:val="ru-RU"/>
              </w:rPr>
              <w:t>Демонстрируется умение использовать</w:t>
            </w:r>
            <w:r w:rsidRPr="00FB520C">
              <w:rPr>
                <w:spacing w:val="-15"/>
                <w:sz w:val="24"/>
                <w:lang w:val="ru-RU"/>
              </w:rPr>
              <w:t xml:space="preserve"> </w:t>
            </w:r>
            <w:r w:rsidRPr="00FB520C">
              <w:rPr>
                <w:sz w:val="24"/>
                <w:lang w:val="ru-RU"/>
              </w:rPr>
              <w:t>знания</w:t>
            </w:r>
            <w:r w:rsidRPr="00FB520C">
              <w:rPr>
                <w:spacing w:val="-15"/>
                <w:sz w:val="24"/>
                <w:lang w:val="ru-RU"/>
              </w:rPr>
              <w:t xml:space="preserve"> </w:t>
            </w:r>
            <w:r w:rsidRPr="00FB520C">
              <w:rPr>
                <w:sz w:val="24"/>
                <w:lang w:val="ru-RU"/>
              </w:rPr>
              <w:t>основ предпринимательства для организации своего дела; Демонстрируется умение анализировать</w:t>
            </w:r>
            <w:r w:rsidRPr="00FB520C">
              <w:rPr>
                <w:spacing w:val="-15"/>
                <w:sz w:val="24"/>
                <w:lang w:val="ru-RU"/>
              </w:rPr>
              <w:t xml:space="preserve"> </w:t>
            </w:r>
            <w:r w:rsidRPr="00FB520C">
              <w:rPr>
                <w:sz w:val="24"/>
                <w:lang w:val="ru-RU"/>
              </w:rPr>
              <w:t>конкретные</w:t>
            </w:r>
          </w:p>
          <w:p w:rsidR="00FB520C" w:rsidRPr="00FB520C" w:rsidRDefault="00FB520C" w:rsidP="00EF2389">
            <w:pPr>
              <w:pStyle w:val="TableParagraph"/>
              <w:spacing w:line="242" w:lineRule="auto"/>
              <w:ind w:left="143" w:hanging="34"/>
              <w:rPr>
                <w:sz w:val="24"/>
                <w:lang w:val="ru-RU"/>
              </w:rPr>
            </w:pPr>
            <w:r w:rsidRPr="00FB520C">
              <w:rPr>
                <w:sz w:val="24"/>
                <w:lang w:val="ru-RU"/>
              </w:rPr>
              <w:lastRenderedPageBreak/>
              <w:t>ситуации</w:t>
            </w:r>
            <w:r w:rsidRPr="00FB520C">
              <w:rPr>
                <w:spacing w:val="-15"/>
                <w:sz w:val="24"/>
                <w:lang w:val="ru-RU"/>
              </w:rPr>
              <w:t xml:space="preserve"> </w:t>
            </w:r>
            <w:r w:rsidRPr="00FB520C">
              <w:rPr>
                <w:sz w:val="24"/>
                <w:lang w:val="ru-RU"/>
              </w:rPr>
              <w:t>повседневной</w:t>
            </w:r>
            <w:r w:rsidRPr="00FB520C">
              <w:rPr>
                <w:spacing w:val="-15"/>
                <w:sz w:val="24"/>
                <w:lang w:val="ru-RU"/>
              </w:rPr>
              <w:t xml:space="preserve"> </w:t>
            </w:r>
            <w:r w:rsidRPr="00FB520C">
              <w:rPr>
                <w:sz w:val="24"/>
                <w:lang w:val="ru-RU"/>
              </w:rPr>
              <w:t xml:space="preserve">деловой </w:t>
            </w:r>
            <w:r w:rsidRPr="00FB520C">
              <w:rPr>
                <w:spacing w:val="-2"/>
                <w:sz w:val="24"/>
                <w:lang w:val="ru-RU"/>
              </w:rPr>
              <w:t>жизни;</w:t>
            </w:r>
          </w:p>
          <w:p w:rsidR="00FB520C" w:rsidRPr="00FB520C" w:rsidRDefault="00FB520C" w:rsidP="00EF2389">
            <w:pPr>
              <w:pStyle w:val="TableParagraph"/>
              <w:ind w:left="143" w:right="422" w:hanging="34"/>
              <w:rPr>
                <w:sz w:val="24"/>
                <w:lang w:val="ru-RU"/>
              </w:rPr>
            </w:pPr>
            <w:r w:rsidRPr="00FB520C">
              <w:rPr>
                <w:sz w:val="24"/>
                <w:lang w:val="ru-RU"/>
              </w:rPr>
              <w:t>Демонстрируется умение разрабатывать</w:t>
            </w:r>
            <w:r w:rsidRPr="00FB520C">
              <w:rPr>
                <w:spacing w:val="-15"/>
                <w:sz w:val="24"/>
                <w:lang w:val="ru-RU"/>
              </w:rPr>
              <w:t xml:space="preserve"> </w:t>
            </w:r>
            <w:r w:rsidRPr="00FB520C">
              <w:rPr>
                <w:sz w:val="24"/>
                <w:lang w:val="ru-RU"/>
              </w:rPr>
              <w:t xml:space="preserve">бизнес-план </w:t>
            </w:r>
            <w:r w:rsidRPr="00FB520C">
              <w:rPr>
                <w:spacing w:val="-2"/>
                <w:sz w:val="24"/>
                <w:lang w:val="ru-RU"/>
              </w:rPr>
              <w:t>предприятия;</w:t>
            </w:r>
          </w:p>
          <w:p w:rsidR="00FB520C" w:rsidRPr="00FB520C" w:rsidRDefault="00FB520C" w:rsidP="00EF2389">
            <w:pPr>
              <w:pStyle w:val="TableParagraph"/>
              <w:spacing w:line="237" w:lineRule="auto"/>
              <w:ind w:left="143" w:right="824" w:hanging="34"/>
              <w:rPr>
                <w:sz w:val="24"/>
                <w:lang w:val="ru-RU"/>
              </w:rPr>
            </w:pPr>
            <w:r w:rsidRPr="00FB520C">
              <w:rPr>
                <w:sz w:val="24"/>
                <w:lang w:val="ru-RU"/>
              </w:rPr>
              <w:t>Демонстрируется</w:t>
            </w:r>
            <w:r w:rsidRPr="00FB520C">
              <w:rPr>
                <w:spacing w:val="-15"/>
                <w:sz w:val="24"/>
                <w:lang w:val="ru-RU"/>
              </w:rPr>
              <w:t xml:space="preserve"> </w:t>
            </w:r>
            <w:r w:rsidRPr="00FB520C">
              <w:rPr>
                <w:sz w:val="24"/>
                <w:lang w:val="ru-RU"/>
              </w:rPr>
              <w:t>умение систематизировать и</w:t>
            </w:r>
          </w:p>
          <w:p w:rsidR="00FB520C" w:rsidRPr="00FB520C" w:rsidRDefault="00FB520C" w:rsidP="00EF2389">
            <w:pPr>
              <w:pStyle w:val="TableParagraph"/>
              <w:spacing w:before="2"/>
              <w:ind w:left="143" w:hanging="34"/>
              <w:rPr>
                <w:sz w:val="24"/>
                <w:lang w:val="ru-RU"/>
              </w:rPr>
            </w:pPr>
            <w:r w:rsidRPr="00FB520C">
              <w:rPr>
                <w:sz w:val="24"/>
                <w:lang w:val="ru-RU"/>
              </w:rPr>
              <w:t>отрабатывать быстро изменяющуюся</w:t>
            </w:r>
            <w:r w:rsidRPr="00FB520C">
              <w:rPr>
                <w:spacing w:val="-15"/>
                <w:sz w:val="24"/>
                <w:lang w:val="ru-RU"/>
              </w:rPr>
              <w:t xml:space="preserve"> </w:t>
            </w:r>
            <w:r w:rsidRPr="00FB520C">
              <w:rPr>
                <w:sz w:val="24"/>
                <w:lang w:val="ru-RU"/>
              </w:rPr>
              <w:t>экономическую информацию,</w:t>
            </w:r>
            <w:r w:rsidRPr="00FB520C">
              <w:rPr>
                <w:spacing w:val="-15"/>
                <w:sz w:val="24"/>
                <w:lang w:val="ru-RU"/>
              </w:rPr>
              <w:t xml:space="preserve"> </w:t>
            </w:r>
            <w:r w:rsidRPr="00FB520C">
              <w:rPr>
                <w:sz w:val="24"/>
                <w:lang w:val="ru-RU"/>
              </w:rPr>
              <w:t>необходимую</w:t>
            </w:r>
            <w:r w:rsidRPr="00FB520C">
              <w:rPr>
                <w:spacing w:val="-15"/>
                <w:sz w:val="24"/>
                <w:lang w:val="ru-RU"/>
              </w:rPr>
              <w:t xml:space="preserve"> </w:t>
            </w:r>
            <w:r w:rsidRPr="00FB520C">
              <w:rPr>
                <w:sz w:val="24"/>
                <w:lang w:val="ru-RU"/>
              </w:rPr>
              <w:t xml:space="preserve">для принятия правильных деловых </w:t>
            </w:r>
            <w:r w:rsidRPr="00FB520C">
              <w:rPr>
                <w:spacing w:val="-2"/>
                <w:sz w:val="24"/>
                <w:lang w:val="ru-RU"/>
              </w:rPr>
              <w:t>решений;</w:t>
            </w:r>
          </w:p>
          <w:p w:rsidR="00FB520C" w:rsidRPr="00FB520C" w:rsidRDefault="00FB520C" w:rsidP="00EF2389">
            <w:pPr>
              <w:pStyle w:val="TableParagraph"/>
              <w:ind w:left="143" w:hanging="34"/>
              <w:rPr>
                <w:sz w:val="24"/>
                <w:lang w:val="ru-RU"/>
              </w:rPr>
            </w:pPr>
            <w:r w:rsidRPr="00FB520C">
              <w:rPr>
                <w:sz w:val="24"/>
                <w:lang w:val="ru-RU"/>
              </w:rPr>
              <w:t>Демонстрируется умение ориентироваться в быстро изменяющейся рыночной конъюнктуре</w:t>
            </w:r>
            <w:r w:rsidRPr="00FB520C">
              <w:rPr>
                <w:spacing w:val="-15"/>
                <w:sz w:val="24"/>
                <w:lang w:val="ru-RU"/>
              </w:rPr>
              <w:t xml:space="preserve"> </w:t>
            </w:r>
            <w:r w:rsidRPr="00FB520C">
              <w:rPr>
                <w:sz w:val="24"/>
                <w:lang w:val="ru-RU"/>
              </w:rPr>
              <w:t>и</w:t>
            </w:r>
            <w:r w:rsidRPr="00FB520C">
              <w:rPr>
                <w:spacing w:val="-15"/>
                <w:sz w:val="24"/>
                <w:lang w:val="ru-RU"/>
              </w:rPr>
              <w:t xml:space="preserve"> </w:t>
            </w:r>
            <w:r w:rsidRPr="00FB520C">
              <w:rPr>
                <w:sz w:val="24"/>
                <w:lang w:val="ru-RU"/>
              </w:rPr>
              <w:t>своевременно изменять</w:t>
            </w:r>
            <w:r w:rsidRPr="00FB520C">
              <w:rPr>
                <w:spacing w:val="-13"/>
                <w:sz w:val="24"/>
                <w:lang w:val="ru-RU"/>
              </w:rPr>
              <w:t xml:space="preserve"> </w:t>
            </w:r>
            <w:r w:rsidRPr="00FB520C">
              <w:rPr>
                <w:sz w:val="24"/>
                <w:lang w:val="ru-RU"/>
              </w:rPr>
              <w:t>направления</w:t>
            </w:r>
            <w:r w:rsidRPr="00FB520C">
              <w:rPr>
                <w:spacing w:val="-11"/>
                <w:sz w:val="24"/>
                <w:lang w:val="ru-RU"/>
              </w:rPr>
              <w:t xml:space="preserve"> </w:t>
            </w:r>
            <w:r w:rsidRPr="00FB520C">
              <w:rPr>
                <w:sz w:val="24"/>
                <w:lang w:val="ru-RU"/>
              </w:rPr>
              <w:t xml:space="preserve">своего </w:t>
            </w:r>
            <w:r w:rsidRPr="00FB520C">
              <w:rPr>
                <w:spacing w:val="-2"/>
                <w:sz w:val="24"/>
                <w:lang w:val="ru-RU"/>
              </w:rPr>
              <w:t>предпринимательства;</w:t>
            </w:r>
          </w:p>
          <w:p w:rsidR="00FB520C" w:rsidRPr="00FB520C" w:rsidRDefault="00FB520C" w:rsidP="00EF2389">
            <w:pPr>
              <w:pStyle w:val="TableParagraph"/>
              <w:ind w:left="143" w:right="827" w:hanging="34"/>
              <w:jc w:val="both"/>
              <w:rPr>
                <w:sz w:val="24"/>
                <w:lang w:val="ru-RU"/>
              </w:rPr>
            </w:pPr>
            <w:r w:rsidRPr="00FB520C">
              <w:rPr>
                <w:sz w:val="24"/>
                <w:lang w:val="ru-RU"/>
              </w:rPr>
              <w:t>Демонстрируется</w:t>
            </w:r>
            <w:r w:rsidRPr="00FB520C">
              <w:rPr>
                <w:spacing w:val="-15"/>
                <w:sz w:val="24"/>
                <w:lang w:val="ru-RU"/>
              </w:rPr>
              <w:t xml:space="preserve"> </w:t>
            </w:r>
            <w:r w:rsidRPr="00FB520C">
              <w:rPr>
                <w:sz w:val="24"/>
                <w:lang w:val="ru-RU"/>
              </w:rPr>
              <w:t>умение добиваться</w:t>
            </w:r>
            <w:r w:rsidRPr="00FB520C">
              <w:rPr>
                <w:spacing w:val="-15"/>
                <w:sz w:val="24"/>
                <w:lang w:val="ru-RU"/>
              </w:rPr>
              <w:t xml:space="preserve"> </w:t>
            </w:r>
            <w:r w:rsidRPr="00FB520C">
              <w:rPr>
                <w:sz w:val="24"/>
                <w:lang w:val="ru-RU"/>
              </w:rPr>
              <w:t xml:space="preserve">эффективных </w:t>
            </w:r>
            <w:r w:rsidRPr="00FB520C">
              <w:rPr>
                <w:spacing w:val="-2"/>
                <w:sz w:val="24"/>
                <w:lang w:val="ru-RU"/>
              </w:rPr>
              <w:t>результатов</w:t>
            </w:r>
          </w:p>
          <w:p w:rsidR="00FB520C" w:rsidRDefault="00FB520C" w:rsidP="00EF2389">
            <w:pPr>
              <w:pStyle w:val="TableParagraph"/>
              <w:ind w:left="143" w:hanging="34"/>
              <w:rPr>
                <w:spacing w:val="-2"/>
                <w:sz w:val="24"/>
                <w:lang w:val="ru-RU"/>
              </w:rPr>
            </w:pPr>
            <w:r w:rsidRPr="00FB520C">
              <w:rPr>
                <w:spacing w:val="-2"/>
                <w:sz w:val="24"/>
                <w:lang w:val="ru-RU"/>
              </w:rPr>
              <w:t>предпринимательской</w:t>
            </w:r>
          </w:p>
          <w:p w:rsidR="00FB520C" w:rsidRPr="00FB520C" w:rsidRDefault="00FB520C" w:rsidP="00EF2389">
            <w:pPr>
              <w:pStyle w:val="TableParagraph"/>
              <w:spacing w:line="249" w:lineRule="exact"/>
              <w:ind w:left="143" w:hanging="34"/>
              <w:rPr>
                <w:sz w:val="24"/>
                <w:lang w:val="ru-RU"/>
              </w:rPr>
            </w:pPr>
            <w:r w:rsidRPr="00FB520C">
              <w:rPr>
                <w:sz w:val="24"/>
                <w:lang w:val="ru-RU"/>
              </w:rPr>
              <w:t>деятельности,</w:t>
            </w:r>
            <w:r w:rsidRPr="00FB520C">
              <w:rPr>
                <w:spacing w:val="-4"/>
                <w:sz w:val="24"/>
                <w:lang w:val="ru-RU"/>
              </w:rPr>
              <w:t xml:space="preserve"> </w:t>
            </w:r>
            <w:r w:rsidRPr="00FB520C">
              <w:rPr>
                <w:spacing w:val="-5"/>
                <w:sz w:val="24"/>
                <w:lang w:val="ru-RU"/>
              </w:rPr>
              <w:t>ее</w:t>
            </w:r>
          </w:p>
          <w:p w:rsidR="00FB520C" w:rsidRPr="00FB520C" w:rsidRDefault="00FB520C" w:rsidP="00EF2389">
            <w:pPr>
              <w:pStyle w:val="TableParagraph"/>
              <w:spacing w:line="246" w:lineRule="exact"/>
              <w:ind w:left="143" w:hanging="34"/>
              <w:rPr>
                <w:sz w:val="24"/>
                <w:lang w:val="ru-RU"/>
              </w:rPr>
            </w:pPr>
            <w:r w:rsidRPr="00FB520C">
              <w:rPr>
                <w:sz w:val="24"/>
                <w:lang w:val="ru-RU"/>
              </w:rPr>
              <w:t>прибыльности</w:t>
            </w:r>
            <w:r w:rsidRPr="00FB520C">
              <w:rPr>
                <w:spacing w:val="-7"/>
                <w:sz w:val="24"/>
                <w:lang w:val="ru-RU"/>
              </w:rPr>
              <w:t xml:space="preserve"> </w:t>
            </w:r>
            <w:r w:rsidRPr="00FB520C">
              <w:rPr>
                <w:spacing w:val="-10"/>
                <w:sz w:val="24"/>
                <w:lang w:val="ru-RU"/>
              </w:rPr>
              <w:t>и</w:t>
            </w:r>
          </w:p>
          <w:p w:rsidR="00FB520C" w:rsidRPr="00FB520C" w:rsidRDefault="00FB520C" w:rsidP="00EF2389">
            <w:pPr>
              <w:pStyle w:val="TableParagraph"/>
              <w:spacing w:line="246" w:lineRule="exact"/>
              <w:ind w:left="143" w:hanging="34"/>
              <w:rPr>
                <w:sz w:val="24"/>
                <w:lang w:val="ru-RU"/>
              </w:rPr>
            </w:pPr>
            <w:r w:rsidRPr="00FB520C">
              <w:rPr>
                <w:sz w:val="24"/>
                <w:lang w:val="ru-RU"/>
              </w:rPr>
              <w:t>прогрессивности,</w:t>
            </w:r>
            <w:r w:rsidRPr="00FB520C">
              <w:rPr>
                <w:spacing w:val="-8"/>
                <w:sz w:val="24"/>
                <w:lang w:val="ru-RU"/>
              </w:rPr>
              <w:t xml:space="preserve"> </w:t>
            </w:r>
            <w:r w:rsidRPr="00FB520C">
              <w:rPr>
                <w:spacing w:val="-2"/>
                <w:sz w:val="24"/>
                <w:lang w:val="ru-RU"/>
              </w:rPr>
              <w:t>проявляя</w:t>
            </w:r>
          </w:p>
          <w:p w:rsidR="00FB520C" w:rsidRPr="00FB520C" w:rsidRDefault="00FB520C" w:rsidP="00EF2389">
            <w:pPr>
              <w:pStyle w:val="TableParagraph"/>
              <w:spacing w:line="246" w:lineRule="exact"/>
              <w:ind w:left="143" w:hanging="34"/>
              <w:rPr>
                <w:sz w:val="24"/>
                <w:lang w:val="ru-RU"/>
              </w:rPr>
            </w:pPr>
            <w:r w:rsidRPr="00FB520C">
              <w:rPr>
                <w:sz w:val="24"/>
                <w:lang w:val="ru-RU"/>
              </w:rPr>
              <w:t>деловую</w:t>
            </w:r>
            <w:r w:rsidRPr="00FB520C">
              <w:rPr>
                <w:spacing w:val="-2"/>
                <w:sz w:val="24"/>
                <w:lang w:val="ru-RU"/>
              </w:rPr>
              <w:t xml:space="preserve"> </w:t>
            </w:r>
            <w:r w:rsidRPr="00FB520C">
              <w:rPr>
                <w:sz w:val="24"/>
                <w:lang w:val="ru-RU"/>
              </w:rPr>
              <w:t>и</w:t>
            </w:r>
            <w:r w:rsidRPr="00FB520C">
              <w:rPr>
                <w:spacing w:val="1"/>
                <w:sz w:val="24"/>
                <w:lang w:val="ru-RU"/>
              </w:rPr>
              <w:t xml:space="preserve"> </w:t>
            </w:r>
            <w:r w:rsidRPr="00FB520C">
              <w:rPr>
                <w:spacing w:val="-2"/>
                <w:sz w:val="24"/>
                <w:lang w:val="ru-RU"/>
              </w:rPr>
              <w:t>инвестиционную</w:t>
            </w:r>
          </w:p>
          <w:p w:rsidR="00FB520C" w:rsidRPr="00FB520C" w:rsidRDefault="00FB520C" w:rsidP="00EF2389">
            <w:pPr>
              <w:pStyle w:val="TableParagraph"/>
              <w:spacing w:line="246" w:lineRule="exact"/>
              <w:ind w:left="143" w:hanging="34"/>
              <w:rPr>
                <w:sz w:val="24"/>
                <w:lang w:val="ru-RU"/>
              </w:rPr>
            </w:pPr>
            <w:r w:rsidRPr="00FB520C">
              <w:rPr>
                <w:spacing w:val="-2"/>
                <w:sz w:val="24"/>
                <w:lang w:val="ru-RU"/>
              </w:rPr>
              <w:t>активность.</w:t>
            </w:r>
          </w:p>
          <w:p w:rsidR="00FB520C" w:rsidRPr="00FB520C" w:rsidRDefault="00FB520C" w:rsidP="00EF2389">
            <w:pPr>
              <w:pStyle w:val="TableParagraph"/>
              <w:spacing w:line="246" w:lineRule="exact"/>
              <w:ind w:left="143" w:hanging="34"/>
              <w:rPr>
                <w:sz w:val="24"/>
                <w:lang w:val="ru-RU"/>
              </w:rPr>
            </w:pPr>
            <w:r w:rsidRPr="00FB520C">
              <w:rPr>
                <w:sz w:val="24"/>
                <w:lang w:val="ru-RU"/>
              </w:rPr>
              <w:t>Результаты</w:t>
            </w:r>
            <w:r w:rsidRPr="00FB520C">
              <w:rPr>
                <w:spacing w:val="-3"/>
                <w:sz w:val="24"/>
                <w:lang w:val="ru-RU"/>
              </w:rPr>
              <w:t xml:space="preserve"> </w:t>
            </w:r>
            <w:r w:rsidRPr="00FB520C">
              <w:rPr>
                <w:spacing w:val="-2"/>
                <w:sz w:val="24"/>
                <w:lang w:val="ru-RU"/>
              </w:rPr>
              <w:t>выполнения</w:t>
            </w:r>
          </w:p>
          <w:p w:rsidR="00FB520C" w:rsidRPr="00FB520C" w:rsidRDefault="00FB520C" w:rsidP="00EF2389">
            <w:pPr>
              <w:pStyle w:val="TableParagraph"/>
              <w:spacing w:line="246" w:lineRule="exact"/>
              <w:ind w:left="143" w:hanging="34"/>
              <w:rPr>
                <w:sz w:val="24"/>
                <w:lang w:val="ru-RU"/>
              </w:rPr>
            </w:pPr>
            <w:r w:rsidRPr="00FB520C">
              <w:rPr>
                <w:sz w:val="24"/>
                <w:lang w:val="ru-RU"/>
              </w:rPr>
              <w:t>практических</w:t>
            </w:r>
            <w:r w:rsidRPr="00FB520C">
              <w:rPr>
                <w:spacing w:val="-11"/>
                <w:sz w:val="24"/>
                <w:lang w:val="ru-RU"/>
              </w:rPr>
              <w:t xml:space="preserve"> </w:t>
            </w:r>
            <w:r w:rsidRPr="00FB520C">
              <w:rPr>
                <w:spacing w:val="-2"/>
                <w:sz w:val="24"/>
                <w:lang w:val="ru-RU"/>
              </w:rPr>
              <w:t>заданий</w:t>
            </w:r>
          </w:p>
          <w:p w:rsidR="00FB520C" w:rsidRPr="00FB520C" w:rsidRDefault="00FB520C" w:rsidP="00EF2389">
            <w:pPr>
              <w:pStyle w:val="TableParagraph"/>
              <w:spacing w:line="246" w:lineRule="exact"/>
              <w:ind w:left="143" w:hanging="34"/>
              <w:rPr>
                <w:sz w:val="24"/>
                <w:lang w:val="ru-RU"/>
              </w:rPr>
            </w:pPr>
            <w:r w:rsidRPr="00FB520C">
              <w:rPr>
                <w:sz w:val="24"/>
                <w:lang w:val="ru-RU"/>
              </w:rPr>
              <w:t>полностью</w:t>
            </w:r>
            <w:r w:rsidRPr="00FB520C">
              <w:rPr>
                <w:spacing w:val="-2"/>
                <w:sz w:val="24"/>
                <w:lang w:val="ru-RU"/>
              </w:rPr>
              <w:t xml:space="preserve"> соответствуют</w:t>
            </w:r>
          </w:p>
          <w:p w:rsidR="00FB520C" w:rsidRPr="00FB520C" w:rsidRDefault="00FB520C" w:rsidP="00EF2389">
            <w:pPr>
              <w:pStyle w:val="TableParagraph"/>
              <w:spacing w:line="246" w:lineRule="exact"/>
              <w:ind w:left="143" w:hanging="34"/>
              <w:rPr>
                <w:sz w:val="24"/>
                <w:lang w:val="ru-RU"/>
              </w:rPr>
            </w:pPr>
            <w:r w:rsidRPr="00FB520C">
              <w:rPr>
                <w:sz w:val="24"/>
                <w:lang w:val="ru-RU"/>
              </w:rPr>
              <w:t>эталонным</w:t>
            </w:r>
            <w:r w:rsidRPr="00FB520C">
              <w:rPr>
                <w:spacing w:val="4"/>
                <w:sz w:val="24"/>
                <w:lang w:val="ru-RU"/>
              </w:rPr>
              <w:t xml:space="preserve"> </w:t>
            </w:r>
            <w:r w:rsidRPr="00FB520C">
              <w:rPr>
                <w:sz w:val="24"/>
                <w:lang w:val="ru-RU"/>
              </w:rPr>
              <w:t>–</w:t>
            </w:r>
            <w:r w:rsidRPr="00FB520C">
              <w:rPr>
                <w:spacing w:val="-8"/>
                <w:sz w:val="24"/>
                <w:lang w:val="ru-RU"/>
              </w:rPr>
              <w:t xml:space="preserve"> </w:t>
            </w:r>
            <w:r w:rsidRPr="00FB520C">
              <w:rPr>
                <w:sz w:val="24"/>
                <w:lang w:val="ru-RU"/>
              </w:rPr>
              <w:t>оценка</w:t>
            </w:r>
            <w:r w:rsidRPr="00FB520C">
              <w:rPr>
                <w:spacing w:val="1"/>
                <w:sz w:val="24"/>
                <w:lang w:val="ru-RU"/>
              </w:rPr>
              <w:t xml:space="preserve"> </w:t>
            </w:r>
            <w:r w:rsidRPr="00FB520C">
              <w:rPr>
                <w:spacing w:val="-2"/>
                <w:sz w:val="24"/>
                <w:lang w:val="ru-RU"/>
              </w:rPr>
              <w:t>«отлично»,</w:t>
            </w:r>
          </w:p>
          <w:p w:rsidR="00FB520C" w:rsidRPr="00FB520C" w:rsidRDefault="00FB520C" w:rsidP="00EF2389">
            <w:pPr>
              <w:pStyle w:val="TableParagraph"/>
              <w:spacing w:line="246" w:lineRule="exact"/>
              <w:ind w:left="143" w:hanging="34"/>
              <w:rPr>
                <w:sz w:val="24"/>
                <w:lang w:val="ru-RU"/>
              </w:rPr>
            </w:pPr>
            <w:r w:rsidRPr="00FB520C">
              <w:rPr>
                <w:sz w:val="24"/>
                <w:lang w:val="ru-RU"/>
              </w:rPr>
              <w:t>результаты</w:t>
            </w:r>
            <w:r w:rsidRPr="00FB520C">
              <w:rPr>
                <w:spacing w:val="-3"/>
                <w:sz w:val="24"/>
                <w:lang w:val="ru-RU"/>
              </w:rPr>
              <w:t xml:space="preserve"> </w:t>
            </w:r>
            <w:r w:rsidRPr="00FB520C">
              <w:rPr>
                <w:spacing w:val="-2"/>
                <w:sz w:val="24"/>
                <w:lang w:val="ru-RU"/>
              </w:rPr>
              <w:t>выполнения</w:t>
            </w:r>
          </w:p>
          <w:p w:rsidR="00FB520C" w:rsidRPr="00FB520C" w:rsidRDefault="00FB520C" w:rsidP="00EF2389">
            <w:pPr>
              <w:pStyle w:val="TableParagraph"/>
              <w:spacing w:line="246" w:lineRule="exact"/>
              <w:ind w:left="143" w:hanging="34"/>
              <w:rPr>
                <w:sz w:val="24"/>
                <w:lang w:val="ru-RU"/>
              </w:rPr>
            </w:pPr>
            <w:r w:rsidRPr="00FB520C">
              <w:rPr>
                <w:sz w:val="24"/>
                <w:lang w:val="ru-RU"/>
              </w:rPr>
              <w:t>практических</w:t>
            </w:r>
            <w:r w:rsidRPr="00FB520C">
              <w:rPr>
                <w:spacing w:val="-11"/>
                <w:sz w:val="24"/>
                <w:lang w:val="ru-RU"/>
              </w:rPr>
              <w:t xml:space="preserve"> </w:t>
            </w:r>
            <w:r w:rsidRPr="00FB520C">
              <w:rPr>
                <w:spacing w:val="-2"/>
                <w:sz w:val="24"/>
                <w:lang w:val="ru-RU"/>
              </w:rPr>
              <w:t>заданий</w:t>
            </w:r>
          </w:p>
          <w:p w:rsidR="00FB520C" w:rsidRPr="00FB520C" w:rsidRDefault="00FB520C" w:rsidP="00EF2389">
            <w:pPr>
              <w:pStyle w:val="TableParagraph"/>
              <w:spacing w:line="246" w:lineRule="exact"/>
              <w:ind w:left="143" w:hanging="34"/>
              <w:rPr>
                <w:sz w:val="24"/>
                <w:lang w:val="ru-RU"/>
              </w:rPr>
            </w:pPr>
            <w:r w:rsidRPr="00FB520C">
              <w:rPr>
                <w:sz w:val="24"/>
                <w:lang w:val="ru-RU"/>
              </w:rPr>
              <w:t>соответствуют</w:t>
            </w:r>
            <w:r w:rsidRPr="00FB520C">
              <w:rPr>
                <w:spacing w:val="-5"/>
                <w:sz w:val="24"/>
                <w:lang w:val="ru-RU"/>
              </w:rPr>
              <w:t xml:space="preserve"> </w:t>
            </w:r>
            <w:r w:rsidRPr="00FB520C">
              <w:rPr>
                <w:sz w:val="24"/>
                <w:lang w:val="ru-RU"/>
              </w:rPr>
              <w:t>эталонным</w:t>
            </w:r>
            <w:r w:rsidRPr="00FB520C">
              <w:rPr>
                <w:spacing w:val="-2"/>
                <w:sz w:val="24"/>
                <w:lang w:val="ru-RU"/>
              </w:rPr>
              <w:t xml:space="preserve"> </w:t>
            </w:r>
            <w:r w:rsidRPr="00FB520C">
              <w:rPr>
                <w:spacing w:val="-10"/>
                <w:sz w:val="24"/>
                <w:lang w:val="ru-RU"/>
              </w:rPr>
              <w:t>с</w:t>
            </w:r>
          </w:p>
          <w:p w:rsidR="00FB520C" w:rsidRPr="00FB520C" w:rsidRDefault="00FB520C" w:rsidP="00EF2389">
            <w:pPr>
              <w:pStyle w:val="TableParagraph"/>
              <w:spacing w:line="246" w:lineRule="exact"/>
              <w:ind w:left="143" w:hanging="34"/>
              <w:rPr>
                <w:sz w:val="24"/>
                <w:lang w:val="ru-RU"/>
              </w:rPr>
            </w:pPr>
            <w:r w:rsidRPr="00FB520C">
              <w:rPr>
                <w:spacing w:val="-2"/>
                <w:sz w:val="24"/>
                <w:lang w:val="ru-RU"/>
              </w:rPr>
              <w:t>незначительными</w:t>
            </w:r>
          </w:p>
          <w:p w:rsidR="00FB520C" w:rsidRPr="00FB520C" w:rsidRDefault="00FB520C" w:rsidP="00EF2389">
            <w:pPr>
              <w:pStyle w:val="TableParagraph"/>
              <w:spacing w:line="246" w:lineRule="exact"/>
              <w:ind w:left="143" w:hanging="34"/>
              <w:rPr>
                <w:sz w:val="24"/>
                <w:lang w:val="ru-RU"/>
              </w:rPr>
            </w:pPr>
            <w:r w:rsidRPr="00FB520C">
              <w:rPr>
                <w:sz w:val="24"/>
                <w:lang w:val="ru-RU"/>
              </w:rPr>
              <w:t>отклонениями</w:t>
            </w:r>
            <w:r w:rsidRPr="00FB520C">
              <w:rPr>
                <w:spacing w:val="-2"/>
                <w:sz w:val="24"/>
                <w:lang w:val="ru-RU"/>
              </w:rPr>
              <w:t xml:space="preserve"> </w:t>
            </w:r>
            <w:r w:rsidRPr="00FB520C">
              <w:rPr>
                <w:sz w:val="24"/>
                <w:lang w:val="ru-RU"/>
              </w:rPr>
              <w:t>–</w:t>
            </w:r>
            <w:r w:rsidRPr="00FB520C">
              <w:rPr>
                <w:spacing w:val="-3"/>
                <w:sz w:val="24"/>
                <w:lang w:val="ru-RU"/>
              </w:rPr>
              <w:t xml:space="preserve"> </w:t>
            </w:r>
            <w:r w:rsidRPr="00FB520C">
              <w:rPr>
                <w:spacing w:val="-2"/>
                <w:sz w:val="24"/>
                <w:lang w:val="ru-RU"/>
              </w:rPr>
              <w:t>оценка</w:t>
            </w:r>
          </w:p>
          <w:p w:rsidR="00FB520C" w:rsidRPr="00FB520C" w:rsidRDefault="00FB520C" w:rsidP="00EF2389">
            <w:pPr>
              <w:pStyle w:val="TableParagraph"/>
              <w:spacing w:line="246" w:lineRule="exact"/>
              <w:ind w:left="143" w:hanging="34"/>
              <w:rPr>
                <w:sz w:val="24"/>
                <w:lang w:val="ru-RU"/>
              </w:rPr>
            </w:pPr>
            <w:r w:rsidRPr="00FB520C">
              <w:rPr>
                <w:spacing w:val="-2"/>
                <w:sz w:val="24"/>
                <w:lang w:val="ru-RU"/>
              </w:rPr>
              <w:t>«хорошо»,</w:t>
            </w:r>
          </w:p>
          <w:p w:rsidR="00FB520C" w:rsidRPr="00FB520C" w:rsidRDefault="00FB520C" w:rsidP="00EF2389">
            <w:pPr>
              <w:pStyle w:val="TableParagraph"/>
              <w:spacing w:line="246" w:lineRule="exact"/>
              <w:ind w:left="143" w:hanging="34"/>
              <w:rPr>
                <w:sz w:val="24"/>
                <w:lang w:val="ru-RU"/>
              </w:rPr>
            </w:pPr>
            <w:r w:rsidRPr="00FB520C">
              <w:rPr>
                <w:sz w:val="24"/>
                <w:lang w:val="ru-RU"/>
              </w:rPr>
              <w:t>результаты</w:t>
            </w:r>
            <w:r w:rsidRPr="00FB520C">
              <w:rPr>
                <w:spacing w:val="-3"/>
                <w:sz w:val="24"/>
                <w:lang w:val="ru-RU"/>
              </w:rPr>
              <w:t xml:space="preserve"> </w:t>
            </w:r>
            <w:r w:rsidRPr="00FB520C">
              <w:rPr>
                <w:spacing w:val="-2"/>
                <w:sz w:val="24"/>
                <w:lang w:val="ru-RU"/>
              </w:rPr>
              <w:t>выполнения</w:t>
            </w:r>
          </w:p>
          <w:p w:rsidR="00FB520C" w:rsidRPr="00FB520C" w:rsidRDefault="00FB520C" w:rsidP="00EF2389">
            <w:pPr>
              <w:pStyle w:val="TableParagraph"/>
              <w:spacing w:line="246" w:lineRule="exact"/>
              <w:ind w:left="143" w:hanging="34"/>
              <w:rPr>
                <w:sz w:val="24"/>
                <w:lang w:val="ru-RU"/>
              </w:rPr>
            </w:pPr>
            <w:r w:rsidRPr="00FB520C">
              <w:rPr>
                <w:sz w:val="24"/>
                <w:lang w:val="ru-RU"/>
              </w:rPr>
              <w:t>практических</w:t>
            </w:r>
            <w:r w:rsidRPr="00FB520C">
              <w:rPr>
                <w:spacing w:val="-10"/>
                <w:sz w:val="24"/>
                <w:lang w:val="ru-RU"/>
              </w:rPr>
              <w:t xml:space="preserve"> </w:t>
            </w:r>
            <w:r w:rsidRPr="00FB520C">
              <w:rPr>
                <w:sz w:val="24"/>
                <w:lang w:val="ru-RU"/>
              </w:rPr>
              <w:t>заданий</w:t>
            </w:r>
            <w:r w:rsidRPr="00FB520C">
              <w:rPr>
                <w:spacing w:val="-3"/>
                <w:sz w:val="24"/>
                <w:lang w:val="ru-RU"/>
              </w:rPr>
              <w:t xml:space="preserve"> </w:t>
            </w:r>
            <w:r w:rsidRPr="00FB520C">
              <w:rPr>
                <w:spacing w:val="-2"/>
                <w:sz w:val="24"/>
                <w:lang w:val="ru-RU"/>
              </w:rPr>
              <w:t>частично</w:t>
            </w:r>
          </w:p>
          <w:p w:rsidR="00FB520C" w:rsidRPr="00FB520C" w:rsidRDefault="00FB520C" w:rsidP="00EF2389">
            <w:pPr>
              <w:pStyle w:val="TableParagraph"/>
              <w:spacing w:line="246" w:lineRule="exact"/>
              <w:ind w:left="143" w:hanging="34"/>
              <w:rPr>
                <w:sz w:val="24"/>
                <w:lang w:val="ru-RU"/>
              </w:rPr>
            </w:pPr>
            <w:r w:rsidRPr="00FB520C">
              <w:rPr>
                <w:sz w:val="24"/>
                <w:lang w:val="ru-RU"/>
              </w:rPr>
              <w:t>соответствуют</w:t>
            </w:r>
            <w:r w:rsidRPr="00FB520C">
              <w:rPr>
                <w:spacing w:val="-5"/>
                <w:sz w:val="24"/>
                <w:lang w:val="ru-RU"/>
              </w:rPr>
              <w:t xml:space="preserve"> </w:t>
            </w:r>
            <w:r w:rsidRPr="00FB520C">
              <w:rPr>
                <w:sz w:val="24"/>
                <w:lang w:val="ru-RU"/>
              </w:rPr>
              <w:t>эталонным</w:t>
            </w:r>
            <w:r w:rsidRPr="00FB520C">
              <w:rPr>
                <w:spacing w:val="2"/>
                <w:sz w:val="24"/>
                <w:lang w:val="ru-RU"/>
              </w:rPr>
              <w:t xml:space="preserve"> </w:t>
            </w:r>
            <w:r w:rsidRPr="00FB520C">
              <w:rPr>
                <w:spacing w:val="-10"/>
                <w:sz w:val="24"/>
                <w:lang w:val="ru-RU"/>
              </w:rPr>
              <w:t>–</w:t>
            </w:r>
          </w:p>
          <w:p w:rsidR="00FB520C" w:rsidRPr="00FB520C" w:rsidRDefault="00FB520C" w:rsidP="00EF2389">
            <w:pPr>
              <w:pStyle w:val="TableParagraph"/>
              <w:spacing w:line="246" w:lineRule="exact"/>
              <w:ind w:left="143" w:hanging="34"/>
              <w:rPr>
                <w:sz w:val="24"/>
                <w:lang w:val="ru-RU"/>
              </w:rPr>
            </w:pPr>
            <w:r w:rsidRPr="00FB520C">
              <w:rPr>
                <w:sz w:val="24"/>
                <w:lang w:val="ru-RU"/>
              </w:rPr>
              <w:t>оценка</w:t>
            </w:r>
            <w:r w:rsidRPr="00FB520C">
              <w:rPr>
                <w:spacing w:val="2"/>
                <w:sz w:val="24"/>
                <w:lang w:val="ru-RU"/>
              </w:rPr>
              <w:t xml:space="preserve"> </w:t>
            </w:r>
            <w:r w:rsidRPr="00FB520C">
              <w:rPr>
                <w:spacing w:val="-2"/>
                <w:sz w:val="24"/>
                <w:lang w:val="ru-RU"/>
              </w:rPr>
              <w:t>«удовлетворительно»,</w:t>
            </w:r>
          </w:p>
          <w:p w:rsidR="00FB520C" w:rsidRPr="00FB520C" w:rsidRDefault="00FB520C" w:rsidP="00EF2389">
            <w:pPr>
              <w:pStyle w:val="TableParagraph"/>
              <w:spacing w:line="246" w:lineRule="exact"/>
              <w:ind w:left="143" w:hanging="34"/>
              <w:rPr>
                <w:sz w:val="24"/>
                <w:lang w:val="ru-RU"/>
              </w:rPr>
            </w:pPr>
            <w:r w:rsidRPr="00FB520C">
              <w:rPr>
                <w:sz w:val="24"/>
                <w:lang w:val="ru-RU"/>
              </w:rPr>
              <w:t>результаты</w:t>
            </w:r>
            <w:r w:rsidRPr="00FB520C">
              <w:rPr>
                <w:spacing w:val="-3"/>
                <w:sz w:val="24"/>
                <w:lang w:val="ru-RU"/>
              </w:rPr>
              <w:t xml:space="preserve"> </w:t>
            </w:r>
            <w:r w:rsidRPr="00FB520C">
              <w:rPr>
                <w:spacing w:val="-2"/>
                <w:sz w:val="24"/>
                <w:lang w:val="ru-RU"/>
              </w:rPr>
              <w:t>выполнения</w:t>
            </w:r>
          </w:p>
          <w:p w:rsidR="00FB520C" w:rsidRPr="00FB520C" w:rsidRDefault="00FB520C" w:rsidP="00EF2389">
            <w:pPr>
              <w:pStyle w:val="TableParagraph"/>
              <w:spacing w:line="246" w:lineRule="exact"/>
              <w:ind w:left="143" w:hanging="34"/>
              <w:rPr>
                <w:sz w:val="24"/>
                <w:lang w:val="ru-RU"/>
              </w:rPr>
            </w:pPr>
            <w:r w:rsidRPr="00FB520C">
              <w:rPr>
                <w:sz w:val="24"/>
                <w:lang w:val="ru-RU"/>
              </w:rPr>
              <w:t>практических</w:t>
            </w:r>
            <w:r w:rsidRPr="00FB520C">
              <w:rPr>
                <w:spacing w:val="-10"/>
                <w:sz w:val="24"/>
                <w:lang w:val="ru-RU"/>
              </w:rPr>
              <w:t xml:space="preserve"> </w:t>
            </w:r>
            <w:r w:rsidRPr="00FB520C">
              <w:rPr>
                <w:sz w:val="24"/>
                <w:lang w:val="ru-RU"/>
              </w:rPr>
              <w:t>заданий</w:t>
            </w:r>
            <w:r w:rsidRPr="00FB520C">
              <w:rPr>
                <w:spacing w:val="-3"/>
                <w:sz w:val="24"/>
                <w:lang w:val="ru-RU"/>
              </w:rPr>
              <w:t xml:space="preserve"> </w:t>
            </w:r>
            <w:r w:rsidRPr="00FB520C">
              <w:rPr>
                <w:spacing w:val="-5"/>
                <w:sz w:val="24"/>
                <w:lang w:val="ru-RU"/>
              </w:rPr>
              <w:t>не</w:t>
            </w:r>
          </w:p>
          <w:p w:rsidR="00FB520C" w:rsidRDefault="00FB520C" w:rsidP="00EF2389">
            <w:pPr>
              <w:pStyle w:val="TableParagraph"/>
              <w:spacing w:line="246" w:lineRule="exact"/>
              <w:ind w:left="143" w:hanging="34"/>
              <w:rPr>
                <w:sz w:val="24"/>
              </w:rPr>
            </w:pPr>
            <w:r>
              <w:rPr>
                <w:sz w:val="24"/>
              </w:rPr>
              <w:t>соответствуют</w:t>
            </w:r>
            <w:r>
              <w:rPr>
                <w:spacing w:val="-5"/>
                <w:sz w:val="24"/>
              </w:rPr>
              <w:t xml:space="preserve"> </w:t>
            </w:r>
            <w:r>
              <w:rPr>
                <w:sz w:val="24"/>
              </w:rPr>
              <w:t>эталонным</w:t>
            </w:r>
            <w:r>
              <w:rPr>
                <w:spacing w:val="2"/>
                <w:sz w:val="24"/>
              </w:rPr>
              <w:t xml:space="preserve"> </w:t>
            </w:r>
            <w:r>
              <w:rPr>
                <w:spacing w:val="-10"/>
                <w:sz w:val="24"/>
              </w:rPr>
              <w:t>–</w:t>
            </w:r>
          </w:p>
          <w:p w:rsidR="00FB520C" w:rsidRPr="00FB520C" w:rsidRDefault="00FB520C" w:rsidP="00EF2389">
            <w:pPr>
              <w:pStyle w:val="TableParagraph"/>
              <w:ind w:left="143" w:hanging="34"/>
              <w:rPr>
                <w:sz w:val="24"/>
                <w:lang w:val="ru-RU"/>
              </w:rPr>
            </w:pPr>
            <w:r>
              <w:rPr>
                <w:sz w:val="24"/>
              </w:rPr>
              <w:t>оценка</w:t>
            </w:r>
            <w:r>
              <w:rPr>
                <w:spacing w:val="2"/>
                <w:sz w:val="24"/>
              </w:rPr>
              <w:t xml:space="preserve"> </w:t>
            </w:r>
            <w:r>
              <w:rPr>
                <w:spacing w:val="-2"/>
                <w:sz w:val="24"/>
              </w:rPr>
              <w:t>«неудовлетворительно».</w:t>
            </w:r>
          </w:p>
        </w:tc>
        <w:tc>
          <w:tcPr>
            <w:tcW w:w="3112" w:type="dxa"/>
          </w:tcPr>
          <w:p w:rsidR="00FB520C" w:rsidRPr="00FB520C" w:rsidRDefault="00FB520C" w:rsidP="00EF2389">
            <w:pPr>
              <w:pStyle w:val="TableParagraph"/>
              <w:ind w:left="104" w:right="284"/>
              <w:rPr>
                <w:sz w:val="24"/>
                <w:lang w:val="ru-RU"/>
              </w:rPr>
            </w:pPr>
            <w:r w:rsidRPr="00FB520C">
              <w:rPr>
                <w:sz w:val="24"/>
                <w:lang w:val="ru-RU"/>
              </w:rPr>
              <w:lastRenderedPageBreak/>
              <w:t>Наблюдения в процессе выполнения</w:t>
            </w:r>
            <w:r w:rsidRPr="00FB520C">
              <w:rPr>
                <w:spacing w:val="-15"/>
                <w:sz w:val="24"/>
                <w:lang w:val="ru-RU"/>
              </w:rPr>
              <w:t xml:space="preserve"> </w:t>
            </w:r>
            <w:r w:rsidRPr="00FB520C">
              <w:rPr>
                <w:sz w:val="24"/>
                <w:lang w:val="ru-RU"/>
              </w:rPr>
              <w:t>практических и</w:t>
            </w:r>
            <w:r w:rsidRPr="00FB520C">
              <w:rPr>
                <w:spacing w:val="-7"/>
                <w:sz w:val="24"/>
                <w:lang w:val="ru-RU"/>
              </w:rPr>
              <w:t xml:space="preserve"> </w:t>
            </w:r>
            <w:r w:rsidRPr="00FB520C">
              <w:rPr>
                <w:sz w:val="24"/>
                <w:lang w:val="ru-RU"/>
              </w:rPr>
              <w:t>оценивание</w:t>
            </w:r>
            <w:r w:rsidRPr="00FB520C">
              <w:rPr>
                <w:spacing w:val="-9"/>
                <w:sz w:val="24"/>
                <w:lang w:val="ru-RU"/>
              </w:rPr>
              <w:t xml:space="preserve"> </w:t>
            </w:r>
            <w:r w:rsidRPr="00FB520C">
              <w:rPr>
                <w:sz w:val="24"/>
                <w:lang w:val="ru-RU"/>
              </w:rPr>
              <w:t>выполнения практических работ.</w:t>
            </w:r>
          </w:p>
          <w:p w:rsidR="00FB520C" w:rsidRPr="00FB520C" w:rsidRDefault="00FB520C" w:rsidP="00EF2389">
            <w:pPr>
              <w:pStyle w:val="TableParagraph"/>
              <w:spacing w:line="242" w:lineRule="auto"/>
              <w:ind w:left="104"/>
              <w:rPr>
                <w:sz w:val="24"/>
                <w:lang w:val="ru-RU"/>
              </w:rPr>
            </w:pPr>
            <w:r w:rsidRPr="00FB520C">
              <w:rPr>
                <w:sz w:val="24"/>
                <w:lang w:val="ru-RU"/>
              </w:rPr>
              <w:t>Текущий</w:t>
            </w:r>
            <w:r w:rsidRPr="00FB520C">
              <w:rPr>
                <w:spacing w:val="-11"/>
                <w:sz w:val="24"/>
                <w:lang w:val="ru-RU"/>
              </w:rPr>
              <w:t xml:space="preserve"> </w:t>
            </w:r>
            <w:r w:rsidRPr="00FB520C">
              <w:rPr>
                <w:sz w:val="24"/>
                <w:lang w:val="ru-RU"/>
              </w:rPr>
              <w:t>контроль</w:t>
            </w:r>
            <w:r w:rsidRPr="00FB520C">
              <w:rPr>
                <w:spacing w:val="-15"/>
                <w:sz w:val="24"/>
                <w:lang w:val="ru-RU"/>
              </w:rPr>
              <w:t xml:space="preserve"> </w:t>
            </w:r>
            <w:r w:rsidRPr="00FB520C">
              <w:rPr>
                <w:sz w:val="24"/>
                <w:lang w:val="ru-RU"/>
              </w:rPr>
              <w:t>в</w:t>
            </w:r>
            <w:r w:rsidRPr="00FB520C">
              <w:rPr>
                <w:spacing w:val="-11"/>
                <w:sz w:val="24"/>
                <w:lang w:val="ru-RU"/>
              </w:rPr>
              <w:t xml:space="preserve"> </w:t>
            </w:r>
            <w:r w:rsidRPr="00FB520C">
              <w:rPr>
                <w:sz w:val="24"/>
                <w:lang w:val="ru-RU"/>
              </w:rPr>
              <w:t>форме защиты практических</w:t>
            </w:r>
          </w:p>
          <w:p w:rsidR="00FB520C" w:rsidRPr="00FB520C" w:rsidRDefault="00FB520C" w:rsidP="00EF2389">
            <w:pPr>
              <w:pStyle w:val="TableParagraph"/>
              <w:ind w:left="104"/>
              <w:rPr>
                <w:sz w:val="24"/>
              </w:rPr>
            </w:pPr>
            <w:r w:rsidRPr="00FB520C">
              <w:rPr>
                <w:spacing w:val="-2"/>
                <w:sz w:val="24"/>
              </w:rPr>
              <w:t>работ.</w:t>
            </w:r>
          </w:p>
        </w:tc>
      </w:tr>
    </w:tbl>
    <w:p w:rsidR="00FB520C" w:rsidRDefault="00FB520C" w:rsidP="00FB520C"/>
    <w:p w:rsidR="00FB520C" w:rsidRDefault="00FB520C" w:rsidP="00FB520C">
      <w:pPr>
        <w:rPr>
          <w:rFonts w:ascii="Times New Roman" w:hAnsi="Times New Roman"/>
          <w:sz w:val="24"/>
          <w:szCs w:val="24"/>
        </w:rPr>
      </w:pPr>
    </w:p>
    <w:sectPr w:rsidR="00FB520C" w:rsidSect="00566ED9">
      <w:pgSz w:w="11906" w:h="16838" w:code="9"/>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D68" w:rsidRDefault="00422D68">
      <w:r>
        <w:separator/>
      </w:r>
    </w:p>
  </w:endnote>
  <w:endnote w:type="continuationSeparator" w:id="0">
    <w:p w:rsidR="00422D68" w:rsidRDefault="00422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Times New Roman Полужирный">
    <w:panose1 w:val="02020803070505020304"/>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Batang">
    <w:altName w:val="@Batang"/>
    <w:panose1 w:val="02030600000101010101"/>
    <w:charset w:val="81"/>
    <w:family w:val="roman"/>
    <w:pitch w:val="variable"/>
    <w:sig w:usb0="B00002AF" w:usb1="69D77CFB" w:usb2="00000030" w:usb3="00000000" w:csb0="0008009F" w:csb1="00000000"/>
  </w:font>
  <w:font w:name="Calibri Light">
    <w:altName w:val="Arial"/>
    <w:charset w:val="CC"/>
    <w:family w:val="swiss"/>
    <w:pitch w:val="variable"/>
    <w:sig w:usb0="00000000" w:usb1="C200247B" w:usb2="00000009" w:usb3="00000000" w:csb0="000001FF" w:csb1="00000000"/>
  </w:font>
  <w:font w:name="PragmaticaC">
    <w:altName w:val="PragmaticaC"/>
    <w:panose1 w:val="00000000000000000000"/>
    <w:charset w:val="CC"/>
    <w:family w:val="swiss"/>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SchoolBookSanPin">
    <w:altName w:val="Cambria"/>
    <w:panose1 w:val="00000000000000000000"/>
    <w:charset w:val="00"/>
    <w:family w:val="roman"/>
    <w:notTrueType/>
    <w:pitch w:val="variable"/>
    <w:sig w:usb0="00000003" w:usb1="00000000" w:usb2="00000000" w:usb3="00000000" w:csb0="00000001" w:csb1="00000000"/>
  </w:font>
  <w:font w:name="XO Thames">
    <w:altName w:val="Cambria"/>
    <w:charset w:val="CC"/>
    <w:family w:val="roman"/>
    <w:pitch w:val="variable"/>
    <w:sig w:usb0="800002FF" w:usb1="0000084A" w:usb2="00000000" w:usb3="00000000" w:csb0="00000015" w:csb1="00000000"/>
  </w:font>
  <w:font w:name="DejaVu Sans">
    <w:charset w:val="00"/>
    <w:family w:val="auto"/>
    <w:pitch w:val="default"/>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MT">
    <w:altName w:val="Times New Roman"/>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YS Tex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pPr>
      <w:pStyle w:val="af2"/>
      <w:framePr w:wrap="around" w:vAnchor="text" w:hAnchor="margin" w:xAlign="right" w:y="1"/>
      <w:rPr>
        <w:rStyle w:val="afffff1"/>
      </w:rPr>
    </w:pPr>
    <w:r>
      <w:rPr>
        <w:rStyle w:val="afffff1"/>
      </w:rPr>
      <w:fldChar w:fldCharType="begin"/>
    </w:r>
    <w:r>
      <w:rPr>
        <w:rStyle w:val="afffff1"/>
      </w:rPr>
      <w:instrText xml:space="preserve">PAGE  </w:instrText>
    </w:r>
    <w:r>
      <w:rPr>
        <w:rStyle w:val="afffff1"/>
      </w:rPr>
      <w:fldChar w:fldCharType="end"/>
    </w:r>
  </w:p>
  <w:p w:rsidR="00263B6E" w:rsidRDefault="00263B6E">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pPr>
      <w:pStyle w:val="af2"/>
      <w:framePr w:wrap="around" w:vAnchor="text" w:hAnchor="margin" w:xAlign="right" w:y="1"/>
      <w:rPr>
        <w:rStyle w:val="afffff1"/>
      </w:rPr>
    </w:pPr>
    <w:r>
      <w:rPr>
        <w:rStyle w:val="afffff1"/>
      </w:rPr>
      <w:fldChar w:fldCharType="begin"/>
    </w:r>
    <w:r>
      <w:rPr>
        <w:rStyle w:val="afffff1"/>
      </w:rPr>
      <w:instrText xml:space="preserve">PAGE  </w:instrText>
    </w:r>
    <w:r>
      <w:rPr>
        <w:rStyle w:val="afffff1"/>
      </w:rPr>
      <w:fldChar w:fldCharType="separate"/>
    </w:r>
    <w:r w:rsidR="000174C1">
      <w:rPr>
        <w:rStyle w:val="afffff1"/>
        <w:noProof/>
      </w:rPr>
      <w:t>70</w:t>
    </w:r>
    <w:r>
      <w:rPr>
        <w:rStyle w:val="afffff1"/>
      </w:rPr>
      <w:fldChar w:fldCharType="end"/>
    </w:r>
  </w:p>
  <w:p w:rsidR="00263B6E" w:rsidRDefault="00263B6E">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rsidP="001635FE">
    <w:pPr>
      <w:pStyle w:val="af2"/>
      <w:framePr w:wrap="around" w:vAnchor="text" w:hAnchor="margin" w:xAlign="right" w:y="1"/>
      <w:rPr>
        <w:rStyle w:val="afffff1"/>
      </w:rPr>
    </w:pPr>
    <w:r>
      <w:rPr>
        <w:rStyle w:val="afffff1"/>
      </w:rPr>
      <w:fldChar w:fldCharType="begin"/>
    </w:r>
    <w:r>
      <w:rPr>
        <w:rStyle w:val="afffff1"/>
      </w:rPr>
      <w:instrText xml:space="preserve">PAGE  </w:instrText>
    </w:r>
    <w:r>
      <w:rPr>
        <w:rStyle w:val="afffff1"/>
      </w:rPr>
      <w:fldChar w:fldCharType="end"/>
    </w:r>
  </w:p>
  <w:p w:rsidR="00263B6E" w:rsidRDefault="00263B6E" w:rsidP="001635FE">
    <w:pPr>
      <w:pStyle w:val="af2"/>
      <w:ind w:right="360"/>
    </w:pPr>
  </w:p>
  <w:p w:rsidR="00263B6E" w:rsidRDefault="00263B6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rsidP="001635FE">
    <w:pPr>
      <w:pStyle w:val="af2"/>
      <w:framePr w:wrap="around" w:vAnchor="text" w:hAnchor="margin" w:xAlign="right" w:y="1"/>
      <w:rPr>
        <w:rStyle w:val="afffff1"/>
      </w:rPr>
    </w:pPr>
    <w:r>
      <w:rPr>
        <w:rStyle w:val="afffff1"/>
      </w:rPr>
      <w:fldChar w:fldCharType="begin"/>
    </w:r>
    <w:r>
      <w:rPr>
        <w:rStyle w:val="afffff1"/>
      </w:rPr>
      <w:instrText xml:space="preserve">PAGE  </w:instrText>
    </w:r>
    <w:r>
      <w:rPr>
        <w:rStyle w:val="afffff1"/>
      </w:rPr>
      <w:fldChar w:fldCharType="separate"/>
    </w:r>
    <w:r w:rsidR="000174C1">
      <w:rPr>
        <w:rStyle w:val="afffff1"/>
        <w:noProof/>
      </w:rPr>
      <w:t>102</w:t>
    </w:r>
    <w:r>
      <w:rPr>
        <w:rStyle w:val="afffff1"/>
      </w:rPr>
      <w:fldChar w:fldCharType="end"/>
    </w:r>
  </w:p>
  <w:p w:rsidR="00263B6E" w:rsidRDefault="00263B6E" w:rsidP="001635FE">
    <w:pPr>
      <w:pStyle w:val="af2"/>
      <w:ind w:right="360"/>
    </w:pPr>
  </w:p>
  <w:p w:rsidR="00263B6E" w:rsidRDefault="00263B6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pPr>
      <w:pStyle w:val="af2"/>
      <w:jc w:val="right"/>
    </w:pPr>
    <w:r>
      <w:fldChar w:fldCharType="begin"/>
    </w:r>
    <w:r>
      <w:instrText>PAGE   \* MERGEFORMAT</w:instrText>
    </w:r>
    <w:r>
      <w:fldChar w:fldCharType="separate"/>
    </w:r>
    <w:r w:rsidR="000174C1">
      <w:rPr>
        <w:noProof/>
      </w:rPr>
      <w:t>7</w:t>
    </w:r>
    <w:r>
      <w:fldChar w:fldCharType="end"/>
    </w:r>
  </w:p>
  <w:p w:rsidR="00263B6E" w:rsidRDefault="00263B6E">
    <w:pPr>
      <w:pStyle w:val="af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pPr>
      <w:pStyle w:val="af2"/>
      <w:jc w:val="right"/>
    </w:pPr>
    <w:r>
      <w:fldChar w:fldCharType="begin"/>
    </w:r>
    <w:r>
      <w:instrText xml:space="preserve"> PAGE   \* MERGEFORMAT </w:instrText>
    </w:r>
    <w:r>
      <w:fldChar w:fldCharType="separate"/>
    </w:r>
    <w:r w:rsidR="000174C1">
      <w:rPr>
        <w:noProof/>
      </w:rPr>
      <w:t>119</w:t>
    </w:r>
    <w:r>
      <w:fldChar w:fldCharType="end"/>
    </w:r>
  </w:p>
  <w:p w:rsidR="00263B6E" w:rsidRDefault="00263B6E">
    <w:pPr>
      <w:pStyle w:val="af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rsidP="001618A5">
    <w:pPr>
      <w:pStyle w:val="af2"/>
      <w:framePr w:wrap="around" w:vAnchor="text" w:hAnchor="margin" w:xAlign="right" w:y="1"/>
      <w:rPr>
        <w:rStyle w:val="afffff1"/>
      </w:rPr>
    </w:pPr>
    <w:r>
      <w:rPr>
        <w:rStyle w:val="afffff1"/>
      </w:rPr>
      <w:fldChar w:fldCharType="begin"/>
    </w:r>
    <w:r>
      <w:rPr>
        <w:rStyle w:val="afffff1"/>
      </w:rPr>
      <w:instrText xml:space="preserve">PAGE  </w:instrText>
    </w:r>
    <w:r>
      <w:rPr>
        <w:rStyle w:val="afffff1"/>
      </w:rPr>
      <w:fldChar w:fldCharType="end"/>
    </w:r>
  </w:p>
  <w:p w:rsidR="00263B6E" w:rsidRDefault="00263B6E" w:rsidP="001618A5">
    <w:pPr>
      <w:pStyle w:val="af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rsidP="001618A5">
    <w:pPr>
      <w:pStyle w:val="af2"/>
      <w:jc w:val="right"/>
    </w:pPr>
    <w:r>
      <w:fldChar w:fldCharType="begin"/>
    </w:r>
    <w:r>
      <w:instrText>PAGE   \* MERGEFORMAT</w:instrText>
    </w:r>
    <w:r>
      <w:fldChar w:fldCharType="separate"/>
    </w:r>
    <w:r w:rsidR="000174C1">
      <w:rPr>
        <w:noProof/>
      </w:rPr>
      <w:t>137</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1302148"/>
      <w:docPartObj>
        <w:docPartGallery w:val="Page Numbers (Bottom of Page)"/>
        <w:docPartUnique/>
      </w:docPartObj>
    </w:sdtPr>
    <w:sdtContent>
      <w:p w:rsidR="00263B6E" w:rsidRDefault="00263B6E">
        <w:pPr>
          <w:pStyle w:val="af2"/>
          <w:jc w:val="center"/>
        </w:pPr>
        <w:r>
          <w:fldChar w:fldCharType="begin"/>
        </w:r>
        <w:r>
          <w:instrText>PAGE   \* MERGEFORMAT</w:instrText>
        </w:r>
        <w:r>
          <w:fldChar w:fldCharType="separate"/>
        </w:r>
        <w:r w:rsidR="000174C1">
          <w:rPr>
            <w:noProof/>
          </w:rPr>
          <w:t>164</w:t>
        </w:r>
        <w:r>
          <w:fldChar w:fldCharType="end"/>
        </w:r>
      </w:p>
    </w:sdtContent>
  </w:sdt>
  <w:p w:rsidR="00263B6E" w:rsidRDefault="00263B6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D68" w:rsidRDefault="00422D68">
      <w:r>
        <w:separator/>
      </w:r>
    </w:p>
  </w:footnote>
  <w:footnote w:type="continuationSeparator" w:id="0">
    <w:p w:rsidR="00422D68" w:rsidRDefault="00422D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pPr>
      <w:pStyle w:val="af0"/>
      <w:jc w:val="center"/>
    </w:pPr>
    <w:r>
      <w:fldChar w:fldCharType="begin"/>
    </w:r>
    <w:r>
      <w:instrText xml:space="preserve"> PAGE   \* MERGEFORMAT </w:instrText>
    </w:r>
    <w:r>
      <w:fldChar w:fldCharType="separate"/>
    </w:r>
    <w:r>
      <w:t>48</w:t>
    </w:r>
    <w:r>
      <w:fldChar w:fldCharType="end"/>
    </w:r>
  </w:p>
  <w:p w:rsidR="00263B6E" w:rsidRDefault="00263B6E">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954513"/>
      <w:docPartObj>
        <w:docPartGallery w:val="Page Numbers (Top of Page)"/>
        <w:docPartUnique/>
      </w:docPartObj>
    </w:sdtPr>
    <w:sdtContent>
      <w:p w:rsidR="00263B6E" w:rsidRDefault="00263B6E">
        <w:pPr>
          <w:pStyle w:val="af0"/>
          <w:jc w:val="center"/>
        </w:pPr>
        <w:r>
          <w:fldChar w:fldCharType="begin"/>
        </w:r>
        <w:r>
          <w:instrText>PAGE   \* MERGEFORMAT</w:instrText>
        </w:r>
        <w:r>
          <w:fldChar w:fldCharType="separate"/>
        </w:r>
        <w:r w:rsidR="000174C1">
          <w:rPr>
            <w:noProof/>
          </w:rPr>
          <w:t>82</w:t>
        </w:r>
        <w:r>
          <w:fldChar w:fldCharType="end"/>
        </w:r>
      </w:p>
    </w:sdtContent>
  </w:sdt>
  <w:p w:rsidR="00263B6E" w:rsidRDefault="00263B6E">
    <w:pPr>
      <w:pStyle w:val="af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B6E" w:rsidRDefault="00263B6E">
    <w:pPr>
      <w:pStyle w:val="af0"/>
      <w:jc w:val="center"/>
    </w:pPr>
    <w:r>
      <w:fldChar w:fldCharType="begin"/>
    </w:r>
    <w:r>
      <w:instrText xml:space="preserve"> PAGE   \* MERGEFORMAT </w:instrText>
    </w:r>
    <w:r>
      <w:fldChar w:fldCharType="separate"/>
    </w:r>
    <w:r>
      <w:rPr>
        <w:noProof/>
      </w:rPr>
      <w:t>48</w:t>
    </w:r>
    <w:r>
      <w:rPr>
        <w:noProof/>
      </w:rPr>
      <w:fldChar w:fldCharType="end"/>
    </w:r>
  </w:p>
  <w:p w:rsidR="00263B6E" w:rsidRDefault="00263B6E">
    <w:pPr>
      <w:pStyle w:val="af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86350"/>
      <w:docPartObj>
        <w:docPartGallery w:val="Page Numbers (Top of Page)"/>
        <w:docPartUnique/>
      </w:docPartObj>
    </w:sdtPr>
    <w:sdtContent>
      <w:p w:rsidR="00263B6E" w:rsidRDefault="00263B6E">
        <w:pPr>
          <w:pStyle w:val="af0"/>
          <w:jc w:val="center"/>
        </w:pPr>
        <w:r>
          <w:fldChar w:fldCharType="begin"/>
        </w:r>
        <w:r>
          <w:instrText>PAGE   \* MERGEFORMAT</w:instrText>
        </w:r>
        <w:r>
          <w:fldChar w:fldCharType="separate"/>
        </w:r>
        <w:r w:rsidR="000174C1">
          <w:rPr>
            <w:noProof/>
          </w:rPr>
          <w:t>164</w:t>
        </w:r>
        <w:r>
          <w:fldChar w:fldCharType="end"/>
        </w:r>
      </w:p>
    </w:sdtContent>
  </w:sdt>
  <w:p w:rsidR="00263B6E" w:rsidRDefault="00263B6E">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38"/>
    <w:lvl w:ilvl="0">
      <w:numFmt w:val="bullet"/>
      <w:lvlText w:val=""/>
      <w:lvlJc w:val="left"/>
      <w:pPr>
        <w:tabs>
          <w:tab w:val="num" w:pos="992"/>
        </w:tabs>
        <w:ind w:left="992" w:hanging="283"/>
      </w:pPr>
      <w:rPr>
        <w:rFonts w:ascii="Symbol" w:hAnsi="Symbol" w:cs="Symbol"/>
        <w:sz w:val="24"/>
        <w:szCs w:val="24"/>
      </w:rPr>
    </w:lvl>
  </w:abstractNum>
  <w:abstractNum w:abstractNumId="1">
    <w:nsid w:val="0000001B"/>
    <w:multiLevelType w:val="multilevel"/>
    <w:tmpl w:val="0000001B"/>
    <w:name w:val="WW8Num5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nsid w:val="0000001C"/>
    <w:multiLevelType w:val="multilevel"/>
    <w:tmpl w:val="0000001C"/>
    <w:name w:val="WW8Num58"/>
    <w:lvl w:ilvl="0">
      <w:start w:val="1"/>
      <w:numFmt w:val="decimal"/>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25"/>
    <w:multiLevelType w:val="multilevel"/>
    <w:tmpl w:val="00000025"/>
    <w:name w:val="WW8Num67"/>
    <w:lvl w:ilvl="0">
      <w:start w:val="1"/>
      <w:numFmt w:val="decimal"/>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26"/>
    <w:multiLevelType w:val="multilevel"/>
    <w:tmpl w:val="00000026"/>
    <w:name w:val="WW8Num68"/>
    <w:lvl w:ilvl="0">
      <w:start w:val="1"/>
      <w:numFmt w:val="decimal"/>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27"/>
    <w:multiLevelType w:val="multilevel"/>
    <w:tmpl w:val="00000027"/>
    <w:name w:val="WW8Num69"/>
    <w:lvl w:ilvl="0">
      <w:start w:val="1"/>
      <w:numFmt w:val="decimal"/>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28"/>
    <w:multiLevelType w:val="multilevel"/>
    <w:tmpl w:val="00000028"/>
    <w:name w:val="WW8Num70"/>
    <w:lvl w:ilvl="0">
      <w:start w:val="1"/>
      <w:numFmt w:val="decimal"/>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1376A7"/>
    <w:multiLevelType w:val="hybridMultilevel"/>
    <w:tmpl w:val="5FF24BF6"/>
    <w:lvl w:ilvl="0" w:tplc="7C54FE16">
      <w:start w:val="1"/>
      <w:numFmt w:val="decimal"/>
      <w:lvlText w:val="%1."/>
      <w:lvlJc w:val="left"/>
      <w:pPr>
        <w:ind w:left="262" w:hanging="286"/>
      </w:pPr>
      <w:rPr>
        <w:rFonts w:ascii="Arial" w:eastAsia="Arial" w:hAnsi="Arial" w:cs="Arial" w:hint="default"/>
        <w:spacing w:val="-1"/>
        <w:w w:val="91"/>
        <w:sz w:val="28"/>
        <w:szCs w:val="28"/>
        <w:lang w:val="ru-RU" w:eastAsia="en-US" w:bidi="ar-SA"/>
      </w:rPr>
    </w:lvl>
    <w:lvl w:ilvl="1" w:tplc="3C16919A">
      <w:numFmt w:val="bullet"/>
      <w:lvlText w:val="•"/>
      <w:lvlJc w:val="left"/>
      <w:pPr>
        <w:ind w:left="1220" w:hanging="286"/>
      </w:pPr>
      <w:rPr>
        <w:lang w:val="ru-RU" w:eastAsia="en-US" w:bidi="ar-SA"/>
      </w:rPr>
    </w:lvl>
    <w:lvl w:ilvl="2" w:tplc="265C04FC">
      <w:numFmt w:val="bullet"/>
      <w:lvlText w:val="•"/>
      <w:lvlJc w:val="left"/>
      <w:pPr>
        <w:ind w:left="2181" w:hanging="286"/>
      </w:pPr>
      <w:rPr>
        <w:lang w:val="ru-RU" w:eastAsia="en-US" w:bidi="ar-SA"/>
      </w:rPr>
    </w:lvl>
    <w:lvl w:ilvl="3" w:tplc="AFD06A50">
      <w:numFmt w:val="bullet"/>
      <w:lvlText w:val="•"/>
      <w:lvlJc w:val="left"/>
      <w:pPr>
        <w:ind w:left="3141" w:hanging="286"/>
      </w:pPr>
      <w:rPr>
        <w:lang w:val="ru-RU" w:eastAsia="en-US" w:bidi="ar-SA"/>
      </w:rPr>
    </w:lvl>
    <w:lvl w:ilvl="4" w:tplc="1F903748">
      <w:numFmt w:val="bullet"/>
      <w:lvlText w:val="•"/>
      <w:lvlJc w:val="left"/>
      <w:pPr>
        <w:ind w:left="4102" w:hanging="286"/>
      </w:pPr>
      <w:rPr>
        <w:lang w:val="ru-RU" w:eastAsia="en-US" w:bidi="ar-SA"/>
      </w:rPr>
    </w:lvl>
    <w:lvl w:ilvl="5" w:tplc="28942DCC">
      <w:numFmt w:val="bullet"/>
      <w:lvlText w:val="•"/>
      <w:lvlJc w:val="left"/>
      <w:pPr>
        <w:ind w:left="5063" w:hanging="286"/>
      </w:pPr>
      <w:rPr>
        <w:lang w:val="ru-RU" w:eastAsia="en-US" w:bidi="ar-SA"/>
      </w:rPr>
    </w:lvl>
    <w:lvl w:ilvl="6" w:tplc="519C282E">
      <w:numFmt w:val="bullet"/>
      <w:lvlText w:val="•"/>
      <w:lvlJc w:val="left"/>
      <w:pPr>
        <w:ind w:left="6023" w:hanging="286"/>
      </w:pPr>
      <w:rPr>
        <w:lang w:val="ru-RU" w:eastAsia="en-US" w:bidi="ar-SA"/>
      </w:rPr>
    </w:lvl>
    <w:lvl w:ilvl="7" w:tplc="EFBED7F8">
      <w:numFmt w:val="bullet"/>
      <w:lvlText w:val="•"/>
      <w:lvlJc w:val="left"/>
      <w:pPr>
        <w:ind w:left="6984" w:hanging="286"/>
      </w:pPr>
      <w:rPr>
        <w:lang w:val="ru-RU" w:eastAsia="en-US" w:bidi="ar-SA"/>
      </w:rPr>
    </w:lvl>
    <w:lvl w:ilvl="8" w:tplc="DF5EAF06">
      <w:numFmt w:val="bullet"/>
      <w:lvlText w:val="•"/>
      <w:lvlJc w:val="left"/>
      <w:pPr>
        <w:ind w:left="7945" w:hanging="286"/>
      </w:pPr>
      <w:rPr>
        <w:lang w:val="ru-RU" w:eastAsia="en-US" w:bidi="ar-SA"/>
      </w:rPr>
    </w:lvl>
  </w:abstractNum>
  <w:abstractNum w:abstractNumId="8">
    <w:nsid w:val="01926CFC"/>
    <w:multiLevelType w:val="hybridMultilevel"/>
    <w:tmpl w:val="68FAD4D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20F25F6"/>
    <w:multiLevelType w:val="hybridMultilevel"/>
    <w:tmpl w:val="FF38A88E"/>
    <w:lvl w:ilvl="0" w:tplc="F2740A12">
      <w:start w:val="1"/>
      <w:numFmt w:val="decimal"/>
      <w:lvlText w:val="%1."/>
      <w:lvlJc w:val="left"/>
      <w:pPr>
        <w:ind w:left="644" w:hanging="360"/>
      </w:pPr>
      <w:rPr>
        <w:rFonts w:ascii="Times New Roman" w:eastAsia="Times New Roman" w:hAnsi="Times New Roman" w:cs="Times New Roman"/>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06D7199E"/>
    <w:multiLevelType w:val="hybridMultilevel"/>
    <w:tmpl w:val="EEDC15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07C4082E"/>
    <w:multiLevelType w:val="multilevel"/>
    <w:tmpl w:val="DF882392"/>
    <w:lvl w:ilvl="0">
      <w:start w:val="1"/>
      <w:numFmt w:val="decimal"/>
      <w:lvlText w:val="%1."/>
      <w:lvlJc w:val="left"/>
      <w:pPr>
        <w:ind w:left="720" w:hanging="360"/>
      </w:p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nsid w:val="080028B8"/>
    <w:multiLevelType w:val="hybridMultilevel"/>
    <w:tmpl w:val="B8FAD9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486"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09361914"/>
    <w:multiLevelType w:val="multilevel"/>
    <w:tmpl w:val="E18C65A4"/>
    <w:lvl w:ilvl="0">
      <w:start w:val="1"/>
      <w:numFmt w:val="decimal"/>
      <w:lvlText w:val="%1."/>
      <w:lvlJc w:val="left"/>
      <w:pPr>
        <w:ind w:left="108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nsid w:val="0ABF6388"/>
    <w:multiLevelType w:val="hybridMultilevel"/>
    <w:tmpl w:val="5848184E"/>
    <w:lvl w:ilvl="0" w:tplc="8EB4067E">
      <w:start w:val="1"/>
      <w:numFmt w:val="decimal"/>
      <w:lvlText w:val="%1."/>
      <w:lvlJc w:val="left"/>
      <w:pPr>
        <w:ind w:left="720" w:hanging="360"/>
      </w:pPr>
      <w:rPr>
        <w:rFonts w:eastAsiaTheme="minorHAnsi" w:cstheme="minorBid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0BE62D62"/>
    <w:multiLevelType w:val="hybridMultilevel"/>
    <w:tmpl w:val="AEDCAF40"/>
    <w:lvl w:ilvl="0" w:tplc="16AC2DBC">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C6668BD"/>
    <w:multiLevelType w:val="multilevel"/>
    <w:tmpl w:val="B26C45F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nsid w:val="0C7D3998"/>
    <w:multiLevelType w:val="hybridMultilevel"/>
    <w:tmpl w:val="77D8F97A"/>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8">
    <w:nsid w:val="0D5A75E0"/>
    <w:multiLevelType w:val="hybridMultilevel"/>
    <w:tmpl w:val="EAD8F962"/>
    <w:lvl w:ilvl="0" w:tplc="4CDC2CC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0E7F53CE"/>
    <w:multiLevelType w:val="hybridMultilevel"/>
    <w:tmpl w:val="219827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0E934ECE"/>
    <w:multiLevelType w:val="multilevel"/>
    <w:tmpl w:val="EEF0EB26"/>
    <w:lvl w:ilvl="0">
      <w:numFmt w:val="bullet"/>
      <w:lvlText w:val="-"/>
      <w:lvlJc w:val="left"/>
      <w:pPr>
        <w:ind w:left="0" w:firstLine="0"/>
      </w:pPr>
      <w:rPr>
        <w:rFonts w:ascii="Calibri" w:eastAsia="Calibri" w:hAnsi="Calibri" w:cs="Calibri" w:hint="default"/>
        <w:b w:val="0"/>
        <w:bCs w:val="0"/>
        <w:i w:val="0"/>
        <w:iCs w:val="0"/>
        <w:smallCaps w:val="0"/>
        <w:strike w:val="0"/>
        <w:dstrike w:val="0"/>
        <w:color w:val="000000"/>
        <w:spacing w:val="0"/>
        <w:w w:val="100"/>
        <w:position w:val="0"/>
        <w:sz w:val="24"/>
        <w:szCs w:val="24"/>
        <w:u w:val="none"/>
        <w:effect w:val="none"/>
        <w:lang w:val="ru-RU" w:eastAsia="en-US" w:bidi="ar-S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0EF62C63"/>
    <w:multiLevelType w:val="multilevel"/>
    <w:tmpl w:val="3F502EE6"/>
    <w:lvl w:ilvl="0">
      <w:start w:val="1"/>
      <w:numFmt w:val="decimal"/>
      <w:lvlText w:val="%1."/>
      <w:lvlJc w:val="left"/>
      <w:pPr>
        <w:ind w:left="720" w:hanging="360"/>
      </w:pPr>
    </w:lvl>
    <w:lvl w:ilvl="1">
      <w:start w:val="2"/>
      <w:numFmt w:val="decimal"/>
      <w:isLgl/>
      <w:lvlText w:val="%1.%2."/>
      <w:lvlJc w:val="left"/>
      <w:pPr>
        <w:ind w:left="562" w:hanging="420"/>
      </w:pPr>
    </w:lvl>
    <w:lvl w:ilvl="2">
      <w:start w:val="1"/>
      <w:numFmt w:val="decimal"/>
      <w:isLgl/>
      <w:lvlText w:val="%1.%2.%3."/>
      <w:lvlJc w:val="left"/>
      <w:pPr>
        <w:ind w:left="1004"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nsid w:val="0F556C4A"/>
    <w:multiLevelType w:val="singleLevel"/>
    <w:tmpl w:val="0F556C4A"/>
    <w:lvl w:ilvl="0">
      <w:start w:val="1"/>
      <w:numFmt w:val="decimal"/>
      <w:lvlText w:val="%1."/>
      <w:legacy w:legacy="1" w:legacySpace="0" w:legacyIndent="547"/>
      <w:lvlJc w:val="left"/>
      <w:pPr>
        <w:ind w:left="0" w:firstLine="0"/>
      </w:pPr>
      <w:rPr>
        <w:rFonts w:ascii="Times New Roman" w:hAnsi="Times New Roman" w:cs="Times New Roman" w:hint="default"/>
      </w:rPr>
    </w:lvl>
  </w:abstractNum>
  <w:abstractNum w:abstractNumId="23">
    <w:nsid w:val="107F0D7D"/>
    <w:multiLevelType w:val="multilevel"/>
    <w:tmpl w:val="A954A834"/>
    <w:lvl w:ilvl="0">
      <w:start w:val="3"/>
      <w:numFmt w:val="decimal"/>
      <w:lvlText w:val="%1"/>
      <w:lvlJc w:val="left"/>
      <w:pPr>
        <w:ind w:left="720" w:hanging="360"/>
      </w:pPr>
      <w:rPr>
        <w:rFonts w:hint="default"/>
      </w:rPr>
    </w:lvl>
    <w:lvl w:ilvl="1">
      <w:start w:val="2"/>
      <w:numFmt w:val="decimal"/>
      <w:isLgl/>
      <w:lvlText w:val="%1.%2"/>
      <w:lvlJc w:val="left"/>
      <w:pPr>
        <w:ind w:left="1740" w:hanging="480"/>
      </w:pPr>
      <w:rPr>
        <w:rFonts w:hint="default"/>
      </w:rPr>
    </w:lvl>
    <w:lvl w:ilvl="2">
      <w:start w:val="2"/>
      <w:numFmt w:val="decimal"/>
      <w:isLgl/>
      <w:lvlText w:val="%1.%2.%3"/>
      <w:lvlJc w:val="left"/>
      <w:pPr>
        <w:ind w:left="2880" w:hanging="720"/>
      </w:pPr>
      <w:rPr>
        <w:rFonts w:hint="default"/>
      </w:rPr>
    </w:lvl>
    <w:lvl w:ilvl="3">
      <w:start w:val="1"/>
      <w:numFmt w:val="decimal"/>
      <w:isLgl/>
      <w:lvlText w:val="%1.%2.%3.%4"/>
      <w:lvlJc w:val="left"/>
      <w:pPr>
        <w:ind w:left="3780" w:hanging="72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5940" w:hanging="1080"/>
      </w:pPr>
      <w:rPr>
        <w:rFonts w:hint="default"/>
      </w:rPr>
    </w:lvl>
    <w:lvl w:ilvl="6">
      <w:start w:val="1"/>
      <w:numFmt w:val="decimal"/>
      <w:isLgl/>
      <w:lvlText w:val="%1.%2.%3.%4.%5.%6.%7"/>
      <w:lvlJc w:val="left"/>
      <w:pPr>
        <w:ind w:left="7200" w:hanging="1440"/>
      </w:pPr>
      <w:rPr>
        <w:rFonts w:hint="default"/>
      </w:rPr>
    </w:lvl>
    <w:lvl w:ilvl="7">
      <w:start w:val="1"/>
      <w:numFmt w:val="decimal"/>
      <w:isLgl/>
      <w:lvlText w:val="%1.%2.%3.%4.%5.%6.%7.%8"/>
      <w:lvlJc w:val="left"/>
      <w:pPr>
        <w:ind w:left="8100" w:hanging="1440"/>
      </w:pPr>
      <w:rPr>
        <w:rFonts w:hint="default"/>
      </w:rPr>
    </w:lvl>
    <w:lvl w:ilvl="8">
      <w:start w:val="1"/>
      <w:numFmt w:val="decimal"/>
      <w:isLgl/>
      <w:lvlText w:val="%1.%2.%3.%4.%5.%6.%7.%8.%9"/>
      <w:lvlJc w:val="left"/>
      <w:pPr>
        <w:ind w:left="9360" w:hanging="1800"/>
      </w:pPr>
      <w:rPr>
        <w:rFonts w:hint="default"/>
      </w:rPr>
    </w:lvl>
  </w:abstractNum>
  <w:abstractNum w:abstractNumId="24">
    <w:nsid w:val="11A64E93"/>
    <w:multiLevelType w:val="hybridMultilevel"/>
    <w:tmpl w:val="51D83E7A"/>
    <w:lvl w:ilvl="0" w:tplc="52064AEC">
      <w:numFmt w:val="bullet"/>
      <w:lvlText w:val="-"/>
      <w:lvlJc w:val="left"/>
      <w:pPr>
        <w:ind w:left="720" w:hanging="360"/>
      </w:pPr>
      <w:rPr>
        <w:rFonts w:ascii="Trebuchet MS" w:eastAsia="Trebuchet MS" w:hAnsi="Trebuchet MS" w:cs="Trebuchet MS" w:hint="default"/>
        <w:w w:val="96"/>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1E47B7B"/>
    <w:multiLevelType w:val="multilevel"/>
    <w:tmpl w:val="6382CE2A"/>
    <w:lvl w:ilvl="0">
      <w:start w:val="1"/>
      <w:numFmt w:val="decimal"/>
      <w:lvlText w:val="%1."/>
      <w:lvlJc w:val="left"/>
      <w:pPr>
        <w:tabs>
          <w:tab w:val="num" w:pos="644"/>
        </w:tabs>
        <w:ind w:left="644" w:hanging="360"/>
      </w:pPr>
      <w:rPr>
        <w:b/>
      </w:rPr>
    </w:lvl>
    <w:lvl w:ilvl="1">
      <w:start w:val="1"/>
      <w:numFmt w:val="decimal"/>
      <w:isLgl/>
      <w:lvlText w:val="%1.%2."/>
      <w:lvlJc w:val="left"/>
      <w:pPr>
        <w:ind w:left="1004" w:hanging="360"/>
      </w:pPr>
    </w:lvl>
    <w:lvl w:ilvl="2">
      <w:start w:val="1"/>
      <w:numFmt w:val="decimalZero"/>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26">
    <w:nsid w:val="13142699"/>
    <w:multiLevelType w:val="hybridMultilevel"/>
    <w:tmpl w:val="1924E2CE"/>
    <w:lvl w:ilvl="0" w:tplc="AC0E4742">
      <w:start w:val="12"/>
      <w:numFmt w:val="decimal"/>
      <w:lvlText w:val="%1"/>
      <w:lvlJc w:val="left"/>
      <w:pPr>
        <w:ind w:left="592" w:hanging="360"/>
      </w:pPr>
      <w:rPr>
        <w:rFonts w:hint="default"/>
        <w:b/>
      </w:rPr>
    </w:lvl>
    <w:lvl w:ilvl="1" w:tplc="04190019" w:tentative="1">
      <w:start w:val="1"/>
      <w:numFmt w:val="lowerLetter"/>
      <w:lvlText w:val="%2."/>
      <w:lvlJc w:val="left"/>
      <w:pPr>
        <w:ind w:left="1312" w:hanging="360"/>
      </w:pPr>
    </w:lvl>
    <w:lvl w:ilvl="2" w:tplc="0419001B" w:tentative="1">
      <w:start w:val="1"/>
      <w:numFmt w:val="lowerRoman"/>
      <w:lvlText w:val="%3."/>
      <w:lvlJc w:val="right"/>
      <w:pPr>
        <w:ind w:left="2032" w:hanging="180"/>
      </w:pPr>
    </w:lvl>
    <w:lvl w:ilvl="3" w:tplc="0419000F" w:tentative="1">
      <w:start w:val="1"/>
      <w:numFmt w:val="decimal"/>
      <w:lvlText w:val="%4."/>
      <w:lvlJc w:val="left"/>
      <w:pPr>
        <w:ind w:left="2752" w:hanging="360"/>
      </w:pPr>
    </w:lvl>
    <w:lvl w:ilvl="4" w:tplc="04190019" w:tentative="1">
      <w:start w:val="1"/>
      <w:numFmt w:val="lowerLetter"/>
      <w:lvlText w:val="%5."/>
      <w:lvlJc w:val="left"/>
      <w:pPr>
        <w:ind w:left="3472" w:hanging="360"/>
      </w:pPr>
    </w:lvl>
    <w:lvl w:ilvl="5" w:tplc="0419001B" w:tentative="1">
      <w:start w:val="1"/>
      <w:numFmt w:val="lowerRoman"/>
      <w:lvlText w:val="%6."/>
      <w:lvlJc w:val="right"/>
      <w:pPr>
        <w:ind w:left="4192" w:hanging="180"/>
      </w:pPr>
    </w:lvl>
    <w:lvl w:ilvl="6" w:tplc="0419000F" w:tentative="1">
      <w:start w:val="1"/>
      <w:numFmt w:val="decimal"/>
      <w:lvlText w:val="%7."/>
      <w:lvlJc w:val="left"/>
      <w:pPr>
        <w:ind w:left="4912" w:hanging="360"/>
      </w:pPr>
    </w:lvl>
    <w:lvl w:ilvl="7" w:tplc="04190019" w:tentative="1">
      <w:start w:val="1"/>
      <w:numFmt w:val="lowerLetter"/>
      <w:lvlText w:val="%8."/>
      <w:lvlJc w:val="left"/>
      <w:pPr>
        <w:ind w:left="5632" w:hanging="360"/>
      </w:pPr>
    </w:lvl>
    <w:lvl w:ilvl="8" w:tplc="0419001B" w:tentative="1">
      <w:start w:val="1"/>
      <w:numFmt w:val="lowerRoman"/>
      <w:lvlText w:val="%9."/>
      <w:lvlJc w:val="right"/>
      <w:pPr>
        <w:ind w:left="6352" w:hanging="180"/>
      </w:pPr>
    </w:lvl>
  </w:abstractNum>
  <w:abstractNum w:abstractNumId="27">
    <w:nsid w:val="176668F0"/>
    <w:multiLevelType w:val="hybridMultilevel"/>
    <w:tmpl w:val="08286354"/>
    <w:lvl w:ilvl="0" w:tplc="52064AEC">
      <w:numFmt w:val="bullet"/>
      <w:lvlText w:val="-"/>
      <w:lvlJc w:val="left"/>
      <w:pPr>
        <w:ind w:left="360" w:hanging="360"/>
      </w:pPr>
      <w:rPr>
        <w:rFonts w:ascii="Trebuchet MS" w:eastAsia="Trebuchet MS" w:hAnsi="Trebuchet MS" w:cs="Trebuchet MS" w:hint="default"/>
        <w:w w:val="96"/>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78F6DC7"/>
    <w:multiLevelType w:val="hybridMultilevel"/>
    <w:tmpl w:val="75104A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8466E93"/>
    <w:multiLevelType w:val="hybridMultilevel"/>
    <w:tmpl w:val="8B1C39FE"/>
    <w:lvl w:ilvl="0" w:tplc="8F7E663A">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0">
    <w:nsid w:val="18547291"/>
    <w:multiLevelType w:val="hybridMultilevel"/>
    <w:tmpl w:val="0F7435D6"/>
    <w:lvl w:ilvl="0" w:tplc="16AC2DBC">
      <w:numFmt w:val="bullet"/>
      <w:lvlText w:val="­"/>
      <w:lvlJc w:val="left"/>
      <w:pPr>
        <w:ind w:left="785" w:hanging="360"/>
      </w:pPr>
      <w:rPr>
        <w:rFonts w:ascii="Times New Roman" w:eastAsia="Times New Roman" w:hAnsi="Times New Roman" w:cs="Times New Roman" w:hint="default"/>
        <w:i w:val="0"/>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1">
    <w:nsid w:val="18B91A32"/>
    <w:multiLevelType w:val="hybridMultilevel"/>
    <w:tmpl w:val="EBC0CA52"/>
    <w:lvl w:ilvl="0" w:tplc="B706F534">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1B9013E3"/>
    <w:multiLevelType w:val="multilevel"/>
    <w:tmpl w:val="4528657A"/>
    <w:lvl w:ilvl="0">
      <w:start w:val="1"/>
      <w:numFmt w:val="decimal"/>
      <w:lvlText w:val="%1."/>
      <w:lvlJc w:val="left"/>
      <w:pPr>
        <w:ind w:left="720" w:hanging="360"/>
      </w:pPr>
      <w:rPr>
        <w:rFonts w:hint="default"/>
      </w:rPr>
    </w:lvl>
    <w:lvl w:ilvl="1">
      <w:start w:val="2"/>
      <w:numFmt w:val="decimal"/>
      <w:isLgl/>
      <w:lvlText w:val="%1.%2."/>
      <w:lvlJc w:val="left"/>
      <w:pPr>
        <w:ind w:left="1997" w:hanging="720"/>
      </w:pPr>
      <w:rPr>
        <w:rFonts w:hint="default"/>
      </w:rPr>
    </w:lvl>
    <w:lvl w:ilvl="2">
      <w:start w:val="1"/>
      <w:numFmt w:val="decimal"/>
      <w:isLgl/>
      <w:lvlText w:val="%1.%2.%3."/>
      <w:lvlJc w:val="left"/>
      <w:pPr>
        <w:ind w:left="2914" w:hanging="720"/>
      </w:pPr>
      <w:rPr>
        <w:rFonts w:hint="default"/>
      </w:rPr>
    </w:lvl>
    <w:lvl w:ilvl="3">
      <w:start w:val="1"/>
      <w:numFmt w:val="decimal"/>
      <w:isLgl/>
      <w:lvlText w:val="%1.%2.%3.%4."/>
      <w:lvlJc w:val="left"/>
      <w:pPr>
        <w:ind w:left="4191" w:hanging="1080"/>
      </w:pPr>
      <w:rPr>
        <w:rFonts w:hint="default"/>
      </w:rPr>
    </w:lvl>
    <w:lvl w:ilvl="4">
      <w:start w:val="1"/>
      <w:numFmt w:val="decimal"/>
      <w:isLgl/>
      <w:lvlText w:val="%1.%2.%3.%4.%5."/>
      <w:lvlJc w:val="left"/>
      <w:pPr>
        <w:ind w:left="5468" w:hanging="1440"/>
      </w:pPr>
      <w:rPr>
        <w:rFonts w:hint="default"/>
      </w:rPr>
    </w:lvl>
    <w:lvl w:ilvl="5">
      <w:start w:val="1"/>
      <w:numFmt w:val="decimal"/>
      <w:isLgl/>
      <w:lvlText w:val="%1.%2.%3.%4.%5.%6."/>
      <w:lvlJc w:val="left"/>
      <w:pPr>
        <w:ind w:left="6385" w:hanging="1440"/>
      </w:pPr>
      <w:rPr>
        <w:rFonts w:hint="default"/>
      </w:rPr>
    </w:lvl>
    <w:lvl w:ilvl="6">
      <w:start w:val="1"/>
      <w:numFmt w:val="decimal"/>
      <w:isLgl/>
      <w:lvlText w:val="%1.%2.%3.%4.%5.%6.%7."/>
      <w:lvlJc w:val="left"/>
      <w:pPr>
        <w:ind w:left="7662" w:hanging="1800"/>
      </w:pPr>
      <w:rPr>
        <w:rFonts w:hint="default"/>
      </w:rPr>
    </w:lvl>
    <w:lvl w:ilvl="7">
      <w:start w:val="1"/>
      <w:numFmt w:val="decimal"/>
      <w:isLgl/>
      <w:lvlText w:val="%1.%2.%3.%4.%5.%6.%7.%8."/>
      <w:lvlJc w:val="left"/>
      <w:pPr>
        <w:ind w:left="8939" w:hanging="2160"/>
      </w:pPr>
      <w:rPr>
        <w:rFonts w:hint="default"/>
      </w:rPr>
    </w:lvl>
    <w:lvl w:ilvl="8">
      <w:start w:val="1"/>
      <w:numFmt w:val="decimal"/>
      <w:isLgl/>
      <w:lvlText w:val="%1.%2.%3.%4.%5.%6.%7.%8.%9."/>
      <w:lvlJc w:val="left"/>
      <w:pPr>
        <w:ind w:left="9856" w:hanging="2160"/>
      </w:pPr>
      <w:rPr>
        <w:rFonts w:hint="default"/>
      </w:rPr>
    </w:lvl>
  </w:abstractNum>
  <w:abstractNum w:abstractNumId="33">
    <w:nsid w:val="1C866929"/>
    <w:multiLevelType w:val="hybridMultilevel"/>
    <w:tmpl w:val="241CB4C4"/>
    <w:lvl w:ilvl="0" w:tplc="0419000F">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34">
    <w:nsid w:val="1D087841"/>
    <w:multiLevelType w:val="multilevel"/>
    <w:tmpl w:val="9DCC0E46"/>
    <w:lvl w:ilvl="0">
      <w:start w:val="1"/>
      <w:numFmt w:val="decimal"/>
      <w:lvlText w:val="%1."/>
      <w:lvlJc w:val="left"/>
      <w:pPr>
        <w:ind w:left="201" w:hanging="536"/>
      </w:pPr>
      <w:rPr>
        <w:rFonts w:ascii="Trebuchet MS" w:eastAsia="Trebuchet MS" w:hAnsi="Trebuchet MS" w:cs="Trebuchet MS" w:hint="default"/>
        <w:b/>
        <w:bCs/>
        <w:spacing w:val="-1"/>
        <w:w w:val="72"/>
        <w:sz w:val="28"/>
        <w:szCs w:val="28"/>
        <w:lang w:val="ru-RU" w:eastAsia="en-US" w:bidi="ar-SA"/>
      </w:rPr>
    </w:lvl>
    <w:lvl w:ilvl="1">
      <w:start w:val="1"/>
      <w:numFmt w:val="decimal"/>
      <w:lvlText w:val="%1.%2."/>
      <w:lvlJc w:val="left"/>
      <w:pPr>
        <w:ind w:left="261" w:hanging="747"/>
      </w:pPr>
      <w:rPr>
        <w:b/>
        <w:bCs/>
        <w:spacing w:val="-1"/>
        <w:w w:val="100"/>
        <w:lang w:val="ru-RU" w:eastAsia="en-US" w:bidi="ar-SA"/>
      </w:rPr>
    </w:lvl>
    <w:lvl w:ilvl="2">
      <w:start w:val="1"/>
      <w:numFmt w:val="decimal"/>
      <w:lvlText w:val="%1.%2.%3."/>
      <w:lvlJc w:val="left"/>
      <w:pPr>
        <w:ind w:left="1680" w:hanging="711"/>
      </w:pPr>
      <w:rPr>
        <w:b/>
        <w:bCs/>
        <w:spacing w:val="-1"/>
        <w:w w:val="100"/>
        <w:lang w:val="ru-RU" w:eastAsia="en-US" w:bidi="ar-SA"/>
      </w:rPr>
    </w:lvl>
    <w:lvl w:ilvl="3">
      <w:numFmt w:val="bullet"/>
      <w:lvlText w:val="•"/>
      <w:lvlJc w:val="left"/>
      <w:pPr>
        <w:ind w:left="1680" w:hanging="711"/>
      </w:pPr>
      <w:rPr>
        <w:lang w:val="ru-RU" w:eastAsia="en-US" w:bidi="ar-SA"/>
      </w:rPr>
    </w:lvl>
    <w:lvl w:ilvl="4">
      <w:numFmt w:val="bullet"/>
      <w:lvlText w:val="•"/>
      <w:lvlJc w:val="left"/>
      <w:pPr>
        <w:ind w:left="2320" w:hanging="711"/>
      </w:pPr>
      <w:rPr>
        <w:lang w:val="ru-RU" w:eastAsia="en-US" w:bidi="ar-SA"/>
      </w:rPr>
    </w:lvl>
    <w:lvl w:ilvl="5">
      <w:numFmt w:val="bullet"/>
      <w:lvlText w:val="•"/>
      <w:lvlJc w:val="left"/>
      <w:pPr>
        <w:ind w:left="3567" w:hanging="711"/>
      </w:pPr>
      <w:rPr>
        <w:lang w:val="ru-RU" w:eastAsia="en-US" w:bidi="ar-SA"/>
      </w:rPr>
    </w:lvl>
    <w:lvl w:ilvl="6">
      <w:numFmt w:val="bullet"/>
      <w:lvlText w:val="•"/>
      <w:lvlJc w:val="left"/>
      <w:pPr>
        <w:ind w:left="4815" w:hanging="711"/>
      </w:pPr>
      <w:rPr>
        <w:lang w:val="ru-RU" w:eastAsia="en-US" w:bidi="ar-SA"/>
      </w:rPr>
    </w:lvl>
    <w:lvl w:ilvl="7">
      <w:numFmt w:val="bullet"/>
      <w:lvlText w:val="•"/>
      <w:lvlJc w:val="left"/>
      <w:pPr>
        <w:ind w:left="6063" w:hanging="711"/>
      </w:pPr>
      <w:rPr>
        <w:lang w:val="ru-RU" w:eastAsia="en-US" w:bidi="ar-SA"/>
      </w:rPr>
    </w:lvl>
    <w:lvl w:ilvl="8">
      <w:numFmt w:val="bullet"/>
      <w:lvlText w:val="•"/>
      <w:lvlJc w:val="left"/>
      <w:pPr>
        <w:ind w:left="7310" w:hanging="711"/>
      </w:pPr>
      <w:rPr>
        <w:lang w:val="ru-RU" w:eastAsia="en-US" w:bidi="ar-SA"/>
      </w:rPr>
    </w:lvl>
  </w:abstractNum>
  <w:abstractNum w:abstractNumId="35">
    <w:nsid w:val="1D213A64"/>
    <w:multiLevelType w:val="hybridMultilevel"/>
    <w:tmpl w:val="5DCCD59E"/>
    <w:lvl w:ilvl="0" w:tplc="813A01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1EB94DFD"/>
    <w:multiLevelType w:val="hybridMultilevel"/>
    <w:tmpl w:val="F4863D3C"/>
    <w:lvl w:ilvl="0" w:tplc="188ABF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1F7F1070"/>
    <w:multiLevelType w:val="multilevel"/>
    <w:tmpl w:val="2364F44A"/>
    <w:lvl w:ilvl="0">
      <w:start w:val="1"/>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8">
    <w:nsid w:val="1FD147DE"/>
    <w:multiLevelType w:val="hybridMultilevel"/>
    <w:tmpl w:val="8FC26A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1FF664F9"/>
    <w:multiLevelType w:val="multilevel"/>
    <w:tmpl w:val="01E034C0"/>
    <w:lvl w:ilvl="0">
      <w:numFmt w:val="bullet"/>
      <w:lvlText w:val="-"/>
      <w:lvlJc w:val="left"/>
      <w:pPr>
        <w:ind w:left="0" w:firstLine="0"/>
      </w:pPr>
      <w:rPr>
        <w:rFonts w:ascii="Calibri" w:eastAsia="Calibri" w:hAnsi="Calibri" w:cs="Calibri" w:hint="default"/>
        <w:b w:val="0"/>
        <w:bCs w:val="0"/>
        <w:i w:val="0"/>
        <w:iCs w:val="0"/>
        <w:smallCaps w:val="0"/>
        <w:strike w:val="0"/>
        <w:dstrike w:val="0"/>
        <w:color w:val="000000"/>
        <w:spacing w:val="0"/>
        <w:w w:val="100"/>
        <w:position w:val="0"/>
        <w:sz w:val="24"/>
        <w:szCs w:val="24"/>
        <w:u w:val="none"/>
        <w:effect w:val="none"/>
        <w:lang w:val="ru-RU" w:eastAsia="en-US" w:bidi="ar-S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nsid w:val="24092B24"/>
    <w:multiLevelType w:val="hybridMultilevel"/>
    <w:tmpl w:val="740440C0"/>
    <w:lvl w:ilvl="0" w:tplc="04190001">
      <w:start w:val="1"/>
      <w:numFmt w:val="bullet"/>
      <w:lvlText w:val=""/>
      <w:lvlJc w:val="left"/>
      <w:pPr>
        <w:ind w:left="720" w:hanging="360"/>
      </w:pPr>
      <w:rPr>
        <w:rFonts w:ascii="Symbol" w:hAnsi="Symbol" w:hint="default"/>
      </w:rPr>
    </w:lvl>
    <w:lvl w:ilvl="1" w:tplc="92BA6E60">
      <w:start w:val="3"/>
      <w:numFmt w:val="bullet"/>
      <w:lvlText w:val="•"/>
      <w:lvlJc w:val="left"/>
      <w:pPr>
        <w:ind w:left="1440" w:hanging="360"/>
      </w:pPr>
      <w:rPr>
        <w:rFonts w:ascii="Calibri" w:eastAsiaTheme="minorHAnsi" w:hAnsi="Calibri" w:cstheme="minorBidi"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6EF5ECF"/>
    <w:multiLevelType w:val="hybridMultilevel"/>
    <w:tmpl w:val="0126547C"/>
    <w:lvl w:ilvl="0" w:tplc="797055BE">
      <w:numFmt w:val="bullet"/>
      <w:lvlText w:val="-"/>
      <w:lvlJc w:val="left"/>
      <w:pPr>
        <w:ind w:left="9" w:hanging="238"/>
      </w:pPr>
      <w:rPr>
        <w:rFonts w:ascii="Trebuchet MS" w:eastAsia="Trebuchet MS" w:hAnsi="Trebuchet MS" w:cs="Trebuchet MS" w:hint="default"/>
        <w:w w:val="95"/>
        <w:sz w:val="24"/>
        <w:szCs w:val="24"/>
        <w:lang w:val="ru-RU" w:eastAsia="en-US" w:bidi="ar-SA"/>
      </w:rPr>
    </w:lvl>
    <w:lvl w:ilvl="1" w:tplc="B7C0EA48">
      <w:numFmt w:val="bullet"/>
      <w:lvlText w:val="•"/>
      <w:lvlJc w:val="left"/>
      <w:pPr>
        <w:ind w:left="508" w:hanging="238"/>
      </w:pPr>
      <w:rPr>
        <w:lang w:val="ru-RU" w:eastAsia="en-US" w:bidi="ar-SA"/>
      </w:rPr>
    </w:lvl>
    <w:lvl w:ilvl="2" w:tplc="9378E696">
      <w:numFmt w:val="bullet"/>
      <w:lvlText w:val="•"/>
      <w:lvlJc w:val="left"/>
      <w:pPr>
        <w:ind w:left="1016" w:hanging="238"/>
      </w:pPr>
      <w:rPr>
        <w:lang w:val="ru-RU" w:eastAsia="en-US" w:bidi="ar-SA"/>
      </w:rPr>
    </w:lvl>
    <w:lvl w:ilvl="3" w:tplc="BDFC1B62">
      <w:numFmt w:val="bullet"/>
      <w:lvlText w:val="•"/>
      <w:lvlJc w:val="left"/>
      <w:pPr>
        <w:ind w:left="1524" w:hanging="238"/>
      </w:pPr>
      <w:rPr>
        <w:lang w:val="ru-RU" w:eastAsia="en-US" w:bidi="ar-SA"/>
      </w:rPr>
    </w:lvl>
    <w:lvl w:ilvl="4" w:tplc="D6AAF942">
      <w:numFmt w:val="bullet"/>
      <w:lvlText w:val="•"/>
      <w:lvlJc w:val="left"/>
      <w:pPr>
        <w:ind w:left="2032" w:hanging="238"/>
      </w:pPr>
      <w:rPr>
        <w:lang w:val="ru-RU" w:eastAsia="en-US" w:bidi="ar-SA"/>
      </w:rPr>
    </w:lvl>
    <w:lvl w:ilvl="5" w:tplc="11847756">
      <w:numFmt w:val="bullet"/>
      <w:lvlText w:val="•"/>
      <w:lvlJc w:val="left"/>
      <w:pPr>
        <w:ind w:left="2541" w:hanging="238"/>
      </w:pPr>
      <w:rPr>
        <w:lang w:val="ru-RU" w:eastAsia="en-US" w:bidi="ar-SA"/>
      </w:rPr>
    </w:lvl>
    <w:lvl w:ilvl="6" w:tplc="C1FE9F0E">
      <w:numFmt w:val="bullet"/>
      <w:lvlText w:val="•"/>
      <w:lvlJc w:val="left"/>
      <w:pPr>
        <w:ind w:left="3049" w:hanging="238"/>
      </w:pPr>
      <w:rPr>
        <w:lang w:val="ru-RU" w:eastAsia="en-US" w:bidi="ar-SA"/>
      </w:rPr>
    </w:lvl>
    <w:lvl w:ilvl="7" w:tplc="4FA497B2">
      <w:numFmt w:val="bullet"/>
      <w:lvlText w:val="•"/>
      <w:lvlJc w:val="left"/>
      <w:pPr>
        <w:ind w:left="3557" w:hanging="238"/>
      </w:pPr>
      <w:rPr>
        <w:lang w:val="ru-RU" w:eastAsia="en-US" w:bidi="ar-SA"/>
      </w:rPr>
    </w:lvl>
    <w:lvl w:ilvl="8" w:tplc="06B80896">
      <w:numFmt w:val="bullet"/>
      <w:lvlText w:val="•"/>
      <w:lvlJc w:val="left"/>
      <w:pPr>
        <w:ind w:left="4065" w:hanging="238"/>
      </w:pPr>
      <w:rPr>
        <w:lang w:val="ru-RU" w:eastAsia="en-US" w:bidi="ar-SA"/>
      </w:rPr>
    </w:lvl>
  </w:abstractNum>
  <w:abstractNum w:abstractNumId="42">
    <w:nsid w:val="27103A67"/>
    <w:multiLevelType w:val="hybridMultilevel"/>
    <w:tmpl w:val="79AE6E66"/>
    <w:lvl w:ilvl="0" w:tplc="BEA40FA0">
      <w:numFmt w:val="bullet"/>
      <w:lvlText w:val="-"/>
      <w:lvlJc w:val="left"/>
      <w:pPr>
        <w:ind w:left="7" w:hanging="156"/>
      </w:pPr>
      <w:rPr>
        <w:rFonts w:ascii="Trebuchet MS" w:eastAsia="Trebuchet MS" w:hAnsi="Trebuchet MS" w:cs="Trebuchet MS" w:hint="default"/>
        <w:w w:val="95"/>
        <w:sz w:val="24"/>
        <w:szCs w:val="24"/>
        <w:lang w:val="ru-RU" w:eastAsia="en-US" w:bidi="ar-SA"/>
      </w:rPr>
    </w:lvl>
    <w:lvl w:ilvl="1" w:tplc="ED0CA5F8">
      <w:numFmt w:val="bullet"/>
      <w:lvlText w:val="•"/>
      <w:lvlJc w:val="left"/>
      <w:pPr>
        <w:ind w:left="639" w:hanging="156"/>
      </w:pPr>
      <w:rPr>
        <w:lang w:val="ru-RU" w:eastAsia="en-US" w:bidi="ar-SA"/>
      </w:rPr>
    </w:lvl>
    <w:lvl w:ilvl="2" w:tplc="8FE49978">
      <w:numFmt w:val="bullet"/>
      <w:lvlText w:val="•"/>
      <w:lvlJc w:val="left"/>
      <w:pPr>
        <w:ind w:left="1278" w:hanging="156"/>
      </w:pPr>
      <w:rPr>
        <w:lang w:val="ru-RU" w:eastAsia="en-US" w:bidi="ar-SA"/>
      </w:rPr>
    </w:lvl>
    <w:lvl w:ilvl="3" w:tplc="0E82F09A">
      <w:numFmt w:val="bullet"/>
      <w:lvlText w:val="•"/>
      <w:lvlJc w:val="left"/>
      <w:pPr>
        <w:ind w:left="1917" w:hanging="156"/>
      </w:pPr>
      <w:rPr>
        <w:lang w:val="ru-RU" w:eastAsia="en-US" w:bidi="ar-SA"/>
      </w:rPr>
    </w:lvl>
    <w:lvl w:ilvl="4" w:tplc="CD4EE070">
      <w:numFmt w:val="bullet"/>
      <w:lvlText w:val="•"/>
      <w:lvlJc w:val="left"/>
      <w:pPr>
        <w:ind w:left="2556" w:hanging="156"/>
      </w:pPr>
      <w:rPr>
        <w:lang w:val="ru-RU" w:eastAsia="en-US" w:bidi="ar-SA"/>
      </w:rPr>
    </w:lvl>
    <w:lvl w:ilvl="5" w:tplc="C0EA423E">
      <w:numFmt w:val="bullet"/>
      <w:lvlText w:val="•"/>
      <w:lvlJc w:val="left"/>
      <w:pPr>
        <w:ind w:left="3196" w:hanging="156"/>
      </w:pPr>
      <w:rPr>
        <w:lang w:val="ru-RU" w:eastAsia="en-US" w:bidi="ar-SA"/>
      </w:rPr>
    </w:lvl>
    <w:lvl w:ilvl="6" w:tplc="99D89148">
      <w:numFmt w:val="bullet"/>
      <w:lvlText w:val="•"/>
      <w:lvlJc w:val="left"/>
      <w:pPr>
        <w:ind w:left="3835" w:hanging="156"/>
      </w:pPr>
      <w:rPr>
        <w:lang w:val="ru-RU" w:eastAsia="en-US" w:bidi="ar-SA"/>
      </w:rPr>
    </w:lvl>
    <w:lvl w:ilvl="7" w:tplc="13180152">
      <w:numFmt w:val="bullet"/>
      <w:lvlText w:val="•"/>
      <w:lvlJc w:val="left"/>
      <w:pPr>
        <w:ind w:left="4474" w:hanging="156"/>
      </w:pPr>
      <w:rPr>
        <w:lang w:val="ru-RU" w:eastAsia="en-US" w:bidi="ar-SA"/>
      </w:rPr>
    </w:lvl>
    <w:lvl w:ilvl="8" w:tplc="FEACCF4A">
      <w:numFmt w:val="bullet"/>
      <w:lvlText w:val="•"/>
      <w:lvlJc w:val="left"/>
      <w:pPr>
        <w:ind w:left="5113" w:hanging="156"/>
      </w:pPr>
      <w:rPr>
        <w:lang w:val="ru-RU" w:eastAsia="en-US" w:bidi="ar-SA"/>
      </w:rPr>
    </w:lvl>
  </w:abstractNum>
  <w:abstractNum w:abstractNumId="43">
    <w:nsid w:val="27507363"/>
    <w:multiLevelType w:val="hybridMultilevel"/>
    <w:tmpl w:val="F76EB73A"/>
    <w:lvl w:ilvl="0" w:tplc="AAA4EB4E">
      <w:start w:val="1"/>
      <w:numFmt w:val="bullet"/>
      <w:lvlText w:val="−"/>
      <w:lvlJc w:val="left"/>
      <w:pPr>
        <w:ind w:left="752" w:hanging="360"/>
      </w:pPr>
      <w:rPr>
        <w:rFonts w:ascii="Calibri" w:hAnsi="Calibri"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4">
    <w:nsid w:val="27594651"/>
    <w:multiLevelType w:val="multilevel"/>
    <w:tmpl w:val="E3CCB232"/>
    <w:lvl w:ilvl="0">
      <w:start w:val="1"/>
      <w:numFmt w:val="decimal"/>
      <w:lvlText w:val="%1."/>
      <w:lvlJc w:val="left"/>
      <w:pPr>
        <w:ind w:left="720" w:hanging="360"/>
      </w:pPr>
    </w:lvl>
    <w:lvl w:ilvl="1">
      <w:start w:val="2"/>
      <w:numFmt w:val="decimal"/>
      <w:isLgl/>
      <w:lvlText w:val="%1.%2."/>
      <w:lvlJc w:val="left"/>
      <w:pPr>
        <w:ind w:left="1244" w:hanging="360"/>
      </w:pPr>
    </w:lvl>
    <w:lvl w:ilvl="2">
      <w:start w:val="1"/>
      <w:numFmt w:val="decimal"/>
      <w:isLgl/>
      <w:lvlText w:val="%1.%2.%3."/>
      <w:lvlJc w:val="left"/>
      <w:pPr>
        <w:ind w:left="2128" w:hanging="720"/>
      </w:pPr>
    </w:lvl>
    <w:lvl w:ilvl="3">
      <w:start w:val="1"/>
      <w:numFmt w:val="decimal"/>
      <w:isLgl/>
      <w:lvlText w:val="%1.%2.%3.%4."/>
      <w:lvlJc w:val="left"/>
      <w:pPr>
        <w:ind w:left="2652" w:hanging="720"/>
      </w:pPr>
    </w:lvl>
    <w:lvl w:ilvl="4">
      <w:start w:val="1"/>
      <w:numFmt w:val="decimal"/>
      <w:isLgl/>
      <w:lvlText w:val="%1.%2.%3.%4.%5."/>
      <w:lvlJc w:val="left"/>
      <w:pPr>
        <w:ind w:left="3536" w:hanging="1080"/>
      </w:pPr>
    </w:lvl>
    <w:lvl w:ilvl="5">
      <w:start w:val="1"/>
      <w:numFmt w:val="decimal"/>
      <w:isLgl/>
      <w:lvlText w:val="%1.%2.%3.%4.%5.%6."/>
      <w:lvlJc w:val="left"/>
      <w:pPr>
        <w:ind w:left="4060" w:hanging="1080"/>
      </w:pPr>
    </w:lvl>
    <w:lvl w:ilvl="6">
      <w:start w:val="1"/>
      <w:numFmt w:val="decimal"/>
      <w:isLgl/>
      <w:lvlText w:val="%1.%2.%3.%4.%5.%6.%7."/>
      <w:lvlJc w:val="left"/>
      <w:pPr>
        <w:ind w:left="4944" w:hanging="1440"/>
      </w:pPr>
    </w:lvl>
    <w:lvl w:ilvl="7">
      <w:start w:val="1"/>
      <w:numFmt w:val="decimal"/>
      <w:isLgl/>
      <w:lvlText w:val="%1.%2.%3.%4.%5.%6.%7.%8."/>
      <w:lvlJc w:val="left"/>
      <w:pPr>
        <w:ind w:left="5468" w:hanging="1440"/>
      </w:pPr>
    </w:lvl>
    <w:lvl w:ilvl="8">
      <w:start w:val="1"/>
      <w:numFmt w:val="decimal"/>
      <w:isLgl/>
      <w:lvlText w:val="%1.%2.%3.%4.%5.%6.%7.%8.%9."/>
      <w:lvlJc w:val="left"/>
      <w:pPr>
        <w:ind w:left="6352" w:hanging="1800"/>
      </w:pPr>
    </w:lvl>
  </w:abstractNum>
  <w:abstractNum w:abstractNumId="45">
    <w:nsid w:val="27B90F52"/>
    <w:multiLevelType w:val="hybridMultilevel"/>
    <w:tmpl w:val="F144648C"/>
    <w:lvl w:ilvl="0" w:tplc="D9089E86">
      <w:numFmt w:val="bullet"/>
      <w:lvlText w:val="-"/>
      <w:lvlJc w:val="left"/>
      <w:pPr>
        <w:ind w:left="7" w:hanging="296"/>
      </w:pPr>
      <w:rPr>
        <w:rFonts w:ascii="Trebuchet MS" w:eastAsia="Trebuchet MS" w:hAnsi="Trebuchet MS" w:cs="Trebuchet MS" w:hint="default"/>
        <w:w w:val="95"/>
        <w:sz w:val="24"/>
        <w:szCs w:val="24"/>
        <w:lang w:val="ru-RU" w:eastAsia="en-US" w:bidi="ar-SA"/>
      </w:rPr>
    </w:lvl>
    <w:lvl w:ilvl="1" w:tplc="2452A2B4">
      <w:numFmt w:val="bullet"/>
      <w:lvlText w:val="•"/>
      <w:lvlJc w:val="left"/>
      <w:pPr>
        <w:ind w:left="639" w:hanging="296"/>
      </w:pPr>
      <w:rPr>
        <w:lang w:val="ru-RU" w:eastAsia="en-US" w:bidi="ar-SA"/>
      </w:rPr>
    </w:lvl>
    <w:lvl w:ilvl="2" w:tplc="7F3CAB70">
      <w:numFmt w:val="bullet"/>
      <w:lvlText w:val="•"/>
      <w:lvlJc w:val="left"/>
      <w:pPr>
        <w:ind w:left="1278" w:hanging="296"/>
      </w:pPr>
      <w:rPr>
        <w:lang w:val="ru-RU" w:eastAsia="en-US" w:bidi="ar-SA"/>
      </w:rPr>
    </w:lvl>
    <w:lvl w:ilvl="3" w:tplc="6966073E">
      <w:numFmt w:val="bullet"/>
      <w:lvlText w:val="•"/>
      <w:lvlJc w:val="left"/>
      <w:pPr>
        <w:ind w:left="1917" w:hanging="296"/>
      </w:pPr>
      <w:rPr>
        <w:lang w:val="ru-RU" w:eastAsia="en-US" w:bidi="ar-SA"/>
      </w:rPr>
    </w:lvl>
    <w:lvl w:ilvl="4" w:tplc="416AED8C">
      <w:numFmt w:val="bullet"/>
      <w:lvlText w:val="•"/>
      <w:lvlJc w:val="left"/>
      <w:pPr>
        <w:ind w:left="2556" w:hanging="296"/>
      </w:pPr>
      <w:rPr>
        <w:lang w:val="ru-RU" w:eastAsia="en-US" w:bidi="ar-SA"/>
      </w:rPr>
    </w:lvl>
    <w:lvl w:ilvl="5" w:tplc="A064BF22">
      <w:numFmt w:val="bullet"/>
      <w:lvlText w:val="•"/>
      <w:lvlJc w:val="left"/>
      <w:pPr>
        <w:ind w:left="3196" w:hanging="296"/>
      </w:pPr>
      <w:rPr>
        <w:lang w:val="ru-RU" w:eastAsia="en-US" w:bidi="ar-SA"/>
      </w:rPr>
    </w:lvl>
    <w:lvl w:ilvl="6" w:tplc="231C7060">
      <w:numFmt w:val="bullet"/>
      <w:lvlText w:val="•"/>
      <w:lvlJc w:val="left"/>
      <w:pPr>
        <w:ind w:left="3835" w:hanging="296"/>
      </w:pPr>
      <w:rPr>
        <w:lang w:val="ru-RU" w:eastAsia="en-US" w:bidi="ar-SA"/>
      </w:rPr>
    </w:lvl>
    <w:lvl w:ilvl="7" w:tplc="9FEE0B14">
      <w:numFmt w:val="bullet"/>
      <w:lvlText w:val="•"/>
      <w:lvlJc w:val="left"/>
      <w:pPr>
        <w:ind w:left="4474" w:hanging="296"/>
      </w:pPr>
      <w:rPr>
        <w:lang w:val="ru-RU" w:eastAsia="en-US" w:bidi="ar-SA"/>
      </w:rPr>
    </w:lvl>
    <w:lvl w:ilvl="8" w:tplc="7424F7F6">
      <w:numFmt w:val="bullet"/>
      <w:lvlText w:val="•"/>
      <w:lvlJc w:val="left"/>
      <w:pPr>
        <w:ind w:left="5113" w:hanging="296"/>
      </w:pPr>
      <w:rPr>
        <w:lang w:val="ru-RU" w:eastAsia="en-US" w:bidi="ar-SA"/>
      </w:rPr>
    </w:lvl>
  </w:abstractNum>
  <w:abstractNum w:abstractNumId="46">
    <w:nsid w:val="27DC6676"/>
    <w:multiLevelType w:val="hybridMultilevel"/>
    <w:tmpl w:val="291C6BE6"/>
    <w:lvl w:ilvl="0" w:tplc="D30E51B0">
      <w:start w:val="4"/>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7">
    <w:nsid w:val="27F40049"/>
    <w:multiLevelType w:val="hybridMultilevel"/>
    <w:tmpl w:val="23A6F83C"/>
    <w:lvl w:ilvl="0" w:tplc="AAA4EB4E">
      <w:start w:val="1"/>
      <w:numFmt w:val="bullet"/>
      <w:lvlText w:val="−"/>
      <w:lvlJc w:val="left"/>
      <w:pPr>
        <w:ind w:left="720" w:hanging="360"/>
      </w:pPr>
      <w:rPr>
        <w:rFonts w:ascii="Calibri" w:hAnsi="Calibri"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8">
    <w:nsid w:val="284100FE"/>
    <w:multiLevelType w:val="hybridMultilevel"/>
    <w:tmpl w:val="A2982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87F8F70"/>
    <w:multiLevelType w:val="multilevel"/>
    <w:tmpl w:val="287F8F70"/>
    <w:lvl w:ilvl="0">
      <w:start w:val="1"/>
      <w:numFmt w:val="decimal"/>
      <w:suff w:val="space"/>
      <w:lvlText w:val="%1."/>
      <w:lvlJc w:val="left"/>
      <w:pPr>
        <w:ind w:left="0" w:firstLine="0"/>
      </w:pPr>
      <w:rPr>
        <w:rFonts w:hint="default"/>
      </w:rPr>
    </w:lvl>
    <w:lvl w:ilvl="1">
      <w:start w:val="1"/>
      <w:numFmt w:val="decimal"/>
      <w:suff w:val="space"/>
      <w:lvlText w:val="%1.%2."/>
      <w:lvlJc w:val="left"/>
      <w:pPr>
        <w:ind w:left="1702"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0">
    <w:nsid w:val="2A4F646E"/>
    <w:multiLevelType w:val="hybridMultilevel"/>
    <w:tmpl w:val="3B92C7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36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2A9726F6"/>
    <w:multiLevelType w:val="hybridMultilevel"/>
    <w:tmpl w:val="DC58CD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B906590"/>
    <w:multiLevelType w:val="hybridMultilevel"/>
    <w:tmpl w:val="35A217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2C6A2B0A"/>
    <w:multiLevelType w:val="multilevel"/>
    <w:tmpl w:val="9BB2735E"/>
    <w:lvl w:ilvl="0">
      <w:start w:val="1"/>
      <w:numFmt w:val="decimal"/>
      <w:lvlText w:val="%1."/>
      <w:lvlJc w:val="left"/>
      <w:pPr>
        <w:ind w:left="644" w:hanging="360"/>
      </w:pPr>
    </w:lvl>
    <w:lvl w:ilvl="1">
      <w:start w:val="2"/>
      <w:numFmt w:val="decimal"/>
      <w:isLgl/>
      <w:lvlText w:val="%1.%2."/>
      <w:lvlJc w:val="left"/>
      <w:pPr>
        <w:ind w:left="1211"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4">
    <w:nsid w:val="2E0A752B"/>
    <w:multiLevelType w:val="multilevel"/>
    <w:tmpl w:val="F2A678E0"/>
    <w:lvl w:ilvl="0">
      <w:start w:val="1"/>
      <w:numFmt w:val="decimal"/>
      <w:lvlText w:val="%1."/>
      <w:lvlJc w:val="left"/>
      <w:pPr>
        <w:ind w:left="360" w:hanging="360"/>
      </w:pPr>
      <w:rPr>
        <w:rFonts w:cs="Times New Roman"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5">
    <w:nsid w:val="2F7B4105"/>
    <w:multiLevelType w:val="hybridMultilevel"/>
    <w:tmpl w:val="47725932"/>
    <w:lvl w:ilvl="0" w:tplc="16AC2DBC">
      <w:numFmt w:val="bullet"/>
      <w:lvlText w:val="­"/>
      <w:lvlJc w:val="left"/>
      <w:pPr>
        <w:ind w:left="720" w:hanging="360"/>
      </w:pPr>
      <w:rPr>
        <w:rFonts w:ascii="Times New Roman" w:eastAsia="Times New Roman" w:hAnsi="Times New Roman" w:cs="Times New Roman" w:hint="default"/>
        <w:i w:val="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2FA8774D"/>
    <w:multiLevelType w:val="multilevel"/>
    <w:tmpl w:val="00E81088"/>
    <w:lvl w:ilvl="0">
      <w:start w:val="1"/>
      <w:numFmt w:val="decimal"/>
      <w:lvlText w:val="%1."/>
      <w:lvlJc w:val="left"/>
      <w:pPr>
        <w:ind w:left="720" w:hanging="360"/>
      </w:pPr>
      <w:rPr>
        <w:rFonts w:ascii="Times New Roman Полужирный" w:hAnsi="Times New Roman Полужирный" w:hint="default"/>
      </w:r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7">
    <w:nsid w:val="30CA0147"/>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rPr>
        <w:rFonts w:cs="Times New Roman"/>
      </w:rPr>
    </w:lvl>
    <w:lvl w:ilvl="2">
      <w:start w:val="2"/>
      <w:numFmt w:val="decimal"/>
      <w:isLgl/>
      <w:lvlText w:val="%1.%2.%3."/>
      <w:lvlJc w:val="left"/>
      <w:pPr>
        <w:ind w:left="1570" w:hanging="720"/>
      </w:pPr>
      <w:rPr>
        <w:rFonts w:cs="Times New Roman"/>
      </w:rPr>
    </w:lvl>
    <w:lvl w:ilvl="3">
      <w:start w:val="1"/>
      <w:numFmt w:val="decimal"/>
      <w:isLgl/>
      <w:lvlText w:val="%1.%2.%3.%4."/>
      <w:lvlJc w:val="left"/>
      <w:pPr>
        <w:ind w:left="1853" w:hanging="720"/>
      </w:pPr>
      <w:rPr>
        <w:rFonts w:cs="Times New Roman"/>
      </w:rPr>
    </w:lvl>
    <w:lvl w:ilvl="4">
      <w:start w:val="1"/>
      <w:numFmt w:val="decimal"/>
      <w:isLgl/>
      <w:lvlText w:val="%1.%2.%3.%4.%5."/>
      <w:lvlJc w:val="left"/>
      <w:pPr>
        <w:ind w:left="2496" w:hanging="1080"/>
      </w:pPr>
      <w:rPr>
        <w:rFonts w:cs="Times New Roman"/>
      </w:rPr>
    </w:lvl>
    <w:lvl w:ilvl="5">
      <w:start w:val="1"/>
      <w:numFmt w:val="decimal"/>
      <w:isLgl/>
      <w:lvlText w:val="%1.%2.%3.%4.%5.%6."/>
      <w:lvlJc w:val="left"/>
      <w:pPr>
        <w:ind w:left="2779" w:hanging="1080"/>
      </w:pPr>
      <w:rPr>
        <w:rFonts w:cs="Times New Roman"/>
      </w:rPr>
    </w:lvl>
    <w:lvl w:ilvl="6">
      <w:start w:val="1"/>
      <w:numFmt w:val="decimal"/>
      <w:isLgl/>
      <w:lvlText w:val="%1.%2.%3.%4.%5.%6.%7."/>
      <w:lvlJc w:val="left"/>
      <w:pPr>
        <w:ind w:left="3422" w:hanging="1440"/>
      </w:pPr>
      <w:rPr>
        <w:rFonts w:cs="Times New Roman"/>
      </w:rPr>
    </w:lvl>
    <w:lvl w:ilvl="7">
      <w:start w:val="1"/>
      <w:numFmt w:val="decimal"/>
      <w:isLgl/>
      <w:lvlText w:val="%1.%2.%3.%4.%5.%6.%7.%8."/>
      <w:lvlJc w:val="left"/>
      <w:pPr>
        <w:ind w:left="3705" w:hanging="1440"/>
      </w:pPr>
      <w:rPr>
        <w:rFonts w:cs="Times New Roman"/>
      </w:rPr>
    </w:lvl>
    <w:lvl w:ilvl="8">
      <w:start w:val="1"/>
      <w:numFmt w:val="decimal"/>
      <w:isLgl/>
      <w:lvlText w:val="%1.%2.%3.%4.%5.%6.%7.%8.%9."/>
      <w:lvlJc w:val="left"/>
      <w:pPr>
        <w:ind w:left="4348" w:hanging="1800"/>
      </w:pPr>
      <w:rPr>
        <w:rFonts w:cs="Times New Roman"/>
      </w:rPr>
    </w:lvl>
  </w:abstractNum>
  <w:abstractNum w:abstractNumId="58">
    <w:nsid w:val="30D226D2"/>
    <w:multiLevelType w:val="hybridMultilevel"/>
    <w:tmpl w:val="2376AC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32842254"/>
    <w:multiLevelType w:val="hybridMultilevel"/>
    <w:tmpl w:val="44DE76B6"/>
    <w:lvl w:ilvl="0" w:tplc="A378E618">
      <w:numFmt w:val="bullet"/>
      <w:lvlText w:val="-"/>
      <w:lvlJc w:val="left"/>
      <w:pPr>
        <w:ind w:left="7" w:hanging="140"/>
      </w:pPr>
      <w:rPr>
        <w:rFonts w:ascii="Trebuchet MS" w:eastAsia="Trebuchet MS" w:hAnsi="Trebuchet MS" w:cs="Trebuchet MS" w:hint="default"/>
        <w:w w:val="95"/>
        <w:sz w:val="24"/>
        <w:szCs w:val="24"/>
        <w:lang w:val="ru-RU" w:eastAsia="en-US" w:bidi="ar-SA"/>
      </w:rPr>
    </w:lvl>
    <w:lvl w:ilvl="1" w:tplc="AD263270">
      <w:numFmt w:val="bullet"/>
      <w:lvlText w:val="•"/>
      <w:lvlJc w:val="left"/>
      <w:pPr>
        <w:ind w:left="639" w:hanging="140"/>
      </w:pPr>
      <w:rPr>
        <w:lang w:val="ru-RU" w:eastAsia="en-US" w:bidi="ar-SA"/>
      </w:rPr>
    </w:lvl>
    <w:lvl w:ilvl="2" w:tplc="7F1E1210">
      <w:numFmt w:val="bullet"/>
      <w:lvlText w:val="•"/>
      <w:lvlJc w:val="left"/>
      <w:pPr>
        <w:ind w:left="1278" w:hanging="140"/>
      </w:pPr>
      <w:rPr>
        <w:lang w:val="ru-RU" w:eastAsia="en-US" w:bidi="ar-SA"/>
      </w:rPr>
    </w:lvl>
    <w:lvl w:ilvl="3" w:tplc="6D8402D6">
      <w:numFmt w:val="bullet"/>
      <w:lvlText w:val="•"/>
      <w:lvlJc w:val="left"/>
      <w:pPr>
        <w:ind w:left="1917" w:hanging="140"/>
      </w:pPr>
      <w:rPr>
        <w:lang w:val="ru-RU" w:eastAsia="en-US" w:bidi="ar-SA"/>
      </w:rPr>
    </w:lvl>
    <w:lvl w:ilvl="4" w:tplc="06ECE1D6">
      <w:numFmt w:val="bullet"/>
      <w:lvlText w:val="•"/>
      <w:lvlJc w:val="left"/>
      <w:pPr>
        <w:ind w:left="2556" w:hanging="140"/>
      </w:pPr>
      <w:rPr>
        <w:lang w:val="ru-RU" w:eastAsia="en-US" w:bidi="ar-SA"/>
      </w:rPr>
    </w:lvl>
    <w:lvl w:ilvl="5" w:tplc="6E041B18">
      <w:numFmt w:val="bullet"/>
      <w:lvlText w:val="•"/>
      <w:lvlJc w:val="left"/>
      <w:pPr>
        <w:ind w:left="3196" w:hanging="140"/>
      </w:pPr>
      <w:rPr>
        <w:lang w:val="ru-RU" w:eastAsia="en-US" w:bidi="ar-SA"/>
      </w:rPr>
    </w:lvl>
    <w:lvl w:ilvl="6" w:tplc="CBA87B0A">
      <w:numFmt w:val="bullet"/>
      <w:lvlText w:val="•"/>
      <w:lvlJc w:val="left"/>
      <w:pPr>
        <w:ind w:left="3835" w:hanging="140"/>
      </w:pPr>
      <w:rPr>
        <w:lang w:val="ru-RU" w:eastAsia="en-US" w:bidi="ar-SA"/>
      </w:rPr>
    </w:lvl>
    <w:lvl w:ilvl="7" w:tplc="CA3E6914">
      <w:numFmt w:val="bullet"/>
      <w:lvlText w:val="•"/>
      <w:lvlJc w:val="left"/>
      <w:pPr>
        <w:ind w:left="4474" w:hanging="140"/>
      </w:pPr>
      <w:rPr>
        <w:lang w:val="ru-RU" w:eastAsia="en-US" w:bidi="ar-SA"/>
      </w:rPr>
    </w:lvl>
    <w:lvl w:ilvl="8" w:tplc="88DCF11E">
      <w:numFmt w:val="bullet"/>
      <w:lvlText w:val="•"/>
      <w:lvlJc w:val="left"/>
      <w:pPr>
        <w:ind w:left="5113" w:hanging="140"/>
      </w:pPr>
      <w:rPr>
        <w:lang w:val="ru-RU" w:eastAsia="en-US" w:bidi="ar-SA"/>
      </w:rPr>
    </w:lvl>
  </w:abstractNum>
  <w:abstractNum w:abstractNumId="60">
    <w:nsid w:val="33573EF0"/>
    <w:multiLevelType w:val="multilevel"/>
    <w:tmpl w:val="6728D990"/>
    <w:lvl w:ilvl="0">
      <w:start w:val="3"/>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1">
    <w:nsid w:val="336C67EE"/>
    <w:multiLevelType w:val="hybridMultilevel"/>
    <w:tmpl w:val="B6904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45B4431"/>
    <w:multiLevelType w:val="hybridMultilevel"/>
    <w:tmpl w:val="9970C1D0"/>
    <w:lvl w:ilvl="0" w:tplc="0419000F">
      <w:start w:val="1"/>
      <w:numFmt w:val="decimal"/>
      <w:lvlText w:val="%1."/>
      <w:lvlJc w:val="left"/>
      <w:pPr>
        <w:tabs>
          <w:tab w:val="num" w:pos="2148"/>
        </w:tabs>
        <w:ind w:left="21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356D5EFF"/>
    <w:multiLevelType w:val="hybridMultilevel"/>
    <w:tmpl w:val="4EAEF0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57F1409"/>
    <w:multiLevelType w:val="hybridMultilevel"/>
    <w:tmpl w:val="AD16B430"/>
    <w:lvl w:ilvl="0" w:tplc="52064AEC">
      <w:numFmt w:val="bullet"/>
      <w:lvlText w:val="-"/>
      <w:lvlJc w:val="left"/>
      <w:pPr>
        <w:ind w:left="720" w:hanging="360"/>
      </w:pPr>
      <w:rPr>
        <w:rFonts w:ascii="Trebuchet MS" w:eastAsia="Trebuchet MS" w:hAnsi="Trebuchet MS" w:cs="Trebuchet MS" w:hint="default"/>
        <w:w w:val="96"/>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6DF5583"/>
    <w:multiLevelType w:val="multilevel"/>
    <w:tmpl w:val="A05C9886"/>
    <w:lvl w:ilvl="0">
      <w:start w:val="1"/>
      <w:numFmt w:val="decimal"/>
      <w:lvlText w:val="%1."/>
      <w:lvlJc w:val="left"/>
      <w:pPr>
        <w:ind w:left="720" w:hanging="360"/>
      </w:pPr>
      <w:rPr>
        <w:rFonts w:ascii="Times New Roman Полужирный" w:hAnsi="Times New Roman Полужирный"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37C407D8"/>
    <w:multiLevelType w:val="hybridMultilevel"/>
    <w:tmpl w:val="3EA6F440"/>
    <w:lvl w:ilvl="0" w:tplc="16AC2DBC">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386B1E7B"/>
    <w:multiLevelType w:val="hybridMultilevel"/>
    <w:tmpl w:val="374EF518"/>
    <w:lvl w:ilvl="0" w:tplc="63E6EBCE">
      <w:numFmt w:val="bullet"/>
      <w:lvlText w:val="-"/>
      <w:lvlJc w:val="left"/>
      <w:pPr>
        <w:ind w:left="9" w:hanging="226"/>
      </w:pPr>
      <w:rPr>
        <w:rFonts w:ascii="Trebuchet MS" w:eastAsia="Trebuchet MS" w:hAnsi="Trebuchet MS" w:cs="Trebuchet MS" w:hint="default"/>
        <w:w w:val="95"/>
        <w:sz w:val="24"/>
        <w:szCs w:val="24"/>
        <w:lang w:val="ru-RU" w:eastAsia="en-US" w:bidi="ar-SA"/>
      </w:rPr>
    </w:lvl>
    <w:lvl w:ilvl="1" w:tplc="DD302BBA">
      <w:numFmt w:val="bullet"/>
      <w:lvlText w:val="•"/>
      <w:lvlJc w:val="left"/>
      <w:pPr>
        <w:ind w:left="508" w:hanging="226"/>
      </w:pPr>
      <w:rPr>
        <w:lang w:val="ru-RU" w:eastAsia="en-US" w:bidi="ar-SA"/>
      </w:rPr>
    </w:lvl>
    <w:lvl w:ilvl="2" w:tplc="F684B356">
      <w:numFmt w:val="bullet"/>
      <w:lvlText w:val="•"/>
      <w:lvlJc w:val="left"/>
      <w:pPr>
        <w:ind w:left="1016" w:hanging="226"/>
      </w:pPr>
      <w:rPr>
        <w:lang w:val="ru-RU" w:eastAsia="en-US" w:bidi="ar-SA"/>
      </w:rPr>
    </w:lvl>
    <w:lvl w:ilvl="3" w:tplc="6A0E0B88">
      <w:numFmt w:val="bullet"/>
      <w:lvlText w:val="•"/>
      <w:lvlJc w:val="left"/>
      <w:pPr>
        <w:ind w:left="1524" w:hanging="226"/>
      </w:pPr>
      <w:rPr>
        <w:lang w:val="ru-RU" w:eastAsia="en-US" w:bidi="ar-SA"/>
      </w:rPr>
    </w:lvl>
    <w:lvl w:ilvl="4" w:tplc="E5DE0950">
      <w:numFmt w:val="bullet"/>
      <w:lvlText w:val="•"/>
      <w:lvlJc w:val="left"/>
      <w:pPr>
        <w:ind w:left="2032" w:hanging="226"/>
      </w:pPr>
      <w:rPr>
        <w:lang w:val="ru-RU" w:eastAsia="en-US" w:bidi="ar-SA"/>
      </w:rPr>
    </w:lvl>
    <w:lvl w:ilvl="5" w:tplc="7FA8C374">
      <w:numFmt w:val="bullet"/>
      <w:lvlText w:val="•"/>
      <w:lvlJc w:val="left"/>
      <w:pPr>
        <w:ind w:left="2541" w:hanging="226"/>
      </w:pPr>
      <w:rPr>
        <w:lang w:val="ru-RU" w:eastAsia="en-US" w:bidi="ar-SA"/>
      </w:rPr>
    </w:lvl>
    <w:lvl w:ilvl="6" w:tplc="BC4072F8">
      <w:numFmt w:val="bullet"/>
      <w:lvlText w:val="•"/>
      <w:lvlJc w:val="left"/>
      <w:pPr>
        <w:ind w:left="3049" w:hanging="226"/>
      </w:pPr>
      <w:rPr>
        <w:lang w:val="ru-RU" w:eastAsia="en-US" w:bidi="ar-SA"/>
      </w:rPr>
    </w:lvl>
    <w:lvl w:ilvl="7" w:tplc="271846FA">
      <w:numFmt w:val="bullet"/>
      <w:lvlText w:val="•"/>
      <w:lvlJc w:val="left"/>
      <w:pPr>
        <w:ind w:left="3557" w:hanging="226"/>
      </w:pPr>
      <w:rPr>
        <w:lang w:val="ru-RU" w:eastAsia="en-US" w:bidi="ar-SA"/>
      </w:rPr>
    </w:lvl>
    <w:lvl w:ilvl="8" w:tplc="4668798C">
      <w:numFmt w:val="bullet"/>
      <w:lvlText w:val="•"/>
      <w:lvlJc w:val="left"/>
      <w:pPr>
        <w:ind w:left="4065" w:hanging="226"/>
      </w:pPr>
      <w:rPr>
        <w:lang w:val="ru-RU" w:eastAsia="en-US" w:bidi="ar-SA"/>
      </w:rPr>
    </w:lvl>
  </w:abstractNum>
  <w:abstractNum w:abstractNumId="68">
    <w:nsid w:val="38EE443A"/>
    <w:multiLevelType w:val="multilevel"/>
    <w:tmpl w:val="65C6FBAE"/>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9">
    <w:nsid w:val="39F474A8"/>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rPr>
        <w:rFonts w:cs="Times New Roman"/>
      </w:rPr>
    </w:lvl>
    <w:lvl w:ilvl="2">
      <w:start w:val="2"/>
      <w:numFmt w:val="decimal"/>
      <w:isLgl/>
      <w:lvlText w:val="%1.%2.%3."/>
      <w:lvlJc w:val="left"/>
      <w:pPr>
        <w:ind w:left="1570" w:hanging="720"/>
      </w:pPr>
      <w:rPr>
        <w:rFonts w:cs="Times New Roman"/>
      </w:rPr>
    </w:lvl>
    <w:lvl w:ilvl="3">
      <w:start w:val="1"/>
      <w:numFmt w:val="decimal"/>
      <w:isLgl/>
      <w:lvlText w:val="%1.%2.%3.%4."/>
      <w:lvlJc w:val="left"/>
      <w:pPr>
        <w:ind w:left="1853" w:hanging="720"/>
      </w:pPr>
      <w:rPr>
        <w:rFonts w:cs="Times New Roman"/>
      </w:rPr>
    </w:lvl>
    <w:lvl w:ilvl="4">
      <w:start w:val="1"/>
      <w:numFmt w:val="decimal"/>
      <w:isLgl/>
      <w:lvlText w:val="%1.%2.%3.%4.%5."/>
      <w:lvlJc w:val="left"/>
      <w:pPr>
        <w:ind w:left="2496" w:hanging="1080"/>
      </w:pPr>
      <w:rPr>
        <w:rFonts w:cs="Times New Roman"/>
      </w:rPr>
    </w:lvl>
    <w:lvl w:ilvl="5">
      <w:start w:val="1"/>
      <w:numFmt w:val="decimal"/>
      <w:isLgl/>
      <w:lvlText w:val="%1.%2.%3.%4.%5.%6."/>
      <w:lvlJc w:val="left"/>
      <w:pPr>
        <w:ind w:left="2779" w:hanging="1080"/>
      </w:pPr>
      <w:rPr>
        <w:rFonts w:cs="Times New Roman"/>
      </w:rPr>
    </w:lvl>
    <w:lvl w:ilvl="6">
      <w:start w:val="1"/>
      <w:numFmt w:val="decimal"/>
      <w:isLgl/>
      <w:lvlText w:val="%1.%2.%3.%4.%5.%6.%7."/>
      <w:lvlJc w:val="left"/>
      <w:pPr>
        <w:ind w:left="3422" w:hanging="1440"/>
      </w:pPr>
      <w:rPr>
        <w:rFonts w:cs="Times New Roman"/>
      </w:rPr>
    </w:lvl>
    <w:lvl w:ilvl="7">
      <w:start w:val="1"/>
      <w:numFmt w:val="decimal"/>
      <w:isLgl/>
      <w:lvlText w:val="%1.%2.%3.%4.%5.%6.%7.%8."/>
      <w:lvlJc w:val="left"/>
      <w:pPr>
        <w:ind w:left="3705" w:hanging="1440"/>
      </w:pPr>
      <w:rPr>
        <w:rFonts w:cs="Times New Roman"/>
      </w:rPr>
    </w:lvl>
    <w:lvl w:ilvl="8">
      <w:start w:val="1"/>
      <w:numFmt w:val="decimal"/>
      <w:isLgl/>
      <w:lvlText w:val="%1.%2.%3.%4.%5.%6.%7.%8.%9."/>
      <w:lvlJc w:val="left"/>
      <w:pPr>
        <w:ind w:left="4348" w:hanging="1800"/>
      </w:pPr>
      <w:rPr>
        <w:rFonts w:cs="Times New Roman"/>
      </w:rPr>
    </w:lvl>
  </w:abstractNum>
  <w:abstractNum w:abstractNumId="70">
    <w:nsid w:val="3C1E0CFD"/>
    <w:multiLevelType w:val="hybridMultilevel"/>
    <w:tmpl w:val="E87C9B2C"/>
    <w:lvl w:ilvl="0" w:tplc="59B0504E">
      <w:start w:val="1"/>
      <w:numFmt w:val="decimal"/>
      <w:lvlText w:val="%1."/>
      <w:lvlJc w:val="left"/>
      <w:pPr>
        <w:ind w:left="1095" w:hanging="245"/>
        <w:jc w:val="left"/>
      </w:pPr>
      <w:rPr>
        <w:rFonts w:ascii="Times New Roman" w:eastAsia="Times New Roman" w:hAnsi="Times New Roman" w:cs="Times New Roman" w:hint="default"/>
        <w:b w:val="0"/>
        <w:bCs w:val="0"/>
        <w:i w:val="0"/>
        <w:iCs w:val="0"/>
        <w:spacing w:val="0"/>
        <w:w w:val="89"/>
        <w:sz w:val="24"/>
        <w:szCs w:val="24"/>
        <w:lang w:val="ru-RU" w:eastAsia="en-US" w:bidi="ar-SA"/>
      </w:rPr>
    </w:lvl>
    <w:lvl w:ilvl="1" w:tplc="59547AC0">
      <w:numFmt w:val="bullet"/>
      <w:lvlText w:val="•"/>
      <w:lvlJc w:val="left"/>
      <w:pPr>
        <w:ind w:left="1982" w:hanging="245"/>
      </w:pPr>
      <w:rPr>
        <w:rFonts w:hint="default"/>
        <w:lang w:val="ru-RU" w:eastAsia="en-US" w:bidi="ar-SA"/>
      </w:rPr>
    </w:lvl>
    <w:lvl w:ilvl="2" w:tplc="AA983400">
      <w:numFmt w:val="bullet"/>
      <w:lvlText w:val="•"/>
      <w:lvlJc w:val="left"/>
      <w:pPr>
        <w:ind w:left="2864" w:hanging="245"/>
      </w:pPr>
      <w:rPr>
        <w:rFonts w:hint="default"/>
        <w:lang w:val="ru-RU" w:eastAsia="en-US" w:bidi="ar-SA"/>
      </w:rPr>
    </w:lvl>
    <w:lvl w:ilvl="3" w:tplc="4F9EF9C2">
      <w:numFmt w:val="bullet"/>
      <w:lvlText w:val="•"/>
      <w:lvlJc w:val="left"/>
      <w:pPr>
        <w:ind w:left="3746" w:hanging="245"/>
      </w:pPr>
      <w:rPr>
        <w:rFonts w:hint="default"/>
        <w:lang w:val="ru-RU" w:eastAsia="en-US" w:bidi="ar-SA"/>
      </w:rPr>
    </w:lvl>
    <w:lvl w:ilvl="4" w:tplc="0F0EDFAE">
      <w:numFmt w:val="bullet"/>
      <w:lvlText w:val="•"/>
      <w:lvlJc w:val="left"/>
      <w:pPr>
        <w:ind w:left="4628" w:hanging="245"/>
      </w:pPr>
      <w:rPr>
        <w:rFonts w:hint="default"/>
        <w:lang w:val="ru-RU" w:eastAsia="en-US" w:bidi="ar-SA"/>
      </w:rPr>
    </w:lvl>
    <w:lvl w:ilvl="5" w:tplc="9C70052A">
      <w:numFmt w:val="bullet"/>
      <w:lvlText w:val="•"/>
      <w:lvlJc w:val="left"/>
      <w:pPr>
        <w:ind w:left="5510" w:hanging="245"/>
      </w:pPr>
      <w:rPr>
        <w:rFonts w:hint="default"/>
        <w:lang w:val="ru-RU" w:eastAsia="en-US" w:bidi="ar-SA"/>
      </w:rPr>
    </w:lvl>
    <w:lvl w:ilvl="6" w:tplc="70CCE0DE">
      <w:numFmt w:val="bullet"/>
      <w:lvlText w:val="•"/>
      <w:lvlJc w:val="left"/>
      <w:pPr>
        <w:ind w:left="6392" w:hanging="245"/>
      </w:pPr>
      <w:rPr>
        <w:rFonts w:hint="default"/>
        <w:lang w:val="ru-RU" w:eastAsia="en-US" w:bidi="ar-SA"/>
      </w:rPr>
    </w:lvl>
    <w:lvl w:ilvl="7" w:tplc="336ADB0C">
      <w:numFmt w:val="bullet"/>
      <w:lvlText w:val="•"/>
      <w:lvlJc w:val="left"/>
      <w:pPr>
        <w:ind w:left="7274" w:hanging="245"/>
      </w:pPr>
      <w:rPr>
        <w:rFonts w:hint="default"/>
        <w:lang w:val="ru-RU" w:eastAsia="en-US" w:bidi="ar-SA"/>
      </w:rPr>
    </w:lvl>
    <w:lvl w:ilvl="8" w:tplc="1446218E">
      <w:numFmt w:val="bullet"/>
      <w:lvlText w:val="•"/>
      <w:lvlJc w:val="left"/>
      <w:pPr>
        <w:ind w:left="8156" w:hanging="245"/>
      </w:pPr>
      <w:rPr>
        <w:rFonts w:hint="default"/>
        <w:lang w:val="ru-RU" w:eastAsia="en-US" w:bidi="ar-SA"/>
      </w:rPr>
    </w:lvl>
  </w:abstractNum>
  <w:abstractNum w:abstractNumId="71">
    <w:nsid w:val="3E477A1A"/>
    <w:multiLevelType w:val="hybridMultilevel"/>
    <w:tmpl w:val="2F600490"/>
    <w:lvl w:ilvl="0" w:tplc="436C0464">
      <w:numFmt w:val="bullet"/>
      <w:lvlText w:val="-"/>
      <w:lvlJc w:val="left"/>
      <w:pPr>
        <w:ind w:left="7" w:hanging="135"/>
      </w:pPr>
      <w:rPr>
        <w:rFonts w:ascii="Trebuchet MS" w:eastAsia="Trebuchet MS" w:hAnsi="Trebuchet MS" w:cs="Trebuchet MS" w:hint="default"/>
        <w:w w:val="95"/>
        <w:sz w:val="24"/>
        <w:szCs w:val="24"/>
        <w:lang w:val="ru-RU" w:eastAsia="en-US" w:bidi="ar-SA"/>
      </w:rPr>
    </w:lvl>
    <w:lvl w:ilvl="1" w:tplc="E04203F0">
      <w:numFmt w:val="bullet"/>
      <w:lvlText w:val="•"/>
      <w:lvlJc w:val="left"/>
      <w:pPr>
        <w:ind w:left="639" w:hanging="135"/>
      </w:pPr>
      <w:rPr>
        <w:lang w:val="ru-RU" w:eastAsia="en-US" w:bidi="ar-SA"/>
      </w:rPr>
    </w:lvl>
    <w:lvl w:ilvl="2" w:tplc="533207B6">
      <w:numFmt w:val="bullet"/>
      <w:lvlText w:val="•"/>
      <w:lvlJc w:val="left"/>
      <w:pPr>
        <w:ind w:left="1278" w:hanging="135"/>
      </w:pPr>
      <w:rPr>
        <w:lang w:val="ru-RU" w:eastAsia="en-US" w:bidi="ar-SA"/>
      </w:rPr>
    </w:lvl>
    <w:lvl w:ilvl="3" w:tplc="13CCDDCC">
      <w:numFmt w:val="bullet"/>
      <w:lvlText w:val="•"/>
      <w:lvlJc w:val="left"/>
      <w:pPr>
        <w:ind w:left="1917" w:hanging="135"/>
      </w:pPr>
      <w:rPr>
        <w:lang w:val="ru-RU" w:eastAsia="en-US" w:bidi="ar-SA"/>
      </w:rPr>
    </w:lvl>
    <w:lvl w:ilvl="4" w:tplc="9E281400">
      <w:numFmt w:val="bullet"/>
      <w:lvlText w:val="•"/>
      <w:lvlJc w:val="left"/>
      <w:pPr>
        <w:ind w:left="2556" w:hanging="135"/>
      </w:pPr>
      <w:rPr>
        <w:lang w:val="ru-RU" w:eastAsia="en-US" w:bidi="ar-SA"/>
      </w:rPr>
    </w:lvl>
    <w:lvl w:ilvl="5" w:tplc="CCA69F3C">
      <w:numFmt w:val="bullet"/>
      <w:lvlText w:val="•"/>
      <w:lvlJc w:val="left"/>
      <w:pPr>
        <w:ind w:left="3196" w:hanging="135"/>
      </w:pPr>
      <w:rPr>
        <w:lang w:val="ru-RU" w:eastAsia="en-US" w:bidi="ar-SA"/>
      </w:rPr>
    </w:lvl>
    <w:lvl w:ilvl="6" w:tplc="3DB82430">
      <w:numFmt w:val="bullet"/>
      <w:lvlText w:val="•"/>
      <w:lvlJc w:val="left"/>
      <w:pPr>
        <w:ind w:left="3835" w:hanging="135"/>
      </w:pPr>
      <w:rPr>
        <w:lang w:val="ru-RU" w:eastAsia="en-US" w:bidi="ar-SA"/>
      </w:rPr>
    </w:lvl>
    <w:lvl w:ilvl="7" w:tplc="B2027A6E">
      <w:numFmt w:val="bullet"/>
      <w:lvlText w:val="•"/>
      <w:lvlJc w:val="left"/>
      <w:pPr>
        <w:ind w:left="4474" w:hanging="135"/>
      </w:pPr>
      <w:rPr>
        <w:lang w:val="ru-RU" w:eastAsia="en-US" w:bidi="ar-SA"/>
      </w:rPr>
    </w:lvl>
    <w:lvl w:ilvl="8" w:tplc="6BD68432">
      <w:numFmt w:val="bullet"/>
      <w:lvlText w:val="•"/>
      <w:lvlJc w:val="left"/>
      <w:pPr>
        <w:ind w:left="5113" w:hanging="135"/>
      </w:pPr>
      <w:rPr>
        <w:lang w:val="ru-RU" w:eastAsia="en-US" w:bidi="ar-SA"/>
      </w:rPr>
    </w:lvl>
  </w:abstractNum>
  <w:abstractNum w:abstractNumId="72">
    <w:nsid w:val="3E6865C7"/>
    <w:multiLevelType w:val="hybridMultilevel"/>
    <w:tmpl w:val="86FCE5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3E6E5407"/>
    <w:multiLevelType w:val="hybridMultilevel"/>
    <w:tmpl w:val="C9DA4574"/>
    <w:lvl w:ilvl="0" w:tplc="16AC2DBC">
      <w:numFmt w:val="bullet"/>
      <w:lvlText w:val="­"/>
      <w:lvlJc w:val="left"/>
      <w:pPr>
        <w:ind w:left="1429" w:hanging="360"/>
      </w:pPr>
      <w:rPr>
        <w:rFonts w:ascii="Times New Roman" w:eastAsia="Times New Roman" w:hAnsi="Times New Roman" w:cs="Times New Roman" w:hint="default"/>
        <w:i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3ED704C7"/>
    <w:multiLevelType w:val="hybridMultilevel"/>
    <w:tmpl w:val="F264AD1C"/>
    <w:lvl w:ilvl="0" w:tplc="0419000F">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409B43B4"/>
    <w:multiLevelType w:val="hybridMultilevel"/>
    <w:tmpl w:val="11B822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0F81D42"/>
    <w:multiLevelType w:val="multilevel"/>
    <w:tmpl w:val="00E81088"/>
    <w:lvl w:ilvl="0">
      <w:start w:val="1"/>
      <w:numFmt w:val="decimal"/>
      <w:lvlText w:val="%1."/>
      <w:lvlJc w:val="left"/>
      <w:pPr>
        <w:ind w:left="720" w:hanging="360"/>
      </w:pPr>
      <w:rPr>
        <w:rFonts w:ascii="Times New Roman Полужирный" w:hAnsi="Times New Roman Полужирный" w:hint="default"/>
      </w:r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7">
    <w:nsid w:val="42DC3CCF"/>
    <w:multiLevelType w:val="hybridMultilevel"/>
    <w:tmpl w:val="658E8E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2F913DE"/>
    <w:multiLevelType w:val="hybridMultilevel"/>
    <w:tmpl w:val="169A5976"/>
    <w:lvl w:ilvl="0" w:tplc="13BEAA0C">
      <w:start w:val="1"/>
      <w:numFmt w:val="bullet"/>
      <w:suff w:val="space"/>
      <w:lvlText w:val="−"/>
      <w:lvlJc w:val="left"/>
      <w:pPr>
        <w:ind w:left="1429"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9">
    <w:nsid w:val="433D4944"/>
    <w:multiLevelType w:val="multilevel"/>
    <w:tmpl w:val="F7B0D0CA"/>
    <w:lvl w:ilvl="0">
      <w:start w:val="1"/>
      <w:numFmt w:val="decimal"/>
      <w:lvlText w:val="%1."/>
      <w:lvlJc w:val="left"/>
      <w:pPr>
        <w:ind w:left="524" w:hanging="360"/>
      </w:pPr>
    </w:lvl>
    <w:lvl w:ilvl="1">
      <w:start w:val="1"/>
      <w:numFmt w:val="lowerLetter"/>
      <w:lvlText w:val="%2."/>
      <w:lvlJc w:val="left"/>
      <w:pPr>
        <w:ind w:left="1244" w:hanging="360"/>
      </w:pPr>
    </w:lvl>
    <w:lvl w:ilvl="2">
      <w:start w:val="1"/>
      <w:numFmt w:val="lowerRoman"/>
      <w:lvlText w:val="%3."/>
      <w:lvlJc w:val="right"/>
      <w:pPr>
        <w:ind w:left="1964" w:hanging="180"/>
      </w:pPr>
    </w:lvl>
    <w:lvl w:ilvl="3">
      <w:start w:val="1"/>
      <w:numFmt w:val="decimal"/>
      <w:lvlText w:val="%4."/>
      <w:lvlJc w:val="left"/>
      <w:pPr>
        <w:ind w:left="2684" w:hanging="360"/>
      </w:pPr>
    </w:lvl>
    <w:lvl w:ilvl="4">
      <w:start w:val="1"/>
      <w:numFmt w:val="lowerLetter"/>
      <w:lvlText w:val="%5."/>
      <w:lvlJc w:val="left"/>
      <w:pPr>
        <w:ind w:left="3404" w:hanging="360"/>
      </w:pPr>
    </w:lvl>
    <w:lvl w:ilvl="5">
      <w:start w:val="1"/>
      <w:numFmt w:val="lowerRoman"/>
      <w:lvlText w:val="%6."/>
      <w:lvlJc w:val="right"/>
      <w:pPr>
        <w:ind w:left="4124" w:hanging="180"/>
      </w:pPr>
    </w:lvl>
    <w:lvl w:ilvl="6">
      <w:start w:val="1"/>
      <w:numFmt w:val="decimal"/>
      <w:lvlText w:val="%7."/>
      <w:lvlJc w:val="left"/>
      <w:pPr>
        <w:ind w:left="4844" w:hanging="360"/>
      </w:pPr>
    </w:lvl>
    <w:lvl w:ilvl="7">
      <w:start w:val="1"/>
      <w:numFmt w:val="lowerLetter"/>
      <w:lvlText w:val="%8."/>
      <w:lvlJc w:val="left"/>
      <w:pPr>
        <w:ind w:left="5564" w:hanging="360"/>
      </w:pPr>
    </w:lvl>
    <w:lvl w:ilvl="8">
      <w:start w:val="1"/>
      <w:numFmt w:val="lowerRoman"/>
      <w:lvlText w:val="%9."/>
      <w:lvlJc w:val="right"/>
      <w:pPr>
        <w:ind w:left="6284" w:hanging="180"/>
      </w:pPr>
    </w:lvl>
  </w:abstractNum>
  <w:abstractNum w:abstractNumId="80">
    <w:nsid w:val="445B092C"/>
    <w:multiLevelType w:val="hybridMultilevel"/>
    <w:tmpl w:val="04D82E7A"/>
    <w:lvl w:ilvl="0" w:tplc="16AC2DBC">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449706FE"/>
    <w:multiLevelType w:val="hybridMultilevel"/>
    <w:tmpl w:val="F7F4EEC8"/>
    <w:lvl w:ilvl="0" w:tplc="16561E5E">
      <w:numFmt w:val="bullet"/>
      <w:lvlText w:val="-"/>
      <w:lvlJc w:val="left"/>
      <w:pPr>
        <w:ind w:left="9" w:hanging="130"/>
      </w:pPr>
      <w:rPr>
        <w:rFonts w:ascii="Trebuchet MS" w:eastAsia="Trebuchet MS" w:hAnsi="Trebuchet MS" w:cs="Trebuchet MS" w:hint="default"/>
        <w:w w:val="95"/>
        <w:sz w:val="24"/>
        <w:szCs w:val="24"/>
        <w:lang w:val="ru-RU" w:eastAsia="en-US" w:bidi="ar-SA"/>
      </w:rPr>
    </w:lvl>
    <w:lvl w:ilvl="1" w:tplc="4076419C">
      <w:numFmt w:val="bullet"/>
      <w:lvlText w:val="•"/>
      <w:lvlJc w:val="left"/>
      <w:pPr>
        <w:ind w:left="508" w:hanging="130"/>
      </w:pPr>
      <w:rPr>
        <w:lang w:val="ru-RU" w:eastAsia="en-US" w:bidi="ar-SA"/>
      </w:rPr>
    </w:lvl>
    <w:lvl w:ilvl="2" w:tplc="6DEC9104">
      <w:numFmt w:val="bullet"/>
      <w:lvlText w:val="•"/>
      <w:lvlJc w:val="left"/>
      <w:pPr>
        <w:ind w:left="1016" w:hanging="130"/>
      </w:pPr>
      <w:rPr>
        <w:lang w:val="ru-RU" w:eastAsia="en-US" w:bidi="ar-SA"/>
      </w:rPr>
    </w:lvl>
    <w:lvl w:ilvl="3" w:tplc="C1AEA90A">
      <w:numFmt w:val="bullet"/>
      <w:lvlText w:val="•"/>
      <w:lvlJc w:val="left"/>
      <w:pPr>
        <w:ind w:left="1524" w:hanging="130"/>
      </w:pPr>
      <w:rPr>
        <w:lang w:val="ru-RU" w:eastAsia="en-US" w:bidi="ar-SA"/>
      </w:rPr>
    </w:lvl>
    <w:lvl w:ilvl="4" w:tplc="849CFE3A">
      <w:numFmt w:val="bullet"/>
      <w:lvlText w:val="•"/>
      <w:lvlJc w:val="left"/>
      <w:pPr>
        <w:ind w:left="2032" w:hanging="130"/>
      </w:pPr>
      <w:rPr>
        <w:lang w:val="ru-RU" w:eastAsia="en-US" w:bidi="ar-SA"/>
      </w:rPr>
    </w:lvl>
    <w:lvl w:ilvl="5" w:tplc="C2EC6C9A">
      <w:numFmt w:val="bullet"/>
      <w:lvlText w:val="•"/>
      <w:lvlJc w:val="left"/>
      <w:pPr>
        <w:ind w:left="2541" w:hanging="130"/>
      </w:pPr>
      <w:rPr>
        <w:lang w:val="ru-RU" w:eastAsia="en-US" w:bidi="ar-SA"/>
      </w:rPr>
    </w:lvl>
    <w:lvl w:ilvl="6" w:tplc="D10E90BE">
      <w:numFmt w:val="bullet"/>
      <w:lvlText w:val="•"/>
      <w:lvlJc w:val="left"/>
      <w:pPr>
        <w:ind w:left="3049" w:hanging="130"/>
      </w:pPr>
      <w:rPr>
        <w:lang w:val="ru-RU" w:eastAsia="en-US" w:bidi="ar-SA"/>
      </w:rPr>
    </w:lvl>
    <w:lvl w:ilvl="7" w:tplc="766448A0">
      <w:numFmt w:val="bullet"/>
      <w:lvlText w:val="•"/>
      <w:lvlJc w:val="left"/>
      <w:pPr>
        <w:ind w:left="3557" w:hanging="130"/>
      </w:pPr>
      <w:rPr>
        <w:lang w:val="ru-RU" w:eastAsia="en-US" w:bidi="ar-SA"/>
      </w:rPr>
    </w:lvl>
    <w:lvl w:ilvl="8" w:tplc="B2AE65E6">
      <w:numFmt w:val="bullet"/>
      <w:lvlText w:val="•"/>
      <w:lvlJc w:val="left"/>
      <w:pPr>
        <w:ind w:left="4065" w:hanging="130"/>
      </w:pPr>
      <w:rPr>
        <w:lang w:val="ru-RU" w:eastAsia="en-US" w:bidi="ar-SA"/>
      </w:rPr>
    </w:lvl>
  </w:abstractNum>
  <w:abstractNum w:abstractNumId="82">
    <w:nsid w:val="45470740"/>
    <w:multiLevelType w:val="hybridMultilevel"/>
    <w:tmpl w:val="D410EA48"/>
    <w:lvl w:ilvl="0" w:tplc="1C6A5622">
      <w:start w:val="1"/>
      <w:numFmt w:val="decimal"/>
      <w:lvlText w:val="%1."/>
      <w:lvlJc w:val="left"/>
      <w:pPr>
        <w:ind w:left="720" w:hanging="360"/>
      </w:pPr>
      <w:rPr>
        <w:rFonts w:eastAsiaTheme="minorHAnsi" w:cstheme="minorBid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45620D27"/>
    <w:multiLevelType w:val="hybridMultilevel"/>
    <w:tmpl w:val="3FB0B5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45673165"/>
    <w:multiLevelType w:val="hybridMultilevel"/>
    <w:tmpl w:val="7CB6C3FA"/>
    <w:lvl w:ilvl="0" w:tplc="52064AEC">
      <w:numFmt w:val="bullet"/>
      <w:lvlText w:val="-"/>
      <w:lvlJc w:val="left"/>
      <w:pPr>
        <w:ind w:left="895" w:hanging="360"/>
      </w:pPr>
      <w:rPr>
        <w:rFonts w:ascii="Trebuchet MS" w:eastAsia="Trebuchet MS" w:hAnsi="Trebuchet MS" w:cs="Trebuchet MS" w:hint="default"/>
        <w:w w:val="96"/>
        <w:sz w:val="28"/>
        <w:szCs w:val="28"/>
        <w:lang w:val="ru-RU" w:eastAsia="en-US" w:bidi="ar-SA"/>
      </w:rPr>
    </w:lvl>
    <w:lvl w:ilvl="1" w:tplc="04190003" w:tentative="1">
      <w:start w:val="1"/>
      <w:numFmt w:val="bullet"/>
      <w:lvlText w:val="o"/>
      <w:lvlJc w:val="left"/>
      <w:pPr>
        <w:ind w:left="1615" w:hanging="360"/>
      </w:pPr>
      <w:rPr>
        <w:rFonts w:ascii="Courier New" w:hAnsi="Courier New" w:cs="Courier New" w:hint="default"/>
      </w:rPr>
    </w:lvl>
    <w:lvl w:ilvl="2" w:tplc="04190005" w:tentative="1">
      <w:start w:val="1"/>
      <w:numFmt w:val="bullet"/>
      <w:lvlText w:val=""/>
      <w:lvlJc w:val="left"/>
      <w:pPr>
        <w:ind w:left="2335" w:hanging="360"/>
      </w:pPr>
      <w:rPr>
        <w:rFonts w:ascii="Wingdings" w:hAnsi="Wingdings" w:hint="default"/>
      </w:rPr>
    </w:lvl>
    <w:lvl w:ilvl="3" w:tplc="04190001" w:tentative="1">
      <w:start w:val="1"/>
      <w:numFmt w:val="bullet"/>
      <w:lvlText w:val=""/>
      <w:lvlJc w:val="left"/>
      <w:pPr>
        <w:ind w:left="3055" w:hanging="360"/>
      </w:pPr>
      <w:rPr>
        <w:rFonts w:ascii="Symbol" w:hAnsi="Symbol" w:hint="default"/>
      </w:rPr>
    </w:lvl>
    <w:lvl w:ilvl="4" w:tplc="04190003" w:tentative="1">
      <w:start w:val="1"/>
      <w:numFmt w:val="bullet"/>
      <w:lvlText w:val="o"/>
      <w:lvlJc w:val="left"/>
      <w:pPr>
        <w:ind w:left="3775" w:hanging="360"/>
      </w:pPr>
      <w:rPr>
        <w:rFonts w:ascii="Courier New" w:hAnsi="Courier New" w:cs="Courier New" w:hint="default"/>
      </w:rPr>
    </w:lvl>
    <w:lvl w:ilvl="5" w:tplc="04190005" w:tentative="1">
      <w:start w:val="1"/>
      <w:numFmt w:val="bullet"/>
      <w:lvlText w:val=""/>
      <w:lvlJc w:val="left"/>
      <w:pPr>
        <w:ind w:left="4495" w:hanging="360"/>
      </w:pPr>
      <w:rPr>
        <w:rFonts w:ascii="Wingdings" w:hAnsi="Wingdings" w:hint="default"/>
      </w:rPr>
    </w:lvl>
    <w:lvl w:ilvl="6" w:tplc="04190001" w:tentative="1">
      <w:start w:val="1"/>
      <w:numFmt w:val="bullet"/>
      <w:lvlText w:val=""/>
      <w:lvlJc w:val="left"/>
      <w:pPr>
        <w:ind w:left="5215" w:hanging="360"/>
      </w:pPr>
      <w:rPr>
        <w:rFonts w:ascii="Symbol" w:hAnsi="Symbol" w:hint="default"/>
      </w:rPr>
    </w:lvl>
    <w:lvl w:ilvl="7" w:tplc="04190003" w:tentative="1">
      <w:start w:val="1"/>
      <w:numFmt w:val="bullet"/>
      <w:lvlText w:val="o"/>
      <w:lvlJc w:val="left"/>
      <w:pPr>
        <w:ind w:left="5935" w:hanging="360"/>
      </w:pPr>
      <w:rPr>
        <w:rFonts w:ascii="Courier New" w:hAnsi="Courier New" w:cs="Courier New" w:hint="default"/>
      </w:rPr>
    </w:lvl>
    <w:lvl w:ilvl="8" w:tplc="04190005" w:tentative="1">
      <w:start w:val="1"/>
      <w:numFmt w:val="bullet"/>
      <w:lvlText w:val=""/>
      <w:lvlJc w:val="left"/>
      <w:pPr>
        <w:ind w:left="6655" w:hanging="360"/>
      </w:pPr>
      <w:rPr>
        <w:rFonts w:ascii="Wingdings" w:hAnsi="Wingdings" w:hint="default"/>
      </w:rPr>
    </w:lvl>
  </w:abstractNum>
  <w:abstractNum w:abstractNumId="85">
    <w:nsid w:val="4692048D"/>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rPr>
        <w:rFonts w:cs="Times New Roman"/>
      </w:rPr>
    </w:lvl>
    <w:lvl w:ilvl="2">
      <w:start w:val="2"/>
      <w:numFmt w:val="decimal"/>
      <w:isLgl/>
      <w:lvlText w:val="%1.%2.%3."/>
      <w:lvlJc w:val="left"/>
      <w:pPr>
        <w:ind w:left="1570" w:hanging="720"/>
      </w:pPr>
      <w:rPr>
        <w:rFonts w:cs="Times New Roman"/>
      </w:rPr>
    </w:lvl>
    <w:lvl w:ilvl="3">
      <w:start w:val="1"/>
      <w:numFmt w:val="decimal"/>
      <w:isLgl/>
      <w:lvlText w:val="%1.%2.%3.%4."/>
      <w:lvlJc w:val="left"/>
      <w:pPr>
        <w:ind w:left="1853" w:hanging="720"/>
      </w:pPr>
      <w:rPr>
        <w:rFonts w:cs="Times New Roman"/>
      </w:rPr>
    </w:lvl>
    <w:lvl w:ilvl="4">
      <w:start w:val="1"/>
      <w:numFmt w:val="decimal"/>
      <w:isLgl/>
      <w:lvlText w:val="%1.%2.%3.%4.%5."/>
      <w:lvlJc w:val="left"/>
      <w:pPr>
        <w:ind w:left="2496" w:hanging="1080"/>
      </w:pPr>
      <w:rPr>
        <w:rFonts w:cs="Times New Roman"/>
      </w:rPr>
    </w:lvl>
    <w:lvl w:ilvl="5">
      <w:start w:val="1"/>
      <w:numFmt w:val="decimal"/>
      <w:isLgl/>
      <w:lvlText w:val="%1.%2.%3.%4.%5.%6."/>
      <w:lvlJc w:val="left"/>
      <w:pPr>
        <w:ind w:left="2779" w:hanging="1080"/>
      </w:pPr>
      <w:rPr>
        <w:rFonts w:cs="Times New Roman"/>
      </w:rPr>
    </w:lvl>
    <w:lvl w:ilvl="6">
      <w:start w:val="1"/>
      <w:numFmt w:val="decimal"/>
      <w:isLgl/>
      <w:lvlText w:val="%1.%2.%3.%4.%5.%6.%7."/>
      <w:lvlJc w:val="left"/>
      <w:pPr>
        <w:ind w:left="3422" w:hanging="1440"/>
      </w:pPr>
      <w:rPr>
        <w:rFonts w:cs="Times New Roman"/>
      </w:rPr>
    </w:lvl>
    <w:lvl w:ilvl="7">
      <w:start w:val="1"/>
      <w:numFmt w:val="decimal"/>
      <w:isLgl/>
      <w:lvlText w:val="%1.%2.%3.%4.%5.%6.%7.%8."/>
      <w:lvlJc w:val="left"/>
      <w:pPr>
        <w:ind w:left="3705" w:hanging="1440"/>
      </w:pPr>
      <w:rPr>
        <w:rFonts w:cs="Times New Roman"/>
      </w:rPr>
    </w:lvl>
    <w:lvl w:ilvl="8">
      <w:start w:val="1"/>
      <w:numFmt w:val="decimal"/>
      <w:isLgl/>
      <w:lvlText w:val="%1.%2.%3.%4.%5.%6.%7.%8.%9."/>
      <w:lvlJc w:val="left"/>
      <w:pPr>
        <w:ind w:left="4348" w:hanging="1800"/>
      </w:pPr>
      <w:rPr>
        <w:rFonts w:cs="Times New Roman"/>
      </w:rPr>
    </w:lvl>
  </w:abstractNum>
  <w:abstractNum w:abstractNumId="86">
    <w:nsid w:val="46F30C92"/>
    <w:multiLevelType w:val="hybridMultilevel"/>
    <w:tmpl w:val="E90E76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7BB1675"/>
    <w:multiLevelType w:val="hybridMultilevel"/>
    <w:tmpl w:val="8A241E24"/>
    <w:lvl w:ilvl="0" w:tplc="A49A3D0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4807656E"/>
    <w:multiLevelType w:val="hybridMultilevel"/>
    <w:tmpl w:val="470CE3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485773C4"/>
    <w:multiLevelType w:val="multilevel"/>
    <w:tmpl w:val="00E81088"/>
    <w:lvl w:ilvl="0">
      <w:start w:val="1"/>
      <w:numFmt w:val="decimal"/>
      <w:lvlText w:val="%1."/>
      <w:lvlJc w:val="left"/>
      <w:pPr>
        <w:ind w:left="720" w:hanging="360"/>
      </w:pPr>
      <w:rPr>
        <w:rFonts w:ascii="Times New Roman Полужирный" w:hAnsi="Times New Roman Полужирный" w:hint="default"/>
      </w:r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0">
    <w:nsid w:val="49186D41"/>
    <w:multiLevelType w:val="hybridMultilevel"/>
    <w:tmpl w:val="3A32FADC"/>
    <w:lvl w:ilvl="0" w:tplc="5D1A3A5A">
      <w:numFmt w:val="bullet"/>
      <w:lvlText w:val="-"/>
      <w:lvlJc w:val="left"/>
      <w:pPr>
        <w:ind w:left="9" w:hanging="344"/>
      </w:pPr>
      <w:rPr>
        <w:rFonts w:ascii="Trebuchet MS" w:eastAsia="Trebuchet MS" w:hAnsi="Trebuchet MS" w:cs="Trebuchet MS" w:hint="default"/>
        <w:w w:val="95"/>
        <w:sz w:val="24"/>
        <w:szCs w:val="24"/>
        <w:lang w:val="ru-RU" w:eastAsia="en-US" w:bidi="ar-SA"/>
      </w:rPr>
    </w:lvl>
    <w:lvl w:ilvl="1" w:tplc="022C91B8">
      <w:numFmt w:val="bullet"/>
      <w:lvlText w:val="•"/>
      <w:lvlJc w:val="left"/>
      <w:pPr>
        <w:ind w:left="508" w:hanging="344"/>
      </w:pPr>
      <w:rPr>
        <w:lang w:val="ru-RU" w:eastAsia="en-US" w:bidi="ar-SA"/>
      </w:rPr>
    </w:lvl>
    <w:lvl w:ilvl="2" w:tplc="CA7A1E7C">
      <w:numFmt w:val="bullet"/>
      <w:lvlText w:val="•"/>
      <w:lvlJc w:val="left"/>
      <w:pPr>
        <w:ind w:left="1016" w:hanging="344"/>
      </w:pPr>
      <w:rPr>
        <w:lang w:val="ru-RU" w:eastAsia="en-US" w:bidi="ar-SA"/>
      </w:rPr>
    </w:lvl>
    <w:lvl w:ilvl="3" w:tplc="F3AA781A">
      <w:numFmt w:val="bullet"/>
      <w:lvlText w:val="•"/>
      <w:lvlJc w:val="left"/>
      <w:pPr>
        <w:ind w:left="1524" w:hanging="344"/>
      </w:pPr>
      <w:rPr>
        <w:lang w:val="ru-RU" w:eastAsia="en-US" w:bidi="ar-SA"/>
      </w:rPr>
    </w:lvl>
    <w:lvl w:ilvl="4" w:tplc="E0244F28">
      <w:numFmt w:val="bullet"/>
      <w:lvlText w:val="•"/>
      <w:lvlJc w:val="left"/>
      <w:pPr>
        <w:ind w:left="2032" w:hanging="344"/>
      </w:pPr>
      <w:rPr>
        <w:lang w:val="ru-RU" w:eastAsia="en-US" w:bidi="ar-SA"/>
      </w:rPr>
    </w:lvl>
    <w:lvl w:ilvl="5" w:tplc="46F22ACE">
      <w:numFmt w:val="bullet"/>
      <w:lvlText w:val="•"/>
      <w:lvlJc w:val="left"/>
      <w:pPr>
        <w:ind w:left="2541" w:hanging="344"/>
      </w:pPr>
      <w:rPr>
        <w:lang w:val="ru-RU" w:eastAsia="en-US" w:bidi="ar-SA"/>
      </w:rPr>
    </w:lvl>
    <w:lvl w:ilvl="6" w:tplc="A12800FA">
      <w:numFmt w:val="bullet"/>
      <w:lvlText w:val="•"/>
      <w:lvlJc w:val="left"/>
      <w:pPr>
        <w:ind w:left="3049" w:hanging="344"/>
      </w:pPr>
      <w:rPr>
        <w:lang w:val="ru-RU" w:eastAsia="en-US" w:bidi="ar-SA"/>
      </w:rPr>
    </w:lvl>
    <w:lvl w:ilvl="7" w:tplc="DCAA1EB0">
      <w:numFmt w:val="bullet"/>
      <w:lvlText w:val="•"/>
      <w:lvlJc w:val="left"/>
      <w:pPr>
        <w:ind w:left="3557" w:hanging="344"/>
      </w:pPr>
      <w:rPr>
        <w:lang w:val="ru-RU" w:eastAsia="en-US" w:bidi="ar-SA"/>
      </w:rPr>
    </w:lvl>
    <w:lvl w:ilvl="8" w:tplc="AB044B44">
      <w:numFmt w:val="bullet"/>
      <w:lvlText w:val="•"/>
      <w:lvlJc w:val="left"/>
      <w:pPr>
        <w:ind w:left="4065" w:hanging="344"/>
      </w:pPr>
      <w:rPr>
        <w:lang w:val="ru-RU" w:eastAsia="en-US" w:bidi="ar-SA"/>
      </w:rPr>
    </w:lvl>
  </w:abstractNum>
  <w:abstractNum w:abstractNumId="91">
    <w:nsid w:val="497B4406"/>
    <w:multiLevelType w:val="multilevel"/>
    <w:tmpl w:val="7C0C540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2">
    <w:nsid w:val="4CA35943"/>
    <w:multiLevelType w:val="hybridMultilevel"/>
    <w:tmpl w:val="ECB21C84"/>
    <w:lvl w:ilvl="0" w:tplc="6ACEC00C">
      <w:start w:val="1"/>
      <w:numFmt w:val="decimal"/>
      <w:lvlText w:val="%1."/>
      <w:lvlJc w:val="left"/>
      <w:pPr>
        <w:ind w:left="360" w:hanging="360"/>
      </w:pPr>
      <w:rPr>
        <w:rFonts w:ascii="Times New Roman" w:hAnsi="Times New Roman" w:cs="Times New Roman" w:hint="default"/>
        <w:lang w:val="ru-RU"/>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nsid w:val="4CBF1271"/>
    <w:multiLevelType w:val="multilevel"/>
    <w:tmpl w:val="63FE786A"/>
    <w:lvl w:ilvl="0">
      <w:start w:val="1"/>
      <w:numFmt w:val="decimal"/>
      <w:lvlText w:val="%1."/>
      <w:lvlJc w:val="left"/>
      <w:pPr>
        <w:ind w:left="720" w:hanging="360"/>
      </w:pPr>
    </w:lvl>
    <w:lvl w:ilvl="1">
      <w:start w:val="1"/>
      <w:numFmt w:val="decimal"/>
      <w:isLgl/>
      <w:lvlText w:val="%1.%2."/>
      <w:lvlJc w:val="left"/>
      <w:pPr>
        <w:ind w:left="1129"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94">
    <w:nsid w:val="4D1E2D7F"/>
    <w:multiLevelType w:val="multilevel"/>
    <w:tmpl w:val="180C09F4"/>
    <w:lvl w:ilvl="0">
      <w:start w:val="1"/>
      <w:numFmt w:val="decimal"/>
      <w:lvlText w:val="%1."/>
      <w:lvlJc w:val="left"/>
      <w:pPr>
        <w:ind w:left="524" w:hanging="360"/>
      </w:pPr>
    </w:lvl>
    <w:lvl w:ilvl="1">
      <w:start w:val="1"/>
      <w:numFmt w:val="lowerLetter"/>
      <w:lvlText w:val="%2."/>
      <w:lvlJc w:val="left"/>
      <w:pPr>
        <w:ind w:left="1244" w:hanging="360"/>
      </w:pPr>
    </w:lvl>
    <w:lvl w:ilvl="2">
      <w:start w:val="1"/>
      <w:numFmt w:val="lowerRoman"/>
      <w:lvlText w:val="%3."/>
      <w:lvlJc w:val="right"/>
      <w:pPr>
        <w:ind w:left="1964" w:hanging="180"/>
      </w:pPr>
    </w:lvl>
    <w:lvl w:ilvl="3">
      <w:start w:val="1"/>
      <w:numFmt w:val="decimal"/>
      <w:lvlText w:val="%4."/>
      <w:lvlJc w:val="left"/>
      <w:pPr>
        <w:ind w:left="2684" w:hanging="360"/>
      </w:pPr>
    </w:lvl>
    <w:lvl w:ilvl="4">
      <w:start w:val="1"/>
      <w:numFmt w:val="lowerLetter"/>
      <w:lvlText w:val="%5."/>
      <w:lvlJc w:val="left"/>
      <w:pPr>
        <w:ind w:left="3404" w:hanging="360"/>
      </w:pPr>
    </w:lvl>
    <w:lvl w:ilvl="5">
      <w:start w:val="1"/>
      <w:numFmt w:val="lowerRoman"/>
      <w:lvlText w:val="%6."/>
      <w:lvlJc w:val="right"/>
      <w:pPr>
        <w:ind w:left="4124" w:hanging="180"/>
      </w:pPr>
    </w:lvl>
    <w:lvl w:ilvl="6">
      <w:start w:val="1"/>
      <w:numFmt w:val="decimal"/>
      <w:lvlText w:val="%7."/>
      <w:lvlJc w:val="left"/>
      <w:pPr>
        <w:ind w:left="6314" w:hanging="360"/>
      </w:pPr>
    </w:lvl>
    <w:lvl w:ilvl="7">
      <w:start w:val="1"/>
      <w:numFmt w:val="lowerLetter"/>
      <w:lvlText w:val="%8."/>
      <w:lvlJc w:val="left"/>
      <w:pPr>
        <w:ind w:left="5564" w:hanging="360"/>
      </w:pPr>
    </w:lvl>
    <w:lvl w:ilvl="8">
      <w:start w:val="1"/>
      <w:numFmt w:val="lowerRoman"/>
      <w:lvlText w:val="%9."/>
      <w:lvlJc w:val="right"/>
      <w:pPr>
        <w:ind w:left="6284" w:hanging="180"/>
      </w:pPr>
    </w:lvl>
  </w:abstractNum>
  <w:abstractNum w:abstractNumId="95">
    <w:nsid w:val="4F15269D"/>
    <w:multiLevelType w:val="multilevel"/>
    <w:tmpl w:val="12DE26B2"/>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6">
    <w:nsid w:val="50353E1A"/>
    <w:multiLevelType w:val="multilevel"/>
    <w:tmpl w:val="4FA02A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53F77069"/>
    <w:multiLevelType w:val="hybridMultilevel"/>
    <w:tmpl w:val="878A43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55C243D5"/>
    <w:multiLevelType w:val="hybridMultilevel"/>
    <w:tmpl w:val="05F6F6FA"/>
    <w:lvl w:ilvl="0" w:tplc="5DA86EC8">
      <w:numFmt w:val="bullet"/>
      <w:lvlText w:val="-"/>
      <w:lvlJc w:val="left"/>
      <w:pPr>
        <w:ind w:left="7" w:hanging="140"/>
      </w:pPr>
      <w:rPr>
        <w:rFonts w:ascii="Trebuchet MS" w:eastAsia="Trebuchet MS" w:hAnsi="Trebuchet MS" w:cs="Trebuchet MS" w:hint="default"/>
        <w:w w:val="95"/>
        <w:sz w:val="24"/>
        <w:szCs w:val="24"/>
        <w:lang w:val="ru-RU" w:eastAsia="en-US" w:bidi="ar-SA"/>
      </w:rPr>
    </w:lvl>
    <w:lvl w:ilvl="1" w:tplc="4E0EC912">
      <w:numFmt w:val="bullet"/>
      <w:lvlText w:val="•"/>
      <w:lvlJc w:val="left"/>
      <w:pPr>
        <w:ind w:left="639" w:hanging="140"/>
      </w:pPr>
      <w:rPr>
        <w:lang w:val="ru-RU" w:eastAsia="en-US" w:bidi="ar-SA"/>
      </w:rPr>
    </w:lvl>
    <w:lvl w:ilvl="2" w:tplc="3FAE4116">
      <w:numFmt w:val="bullet"/>
      <w:lvlText w:val="•"/>
      <w:lvlJc w:val="left"/>
      <w:pPr>
        <w:ind w:left="1278" w:hanging="140"/>
      </w:pPr>
      <w:rPr>
        <w:lang w:val="ru-RU" w:eastAsia="en-US" w:bidi="ar-SA"/>
      </w:rPr>
    </w:lvl>
    <w:lvl w:ilvl="3" w:tplc="72FE013A">
      <w:numFmt w:val="bullet"/>
      <w:lvlText w:val="•"/>
      <w:lvlJc w:val="left"/>
      <w:pPr>
        <w:ind w:left="1917" w:hanging="140"/>
      </w:pPr>
      <w:rPr>
        <w:lang w:val="ru-RU" w:eastAsia="en-US" w:bidi="ar-SA"/>
      </w:rPr>
    </w:lvl>
    <w:lvl w:ilvl="4" w:tplc="7A487DFE">
      <w:numFmt w:val="bullet"/>
      <w:lvlText w:val="•"/>
      <w:lvlJc w:val="left"/>
      <w:pPr>
        <w:ind w:left="2556" w:hanging="140"/>
      </w:pPr>
      <w:rPr>
        <w:lang w:val="ru-RU" w:eastAsia="en-US" w:bidi="ar-SA"/>
      </w:rPr>
    </w:lvl>
    <w:lvl w:ilvl="5" w:tplc="D6889AEE">
      <w:numFmt w:val="bullet"/>
      <w:lvlText w:val="•"/>
      <w:lvlJc w:val="left"/>
      <w:pPr>
        <w:ind w:left="3196" w:hanging="140"/>
      </w:pPr>
      <w:rPr>
        <w:lang w:val="ru-RU" w:eastAsia="en-US" w:bidi="ar-SA"/>
      </w:rPr>
    </w:lvl>
    <w:lvl w:ilvl="6" w:tplc="27EAB51C">
      <w:numFmt w:val="bullet"/>
      <w:lvlText w:val="•"/>
      <w:lvlJc w:val="left"/>
      <w:pPr>
        <w:ind w:left="3835" w:hanging="140"/>
      </w:pPr>
      <w:rPr>
        <w:lang w:val="ru-RU" w:eastAsia="en-US" w:bidi="ar-SA"/>
      </w:rPr>
    </w:lvl>
    <w:lvl w:ilvl="7" w:tplc="7E2E15E6">
      <w:numFmt w:val="bullet"/>
      <w:lvlText w:val="•"/>
      <w:lvlJc w:val="left"/>
      <w:pPr>
        <w:ind w:left="4474" w:hanging="140"/>
      </w:pPr>
      <w:rPr>
        <w:lang w:val="ru-RU" w:eastAsia="en-US" w:bidi="ar-SA"/>
      </w:rPr>
    </w:lvl>
    <w:lvl w:ilvl="8" w:tplc="78F616B6">
      <w:numFmt w:val="bullet"/>
      <w:lvlText w:val="•"/>
      <w:lvlJc w:val="left"/>
      <w:pPr>
        <w:ind w:left="5113" w:hanging="140"/>
      </w:pPr>
      <w:rPr>
        <w:lang w:val="ru-RU" w:eastAsia="en-US" w:bidi="ar-SA"/>
      </w:rPr>
    </w:lvl>
  </w:abstractNum>
  <w:abstractNum w:abstractNumId="99">
    <w:nsid w:val="564E3AB4"/>
    <w:multiLevelType w:val="hybridMultilevel"/>
    <w:tmpl w:val="96AC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583072F1"/>
    <w:multiLevelType w:val="hybridMultilevel"/>
    <w:tmpl w:val="8BB2ADC4"/>
    <w:lvl w:ilvl="0" w:tplc="D7A0D254">
      <w:numFmt w:val="bullet"/>
      <w:lvlText w:val="-"/>
      <w:lvlJc w:val="left"/>
      <w:pPr>
        <w:ind w:left="320" w:hanging="320"/>
      </w:pPr>
      <w:rPr>
        <w:rFonts w:ascii="Trebuchet MS" w:eastAsia="Trebuchet MS" w:hAnsi="Trebuchet MS" w:cs="Trebuchet MS" w:hint="default"/>
        <w:w w:val="95"/>
        <w:sz w:val="24"/>
        <w:szCs w:val="24"/>
        <w:lang w:val="ru-RU" w:eastAsia="en-US" w:bidi="ar-SA"/>
      </w:rPr>
    </w:lvl>
    <w:lvl w:ilvl="1" w:tplc="679C4722">
      <w:numFmt w:val="bullet"/>
      <w:lvlText w:val="•"/>
      <w:lvlJc w:val="left"/>
      <w:pPr>
        <w:ind w:left="819" w:hanging="320"/>
      </w:pPr>
      <w:rPr>
        <w:lang w:val="ru-RU" w:eastAsia="en-US" w:bidi="ar-SA"/>
      </w:rPr>
    </w:lvl>
    <w:lvl w:ilvl="2" w:tplc="5F32601E">
      <w:numFmt w:val="bullet"/>
      <w:lvlText w:val="•"/>
      <w:lvlJc w:val="left"/>
      <w:pPr>
        <w:ind w:left="1327" w:hanging="320"/>
      </w:pPr>
      <w:rPr>
        <w:lang w:val="ru-RU" w:eastAsia="en-US" w:bidi="ar-SA"/>
      </w:rPr>
    </w:lvl>
    <w:lvl w:ilvl="3" w:tplc="CD46B232">
      <w:numFmt w:val="bullet"/>
      <w:lvlText w:val="•"/>
      <w:lvlJc w:val="left"/>
      <w:pPr>
        <w:ind w:left="1835" w:hanging="320"/>
      </w:pPr>
      <w:rPr>
        <w:lang w:val="ru-RU" w:eastAsia="en-US" w:bidi="ar-SA"/>
      </w:rPr>
    </w:lvl>
    <w:lvl w:ilvl="4" w:tplc="ABE0419E">
      <w:numFmt w:val="bullet"/>
      <w:lvlText w:val="•"/>
      <w:lvlJc w:val="left"/>
      <w:pPr>
        <w:ind w:left="2343" w:hanging="320"/>
      </w:pPr>
      <w:rPr>
        <w:lang w:val="ru-RU" w:eastAsia="en-US" w:bidi="ar-SA"/>
      </w:rPr>
    </w:lvl>
    <w:lvl w:ilvl="5" w:tplc="CF22F51A">
      <w:numFmt w:val="bullet"/>
      <w:lvlText w:val="•"/>
      <w:lvlJc w:val="left"/>
      <w:pPr>
        <w:ind w:left="2852" w:hanging="320"/>
      </w:pPr>
      <w:rPr>
        <w:lang w:val="ru-RU" w:eastAsia="en-US" w:bidi="ar-SA"/>
      </w:rPr>
    </w:lvl>
    <w:lvl w:ilvl="6" w:tplc="725801DE">
      <w:numFmt w:val="bullet"/>
      <w:lvlText w:val="•"/>
      <w:lvlJc w:val="left"/>
      <w:pPr>
        <w:ind w:left="3360" w:hanging="320"/>
      </w:pPr>
      <w:rPr>
        <w:lang w:val="ru-RU" w:eastAsia="en-US" w:bidi="ar-SA"/>
      </w:rPr>
    </w:lvl>
    <w:lvl w:ilvl="7" w:tplc="06BA6EC6">
      <w:numFmt w:val="bullet"/>
      <w:lvlText w:val="•"/>
      <w:lvlJc w:val="left"/>
      <w:pPr>
        <w:ind w:left="3868" w:hanging="320"/>
      </w:pPr>
      <w:rPr>
        <w:lang w:val="ru-RU" w:eastAsia="en-US" w:bidi="ar-SA"/>
      </w:rPr>
    </w:lvl>
    <w:lvl w:ilvl="8" w:tplc="403CD398">
      <w:numFmt w:val="bullet"/>
      <w:lvlText w:val="•"/>
      <w:lvlJc w:val="left"/>
      <w:pPr>
        <w:ind w:left="4376" w:hanging="320"/>
      </w:pPr>
      <w:rPr>
        <w:lang w:val="ru-RU" w:eastAsia="en-US" w:bidi="ar-SA"/>
      </w:rPr>
    </w:lvl>
  </w:abstractNum>
  <w:abstractNum w:abstractNumId="101">
    <w:nsid w:val="585D21CB"/>
    <w:multiLevelType w:val="singleLevel"/>
    <w:tmpl w:val="585D21CB"/>
    <w:lvl w:ilvl="0">
      <w:numFmt w:val="bullet"/>
      <w:lvlText w:val="-"/>
      <w:legacy w:legacy="1" w:legacySpace="0" w:legacyIndent="134"/>
      <w:lvlJc w:val="left"/>
      <w:pPr>
        <w:ind w:left="0" w:firstLine="0"/>
      </w:pPr>
      <w:rPr>
        <w:rFonts w:ascii="Times New Roman" w:hAnsi="Times New Roman" w:cs="Times New Roman" w:hint="default"/>
      </w:rPr>
    </w:lvl>
  </w:abstractNum>
  <w:abstractNum w:abstractNumId="102">
    <w:nsid w:val="58FF7C1E"/>
    <w:multiLevelType w:val="hybridMultilevel"/>
    <w:tmpl w:val="C108C962"/>
    <w:lvl w:ilvl="0" w:tplc="542EFF32">
      <w:numFmt w:val="bullet"/>
      <w:lvlText w:val="-"/>
      <w:lvlJc w:val="left"/>
      <w:pPr>
        <w:ind w:left="7" w:hanging="214"/>
      </w:pPr>
      <w:rPr>
        <w:rFonts w:ascii="Trebuchet MS" w:eastAsia="Trebuchet MS" w:hAnsi="Trebuchet MS" w:cs="Trebuchet MS" w:hint="default"/>
        <w:w w:val="95"/>
        <w:sz w:val="24"/>
        <w:szCs w:val="24"/>
        <w:lang w:val="ru-RU" w:eastAsia="en-US" w:bidi="ar-SA"/>
      </w:rPr>
    </w:lvl>
    <w:lvl w:ilvl="1" w:tplc="C330A4A2">
      <w:numFmt w:val="bullet"/>
      <w:lvlText w:val="•"/>
      <w:lvlJc w:val="left"/>
      <w:pPr>
        <w:ind w:left="639" w:hanging="214"/>
      </w:pPr>
      <w:rPr>
        <w:lang w:val="ru-RU" w:eastAsia="en-US" w:bidi="ar-SA"/>
      </w:rPr>
    </w:lvl>
    <w:lvl w:ilvl="2" w:tplc="4DB44A34">
      <w:numFmt w:val="bullet"/>
      <w:lvlText w:val="•"/>
      <w:lvlJc w:val="left"/>
      <w:pPr>
        <w:ind w:left="1278" w:hanging="214"/>
      </w:pPr>
      <w:rPr>
        <w:lang w:val="ru-RU" w:eastAsia="en-US" w:bidi="ar-SA"/>
      </w:rPr>
    </w:lvl>
    <w:lvl w:ilvl="3" w:tplc="1416CCE4">
      <w:numFmt w:val="bullet"/>
      <w:lvlText w:val="•"/>
      <w:lvlJc w:val="left"/>
      <w:pPr>
        <w:ind w:left="1917" w:hanging="214"/>
      </w:pPr>
      <w:rPr>
        <w:lang w:val="ru-RU" w:eastAsia="en-US" w:bidi="ar-SA"/>
      </w:rPr>
    </w:lvl>
    <w:lvl w:ilvl="4" w:tplc="D77AE310">
      <w:numFmt w:val="bullet"/>
      <w:lvlText w:val="•"/>
      <w:lvlJc w:val="left"/>
      <w:pPr>
        <w:ind w:left="2556" w:hanging="214"/>
      </w:pPr>
      <w:rPr>
        <w:lang w:val="ru-RU" w:eastAsia="en-US" w:bidi="ar-SA"/>
      </w:rPr>
    </w:lvl>
    <w:lvl w:ilvl="5" w:tplc="764CBC6A">
      <w:numFmt w:val="bullet"/>
      <w:lvlText w:val="•"/>
      <w:lvlJc w:val="left"/>
      <w:pPr>
        <w:ind w:left="3196" w:hanging="214"/>
      </w:pPr>
      <w:rPr>
        <w:lang w:val="ru-RU" w:eastAsia="en-US" w:bidi="ar-SA"/>
      </w:rPr>
    </w:lvl>
    <w:lvl w:ilvl="6" w:tplc="AC0A998A">
      <w:numFmt w:val="bullet"/>
      <w:lvlText w:val="•"/>
      <w:lvlJc w:val="left"/>
      <w:pPr>
        <w:ind w:left="3835" w:hanging="214"/>
      </w:pPr>
      <w:rPr>
        <w:lang w:val="ru-RU" w:eastAsia="en-US" w:bidi="ar-SA"/>
      </w:rPr>
    </w:lvl>
    <w:lvl w:ilvl="7" w:tplc="BC8CE098">
      <w:numFmt w:val="bullet"/>
      <w:lvlText w:val="•"/>
      <w:lvlJc w:val="left"/>
      <w:pPr>
        <w:ind w:left="4474" w:hanging="214"/>
      </w:pPr>
      <w:rPr>
        <w:lang w:val="ru-RU" w:eastAsia="en-US" w:bidi="ar-SA"/>
      </w:rPr>
    </w:lvl>
    <w:lvl w:ilvl="8" w:tplc="C2A6DA70">
      <w:numFmt w:val="bullet"/>
      <w:lvlText w:val="•"/>
      <w:lvlJc w:val="left"/>
      <w:pPr>
        <w:ind w:left="5113" w:hanging="214"/>
      </w:pPr>
      <w:rPr>
        <w:lang w:val="ru-RU" w:eastAsia="en-US" w:bidi="ar-SA"/>
      </w:rPr>
    </w:lvl>
  </w:abstractNum>
  <w:abstractNum w:abstractNumId="103">
    <w:nsid w:val="594A3E6C"/>
    <w:multiLevelType w:val="hybridMultilevel"/>
    <w:tmpl w:val="0986BED6"/>
    <w:lvl w:ilvl="0" w:tplc="ECCAC780">
      <w:start w:val="1"/>
      <w:numFmt w:val="bullet"/>
      <w:lvlText w:val=""/>
      <w:lvlJc w:val="left"/>
      <w:pPr>
        <w:tabs>
          <w:tab w:val="num" w:pos="1474"/>
        </w:tabs>
        <w:ind w:left="1474" w:hanging="360"/>
      </w:pPr>
      <w:rPr>
        <w:rFonts w:ascii="Symbol" w:hAnsi="Symbol" w:hint="default"/>
      </w:rPr>
    </w:lvl>
    <w:lvl w:ilvl="1" w:tplc="04190003" w:tentative="1">
      <w:start w:val="1"/>
      <w:numFmt w:val="bullet"/>
      <w:lvlText w:val="o"/>
      <w:lvlJc w:val="left"/>
      <w:pPr>
        <w:ind w:left="2194" w:hanging="360"/>
      </w:pPr>
      <w:rPr>
        <w:rFonts w:ascii="Courier New" w:hAnsi="Courier New" w:cs="Courier New" w:hint="default"/>
      </w:rPr>
    </w:lvl>
    <w:lvl w:ilvl="2" w:tplc="04190005" w:tentative="1">
      <w:start w:val="1"/>
      <w:numFmt w:val="bullet"/>
      <w:lvlText w:val=""/>
      <w:lvlJc w:val="left"/>
      <w:pPr>
        <w:ind w:left="2914" w:hanging="360"/>
      </w:pPr>
      <w:rPr>
        <w:rFonts w:ascii="Wingdings" w:hAnsi="Wingdings" w:hint="default"/>
      </w:rPr>
    </w:lvl>
    <w:lvl w:ilvl="3" w:tplc="04190001" w:tentative="1">
      <w:start w:val="1"/>
      <w:numFmt w:val="bullet"/>
      <w:lvlText w:val=""/>
      <w:lvlJc w:val="left"/>
      <w:pPr>
        <w:ind w:left="3634" w:hanging="360"/>
      </w:pPr>
      <w:rPr>
        <w:rFonts w:ascii="Symbol" w:hAnsi="Symbol" w:hint="default"/>
      </w:rPr>
    </w:lvl>
    <w:lvl w:ilvl="4" w:tplc="04190003" w:tentative="1">
      <w:start w:val="1"/>
      <w:numFmt w:val="bullet"/>
      <w:lvlText w:val="o"/>
      <w:lvlJc w:val="left"/>
      <w:pPr>
        <w:ind w:left="4354" w:hanging="360"/>
      </w:pPr>
      <w:rPr>
        <w:rFonts w:ascii="Courier New" w:hAnsi="Courier New" w:cs="Courier New" w:hint="default"/>
      </w:rPr>
    </w:lvl>
    <w:lvl w:ilvl="5" w:tplc="04190005" w:tentative="1">
      <w:start w:val="1"/>
      <w:numFmt w:val="bullet"/>
      <w:lvlText w:val=""/>
      <w:lvlJc w:val="left"/>
      <w:pPr>
        <w:ind w:left="5074" w:hanging="360"/>
      </w:pPr>
      <w:rPr>
        <w:rFonts w:ascii="Wingdings" w:hAnsi="Wingdings" w:hint="default"/>
      </w:rPr>
    </w:lvl>
    <w:lvl w:ilvl="6" w:tplc="04190001" w:tentative="1">
      <w:start w:val="1"/>
      <w:numFmt w:val="bullet"/>
      <w:lvlText w:val=""/>
      <w:lvlJc w:val="left"/>
      <w:pPr>
        <w:ind w:left="5794" w:hanging="360"/>
      </w:pPr>
      <w:rPr>
        <w:rFonts w:ascii="Symbol" w:hAnsi="Symbol" w:hint="default"/>
      </w:rPr>
    </w:lvl>
    <w:lvl w:ilvl="7" w:tplc="04190003" w:tentative="1">
      <w:start w:val="1"/>
      <w:numFmt w:val="bullet"/>
      <w:lvlText w:val="o"/>
      <w:lvlJc w:val="left"/>
      <w:pPr>
        <w:ind w:left="6514" w:hanging="360"/>
      </w:pPr>
      <w:rPr>
        <w:rFonts w:ascii="Courier New" w:hAnsi="Courier New" w:cs="Courier New" w:hint="default"/>
      </w:rPr>
    </w:lvl>
    <w:lvl w:ilvl="8" w:tplc="04190005" w:tentative="1">
      <w:start w:val="1"/>
      <w:numFmt w:val="bullet"/>
      <w:lvlText w:val=""/>
      <w:lvlJc w:val="left"/>
      <w:pPr>
        <w:ind w:left="7234" w:hanging="360"/>
      </w:pPr>
      <w:rPr>
        <w:rFonts w:ascii="Wingdings" w:hAnsi="Wingdings" w:hint="default"/>
      </w:rPr>
    </w:lvl>
  </w:abstractNum>
  <w:abstractNum w:abstractNumId="104">
    <w:nsid w:val="5AB81B0F"/>
    <w:multiLevelType w:val="hybridMultilevel"/>
    <w:tmpl w:val="738E67A0"/>
    <w:lvl w:ilvl="0" w:tplc="EB744900">
      <w:numFmt w:val="bullet"/>
      <w:lvlText w:val="-"/>
      <w:lvlJc w:val="left"/>
      <w:pPr>
        <w:ind w:left="720" w:hanging="360"/>
      </w:pPr>
      <w:rPr>
        <w:rFonts w:ascii="Calibri" w:eastAsia="Calibri" w:hAnsi="Calibri" w:cs="Calibri" w:hint="default"/>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5B493639"/>
    <w:multiLevelType w:val="hybridMultilevel"/>
    <w:tmpl w:val="E182D926"/>
    <w:lvl w:ilvl="0" w:tplc="40D6D37C">
      <w:start w:val="1"/>
      <w:numFmt w:val="decimal"/>
      <w:lvlText w:val="%1."/>
      <w:lvlJc w:val="left"/>
      <w:pPr>
        <w:ind w:left="261" w:hanging="425"/>
      </w:pPr>
      <w:rPr>
        <w:rFonts w:ascii="Arial" w:eastAsia="Arial" w:hAnsi="Arial" w:cs="Arial" w:hint="default"/>
        <w:spacing w:val="-1"/>
        <w:w w:val="91"/>
        <w:sz w:val="28"/>
        <w:szCs w:val="28"/>
        <w:lang w:val="ru-RU" w:eastAsia="en-US" w:bidi="ar-SA"/>
      </w:rPr>
    </w:lvl>
    <w:lvl w:ilvl="1" w:tplc="C10ECC2A">
      <w:numFmt w:val="bullet"/>
      <w:lvlText w:val="•"/>
      <w:lvlJc w:val="left"/>
      <w:pPr>
        <w:ind w:left="2400" w:hanging="425"/>
      </w:pPr>
      <w:rPr>
        <w:lang w:val="ru-RU" w:eastAsia="en-US" w:bidi="ar-SA"/>
      </w:rPr>
    </w:lvl>
    <w:lvl w:ilvl="2" w:tplc="EC1203BE">
      <w:numFmt w:val="bullet"/>
      <w:lvlText w:val="•"/>
      <w:lvlJc w:val="left"/>
      <w:pPr>
        <w:ind w:left="3229" w:hanging="425"/>
      </w:pPr>
      <w:rPr>
        <w:lang w:val="ru-RU" w:eastAsia="en-US" w:bidi="ar-SA"/>
      </w:rPr>
    </w:lvl>
    <w:lvl w:ilvl="3" w:tplc="0EAC345A">
      <w:numFmt w:val="bullet"/>
      <w:lvlText w:val="•"/>
      <w:lvlJc w:val="left"/>
      <w:pPr>
        <w:ind w:left="4059" w:hanging="425"/>
      </w:pPr>
      <w:rPr>
        <w:lang w:val="ru-RU" w:eastAsia="en-US" w:bidi="ar-SA"/>
      </w:rPr>
    </w:lvl>
    <w:lvl w:ilvl="4" w:tplc="D1265C2C">
      <w:numFmt w:val="bullet"/>
      <w:lvlText w:val="•"/>
      <w:lvlJc w:val="left"/>
      <w:pPr>
        <w:ind w:left="4888" w:hanging="425"/>
      </w:pPr>
      <w:rPr>
        <w:lang w:val="ru-RU" w:eastAsia="en-US" w:bidi="ar-SA"/>
      </w:rPr>
    </w:lvl>
    <w:lvl w:ilvl="5" w:tplc="6A28E394">
      <w:numFmt w:val="bullet"/>
      <w:lvlText w:val="•"/>
      <w:lvlJc w:val="left"/>
      <w:pPr>
        <w:ind w:left="5718" w:hanging="425"/>
      </w:pPr>
      <w:rPr>
        <w:lang w:val="ru-RU" w:eastAsia="en-US" w:bidi="ar-SA"/>
      </w:rPr>
    </w:lvl>
    <w:lvl w:ilvl="6" w:tplc="2206B856">
      <w:numFmt w:val="bullet"/>
      <w:lvlText w:val="•"/>
      <w:lvlJc w:val="left"/>
      <w:pPr>
        <w:ind w:left="6548" w:hanging="425"/>
      </w:pPr>
      <w:rPr>
        <w:lang w:val="ru-RU" w:eastAsia="en-US" w:bidi="ar-SA"/>
      </w:rPr>
    </w:lvl>
    <w:lvl w:ilvl="7" w:tplc="3566FCDE">
      <w:numFmt w:val="bullet"/>
      <w:lvlText w:val="•"/>
      <w:lvlJc w:val="left"/>
      <w:pPr>
        <w:ind w:left="7377" w:hanging="425"/>
      </w:pPr>
      <w:rPr>
        <w:lang w:val="ru-RU" w:eastAsia="en-US" w:bidi="ar-SA"/>
      </w:rPr>
    </w:lvl>
    <w:lvl w:ilvl="8" w:tplc="8B3A99CE">
      <w:numFmt w:val="bullet"/>
      <w:lvlText w:val="•"/>
      <w:lvlJc w:val="left"/>
      <w:pPr>
        <w:ind w:left="8207" w:hanging="425"/>
      </w:pPr>
      <w:rPr>
        <w:lang w:val="ru-RU" w:eastAsia="en-US" w:bidi="ar-SA"/>
      </w:rPr>
    </w:lvl>
  </w:abstractNum>
  <w:abstractNum w:abstractNumId="106">
    <w:nsid w:val="5C266E33"/>
    <w:multiLevelType w:val="multilevel"/>
    <w:tmpl w:val="2F006FF4"/>
    <w:lvl w:ilvl="0">
      <w:start w:val="1"/>
      <w:numFmt w:val="decimal"/>
      <w:lvlText w:val="%1."/>
      <w:lvlJc w:val="left"/>
      <w:pPr>
        <w:ind w:left="720" w:hanging="360"/>
      </w:pPr>
      <w:rPr>
        <w:rFonts w:eastAsiaTheme="minorHAnsi" w:cstheme="minorBidi"/>
      </w:rPr>
    </w:lvl>
    <w:lvl w:ilvl="1">
      <w:start w:val="2"/>
      <w:numFmt w:val="decimal"/>
      <w:isLgl/>
      <w:lvlText w:val="%1.%2."/>
      <w:lvlJc w:val="left"/>
      <w:pPr>
        <w:ind w:left="720" w:hanging="360"/>
      </w:pPr>
      <w:rPr>
        <w:rFonts w:eastAsiaTheme="minorHAnsi" w:cstheme="minorBidi"/>
      </w:rPr>
    </w:lvl>
    <w:lvl w:ilvl="2">
      <w:start w:val="1"/>
      <w:numFmt w:val="decimal"/>
      <w:isLgl/>
      <w:lvlText w:val="%1.%2.%3."/>
      <w:lvlJc w:val="left"/>
      <w:pPr>
        <w:ind w:left="1080" w:hanging="720"/>
      </w:pPr>
      <w:rPr>
        <w:rFonts w:eastAsiaTheme="minorHAnsi" w:cstheme="minorBidi"/>
      </w:rPr>
    </w:lvl>
    <w:lvl w:ilvl="3">
      <w:start w:val="1"/>
      <w:numFmt w:val="decimal"/>
      <w:isLgl/>
      <w:lvlText w:val="%1.%2.%3.%4."/>
      <w:lvlJc w:val="left"/>
      <w:pPr>
        <w:ind w:left="1080" w:hanging="720"/>
      </w:pPr>
      <w:rPr>
        <w:rFonts w:eastAsiaTheme="minorHAnsi" w:cstheme="minorBidi"/>
      </w:rPr>
    </w:lvl>
    <w:lvl w:ilvl="4">
      <w:start w:val="1"/>
      <w:numFmt w:val="decimal"/>
      <w:isLgl/>
      <w:lvlText w:val="%1.%2.%3.%4.%5."/>
      <w:lvlJc w:val="left"/>
      <w:pPr>
        <w:ind w:left="1440" w:hanging="1080"/>
      </w:pPr>
      <w:rPr>
        <w:rFonts w:eastAsiaTheme="minorHAnsi" w:cstheme="minorBidi"/>
      </w:rPr>
    </w:lvl>
    <w:lvl w:ilvl="5">
      <w:start w:val="1"/>
      <w:numFmt w:val="decimal"/>
      <w:isLgl/>
      <w:lvlText w:val="%1.%2.%3.%4.%5.%6."/>
      <w:lvlJc w:val="left"/>
      <w:pPr>
        <w:ind w:left="1440" w:hanging="1080"/>
      </w:pPr>
      <w:rPr>
        <w:rFonts w:eastAsiaTheme="minorHAnsi" w:cstheme="minorBidi"/>
      </w:rPr>
    </w:lvl>
    <w:lvl w:ilvl="6">
      <w:start w:val="1"/>
      <w:numFmt w:val="decimal"/>
      <w:isLgl/>
      <w:lvlText w:val="%1.%2.%3.%4.%5.%6.%7."/>
      <w:lvlJc w:val="left"/>
      <w:pPr>
        <w:ind w:left="1800" w:hanging="1440"/>
      </w:pPr>
      <w:rPr>
        <w:rFonts w:eastAsiaTheme="minorHAnsi" w:cstheme="minorBidi"/>
      </w:rPr>
    </w:lvl>
    <w:lvl w:ilvl="7">
      <w:start w:val="1"/>
      <w:numFmt w:val="decimal"/>
      <w:isLgl/>
      <w:lvlText w:val="%1.%2.%3.%4.%5.%6.%7.%8."/>
      <w:lvlJc w:val="left"/>
      <w:pPr>
        <w:ind w:left="1800" w:hanging="1440"/>
      </w:pPr>
      <w:rPr>
        <w:rFonts w:eastAsiaTheme="minorHAnsi" w:cstheme="minorBidi"/>
      </w:rPr>
    </w:lvl>
    <w:lvl w:ilvl="8">
      <w:start w:val="1"/>
      <w:numFmt w:val="decimal"/>
      <w:isLgl/>
      <w:lvlText w:val="%1.%2.%3.%4.%5.%6.%7.%8.%9."/>
      <w:lvlJc w:val="left"/>
      <w:pPr>
        <w:ind w:left="2160" w:hanging="1800"/>
      </w:pPr>
      <w:rPr>
        <w:rFonts w:eastAsiaTheme="minorHAnsi" w:cstheme="minorBidi"/>
      </w:rPr>
    </w:lvl>
  </w:abstractNum>
  <w:abstractNum w:abstractNumId="107">
    <w:nsid w:val="5C7C529D"/>
    <w:multiLevelType w:val="multilevel"/>
    <w:tmpl w:val="2988C2DA"/>
    <w:lvl w:ilvl="0">
      <w:numFmt w:val="bullet"/>
      <w:lvlText w:val="-"/>
      <w:lvlJc w:val="left"/>
      <w:pPr>
        <w:ind w:left="0" w:firstLine="0"/>
      </w:pPr>
      <w:rPr>
        <w:rFonts w:ascii="Trebuchet MS" w:eastAsia="Trebuchet MS" w:hAnsi="Trebuchet MS" w:cs="Trebuchet MS" w:hint="default"/>
        <w:b w:val="0"/>
        <w:bCs w:val="0"/>
        <w:i w:val="0"/>
        <w:iCs w:val="0"/>
        <w:smallCaps w:val="0"/>
        <w:strike w:val="0"/>
        <w:dstrike w:val="0"/>
        <w:color w:val="000000"/>
        <w:spacing w:val="0"/>
        <w:w w:val="96"/>
        <w:position w:val="0"/>
        <w:sz w:val="28"/>
        <w:szCs w:val="28"/>
        <w:u w:val="none"/>
        <w:effect w:val="none"/>
        <w:lang w:val="ru-RU" w:eastAsia="en-US" w:bidi="ar-S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8">
    <w:nsid w:val="600E4655"/>
    <w:multiLevelType w:val="multilevel"/>
    <w:tmpl w:val="AEAA2F9A"/>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Zero"/>
      <w:lvlText w:val="%1.%2.%3."/>
      <w:lvlJc w:val="left"/>
      <w:pPr>
        <w:ind w:left="2258" w:hanging="720"/>
      </w:pPr>
    </w:lvl>
    <w:lvl w:ilvl="3">
      <w:start w:val="1"/>
      <w:numFmt w:val="decimal"/>
      <w:lvlText w:val="%1.%2.%3.%4."/>
      <w:lvlJc w:val="left"/>
      <w:pPr>
        <w:ind w:left="3027" w:hanging="720"/>
      </w:pPr>
    </w:lvl>
    <w:lvl w:ilvl="4">
      <w:start w:val="1"/>
      <w:numFmt w:val="decimal"/>
      <w:lvlText w:val="%1.%2.%3.%4.%5."/>
      <w:lvlJc w:val="left"/>
      <w:pPr>
        <w:ind w:left="4156" w:hanging="1080"/>
      </w:pPr>
    </w:lvl>
    <w:lvl w:ilvl="5">
      <w:start w:val="1"/>
      <w:numFmt w:val="decimal"/>
      <w:lvlText w:val="%1.%2.%3.%4.%5.%6."/>
      <w:lvlJc w:val="left"/>
      <w:pPr>
        <w:ind w:left="4925" w:hanging="1080"/>
      </w:pPr>
    </w:lvl>
    <w:lvl w:ilvl="6">
      <w:start w:val="1"/>
      <w:numFmt w:val="decimal"/>
      <w:lvlText w:val="%1.%2.%3.%4.%5.%6.%7."/>
      <w:lvlJc w:val="left"/>
      <w:pPr>
        <w:ind w:left="6054" w:hanging="1440"/>
      </w:pPr>
    </w:lvl>
    <w:lvl w:ilvl="7">
      <w:start w:val="1"/>
      <w:numFmt w:val="decimal"/>
      <w:lvlText w:val="%1.%2.%3.%4.%5.%6.%7.%8."/>
      <w:lvlJc w:val="left"/>
      <w:pPr>
        <w:ind w:left="6823" w:hanging="1440"/>
      </w:pPr>
    </w:lvl>
    <w:lvl w:ilvl="8">
      <w:start w:val="1"/>
      <w:numFmt w:val="decimal"/>
      <w:lvlText w:val="%1.%2.%3.%4.%5.%6.%7.%8.%9."/>
      <w:lvlJc w:val="left"/>
      <w:pPr>
        <w:ind w:left="7952" w:hanging="1800"/>
      </w:pPr>
    </w:lvl>
  </w:abstractNum>
  <w:abstractNum w:abstractNumId="109">
    <w:nsid w:val="60363172"/>
    <w:multiLevelType w:val="hybridMultilevel"/>
    <w:tmpl w:val="30185F68"/>
    <w:lvl w:ilvl="0" w:tplc="3510FE0C">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60F86010"/>
    <w:multiLevelType w:val="multilevel"/>
    <w:tmpl w:val="214A857E"/>
    <w:lvl w:ilvl="0">
      <w:start w:val="1"/>
      <w:numFmt w:val="decimal"/>
      <w:lvlText w:val="%1."/>
      <w:lvlJc w:val="left"/>
      <w:pPr>
        <w:ind w:left="720" w:hanging="360"/>
      </w:p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1">
    <w:nsid w:val="61007A02"/>
    <w:multiLevelType w:val="hybridMultilevel"/>
    <w:tmpl w:val="DE308182"/>
    <w:lvl w:ilvl="0" w:tplc="F948EAD4">
      <w:numFmt w:val="bullet"/>
      <w:lvlText w:val="-"/>
      <w:lvlJc w:val="left"/>
      <w:pPr>
        <w:ind w:left="7" w:hanging="140"/>
      </w:pPr>
      <w:rPr>
        <w:rFonts w:ascii="Trebuchet MS" w:eastAsia="Trebuchet MS" w:hAnsi="Trebuchet MS" w:cs="Trebuchet MS" w:hint="default"/>
        <w:w w:val="95"/>
        <w:sz w:val="24"/>
        <w:szCs w:val="24"/>
        <w:lang w:val="ru-RU" w:eastAsia="en-US" w:bidi="ar-SA"/>
      </w:rPr>
    </w:lvl>
    <w:lvl w:ilvl="1" w:tplc="77427A76">
      <w:numFmt w:val="bullet"/>
      <w:lvlText w:val="•"/>
      <w:lvlJc w:val="left"/>
      <w:pPr>
        <w:ind w:left="639" w:hanging="140"/>
      </w:pPr>
      <w:rPr>
        <w:lang w:val="ru-RU" w:eastAsia="en-US" w:bidi="ar-SA"/>
      </w:rPr>
    </w:lvl>
    <w:lvl w:ilvl="2" w:tplc="62086366">
      <w:numFmt w:val="bullet"/>
      <w:lvlText w:val="•"/>
      <w:lvlJc w:val="left"/>
      <w:pPr>
        <w:ind w:left="1278" w:hanging="140"/>
      </w:pPr>
      <w:rPr>
        <w:lang w:val="ru-RU" w:eastAsia="en-US" w:bidi="ar-SA"/>
      </w:rPr>
    </w:lvl>
    <w:lvl w:ilvl="3" w:tplc="B9EAC976">
      <w:numFmt w:val="bullet"/>
      <w:lvlText w:val="•"/>
      <w:lvlJc w:val="left"/>
      <w:pPr>
        <w:ind w:left="1917" w:hanging="140"/>
      </w:pPr>
      <w:rPr>
        <w:lang w:val="ru-RU" w:eastAsia="en-US" w:bidi="ar-SA"/>
      </w:rPr>
    </w:lvl>
    <w:lvl w:ilvl="4" w:tplc="454A82B8">
      <w:numFmt w:val="bullet"/>
      <w:lvlText w:val="•"/>
      <w:lvlJc w:val="left"/>
      <w:pPr>
        <w:ind w:left="2556" w:hanging="140"/>
      </w:pPr>
      <w:rPr>
        <w:lang w:val="ru-RU" w:eastAsia="en-US" w:bidi="ar-SA"/>
      </w:rPr>
    </w:lvl>
    <w:lvl w:ilvl="5" w:tplc="6302A5B2">
      <w:numFmt w:val="bullet"/>
      <w:lvlText w:val="•"/>
      <w:lvlJc w:val="left"/>
      <w:pPr>
        <w:ind w:left="3196" w:hanging="140"/>
      </w:pPr>
      <w:rPr>
        <w:lang w:val="ru-RU" w:eastAsia="en-US" w:bidi="ar-SA"/>
      </w:rPr>
    </w:lvl>
    <w:lvl w:ilvl="6" w:tplc="2CF4F40C">
      <w:numFmt w:val="bullet"/>
      <w:lvlText w:val="•"/>
      <w:lvlJc w:val="left"/>
      <w:pPr>
        <w:ind w:left="3835" w:hanging="140"/>
      </w:pPr>
      <w:rPr>
        <w:lang w:val="ru-RU" w:eastAsia="en-US" w:bidi="ar-SA"/>
      </w:rPr>
    </w:lvl>
    <w:lvl w:ilvl="7" w:tplc="2648DFFA">
      <w:numFmt w:val="bullet"/>
      <w:lvlText w:val="•"/>
      <w:lvlJc w:val="left"/>
      <w:pPr>
        <w:ind w:left="4474" w:hanging="140"/>
      </w:pPr>
      <w:rPr>
        <w:lang w:val="ru-RU" w:eastAsia="en-US" w:bidi="ar-SA"/>
      </w:rPr>
    </w:lvl>
    <w:lvl w:ilvl="8" w:tplc="02C45E06">
      <w:numFmt w:val="bullet"/>
      <w:lvlText w:val="•"/>
      <w:lvlJc w:val="left"/>
      <w:pPr>
        <w:ind w:left="5113" w:hanging="140"/>
      </w:pPr>
      <w:rPr>
        <w:lang w:val="ru-RU" w:eastAsia="en-US" w:bidi="ar-SA"/>
      </w:rPr>
    </w:lvl>
  </w:abstractNum>
  <w:abstractNum w:abstractNumId="112">
    <w:nsid w:val="61513DF5"/>
    <w:multiLevelType w:val="hybridMultilevel"/>
    <w:tmpl w:val="4EC6609C"/>
    <w:lvl w:ilvl="0" w:tplc="CD6408FE">
      <w:numFmt w:val="bullet"/>
      <w:lvlText w:val="-"/>
      <w:lvlJc w:val="left"/>
      <w:pPr>
        <w:ind w:left="9" w:hanging="516"/>
      </w:pPr>
      <w:rPr>
        <w:rFonts w:ascii="Trebuchet MS" w:eastAsia="Trebuchet MS" w:hAnsi="Trebuchet MS" w:cs="Trebuchet MS" w:hint="default"/>
        <w:w w:val="95"/>
        <w:sz w:val="24"/>
        <w:szCs w:val="24"/>
        <w:lang w:val="ru-RU" w:eastAsia="en-US" w:bidi="ar-SA"/>
      </w:rPr>
    </w:lvl>
    <w:lvl w:ilvl="1" w:tplc="73446110">
      <w:numFmt w:val="bullet"/>
      <w:lvlText w:val="•"/>
      <w:lvlJc w:val="left"/>
      <w:pPr>
        <w:ind w:left="508" w:hanging="516"/>
      </w:pPr>
      <w:rPr>
        <w:lang w:val="ru-RU" w:eastAsia="en-US" w:bidi="ar-SA"/>
      </w:rPr>
    </w:lvl>
    <w:lvl w:ilvl="2" w:tplc="1CA8C57E">
      <w:numFmt w:val="bullet"/>
      <w:lvlText w:val="•"/>
      <w:lvlJc w:val="left"/>
      <w:pPr>
        <w:ind w:left="1016" w:hanging="516"/>
      </w:pPr>
      <w:rPr>
        <w:lang w:val="ru-RU" w:eastAsia="en-US" w:bidi="ar-SA"/>
      </w:rPr>
    </w:lvl>
    <w:lvl w:ilvl="3" w:tplc="0B6C8E30">
      <w:numFmt w:val="bullet"/>
      <w:lvlText w:val="•"/>
      <w:lvlJc w:val="left"/>
      <w:pPr>
        <w:ind w:left="1524" w:hanging="516"/>
      </w:pPr>
      <w:rPr>
        <w:lang w:val="ru-RU" w:eastAsia="en-US" w:bidi="ar-SA"/>
      </w:rPr>
    </w:lvl>
    <w:lvl w:ilvl="4" w:tplc="34807636">
      <w:numFmt w:val="bullet"/>
      <w:lvlText w:val="•"/>
      <w:lvlJc w:val="left"/>
      <w:pPr>
        <w:ind w:left="2032" w:hanging="516"/>
      </w:pPr>
      <w:rPr>
        <w:lang w:val="ru-RU" w:eastAsia="en-US" w:bidi="ar-SA"/>
      </w:rPr>
    </w:lvl>
    <w:lvl w:ilvl="5" w:tplc="622A73C2">
      <w:numFmt w:val="bullet"/>
      <w:lvlText w:val="•"/>
      <w:lvlJc w:val="left"/>
      <w:pPr>
        <w:ind w:left="2541" w:hanging="516"/>
      </w:pPr>
      <w:rPr>
        <w:lang w:val="ru-RU" w:eastAsia="en-US" w:bidi="ar-SA"/>
      </w:rPr>
    </w:lvl>
    <w:lvl w:ilvl="6" w:tplc="7BF62ED8">
      <w:numFmt w:val="bullet"/>
      <w:lvlText w:val="•"/>
      <w:lvlJc w:val="left"/>
      <w:pPr>
        <w:ind w:left="3049" w:hanging="516"/>
      </w:pPr>
      <w:rPr>
        <w:lang w:val="ru-RU" w:eastAsia="en-US" w:bidi="ar-SA"/>
      </w:rPr>
    </w:lvl>
    <w:lvl w:ilvl="7" w:tplc="6C78919C">
      <w:numFmt w:val="bullet"/>
      <w:lvlText w:val="•"/>
      <w:lvlJc w:val="left"/>
      <w:pPr>
        <w:ind w:left="3557" w:hanging="516"/>
      </w:pPr>
      <w:rPr>
        <w:lang w:val="ru-RU" w:eastAsia="en-US" w:bidi="ar-SA"/>
      </w:rPr>
    </w:lvl>
    <w:lvl w:ilvl="8" w:tplc="B3DED380">
      <w:numFmt w:val="bullet"/>
      <w:lvlText w:val="•"/>
      <w:lvlJc w:val="left"/>
      <w:pPr>
        <w:ind w:left="4065" w:hanging="516"/>
      </w:pPr>
      <w:rPr>
        <w:lang w:val="ru-RU" w:eastAsia="en-US" w:bidi="ar-SA"/>
      </w:rPr>
    </w:lvl>
  </w:abstractNum>
  <w:abstractNum w:abstractNumId="113">
    <w:nsid w:val="61827C07"/>
    <w:multiLevelType w:val="hybridMultilevel"/>
    <w:tmpl w:val="EBB665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4">
    <w:nsid w:val="61C8068C"/>
    <w:multiLevelType w:val="hybridMultilevel"/>
    <w:tmpl w:val="B1685504"/>
    <w:lvl w:ilvl="0" w:tplc="F684C004">
      <w:numFmt w:val="bullet"/>
      <w:lvlText w:val="-"/>
      <w:lvlJc w:val="left"/>
      <w:pPr>
        <w:ind w:left="9" w:hanging="243"/>
      </w:pPr>
      <w:rPr>
        <w:rFonts w:ascii="Trebuchet MS" w:eastAsia="Trebuchet MS" w:hAnsi="Trebuchet MS" w:cs="Trebuchet MS" w:hint="default"/>
        <w:w w:val="95"/>
        <w:sz w:val="24"/>
        <w:szCs w:val="24"/>
        <w:lang w:val="ru-RU" w:eastAsia="en-US" w:bidi="ar-SA"/>
      </w:rPr>
    </w:lvl>
    <w:lvl w:ilvl="1" w:tplc="D884B828">
      <w:numFmt w:val="bullet"/>
      <w:lvlText w:val="•"/>
      <w:lvlJc w:val="left"/>
      <w:pPr>
        <w:ind w:left="508" w:hanging="243"/>
      </w:pPr>
      <w:rPr>
        <w:lang w:val="ru-RU" w:eastAsia="en-US" w:bidi="ar-SA"/>
      </w:rPr>
    </w:lvl>
    <w:lvl w:ilvl="2" w:tplc="83F61676">
      <w:numFmt w:val="bullet"/>
      <w:lvlText w:val="•"/>
      <w:lvlJc w:val="left"/>
      <w:pPr>
        <w:ind w:left="1016" w:hanging="243"/>
      </w:pPr>
      <w:rPr>
        <w:lang w:val="ru-RU" w:eastAsia="en-US" w:bidi="ar-SA"/>
      </w:rPr>
    </w:lvl>
    <w:lvl w:ilvl="3" w:tplc="FC5CEA22">
      <w:numFmt w:val="bullet"/>
      <w:lvlText w:val="•"/>
      <w:lvlJc w:val="left"/>
      <w:pPr>
        <w:ind w:left="1524" w:hanging="243"/>
      </w:pPr>
      <w:rPr>
        <w:lang w:val="ru-RU" w:eastAsia="en-US" w:bidi="ar-SA"/>
      </w:rPr>
    </w:lvl>
    <w:lvl w:ilvl="4" w:tplc="D6AE60B0">
      <w:numFmt w:val="bullet"/>
      <w:lvlText w:val="•"/>
      <w:lvlJc w:val="left"/>
      <w:pPr>
        <w:ind w:left="2032" w:hanging="243"/>
      </w:pPr>
      <w:rPr>
        <w:lang w:val="ru-RU" w:eastAsia="en-US" w:bidi="ar-SA"/>
      </w:rPr>
    </w:lvl>
    <w:lvl w:ilvl="5" w:tplc="B1A6A75A">
      <w:numFmt w:val="bullet"/>
      <w:lvlText w:val="•"/>
      <w:lvlJc w:val="left"/>
      <w:pPr>
        <w:ind w:left="2541" w:hanging="243"/>
      </w:pPr>
      <w:rPr>
        <w:lang w:val="ru-RU" w:eastAsia="en-US" w:bidi="ar-SA"/>
      </w:rPr>
    </w:lvl>
    <w:lvl w:ilvl="6" w:tplc="BCEC5BDA">
      <w:numFmt w:val="bullet"/>
      <w:lvlText w:val="•"/>
      <w:lvlJc w:val="left"/>
      <w:pPr>
        <w:ind w:left="3049" w:hanging="243"/>
      </w:pPr>
      <w:rPr>
        <w:lang w:val="ru-RU" w:eastAsia="en-US" w:bidi="ar-SA"/>
      </w:rPr>
    </w:lvl>
    <w:lvl w:ilvl="7" w:tplc="582CFBE4">
      <w:numFmt w:val="bullet"/>
      <w:lvlText w:val="•"/>
      <w:lvlJc w:val="left"/>
      <w:pPr>
        <w:ind w:left="3557" w:hanging="243"/>
      </w:pPr>
      <w:rPr>
        <w:lang w:val="ru-RU" w:eastAsia="en-US" w:bidi="ar-SA"/>
      </w:rPr>
    </w:lvl>
    <w:lvl w:ilvl="8" w:tplc="0846C9A0">
      <w:numFmt w:val="bullet"/>
      <w:lvlText w:val="•"/>
      <w:lvlJc w:val="left"/>
      <w:pPr>
        <w:ind w:left="4065" w:hanging="243"/>
      </w:pPr>
      <w:rPr>
        <w:lang w:val="ru-RU" w:eastAsia="en-US" w:bidi="ar-SA"/>
      </w:rPr>
    </w:lvl>
  </w:abstractNum>
  <w:abstractNum w:abstractNumId="115">
    <w:nsid w:val="63C26162"/>
    <w:multiLevelType w:val="hybridMultilevel"/>
    <w:tmpl w:val="EBC0CA52"/>
    <w:lvl w:ilvl="0" w:tplc="B706F534">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6">
    <w:nsid w:val="63DC35A2"/>
    <w:multiLevelType w:val="multilevel"/>
    <w:tmpl w:val="7F30D70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7">
    <w:nsid w:val="64266155"/>
    <w:multiLevelType w:val="hybridMultilevel"/>
    <w:tmpl w:val="7F04429A"/>
    <w:lvl w:ilvl="0" w:tplc="16AC2DBC">
      <w:numFmt w:val="bullet"/>
      <w:lvlText w:val="­"/>
      <w:lvlJc w:val="left"/>
      <w:pPr>
        <w:ind w:left="644" w:hanging="360"/>
      </w:pPr>
      <w:rPr>
        <w:rFonts w:ascii="Times New Roman" w:eastAsia="Times New Roman" w:hAnsi="Times New Roman" w:cs="Times New Roman" w:hint="default"/>
        <w:i w:val="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18">
    <w:nsid w:val="64DD46A7"/>
    <w:multiLevelType w:val="hybridMultilevel"/>
    <w:tmpl w:val="C5DE5E2A"/>
    <w:lvl w:ilvl="0" w:tplc="0419000F">
      <w:start w:val="1"/>
      <w:numFmt w:val="decimal"/>
      <w:lvlText w:val="%1."/>
      <w:lvlJc w:val="left"/>
      <w:pPr>
        <w:ind w:left="1070"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9">
    <w:nsid w:val="65540165"/>
    <w:multiLevelType w:val="hybridMultilevel"/>
    <w:tmpl w:val="5F9A0576"/>
    <w:lvl w:ilvl="0" w:tplc="C960F8CE">
      <w:numFmt w:val="bullet"/>
      <w:lvlText w:val="-"/>
      <w:lvlJc w:val="left"/>
      <w:pPr>
        <w:ind w:left="9" w:hanging="315"/>
      </w:pPr>
      <w:rPr>
        <w:rFonts w:ascii="Trebuchet MS" w:eastAsia="Trebuchet MS" w:hAnsi="Trebuchet MS" w:cs="Trebuchet MS" w:hint="default"/>
        <w:w w:val="95"/>
        <w:sz w:val="24"/>
        <w:szCs w:val="24"/>
        <w:lang w:val="ru-RU" w:eastAsia="en-US" w:bidi="ar-SA"/>
      </w:rPr>
    </w:lvl>
    <w:lvl w:ilvl="1" w:tplc="7A6608DA">
      <w:numFmt w:val="bullet"/>
      <w:lvlText w:val="•"/>
      <w:lvlJc w:val="left"/>
      <w:pPr>
        <w:ind w:left="508" w:hanging="315"/>
      </w:pPr>
      <w:rPr>
        <w:lang w:val="ru-RU" w:eastAsia="en-US" w:bidi="ar-SA"/>
      </w:rPr>
    </w:lvl>
    <w:lvl w:ilvl="2" w:tplc="E56CEB72">
      <w:numFmt w:val="bullet"/>
      <w:lvlText w:val="•"/>
      <w:lvlJc w:val="left"/>
      <w:pPr>
        <w:ind w:left="1016" w:hanging="315"/>
      </w:pPr>
      <w:rPr>
        <w:lang w:val="ru-RU" w:eastAsia="en-US" w:bidi="ar-SA"/>
      </w:rPr>
    </w:lvl>
    <w:lvl w:ilvl="3" w:tplc="1CD45134">
      <w:numFmt w:val="bullet"/>
      <w:lvlText w:val="•"/>
      <w:lvlJc w:val="left"/>
      <w:pPr>
        <w:ind w:left="1524" w:hanging="315"/>
      </w:pPr>
      <w:rPr>
        <w:lang w:val="ru-RU" w:eastAsia="en-US" w:bidi="ar-SA"/>
      </w:rPr>
    </w:lvl>
    <w:lvl w:ilvl="4" w:tplc="B340507A">
      <w:numFmt w:val="bullet"/>
      <w:lvlText w:val="•"/>
      <w:lvlJc w:val="left"/>
      <w:pPr>
        <w:ind w:left="2032" w:hanging="315"/>
      </w:pPr>
      <w:rPr>
        <w:lang w:val="ru-RU" w:eastAsia="en-US" w:bidi="ar-SA"/>
      </w:rPr>
    </w:lvl>
    <w:lvl w:ilvl="5" w:tplc="DAE8A1A6">
      <w:numFmt w:val="bullet"/>
      <w:lvlText w:val="•"/>
      <w:lvlJc w:val="left"/>
      <w:pPr>
        <w:ind w:left="2541" w:hanging="315"/>
      </w:pPr>
      <w:rPr>
        <w:lang w:val="ru-RU" w:eastAsia="en-US" w:bidi="ar-SA"/>
      </w:rPr>
    </w:lvl>
    <w:lvl w:ilvl="6" w:tplc="FB684E08">
      <w:numFmt w:val="bullet"/>
      <w:lvlText w:val="•"/>
      <w:lvlJc w:val="left"/>
      <w:pPr>
        <w:ind w:left="3049" w:hanging="315"/>
      </w:pPr>
      <w:rPr>
        <w:lang w:val="ru-RU" w:eastAsia="en-US" w:bidi="ar-SA"/>
      </w:rPr>
    </w:lvl>
    <w:lvl w:ilvl="7" w:tplc="FBD00B98">
      <w:numFmt w:val="bullet"/>
      <w:lvlText w:val="•"/>
      <w:lvlJc w:val="left"/>
      <w:pPr>
        <w:ind w:left="3557" w:hanging="315"/>
      </w:pPr>
      <w:rPr>
        <w:lang w:val="ru-RU" w:eastAsia="en-US" w:bidi="ar-SA"/>
      </w:rPr>
    </w:lvl>
    <w:lvl w:ilvl="8" w:tplc="1CFEBC90">
      <w:numFmt w:val="bullet"/>
      <w:lvlText w:val="•"/>
      <w:lvlJc w:val="left"/>
      <w:pPr>
        <w:ind w:left="4065" w:hanging="315"/>
      </w:pPr>
      <w:rPr>
        <w:lang w:val="ru-RU" w:eastAsia="en-US" w:bidi="ar-SA"/>
      </w:rPr>
    </w:lvl>
  </w:abstractNum>
  <w:abstractNum w:abstractNumId="120">
    <w:nsid w:val="65AD65AF"/>
    <w:multiLevelType w:val="hybridMultilevel"/>
    <w:tmpl w:val="6B16815C"/>
    <w:lvl w:ilvl="0" w:tplc="3AB0C57C">
      <w:numFmt w:val="bullet"/>
      <w:lvlText w:val="-"/>
      <w:lvlJc w:val="left"/>
      <w:pPr>
        <w:ind w:left="9" w:hanging="322"/>
      </w:pPr>
      <w:rPr>
        <w:rFonts w:ascii="Trebuchet MS" w:eastAsia="Trebuchet MS" w:hAnsi="Trebuchet MS" w:cs="Trebuchet MS" w:hint="default"/>
        <w:w w:val="95"/>
        <w:sz w:val="24"/>
        <w:szCs w:val="24"/>
        <w:lang w:val="ru-RU" w:eastAsia="en-US" w:bidi="ar-SA"/>
      </w:rPr>
    </w:lvl>
    <w:lvl w:ilvl="1" w:tplc="C7D825AC">
      <w:numFmt w:val="bullet"/>
      <w:lvlText w:val="•"/>
      <w:lvlJc w:val="left"/>
      <w:pPr>
        <w:ind w:left="508" w:hanging="322"/>
      </w:pPr>
      <w:rPr>
        <w:lang w:val="ru-RU" w:eastAsia="en-US" w:bidi="ar-SA"/>
      </w:rPr>
    </w:lvl>
    <w:lvl w:ilvl="2" w:tplc="AC22452E">
      <w:numFmt w:val="bullet"/>
      <w:lvlText w:val="•"/>
      <w:lvlJc w:val="left"/>
      <w:pPr>
        <w:ind w:left="1016" w:hanging="322"/>
      </w:pPr>
      <w:rPr>
        <w:lang w:val="ru-RU" w:eastAsia="en-US" w:bidi="ar-SA"/>
      </w:rPr>
    </w:lvl>
    <w:lvl w:ilvl="3" w:tplc="71820230">
      <w:numFmt w:val="bullet"/>
      <w:lvlText w:val="•"/>
      <w:lvlJc w:val="left"/>
      <w:pPr>
        <w:ind w:left="1524" w:hanging="322"/>
      </w:pPr>
      <w:rPr>
        <w:lang w:val="ru-RU" w:eastAsia="en-US" w:bidi="ar-SA"/>
      </w:rPr>
    </w:lvl>
    <w:lvl w:ilvl="4" w:tplc="501CB72A">
      <w:numFmt w:val="bullet"/>
      <w:lvlText w:val="•"/>
      <w:lvlJc w:val="left"/>
      <w:pPr>
        <w:ind w:left="2032" w:hanging="322"/>
      </w:pPr>
      <w:rPr>
        <w:lang w:val="ru-RU" w:eastAsia="en-US" w:bidi="ar-SA"/>
      </w:rPr>
    </w:lvl>
    <w:lvl w:ilvl="5" w:tplc="68E80B8A">
      <w:numFmt w:val="bullet"/>
      <w:lvlText w:val="•"/>
      <w:lvlJc w:val="left"/>
      <w:pPr>
        <w:ind w:left="2541" w:hanging="322"/>
      </w:pPr>
      <w:rPr>
        <w:lang w:val="ru-RU" w:eastAsia="en-US" w:bidi="ar-SA"/>
      </w:rPr>
    </w:lvl>
    <w:lvl w:ilvl="6" w:tplc="2A3ECFB0">
      <w:numFmt w:val="bullet"/>
      <w:lvlText w:val="•"/>
      <w:lvlJc w:val="left"/>
      <w:pPr>
        <w:ind w:left="3049" w:hanging="322"/>
      </w:pPr>
      <w:rPr>
        <w:lang w:val="ru-RU" w:eastAsia="en-US" w:bidi="ar-SA"/>
      </w:rPr>
    </w:lvl>
    <w:lvl w:ilvl="7" w:tplc="28BE6E6A">
      <w:numFmt w:val="bullet"/>
      <w:lvlText w:val="•"/>
      <w:lvlJc w:val="left"/>
      <w:pPr>
        <w:ind w:left="3557" w:hanging="322"/>
      </w:pPr>
      <w:rPr>
        <w:lang w:val="ru-RU" w:eastAsia="en-US" w:bidi="ar-SA"/>
      </w:rPr>
    </w:lvl>
    <w:lvl w:ilvl="8" w:tplc="68DC2330">
      <w:numFmt w:val="bullet"/>
      <w:lvlText w:val="•"/>
      <w:lvlJc w:val="left"/>
      <w:pPr>
        <w:ind w:left="4065" w:hanging="322"/>
      </w:pPr>
      <w:rPr>
        <w:lang w:val="ru-RU" w:eastAsia="en-US" w:bidi="ar-SA"/>
      </w:rPr>
    </w:lvl>
  </w:abstractNum>
  <w:abstractNum w:abstractNumId="121">
    <w:nsid w:val="6653470D"/>
    <w:multiLevelType w:val="hybridMultilevel"/>
    <w:tmpl w:val="19DE9A08"/>
    <w:lvl w:ilvl="0" w:tplc="0419000F">
      <w:start w:val="1"/>
      <w:numFmt w:val="decimal"/>
      <w:lvlText w:val="%1."/>
      <w:lvlJc w:val="left"/>
      <w:pPr>
        <w:ind w:left="1429" w:hanging="360"/>
      </w:pPr>
      <w:rPr>
        <w:b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2">
    <w:nsid w:val="67B563C2"/>
    <w:multiLevelType w:val="multilevel"/>
    <w:tmpl w:val="C7AE18EC"/>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3">
    <w:nsid w:val="681B2AFC"/>
    <w:multiLevelType w:val="multilevel"/>
    <w:tmpl w:val="617AF7D4"/>
    <w:lvl w:ilvl="0">
      <w:start w:val="1"/>
      <w:numFmt w:val="decimal"/>
      <w:lvlText w:val="%1."/>
      <w:lvlJc w:val="left"/>
      <w:pPr>
        <w:ind w:left="720" w:hanging="360"/>
      </w:pPr>
      <w:rPr>
        <w:sz w:val="24"/>
        <w:szCs w:val="24"/>
      </w:rPr>
    </w:lvl>
    <w:lvl w:ilvl="1">
      <w:start w:val="2"/>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4">
    <w:nsid w:val="68DE58D0"/>
    <w:multiLevelType w:val="hybridMultilevel"/>
    <w:tmpl w:val="E362CFD2"/>
    <w:lvl w:ilvl="0" w:tplc="813A01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5">
    <w:nsid w:val="69507770"/>
    <w:multiLevelType w:val="multilevel"/>
    <w:tmpl w:val="A05C9886"/>
    <w:lvl w:ilvl="0">
      <w:start w:val="1"/>
      <w:numFmt w:val="decimal"/>
      <w:lvlText w:val="%1."/>
      <w:lvlJc w:val="left"/>
      <w:pPr>
        <w:ind w:left="720" w:hanging="360"/>
      </w:pPr>
      <w:rPr>
        <w:rFonts w:ascii="Times New Roman Полужирный" w:hAnsi="Times New Roman Полужирный"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6">
    <w:nsid w:val="69FB04C1"/>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rPr>
        <w:rFonts w:cs="Times New Roman"/>
      </w:rPr>
    </w:lvl>
    <w:lvl w:ilvl="2">
      <w:start w:val="2"/>
      <w:numFmt w:val="decimal"/>
      <w:isLgl/>
      <w:lvlText w:val="%1.%2.%3."/>
      <w:lvlJc w:val="left"/>
      <w:pPr>
        <w:ind w:left="1570" w:hanging="720"/>
      </w:pPr>
      <w:rPr>
        <w:rFonts w:cs="Times New Roman"/>
      </w:rPr>
    </w:lvl>
    <w:lvl w:ilvl="3">
      <w:start w:val="1"/>
      <w:numFmt w:val="decimal"/>
      <w:isLgl/>
      <w:lvlText w:val="%1.%2.%3.%4."/>
      <w:lvlJc w:val="left"/>
      <w:pPr>
        <w:ind w:left="1853" w:hanging="720"/>
      </w:pPr>
      <w:rPr>
        <w:rFonts w:cs="Times New Roman"/>
      </w:rPr>
    </w:lvl>
    <w:lvl w:ilvl="4">
      <w:start w:val="1"/>
      <w:numFmt w:val="decimal"/>
      <w:isLgl/>
      <w:lvlText w:val="%1.%2.%3.%4.%5."/>
      <w:lvlJc w:val="left"/>
      <w:pPr>
        <w:ind w:left="2496" w:hanging="1080"/>
      </w:pPr>
      <w:rPr>
        <w:rFonts w:cs="Times New Roman"/>
      </w:rPr>
    </w:lvl>
    <w:lvl w:ilvl="5">
      <w:start w:val="1"/>
      <w:numFmt w:val="decimal"/>
      <w:isLgl/>
      <w:lvlText w:val="%1.%2.%3.%4.%5.%6."/>
      <w:lvlJc w:val="left"/>
      <w:pPr>
        <w:ind w:left="2779" w:hanging="1080"/>
      </w:pPr>
      <w:rPr>
        <w:rFonts w:cs="Times New Roman"/>
      </w:rPr>
    </w:lvl>
    <w:lvl w:ilvl="6">
      <w:start w:val="1"/>
      <w:numFmt w:val="decimal"/>
      <w:isLgl/>
      <w:lvlText w:val="%1.%2.%3.%4.%5.%6.%7."/>
      <w:lvlJc w:val="left"/>
      <w:pPr>
        <w:ind w:left="3422" w:hanging="1440"/>
      </w:pPr>
      <w:rPr>
        <w:rFonts w:cs="Times New Roman"/>
      </w:rPr>
    </w:lvl>
    <w:lvl w:ilvl="7">
      <w:start w:val="1"/>
      <w:numFmt w:val="decimal"/>
      <w:isLgl/>
      <w:lvlText w:val="%1.%2.%3.%4.%5.%6.%7.%8."/>
      <w:lvlJc w:val="left"/>
      <w:pPr>
        <w:ind w:left="3705" w:hanging="1440"/>
      </w:pPr>
      <w:rPr>
        <w:rFonts w:cs="Times New Roman"/>
      </w:rPr>
    </w:lvl>
    <w:lvl w:ilvl="8">
      <w:start w:val="1"/>
      <w:numFmt w:val="decimal"/>
      <w:isLgl/>
      <w:lvlText w:val="%1.%2.%3.%4.%5.%6.%7.%8.%9."/>
      <w:lvlJc w:val="left"/>
      <w:pPr>
        <w:ind w:left="4348" w:hanging="1800"/>
      </w:pPr>
      <w:rPr>
        <w:rFonts w:cs="Times New Roman"/>
      </w:rPr>
    </w:lvl>
  </w:abstractNum>
  <w:abstractNum w:abstractNumId="127">
    <w:nsid w:val="6C252052"/>
    <w:multiLevelType w:val="hybridMultilevel"/>
    <w:tmpl w:val="12C21FF4"/>
    <w:lvl w:ilvl="0" w:tplc="EB744900">
      <w:numFmt w:val="bullet"/>
      <w:lvlText w:val="-"/>
      <w:lvlJc w:val="left"/>
      <w:pPr>
        <w:ind w:left="720" w:hanging="360"/>
      </w:pPr>
      <w:rPr>
        <w:rFonts w:ascii="Calibri" w:eastAsia="Calibri" w:hAnsi="Calibri" w:cs="Calibri" w:hint="default"/>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6E172CC9"/>
    <w:multiLevelType w:val="hybridMultilevel"/>
    <w:tmpl w:val="A6BAB646"/>
    <w:lvl w:ilvl="0" w:tplc="32A2E88A">
      <w:numFmt w:val="bullet"/>
      <w:lvlText w:val="-"/>
      <w:lvlJc w:val="left"/>
      <w:pPr>
        <w:ind w:left="9" w:hanging="207"/>
      </w:pPr>
      <w:rPr>
        <w:rFonts w:ascii="Trebuchet MS" w:eastAsia="Trebuchet MS" w:hAnsi="Trebuchet MS" w:cs="Trebuchet MS" w:hint="default"/>
        <w:w w:val="95"/>
        <w:sz w:val="24"/>
        <w:szCs w:val="24"/>
        <w:lang w:val="ru-RU" w:eastAsia="en-US" w:bidi="ar-SA"/>
      </w:rPr>
    </w:lvl>
    <w:lvl w:ilvl="1" w:tplc="8B7C8C76">
      <w:numFmt w:val="bullet"/>
      <w:lvlText w:val="•"/>
      <w:lvlJc w:val="left"/>
      <w:pPr>
        <w:ind w:left="508" w:hanging="207"/>
      </w:pPr>
      <w:rPr>
        <w:lang w:val="ru-RU" w:eastAsia="en-US" w:bidi="ar-SA"/>
      </w:rPr>
    </w:lvl>
    <w:lvl w:ilvl="2" w:tplc="107CB424">
      <w:numFmt w:val="bullet"/>
      <w:lvlText w:val="•"/>
      <w:lvlJc w:val="left"/>
      <w:pPr>
        <w:ind w:left="1016" w:hanging="207"/>
      </w:pPr>
      <w:rPr>
        <w:lang w:val="ru-RU" w:eastAsia="en-US" w:bidi="ar-SA"/>
      </w:rPr>
    </w:lvl>
    <w:lvl w:ilvl="3" w:tplc="5EB6C8F0">
      <w:numFmt w:val="bullet"/>
      <w:lvlText w:val="•"/>
      <w:lvlJc w:val="left"/>
      <w:pPr>
        <w:ind w:left="1524" w:hanging="207"/>
      </w:pPr>
      <w:rPr>
        <w:lang w:val="ru-RU" w:eastAsia="en-US" w:bidi="ar-SA"/>
      </w:rPr>
    </w:lvl>
    <w:lvl w:ilvl="4" w:tplc="406492B4">
      <w:numFmt w:val="bullet"/>
      <w:lvlText w:val="•"/>
      <w:lvlJc w:val="left"/>
      <w:pPr>
        <w:ind w:left="2032" w:hanging="207"/>
      </w:pPr>
      <w:rPr>
        <w:lang w:val="ru-RU" w:eastAsia="en-US" w:bidi="ar-SA"/>
      </w:rPr>
    </w:lvl>
    <w:lvl w:ilvl="5" w:tplc="8D44D106">
      <w:numFmt w:val="bullet"/>
      <w:lvlText w:val="•"/>
      <w:lvlJc w:val="left"/>
      <w:pPr>
        <w:ind w:left="2541" w:hanging="207"/>
      </w:pPr>
      <w:rPr>
        <w:lang w:val="ru-RU" w:eastAsia="en-US" w:bidi="ar-SA"/>
      </w:rPr>
    </w:lvl>
    <w:lvl w:ilvl="6" w:tplc="6BB0DECC">
      <w:numFmt w:val="bullet"/>
      <w:lvlText w:val="•"/>
      <w:lvlJc w:val="left"/>
      <w:pPr>
        <w:ind w:left="3049" w:hanging="207"/>
      </w:pPr>
      <w:rPr>
        <w:lang w:val="ru-RU" w:eastAsia="en-US" w:bidi="ar-SA"/>
      </w:rPr>
    </w:lvl>
    <w:lvl w:ilvl="7" w:tplc="B8C05176">
      <w:numFmt w:val="bullet"/>
      <w:lvlText w:val="•"/>
      <w:lvlJc w:val="left"/>
      <w:pPr>
        <w:ind w:left="3557" w:hanging="207"/>
      </w:pPr>
      <w:rPr>
        <w:lang w:val="ru-RU" w:eastAsia="en-US" w:bidi="ar-SA"/>
      </w:rPr>
    </w:lvl>
    <w:lvl w:ilvl="8" w:tplc="AD5E7246">
      <w:numFmt w:val="bullet"/>
      <w:lvlText w:val="•"/>
      <w:lvlJc w:val="left"/>
      <w:pPr>
        <w:ind w:left="4065" w:hanging="207"/>
      </w:pPr>
      <w:rPr>
        <w:lang w:val="ru-RU" w:eastAsia="en-US" w:bidi="ar-SA"/>
      </w:rPr>
    </w:lvl>
  </w:abstractNum>
  <w:abstractNum w:abstractNumId="129">
    <w:nsid w:val="6E561DDD"/>
    <w:multiLevelType w:val="multilevel"/>
    <w:tmpl w:val="4468D218"/>
    <w:lvl w:ilvl="0">
      <w:start w:val="1"/>
      <w:numFmt w:val="decimal"/>
      <w:lvlText w:val="%1."/>
      <w:lvlJc w:val="left"/>
      <w:pPr>
        <w:ind w:left="720" w:hanging="360"/>
      </w:pPr>
    </w:lvl>
    <w:lvl w:ilvl="1">
      <w:start w:val="1"/>
      <w:numFmt w:val="decimal"/>
      <w:isLgl/>
      <w:lvlText w:val="%1.%2."/>
      <w:lvlJc w:val="left"/>
      <w:pPr>
        <w:ind w:left="1129"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30">
    <w:nsid w:val="700F358A"/>
    <w:multiLevelType w:val="multilevel"/>
    <w:tmpl w:val="00E81088"/>
    <w:lvl w:ilvl="0">
      <w:start w:val="1"/>
      <w:numFmt w:val="decimal"/>
      <w:lvlText w:val="%1."/>
      <w:lvlJc w:val="left"/>
      <w:pPr>
        <w:ind w:left="720" w:hanging="360"/>
      </w:pPr>
      <w:rPr>
        <w:rFonts w:ascii="Times New Roman Полужирный" w:hAnsi="Times New Roman Полужирный" w:hint="default"/>
      </w:r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1">
    <w:nsid w:val="70EC61FC"/>
    <w:multiLevelType w:val="hybridMultilevel"/>
    <w:tmpl w:val="9B464E42"/>
    <w:lvl w:ilvl="0" w:tplc="8F7ABAFA">
      <w:numFmt w:val="bullet"/>
      <w:lvlText w:val="-"/>
      <w:lvlJc w:val="left"/>
      <w:pPr>
        <w:ind w:left="9" w:hanging="296"/>
      </w:pPr>
      <w:rPr>
        <w:rFonts w:ascii="Trebuchet MS" w:eastAsia="Trebuchet MS" w:hAnsi="Trebuchet MS" w:cs="Trebuchet MS" w:hint="default"/>
        <w:w w:val="95"/>
        <w:sz w:val="24"/>
        <w:szCs w:val="24"/>
        <w:lang w:val="ru-RU" w:eastAsia="en-US" w:bidi="ar-SA"/>
      </w:rPr>
    </w:lvl>
    <w:lvl w:ilvl="1" w:tplc="ACDA984A">
      <w:numFmt w:val="bullet"/>
      <w:lvlText w:val="•"/>
      <w:lvlJc w:val="left"/>
      <w:pPr>
        <w:ind w:left="508" w:hanging="296"/>
      </w:pPr>
      <w:rPr>
        <w:lang w:val="ru-RU" w:eastAsia="en-US" w:bidi="ar-SA"/>
      </w:rPr>
    </w:lvl>
    <w:lvl w:ilvl="2" w:tplc="C2CA3738">
      <w:numFmt w:val="bullet"/>
      <w:lvlText w:val="•"/>
      <w:lvlJc w:val="left"/>
      <w:pPr>
        <w:ind w:left="1016" w:hanging="296"/>
      </w:pPr>
      <w:rPr>
        <w:lang w:val="ru-RU" w:eastAsia="en-US" w:bidi="ar-SA"/>
      </w:rPr>
    </w:lvl>
    <w:lvl w:ilvl="3" w:tplc="BE7E9400">
      <w:numFmt w:val="bullet"/>
      <w:lvlText w:val="•"/>
      <w:lvlJc w:val="left"/>
      <w:pPr>
        <w:ind w:left="1524" w:hanging="296"/>
      </w:pPr>
      <w:rPr>
        <w:lang w:val="ru-RU" w:eastAsia="en-US" w:bidi="ar-SA"/>
      </w:rPr>
    </w:lvl>
    <w:lvl w:ilvl="4" w:tplc="4CA83EEC">
      <w:numFmt w:val="bullet"/>
      <w:lvlText w:val="•"/>
      <w:lvlJc w:val="left"/>
      <w:pPr>
        <w:ind w:left="2032" w:hanging="296"/>
      </w:pPr>
      <w:rPr>
        <w:lang w:val="ru-RU" w:eastAsia="en-US" w:bidi="ar-SA"/>
      </w:rPr>
    </w:lvl>
    <w:lvl w:ilvl="5" w:tplc="59EAFF6A">
      <w:numFmt w:val="bullet"/>
      <w:lvlText w:val="•"/>
      <w:lvlJc w:val="left"/>
      <w:pPr>
        <w:ind w:left="2541" w:hanging="296"/>
      </w:pPr>
      <w:rPr>
        <w:lang w:val="ru-RU" w:eastAsia="en-US" w:bidi="ar-SA"/>
      </w:rPr>
    </w:lvl>
    <w:lvl w:ilvl="6" w:tplc="430811B6">
      <w:numFmt w:val="bullet"/>
      <w:lvlText w:val="•"/>
      <w:lvlJc w:val="left"/>
      <w:pPr>
        <w:ind w:left="3049" w:hanging="296"/>
      </w:pPr>
      <w:rPr>
        <w:lang w:val="ru-RU" w:eastAsia="en-US" w:bidi="ar-SA"/>
      </w:rPr>
    </w:lvl>
    <w:lvl w:ilvl="7" w:tplc="B29A4F8C">
      <w:numFmt w:val="bullet"/>
      <w:lvlText w:val="•"/>
      <w:lvlJc w:val="left"/>
      <w:pPr>
        <w:ind w:left="3557" w:hanging="296"/>
      </w:pPr>
      <w:rPr>
        <w:lang w:val="ru-RU" w:eastAsia="en-US" w:bidi="ar-SA"/>
      </w:rPr>
    </w:lvl>
    <w:lvl w:ilvl="8" w:tplc="0B0411D8">
      <w:numFmt w:val="bullet"/>
      <w:lvlText w:val="•"/>
      <w:lvlJc w:val="left"/>
      <w:pPr>
        <w:ind w:left="4065" w:hanging="296"/>
      </w:pPr>
      <w:rPr>
        <w:lang w:val="ru-RU" w:eastAsia="en-US" w:bidi="ar-SA"/>
      </w:rPr>
    </w:lvl>
  </w:abstractNum>
  <w:abstractNum w:abstractNumId="132">
    <w:nsid w:val="71EC4498"/>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rPr>
        <w:rFonts w:cs="Times New Roman"/>
      </w:rPr>
    </w:lvl>
    <w:lvl w:ilvl="2">
      <w:start w:val="2"/>
      <w:numFmt w:val="decimal"/>
      <w:isLgl/>
      <w:lvlText w:val="%1.%2.%3."/>
      <w:lvlJc w:val="left"/>
      <w:pPr>
        <w:ind w:left="1570" w:hanging="720"/>
      </w:pPr>
      <w:rPr>
        <w:rFonts w:cs="Times New Roman"/>
      </w:rPr>
    </w:lvl>
    <w:lvl w:ilvl="3">
      <w:start w:val="1"/>
      <w:numFmt w:val="decimal"/>
      <w:isLgl/>
      <w:lvlText w:val="%1.%2.%3.%4."/>
      <w:lvlJc w:val="left"/>
      <w:pPr>
        <w:ind w:left="1853" w:hanging="720"/>
      </w:pPr>
      <w:rPr>
        <w:rFonts w:cs="Times New Roman"/>
      </w:rPr>
    </w:lvl>
    <w:lvl w:ilvl="4">
      <w:start w:val="1"/>
      <w:numFmt w:val="decimal"/>
      <w:isLgl/>
      <w:lvlText w:val="%1.%2.%3.%4.%5."/>
      <w:lvlJc w:val="left"/>
      <w:pPr>
        <w:ind w:left="2496" w:hanging="1080"/>
      </w:pPr>
      <w:rPr>
        <w:rFonts w:cs="Times New Roman"/>
      </w:rPr>
    </w:lvl>
    <w:lvl w:ilvl="5">
      <w:start w:val="1"/>
      <w:numFmt w:val="decimal"/>
      <w:isLgl/>
      <w:lvlText w:val="%1.%2.%3.%4.%5.%6."/>
      <w:lvlJc w:val="left"/>
      <w:pPr>
        <w:ind w:left="2779" w:hanging="1080"/>
      </w:pPr>
      <w:rPr>
        <w:rFonts w:cs="Times New Roman"/>
      </w:rPr>
    </w:lvl>
    <w:lvl w:ilvl="6">
      <w:start w:val="1"/>
      <w:numFmt w:val="decimal"/>
      <w:isLgl/>
      <w:lvlText w:val="%1.%2.%3.%4.%5.%6.%7."/>
      <w:lvlJc w:val="left"/>
      <w:pPr>
        <w:ind w:left="3422" w:hanging="1440"/>
      </w:pPr>
      <w:rPr>
        <w:rFonts w:cs="Times New Roman"/>
      </w:rPr>
    </w:lvl>
    <w:lvl w:ilvl="7">
      <w:start w:val="1"/>
      <w:numFmt w:val="decimal"/>
      <w:isLgl/>
      <w:lvlText w:val="%1.%2.%3.%4.%5.%6.%7.%8."/>
      <w:lvlJc w:val="left"/>
      <w:pPr>
        <w:ind w:left="3705" w:hanging="1440"/>
      </w:pPr>
      <w:rPr>
        <w:rFonts w:cs="Times New Roman"/>
      </w:rPr>
    </w:lvl>
    <w:lvl w:ilvl="8">
      <w:start w:val="1"/>
      <w:numFmt w:val="decimal"/>
      <w:isLgl/>
      <w:lvlText w:val="%1.%2.%3.%4.%5.%6.%7.%8.%9."/>
      <w:lvlJc w:val="left"/>
      <w:pPr>
        <w:ind w:left="4348" w:hanging="1800"/>
      </w:pPr>
      <w:rPr>
        <w:rFonts w:cs="Times New Roman"/>
      </w:rPr>
    </w:lvl>
  </w:abstractNum>
  <w:abstractNum w:abstractNumId="133">
    <w:nsid w:val="729208C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rPr>
        <w:rFonts w:cs="Times New Roman"/>
      </w:rPr>
    </w:lvl>
    <w:lvl w:ilvl="2">
      <w:start w:val="2"/>
      <w:numFmt w:val="decimal"/>
      <w:isLgl/>
      <w:lvlText w:val="%1.%2.%3."/>
      <w:lvlJc w:val="left"/>
      <w:pPr>
        <w:ind w:left="1570" w:hanging="720"/>
      </w:pPr>
      <w:rPr>
        <w:rFonts w:cs="Times New Roman"/>
      </w:rPr>
    </w:lvl>
    <w:lvl w:ilvl="3">
      <w:start w:val="1"/>
      <w:numFmt w:val="decimal"/>
      <w:isLgl/>
      <w:lvlText w:val="%1.%2.%3.%4."/>
      <w:lvlJc w:val="left"/>
      <w:pPr>
        <w:ind w:left="1853" w:hanging="720"/>
      </w:pPr>
      <w:rPr>
        <w:rFonts w:cs="Times New Roman"/>
      </w:rPr>
    </w:lvl>
    <w:lvl w:ilvl="4">
      <w:start w:val="1"/>
      <w:numFmt w:val="decimal"/>
      <w:isLgl/>
      <w:lvlText w:val="%1.%2.%3.%4.%5."/>
      <w:lvlJc w:val="left"/>
      <w:pPr>
        <w:ind w:left="2496" w:hanging="1080"/>
      </w:pPr>
      <w:rPr>
        <w:rFonts w:cs="Times New Roman"/>
      </w:rPr>
    </w:lvl>
    <w:lvl w:ilvl="5">
      <w:start w:val="1"/>
      <w:numFmt w:val="decimal"/>
      <w:isLgl/>
      <w:lvlText w:val="%1.%2.%3.%4.%5.%6."/>
      <w:lvlJc w:val="left"/>
      <w:pPr>
        <w:ind w:left="2779" w:hanging="1080"/>
      </w:pPr>
      <w:rPr>
        <w:rFonts w:cs="Times New Roman"/>
      </w:rPr>
    </w:lvl>
    <w:lvl w:ilvl="6">
      <w:start w:val="1"/>
      <w:numFmt w:val="decimal"/>
      <w:isLgl/>
      <w:lvlText w:val="%1.%2.%3.%4.%5.%6.%7."/>
      <w:lvlJc w:val="left"/>
      <w:pPr>
        <w:ind w:left="3422" w:hanging="1440"/>
      </w:pPr>
      <w:rPr>
        <w:rFonts w:cs="Times New Roman"/>
      </w:rPr>
    </w:lvl>
    <w:lvl w:ilvl="7">
      <w:start w:val="1"/>
      <w:numFmt w:val="decimal"/>
      <w:isLgl/>
      <w:lvlText w:val="%1.%2.%3.%4.%5.%6.%7.%8."/>
      <w:lvlJc w:val="left"/>
      <w:pPr>
        <w:ind w:left="3705" w:hanging="1440"/>
      </w:pPr>
      <w:rPr>
        <w:rFonts w:cs="Times New Roman"/>
      </w:rPr>
    </w:lvl>
    <w:lvl w:ilvl="8">
      <w:start w:val="1"/>
      <w:numFmt w:val="decimal"/>
      <w:isLgl/>
      <w:lvlText w:val="%1.%2.%3.%4.%5.%6.%7.%8.%9."/>
      <w:lvlJc w:val="left"/>
      <w:pPr>
        <w:ind w:left="4348" w:hanging="1800"/>
      </w:pPr>
      <w:rPr>
        <w:rFonts w:cs="Times New Roman"/>
      </w:rPr>
    </w:lvl>
  </w:abstractNum>
  <w:abstractNum w:abstractNumId="134">
    <w:nsid w:val="744729BB"/>
    <w:multiLevelType w:val="hybridMultilevel"/>
    <w:tmpl w:val="64569C68"/>
    <w:lvl w:ilvl="0" w:tplc="DD3A81A8">
      <w:numFmt w:val="bullet"/>
      <w:lvlText w:val=""/>
      <w:lvlJc w:val="left"/>
      <w:pPr>
        <w:ind w:left="263" w:hanging="361"/>
      </w:pPr>
      <w:rPr>
        <w:rFonts w:ascii="Symbol" w:eastAsia="Symbol" w:hAnsi="Symbol" w:cs="Symbol" w:hint="default"/>
        <w:w w:val="100"/>
        <w:sz w:val="28"/>
        <w:szCs w:val="28"/>
        <w:lang w:val="ru-RU" w:eastAsia="en-US" w:bidi="ar-SA"/>
      </w:rPr>
    </w:lvl>
    <w:lvl w:ilvl="1" w:tplc="ACF48874">
      <w:numFmt w:val="bullet"/>
      <w:lvlText w:val="•"/>
      <w:lvlJc w:val="left"/>
      <w:pPr>
        <w:ind w:left="1220" w:hanging="361"/>
      </w:pPr>
      <w:rPr>
        <w:lang w:val="ru-RU" w:eastAsia="en-US" w:bidi="ar-SA"/>
      </w:rPr>
    </w:lvl>
    <w:lvl w:ilvl="2" w:tplc="328EF838">
      <w:numFmt w:val="bullet"/>
      <w:lvlText w:val="•"/>
      <w:lvlJc w:val="left"/>
      <w:pPr>
        <w:ind w:left="2181" w:hanging="361"/>
      </w:pPr>
      <w:rPr>
        <w:lang w:val="ru-RU" w:eastAsia="en-US" w:bidi="ar-SA"/>
      </w:rPr>
    </w:lvl>
    <w:lvl w:ilvl="3" w:tplc="0A0247FE">
      <w:numFmt w:val="bullet"/>
      <w:lvlText w:val="•"/>
      <w:lvlJc w:val="left"/>
      <w:pPr>
        <w:ind w:left="3141" w:hanging="361"/>
      </w:pPr>
      <w:rPr>
        <w:lang w:val="ru-RU" w:eastAsia="en-US" w:bidi="ar-SA"/>
      </w:rPr>
    </w:lvl>
    <w:lvl w:ilvl="4" w:tplc="2D80D2B6">
      <w:numFmt w:val="bullet"/>
      <w:lvlText w:val="•"/>
      <w:lvlJc w:val="left"/>
      <w:pPr>
        <w:ind w:left="4102" w:hanging="361"/>
      </w:pPr>
      <w:rPr>
        <w:lang w:val="ru-RU" w:eastAsia="en-US" w:bidi="ar-SA"/>
      </w:rPr>
    </w:lvl>
    <w:lvl w:ilvl="5" w:tplc="20BAEA68">
      <w:numFmt w:val="bullet"/>
      <w:lvlText w:val="•"/>
      <w:lvlJc w:val="left"/>
      <w:pPr>
        <w:ind w:left="5063" w:hanging="361"/>
      </w:pPr>
      <w:rPr>
        <w:lang w:val="ru-RU" w:eastAsia="en-US" w:bidi="ar-SA"/>
      </w:rPr>
    </w:lvl>
    <w:lvl w:ilvl="6" w:tplc="25C8D2EE">
      <w:numFmt w:val="bullet"/>
      <w:lvlText w:val="•"/>
      <w:lvlJc w:val="left"/>
      <w:pPr>
        <w:ind w:left="6023" w:hanging="361"/>
      </w:pPr>
      <w:rPr>
        <w:lang w:val="ru-RU" w:eastAsia="en-US" w:bidi="ar-SA"/>
      </w:rPr>
    </w:lvl>
    <w:lvl w:ilvl="7" w:tplc="97088950">
      <w:numFmt w:val="bullet"/>
      <w:lvlText w:val="•"/>
      <w:lvlJc w:val="left"/>
      <w:pPr>
        <w:ind w:left="6984" w:hanging="361"/>
      </w:pPr>
      <w:rPr>
        <w:lang w:val="ru-RU" w:eastAsia="en-US" w:bidi="ar-SA"/>
      </w:rPr>
    </w:lvl>
    <w:lvl w:ilvl="8" w:tplc="41CC840C">
      <w:numFmt w:val="bullet"/>
      <w:lvlText w:val="•"/>
      <w:lvlJc w:val="left"/>
      <w:pPr>
        <w:ind w:left="7945" w:hanging="361"/>
      </w:pPr>
      <w:rPr>
        <w:lang w:val="ru-RU" w:eastAsia="en-US" w:bidi="ar-SA"/>
      </w:rPr>
    </w:lvl>
  </w:abstractNum>
  <w:abstractNum w:abstractNumId="135">
    <w:nsid w:val="772235E5"/>
    <w:multiLevelType w:val="multilevel"/>
    <w:tmpl w:val="ECB21C84"/>
    <w:lvl w:ilvl="0">
      <w:start w:val="1"/>
      <w:numFmt w:val="decimal"/>
      <w:lvlText w:val="%1."/>
      <w:lvlJc w:val="left"/>
      <w:pPr>
        <w:ind w:left="720" w:hanging="360"/>
      </w:pPr>
      <w:rPr>
        <w:rFonts w:ascii="Times New Roman" w:hAnsi="Times New Roman" w:cs="Times New Roman" w:hint="default"/>
        <w:lang w:val="ru-RU"/>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6">
    <w:nsid w:val="77E724DE"/>
    <w:multiLevelType w:val="hybridMultilevel"/>
    <w:tmpl w:val="B17202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856503B"/>
    <w:multiLevelType w:val="multilevel"/>
    <w:tmpl w:val="6C125ACC"/>
    <w:lvl w:ilvl="0">
      <w:start w:val="1"/>
      <w:numFmt w:val="decimal"/>
      <w:lvlText w:val="%1."/>
      <w:lvlJc w:val="left"/>
      <w:pPr>
        <w:ind w:left="360" w:hanging="360"/>
      </w:pPr>
      <w:rPr>
        <w:rFonts w:eastAsiaTheme="minorHAnsi" w:cstheme="minorBidi"/>
      </w:rPr>
    </w:lvl>
    <w:lvl w:ilvl="1">
      <w:start w:val="1"/>
      <w:numFmt w:val="decimal"/>
      <w:lvlText w:val="%1.%2."/>
      <w:lvlJc w:val="left"/>
      <w:pPr>
        <w:ind w:left="360" w:hanging="360"/>
      </w:pPr>
      <w:rPr>
        <w:rFonts w:eastAsiaTheme="minorHAnsi" w:cstheme="minorBidi"/>
      </w:rPr>
    </w:lvl>
    <w:lvl w:ilvl="2">
      <w:start w:val="1"/>
      <w:numFmt w:val="decimal"/>
      <w:lvlText w:val="%1.%2.%3."/>
      <w:lvlJc w:val="left"/>
      <w:pPr>
        <w:ind w:left="720" w:hanging="720"/>
      </w:pPr>
      <w:rPr>
        <w:rFonts w:eastAsiaTheme="minorHAnsi" w:cstheme="minorBidi"/>
      </w:rPr>
    </w:lvl>
    <w:lvl w:ilvl="3">
      <w:start w:val="1"/>
      <w:numFmt w:val="decimal"/>
      <w:lvlText w:val="%1.%2.%3.%4."/>
      <w:lvlJc w:val="left"/>
      <w:pPr>
        <w:ind w:left="720" w:hanging="720"/>
      </w:pPr>
      <w:rPr>
        <w:rFonts w:eastAsiaTheme="minorHAnsi" w:cstheme="minorBidi"/>
      </w:rPr>
    </w:lvl>
    <w:lvl w:ilvl="4">
      <w:start w:val="1"/>
      <w:numFmt w:val="decimal"/>
      <w:lvlText w:val="%1.%2.%3.%4.%5."/>
      <w:lvlJc w:val="left"/>
      <w:pPr>
        <w:ind w:left="1080" w:hanging="1080"/>
      </w:pPr>
      <w:rPr>
        <w:rFonts w:eastAsiaTheme="minorHAnsi" w:cstheme="minorBidi"/>
      </w:rPr>
    </w:lvl>
    <w:lvl w:ilvl="5">
      <w:start w:val="1"/>
      <w:numFmt w:val="decimal"/>
      <w:lvlText w:val="%1.%2.%3.%4.%5.%6."/>
      <w:lvlJc w:val="left"/>
      <w:pPr>
        <w:ind w:left="1080" w:hanging="1080"/>
      </w:pPr>
      <w:rPr>
        <w:rFonts w:eastAsiaTheme="minorHAnsi" w:cstheme="minorBidi"/>
      </w:rPr>
    </w:lvl>
    <w:lvl w:ilvl="6">
      <w:start w:val="1"/>
      <w:numFmt w:val="decimal"/>
      <w:lvlText w:val="%1.%2.%3.%4.%5.%6.%7."/>
      <w:lvlJc w:val="left"/>
      <w:pPr>
        <w:ind w:left="1440" w:hanging="1440"/>
      </w:pPr>
      <w:rPr>
        <w:rFonts w:eastAsiaTheme="minorHAnsi" w:cstheme="minorBidi"/>
      </w:rPr>
    </w:lvl>
    <w:lvl w:ilvl="7">
      <w:start w:val="1"/>
      <w:numFmt w:val="decimal"/>
      <w:lvlText w:val="%1.%2.%3.%4.%5.%6.%7.%8."/>
      <w:lvlJc w:val="left"/>
      <w:pPr>
        <w:ind w:left="1440" w:hanging="1440"/>
      </w:pPr>
      <w:rPr>
        <w:rFonts w:eastAsiaTheme="minorHAnsi" w:cstheme="minorBidi"/>
      </w:rPr>
    </w:lvl>
    <w:lvl w:ilvl="8">
      <w:start w:val="1"/>
      <w:numFmt w:val="decimal"/>
      <w:lvlText w:val="%1.%2.%3.%4.%5.%6.%7.%8.%9."/>
      <w:lvlJc w:val="left"/>
      <w:pPr>
        <w:ind w:left="1800" w:hanging="1800"/>
      </w:pPr>
      <w:rPr>
        <w:rFonts w:eastAsiaTheme="minorHAnsi" w:cstheme="minorBidi"/>
      </w:rPr>
    </w:lvl>
  </w:abstractNum>
  <w:abstractNum w:abstractNumId="138">
    <w:nsid w:val="78703FAD"/>
    <w:multiLevelType w:val="hybridMultilevel"/>
    <w:tmpl w:val="2C5AC80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nsid w:val="79382060"/>
    <w:multiLevelType w:val="hybridMultilevel"/>
    <w:tmpl w:val="A8741DF4"/>
    <w:lvl w:ilvl="0" w:tplc="70B42A92">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7A1B409C"/>
    <w:multiLevelType w:val="hybridMultilevel"/>
    <w:tmpl w:val="671C08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1">
    <w:nsid w:val="7A8511AA"/>
    <w:multiLevelType w:val="multilevel"/>
    <w:tmpl w:val="A05C9886"/>
    <w:lvl w:ilvl="0">
      <w:start w:val="1"/>
      <w:numFmt w:val="decimal"/>
      <w:lvlText w:val="%1."/>
      <w:lvlJc w:val="left"/>
      <w:pPr>
        <w:ind w:left="720" w:hanging="360"/>
      </w:pPr>
      <w:rPr>
        <w:rFonts w:ascii="Times New Roman Полужирный" w:hAnsi="Times New Roman Полужирный"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nsid w:val="7B566A85"/>
    <w:multiLevelType w:val="hybridMultilevel"/>
    <w:tmpl w:val="EBC0CA52"/>
    <w:lvl w:ilvl="0" w:tplc="B706F534">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3">
    <w:nsid w:val="7BF23E36"/>
    <w:multiLevelType w:val="hybridMultilevel"/>
    <w:tmpl w:val="D52482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4">
    <w:nsid w:val="7C2C0A39"/>
    <w:multiLevelType w:val="hybridMultilevel"/>
    <w:tmpl w:val="A0B02A9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4897"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5">
    <w:nsid w:val="7D7376CC"/>
    <w:multiLevelType w:val="hybridMultilevel"/>
    <w:tmpl w:val="73EED1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2"/>
  </w:num>
  <w:num w:numId="2">
    <w:abstractNumId w:val="103"/>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5"/>
  </w:num>
  <w:num w:numId="5">
    <w:abstractNumId w:val="138"/>
  </w:num>
  <w:num w:numId="6">
    <w:abstractNumId w:val="36"/>
  </w:num>
  <w:num w:numId="7">
    <w:abstractNumId w:val="49"/>
  </w:num>
  <w:num w:numId="8">
    <w:abstractNumId w:val="92"/>
  </w:num>
  <w:num w:numId="9">
    <w:abstractNumId w:val="135"/>
  </w:num>
  <w:num w:numId="10">
    <w:abstractNumId w:val="13"/>
  </w:num>
  <w:num w:numId="11">
    <w:abstractNumId w:val="46"/>
  </w:num>
  <w:num w:numId="12">
    <w:abstractNumId w:val="48"/>
  </w:num>
  <w:num w:numId="13">
    <w:abstractNumId w:val="51"/>
  </w:num>
  <w:num w:numId="14">
    <w:abstractNumId w:val="63"/>
  </w:num>
  <w:num w:numId="1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7"/>
  </w:num>
  <w:num w:numId="24">
    <w:abstractNumId w:val="5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num>
  <w:num w:numId="27">
    <w:abstractNumId w:val="28"/>
  </w:num>
  <w:num w:numId="2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3"/>
  </w:num>
  <w:num w:numId="3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5"/>
  </w:num>
  <w:num w:numId="37">
    <w:abstractNumId w:val="73"/>
  </w:num>
  <w:num w:numId="38">
    <w:abstractNumId w:val="117"/>
  </w:num>
  <w:num w:numId="39">
    <w:abstractNumId w:val="66"/>
  </w:num>
  <w:num w:numId="40">
    <w:abstractNumId w:val="15"/>
  </w:num>
  <w:num w:numId="41">
    <w:abstractNumId w:val="80"/>
  </w:num>
  <w:num w:numId="42">
    <w:abstractNumId w:val="30"/>
  </w:num>
  <w:num w:numId="43">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 w:numId="45">
    <w:abstractNumId w:val="116"/>
  </w:num>
  <w:num w:numId="46">
    <w:abstractNumId w:val="107"/>
  </w:num>
  <w:num w:numId="47">
    <w:abstractNumId w:val="20"/>
  </w:num>
  <w:num w:numId="48">
    <w:abstractNumId w:val="104"/>
  </w:num>
  <w:num w:numId="4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num>
  <w:num w:numId="55">
    <w:abstractNumId w:val="136"/>
  </w:num>
  <w:num w:numId="56">
    <w:abstractNumId w:val="87"/>
  </w:num>
  <w:num w:numId="57">
    <w:abstractNumId w:val="141"/>
  </w:num>
  <w:num w:numId="5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5"/>
  </w:num>
  <w:num w:numId="60">
    <w:abstractNumId w:val="125"/>
  </w:num>
  <w:num w:numId="61">
    <w:abstractNumId w:val="1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24"/>
  </w:num>
  <w:num w:numId="63">
    <w:abstractNumId w:val="35"/>
  </w:num>
  <w:num w:numId="64">
    <w:abstractNumId w:val="86"/>
  </w:num>
  <w:num w:numId="65">
    <w:abstractNumId w:val="10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6"/>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3"/>
  </w:num>
  <w:num w:numId="95">
    <w:abstractNumId w:val="47"/>
  </w:num>
  <w:num w:numId="9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33"/>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31"/>
  </w:num>
  <w:num w:numId="102">
    <w:abstractNumId w:val="120"/>
  </w:num>
  <w:num w:numId="103">
    <w:abstractNumId w:val="59"/>
  </w:num>
  <w:num w:numId="104">
    <w:abstractNumId w:val="111"/>
  </w:num>
  <w:num w:numId="105">
    <w:abstractNumId w:val="98"/>
  </w:num>
  <w:num w:numId="106">
    <w:abstractNumId w:val="41"/>
  </w:num>
  <w:num w:numId="107">
    <w:abstractNumId w:val="67"/>
  </w:num>
  <w:num w:numId="108">
    <w:abstractNumId w:val="45"/>
  </w:num>
  <w:num w:numId="109">
    <w:abstractNumId w:val="128"/>
  </w:num>
  <w:num w:numId="110">
    <w:abstractNumId w:val="90"/>
  </w:num>
  <w:num w:numId="111">
    <w:abstractNumId w:val="100"/>
  </w:num>
  <w:num w:numId="112">
    <w:abstractNumId w:val="102"/>
  </w:num>
  <w:num w:numId="113">
    <w:abstractNumId w:val="81"/>
  </w:num>
  <w:num w:numId="114">
    <w:abstractNumId w:val="114"/>
  </w:num>
  <w:num w:numId="115">
    <w:abstractNumId w:val="112"/>
  </w:num>
  <w:num w:numId="116">
    <w:abstractNumId w:val="119"/>
  </w:num>
  <w:num w:numId="117">
    <w:abstractNumId w:val="42"/>
  </w:num>
  <w:num w:numId="118">
    <w:abstractNumId w:val="71"/>
  </w:num>
  <w:num w:numId="119">
    <w:abstractNumId w:val="101"/>
  </w:num>
  <w:num w:numId="120">
    <w:abstractNumId w:val="22"/>
    <w:lvlOverride w:ilvl="0">
      <w:startOverride w:val="1"/>
    </w:lvlOverride>
  </w:num>
  <w:num w:numId="121">
    <w:abstractNumId w:val="132"/>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23">
    <w:abstractNumId w:val="134"/>
  </w:num>
  <w:num w:numId="124">
    <w:abstractNumId w:val="7"/>
    <w:lvlOverride w:ilvl="0">
      <w:startOverride w:val="1"/>
    </w:lvlOverride>
    <w:lvlOverride w:ilvl="1"/>
    <w:lvlOverride w:ilvl="2"/>
    <w:lvlOverride w:ilvl="3"/>
    <w:lvlOverride w:ilvl="4"/>
    <w:lvlOverride w:ilvl="5"/>
    <w:lvlOverride w:ilvl="6"/>
    <w:lvlOverride w:ilvl="7"/>
    <w:lvlOverride w:ilvl="8"/>
  </w:num>
  <w:num w:numId="125">
    <w:abstractNumId w:val="105"/>
    <w:lvlOverride w:ilvl="0">
      <w:startOverride w:val="1"/>
    </w:lvlOverride>
    <w:lvlOverride w:ilvl="1"/>
    <w:lvlOverride w:ilvl="2"/>
    <w:lvlOverride w:ilvl="3"/>
    <w:lvlOverride w:ilvl="4"/>
    <w:lvlOverride w:ilvl="5"/>
    <w:lvlOverride w:ilvl="6"/>
    <w:lvlOverride w:ilvl="7"/>
    <w:lvlOverride w:ilvl="8"/>
  </w:num>
  <w:num w:numId="126">
    <w:abstractNumId w:val="57"/>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85"/>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69"/>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7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39"/>
  </w:num>
  <w:num w:numId="136">
    <w:abstractNumId w:val="32"/>
  </w:num>
  <w:num w:numId="137">
    <w:abstractNumId w:val="37"/>
  </w:num>
  <w:num w:numId="138">
    <w:abstractNumId w:val="64"/>
  </w:num>
  <w:num w:numId="139">
    <w:abstractNumId w:val="24"/>
  </w:num>
  <w:num w:numId="140">
    <w:abstractNumId w:val="84"/>
  </w:num>
  <w:num w:numId="141">
    <w:abstractNumId w:val="27"/>
  </w:num>
  <w:num w:numId="142">
    <w:abstractNumId w:val="65"/>
  </w:num>
  <w:num w:numId="143">
    <w:abstractNumId w:val="70"/>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hideGrammaticalErrors/>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545"/>
    <w:rsid w:val="000112EA"/>
    <w:rsid w:val="000174C1"/>
    <w:rsid w:val="00050D4F"/>
    <w:rsid w:val="00067A52"/>
    <w:rsid w:val="000714CA"/>
    <w:rsid w:val="00090C32"/>
    <w:rsid w:val="000A7087"/>
    <w:rsid w:val="000B7814"/>
    <w:rsid w:val="000F6D29"/>
    <w:rsid w:val="00100DC7"/>
    <w:rsid w:val="00103052"/>
    <w:rsid w:val="001069E5"/>
    <w:rsid w:val="00121CD5"/>
    <w:rsid w:val="00123C79"/>
    <w:rsid w:val="00123EB9"/>
    <w:rsid w:val="0012653D"/>
    <w:rsid w:val="001461B3"/>
    <w:rsid w:val="001618A5"/>
    <w:rsid w:val="001635FE"/>
    <w:rsid w:val="00171396"/>
    <w:rsid w:val="00184E29"/>
    <w:rsid w:val="0019000E"/>
    <w:rsid w:val="00190241"/>
    <w:rsid w:val="001A6340"/>
    <w:rsid w:val="001C609A"/>
    <w:rsid w:val="001E6ED7"/>
    <w:rsid w:val="001F35AE"/>
    <w:rsid w:val="001F5E59"/>
    <w:rsid w:val="00206937"/>
    <w:rsid w:val="00215E5F"/>
    <w:rsid w:val="00223303"/>
    <w:rsid w:val="0023620D"/>
    <w:rsid w:val="00246AF9"/>
    <w:rsid w:val="002516B6"/>
    <w:rsid w:val="00263B6E"/>
    <w:rsid w:val="002734C7"/>
    <w:rsid w:val="002813F2"/>
    <w:rsid w:val="0029188E"/>
    <w:rsid w:val="002A0512"/>
    <w:rsid w:val="002A1E41"/>
    <w:rsid w:val="002A76E2"/>
    <w:rsid w:val="002E361D"/>
    <w:rsid w:val="002E464D"/>
    <w:rsid w:val="002E55A6"/>
    <w:rsid w:val="002F27BD"/>
    <w:rsid w:val="002F5E95"/>
    <w:rsid w:val="00301470"/>
    <w:rsid w:val="0030340D"/>
    <w:rsid w:val="003062ED"/>
    <w:rsid w:val="003138A2"/>
    <w:rsid w:val="0033023A"/>
    <w:rsid w:val="003430F1"/>
    <w:rsid w:val="00343A3F"/>
    <w:rsid w:val="00356208"/>
    <w:rsid w:val="00363A69"/>
    <w:rsid w:val="00370264"/>
    <w:rsid w:val="003804CA"/>
    <w:rsid w:val="003A556B"/>
    <w:rsid w:val="003B042D"/>
    <w:rsid w:val="003B3545"/>
    <w:rsid w:val="003D175E"/>
    <w:rsid w:val="003E60CC"/>
    <w:rsid w:val="00405486"/>
    <w:rsid w:val="004057B4"/>
    <w:rsid w:val="00422D68"/>
    <w:rsid w:val="00463843"/>
    <w:rsid w:val="00494894"/>
    <w:rsid w:val="004C19A1"/>
    <w:rsid w:val="004D3D39"/>
    <w:rsid w:val="004E40BC"/>
    <w:rsid w:val="004F23B1"/>
    <w:rsid w:val="004F7B15"/>
    <w:rsid w:val="00501992"/>
    <w:rsid w:val="00501E99"/>
    <w:rsid w:val="00530C34"/>
    <w:rsid w:val="0053472D"/>
    <w:rsid w:val="00545424"/>
    <w:rsid w:val="00546E1E"/>
    <w:rsid w:val="005576AE"/>
    <w:rsid w:val="00561ED8"/>
    <w:rsid w:val="00566E9E"/>
    <w:rsid w:val="00566ED9"/>
    <w:rsid w:val="00567C9B"/>
    <w:rsid w:val="00571F7B"/>
    <w:rsid w:val="00590FD6"/>
    <w:rsid w:val="005914E4"/>
    <w:rsid w:val="005B393C"/>
    <w:rsid w:val="005D5BFA"/>
    <w:rsid w:val="005D65E2"/>
    <w:rsid w:val="00604EB9"/>
    <w:rsid w:val="00606BA0"/>
    <w:rsid w:val="00616912"/>
    <w:rsid w:val="00636E09"/>
    <w:rsid w:val="006628BF"/>
    <w:rsid w:val="00665FF3"/>
    <w:rsid w:val="006707DA"/>
    <w:rsid w:val="0068423F"/>
    <w:rsid w:val="00693940"/>
    <w:rsid w:val="006A6F73"/>
    <w:rsid w:val="006D4979"/>
    <w:rsid w:val="006D6704"/>
    <w:rsid w:val="006E424E"/>
    <w:rsid w:val="006E4568"/>
    <w:rsid w:val="006F03B3"/>
    <w:rsid w:val="006F79C5"/>
    <w:rsid w:val="00714EAD"/>
    <w:rsid w:val="00717AF6"/>
    <w:rsid w:val="00723B52"/>
    <w:rsid w:val="00750768"/>
    <w:rsid w:val="0077116C"/>
    <w:rsid w:val="00772573"/>
    <w:rsid w:val="0079243B"/>
    <w:rsid w:val="00793E68"/>
    <w:rsid w:val="007A67E8"/>
    <w:rsid w:val="007B25DC"/>
    <w:rsid w:val="007C063F"/>
    <w:rsid w:val="007C7F89"/>
    <w:rsid w:val="007E7F9E"/>
    <w:rsid w:val="007F2342"/>
    <w:rsid w:val="007F46A6"/>
    <w:rsid w:val="008364DE"/>
    <w:rsid w:val="008566F9"/>
    <w:rsid w:val="00867489"/>
    <w:rsid w:val="00885775"/>
    <w:rsid w:val="00894FAE"/>
    <w:rsid w:val="008956B2"/>
    <w:rsid w:val="00895B6C"/>
    <w:rsid w:val="00897CC0"/>
    <w:rsid w:val="008A3842"/>
    <w:rsid w:val="008A52B0"/>
    <w:rsid w:val="008B0BA0"/>
    <w:rsid w:val="008D2B69"/>
    <w:rsid w:val="008F6313"/>
    <w:rsid w:val="00924E9A"/>
    <w:rsid w:val="00931C78"/>
    <w:rsid w:val="00941E1F"/>
    <w:rsid w:val="00944E64"/>
    <w:rsid w:val="00953207"/>
    <w:rsid w:val="009B35D0"/>
    <w:rsid w:val="009B516E"/>
    <w:rsid w:val="009B79AC"/>
    <w:rsid w:val="009C63A9"/>
    <w:rsid w:val="009D1DEE"/>
    <w:rsid w:val="009F3505"/>
    <w:rsid w:val="009F7E1E"/>
    <w:rsid w:val="00A072AF"/>
    <w:rsid w:val="00A07A03"/>
    <w:rsid w:val="00A10B88"/>
    <w:rsid w:val="00A25EB0"/>
    <w:rsid w:val="00A32FA0"/>
    <w:rsid w:val="00A73655"/>
    <w:rsid w:val="00A80E6B"/>
    <w:rsid w:val="00AA1AB8"/>
    <w:rsid w:val="00AA2FDD"/>
    <w:rsid w:val="00AA406B"/>
    <w:rsid w:val="00AC4789"/>
    <w:rsid w:val="00AD632C"/>
    <w:rsid w:val="00AE3D6B"/>
    <w:rsid w:val="00AE4F59"/>
    <w:rsid w:val="00AF77BA"/>
    <w:rsid w:val="00B10D93"/>
    <w:rsid w:val="00B1651A"/>
    <w:rsid w:val="00B339C4"/>
    <w:rsid w:val="00B570B5"/>
    <w:rsid w:val="00B576C9"/>
    <w:rsid w:val="00B83664"/>
    <w:rsid w:val="00B83B25"/>
    <w:rsid w:val="00BA0A59"/>
    <w:rsid w:val="00BA1075"/>
    <w:rsid w:val="00BA27B8"/>
    <w:rsid w:val="00BA5A59"/>
    <w:rsid w:val="00BA6736"/>
    <w:rsid w:val="00BA6B32"/>
    <w:rsid w:val="00BC2786"/>
    <w:rsid w:val="00BC3F00"/>
    <w:rsid w:val="00BC761E"/>
    <w:rsid w:val="00BD29F8"/>
    <w:rsid w:val="00BF4829"/>
    <w:rsid w:val="00C3348C"/>
    <w:rsid w:val="00C417DB"/>
    <w:rsid w:val="00C43B7C"/>
    <w:rsid w:val="00C5592E"/>
    <w:rsid w:val="00C91BD0"/>
    <w:rsid w:val="00CB6B74"/>
    <w:rsid w:val="00CC3D6F"/>
    <w:rsid w:val="00CE1E10"/>
    <w:rsid w:val="00D13215"/>
    <w:rsid w:val="00D30AED"/>
    <w:rsid w:val="00D44E3D"/>
    <w:rsid w:val="00D5524C"/>
    <w:rsid w:val="00D722E3"/>
    <w:rsid w:val="00D7710A"/>
    <w:rsid w:val="00D82AC7"/>
    <w:rsid w:val="00D9550F"/>
    <w:rsid w:val="00D979E7"/>
    <w:rsid w:val="00DC368B"/>
    <w:rsid w:val="00DC605F"/>
    <w:rsid w:val="00DD3BEC"/>
    <w:rsid w:val="00DE127E"/>
    <w:rsid w:val="00DE1D41"/>
    <w:rsid w:val="00DE5B47"/>
    <w:rsid w:val="00DF3986"/>
    <w:rsid w:val="00DF6C8E"/>
    <w:rsid w:val="00E02560"/>
    <w:rsid w:val="00E10F9B"/>
    <w:rsid w:val="00E423CF"/>
    <w:rsid w:val="00E44F0D"/>
    <w:rsid w:val="00E544D4"/>
    <w:rsid w:val="00E60F8A"/>
    <w:rsid w:val="00E90861"/>
    <w:rsid w:val="00E9492D"/>
    <w:rsid w:val="00EC6AE4"/>
    <w:rsid w:val="00EE2F53"/>
    <w:rsid w:val="00EE497D"/>
    <w:rsid w:val="00EF2389"/>
    <w:rsid w:val="00EF34A2"/>
    <w:rsid w:val="00EF63CD"/>
    <w:rsid w:val="00F01FA3"/>
    <w:rsid w:val="00F14649"/>
    <w:rsid w:val="00F201EF"/>
    <w:rsid w:val="00F317DF"/>
    <w:rsid w:val="00F4535E"/>
    <w:rsid w:val="00F579E1"/>
    <w:rsid w:val="00F601EA"/>
    <w:rsid w:val="00F709D6"/>
    <w:rsid w:val="00F75F90"/>
    <w:rsid w:val="00F929ED"/>
    <w:rsid w:val="00F95CBB"/>
    <w:rsid w:val="00FA2746"/>
    <w:rsid w:val="00FB520C"/>
    <w:rsid w:val="00FC7924"/>
    <w:rsid w:val="00FD3F6B"/>
    <w:rsid w:val="00FE30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qFormat="1"/>
    <w:lsdException w:name="heading 4"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1" w:qFormat="1"/>
    <w:lsdException w:name="toc 2" w:uiPriority="1" w:qFormat="1"/>
    <w:lsdException w:name="toc 3" w:uiPriority="1" w:qFormat="1"/>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footer" w:qFormat="1"/>
    <w:lsdException w:name="caption" w:uiPriority="35" w:qFormat="1"/>
    <w:lsdException w:name="page number"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Table Grid 1"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052"/>
  </w:style>
  <w:style w:type="paragraph" w:styleId="1">
    <w:name w:val="heading 1"/>
    <w:basedOn w:val="a"/>
    <w:link w:val="10"/>
    <w:uiPriority w:val="1"/>
    <w:qFormat/>
    <w:pPr>
      <w:spacing w:before="100" w:beforeAutospacing="1" w:after="100" w:afterAutospacing="1"/>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uiPriority w:val="1"/>
    <w:unhideWhenUsed/>
    <w:qFormat/>
    <w:pPr>
      <w:keepNext/>
      <w:spacing w:before="240" w:after="60"/>
      <w:outlineLvl w:val="1"/>
    </w:pPr>
    <w:rPr>
      <w:rFonts w:ascii="Arial" w:eastAsia="Times New Roman" w:hAnsi="Arial" w:cs="Times New Roman"/>
      <w:b/>
      <w:bCs/>
      <w:i/>
      <w:iCs/>
      <w:sz w:val="28"/>
      <w:szCs w:val="28"/>
    </w:rPr>
  </w:style>
  <w:style w:type="paragraph" w:styleId="3">
    <w:name w:val="heading 3"/>
    <w:basedOn w:val="a"/>
    <w:next w:val="a"/>
    <w:link w:val="30"/>
    <w:uiPriority w:val="99"/>
    <w:unhideWhenUsed/>
    <w:qFormat/>
    <w:pPr>
      <w:keepNext/>
      <w:spacing w:before="240" w:after="60"/>
      <w:outlineLvl w:val="2"/>
    </w:pPr>
    <w:rPr>
      <w:rFonts w:ascii="Arial" w:eastAsia="Times New Roman" w:hAnsi="Arial" w:cs="Times New Roman"/>
      <w:b/>
      <w:bCs/>
      <w:sz w:val="26"/>
      <w:szCs w:val="26"/>
    </w:rPr>
  </w:style>
  <w:style w:type="paragraph" w:styleId="4">
    <w:name w:val="heading 4"/>
    <w:basedOn w:val="3"/>
    <w:next w:val="a"/>
    <w:link w:val="40"/>
    <w:uiPriority w:val="99"/>
    <w:unhideWhenUsed/>
    <w:qFormat/>
    <w:pPr>
      <w:keepLines/>
      <w:spacing w:after="240" w:line="360" w:lineRule="auto"/>
      <w:jc w:val="center"/>
      <w:outlineLvl w:val="3"/>
    </w:pPr>
    <w:rPr>
      <w:rFonts w:ascii="Times New Roman" w:hAnsi="Times New Roman"/>
      <w:sz w:val="24"/>
      <w:szCs w:val="24"/>
    </w:rPr>
  </w:style>
  <w:style w:type="paragraph" w:styleId="5">
    <w:name w:val="heading 5"/>
    <w:basedOn w:val="a"/>
    <w:next w:val="a"/>
    <w:link w:val="50"/>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rPr>
      <w:rFonts w:ascii="Arial" w:eastAsia="Arial" w:hAnsi="Arial" w:cs="Arial"/>
      <w:b/>
      <w:bCs/>
      <w:sz w:val="24"/>
      <w:szCs w:val="24"/>
    </w:rPr>
  </w:style>
  <w:style w:type="character" w:customStyle="1" w:styleId="60">
    <w:name w:val="Заголовок 6 Знак"/>
    <w:basedOn w:val="a0"/>
    <w:link w:val="6"/>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99"/>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3">
    <w:name w:val="Intense Quote"/>
    <w:basedOn w:val="a"/>
    <w:next w:val="a"/>
    <w:link w:val="a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4">
    <w:name w:val="Выделенная цитата Знак"/>
    <w:link w:val="a3"/>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5">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43"/>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EndnoteTextChar">
    <w:name w:val="Endnote Text Char"/>
    <w:uiPriority w:val="99"/>
    <w:rPr>
      <w:sz w:val="20"/>
    </w:rPr>
  </w:style>
  <w:style w:type="paragraph" w:styleId="a6">
    <w:name w:val="table of figures"/>
    <w:basedOn w:val="a"/>
    <w:next w:val="a"/>
    <w:uiPriority w:val="99"/>
    <w:unhideWhenUsed/>
  </w:style>
  <w:style w:type="table" w:styleId="a7">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List Paragraph"/>
    <w:aliases w:val="Этапы,Содержание. 2 уровень,List Paragraph,Bullet List,FooterText,numbered,Paragraphe de liste1,lp1,Use Case List Paragraph,Маркер,ТЗ список,Абзац списка литеральный,Bulletr List Paragraph,1 Абзац списка,Обычный-1,Цветной список - Акцент 11"/>
    <w:basedOn w:val="a"/>
    <w:link w:val="a9"/>
    <w:uiPriority w:val="1"/>
    <w:qFormat/>
    <w:pPr>
      <w:ind w:left="720"/>
      <w:contextualSpacing/>
    </w:pPr>
  </w:style>
  <w:style w:type="table" w:customStyle="1" w:styleId="11">
    <w:name w:val="Сетка таблицы1"/>
    <w:basedOn w:val="a1"/>
    <w:next w:val="a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annotation reference"/>
    <w:basedOn w:val="a0"/>
    <w:link w:val="12"/>
    <w:uiPriority w:val="99"/>
    <w:unhideWhenUsed/>
    <w:rPr>
      <w:sz w:val="16"/>
      <w:szCs w:val="16"/>
    </w:rPr>
  </w:style>
  <w:style w:type="paragraph" w:styleId="ab">
    <w:name w:val="annotation text"/>
    <w:basedOn w:val="a"/>
    <w:link w:val="ac"/>
    <w:uiPriority w:val="99"/>
    <w:unhideWhenUsed/>
    <w:rPr>
      <w:sz w:val="20"/>
      <w:szCs w:val="20"/>
    </w:rPr>
  </w:style>
  <w:style w:type="character" w:customStyle="1" w:styleId="ac">
    <w:name w:val="Текст примечания Знак"/>
    <w:basedOn w:val="a0"/>
    <w:link w:val="ab"/>
    <w:uiPriority w:val="99"/>
    <w:rPr>
      <w:sz w:val="20"/>
      <w:szCs w:val="20"/>
    </w:rPr>
  </w:style>
  <w:style w:type="paragraph" w:styleId="ad">
    <w:name w:val="annotation subject"/>
    <w:basedOn w:val="ab"/>
    <w:next w:val="ab"/>
    <w:link w:val="ae"/>
    <w:uiPriority w:val="99"/>
    <w:unhideWhenUsed/>
    <w:rPr>
      <w:b/>
      <w:bCs/>
    </w:rPr>
  </w:style>
  <w:style w:type="character" w:customStyle="1" w:styleId="ae">
    <w:name w:val="Тема примечания Знак"/>
    <w:basedOn w:val="ac"/>
    <w:link w:val="ad"/>
    <w:uiPriority w:val="99"/>
    <w:rPr>
      <w:b/>
      <w:bCs/>
      <w:sz w:val="20"/>
      <w:szCs w:val="20"/>
    </w:rPr>
  </w:style>
  <w:style w:type="table" w:customStyle="1" w:styleId="110">
    <w:name w:val="Сетка таблицы11"/>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Revision"/>
    <w:hidden/>
    <w:uiPriority w:val="99"/>
    <w:semiHidden/>
  </w:style>
  <w:style w:type="paragraph" w:styleId="af0">
    <w:name w:val="header"/>
    <w:basedOn w:val="a"/>
    <w:link w:val="af1"/>
    <w:unhideWhenUsed/>
    <w:pPr>
      <w:tabs>
        <w:tab w:val="center" w:pos="4677"/>
        <w:tab w:val="right" w:pos="9355"/>
      </w:tabs>
    </w:pPr>
  </w:style>
  <w:style w:type="character" w:customStyle="1" w:styleId="af1">
    <w:name w:val="Верхний колонтитул Знак"/>
    <w:basedOn w:val="a0"/>
    <w:link w:val="af0"/>
  </w:style>
  <w:style w:type="paragraph" w:styleId="af2">
    <w:name w:val="footer"/>
    <w:aliases w:val="Нижний колонтитул Знак Знак Знак,Нижний колонтитул1,Нижний колонтитул Знак Знак,?ижний колонтитул"/>
    <w:basedOn w:val="a"/>
    <w:link w:val="af3"/>
    <w:uiPriority w:val="99"/>
    <w:unhideWhenUsed/>
    <w:qFormat/>
    <w:pPr>
      <w:tabs>
        <w:tab w:val="center" w:pos="4677"/>
        <w:tab w:val="right" w:pos="9355"/>
      </w:tabs>
    </w:pPr>
  </w:style>
  <w:style w:type="character" w:customStyle="1" w:styleId="af3">
    <w:name w:val="Нижний колонтитул Знак"/>
    <w:aliases w:val="Нижний колонтитул Знак Знак Знак Знак,Нижний колонтитул1 Знак,Нижний колонтитул Знак Знак Знак1,?ижний колонтитул Знак"/>
    <w:basedOn w:val="a0"/>
    <w:link w:val="af2"/>
    <w:uiPriority w:val="99"/>
    <w:qFormat/>
  </w:style>
  <w:style w:type="character" w:styleId="af4">
    <w:name w:val="Hyperlink"/>
    <w:basedOn w:val="a0"/>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character" w:customStyle="1" w:styleId="a9">
    <w:name w:val="Абзац списка Знак"/>
    <w:aliases w:val="Этапы Знак,Содержание. 2 уровень Знак,List Paragraph Знак,Bullet List Знак,FooterText Знак,numbered Знак,Paragraphe de liste1 Знак,lp1 Знак,Use Case List Paragraph Знак,Маркер Знак,ТЗ список Знак,Абзац списка литеральный Знак"/>
    <w:link w:val="a8"/>
    <w:uiPriority w:val="34"/>
    <w:qFormat/>
  </w:style>
  <w:style w:type="paragraph" w:customStyle="1" w:styleId="ConsPlusNormal">
    <w:name w:val="ConsPlusNormal"/>
    <w:qFormat/>
    <w:pPr>
      <w:widowControl w:val="0"/>
    </w:pPr>
    <w:rPr>
      <w:rFonts w:ascii="Arial" w:eastAsia="Times New Roman" w:hAnsi="Arial" w:cs="Arial"/>
      <w:sz w:val="20"/>
      <w:szCs w:val="20"/>
      <w:lang w:eastAsia="ru-RU"/>
    </w:rPr>
  </w:style>
  <w:style w:type="paragraph" w:styleId="af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6"/>
    <w:uiPriority w:val="99"/>
    <w:qFormat/>
    <w:rPr>
      <w:rFonts w:ascii="Times New Roman" w:eastAsia="Times New Roman" w:hAnsi="Times New Roman" w:cs="Times New Roman"/>
      <w:sz w:val="20"/>
      <w:szCs w:val="20"/>
    </w:rPr>
  </w:style>
  <w:style w:type="character" w:customStyle="1" w:styleId="af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5"/>
    <w:uiPriority w:val="99"/>
    <w:qFormat/>
    <w:rPr>
      <w:rFonts w:ascii="Times New Roman" w:eastAsia="Times New Roman" w:hAnsi="Times New Roman" w:cs="Times New Roman"/>
      <w:sz w:val="20"/>
      <w:szCs w:val="20"/>
    </w:rPr>
  </w:style>
  <w:style w:type="character" w:styleId="af7">
    <w:name w:val="footnote reference"/>
    <w:aliases w:val="Знак сноски-FN,Ciae niinee-FN,AЗнак сноски зел"/>
    <w:link w:val="14"/>
    <w:uiPriority w:val="99"/>
    <w:rPr>
      <w:rFonts w:cs="Times New Roman"/>
      <w:vertAlign w:val="superscript"/>
    </w:rPr>
  </w:style>
  <w:style w:type="paragraph" w:styleId="af8">
    <w:name w:val="Body Text"/>
    <w:basedOn w:val="a"/>
    <w:link w:val="af9"/>
    <w:uiPriority w:val="1"/>
    <w:unhideWhenUsed/>
    <w:qFormat/>
    <w:pPr>
      <w:widowControl w:val="0"/>
      <w:spacing w:before="120" w:after="120"/>
      <w:jc w:val="both"/>
    </w:pPr>
    <w:rPr>
      <w:rFonts w:ascii="Times New Roman" w:eastAsia="Times New Roman" w:hAnsi="Times New Roman" w:cs="Times New Roman"/>
      <w:sz w:val="24"/>
      <w:szCs w:val="20"/>
      <w:lang w:eastAsia="ru-RU"/>
    </w:rPr>
  </w:style>
  <w:style w:type="character" w:customStyle="1" w:styleId="af9">
    <w:name w:val="Основной текст Знак"/>
    <w:basedOn w:val="a0"/>
    <w:link w:val="af8"/>
    <w:uiPriority w:val="1"/>
    <w:rPr>
      <w:rFonts w:ascii="Times New Roman" w:eastAsia="Times New Roman" w:hAnsi="Times New Roman" w:cs="Times New Roman"/>
      <w:sz w:val="24"/>
      <w:szCs w:val="20"/>
      <w:lang w:eastAsia="ru-RU"/>
    </w:rPr>
  </w:style>
  <w:style w:type="paragraph" w:styleId="afa">
    <w:name w:val="Balloon Text"/>
    <w:basedOn w:val="a"/>
    <w:link w:val="afb"/>
    <w:uiPriority w:val="99"/>
    <w:unhideWhenUsed/>
    <w:rPr>
      <w:rFonts w:ascii="Segoe UI" w:hAnsi="Segoe UI" w:cs="Segoe UI"/>
      <w:sz w:val="18"/>
      <w:szCs w:val="18"/>
    </w:rPr>
  </w:style>
  <w:style w:type="character" w:customStyle="1" w:styleId="afb">
    <w:name w:val="Текст выноски Знак"/>
    <w:basedOn w:val="a0"/>
    <w:link w:val="afa"/>
    <w:uiPriority w:val="99"/>
    <w:rPr>
      <w:rFonts w:ascii="Segoe UI" w:hAnsi="Segoe UI" w:cs="Segoe UI"/>
      <w:sz w:val="18"/>
      <w:szCs w:val="18"/>
    </w:rPr>
  </w:style>
  <w:style w:type="character" w:customStyle="1" w:styleId="10">
    <w:name w:val="Заголовок 1 Знак"/>
    <w:basedOn w:val="a0"/>
    <w:link w:val="1"/>
    <w:uiPriority w:val="1"/>
    <w:rPr>
      <w:rFonts w:ascii="Times New Roman" w:eastAsia="Times New Roman" w:hAnsi="Times New Roman" w:cs="Times New Roman"/>
      <w:b/>
      <w:bCs/>
      <w:sz w:val="24"/>
      <w:szCs w:val="24"/>
      <w:lang w:eastAsia="ru-RU"/>
    </w:rPr>
  </w:style>
  <w:style w:type="paragraph" w:customStyle="1" w:styleId="Default">
    <w:name w:val="Default"/>
    <w:qFormat/>
    <w:rPr>
      <w:rFonts w:ascii="Times New Roman" w:hAnsi="Times New Roman" w:cs="Times New Roman"/>
      <w:color w:val="000000"/>
      <w:sz w:val="24"/>
      <w:szCs w:val="24"/>
    </w:rPr>
  </w:style>
  <w:style w:type="paragraph" w:styleId="afc">
    <w:name w:val="Subtitle"/>
    <w:basedOn w:val="a"/>
    <w:next w:val="a"/>
    <w:link w:val="afd"/>
    <w:uiPriority w:val="99"/>
    <w:qFormat/>
    <w:pPr>
      <w:numPr>
        <w:ilvl w:val="1"/>
      </w:numPr>
      <w:spacing w:after="160" w:line="259" w:lineRule="auto"/>
    </w:pPr>
    <w:rPr>
      <w:rFonts w:eastAsiaTheme="minorEastAsia"/>
      <w:color w:val="5A5A5A" w:themeColor="text1" w:themeTint="A5"/>
      <w:spacing w:val="15"/>
    </w:rPr>
  </w:style>
  <w:style w:type="character" w:customStyle="1" w:styleId="afd">
    <w:name w:val="Подзаголовок Знак"/>
    <w:basedOn w:val="a0"/>
    <w:link w:val="afc"/>
    <w:uiPriority w:val="99"/>
    <w:rPr>
      <w:rFonts w:eastAsiaTheme="minorEastAsia"/>
      <w:color w:val="5A5A5A" w:themeColor="text1" w:themeTint="A5"/>
      <w:spacing w:val="15"/>
    </w:rPr>
  </w:style>
  <w:style w:type="character" w:styleId="afe">
    <w:name w:val="FollowedHyperlink"/>
    <w:basedOn w:val="a0"/>
    <w:uiPriority w:val="99"/>
    <w:unhideWhenUsed/>
    <w:rPr>
      <w:color w:val="954F72" w:themeColor="followedHyperlink"/>
      <w:u w:val="single"/>
    </w:rPr>
  </w:style>
  <w:style w:type="paragraph" w:styleId="15">
    <w:name w:val="toc 1"/>
    <w:basedOn w:val="a"/>
    <w:next w:val="a"/>
    <w:link w:val="16"/>
    <w:uiPriority w:val="1"/>
    <w:unhideWhenUsed/>
    <w:qFormat/>
    <w:pPr>
      <w:tabs>
        <w:tab w:val="right" w:leader="dot" w:pos="9639"/>
      </w:tabs>
      <w:spacing w:before="120" w:line="276" w:lineRule="auto"/>
    </w:pPr>
    <w:rPr>
      <w:rFonts w:ascii="Times New Roman" w:hAnsi="Times New Roman" w:cs="Times New Roman"/>
      <w:b/>
      <w:bCs/>
    </w:rPr>
  </w:style>
  <w:style w:type="character" w:customStyle="1" w:styleId="20">
    <w:name w:val="Заголовок 2 Знак"/>
    <w:basedOn w:val="a0"/>
    <w:link w:val="2"/>
    <w:uiPriority w:val="1"/>
    <w:rPr>
      <w:rFonts w:ascii="Arial" w:eastAsia="Times New Roman" w:hAnsi="Arial" w:cs="Times New Roman"/>
      <w:b/>
      <w:bCs/>
      <w:i/>
      <w:iCs/>
      <w:sz w:val="28"/>
      <w:szCs w:val="28"/>
    </w:rPr>
  </w:style>
  <w:style w:type="character" w:customStyle="1" w:styleId="30">
    <w:name w:val="Заголовок 3 Знак"/>
    <w:basedOn w:val="a0"/>
    <w:link w:val="3"/>
    <w:uiPriority w:val="99"/>
    <w:rPr>
      <w:rFonts w:ascii="Arial" w:eastAsia="Times New Roman" w:hAnsi="Arial" w:cs="Times New Roman"/>
      <w:b/>
      <w:bCs/>
      <w:sz w:val="26"/>
      <w:szCs w:val="26"/>
    </w:rPr>
  </w:style>
  <w:style w:type="character" w:customStyle="1" w:styleId="40">
    <w:name w:val="Заголовок 4 Знак"/>
    <w:basedOn w:val="a0"/>
    <w:link w:val="4"/>
    <w:uiPriority w:val="99"/>
    <w:rPr>
      <w:rFonts w:ascii="Times New Roman" w:eastAsia="Times New Roman" w:hAnsi="Times New Roman" w:cs="Times New Roman"/>
      <w:b/>
      <w:bCs/>
      <w:sz w:val="24"/>
      <w:szCs w:val="24"/>
    </w:rPr>
  </w:style>
  <w:style w:type="numbering" w:customStyle="1" w:styleId="17">
    <w:name w:val="Нет списка1"/>
    <w:next w:val="a2"/>
    <w:uiPriority w:val="99"/>
    <w:semiHidden/>
    <w:unhideWhenUsed/>
  </w:style>
  <w:style w:type="table" w:customStyle="1" w:styleId="TableNormal">
    <w:name w:val="Table Normal"/>
    <w:uiPriority w:val="2"/>
    <w:unhideWhenUsed/>
    <w:qFormat/>
    <w:pPr>
      <w:widowControl w:val="0"/>
    </w:pPr>
    <w:rPr>
      <w:lang w:val="en-US"/>
    </w:rPr>
    <w:tblPr>
      <w:tblInd w:w="0" w:type="dxa"/>
      <w:tblCellMar>
        <w:top w:w="0" w:type="dxa"/>
        <w:left w:w="0" w:type="dxa"/>
        <w:bottom w:w="0" w:type="dxa"/>
        <w:right w:w="0" w:type="dxa"/>
      </w:tblCellMar>
    </w:tblPr>
  </w:style>
  <w:style w:type="table" w:customStyle="1" w:styleId="TableNormal1">
    <w:name w:val="Table Normal1"/>
    <w:uiPriority w:val="2"/>
    <w:unhideWhenUsed/>
    <w:qFormat/>
    <w:pPr>
      <w:widowControl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pPr>
      <w:widowControl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pPr>
      <w:widowControl w:val="0"/>
    </w:pPr>
    <w:rPr>
      <w:rFonts w:ascii="Times New Roman" w:eastAsia="Times New Roman" w:hAnsi="Times New Roman" w:cs="Times New Roman"/>
    </w:rPr>
  </w:style>
  <w:style w:type="table" w:customStyle="1" w:styleId="TableNormal10">
    <w:name w:val="Table Normal10"/>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pPr>
      <w:widowControl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style>
  <w:style w:type="table" w:customStyle="1" w:styleId="TableNormal12">
    <w:name w:val="Table Normal12"/>
    <w:uiPriority w:val="2"/>
    <w:semiHidden/>
    <w:unhideWhenUsed/>
    <w:qFormat/>
    <w:pPr>
      <w:widowControl w:val="0"/>
    </w:pPr>
    <w:rPr>
      <w:lang w:val="en-US"/>
    </w:rPr>
    <w:tblPr>
      <w:tblInd w:w="0" w:type="dxa"/>
      <w:tblCellMar>
        <w:top w:w="0" w:type="dxa"/>
        <w:left w:w="0" w:type="dxa"/>
        <w:bottom w:w="0" w:type="dxa"/>
        <w:right w:w="0" w:type="dxa"/>
      </w:tblCellMar>
    </w:tblPr>
  </w:style>
  <w:style w:type="character" w:customStyle="1" w:styleId="18">
    <w:name w:val="Гиперссылка1"/>
    <w:basedOn w:val="a0"/>
    <w:unhideWhenUsed/>
    <w:rPr>
      <w:color w:val="0000FF"/>
      <w:u w:val="single"/>
    </w:rPr>
  </w:style>
  <w:style w:type="character" w:customStyle="1" w:styleId="19">
    <w:name w:val="Просмотренная гиперссылка1"/>
    <w:basedOn w:val="a0"/>
    <w:uiPriority w:val="99"/>
    <w:semiHidden/>
    <w:unhideWhenUsed/>
    <w:rPr>
      <w:color w:val="800080"/>
      <w:u w:val="single"/>
    </w:rPr>
  </w:style>
  <w:style w:type="character" w:styleId="aff">
    <w:name w:val="Emphasis"/>
    <w:link w:val="1a"/>
    <w:qFormat/>
    <w:rPr>
      <w:rFonts w:ascii="Times New Roman" w:hAnsi="Times New Roman" w:cs="Times New Roman" w:hint="default"/>
      <w:i/>
      <w:iCs w:val="0"/>
    </w:rPr>
  </w:style>
  <w:style w:type="paragraph" w:customStyle="1" w:styleId="msonormal0">
    <w:name w:val="msonormal"/>
    <w:basedOn w:val="a"/>
    <w:uiPriority w:val="99"/>
    <w:qFormat/>
    <w:pPr>
      <w:spacing w:after="200" w:line="276" w:lineRule="auto"/>
    </w:pPr>
    <w:rPr>
      <w:rFonts w:ascii="Times New Roman" w:eastAsia="Times New Roman" w:hAnsi="Times New Roman" w:cs="Times New Roman"/>
      <w:sz w:val="24"/>
      <w:szCs w:val="24"/>
      <w:lang w:eastAsia="ru-RU"/>
    </w:rPr>
  </w:style>
  <w:style w:type="paragraph" w:styleId="aff0">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Обычный (Интернет)1"/>
    <w:basedOn w:val="a"/>
    <w:link w:val="aff1"/>
    <w:unhideWhenUsed/>
    <w:qFormat/>
    <w:pPr>
      <w:spacing w:after="200" w:line="276" w:lineRule="auto"/>
    </w:pPr>
    <w:rPr>
      <w:rFonts w:ascii="Times New Roman" w:eastAsia="Times New Roman" w:hAnsi="Times New Roman" w:cs="Times New Roman"/>
      <w:sz w:val="24"/>
      <w:szCs w:val="24"/>
      <w:lang w:eastAsia="ru-RU"/>
    </w:rPr>
  </w:style>
  <w:style w:type="paragraph" w:styleId="23">
    <w:name w:val="toc 2"/>
    <w:basedOn w:val="a"/>
    <w:next w:val="a"/>
    <w:link w:val="24"/>
    <w:uiPriority w:val="1"/>
    <w:unhideWhenUsed/>
    <w:qFormat/>
    <w:pPr>
      <w:tabs>
        <w:tab w:val="right" w:leader="dot" w:pos="9639"/>
      </w:tabs>
      <w:spacing w:before="120"/>
      <w:ind w:left="240"/>
    </w:pPr>
    <w:rPr>
      <w:rFonts w:ascii="Times New Roman" w:eastAsia="Times New Roman" w:hAnsi="Times New Roman" w:cs="Times New Roman"/>
      <w:i/>
      <w:iCs/>
      <w:sz w:val="24"/>
      <w:szCs w:val="24"/>
      <w:lang w:eastAsia="ru-RU"/>
    </w:rPr>
  </w:style>
  <w:style w:type="paragraph" w:styleId="31">
    <w:name w:val="toc 3"/>
    <w:basedOn w:val="a"/>
    <w:next w:val="a"/>
    <w:link w:val="32"/>
    <w:uiPriority w:val="1"/>
    <w:unhideWhenUsed/>
    <w:qFormat/>
    <w:pPr>
      <w:ind w:left="480"/>
    </w:pPr>
    <w:rPr>
      <w:rFonts w:ascii="Times New Roman" w:eastAsia="Times New Roman" w:hAnsi="Times New Roman" w:cs="Times New Roman"/>
      <w:sz w:val="28"/>
      <w:szCs w:val="28"/>
      <w:lang w:eastAsia="ru-RU"/>
    </w:rPr>
  </w:style>
  <w:style w:type="paragraph" w:styleId="41">
    <w:name w:val="toc 4"/>
    <w:basedOn w:val="a"/>
    <w:next w:val="a"/>
    <w:link w:val="42"/>
    <w:unhideWhenUsed/>
    <w:pPr>
      <w:ind w:left="720"/>
    </w:pPr>
    <w:rPr>
      <w:rFonts w:ascii="Calibri" w:eastAsia="Times New Roman" w:hAnsi="Calibri" w:cs="Calibri"/>
      <w:sz w:val="20"/>
      <w:szCs w:val="20"/>
      <w:lang w:eastAsia="ru-RU"/>
    </w:rPr>
  </w:style>
  <w:style w:type="paragraph" w:styleId="51">
    <w:name w:val="toc 5"/>
    <w:basedOn w:val="a"/>
    <w:next w:val="a"/>
    <w:link w:val="52"/>
    <w:unhideWhenUsed/>
    <w:pPr>
      <w:ind w:left="960"/>
    </w:pPr>
    <w:rPr>
      <w:rFonts w:ascii="Calibri" w:eastAsia="Times New Roman" w:hAnsi="Calibri" w:cs="Calibri"/>
      <w:sz w:val="20"/>
      <w:szCs w:val="20"/>
      <w:lang w:eastAsia="ru-RU"/>
    </w:rPr>
  </w:style>
  <w:style w:type="paragraph" w:styleId="61">
    <w:name w:val="toc 6"/>
    <w:basedOn w:val="a"/>
    <w:next w:val="a"/>
    <w:link w:val="62"/>
    <w:unhideWhenUsed/>
    <w:pPr>
      <w:ind w:left="1200"/>
    </w:pPr>
    <w:rPr>
      <w:rFonts w:ascii="Calibri" w:eastAsia="Times New Roman" w:hAnsi="Calibri" w:cs="Calibri"/>
      <w:sz w:val="20"/>
      <w:szCs w:val="20"/>
      <w:lang w:eastAsia="ru-RU"/>
    </w:rPr>
  </w:style>
  <w:style w:type="paragraph" w:styleId="71">
    <w:name w:val="toc 7"/>
    <w:basedOn w:val="a"/>
    <w:next w:val="a"/>
    <w:link w:val="72"/>
    <w:unhideWhenUsed/>
    <w:pPr>
      <w:ind w:left="1440"/>
    </w:pPr>
    <w:rPr>
      <w:rFonts w:ascii="Calibri" w:eastAsia="Times New Roman" w:hAnsi="Calibri" w:cs="Calibri"/>
      <w:sz w:val="20"/>
      <w:szCs w:val="20"/>
      <w:lang w:eastAsia="ru-RU"/>
    </w:rPr>
  </w:style>
  <w:style w:type="paragraph" w:styleId="81">
    <w:name w:val="toc 8"/>
    <w:basedOn w:val="a"/>
    <w:next w:val="a"/>
    <w:link w:val="82"/>
    <w:unhideWhenUsed/>
    <w:pPr>
      <w:ind w:left="1680"/>
    </w:pPr>
    <w:rPr>
      <w:rFonts w:ascii="Calibri" w:eastAsia="Times New Roman" w:hAnsi="Calibri" w:cs="Calibri"/>
      <w:sz w:val="20"/>
      <w:szCs w:val="20"/>
      <w:lang w:eastAsia="ru-RU"/>
    </w:rPr>
  </w:style>
  <w:style w:type="paragraph" w:styleId="91">
    <w:name w:val="toc 9"/>
    <w:basedOn w:val="a"/>
    <w:next w:val="a"/>
    <w:link w:val="92"/>
    <w:unhideWhenUsed/>
    <w:pPr>
      <w:ind w:left="1920"/>
    </w:pPr>
    <w:rPr>
      <w:rFonts w:ascii="Calibri" w:eastAsia="Times New Roman" w:hAnsi="Calibri" w:cs="Calibri"/>
      <w:sz w:val="20"/>
      <w:szCs w:val="20"/>
      <w:lang w:eastAsia="ru-RU"/>
    </w:rPr>
  </w:style>
  <w:style w:type="character" w:customStyle="1" w:styleId="1b">
    <w:name w:val="Нижний колонтитул Знак1"/>
    <w:aliases w:val="Нижний колонтитул1 Знак1,Нижний колонтитул Знак Знак Знак2,?ижний колонтитул Знак1,Нижний колонтитул Знак Знак Знак Знак1"/>
    <w:basedOn w:val="a0"/>
    <w:uiPriority w:val="99"/>
    <w:semiHidden/>
    <w:rPr>
      <w:rFonts w:ascii="Calibri" w:eastAsia="Times New Roman" w:hAnsi="Calibri" w:cs="Times New Roman"/>
      <w:lang w:val="ru-RU" w:eastAsia="ru-RU"/>
    </w:rPr>
  </w:style>
  <w:style w:type="paragraph" w:styleId="aff2">
    <w:name w:val="endnote text"/>
    <w:basedOn w:val="a"/>
    <w:link w:val="aff3"/>
    <w:uiPriority w:val="99"/>
    <w:semiHidden/>
    <w:unhideWhenUsed/>
    <w:rPr>
      <w:rFonts w:ascii="Calibri" w:eastAsia="Times New Roman" w:hAnsi="Calibri" w:cs="Times New Roman"/>
      <w:sz w:val="20"/>
      <w:szCs w:val="20"/>
    </w:rPr>
  </w:style>
  <w:style w:type="character" w:customStyle="1" w:styleId="aff3">
    <w:name w:val="Текст концевой сноски Знак"/>
    <w:basedOn w:val="a0"/>
    <w:link w:val="aff2"/>
    <w:uiPriority w:val="99"/>
    <w:semiHidden/>
    <w:rPr>
      <w:rFonts w:ascii="Calibri" w:eastAsia="Times New Roman" w:hAnsi="Calibri" w:cs="Times New Roman"/>
      <w:sz w:val="20"/>
      <w:szCs w:val="20"/>
    </w:rPr>
  </w:style>
  <w:style w:type="paragraph" w:styleId="25">
    <w:name w:val="List 2"/>
    <w:basedOn w:val="a"/>
    <w:unhideWhenUsed/>
    <w:pPr>
      <w:spacing w:before="120" w:after="120"/>
      <w:ind w:left="720" w:hanging="360"/>
      <w:jc w:val="both"/>
    </w:pPr>
    <w:rPr>
      <w:rFonts w:ascii="Arial" w:eastAsia="Batang" w:hAnsi="Arial" w:cs="Times New Roman"/>
      <w:sz w:val="20"/>
      <w:szCs w:val="24"/>
      <w:lang w:eastAsia="ko-KR"/>
    </w:rPr>
  </w:style>
  <w:style w:type="paragraph" w:styleId="26">
    <w:name w:val="Body Text 2"/>
    <w:basedOn w:val="a"/>
    <w:link w:val="27"/>
    <w:unhideWhenUsed/>
    <w:pPr>
      <w:ind w:right="-57"/>
      <w:jc w:val="both"/>
    </w:pPr>
    <w:rPr>
      <w:rFonts w:ascii="Times New Roman" w:eastAsia="Times New Roman" w:hAnsi="Times New Roman" w:cs="Times New Roman"/>
      <w:sz w:val="24"/>
      <w:szCs w:val="24"/>
    </w:rPr>
  </w:style>
  <w:style w:type="character" w:customStyle="1" w:styleId="27">
    <w:name w:val="Основной текст 2 Знак"/>
    <w:basedOn w:val="a0"/>
    <w:link w:val="26"/>
    <w:rPr>
      <w:rFonts w:ascii="Times New Roman" w:eastAsia="Times New Roman" w:hAnsi="Times New Roman" w:cs="Times New Roman"/>
      <w:sz w:val="24"/>
      <w:szCs w:val="24"/>
    </w:rPr>
  </w:style>
  <w:style w:type="paragraph" w:styleId="28">
    <w:name w:val="Body Text Indent 2"/>
    <w:basedOn w:val="a"/>
    <w:link w:val="29"/>
    <w:unhideWhenUsed/>
    <w:pPr>
      <w:spacing w:after="120" w:line="480" w:lineRule="auto"/>
      <w:ind w:left="283"/>
    </w:pPr>
    <w:rPr>
      <w:rFonts w:ascii="Times New Roman" w:eastAsia="Times New Roman" w:hAnsi="Times New Roman" w:cs="Times New Roman"/>
      <w:sz w:val="24"/>
      <w:szCs w:val="24"/>
    </w:rPr>
  </w:style>
  <w:style w:type="character" w:customStyle="1" w:styleId="29">
    <w:name w:val="Основной текст с отступом 2 Знак"/>
    <w:basedOn w:val="a0"/>
    <w:link w:val="28"/>
    <w:rPr>
      <w:rFonts w:ascii="Times New Roman" w:eastAsia="Times New Roman" w:hAnsi="Times New Roman" w:cs="Times New Roman"/>
      <w:sz w:val="24"/>
      <w:szCs w:val="24"/>
    </w:rPr>
  </w:style>
  <w:style w:type="paragraph" w:customStyle="1" w:styleId="aff4">
    <w:name w:val="Внимание"/>
    <w:basedOn w:val="a"/>
    <w:next w:val="a"/>
    <w:uiPriority w:val="99"/>
    <w:qFormat/>
    <w:pPr>
      <w:widowControl w:val="0"/>
      <w:shd w:val="clear" w:color="auto" w:fill="F5F3DA"/>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5">
    <w:name w:val="Внимание: криминал!!"/>
    <w:basedOn w:val="aff4"/>
    <w:next w:val="a"/>
    <w:uiPriority w:val="99"/>
    <w:qFormat/>
  </w:style>
  <w:style w:type="paragraph" w:customStyle="1" w:styleId="aff6">
    <w:name w:val="Внимание: недобросовестность!"/>
    <w:basedOn w:val="aff4"/>
    <w:next w:val="a"/>
    <w:uiPriority w:val="99"/>
    <w:qFormat/>
  </w:style>
  <w:style w:type="paragraph" w:customStyle="1" w:styleId="aff7">
    <w:name w:val="Дочерний элемент списка"/>
    <w:basedOn w:val="a"/>
    <w:next w:val="a"/>
    <w:uiPriority w:val="99"/>
    <w:qFormat/>
    <w:pPr>
      <w:widowControl w:val="0"/>
      <w:spacing w:line="360" w:lineRule="auto"/>
      <w:jc w:val="both"/>
    </w:pPr>
    <w:rPr>
      <w:rFonts w:ascii="Times New Roman" w:eastAsia="Times New Roman" w:hAnsi="Times New Roman" w:cs="Times New Roman"/>
      <w:color w:val="868381"/>
      <w:sz w:val="20"/>
      <w:szCs w:val="20"/>
      <w:lang w:eastAsia="ru-RU"/>
    </w:rPr>
  </w:style>
  <w:style w:type="paragraph" w:customStyle="1" w:styleId="aff8">
    <w:name w:val="Основное меню (преемственное)"/>
    <w:basedOn w:val="a"/>
    <w:next w:val="a"/>
    <w:uiPriority w:val="99"/>
    <w:qFormat/>
    <w:pPr>
      <w:widowControl w:val="0"/>
      <w:spacing w:line="360" w:lineRule="auto"/>
      <w:ind w:firstLine="720"/>
      <w:jc w:val="both"/>
    </w:pPr>
    <w:rPr>
      <w:rFonts w:ascii="Verdana" w:eastAsia="Times New Roman" w:hAnsi="Verdana" w:cs="Verdana"/>
      <w:lang w:eastAsia="ru-RU"/>
    </w:rPr>
  </w:style>
  <w:style w:type="paragraph" w:customStyle="1" w:styleId="1c">
    <w:name w:val="Заголовок1"/>
    <w:basedOn w:val="aff8"/>
    <w:next w:val="a"/>
    <w:uiPriority w:val="99"/>
    <w:qFormat/>
    <w:pPr>
      <w:shd w:val="clear" w:color="auto" w:fill="ECE9D8"/>
    </w:pPr>
    <w:rPr>
      <w:b/>
      <w:bCs/>
      <w:color w:val="0058A9"/>
    </w:rPr>
  </w:style>
  <w:style w:type="paragraph" w:customStyle="1" w:styleId="aff9">
    <w:name w:val="Заголовок группы контролов"/>
    <w:basedOn w:val="a"/>
    <w:next w:val="a"/>
    <w:uiPriority w:val="99"/>
    <w:qFormat/>
    <w:pPr>
      <w:widowControl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a">
    <w:name w:val="Заголовок для информации об изменениях"/>
    <w:basedOn w:val="1"/>
    <w:next w:val="a"/>
    <w:uiPriority w:val="99"/>
    <w:qFormat/>
    <w:pPr>
      <w:keepNext/>
      <w:keepLines/>
      <w:shd w:val="clear" w:color="auto" w:fill="FFFFFF"/>
      <w:spacing w:before="0" w:beforeAutospacing="0" w:after="240" w:afterAutospacing="0" w:line="360" w:lineRule="auto"/>
      <w:outlineLvl w:val="9"/>
    </w:pPr>
    <w:rPr>
      <w:b w:val="0"/>
      <w:bCs w:val="0"/>
      <w:sz w:val="18"/>
      <w:szCs w:val="18"/>
    </w:rPr>
  </w:style>
  <w:style w:type="paragraph" w:customStyle="1" w:styleId="affb">
    <w:name w:val="Заголовок распахивающейся части диалога"/>
    <w:basedOn w:val="a"/>
    <w:next w:val="a"/>
    <w:uiPriority w:val="99"/>
    <w:qFormat/>
    <w:pPr>
      <w:widowControl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c">
    <w:name w:val="Заголовок статьи"/>
    <w:basedOn w:val="a"/>
    <w:next w:val="a"/>
    <w:uiPriority w:val="99"/>
    <w:qFormat/>
    <w:pPr>
      <w:widowControl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d">
    <w:name w:val="Заголовок ЭР (левое окно)"/>
    <w:basedOn w:val="a"/>
    <w:next w:val="a"/>
    <w:uiPriority w:val="99"/>
    <w:qFormat/>
    <w:pPr>
      <w:widowControl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e">
    <w:name w:val="Заголовок ЭР (правое окно)"/>
    <w:basedOn w:val="affd"/>
    <w:next w:val="a"/>
    <w:uiPriority w:val="99"/>
    <w:qFormat/>
    <w:pPr>
      <w:spacing w:after="0"/>
      <w:jc w:val="left"/>
    </w:pPr>
  </w:style>
  <w:style w:type="paragraph" w:customStyle="1" w:styleId="afff">
    <w:name w:val="Интерактивный заголовок"/>
    <w:basedOn w:val="1c"/>
    <w:next w:val="a"/>
    <w:uiPriority w:val="99"/>
    <w:qFormat/>
    <w:rPr>
      <w:u w:val="single"/>
    </w:rPr>
  </w:style>
  <w:style w:type="paragraph" w:customStyle="1" w:styleId="afff0">
    <w:name w:val="Текст информации об изменениях"/>
    <w:basedOn w:val="a"/>
    <w:next w:val="a"/>
    <w:uiPriority w:val="99"/>
    <w:qFormat/>
    <w:pPr>
      <w:widowControl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f1">
    <w:name w:val="Информация об изменениях"/>
    <w:basedOn w:val="afff0"/>
    <w:next w:val="a"/>
    <w:uiPriority w:val="99"/>
    <w:qFormat/>
    <w:pPr>
      <w:shd w:val="clear" w:color="auto" w:fill="EAEFED"/>
      <w:spacing w:before="180"/>
      <w:ind w:left="360" w:right="360" w:firstLine="0"/>
    </w:pPr>
  </w:style>
  <w:style w:type="paragraph" w:customStyle="1" w:styleId="afff2">
    <w:name w:val="Текст (справка)"/>
    <w:basedOn w:val="a"/>
    <w:next w:val="a"/>
    <w:uiPriority w:val="99"/>
    <w:qFormat/>
    <w:pPr>
      <w:widowControl w:val="0"/>
      <w:spacing w:line="360" w:lineRule="auto"/>
      <w:ind w:left="170" w:right="170"/>
    </w:pPr>
    <w:rPr>
      <w:rFonts w:ascii="Times New Roman" w:eastAsia="Times New Roman" w:hAnsi="Times New Roman" w:cs="Times New Roman"/>
      <w:sz w:val="24"/>
      <w:szCs w:val="24"/>
      <w:lang w:eastAsia="ru-RU"/>
    </w:rPr>
  </w:style>
  <w:style w:type="paragraph" w:customStyle="1" w:styleId="afff3">
    <w:name w:val="Комментарий"/>
    <w:basedOn w:val="afff2"/>
    <w:next w:val="a"/>
    <w:uiPriority w:val="99"/>
    <w:qFormat/>
    <w:pPr>
      <w:shd w:val="clear" w:color="auto" w:fill="F0F0F0"/>
      <w:spacing w:before="75"/>
      <w:ind w:right="0"/>
      <w:jc w:val="both"/>
    </w:pPr>
    <w:rPr>
      <w:color w:val="353842"/>
    </w:rPr>
  </w:style>
  <w:style w:type="paragraph" w:customStyle="1" w:styleId="afff4">
    <w:name w:val="Информация об изменениях документа"/>
    <w:basedOn w:val="afff3"/>
    <w:next w:val="a"/>
    <w:uiPriority w:val="99"/>
    <w:qFormat/>
    <w:rPr>
      <w:i/>
      <w:iCs/>
    </w:rPr>
  </w:style>
  <w:style w:type="paragraph" w:customStyle="1" w:styleId="afff5">
    <w:name w:val="Текст (лев. подпись)"/>
    <w:basedOn w:val="a"/>
    <w:next w:val="a"/>
    <w:uiPriority w:val="99"/>
    <w:qFormat/>
    <w:pPr>
      <w:widowControl w:val="0"/>
      <w:spacing w:line="360" w:lineRule="auto"/>
    </w:pPr>
    <w:rPr>
      <w:rFonts w:ascii="Times New Roman" w:eastAsia="Times New Roman" w:hAnsi="Times New Roman" w:cs="Times New Roman"/>
      <w:sz w:val="24"/>
      <w:szCs w:val="24"/>
      <w:lang w:eastAsia="ru-RU"/>
    </w:rPr>
  </w:style>
  <w:style w:type="paragraph" w:customStyle="1" w:styleId="afff6">
    <w:name w:val="Колонтитул (левый)"/>
    <w:basedOn w:val="afff5"/>
    <w:next w:val="a"/>
    <w:uiPriority w:val="99"/>
    <w:qFormat/>
    <w:rPr>
      <w:sz w:val="14"/>
      <w:szCs w:val="14"/>
    </w:rPr>
  </w:style>
  <w:style w:type="paragraph" w:customStyle="1" w:styleId="afff7">
    <w:name w:val="Текст (прав. подпись)"/>
    <w:basedOn w:val="a"/>
    <w:next w:val="a"/>
    <w:uiPriority w:val="99"/>
    <w:qFormat/>
    <w:pPr>
      <w:widowControl w:val="0"/>
      <w:spacing w:line="360" w:lineRule="auto"/>
      <w:jc w:val="right"/>
    </w:pPr>
    <w:rPr>
      <w:rFonts w:ascii="Times New Roman" w:eastAsia="Times New Roman" w:hAnsi="Times New Roman" w:cs="Times New Roman"/>
      <w:sz w:val="24"/>
      <w:szCs w:val="24"/>
      <w:lang w:eastAsia="ru-RU"/>
    </w:rPr>
  </w:style>
  <w:style w:type="paragraph" w:customStyle="1" w:styleId="afff8">
    <w:name w:val="Колонтитул (правый)"/>
    <w:basedOn w:val="afff7"/>
    <w:next w:val="a"/>
    <w:uiPriority w:val="99"/>
    <w:qFormat/>
    <w:rPr>
      <w:sz w:val="14"/>
      <w:szCs w:val="14"/>
    </w:rPr>
  </w:style>
  <w:style w:type="paragraph" w:customStyle="1" w:styleId="afff9">
    <w:name w:val="Комментарий пользователя"/>
    <w:basedOn w:val="afff3"/>
    <w:next w:val="a"/>
    <w:uiPriority w:val="99"/>
    <w:qFormat/>
    <w:pPr>
      <w:shd w:val="clear" w:color="auto" w:fill="FFDFE0"/>
      <w:jc w:val="left"/>
    </w:pPr>
  </w:style>
  <w:style w:type="paragraph" w:customStyle="1" w:styleId="afffa">
    <w:name w:val="Куда обратиться?"/>
    <w:basedOn w:val="aff4"/>
    <w:next w:val="a"/>
    <w:uiPriority w:val="99"/>
    <w:qFormat/>
  </w:style>
  <w:style w:type="paragraph" w:customStyle="1" w:styleId="afffb">
    <w:name w:val="Моноширинный"/>
    <w:basedOn w:val="a"/>
    <w:next w:val="a"/>
    <w:uiPriority w:val="99"/>
    <w:qFormat/>
    <w:pPr>
      <w:widowControl w:val="0"/>
      <w:spacing w:line="360" w:lineRule="auto"/>
    </w:pPr>
    <w:rPr>
      <w:rFonts w:ascii="Courier New" w:eastAsia="Times New Roman" w:hAnsi="Courier New" w:cs="Courier New"/>
      <w:sz w:val="24"/>
      <w:szCs w:val="24"/>
      <w:lang w:eastAsia="ru-RU"/>
    </w:rPr>
  </w:style>
  <w:style w:type="paragraph" w:customStyle="1" w:styleId="afffc">
    <w:name w:val="Напишите нам"/>
    <w:basedOn w:val="a"/>
    <w:next w:val="a"/>
    <w:uiPriority w:val="99"/>
    <w:qFormat/>
    <w:pPr>
      <w:widowControl w:val="0"/>
      <w:shd w:val="clear" w:color="auto" w:fill="EFFFAD"/>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d">
    <w:name w:val="Необходимые документы"/>
    <w:basedOn w:val="aff4"/>
    <w:next w:val="a"/>
    <w:uiPriority w:val="99"/>
    <w:qFormat/>
    <w:pPr>
      <w:ind w:firstLine="118"/>
    </w:pPr>
  </w:style>
  <w:style w:type="paragraph" w:customStyle="1" w:styleId="afffe">
    <w:name w:val="Нормальный (таблица)"/>
    <w:basedOn w:val="a"/>
    <w:next w:val="a"/>
    <w:uiPriority w:val="99"/>
    <w:qFormat/>
    <w:pPr>
      <w:widowControl w:val="0"/>
      <w:spacing w:line="360" w:lineRule="auto"/>
      <w:jc w:val="both"/>
    </w:pPr>
    <w:rPr>
      <w:rFonts w:ascii="Times New Roman" w:eastAsia="Times New Roman" w:hAnsi="Times New Roman" w:cs="Times New Roman"/>
      <w:sz w:val="24"/>
      <w:szCs w:val="24"/>
      <w:lang w:eastAsia="ru-RU"/>
    </w:rPr>
  </w:style>
  <w:style w:type="paragraph" w:customStyle="1" w:styleId="affff">
    <w:name w:val="Таблицы (моноширинный)"/>
    <w:basedOn w:val="a"/>
    <w:next w:val="a"/>
    <w:uiPriority w:val="99"/>
    <w:qFormat/>
    <w:pPr>
      <w:widowControl w:val="0"/>
      <w:spacing w:line="360" w:lineRule="auto"/>
    </w:pPr>
    <w:rPr>
      <w:rFonts w:ascii="Courier New" w:eastAsia="Times New Roman" w:hAnsi="Courier New" w:cs="Courier New"/>
      <w:sz w:val="24"/>
      <w:szCs w:val="24"/>
      <w:lang w:eastAsia="ru-RU"/>
    </w:rPr>
  </w:style>
  <w:style w:type="paragraph" w:customStyle="1" w:styleId="affff0">
    <w:name w:val="Оглавление"/>
    <w:basedOn w:val="affff"/>
    <w:next w:val="a"/>
    <w:link w:val="affff1"/>
    <w:uiPriority w:val="99"/>
    <w:qFormat/>
    <w:pPr>
      <w:ind w:left="140"/>
    </w:pPr>
  </w:style>
  <w:style w:type="paragraph" w:customStyle="1" w:styleId="affff2">
    <w:name w:val="Переменная часть"/>
    <w:basedOn w:val="aff8"/>
    <w:next w:val="a"/>
    <w:uiPriority w:val="99"/>
    <w:qFormat/>
    <w:rPr>
      <w:sz w:val="18"/>
      <w:szCs w:val="18"/>
    </w:rPr>
  </w:style>
  <w:style w:type="paragraph" w:customStyle="1" w:styleId="affff3">
    <w:name w:val="Подвал для информации об изменениях"/>
    <w:basedOn w:val="1"/>
    <w:next w:val="a"/>
    <w:uiPriority w:val="99"/>
    <w:qFormat/>
    <w:pPr>
      <w:keepNext/>
      <w:keepLines/>
      <w:spacing w:before="480" w:beforeAutospacing="0" w:after="240" w:afterAutospacing="0" w:line="360" w:lineRule="auto"/>
      <w:outlineLvl w:val="9"/>
    </w:pPr>
    <w:rPr>
      <w:b w:val="0"/>
      <w:bCs w:val="0"/>
      <w:sz w:val="18"/>
      <w:szCs w:val="18"/>
    </w:rPr>
  </w:style>
  <w:style w:type="paragraph" w:customStyle="1" w:styleId="affff4">
    <w:name w:val="Подзаголовок для информации об изменениях"/>
    <w:basedOn w:val="afff0"/>
    <w:next w:val="a"/>
    <w:uiPriority w:val="99"/>
    <w:qFormat/>
    <w:rPr>
      <w:b/>
      <w:bCs/>
    </w:rPr>
  </w:style>
  <w:style w:type="paragraph" w:customStyle="1" w:styleId="affff5">
    <w:name w:val="Подчёркнуный текст"/>
    <w:basedOn w:val="a"/>
    <w:next w:val="a"/>
    <w:uiPriority w:val="99"/>
    <w:qFormat/>
    <w:pPr>
      <w:widowControl w:val="0"/>
      <w:pBdr>
        <w:bottom w:val="single" w:sz="4" w:space="0" w:color="000000"/>
      </w:pBdr>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Постоянная часть"/>
    <w:basedOn w:val="aff8"/>
    <w:next w:val="a"/>
    <w:uiPriority w:val="99"/>
    <w:qFormat/>
    <w:rPr>
      <w:sz w:val="20"/>
      <w:szCs w:val="20"/>
    </w:rPr>
  </w:style>
  <w:style w:type="paragraph" w:customStyle="1" w:styleId="affff7">
    <w:name w:val="Прижатый влево"/>
    <w:basedOn w:val="a"/>
    <w:next w:val="a"/>
    <w:uiPriority w:val="99"/>
    <w:qFormat/>
    <w:pPr>
      <w:widowControl w:val="0"/>
      <w:spacing w:line="360" w:lineRule="auto"/>
    </w:pPr>
    <w:rPr>
      <w:rFonts w:ascii="Times New Roman" w:eastAsia="Times New Roman" w:hAnsi="Times New Roman" w:cs="Times New Roman"/>
      <w:sz w:val="24"/>
      <w:szCs w:val="24"/>
      <w:lang w:eastAsia="ru-RU"/>
    </w:rPr>
  </w:style>
  <w:style w:type="paragraph" w:customStyle="1" w:styleId="affff8">
    <w:name w:val="Пример."/>
    <w:basedOn w:val="aff4"/>
    <w:next w:val="a"/>
    <w:uiPriority w:val="99"/>
    <w:qFormat/>
  </w:style>
  <w:style w:type="paragraph" w:customStyle="1" w:styleId="affff9">
    <w:name w:val="Примечание."/>
    <w:basedOn w:val="aff4"/>
    <w:next w:val="a"/>
    <w:uiPriority w:val="99"/>
    <w:qFormat/>
  </w:style>
  <w:style w:type="paragraph" w:customStyle="1" w:styleId="affffa">
    <w:name w:val="Словарная статья"/>
    <w:basedOn w:val="a"/>
    <w:next w:val="a"/>
    <w:uiPriority w:val="99"/>
    <w:qFormat/>
    <w:pPr>
      <w:widowControl w:val="0"/>
      <w:spacing w:line="360" w:lineRule="auto"/>
      <w:ind w:right="118"/>
      <w:jc w:val="both"/>
    </w:pPr>
    <w:rPr>
      <w:rFonts w:ascii="Times New Roman" w:eastAsia="Times New Roman" w:hAnsi="Times New Roman" w:cs="Times New Roman"/>
      <w:sz w:val="24"/>
      <w:szCs w:val="24"/>
      <w:lang w:eastAsia="ru-RU"/>
    </w:rPr>
  </w:style>
  <w:style w:type="paragraph" w:customStyle="1" w:styleId="affffb">
    <w:name w:val="Ссылка на официальную публикацию"/>
    <w:basedOn w:val="a"/>
    <w:next w:val="a"/>
    <w:uiPriority w:val="99"/>
    <w:qFormat/>
    <w:pPr>
      <w:widowControl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c">
    <w:name w:val="Текст в таблице"/>
    <w:basedOn w:val="afffe"/>
    <w:next w:val="a"/>
    <w:uiPriority w:val="99"/>
    <w:qFormat/>
    <w:pPr>
      <w:ind w:firstLine="500"/>
    </w:pPr>
  </w:style>
  <w:style w:type="paragraph" w:customStyle="1" w:styleId="affffd">
    <w:name w:val="Текст ЭР (см. также)"/>
    <w:basedOn w:val="a"/>
    <w:next w:val="a"/>
    <w:uiPriority w:val="99"/>
    <w:qFormat/>
    <w:pPr>
      <w:widowControl w:val="0"/>
      <w:spacing w:before="200" w:line="360" w:lineRule="auto"/>
    </w:pPr>
    <w:rPr>
      <w:rFonts w:ascii="Times New Roman" w:eastAsia="Times New Roman" w:hAnsi="Times New Roman" w:cs="Times New Roman"/>
      <w:sz w:val="20"/>
      <w:szCs w:val="20"/>
      <w:lang w:eastAsia="ru-RU"/>
    </w:rPr>
  </w:style>
  <w:style w:type="paragraph" w:customStyle="1" w:styleId="affffe">
    <w:name w:val="Технический комментарий"/>
    <w:basedOn w:val="a"/>
    <w:next w:val="a"/>
    <w:uiPriority w:val="99"/>
    <w:qFormat/>
    <w:pPr>
      <w:widowControl w:val="0"/>
      <w:shd w:val="clear" w:color="auto" w:fill="FFFFA6"/>
      <w:spacing w:line="360" w:lineRule="auto"/>
    </w:pPr>
    <w:rPr>
      <w:rFonts w:ascii="Times New Roman" w:eastAsia="Times New Roman" w:hAnsi="Times New Roman" w:cs="Times New Roman"/>
      <w:color w:val="463F31"/>
      <w:sz w:val="24"/>
      <w:szCs w:val="24"/>
      <w:lang w:eastAsia="ru-RU"/>
    </w:rPr>
  </w:style>
  <w:style w:type="paragraph" w:customStyle="1" w:styleId="afffff">
    <w:name w:val="Формула"/>
    <w:basedOn w:val="a"/>
    <w:next w:val="a"/>
    <w:uiPriority w:val="99"/>
    <w:qFormat/>
    <w:pPr>
      <w:widowControl w:val="0"/>
      <w:shd w:val="clear" w:color="auto" w:fill="F5F3DA"/>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f0">
    <w:name w:val="Центрированный (таблица)"/>
    <w:basedOn w:val="afffe"/>
    <w:next w:val="a"/>
    <w:uiPriority w:val="99"/>
    <w:qFormat/>
    <w:pPr>
      <w:jc w:val="center"/>
    </w:pPr>
  </w:style>
  <w:style w:type="paragraph" w:customStyle="1" w:styleId="-">
    <w:name w:val="ЭР-содержание (правое окно)"/>
    <w:basedOn w:val="a"/>
    <w:next w:val="a"/>
    <w:uiPriority w:val="99"/>
    <w:qFormat/>
    <w:pPr>
      <w:widowControl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qFormat/>
    <w:pPr>
      <w:spacing w:before="100" w:beforeAutospacing="1" w:after="100" w:afterAutospacing="1"/>
    </w:pPr>
    <w:rPr>
      <w:rFonts w:ascii="Times New Roman" w:eastAsia="Times New Roman" w:hAnsi="Times New Roman" w:cs="Times New Roman"/>
      <w:sz w:val="24"/>
      <w:szCs w:val="24"/>
      <w:lang w:eastAsia="ru-RU"/>
    </w:rPr>
  </w:style>
  <w:style w:type="character" w:styleId="afffff1">
    <w:name w:val="page number"/>
    <w:unhideWhenUsed/>
    <w:qFormat/>
    <w:rPr>
      <w:rFonts w:ascii="Times New Roman" w:hAnsi="Times New Roman" w:cs="Times New Roman" w:hint="default"/>
    </w:rPr>
  </w:style>
  <w:style w:type="character" w:styleId="afffff2">
    <w:name w:val="endnote reference"/>
    <w:uiPriority w:val="99"/>
    <w:semiHidden/>
    <w:unhideWhenUsed/>
    <w:rPr>
      <w:rFonts w:ascii="Times New Roman" w:hAnsi="Times New Roman" w:cs="Times New Roman" w:hint="default"/>
      <w:vertAlign w:val="superscript"/>
    </w:rPr>
  </w:style>
  <w:style w:type="character" w:customStyle="1" w:styleId="blk">
    <w:name w:val="blk"/>
  </w:style>
  <w:style w:type="character" w:customStyle="1" w:styleId="FootnoteTextChar">
    <w:name w:val="Footnote Text Char"/>
    <w:aliases w:val="F1 Char,Текст сноски Знак1 Знак1 Char,Текст сноски Знак Знак Знак1 Char,Текст сноски Знак1 Знак Знак Char,Текст сноски Знак Знак Знак Знак Char,Текст сноски Знак4 Char,Текст сноски Знак Знак3 Char,Текст сноски Знак3 Знак1 Char"/>
    <w:rPr>
      <w:rFonts w:ascii="Times New Roman" w:hAnsi="Times New Roman" w:cs="Times New Roman" w:hint="default"/>
      <w:sz w:val="20"/>
      <w:lang w:eastAsia="ru-RU"/>
    </w:rPr>
  </w:style>
  <w:style w:type="character" w:customStyle="1" w:styleId="112">
    <w:name w:val="Текст примечания Знак11"/>
    <w:uiPriority w:val="99"/>
    <w:rPr>
      <w:rFonts w:ascii="Times New Roman" w:hAnsi="Times New Roman" w:cs="Times New Roman" w:hint="default"/>
      <w:sz w:val="20"/>
      <w:szCs w:val="20"/>
    </w:rPr>
  </w:style>
  <w:style w:type="character" w:customStyle="1" w:styleId="1d">
    <w:name w:val="Текст примечания Знак1"/>
    <w:uiPriority w:val="99"/>
    <w:rPr>
      <w:rFonts w:ascii="Times New Roman" w:hAnsi="Times New Roman" w:cs="Times New Roman" w:hint="default"/>
      <w:sz w:val="20"/>
      <w:szCs w:val="20"/>
    </w:rPr>
  </w:style>
  <w:style w:type="character" w:customStyle="1" w:styleId="113">
    <w:name w:val="Тема примечания Знак11"/>
    <w:uiPriority w:val="99"/>
    <w:rPr>
      <w:rFonts w:ascii="Times New Roman" w:hAnsi="Times New Roman" w:cs="Times New Roman" w:hint="default"/>
      <w:b/>
      <w:bCs/>
      <w:sz w:val="20"/>
      <w:szCs w:val="20"/>
    </w:rPr>
  </w:style>
  <w:style w:type="character" w:customStyle="1" w:styleId="1e">
    <w:name w:val="Тема примечания Знак1"/>
    <w:uiPriority w:val="99"/>
    <w:rPr>
      <w:rFonts w:ascii="Times New Roman" w:hAnsi="Times New Roman" w:cs="Times New Roman" w:hint="default"/>
      <w:b/>
      <w:bCs/>
      <w:sz w:val="20"/>
      <w:szCs w:val="20"/>
    </w:rPr>
  </w:style>
  <w:style w:type="character" w:customStyle="1" w:styleId="apple-converted-space">
    <w:name w:val="apple-converted-space"/>
  </w:style>
  <w:style w:type="character" w:customStyle="1" w:styleId="afffff3">
    <w:name w:val="Цветовое выделение"/>
    <w:uiPriority w:val="99"/>
    <w:rPr>
      <w:b/>
      <w:bCs w:val="0"/>
      <w:color w:val="26282F"/>
    </w:rPr>
  </w:style>
  <w:style w:type="character" w:customStyle="1" w:styleId="afffff4">
    <w:name w:val="Гипертекстовая ссылка"/>
    <w:uiPriority w:val="99"/>
    <w:rPr>
      <w:b/>
      <w:bCs w:val="0"/>
      <w:color w:val="106BBE"/>
    </w:rPr>
  </w:style>
  <w:style w:type="character" w:customStyle="1" w:styleId="afffff5">
    <w:name w:val="Активная гипертекстовая ссылка"/>
    <w:uiPriority w:val="99"/>
    <w:rPr>
      <w:b/>
      <w:bCs w:val="0"/>
      <w:color w:val="106BBE"/>
      <w:u w:val="single"/>
    </w:rPr>
  </w:style>
  <w:style w:type="character" w:customStyle="1" w:styleId="afffff6">
    <w:name w:val="Выделение для Базового Поиска"/>
    <w:uiPriority w:val="99"/>
    <w:rPr>
      <w:b/>
      <w:bCs w:val="0"/>
      <w:color w:val="0058A9"/>
    </w:rPr>
  </w:style>
  <w:style w:type="character" w:customStyle="1" w:styleId="afffff7">
    <w:name w:val="Выделение для Базового Поиска (курсив)"/>
    <w:uiPriority w:val="99"/>
    <w:rPr>
      <w:b/>
      <w:bCs w:val="0"/>
      <w:i/>
      <w:iCs w:val="0"/>
      <w:color w:val="0058A9"/>
    </w:rPr>
  </w:style>
  <w:style w:type="character" w:customStyle="1" w:styleId="afffff8">
    <w:name w:val="Заголовок своего сообщения"/>
    <w:uiPriority w:val="99"/>
    <w:rPr>
      <w:b/>
      <w:bCs w:val="0"/>
      <w:color w:val="26282F"/>
    </w:rPr>
  </w:style>
  <w:style w:type="character" w:customStyle="1" w:styleId="afffff9">
    <w:name w:val="Заголовок чужого сообщения"/>
    <w:uiPriority w:val="99"/>
    <w:rPr>
      <w:b/>
      <w:bCs w:val="0"/>
      <w:color w:val="FF0000"/>
    </w:rPr>
  </w:style>
  <w:style w:type="character" w:customStyle="1" w:styleId="afffffa">
    <w:name w:val="Найденные слова"/>
    <w:uiPriority w:val="99"/>
    <w:rPr>
      <w:b/>
      <w:bCs w:val="0"/>
      <w:color w:val="26282F"/>
      <w:shd w:val="clear" w:color="auto" w:fill="FFF580"/>
    </w:rPr>
  </w:style>
  <w:style w:type="character" w:customStyle="1" w:styleId="afffffb">
    <w:name w:val="Не вступил в силу"/>
    <w:uiPriority w:val="99"/>
    <w:rPr>
      <w:b/>
      <w:bCs w:val="0"/>
      <w:color w:val="000000"/>
      <w:shd w:val="clear" w:color="auto" w:fill="D8EDE8"/>
    </w:rPr>
  </w:style>
  <w:style w:type="character" w:customStyle="1" w:styleId="afffffc">
    <w:name w:val="Опечатки"/>
    <w:uiPriority w:val="99"/>
    <w:rPr>
      <w:color w:val="FF0000"/>
    </w:rPr>
  </w:style>
  <w:style w:type="character" w:customStyle="1" w:styleId="afffffd">
    <w:name w:val="Продолжение ссылки"/>
    <w:uiPriority w:val="99"/>
  </w:style>
  <w:style w:type="character" w:customStyle="1" w:styleId="afffffe">
    <w:name w:val="Сравнение редакций"/>
    <w:uiPriority w:val="99"/>
    <w:rPr>
      <w:b/>
      <w:bCs w:val="0"/>
      <w:color w:val="26282F"/>
    </w:rPr>
  </w:style>
  <w:style w:type="character" w:customStyle="1" w:styleId="affffff">
    <w:name w:val="Сравнение редакций. Добавленный фрагмент"/>
    <w:uiPriority w:val="99"/>
    <w:rPr>
      <w:color w:val="000000"/>
      <w:shd w:val="clear" w:color="auto" w:fill="C1D7FF"/>
    </w:rPr>
  </w:style>
  <w:style w:type="character" w:customStyle="1" w:styleId="affffff0">
    <w:name w:val="Сравнение редакций. Удаленный фрагмент"/>
    <w:uiPriority w:val="99"/>
    <w:rPr>
      <w:color w:val="000000"/>
      <w:shd w:val="clear" w:color="auto" w:fill="C4C413"/>
    </w:rPr>
  </w:style>
  <w:style w:type="character" w:customStyle="1" w:styleId="affffff1">
    <w:name w:val="Ссылка на утративший силу документ"/>
    <w:uiPriority w:val="99"/>
    <w:rPr>
      <w:b/>
      <w:bCs w:val="0"/>
      <w:color w:val="749232"/>
    </w:rPr>
  </w:style>
  <w:style w:type="character" w:customStyle="1" w:styleId="affffff2">
    <w:name w:val="Утратил силу"/>
    <w:uiPriority w:val="99"/>
    <w:rPr>
      <w:b/>
      <w:bCs w:val="0"/>
      <w:strike/>
      <w:color w:val="666600"/>
    </w:rPr>
  </w:style>
  <w:style w:type="character" w:customStyle="1" w:styleId="affffff3">
    <w:name w:val="Обычный (Интернет) Знак"/>
    <w:uiPriority w:val="99"/>
    <w:rPr>
      <w:rFonts w:ascii="Times New Roman" w:hAnsi="Times New Roman" w:cs="Times New Roman" w:hint="default"/>
      <w:sz w:val="24"/>
      <w:szCs w:val="24"/>
      <w:lang w:val="en-US" w:eastAsia="nl-NL"/>
    </w:rPr>
  </w:style>
  <w:style w:type="table" w:customStyle="1" w:styleId="2a">
    <w:name w:val="Сетка таблицы2"/>
    <w:basedOn w:val="a1"/>
    <w:next w:val="a7"/>
    <w:uiPriority w:val="39"/>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qFormat/>
    <w:pPr>
      <w:widowControl w:val="0"/>
    </w:pPr>
    <w:rPr>
      <w:rFonts w:ascii="Courier New" w:eastAsia="Times New Roman" w:hAnsi="Courier New" w:cs="Courier New"/>
      <w:sz w:val="20"/>
      <w:szCs w:val="20"/>
      <w:lang w:eastAsia="ru-RU"/>
    </w:rPr>
  </w:style>
  <w:style w:type="table" w:customStyle="1" w:styleId="TableNormal13">
    <w:name w:val="Table Normal13"/>
    <w:uiPriority w:val="2"/>
    <w:semiHidden/>
    <w:qFormat/>
    <w:pPr>
      <w:widowControl w:val="0"/>
    </w:pPr>
    <w:rPr>
      <w:rFonts w:ascii="Calibri" w:eastAsia="Calibri" w:hAnsi="Calibri" w:cs="Times New Roman"/>
      <w:lang w:val="en-US"/>
    </w:rPr>
    <w:tblPr>
      <w:tblCellMar>
        <w:top w:w="0" w:type="dxa"/>
        <w:left w:w="0" w:type="dxa"/>
        <w:bottom w:w="0" w:type="dxa"/>
        <w:right w:w="0" w:type="dxa"/>
      </w:tblCellMar>
    </w:tblPr>
  </w:style>
  <w:style w:type="character" w:styleId="affffff4">
    <w:name w:val="Strong"/>
    <w:link w:val="1f"/>
    <w:uiPriority w:val="22"/>
    <w:qFormat/>
    <w:rPr>
      <w:b/>
      <w:bCs/>
    </w:rPr>
  </w:style>
  <w:style w:type="character" w:styleId="affffff5">
    <w:name w:val="Subtle Emphasis"/>
    <w:uiPriority w:val="19"/>
    <w:qFormat/>
    <w:rPr>
      <w:i/>
      <w:iCs/>
      <w:color w:val="404040"/>
    </w:rPr>
  </w:style>
  <w:style w:type="paragraph" w:styleId="affffff6">
    <w:name w:val="TOC Heading"/>
    <w:basedOn w:val="1"/>
    <w:next w:val="a"/>
    <w:link w:val="affffff7"/>
    <w:uiPriority w:val="39"/>
    <w:unhideWhenUsed/>
    <w:qFormat/>
    <w:pPr>
      <w:keepNext/>
      <w:keepLines/>
      <w:spacing w:before="240" w:beforeAutospacing="0" w:after="0" w:afterAutospacing="0" w:line="259" w:lineRule="auto"/>
      <w:ind w:firstLine="709"/>
      <w:outlineLvl w:val="9"/>
    </w:pPr>
    <w:rPr>
      <w:rFonts w:ascii="@Batang" w:eastAsia="Segoe UI" w:hAnsi="@Batang" w:cs="Segoe UI"/>
      <w:b w:val="0"/>
      <w:bCs w:val="0"/>
      <w:color w:val="2F5496"/>
    </w:rPr>
  </w:style>
  <w:style w:type="table" w:customStyle="1" w:styleId="310">
    <w:name w:val="Таблица простая 31"/>
    <w:basedOn w:val="a1"/>
    <w:uiPriority w:val="43"/>
    <w:rPr>
      <w:rFonts w:ascii="Verdana" w:eastAsia="Segoe UI" w:hAnsi="Verdana" w:cs="Segoe UI"/>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one" w:sz="4" w:space="0" w:color="000000"/>
        </w:tcBorders>
      </w:tcPr>
    </w:tblStylePr>
    <w:tblStylePr w:type="firstCol">
      <w:rPr>
        <w:b/>
        <w:bCs/>
        <w:caps/>
      </w:rPr>
      <w:tblPr/>
      <w:tcPr>
        <w:tcBorders>
          <w:right w:val="single" w:sz="4" w:space="0" w:color="7F7F7F"/>
        </w:tcBorders>
      </w:tcPr>
    </w:tblStylePr>
    <w:tblStylePr w:type="lastCol">
      <w:rPr>
        <w:b/>
        <w:bCs/>
        <w:caps/>
      </w:rPr>
      <w:tblPr/>
      <w:tcPr>
        <w:tcBorders>
          <w:left w:val="none" w:sz="4" w:space="0" w:color="000000"/>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one" w:sz="4" w:space="0" w:color="000000"/>
        </w:tcBorders>
      </w:tcPr>
    </w:tblStylePr>
    <w:tblStylePr w:type="nwCell">
      <w:tblPr/>
      <w:tcPr>
        <w:tcBorders>
          <w:right w:val="none" w:sz="4" w:space="0" w:color="000000"/>
        </w:tcBorders>
      </w:tcPr>
    </w:tblStylePr>
  </w:style>
  <w:style w:type="paragraph" w:styleId="affffff8">
    <w:name w:val="Title"/>
    <w:basedOn w:val="a"/>
    <w:next w:val="a"/>
    <w:link w:val="affffff9"/>
    <w:qFormat/>
    <w:pPr>
      <w:spacing w:after="120" w:line="276" w:lineRule="auto"/>
      <w:ind w:firstLine="709"/>
      <w:outlineLvl w:val="0"/>
    </w:pPr>
    <w:rPr>
      <w:rFonts w:ascii="Segoe UI" w:eastAsia="Segoe UI" w:hAnsi="Segoe UI" w:cs="Segoe UI"/>
      <w:sz w:val="24"/>
      <w:szCs w:val="24"/>
      <w:lang w:eastAsia="ru-RU"/>
    </w:rPr>
  </w:style>
  <w:style w:type="character" w:customStyle="1" w:styleId="affffffa">
    <w:name w:val="Заголовок Знак"/>
    <w:basedOn w:val="a0"/>
    <w:uiPriority w:val="10"/>
    <w:rPr>
      <w:rFonts w:asciiTheme="majorHAnsi" w:eastAsiaTheme="majorEastAsia" w:hAnsiTheme="majorHAnsi" w:cstheme="majorBidi"/>
      <w:spacing w:val="-10"/>
      <w:sz w:val="56"/>
      <w:szCs w:val="56"/>
    </w:rPr>
  </w:style>
  <w:style w:type="character" w:customStyle="1" w:styleId="affffff9">
    <w:name w:val="Название Знак"/>
    <w:link w:val="affffff8"/>
    <w:rPr>
      <w:rFonts w:ascii="Segoe UI" w:eastAsia="Segoe UI" w:hAnsi="Segoe UI" w:cs="Segoe UI"/>
      <w:sz w:val="24"/>
      <w:szCs w:val="24"/>
      <w:lang w:eastAsia="ru-RU"/>
    </w:rPr>
  </w:style>
  <w:style w:type="paragraph" w:customStyle="1" w:styleId="120">
    <w:name w:val="таблСлева12"/>
    <w:basedOn w:val="a"/>
    <w:uiPriority w:val="3"/>
    <w:qFormat/>
    <w:rPr>
      <w:rFonts w:ascii="Segoe UI" w:eastAsia="Segoe UI" w:hAnsi="Segoe UI" w:cs="Segoe UI"/>
      <w:iCs/>
      <w:sz w:val="24"/>
      <w:szCs w:val="28"/>
      <w:lang w:eastAsia="ru-RU"/>
    </w:rPr>
  </w:style>
  <w:style w:type="paragraph" w:customStyle="1" w:styleId="s16">
    <w:name w:val="s_16"/>
    <w:basedOn w:val="a"/>
    <w:qFormat/>
    <w:pPr>
      <w:spacing w:before="100" w:beforeAutospacing="1" w:after="100" w:afterAutospacing="1"/>
    </w:pPr>
    <w:rPr>
      <w:rFonts w:ascii="Times New Roman" w:eastAsia="Times New Roman" w:hAnsi="Times New Roman" w:cs="Times New Roman"/>
      <w:sz w:val="24"/>
      <w:szCs w:val="24"/>
      <w:lang w:eastAsia="ru-RU"/>
    </w:rPr>
  </w:style>
  <w:style w:type="table" w:customStyle="1" w:styleId="320">
    <w:name w:val="Таблица простая 32"/>
    <w:basedOn w:val="a1"/>
    <w:uiPriority w:val="43"/>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one" w:sz="4" w:space="0" w:color="000000"/>
        </w:tcBorders>
      </w:tcPr>
    </w:tblStylePr>
    <w:tblStylePr w:type="firstCol">
      <w:rPr>
        <w:b/>
        <w:bCs/>
        <w:caps/>
      </w:rPr>
      <w:tblPr/>
      <w:tcPr>
        <w:tcBorders>
          <w:right w:val="single" w:sz="4" w:space="0" w:color="7F7F7F"/>
        </w:tcBorders>
      </w:tcPr>
    </w:tblStylePr>
    <w:tblStylePr w:type="lastCol">
      <w:rPr>
        <w:b/>
        <w:bCs/>
        <w:caps/>
      </w:rPr>
      <w:tblPr/>
      <w:tcPr>
        <w:tcBorders>
          <w:left w:val="none" w:sz="4" w:space="0" w:color="000000"/>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one" w:sz="4" w:space="0" w:color="000000"/>
        </w:tcBorders>
      </w:tcPr>
    </w:tblStylePr>
    <w:tblStylePr w:type="nwCell">
      <w:tblPr/>
      <w:tcPr>
        <w:tcBorders>
          <w:right w:val="none" w:sz="4" w:space="0" w:color="000000"/>
        </w:tcBorders>
      </w:tcPr>
    </w:tblStylePr>
  </w:style>
  <w:style w:type="character" w:customStyle="1" w:styleId="2b">
    <w:name w:val="Неразрешенное упоминание2"/>
    <w:uiPriority w:val="99"/>
    <w:semiHidden/>
    <w:unhideWhenUsed/>
    <w:rPr>
      <w:color w:val="605E5C"/>
      <w:shd w:val="clear" w:color="auto" w:fill="E1DFDD"/>
    </w:rPr>
  </w:style>
  <w:style w:type="character" w:customStyle="1" w:styleId="2c">
    <w:name w:val="Основной текст (2)_"/>
    <w:link w:val="2d"/>
    <w:rPr>
      <w:sz w:val="28"/>
      <w:shd w:val="clear" w:color="auto" w:fill="FFFFFF"/>
    </w:rPr>
  </w:style>
  <w:style w:type="paragraph" w:customStyle="1" w:styleId="2d">
    <w:name w:val="Основной текст (2)"/>
    <w:basedOn w:val="a"/>
    <w:link w:val="2c"/>
    <w:qFormat/>
    <w:pPr>
      <w:widowControl w:val="0"/>
      <w:shd w:val="clear" w:color="auto" w:fill="FFFFFF"/>
      <w:spacing w:before="360" w:line="240" w:lineRule="atLeast"/>
      <w:jc w:val="both"/>
    </w:pPr>
    <w:rPr>
      <w:sz w:val="28"/>
    </w:rPr>
  </w:style>
  <w:style w:type="character" w:customStyle="1" w:styleId="c7">
    <w:name w:val="c7"/>
    <w:rPr>
      <w:rFonts w:cs="Times New Roman"/>
    </w:rPr>
  </w:style>
  <w:style w:type="paragraph" w:customStyle="1" w:styleId="xl63">
    <w:name w:val="xl63"/>
    <w:basedOn w:val="a"/>
    <w:qFormat/>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qFormat/>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5">
    <w:name w:val="xl65"/>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qFormat/>
    <w:pPr>
      <w:pBdr>
        <w:bottom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qFormat/>
    <w:pPr>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73">
    <w:name w:val="xl73"/>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4">
    <w:name w:val="xl74"/>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5">
    <w:name w:val="xl75"/>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sz w:val="16"/>
      <w:szCs w:val="16"/>
      <w:lang w:eastAsia="ru-RU"/>
    </w:rPr>
  </w:style>
  <w:style w:type="paragraph" w:customStyle="1" w:styleId="xl76">
    <w:name w:val="xl76"/>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sz w:val="16"/>
      <w:szCs w:val="16"/>
      <w:lang w:eastAsia="ru-RU"/>
    </w:rPr>
  </w:style>
  <w:style w:type="paragraph" w:customStyle="1" w:styleId="xl77">
    <w:name w:val="xl77"/>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78">
    <w:name w:val="xl78"/>
    <w:basedOn w:val="a"/>
    <w:qFormat/>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qFormat/>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qFormat/>
    <w:pPr>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qFormat/>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qFormat/>
    <w:pPr>
      <w:pBdr>
        <w:left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pPr>
    <w:rPr>
      <w:rFonts w:ascii="Times New Roman" w:eastAsia="Times New Roman" w:hAnsi="Times New Roman" w:cs="Times New Roman"/>
      <w:i/>
      <w:iCs/>
      <w:sz w:val="14"/>
      <w:szCs w:val="14"/>
      <w:lang w:eastAsia="ru-RU"/>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91">
    <w:name w:val="xl91"/>
    <w:basedOn w:val="a"/>
    <w:qFormat/>
    <w:pPr>
      <w:pBdr>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qFormat/>
    <w:pPr>
      <w:pBdr>
        <w:top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qFormat/>
    <w:pPr>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qFormat/>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qFormat/>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qFormat/>
    <w:pPr>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qFormat/>
    <w:pPr>
      <w:pBdr>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qFormat/>
    <w:pPr>
      <w:pBdr>
        <w:left w:val="single" w:sz="8" w:space="0" w:color="000000"/>
        <w:bottom w:val="single" w:sz="4"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3">
    <w:name w:val="xl103"/>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04">
    <w:name w:val="xl104"/>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05">
    <w:name w:val="xl105"/>
    <w:basedOn w:val="a"/>
    <w:qFormat/>
    <w:pPr>
      <w:pBdr>
        <w:top w:val="single" w:sz="8" w:space="0" w:color="000000"/>
        <w:left w:val="single" w:sz="4"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06">
    <w:name w:val="xl106"/>
    <w:basedOn w:val="a"/>
    <w:qFormat/>
    <w:pPr>
      <w:pBdr>
        <w:top w:val="single" w:sz="8" w:space="0" w:color="000000"/>
        <w:left w:val="single" w:sz="8" w:space="0" w:color="000000"/>
        <w:bottom w:val="single" w:sz="8" w:space="0" w:color="000000"/>
        <w:right w:val="single" w:sz="4" w:space="0" w:color="000000"/>
      </w:pBdr>
      <w:shd w:val="clear" w:color="000000" w:fill="D9D9D9"/>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07">
    <w:name w:val="xl107"/>
    <w:basedOn w:val="a"/>
    <w:qFormat/>
    <w:pPr>
      <w:pBdr>
        <w:top w:val="single" w:sz="8" w:space="0" w:color="000000"/>
        <w:left w:val="single" w:sz="4"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08">
    <w:name w:val="xl108"/>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qFormat/>
    <w:pPr>
      <w:pBdr>
        <w:top w:val="single" w:sz="8" w:space="0" w:color="000000"/>
        <w:left w:val="single" w:sz="8" w:space="0" w:color="000000"/>
        <w:bottom w:val="single" w:sz="8"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0">
    <w:name w:val="xl110"/>
    <w:basedOn w:val="a"/>
    <w:qFormat/>
    <w:pPr>
      <w:pBdr>
        <w:left w:val="single" w:sz="8" w:space="0" w:color="000000"/>
        <w:bottom w:val="single" w:sz="8" w:space="0" w:color="000000"/>
        <w:right w:val="single" w:sz="8" w:space="0" w:color="000000"/>
      </w:pBdr>
      <w:shd w:val="clear" w:color="000000" w:fill="D9D9D9"/>
      <w:spacing w:before="100" w:beforeAutospacing="1" w:after="100" w:afterAutospacing="1"/>
      <w:jc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12">
    <w:name w:val="xl112"/>
    <w:basedOn w:val="a"/>
    <w:qFormat/>
    <w:pPr>
      <w:pBdr>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13">
    <w:name w:val="xl113"/>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14">
    <w:name w:val="xl114"/>
    <w:basedOn w:val="a"/>
    <w:qFormat/>
    <w:pPr>
      <w:pBdr>
        <w:bottom w:val="single" w:sz="8" w:space="0" w:color="000000"/>
        <w:right w:val="single" w:sz="8" w:space="0" w:color="000000"/>
      </w:pBdr>
      <w:shd w:val="clear" w:color="000000" w:fill="D9D9D9"/>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15">
    <w:name w:val="xl115"/>
    <w:basedOn w:val="a"/>
    <w:qFormat/>
    <w:pPr>
      <w:pBdr>
        <w:left w:val="single" w:sz="4"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qFormat/>
    <w:pPr>
      <w:pBdr>
        <w:left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qFormat/>
    <w:pPr>
      <w:pBdr>
        <w:top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qFormat/>
    <w:pPr>
      <w:pBdr>
        <w:left w:val="single" w:sz="8" w:space="0" w:color="000000"/>
        <w:right w:val="single" w:sz="8" w:space="0" w:color="000000"/>
      </w:pBdr>
      <w:shd w:val="clear" w:color="000000" w:fill="FFFFFF"/>
      <w:spacing w:before="100" w:beforeAutospacing="1" w:after="100" w:afterAutospacing="1"/>
    </w:pPr>
    <w:rPr>
      <w:rFonts w:ascii="Times New Roman" w:eastAsia="Times New Roman" w:hAnsi="Times New Roman" w:cs="Times New Roman"/>
      <w:sz w:val="16"/>
      <w:szCs w:val="16"/>
      <w:lang w:eastAsia="ru-RU"/>
    </w:rPr>
  </w:style>
  <w:style w:type="paragraph" w:customStyle="1" w:styleId="xl123">
    <w:name w:val="xl123"/>
    <w:basedOn w:val="a"/>
    <w:qFormat/>
    <w:pPr>
      <w:pBdr>
        <w:right w:val="single" w:sz="8" w:space="0" w:color="000000"/>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4">
    <w:name w:val="xl124"/>
    <w:basedOn w:val="a"/>
    <w:qFormat/>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qFormat/>
    <w:pPr>
      <w:pBdr>
        <w:bottom w:val="single" w:sz="8" w:space="0" w:color="000000"/>
        <w:right w:val="single" w:sz="8" w:space="0" w:color="000000"/>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qFormat/>
    <w:pPr>
      <w:pBdr>
        <w:left w:val="single" w:sz="8" w:space="0" w:color="000000"/>
        <w:bottom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qFormat/>
    <w:pPr>
      <w:pBdr>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28">
    <w:name w:val="xl128"/>
    <w:basedOn w:val="a"/>
    <w:qFormat/>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30">
    <w:name w:val="xl130"/>
    <w:basedOn w:val="a"/>
    <w:qFormat/>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qFormat/>
    <w:pPr>
      <w:pBdr>
        <w:top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2">
    <w:name w:val="xl132"/>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38">
    <w:name w:val="xl138"/>
    <w:basedOn w:val="a"/>
    <w:qFormat/>
    <w:pPr>
      <w:pBdr>
        <w:top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39">
    <w:name w:val="xl139"/>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40">
    <w:name w:val="xl140"/>
    <w:basedOn w:val="a"/>
    <w:qFormat/>
    <w:pPr>
      <w:pBdr>
        <w:top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41">
    <w:name w:val="xl141"/>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qFormat/>
    <w:pPr>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qFormat/>
    <w:pPr>
      <w:pBdr>
        <w:top w:val="single" w:sz="8" w:space="0" w:color="000000"/>
        <w:left w:val="single" w:sz="4" w:space="0" w:color="000000"/>
        <w:bottom w:val="single" w:sz="8" w:space="0" w:color="000000"/>
        <w:right w:val="single" w:sz="4"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qFormat/>
    <w:pPr>
      <w:pBdr>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qFormat/>
    <w:pPr>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7">
    <w:name w:val="xl147"/>
    <w:basedOn w:val="a"/>
    <w:qFormat/>
    <w:pPr>
      <w:pBdr>
        <w:top w:val="single" w:sz="8" w:space="0" w:color="000000"/>
        <w:left w:val="single" w:sz="4"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qFormat/>
    <w:pPr>
      <w:pBdr>
        <w:top w:val="single" w:sz="8" w:space="0" w:color="000000"/>
        <w:left w:val="single" w:sz="4"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49">
    <w:name w:val="xl149"/>
    <w:basedOn w:val="a"/>
    <w:qFormat/>
    <w:pPr>
      <w:pBdr>
        <w:top w:val="single" w:sz="8" w:space="0" w:color="000000"/>
        <w:left w:val="single" w:sz="4" w:space="0" w:color="000000"/>
        <w:bottom w:val="single" w:sz="8" w:space="0" w:color="000000"/>
        <w:right w:val="single" w:sz="8" w:space="0" w:color="000000"/>
      </w:pBdr>
      <w:shd w:val="clear" w:color="000000" w:fill="D9D9D9"/>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50">
    <w:name w:val="xl150"/>
    <w:basedOn w:val="a"/>
    <w:qFormat/>
    <w:pPr>
      <w:pBdr>
        <w:top w:val="single" w:sz="4" w:space="0" w:color="000000"/>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1">
    <w:name w:val="xl151"/>
    <w:basedOn w:val="a"/>
    <w:qFormat/>
    <w:pPr>
      <w:pBdr>
        <w:top w:val="single" w:sz="4" w:space="0" w:color="000000"/>
        <w:left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2">
    <w:name w:val="xl152"/>
    <w:basedOn w:val="a"/>
    <w:qFormat/>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qFormat/>
    <w:pPr>
      <w:pBdr>
        <w:top w:val="single" w:sz="4" w:space="0" w:color="000000"/>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4">
    <w:name w:val="xl154"/>
    <w:basedOn w:val="a"/>
    <w:qFormat/>
    <w:pPr>
      <w:pBdr>
        <w:top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5">
    <w:name w:val="xl155"/>
    <w:basedOn w:val="a"/>
    <w:qFormat/>
    <w:pPr>
      <w:pBdr>
        <w:top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6">
    <w:name w:val="xl156"/>
    <w:basedOn w:val="a"/>
    <w:qFormat/>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qFormat/>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qFormat/>
    <w:pPr>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59">
    <w:name w:val="xl159"/>
    <w:basedOn w:val="a"/>
    <w:qFormat/>
    <w:pPr>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0">
    <w:name w:val="xl160"/>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1">
    <w:name w:val="xl161"/>
    <w:basedOn w:val="a"/>
    <w:qFormat/>
    <w:pPr>
      <w:pBdr>
        <w:top w:val="single" w:sz="8" w:space="0" w:color="000000"/>
        <w:lef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2">
    <w:name w:val="xl162"/>
    <w:basedOn w:val="a"/>
    <w:qFormat/>
    <w:pPr>
      <w:pBdr>
        <w:lef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3">
    <w:name w:val="xl163"/>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4">
    <w:name w:val="xl164"/>
    <w:basedOn w:val="a"/>
    <w:qFormat/>
    <w:pPr>
      <w:pBdr>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65">
    <w:name w:val="xl165"/>
    <w:basedOn w:val="a"/>
    <w:qFormat/>
    <w:pPr>
      <w:pBdr>
        <w:left w:val="single" w:sz="4" w:space="0" w:color="000000"/>
        <w:bottom w:val="single" w:sz="4" w:space="0" w:color="000000"/>
        <w:right w:val="single" w:sz="4" w:space="0" w:color="000000"/>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qFormat/>
    <w:pPr>
      <w:pBdr>
        <w:top w:val="single" w:sz="4" w:space="0" w:color="000000"/>
        <w:left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b/>
      <w:bCs/>
      <w:sz w:val="14"/>
      <w:szCs w:val="14"/>
      <w:lang w:eastAsia="ru-RU"/>
    </w:rPr>
  </w:style>
  <w:style w:type="paragraph" w:customStyle="1" w:styleId="xl167">
    <w:name w:val="xl167"/>
    <w:basedOn w:val="a"/>
    <w:qFormat/>
    <w:pPr>
      <w:pBdr>
        <w:top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b/>
      <w:bCs/>
      <w:sz w:val="14"/>
      <w:szCs w:val="14"/>
      <w:lang w:eastAsia="ru-RU"/>
    </w:rPr>
  </w:style>
  <w:style w:type="paragraph" w:customStyle="1" w:styleId="xl168">
    <w:name w:val="xl168"/>
    <w:basedOn w:val="a"/>
    <w:qFormat/>
    <w:pPr>
      <w:pBdr>
        <w:top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b/>
      <w:bCs/>
      <w:sz w:val="14"/>
      <w:szCs w:val="14"/>
      <w:lang w:eastAsia="ru-RU"/>
    </w:rPr>
  </w:style>
  <w:style w:type="paragraph" w:customStyle="1" w:styleId="xl169">
    <w:name w:val="xl169"/>
    <w:basedOn w:val="a"/>
    <w:qFormat/>
    <w:pPr>
      <w:pBdr>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0">
    <w:name w:val="xl170"/>
    <w:basedOn w:val="a"/>
    <w:qFormat/>
    <w:pPr>
      <w:pBdr>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1">
    <w:name w:val="xl171"/>
    <w:basedOn w:val="a"/>
    <w:qFormat/>
    <w:pPr>
      <w:pBdr>
        <w:top w:val="single" w:sz="4" w:space="0" w:color="000000"/>
        <w:left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2">
    <w:name w:val="xl172"/>
    <w:basedOn w:val="a"/>
    <w:qFormat/>
    <w:pPr>
      <w:pBdr>
        <w:top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3">
    <w:name w:val="xl173"/>
    <w:basedOn w:val="a"/>
    <w:qFormat/>
    <w:pPr>
      <w:pBdr>
        <w:top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4">
    <w:name w:val="xl174"/>
    <w:basedOn w:val="a"/>
    <w:qFormat/>
    <w:pPr>
      <w:pBdr>
        <w:top w:val="single" w:sz="4" w:space="0" w:color="000000"/>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5">
    <w:name w:val="xl175"/>
    <w:basedOn w:val="a"/>
    <w:qFormat/>
    <w:pPr>
      <w:pBdr>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6">
    <w:name w:val="xl176"/>
    <w:basedOn w:val="a"/>
    <w:qFormat/>
    <w:pPr>
      <w:pBdr>
        <w:left w:val="single" w:sz="4" w:space="0" w:color="000000"/>
        <w:bottom w:val="single" w:sz="8"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c14">
    <w:name w:val="c14"/>
    <w:basedOn w:val="a"/>
    <w:qFormat/>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style>
  <w:style w:type="paragraph" w:customStyle="1" w:styleId="c18">
    <w:name w:val="c18"/>
    <w:basedOn w:val="a"/>
    <w:qFormat/>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style>
  <w:style w:type="numbering" w:customStyle="1" w:styleId="2e">
    <w:name w:val="Нет списка2"/>
    <w:next w:val="a2"/>
    <w:uiPriority w:val="99"/>
    <w:semiHidden/>
    <w:unhideWhenUsed/>
  </w:style>
  <w:style w:type="character" w:customStyle="1" w:styleId="c21">
    <w:name w:val="c21"/>
    <w:basedOn w:val="a0"/>
  </w:style>
  <w:style w:type="paragraph" w:customStyle="1" w:styleId="xl177">
    <w:name w:val="xl177"/>
    <w:basedOn w:val="a"/>
    <w:qFormat/>
    <w:pPr>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sz w:val="14"/>
      <w:szCs w:val="14"/>
      <w:lang w:eastAsia="ru-RU"/>
    </w:rPr>
  </w:style>
  <w:style w:type="paragraph" w:customStyle="1" w:styleId="xl178">
    <w:name w:val="xl178"/>
    <w:basedOn w:val="a"/>
    <w:qFormat/>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sz w:val="14"/>
      <w:szCs w:val="14"/>
      <w:lang w:eastAsia="ru-RU"/>
    </w:rPr>
  </w:style>
  <w:style w:type="paragraph" w:customStyle="1" w:styleId="xl179">
    <w:name w:val="xl179"/>
    <w:basedOn w:val="a"/>
    <w:qFormat/>
    <w:pPr>
      <w:shd w:val="clear" w:color="000000" w:fill="FFFFFF"/>
      <w:spacing w:before="100" w:beforeAutospacing="1" w:after="100" w:afterAutospacing="1"/>
      <w:jc w:val="center"/>
    </w:pPr>
    <w:rPr>
      <w:rFonts w:ascii="Times New Roman" w:eastAsia="Times New Roman" w:hAnsi="Times New Roman" w:cs="Times New Roman"/>
      <w:sz w:val="14"/>
      <w:szCs w:val="14"/>
      <w:lang w:eastAsia="ru-RU"/>
    </w:rPr>
  </w:style>
  <w:style w:type="paragraph" w:customStyle="1" w:styleId="xl180">
    <w:name w:val="xl180"/>
    <w:basedOn w:val="a"/>
    <w:qFormat/>
    <w:pPr>
      <w:spacing w:before="100" w:beforeAutospacing="1" w:after="100" w:afterAutospacing="1"/>
      <w:jc w:val="center"/>
    </w:pPr>
    <w:rPr>
      <w:rFonts w:ascii="Times New Roman" w:eastAsia="Times New Roman" w:hAnsi="Times New Roman" w:cs="Times New Roman"/>
      <w:sz w:val="14"/>
      <w:szCs w:val="14"/>
      <w:lang w:eastAsia="ru-RU"/>
    </w:rPr>
  </w:style>
  <w:style w:type="character" w:customStyle="1" w:styleId="1f0">
    <w:name w:val="Заголовок Знак1"/>
    <w:basedOn w:val="a0"/>
    <w:link w:val="33"/>
    <w:uiPriority w:val="10"/>
    <w:rPr>
      <w:rFonts w:asciiTheme="majorHAnsi" w:eastAsiaTheme="majorEastAsia" w:hAnsiTheme="majorHAnsi" w:cstheme="majorBidi"/>
      <w:spacing w:val="-10"/>
      <w:sz w:val="56"/>
      <w:szCs w:val="56"/>
    </w:rPr>
  </w:style>
  <w:style w:type="paragraph" w:styleId="affffffb">
    <w:name w:val="No Spacing"/>
    <w:link w:val="affffffc"/>
    <w:uiPriority w:val="99"/>
    <w:qFormat/>
    <w:rPr>
      <w:rFonts w:ascii="Calibri" w:eastAsia="Times New Roman" w:hAnsi="Calibri" w:cs="Times New Roman"/>
      <w:lang w:eastAsia="ru-RU"/>
    </w:rPr>
  </w:style>
  <w:style w:type="paragraph" w:customStyle="1" w:styleId="1f1">
    <w:name w:val="Обычный (веб)1"/>
    <w:basedOn w:val="a"/>
    <w:next w:val="aff0"/>
    <w:uiPriority w:val="99"/>
    <w:qFormat/>
    <w:pPr>
      <w:widowControl w:val="0"/>
    </w:pPr>
    <w:rPr>
      <w:rFonts w:ascii="Times New Roman" w:eastAsia="Times New Roman" w:hAnsi="Times New Roman" w:cs="Times New Roman"/>
      <w:sz w:val="24"/>
      <w:szCs w:val="24"/>
      <w:lang w:val="en-US" w:eastAsia="nl-NL"/>
    </w:rPr>
  </w:style>
  <w:style w:type="character" w:customStyle="1" w:styleId="34">
    <w:name w:val="Неразрешенное упоминание3"/>
    <w:uiPriority w:val="99"/>
    <w:semiHidden/>
    <w:unhideWhenUsed/>
    <w:rPr>
      <w:color w:val="605E5C"/>
      <w:shd w:val="clear" w:color="auto" w:fill="E1DFDD"/>
    </w:rPr>
  </w:style>
  <w:style w:type="table" w:customStyle="1" w:styleId="35">
    <w:name w:val="Сетка таблицы3"/>
    <w:basedOn w:val="a1"/>
    <w:next w:val="a7"/>
    <w:uiPriority w:val="59"/>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2">
    <w:name w:val="Название Знак1"/>
    <w:uiPriority w:val="10"/>
    <w:rPr>
      <w:rFonts w:ascii="Times New Roman" w:hAnsi="Times New Roman"/>
      <w:sz w:val="24"/>
      <w:szCs w:val="24"/>
    </w:rPr>
  </w:style>
  <w:style w:type="table" w:customStyle="1" w:styleId="210">
    <w:name w:val="Сетка таблицы21"/>
    <w:basedOn w:val="a1"/>
    <w:next w:val="a7"/>
    <w:uiPriority w:val="39"/>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43">
    <w:name w:val="Неразрешенное упоминание4"/>
    <w:basedOn w:val="a0"/>
    <w:uiPriority w:val="99"/>
    <w:semiHidden/>
    <w:unhideWhenUsed/>
    <w:rPr>
      <w:color w:val="605E5C"/>
      <w:shd w:val="clear" w:color="auto" w:fill="E1DFDD"/>
    </w:rPr>
  </w:style>
  <w:style w:type="paragraph" w:customStyle="1" w:styleId="ConsPlusCell">
    <w:name w:val="ConsPlusCell"/>
    <w:uiPriority w:val="99"/>
    <w:qFormat/>
    <w:rPr>
      <w:rFonts w:ascii="Arial" w:eastAsia="Times New Roman" w:hAnsi="Arial" w:cs="Arial"/>
      <w:sz w:val="20"/>
      <w:szCs w:val="20"/>
      <w:lang w:eastAsia="ru-RU"/>
    </w:rPr>
  </w:style>
  <w:style w:type="character" w:customStyle="1" w:styleId="affffffc">
    <w:name w:val="Без интервала Знак"/>
    <w:link w:val="affffffb"/>
    <w:uiPriority w:val="99"/>
    <w:rPr>
      <w:rFonts w:ascii="Calibri" w:eastAsia="Times New Roman" w:hAnsi="Calibri" w:cs="Times New Roman"/>
      <w:lang w:eastAsia="ru-RU"/>
    </w:rPr>
  </w:style>
  <w:style w:type="character" w:customStyle="1" w:styleId="FontStyle11">
    <w:name w:val="Font Style11"/>
    <w:uiPriority w:val="99"/>
    <w:rPr>
      <w:rFonts w:ascii="Times New Roman" w:hAnsi="Times New Roman" w:cs="Times New Roman"/>
      <w:sz w:val="22"/>
      <w:szCs w:val="22"/>
    </w:rPr>
  </w:style>
  <w:style w:type="character" w:customStyle="1" w:styleId="212pt">
    <w:name w:val="Основной текст (2) + 12 pt"/>
    <w:rPr>
      <w:rFonts w:ascii="Times New Roman" w:hAnsi="Times New Roman" w:cs="Times New Roman" w:hint="default"/>
      <w:strike w:val="0"/>
      <w:color w:val="000000"/>
      <w:spacing w:val="0"/>
      <w:position w:val="0"/>
      <w:sz w:val="24"/>
      <w:szCs w:val="24"/>
      <w:u w:val="none"/>
      <w:shd w:val="clear" w:color="auto" w:fill="FFFFFF"/>
      <w:lang w:val="ru-RU" w:eastAsia="ru-RU"/>
    </w:rPr>
  </w:style>
  <w:style w:type="paragraph" w:customStyle="1" w:styleId="1f3">
    <w:name w:val="Раздел 1"/>
    <w:basedOn w:val="1"/>
    <w:link w:val="1f4"/>
    <w:qFormat/>
    <w:pPr>
      <w:keepNext/>
      <w:spacing w:before="0" w:beforeAutospacing="0" w:after="120" w:afterAutospacing="0"/>
    </w:pPr>
    <w:rPr>
      <w:rFonts w:ascii="Times New Roman Полужирный" w:eastAsia="Segoe UI" w:hAnsi="Times New Roman Полужирный"/>
      <w:caps/>
    </w:rPr>
  </w:style>
  <w:style w:type="paragraph" w:customStyle="1" w:styleId="114">
    <w:name w:val="Раздел 1.1"/>
    <w:basedOn w:val="afc"/>
    <w:link w:val="115"/>
    <w:qFormat/>
    <w:pPr>
      <w:numPr>
        <w:ilvl w:val="0"/>
      </w:numPr>
      <w:spacing w:after="120" w:line="276" w:lineRule="auto"/>
      <w:ind w:firstLine="709"/>
      <w:outlineLvl w:val="1"/>
    </w:pPr>
    <w:rPr>
      <w:rFonts w:ascii="Times New Roman Полужирный" w:eastAsia="Segoe UI" w:hAnsi="Times New Roman Полужирный" w:cs="Times New Roman"/>
      <w:b/>
      <w:bCs/>
      <w:color w:val="auto"/>
      <w:spacing w:val="0"/>
      <w:sz w:val="24"/>
      <w:szCs w:val="24"/>
      <w:lang w:eastAsia="ru-RU"/>
    </w:rPr>
  </w:style>
  <w:style w:type="character" w:customStyle="1" w:styleId="1f4">
    <w:name w:val="Раздел 1 Знак"/>
    <w:basedOn w:val="10"/>
    <w:link w:val="1f3"/>
    <w:rPr>
      <w:rFonts w:ascii="Times New Roman Полужирный" w:eastAsia="Segoe UI" w:hAnsi="Times New Roman Полужирный" w:cs="Times New Roman"/>
      <w:b/>
      <w:bCs/>
      <w:caps/>
      <w:sz w:val="24"/>
      <w:szCs w:val="24"/>
      <w:lang w:eastAsia="ru-RU"/>
    </w:rPr>
  </w:style>
  <w:style w:type="character" w:customStyle="1" w:styleId="115">
    <w:name w:val="Раздел 1.1 Знак"/>
    <w:basedOn w:val="afd"/>
    <w:link w:val="114"/>
    <w:rPr>
      <w:rFonts w:ascii="Times New Roman Полужирный" w:eastAsia="Segoe UI" w:hAnsi="Times New Roman Полужирный" w:cs="Times New Roman"/>
      <w:b/>
      <w:bCs/>
      <w:color w:val="5A5A5A" w:themeColor="text1" w:themeTint="A5"/>
      <w:spacing w:val="15"/>
      <w:sz w:val="24"/>
      <w:szCs w:val="24"/>
      <w:lang w:eastAsia="ru-RU"/>
    </w:rPr>
  </w:style>
  <w:style w:type="table" w:customStyle="1" w:styleId="1110">
    <w:name w:val="Сетка таблицы111"/>
    <w:basedOn w:val="a1"/>
    <w:uiPriority w:val="59"/>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TextStyle">
    <w:name w:val="pTextStyle"/>
    <w:basedOn w:val="a"/>
    <w:qFormat/>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qFormat/>
    <w:pPr>
      <w:spacing w:line="252" w:lineRule="auto"/>
      <w:jc w:val="center"/>
    </w:pPr>
    <w:rPr>
      <w:rFonts w:ascii="Times New Roman" w:eastAsia="Times New Roman" w:hAnsi="Times New Roman" w:cs="Times New Roman"/>
      <w:sz w:val="24"/>
      <w:szCs w:val="24"/>
      <w:lang w:val="en-US" w:eastAsia="ru-RU"/>
    </w:rPr>
  </w:style>
  <w:style w:type="table" w:customStyle="1" w:styleId="44">
    <w:name w:val="Сетка таблицы4"/>
    <w:basedOn w:val="a1"/>
    <w:next w:val="a7"/>
    <w:qFormat/>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Знак сноски1"/>
    <w:basedOn w:val="a"/>
    <w:link w:val="af7"/>
    <w:uiPriority w:val="99"/>
    <w:qFormat/>
    <w:rPr>
      <w:rFonts w:cs="Times New Roman"/>
      <w:vertAlign w:val="superscript"/>
    </w:rPr>
  </w:style>
  <w:style w:type="character" w:customStyle="1" w:styleId="docdata">
    <w:name w:val="docdata"/>
    <w:basedOn w:val="a0"/>
  </w:style>
  <w:style w:type="character" w:customStyle="1" w:styleId="UnresolvedMention">
    <w:name w:val="Unresolved Mention"/>
    <w:basedOn w:val="a0"/>
    <w:uiPriority w:val="99"/>
    <w:semiHidden/>
    <w:unhideWhenUsed/>
    <w:rPr>
      <w:color w:val="605E5C"/>
      <w:shd w:val="clear" w:color="auto" w:fill="E1DFDD"/>
    </w:rPr>
  </w:style>
  <w:style w:type="paragraph" w:customStyle="1" w:styleId="Style10">
    <w:name w:val="Style10"/>
    <w:basedOn w:val="a"/>
    <w:qFormat/>
    <w:rsid w:val="00567C9B"/>
    <w:pPr>
      <w:widowControl w:val="0"/>
      <w:autoSpaceDE w:val="0"/>
      <w:autoSpaceDN w:val="0"/>
      <w:adjustRightInd w:val="0"/>
      <w:spacing w:line="317" w:lineRule="exact"/>
      <w:ind w:firstLine="725"/>
      <w:jc w:val="both"/>
    </w:pPr>
    <w:rPr>
      <w:rFonts w:ascii="Times New Roman" w:eastAsia="Times New Roman" w:hAnsi="Times New Roman" w:cs="Times New Roman"/>
      <w:sz w:val="24"/>
      <w:szCs w:val="24"/>
      <w:lang w:eastAsia="ru-RU"/>
    </w:rPr>
  </w:style>
  <w:style w:type="character" w:customStyle="1" w:styleId="FontStyle64">
    <w:name w:val="Font Style64"/>
    <w:rsid w:val="00567C9B"/>
    <w:rPr>
      <w:rFonts w:ascii="Times New Roman" w:hAnsi="Times New Roman" w:cs="Times New Roman"/>
      <w:sz w:val="22"/>
      <w:szCs w:val="22"/>
    </w:rPr>
  </w:style>
  <w:style w:type="paragraph" w:customStyle="1" w:styleId="1f5">
    <w:name w:val="Абзац списка1"/>
    <w:basedOn w:val="a"/>
    <w:qFormat/>
    <w:rsid w:val="004F23B1"/>
    <w:pPr>
      <w:suppressAutoHyphens/>
      <w:spacing w:after="200" w:line="276" w:lineRule="auto"/>
      <w:ind w:left="720"/>
    </w:pPr>
    <w:rPr>
      <w:rFonts w:ascii="Calibri" w:eastAsia="Times New Roman" w:hAnsi="Calibri" w:cs="Calibri"/>
      <w:lang w:eastAsia="ar-SA"/>
    </w:rPr>
  </w:style>
  <w:style w:type="paragraph" w:customStyle="1" w:styleId="affffffd">
    <w:name w:val="Перечень"/>
    <w:basedOn w:val="a"/>
    <w:next w:val="a"/>
    <w:link w:val="affffffe"/>
    <w:qFormat/>
    <w:rsid w:val="004F23B1"/>
    <w:pPr>
      <w:suppressAutoHyphens/>
      <w:spacing w:line="360" w:lineRule="auto"/>
      <w:jc w:val="both"/>
    </w:pPr>
    <w:rPr>
      <w:rFonts w:ascii="Times New Roman" w:eastAsia="Calibri" w:hAnsi="Times New Roman" w:cs="Times New Roman"/>
      <w:sz w:val="28"/>
      <w:u w:color="000000"/>
      <w:bdr w:val="nil"/>
      <w:lang w:val="x-none" w:eastAsia="x-none"/>
    </w:rPr>
  </w:style>
  <w:style w:type="character" w:customStyle="1" w:styleId="affffffe">
    <w:name w:val="Перечень Знак"/>
    <w:link w:val="affffffd"/>
    <w:rsid w:val="004F23B1"/>
    <w:rPr>
      <w:rFonts w:ascii="Times New Roman" w:eastAsia="Calibri" w:hAnsi="Times New Roman" w:cs="Times New Roman"/>
      <w:sz w:val="28"/>
      <w:u w:color="000000"/>
      <w:bdr w:val="nil"/>
      <w:lang w:val="x-none" w:eastAsia="x-none"/>
    </w:rPr>
  </w:style>
  <w:style w:type="paragraph" w:customStyle="1" w:styleId="1f">
    <w:name w:val="Строгий1"/>
    <w:basedOn w:val="a"/>
    <w:link w:val="affffff4"/>
    <w:uiPriority w:val="22"/>
    <w:qFormat/>
    <w:rsid w:val="006F03B3"/>
    <w:pPr>
      <w:spacing w:after="200" w:line="276" w:lineRule="auto"/>
    </w:pPr>
    <w:rPr>
      <w:b/>
      <w:bCs/>
    </w:rPr>
  </w:style>
  <w:style w:type="character" w:customStyle="1" w:styleId="295pt">
    <w:name w:val="Основной текст (2) + 9;5 pt;Полужирный"/>
    <w:basedOn w:val="2c"/>
    <w:rsid w:val="006D4979"/>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5pt0">
    <w:name w:val="Основной текст (2) + 9;5 pt"/>
    <w:basedOn w:val="2c"/>
    <w:rsid w:val="006D4979"/>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paragraph" w:styleId="36">
    <w:name w:val="Body Text 3"/>
    <w:basedOn w:val="a"/>
    <w:link w:val="37"/>
    <w:uiPriority w:val="99"/>
    <w:unhideWhenUsed/>
    <w:rsid w:val="00DC605F"/>
    <w:pPr>
      <w:spacing w:after="120"/>
    </w:pPr>
    <w:rPr>
      <w:sz w:val="16"/>
      <w:szCs w:val="16"/>
    </w:rPr>
  </w:style>
  <w:style w:type="character" w:customStyle="1" w:styleId="37">
    <w:name w:val="Основной текст 3 Знак"/>
    <w:basedOn w:val="a0"/>
    <w:link w:val="36"/>
    <w:uiPriority w:val="99"/>
    <w:rsid w:val="00DC605F"/>
    <w:rPr>
      <w:sz w:val="16"/>
      <w:szCs w:val="16"/>
    </w:rPr>
  </w:style>
  <w:style w:type="paragraph" w:customStyle="1" w:styleId="Pa49">
    <w:name w:val="Pa49"/>
    <w:basedOn w:val="a"/>
    <w:next w:val="a"/>
    <w:uiPriority w:val="99"/>
    <w:qFormat/>
    <w:rsid w:val="00FA2746"/>
    <w:pPr>
      <w:autoSpaceDE w:val="0"/>
      <w:autoSpaceDN w:val="0"/>
      <w:adjustRightInd w:val="0"/>
      <w:spacing w:line="201" w:lineRule="atLeast"/>
    </w:pPr>
    <w:rPr>
      <w:rFonts w:ascii="PragmaticaC" w:eastAsia="Times New Roman" w:hAnsi="PragmaticaC" w:cs="Times New Roman"/>
      <w:sz w:val="24"/>
      <w:szCs w:val="24"/>
      <w:lang w:eastAsia="ru-RU"/>
    </w:rPr>
  </w:style>
  <w:style w:type="character" w:customStyle="1" w:styleId="211pt">
    <w:name w:val="Основной текст (2) + 11 pt"/>
    <w:basedOn w:val="a0"/>
    <w:rsid w:val="003B042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211">
    <w:name w:val="Основной текст 21"/>
    <w:basedOn w:val="a"/>
    <w:qFormat/>
    <w:rsid w:val="00561ED8"/>
    <w:pPr>
      <w:spacing w:after="120" w:line="480" w:lineRule="auto"/>
    </w:pPr>
    <w:rPr>
      <w:rFonts w:ascii="Times New Roman" w:eastAsia="Times New Roman" w:hAnsi="Times New Roman" w:cs="Times New Roman"/>
      <w:sz w:val="24"/>
      <w:szCs w:val="24"/>
      <w:lang w:eastAsia="ar-SA"/>
    </w:rPr>
  </w:style>
  <w:style w:type="paragraph" w:customStyle="1" w:styleId="212">
    <w:name w:val="Основной текст с отступом 21"/>
    <w:basedOn w:val="a"/>
    <w:qFormat/>
    <w:rsid w:val="00561ED8"/>
    <w:pPr>
      <w:spacing w:after="120" w:line="480" w:lineRule="auto"/>
      <w:ind w:left="283"/>
    </w:pPr>
    <w:rPr>
      <w:rFonts w:ascii="Times New Roman" w:eastAsia="Times New Roman" w:hAnsi="Times New Roman" w:cs="Times New Roman"/>
      <w:sz w:val="24"/>
      <w:szCs w:val="24"/>
      <w:lang w:eastAsia="ar-SA"/>
    </w:rPr>
  </w:style>
  <w:style w:type="paragraph" w:customStyle="1" w:styleId="1f6">
    <w:name w:val="Название объекта1"/>
    <w:basedOn w:val="a"/>
    <w:next w:val="a"/>
    <w:qFormat/>
    <w:rsid w:val="00561ED8"/>
    <w:pPr>
      <w:autoSpaceDE w:val="0"/>
      <w:jc w:val="center"/>
    </w:pPr>
    <w:rPr>
      <w:rFonts w:ascii="Times New Roman" w:eastAsia="Times New Roman" w:hAnsi="Times New Roman" w:cs="Times New Roman"/>
      <w:b/>
      <w:bCs/>
      <w:i/>
      <w:iCs/>
      <w:sz w:val="24"/>
      <w:szCs w:val="24"/>
      <w:lang w:eastAsia="ar-SA"/>
    </w:rPr>
  </w:style>
  <w:style w:type="paragraph" w:customStyle="1" w:styleId="style1">
    <w:name w:val="style1"/>
    <w:basedOn w:val="a"/>
    <w:qFormat/>
    <w:rsid w:val="00561ED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afffffff">
    <w:name w:val="осн текст"/>
    <w:basedOn w:val="a"/>
    <w:link w:val="afffffff0"/>
    <w:uiPriority w:val="99"/>
    <w:qFormat/>
    <w:rsid w:val="00561ED8"/>
    <w:pPr>
      <w:spacing w:line="360" w:lineRule="auto"/>
      <w:ind w:firstLine="709"/>
      <w:jc w:val="both"/>
    </w:pPr>
    <w:rPr>
      <w:rFonts w:ascii="Times New Roman" w:eastAsia="Calibri" w:hAnsi="Times New Roman" w:cs="Times New Roman"/>
      <w:sz w:val="28"/>
      <w:szCs w:val="28"/>
    </w:rPr>
  </w:style>
  <w:style w:type="character" w:customStyle="1" w:styleId="afffffff0">
    <w:name w:val="осн текст Знак"/>
    <w:link w:val="afffffff"/>
    <w:uiPriority w:val="99"/>
    <w:locked/>
    <w:rsid w:val="00561ED8"/>
    <w:rPr>
      <w:rFonts w:ascii="Times New Roman" w:eastAsia="Calibri" w:hAnsi="Times New Roman" w:cs="Times New Roman"/>
      <w:sz w:val="28"/>
      <w:szCs w:val="28"/>
    </w:rPr>
  </w:style>
  <w:style w:type="paragraph" w:customStyle="1" w:styleId="2f">
    <w:name w:val="мой заг 2"/>
    <w:basedOn w:val="a"/>
    <w:next w:val="afffffff"/>
    <w:link w:val="2f0"/>
    <w:uiPriority w:val="99"/>
    <w:qFormat/>
    <w:rsid w:val="00561ED8"/>
    <w:pPr>
      <w:keepNext/>
      <w:keepLines/>
      <w:spacing w:after="120" w:line="360" w:lineRule="auto"/>
      <w:ind w:firstLine="709"/>
      <w:jc w:val="both"/>
      <w:outlineLvl w:val="0"/>
    </w:pPr>
    <w:rPr>
      <w:rFonts w:ascii="Times New Roman" w:eastAsia="Times New Roman" w:hAnsi="Times New Roman" w:cs="Times New Roman"/>
      <w:b/>
      <w:bCs/>
      <w:i/>
      <w:iCs/>
      <w:sz w:val="28"/>
      <w:szCs w:val="28"/>
    </w:rPr>
  </w:style>
  <w:style w:type="character" w:customStyle="1" w:styleId="2f0">
    <w:name w:val="мой заг 2 Знак"/>
    <w:link w:val="2f"/>
    <w:uiPriority w:val="99"/>
    <w:locked/>
    <w:rsid w:val="00561ED8"/>
    <w:rPr>
      <w:rFonts w:ascii="Times New Roman" w:eastAsia="Times New Roman" w:hAnsi="Times New Roman" w:cs="Times New Roman"/>
      <w:b/>
      <w:bCs/>
      <w:i/>
      <w:iCs/>
      <w:sz w:val="28"/>
      <w:szCs w:val="28"/>
    </w:rPr>
  </w:style>
  <w:style w:type="paragraph" w:styleId="afffffff1">
    <w:name w:val="Body Text Indent"/>
    <w:aliases w:val="текст,Основной текст 1,Основной текст 1 Знак"/>
    <w:basedOn w:val="a"/>
    <w:link w:val="afffffff2"/>
    <w:unhideWhenUsed/>
    <w:qFormat/>
    <w:rsid w:val="00561ED8"/>
    <w:pPr>
      <w:spacing w:after="120"/>
      <w:ind w:left="283"/>
    </w:pPr>
    <w:rPr>
      <w:rFonts w:ascii="Times New Roman" w:eastAsia="Times New Roman" w:hAnsi="Times New Roman" w:cs="Times New Roman"/>
      <w:sz w:val="24"/>
      <w:szCs w:val="24"/>
      <w:lang w:eastAsia="ru-RU"/>
    </w:rPr>
  </w:style>
  <w:style w:type="character" w:customStyle="1" w:styleId="afffffff2">
    <w:name w:val="Основной текст с отступом Знак"/>
    <w:aliases w:val="текст Знак,Основной текст 1 Знак1,Основной текст 1 Знак Знак"/>
    <w:basedOn w:val="a0"/>
    <w:link w:val="afffffff1"/>
    <w:rsid w:val="00561ED8"/>
    <w:rPr>
      <w:rFonts w:ascii="Times New Roman" w:eastAsia="Times New Roman" w:hAnsi="Times New Roman" w:cs="Times New Roman"/>
      <w:sz w:val="24"/>
      <w:szCs w:val="24"/>
      <w:lang w:eastAsia="ru-RU"/>
    </w:rPr>
  </w:style>
  <w:style w:type="paragraph" w:customStyle="1" w:styleId="1f7">
    <w:name w:val="Обычный1"/>
    <w:qFormat/>
    <w:rsid w:val="00561ED8"/>
    <w:pPr>
      <w:widowControl w:val="0"/>
      <w:ind w:firstLine="260"/>
      <w:jc w:val="both"/>
    </w:pPr>
    <w:rPr>
      <w:rFonts w:ascii="Times New Roman" w:eastAsia="Times New Roman" w:hAnsi="Times New Roman" w:cs="Times New Roman"/>
      <w:snapToGrid w:val="0"/>
      <w:szCs w:val="20"/>
      <w:lang w:eastAsia="ru-RU"/>
    </w:rPr>
  </w:style>
  <w:style w:type="paragraph" w:customStyle="1" w:styleId="western">
    <w:name w:val="western"/>
    <w:basedOn w:val="a"/>
    <w:qFormat/>
    <w:rsid w:val="00561ED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0">
    <w:name w:val="c0"/>
    <w:basedOn w:val="a"/>
    <w:qFormat/>
    <w:rsid w:val="00561ED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
    <w:name w:val="c1"/>
    <w:basedOn w:val="a0"/>
    <w:rsid w:val="00561ED8"/>
  </w:style>
  <w:style w:type="paragraph" w:customStyle="1" w:styleId="1f8">
    <w:name w:val="Цитата1"/>
    <w:basedOn w:val="a"/>
    <w:qFormat/>
    <w:rsid w:val="00E10F9B"/>
    <w:pPr>
      <w:suppressAutoHyphens/>
      <w:ind w:left="57" w:right="113"/>
      <w:jc w:val="both"/>
    </w:pPr>
    <w:rPr>
      <w:rFonts w:ascii="Times New Roman" w:eastAsia="Times New Roman" w:hAnsi="Times New Roman" w:cs="Times New Roman"/>
      <w:sz w:val="28"/>
      <w:szCs w:val="24"/>
      <w:lang w:eastAsia="ar-SA"/>
    </w:rPr>
  </w:style>
  <w:style w:type="paragraph" w:customStyle="1" w:styleId="richfactdown-paragraph">
    <w:name w:val="richfactdown-paragraph"/>
    <w:basedOn w:val="a"/>
    <w:qFormat/>
    <w:rsid w:val="005B393C"/>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290">
    <w:name w:val="Основной текст (2) + 9"/>
    <w:aliases w:val="5 pt,Полужирный"/>
    <w:basedOn w:val="2c"/>
    <w:rsid w:val="00566ED9"/>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eastAsia="ru-RU" w:bidi="ru-RU"/>
    </w:rPr>
  </w:style>
  <w:style w:type="character" w:customStyle="1" w:styleId="c6">
    <w:name w:val="c6"/>
    <w:basedOn w:val="a0"/>
    <w:rsid w:val="001F35AE"/>
  </w:style>
  <w:style w:type="paragraph" w:customStyle="1" w:styleId="Style44">
    <w:name w:val="Style44"/>
    <w:basedOn w:val="a"/>
    <w:rsid w:val="000A7087"/>
    <w:pPr>
      <w:widowControl w:val="0"/>
      <w:autoSpaceDE w:val="0"/>
      <w:autoSpaceDN w:val="0"/>
      <w:adjustRightInd w:val="0"/>
      <w:spacing w:line="271" w:lineRule="exact"/>
    </w:pPr>
    <w:rPr>
      <w:rFonts w:ascii="Times New Roman" w:eastAsia="Times New Roman" w:hAnsi="Times New Roman" w:cs="Times New Roman"/>
      <w:sz w:val="24"/>
      <w:szCs w:val="24"/>
      <w:lang w:eastAsia="ru-RU"/>
    </w:rPr>
  </w:style>
  <w:style w:type="paragraph" w:customStyle="1" w:styleId="afffffff3">
    <w:name w:val="Мой обычный стиль"/>
    <w:basedOn w:val="a"/>
    <w:link w:val="afffffff4"/>
    <w:qFormat/>
    <w:rsid w:val="00146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both"/>
    </w:pPr>
    <w:rPr>
      <w:rFonts w:ascii="Times New Roman" w:eastAsia="Calibri" w:hAnsi="Times New Roman" w:cs="Times New Roman"/>
      <w:bCs/>
      <w:sz w:val="24"/>
      <w:szCs w:val="24"/>
      <w:lang w:eastAsia="ar-SA"/>
    </w:rPr>
  </w:style>
  <w:style w:type="character" w:customStyle="1" w:styleId="afffffff4">
    <w:name w:val="Мой обычный стиль Знак"/>
    <w:link w:val="afffffff3"/>
    <w:rsid w:val="001461B3"/>
    <w:rPr>
      <w:rFonts w:ascii="Times New Roman" w:eastAsia="Calibri" w:hAnsi="Times New Roman" w:cs="Times New Roman"/>
      <w:bCs/>
      <w:sz w:val="24"/>
      <w:szCs w:val="24"/>
      <w:lang w:eastAsia="ar-SA"/>
    </w:rPr>
  </w:style>
  <w:style w:type="paragraph" w:customStyle="1" w:styleId="1f9">
    <w:name w:val="Стиль1"/>
    <w:basedOn w:val="1"/>
    <w:link w:val="1fa"/>
    <w:qFormat/>
    <w:rsid w:val="001461B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240" w:beforeAutospacing="0" w:after="60" w:afterAutospacing="0" w:line="360" w:lineRule="auto"/>
      <w:ind w:left="432"/>
    </w:pPr>
    <w:rPr>
      <w:rFonts w:eastAsia="Calibri"/>
      <w:b w:val="0"/>
      <w:caps/>
      <w:kern w:val="1"/>
      <w:sz w:val="28"/>
      <w:szCs w:val="28"/>
      <w:lang w:eastAsia="ar-SA"/>
    </w:rPr>
  </w:style>
  <w:style w:type="character" w:customStyle="1" w:styleId="1fa">
    <w:name w:val="Стиль1 Знак"/>
    <w:link w:val="1f9"/>
    <w:rsid w:val="001461B3"/>
    <w:rPr>
      <w:rFonts w:ascii="Times New Roman" w:eastAsia="Calibri" w:hAnsi="Times New Roman" w:cs="Times New Roman"/>
      <w:bCs/>
      <w:caps/>
      <w:kern w:val="1"/>
      <w:sz w:val="28"/>
      <w:szCs w:val="28"/>
      <w:lang w:eastAsia="ar-SA"/>
    </w:rPr>
  </w:style>
  <w:style w:type="paragraph" w:customStyle="1" w:styleId="1a">
    <w:name w:val="Выделение1"/>
    <w:next w:val="a"/>
    <w:link w:val="aff"/>
    <w:autoRedefine/>
    <w:qFormat/>
    <w:rsid w:val="00B576C9"/>
    <w:pPr>
      <w:spacing w:after="200" w:line="276" w:lineRule="auto"/>
    </w:pPr>
    <w:rPr>
      <w:rFonts w:ascii="Times New Roman" w:hAnsi="Times New Roman" w:cs="Times New Roman"/>
      <w:i/>
    </w:rPr>
  </w:style>
  <w:style w:type="paragraph" w:styleId="HTML">
    <w:name w:val="HTML Preformatted"/>
    <w:basedOn w:val="a"/>
    <w:link w:val="HTML0"/>
    <w:semiHidden/>
    <w:unhideWhenUsed/>
    <w:rsid w:val="00B57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imes New Roman" w:hAnsi="Courier New" w:cs="Times New Roman"/>
      <w:sz w:val="20"/>
      <w:szCs w:val="20"/>
      <w:lang w:val="x-none" w:eastAsia="ar-SA"/>
    </w:rPr>
  </w:style>
  <w:style w:type="character" w:customStyle="1" w:styleId="HTML0">
    <w:name w:val="Стандартный HTML Знак"/>
    <w:basedOn w:val="a0"/>
    <w:link w:val="HTML"/>
    <w:semiHidden/>
    <w:rsid w:val="00B576C9"/>
    <w:rPr>
      <w:rFonts w:ascii="Courier New" w:eastAsia="Times New Roman" w:hAnsi="Courier New" w:cs="Times New Roman"/>
      <w:sz w:val="20"/>
      <w:szCs w:val="20"/>
      <w:lang w:val="x-none" w:eastAsia="ar-SA"/>
    </w:rPr>
  </w:style>
  <w:style w:type="character" w:customStyle="1" w:styleId="aff1">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ff0"/>
    <w:locked/>
    <w:rsid w:val="00B576C9"/>
    <w:rPr>
      <w:rFonts w:ascii="Times New Roman" w:eastAsia="Times New Roman" w:hAnsi="Times New Roman" w:cs="Times New Roman"/>
      <w:sz w:val="24"/>
      <w:szCs w:val="24"/>
      <w:lang w:eastAsia="ru-RU"/>
    </w:rPr>
  </w:style>
  <w:style w:type="character" w:customStyle="1" w:styleId="16">
    <w:name w:val="Оглавление 1 Знак"/>
    <w:link w:val="15"/>
    <w:uiPriority w:val="39"/>
    <w:locked/>
    <w:rsid w:val="00B576C9"/>
    <w:rPr>
      <w:rFonts w:ascii="Times New Roman" w:hAnsi="Times New Roman" w:cs="Times New Roman"/>
      <w:b/>
      <w:bCs/>
    </w:rPr>
  </w:style>
  <w:style w:type="character" w:customStyle="1" w:styleId="24">
    <w:name w:val="Оглавление 2 Знак"/>
    <w:link w:val="23"/>
    <w:uiPriority w:val="39"/>
    <w:locked/>
    <w:rsid w:val="00B576C9"/>
    <w:rPr>
      <w:rFonts w:ascii="Times New Roman" w:eastAsia="Times New Roman" w:hAnsi="Times New Roman" w:cs="Times New Roman"/>
      <w:i/>
      <w:iCs/>
      <w:sz w:val="24"/>
      <w:szCs w:val="24"/>
      <w:lang w:eastAsia="ru-RU"/>
    </w:rPr>
  </w:style>
  <w:style w:type="character" w:customStyle="1" w:styleId="32">
    <w:name w:val="Оглавление 3 Знак"/>
    <w:link w:val="31"/>
    <w:uiPriority w:val="39"/>
    <w:locked/>
    <w:rsid w:val="00B576C9"/>
    <w:rPr>
      <w:rFonts w:ascii="Times New Roman" w:eastAsia="Times New Roman" w:hAnsi="Times New Roman" w:cs="Times New Roman"/>
      <w:sz w:val="28"/>
      <w:szCs w:val="28"/>
      <w:lang w:eastAsia="ru-RU"/>
    </w:rPr>
  </w:style>
  <w:style w:type="character" w:customStyle="1" w:styleId="42">
    <w:name w:val="Оглавление 4 Знак"/>
    <w:link w:val="41"/>
    <w:locked/>
    <w:rsid w:val="00B576C9"/>
    <w:rPr>
      <w:rFonts w:ascii="Calibri" w:eastAsia="Times New Roman" w:hAnsi="Calibri" w:cs="Calibri"/>
      <w:sz w:val="20"/>
      <w:szCs w:val="20"/>
      <w:lang w:eastAsia="ru-RU"/>
    </w:rPr>
  </w:style>
  <w:style w:type="character" w:customStyle="1" w:styleId="52">
    <w:name w:val="Оглавление 5 Знак"/>
    <w:link w:val="51"/>
    <w:locked/>
    <w:rsid w:val="00B576C9"/>
    <w:rPr>
      <w:rFonts w:ascii="Calibri" w:eastAsia="Times New Roman" w:hAnsi="Calibri" w:cs="Calibri"/>
      <w:sz w:val="20"/>
      <w:szCs w:val="20"/>
      <w:lang w:eastAsia="ru-RU"/>
    </w:rPr>
  </w:style>
  <w:style w:type="character" w:customStyle="1" w:styleId="62">
    <w:name w:val="Оглавление 6 Знак"/>
    <w:link w:val="61"/>
    <w:locked/>
    <w:rsid w:val="00B576C9"/>
    <w:rPr>
      <w:rFonts w:ascii="Calibri" w:eastAsia="Times New Roman" w:hAnsi="Calibri" w:cs="Calibri"/>
      <w:sz w:val="20"/>
      <w:szCs w:val="20"/>
      <w:lang w:eastAsia="ru-RU"/>
    </w:rPr>
  </w:style>
  <w:style w:type="character" w:customStyle="1" w:styleId="72">
    <w:name w:val="Оглавление 7 Знак"/>
    <w:link w:val="71"/>
    <w:locked/>
    <w:rsid w:val="00B576C9"/>
    <w:rPr>
      <w:rFonts w:ascii="Calibri" w:eastAsia="Times New Roman" w:hAnsi="Calibri" w:cs="Calibri"/>
      <w:sz w:val="20"/>
      <w:szCs w:val="20"/>
      <w:lang w:eastAsia="ru-RU"/>
    </w:rPr>
  </w:style>
  <w:style w:type="character" w:customStyle="1" w:styleId="82">
    <w:name w:val="Оглавление 8 Знак"/>
    <w:link w:val="81"/>
    <w:locked/>
    <w:rsid w:val="00B576C9"/>
    <w:rPr>
      <w:rFonts w:ascii="Calibri" w:eastAsia="Times New Roman" w:hAnsi="Calibri" w:cs="Calibri"/>
      <w:sz w:val="20"/>
      <w:szCs w:val="20"/>
      <w:lang w:eastAsia="ru-RU"/>
    </w:rPr>
  </w:style>
  <w:style w:type="character" w:customStyle="1" w:styleId="92">
    <w:name w:val="Оглавление 9 Знак"/>
    <w:link w:val="91"/>
    <w:locked/>
    <w:rsid w:val="00B576C9"/>
    <w:rPr>
      <w:rFonts w:ascii="Calibri" w:eastAsia="Times New Roman" w:hAnsi="Calibri" w:cs="Calibri"/>
      <w:sz w:val="20"/>
      <w:szCs w:val="20"/>
      <w:lang w:eastAsia="ru-RU"/>
    </w:rPr>
  </w:style>
  <w:style w:type="character" w:customStyle="1" w:styleId="1fb">
    <w:name w:val="Текст сноски Знак1"/>
    <w:aliases w:val="F1 Знак1,Текст сноски Знак1 Знак1 Знак1,Текст сноски Знак Знак Знак1 Знак1,Текст сноски Знак1 Знак Знак Знак1,Текст сноски Знак Знак Знак Знак Знак1,Текст сноски Знак4 Знак1,Текст сноски Знак Знак3 Знак1,Текст сноски Знак3 Знак1 Знак1"/>
    <w:basedOn w:val="a0"/>
    <w:uiPriority w:val="99"/>
    <w:semiHidden/>
    <w:rsid w:val="00B576C9"/>
    <w:rPr>
      <w:sz w:val="20"/>
      <w:szCs w:val="20"/>
    </w:rPr>
  </w:style>
  <w:style w:type="character" w:customStyle="1" w:styleId="1fc">
    <w:name w:val="Основной текст с отступом Знак1"/>
    <w:aliases w:val="текст Знак1,Основной текст 1 Знак2,Основной текст 1 Знак Знак1"/>
    <w:basedOn w:val="a0"/>
    <w:semiHidden/>
    <w:rsid w:val="00B576C9"/>
  </w:style>
  <w:style w:type="character" w:customStyle="1" w:styleId="38">
    <w:name w:val="Основной текст с отступом 3 Знак"/>
    <w:basedOn w:val="a0"/>
    <w:link w:val="39"/>
    <w:uiPriority w:val="99"/>
    <w:semiHidden/>
    <w:locked/>
    <w:rsid w:val="00B576C9"/>
    <w:rPr>
      <w:rFonts w:ascii="Calibri" w:eastAsia="Times New Roman" w:hAnsi="Calibri" w:cs="Times New Roman"/>
      <w:sz w:val="16"/>
      <w:szCs w:val="16"/>
      <w:lang w:val="x-none"/>
    </w:rPr>
  </w:style>
  <w:style w:type="character" w:customStyle="1" w:styleId="afffffff5">
    <w:name w:val="Схема документа Знак"/>
    <w:basedOn w:val="a0"/>
    <w:link w:val="afffffff6"/>
    <w:semiHidden/>
    <w:locked/>
    <w:rsid w:val="00B576C9"/>
    <w:rPr>
      <w:rFonts w:ascii="Tahoma" w:eastAsia="Times New Roman" w:hAnsi="Tahoma" w:cs="Times New Roman"/>
      <w:sz w:val="20"/>
      <w:szCs w:val="20"/>
      <w:lang w:val="x-none" w:eastAsia="x-none"/>
    </w:rPr>
  </w:style>
  <w:style w:type="character" w:customStyle="1" w:styleId="afffffff7">
    <w:name w:val="Текст Знак"/>
    <w:basedOn w:val="a0"/>
    <w:link w:val="afffffff8"/>
    <w:semiHidden/>
    <w:locked/>
    <w:rsid w:val="00B576C9"/>
    <w:rPr>
      <w:rFonts w:ascii="Courier New" w:eastAsia="Times New Roman" w:hAnsi="Courier New" w:cs="Times New Roman"/>
      <w:sz w:val="20"/>
      <w:szCs w:val="20"/>
    </w:rPr>
  </w:style>
  <w:style w:type="character" w:customStyle="1" w:styleId="affffff7">
    <w:name w:val="Заголовок оглавления Знак"/>
    <w:link w:val="affffff6"/>
    <w:uiPriority w:val="39"/>
    <w:locked/>
    <w:rsid w:val="00B576C9"/>
    <w:rPr>
      <w:rFonts w:ascii="@Batang" w:eastAsia="Segoe UI" w:hAnsi="@Batang" w:cs="Segoe UI"/>
      <w:color w:val="2F5496"/>
      <w:sz w:val="24"/>
      <w:szCs w:val="24"/>
      <w:lang w:eastAsia="ru-RU"/>
    </w:rPr>
  </w:style>
  <w:style w:type="character" w:customStyle="1" w:styleId="affff1">
    <w:name w:val="Оглавление_"/>
    <w:link w:val="affff0"/>
    <w:uiPriority w:val="99"/>
    <w:locked/>
    <w:rsid w:val="00B576C9"/>
    <w:rPr>
      <w:rFonts w:ascii="Courier New" w:eastAsia="Times New Roman" w:hAnsi="Courier New" w:cs="Courier New"/>
      <w:sz w:val="24"/>
      <w:szCs w:val="24"/>
      <w:lang w:eastAsia="ru-RU"/>
    </w:rPr>
  </w:style>
  <w:style w:type="character" w:customStyle="1" w:styleId="1fd">
    <w:name w:val="Подзаголовок Знак1"/>
    <w:basedOn w:val="a0"/>
    <w:uiPriority w:val="99"/>
    <w:rsid w:val="00B576C9"/>
    <w:rPr>
      <w:rFonts w:asciiTheme="majorHAnsi" w:eastAsiaTheme="majorEastAsia" w:hAnsiTheme="majorHAnsi" w:cstheme="majorBidi"/>
      <w:i/>
      <w:iCs/>
      <w:color w:val="4472C4" w:themeColor="accent1"/>
      <w:spacing w:val="15"/>
      <w:sz w:val="24"/>
      <w:szCs w:val="24"/>
    </w:rPr>
  </w:style>
  <w:style w:type="paragraph" w:customStyle="1" w:styleId="213">
    <w:name w:val="Основной текст (2)1"/>
    <w:basedOn w:val="1"/>
    <w:next w:val="a"/>
    <w:autoRedefine/>
    <w:qFormat/>
    <w:rsid w:val="00B576C9"/>
    <w:pPr>
      <w:widowControl w:val="0"/>
      <w:shd w:val="clear" w:color="auto" w:fill="FFFFFF"/>
      <w:spacing w:before="0" w:beforeAutospacing="0" w:after="0" w:afterAutospacing="0" w:line="320" w:lineRule="exact"/>
      <w:ind w:hanging="360"/>
      <w:outlineLvl w:val="9"/>
    </w:pPr>
    <w:rPr>
      <w:rFonts w:eastAsia="Arial Unicode MS"/>
      <w:b w:val="0"/>
      <w:bCs w:val="0"/>
    </w:rPr>
  </w:style>
  <w:style w:type="character" w:customStyle="1" w:styleId="63">
    <w:name w:val="Заголовок №6_"/>
    <w:link w:val="64"/>
    <w:locked/>
    <w:rsid w:val="00B576C9"/>
    <w:rPr>
      <w:b/>
      <w:bCs/>
      <w:shd w:val="clear" w:color="auto" w:fill="FFFFFF"/>
    </w:rPr>
  </w:style>
  <w:style w:type="paragraph" w:customStyle="1" w:styleId="64">
    <w:name w:val="Заголовок №6"/>
    <w:basedOn w:val="1"/>
    <w:next w:val="a"/>
    <w:link w:val="63"/>
    <w:autoRedefine/>
    <w:qFormat/>
    <w:rsid w:val="00B576C9"/>
    <w:pPr>
      <w:widowControl w:val="0"/>
      <w:shd w:val="clear" w:color="auto" w:fill="FFFFFF"/>
      <w:spacing w:before="0" w:beforeAutospacing="0" w:after="0" w:afterAutospacing="0" w:line="320" w:lineRule="exact"/>
      <w:ind w:hanging="460"/>
      <w:outlineLvl w:val="5"/>
    </w:pPr>
    <w:rPr>
      <w:rFonts w:asciiTheme="minorHAnsi" w:eastAsiaTheme="minorHAnsi" w:hAnsiTheme="minorHAnsi" w:cstheme="minorBidi"/>
      <w:sz w:val="22"/>
      <w:szCs w:val="22"/>
      <w:lang w:eastAsia="en-US"/>
    </w:rPr>
  </w:style>
  <w:style w:type="paragraph" w:customStyle="1" w:styleId="afffffff9">
    <w:name w:val="Для таблиц"/>
    <w:basedOn w:val="1"/>
    <w:next w:val="a"/>
    <w:autoRedefine/>
    <w:qFormat/>
    <w:rsid w:val="00B576C9"/>
    <w:pPr>
      <w:suppressAutoHyphens/>
      <w:spacing w:before="0" w:beforeAutospacing="0" w:after="0" w:afterAutospacing="0"/>
      <w:jc w:val="left"/>
      <w:outlineLvl w:val="9"/>
    </w:pPr>
    <w:rPr>
      <w:b w:val="0"/>
      <w:bCs w:val="0"/>
      <w:lang w:eastAsia="ar-SA"/>
    </w:rPr>
  </w:style>
  <w:style w:type="paragraph" w:customStyle="1" w:styleId="1fe">
    <w:name w:val="Название1"/>
    <w:basedOn w:val="1"/>
    <w:next w:val="a"/>
    <w:autoRedefine/>
    <w:qFormat/>
    <w:rsid w:val="00B576C9"/>
    <w:pPr>
      <w:suppressLineNumbers/>
      <w:suppressAutoHyphens/>
      <w:spacing w:before="120" w:beforeAutospacing="0" w:after="120" w:afterAutospacing="0" w:line="276" w:lineRule="auto"/>
      <w:jc w:val="left"/>
      <w:outlineLvl w:val="9"/>
    </w:pPr>
    <w:rPr>
      <w:rFonts w:ascii="Calibri" w:hAnsi="Calibri" w:cs="Mangal"/>
      <w:b w:val="0"/>
      <w:bCs w:val="0"/>
      <w:i/>
      <w:iCs/>
      <w:lang w:eastAsia="ar-SA"/>
    </w:rPr>
  </w:style>
  <w:style w:type="paragraph" w:customStyle="1" w:styleId="2f1">
    <w:name w:val="Указатель2"/>
    <w:basedOn w:val="1"/>
    <w:next w:val="a"/>
    <w:autoRedefine/>
    <w:qFormat/>
    <w:rsid w:val="00B576C9"/>
    <w:pPr>
      <w:suppressLineNumbers/>
      <w:suppressAutoHyphens/>
      <w:spacing w:before="0" w:beforeAutospacing="0" w:after="200" w:afterAutospacing="0" w:line="276" w:lineRule="auto"/>
      <w:jc w:val="left"/>
      <w:outlineLvl w:val="9"/>
    </w:pPr>
    <w:rPr>
      <w:rFonts w:ascii="Calibri" w:hAnsi="Calibri" w:cs="Mangal"/>
      <w:b w:val="0"/>
      <w:bCs w:val="0"/>
      <w:sz w:val="22"/>
      <w:szCs w:val="22"/>
      <w:lang w:eastAsia="ar-SA"/>
    </w:rPr>
  </w:style>
  <w:style w:type="paragraph" w:customStyle="1" w:styleId="1ff">
    <w:name w:val="Указатель1"/>
    <w:basedOn w:val="1"/>
    <w:next w:val="a"/>
    <w:autoRedefine/>
    <w:qFormat/>
    <w:rsid w:val="00B576C9"/>
    <w:pPr>
      <w:suppressLineNumbers/>
      <w:suppressAutoHyphens/>
      <w:spacing w:before="0" w:beforeAutospacing="0" w:after="200" w:afterAutospacing="0" w:line="276" w:lineRule="auto"/>
      <w:jc w:val="left"/>
      <w:outlineLvl w:val="9"/>
    </w:pPr>
    <w:rPr>
      <w:rFonts w:ascii="Calibri" w:hAnsi="Calibri" w:cs="Mangal"/>
      <w:b w:val="0"/>
      <w:bCs w:val="0"/>
      <w:sz w:val="22"/>
      <w:szCs w:val="22"/>
      <w:lang w:eastAsia="ar-SA"/>
    </w:rPr>
  </w:style>
  <w:style w:type="paragraph" w:customStyle="1" w:styleId="txt">
    <w:name w:val="tx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ampletitle">
    <w:name w:val="sample_title"/>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ampletxt">
    <w:name w:val="sample_tx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olvingtitle">
    <w:name w:val="solving_title"/>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olvingtxtfirst">
    <w:name w:val="solving_txt_firs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olvingtxtmiddle">
    <w:name w:val="solving_txt_middle"/>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pict">
    <w:name w:val="pic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olvingtxtlast">
    <w:name w:val="solving_txt_las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abteorema">
    <w:name w:val="abteorema"/>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abtext">
    <w:name w:val="abtex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ListParagraph1">
    <w:name w:val="List Paragraph1"/>
    <w:basedOn w:val="1"/>
    <w:next w:val="a"/>
    <w:autoRedefine/>
    <w:qFormat/>
    <w:rsid w:val="00B576C9"/>
    <w:pPr>
      <w:suppressAutoHyphens/>
      <w:spacing w:before="0" w:beforeAutospacing="0" w:after="200" w:afterAutospacing="0" w:line="276" w:lineRule="auto"/>
      <w:ind w:left="720"/>
      <w:jc w:val="left"/>
      <w:outlineLvl w:val="9"/>
    </w:pPr>
    <w:rPr>
      <w:rFonts w:ascii="Calibri" w:eastAsia="Calibri" w:hAnsi="Calibri" w:cs="Calibri"/>
      <w:b w:val="0"/>
      <w:bCs w:val="0"/>
      <w:sz w:val="22"/>
      <w:szCs w:val="22"/>
      <w:lang w:eastAsia="ar-SA"/>
    </w:rPr>
  </w:style>
  <w:style w:type="paragraph" w:customStyle="1" w:styleId="afffffffa">
    <w:name w:val="Знак Знак Знак Знак"/>
    <w:basedOn w:val="1"/>
    <w:next w:val="a"/>
    <w:autoRedefine/>
    <w:qFormat/>
    <w:rsid w:val="00B576C9"/>
    <w:pPr>
      <w:suppressAutoHyphens/>
      <w:spacing w:before="0" w:beforeAutospacing="0" w:after="160" w:afterAutospacing="0" w:line="240" w:lineRule="exact"/>
      <w:jc w:val="left"/>
      <w:outlineLvl w:val="9"/>
    </w:pPr>
    <w:rPr>
      <w:rFonts w:ascii="Verdana" w:hAnsi="Verdana"/>
      <w:b w:val="0"/>
      <w:bCs w:val="0"/>
      <w:sz w:val="20"/>
      <w:szCs w:val="20"/>
      <w:lang w:val="en-US" w:eastAsia="ar-SA"/>
    </w:rPr>
  </w:style>
  <w:style w:type="paragraph" w:customStyle="1" w:styleId="1ff0">
    <w:name w:val="Схема документа1"/>
    <w:basedOn w:val="1"/>
    <w:next w:val="a"/>
    <w:autoRedefine/>
    <w:qFormat/>
    <w:rsid w:val="00B576C9"/>
    <w:pPr>
      <w:shd w:val="clear" w:color="auto" w:fill="000080"/>
      <w:suppressAutoHyphens/>
      <w:spacing w:before="0" w:beforeAutospacing="0" w:after="200" w:afterAutospacing="0" w:line="276" w:lineRule="auto"/>
      <w:jc w:val="left"/>
      <w:outlineLvl w:val="9"/>
    </w:pPr>
    <w:rPr>
      <w:rFonts w:ascii="Tahoma" w:hAnsi="Tahoma" w:cs="Tahoma"/>
      <w:b w:val="0"/>
      <w:bCs w:val="0"/>
      <w:sz w:val="20"/>
      <w:szCs w:val="20"/>
      <w:lang w:eastAsia="ar-SA"/>
    </w:rPr>
  </w:style>
  <w:style w:type="paragraph" w:customStyle="1" w:styleId="311">
    <w:name w:val="Основной текст с отступом 31"/>
    <w:basedOn w:val="1"/>
    <w:next w:val="a"/>
    <w:autoRedefine/>
    <w:uiPriority w:val="99"/>
    <w:qFormat/>
    <w:rsid w:val="00B576C9"/>
    <w:pPr>
      <w:suppressAutoHyphens/>
      <w:spacing w:before="0" w:beforeAutospacing="0" w:after="120" w:afterAutospacing="0"/>
      <w:ind w:left="283"/>
      <w:jc w:val="left"/>
      <w:outlineLvl w:val="9"/>
    </w:pPr>
    <w:rPr>
      <w:b w:val="0"/>
      <w:bCs w:val="0"/>
      <w:sz w:val="16"/>
      <w:szCs w:val="16"/>
      <w:lang w:eastAsia="ar-SA"/>
    </w:rPr>
  </w:style>
  <w:style w:type="paragraph" w:customStyle="1" w:styleId="1ff1">
    <w:name w:val="Текст1"/>
    <w:basedOn w:val="1"/>
    <w:next w:val="a"/>
    <w:autoRedefine/>
    <w:qFormat/>
    <w:rsid w:val="00B576C9"/>
    <w:pPr>
      <w:suppressAutoHyphens/>
      <w:spacing w:before="0" w:beforeAutospacing="0" w:after="0" w:afterAutospacing="0"/>
      <w:jc w:val="left"/>
      <w:outlineLvl w:val="9"/>
    </w:pPr>
    <w:rPr>
      <w:rFonts w:ascii="Courier New" w:hAnsi="Courier New"/>
      <w:b w:val="0"/>
      <w:bCs w:val="0"/>
      <w:sz w:val="20"/>
      <w:szCs w:val="20"/>
      <w:lang w:eastAsia="ar-SA"/>
    </w:rPr>
  </w:style>
  <w:style w:type="paragraph" w:customStyle="1" w:styleId="afffffffb">
    <w:name w:val="Содержимое таблицы"/>
    <w:basedOn w:val="1"/>
    <w:next w:val="a"/>
    <w:autoRedefine/>
    <w:qFormat/>
    <w:rsid w:val="00B576C9"/>
    <w:pPr>
      <w:widowControl w:val="0"/>
      <w:suppressAutoHyphens/>
      <w:spacing w:before="0" w:beforeAutospacing="0" w:after="200" w:afterAutospacing="0" w:line="276" w:lineRule="auto"/>
      <w:jc w:val="left"/>
      <w:outlineLvl w:val="9"/>
    </w:pPr>
    <w:rPr>
      <w:rFonts w:ascii="Calibri" w:eastAsia="Calibri" w:hAnsi="Calibri" w:cs="Calibri"/>
      <w:b w:val="0"/>
      <w:bCs w:val="0"/>
      <w:sz w:val="22"/>
      <w:lang w:eastAsia="hi-IN" w:bidi="hi-IN"/>
    </w:rPr>
  </w:style>
  <w:style w:type="paragraph" w:customStyle="1" w:styleId="afffffffc">
    <w:name w:val="Абзац"/>
    <w:basedOn w:val="1"/>
    <w:next w:val="a"/>
    <w:autoRedefine/>
    <w:qFormat/>
    <w:rsid w:val="00B576C9"/>
    <w:pPr>
      <w:suppressAutoHyphens/>
      <w:spacing w:before="0" w:beforeAutospacing="0" w:after="0" w:afterAutospacing="0" w:line="312" w:lineRule="auto"/>
      <w:ind w:firstLine="567"/>
      <w:jc w:val="both"/>
      <w:outlineLvl w:val="9"/>
    </w:pPr>
    <w:rPr>
      <w:b w:val="0"/>
      <w:bCs w:val="0"/>
      <w:spacing w:val="-4"/>
      <w:szCs w:val="20"/>
      <w:lang w:eastAsia="ar-SA"/>
    </w:rPr>
  </w:style>
  <w:style w:type="paragraph" w:customStyle="1" w:styleId="afffffffd">
    <w:name w:val="Заголовок таблицы"/>
    <w:basedOn w:val="afffffffb"/>
    <w:next w:val="a"/>
    <w:autoRedefine/>
    <w:qFormat/>
    <w:rsid w:val="00B576C9"/>
    <w:pPr>
      <w:suppressLineNumbers/>
      <w:jc w:val="center"/>
    </w:pPr>
    <w:rPr>
      <w:b/>
      <w:bCs/>
    </w:rPr>
  </w:style>
  <w:style w:type="paragraph" w:customStyle="1" w:styleId="100">
    <w:name w:val="Оглавление 10"/>
    <w:basedOn w:val="1ff"/>
    <w:next w:val="a"/>
    <w:autoRedefine/>
    <w:qFormat/>
    <w:rsid w:val="00B576C9"/>
    <w:pPr>
      <w:tabs>
        <w:tab w:val="right" w:leader="dot" w:pos="7091"/>
      </w:tabs>
      <w:ind w:left="2547"/>
    </w:pPr>
  </w:style>
  <w:style w:type="paragraph" w:customStyle="1" w:styleId="2f2">
    <w:name w:val="Схема документа2"/>
    <w:basedOn w:val="1"/>
    <w:next w:val="a"/>
    <w:autoRedefine/>
    <w:qFormat/>
    <w:rsid w:val="00B576C9"/>
    <w:pPr>
      <w:shd w:val="clear" w:color="auto" w:fill="000080"/>
      <w:suppressAutoHyphens/>
      <w:spacing w:before="0" w:beforeAutospacing="0" w:after="200" w:afterAutospacing="0" w:line="276" w:lineRule="auto"/>
      <w:jc w:val="left"/>
      <w:outlineLvl w:val="9"/>
    </w:pPr>
    <w:rPr>
      <w:rFonts w:ascii="Tahoma" w:hAnsi="Tahoma" w:cs="Tahoma"/>
      <w:b w:val="0"/>
      <w:bCs w:val="0"/>
      <w:sz w:val="20"/>
      <w:szCs w:val="20"/>
      <w:lang w:eastAsia="ar-SA"/>
    </w:rPr>
  </w:style>
  <w:style w:type="character" w:customStyle="1" w:styleId="1ff2">
    <w:name w:val="Основной текст Знак1"/>
    <w:basedOn w:val="a0"/>
    <w:uiPriority w:val="99"/>
    <w:semiHidden/>
    <w:rsid w:val="00B576C9"/>
  </w:style>
  <w:style w:type="paragraph" w:customStyle="1" w:styleId="afffffffe">
    <w:name w:val="Содержимое врезки"/>
    <w:basedOn w:val="af8"/>
    <w:next w:val="a"/>
    <w:autoRedefine/>
    <w:qFormat/>
    <w:rsid w:val="00B576C9"/>
    <w:pPr>
      <w:widowControl/>
      <w:suppressAutoHyphens/>
      <w:spacing w:before="0" w:after="0"/>
      <w:jc w:val="left"/>
    </w:pPr>
    <w:rPr>
      <w:rFonts w:eastAsia="Calibri"/>
      <w:sz w:val="28"/>
      <w:szCs w:val="28"/>
      <w:lang w:val="x-none" w:eastAsia="ar-SA"/>
    </w:rPr>
  </w:style>
  <w:style w:type="paragraph" w:customStyle="1" w:styleId="Style8">
    <w:name w:val="Style8"/>
    <w:basedOn w:val="1"/>
    <w:next w:val="a"/>
    <w:autoRedefine/>
    <w:uiPriority w:val="99"/>
    <w:qFormat/>
    <w:rsid w:val="00B576C9"/>
    <w:pPr>
      <w:widowControl w:val="0"/>
      <w:autoSpaceDE w:val="0"/>
      <w:autoSpaceDN w:val="0"/>
      <w:adjustRightInd w:val="0"/>
      <w:spacing w:before="0" w:beforeAutospacing="0" w:after="0" w:afterAutospacing="0" w:line="199" w:lineRule="exact"/>
      <w:outlineLvl w:val="9"/>
    </w:pPr>
    <w:rPr>
      <w:rFonts w:ascii="Arial Black" w:hAnsi="Arial Black"/>
      <w:b w:val="0"/>
      <w:bCs w:val="0"/>
    </w:rPr>
  </w:style>
  <w:style w:type="paragraph" w:customStyle="1" w:styleId="1ff3">
    <w:name w:val="1"/>
    <w:basedOn w:val="1"/>
    <w:next w:val="a"/>
    <w:autoRedefine/>
    <w:qFormat/>
    <w:rsid w:val="00B576C9"/>
    <w:pPr>
      <w:tabs>
        <w:tab w:val="left" w:pos="708"/>
      </w:tabs>
      <w:spacing w:before="0" w:beforeAutospacing="0" w:after="160" w:afterAutospacing="0" w:line="240" w:lineRule="exact"/>
      <w:jc w:val="left"/>
      <w:outlineLvl w:val="9"/>
    </w:pPr>
    <w:rPr>
      <w:rFonts w:ascii="Verdana" w:hAnsi="Verdana" w:cs="Verdana"/>
      <w:b w:val="0"/>
      <w:bCs w:val="0"/>
      <w:sz w:val="20"/>
      <w:szCs w:val="20"/>
      <w:lang w:val="en-US" w:eastAsia="en-US"/>
    </w:rPr>
  </w:style>
  <w:style w:type="paragraph" w:customStyle="1" w:styleId="1ff4">
    <w:name w:val="Знак1"/>
    <w:basedOn w:val="1"/>
    <w:next w:val="a"/>
    <w:autoRedefine/>
    <w:qFormat/>
    <w:rsid w:val="00B576C9"/>
    <w:pPr>
      <w:spacing w:before="0" w:beforeAutospacing="0" w:after="160" w:afterAutospacing="0" w:line="240" w:lineRule="exact"/>
      <w:jc w:val="left"/>
      <w:outlineLvl w:val="9"/>
    </w:pPr>
    <w:rPr>
      <w:rFonts w:ascii="Verdana" w:hAnsi="Verdana" w:cs="Verdana"/>
      <w:b w:val="0"/>
      <w:bCs w:val="0"/>
      <w:sz w:val="20"/>
      <w:szCs w:val="20"/>
      <w:lang w:val="en-US" w:eastAsia="en-US"/>
    </w:rPr>
  </w:style>
  <w:style w:type="paragraph" w:customStyle="1" w:styleId="2f3">
    <w:name w:val="Знак2"/>
    <w:basedOn w:val="1"/>
    <w:next w:val="a"/>
    <w:autoRedefine/>
    <w:qFormat/>
    <w:rsid w:val="00B576C9"/>
    <w:pPr>
      <w:tabs>
        <w:tab w:val="left" w:pos="708"/>
      </w:tabs>
      <w:spacing w:before="0" w:beforeAutospacing="0" w:after="160" w:afterAutospacing="0" w:line="240" w:lineRule="exact"/>
      <w:jc w:val="left"/>
      <w:outlineLvl w:val="9"/>
    </w:pPr>
    <w:rPr>
      <w:rFonts w:ascii="Verdana" w:hAnsi="Verdana" w:cs="Verdana"/>
      <w:b w:val="0"/>
      <w:bCs w:val="0"/>
      <w:sz w:val="20"/>
      <w:szCs w:val="20"/>
      <w:lang w:val="en-US" w:eastAsia="en-US"/>
    </w:rPr>
  </w:style>
  <w:style w:type="paragraph" w:customStyle="1" w:styleId="c24c4">
    <w:name w:val="c24 c4"/>
    <w:basedOn w:val="1"/>
    <w:next w:val="a"/>
    <w:autoRedefine/>
    <w:qFormat/>
    <w:rsid w:val="00B576C9"/>
    <w:pPr>
      <w:jc w:val="left"/>
      <w:outlineLvl w:val="9"/>
    </w:pPr>
    <w:rPr>
      <w:b w:val="0"/>
      <w:bCs w:val="0"/>
    </w:rPr>
  </w:style>
  <w:style w:type="paragraph" w:customStyle="1" w:styleId="c4c51c21">
    <w:name w:val="c4 c51 c21"/>
    <w:basedOn w:val="1"/>
    <w:next w:val="a"/>
    <w:autoRedefine/>
    <w:qFormat/>
    <w:rsid w:val="00B576C9"/>
    <w:pPr>
      <w:jc w:val="left"/>
      <w:outlineLvl w:val="9"/>
    </w:pPr>
    <w:rPr>
      <w:b w:val="0"/>
      <w:bCs w:val="0"/>
    </w:rPr>
  </w:style>
  <w:style w:type="paragraph" w:customStyle="1" w:styleId="c4c21c51">
    <w:name w:val="c4 c21 c51"/>
    <w:basedOn w:val="1"/>
    <w:next w:val="a"/>
    <w:autoRedefine/>
    <w:qFormat/>
    <w:rsid w:val="00B576C9"/>
    <w:pPr>
      <w:jc w:val="left"/>
      <w:outlineLvl w:val="9"/>
    </w:pPr>
    <w:rPr>
      <w:b w:val="0"/>
      <w:bCs w:val="0"/>
    </w:rPr>
  </w:style>
  <w:style w:type="paragraph" w:customStyle="1" w:styleId="c4c55c21">
    <w:name w:val="c4 c55 c21"/>
    <w:basedOn w:val="1"/>
    <w:next w:val="a"/>
    <w:autoRedefine/>
    <w:qFormat/>
    <w:rsid w:val="00B576C9"/>
    <w:pPr>
      <w:jc w:val="left"/>
      <w:outlineLvl w:val="9"/>
    </w:pPr>
    <w:rPr>
      <w:b w:val="0"/>
      <w:bCs w:val="0"/>
    </w:rPr>
  </w:style>
  <w:style w:type="paragraph" w:customStyle="1" w:styleId="c4c65c21">
    <w:name w:val="c4 c65 c21"/>
    <w:basedOn w:val="1"/>
    <w:next w:val="a"/>
    <w:autoRedefine/>
    <w:qFormat/>
    <w:rsid w:val="00B576C9"/>
    <w:pPr>
      <w:jc w:val="left"/>
      <w:outlineLvl w:val="9"/>
    </w:pPr>
    <w:rPr>
      <w:b w:val="0"/>
      <w:bCs w:val="0"/>
    </w:rPr>
  </w:style>
  <w:style w:type="paragraph" w:customStyle="1" w:styleId="c4c56c21">
    <w:name w:val="c4 c56 c21"/>
    <w:basedOn w:val="1"/>
    <w:next w:val="a"/>
    <w:autoRedefine/>
    <w:qFormat/>
    <w:rsid w:val="00B576C9"/>
    <w:pPr>
      <w:jc w:val="left"/>
      <w:outlineLvl w:val="9"/>
    </w:pPr>
    <w:rPr>
      <w:b w:val="0"/>
      <w:bCs w:val="0"/>
    </w:rPr>
  </w:style>
  <w:style w:type="paragraph" w:customStyle="1" w:styleId="c4c21c56">
    <w:name w:val="c4 c21 c56"/>
    <w:basedOn w:val="1"/>
    <w:next w:val="a"/>
    <w:autoRedefine/>
    <w:qFormat/>
    <w:rsid w:val="00B576C9"/>
    <w:pPr>
      <w:jc w:val="left"/>
      <w:outlineLvl w:val="9"/>
    </w:pPr>
    <w:rPr>
      <w:b w:val="0"/>
      <w:bCs w:val="0"/>
    </w:rPr>
  </w:style>
  <w:style w:type="paragraph" w:customStyle="1" w:styleId="c4c25">
    <w:name w:val="c4 c25"/>
    <w:basedOn w:val="1"/>
    <w:next w:val="a"/>
    <w:autoRedefine/>
    <w:qFormat/>
    <w:rsid w:val="00B576C9"/>
    <w:pPr>
      <w:jc w:val="left"/>
      <w:outlineLvl w:val="9"/>
    </w:pPr>
    <w:rPr>
      <w:b w:val="0"/>
      <w:bCs w:val="0"/>
    </w:rPr>
  </w:style>
  <w:style w:type="paragraph" w:customStyle="1" w:styleId="c74">
    <w:name w:val="c74"/>
    <w:basedOn w:val="1"/>
    <w:next w:val="a"/>
    <w:autoRedefine/>
    <w:qFormat/>
    <w:rsid w:val="00B576C9"/>
    <w:pPr>
      <w:jc w:val="left"/>
      <w:outlineLvl w:val="9"/>
    </w:pPr>
    <w:rPr>
      <w:b w:val="0"/>
      <w:bCs w:val="0"/>
    </w:rPr>
  </w:style>
  <w:style w:type="paragraph" w:customStyle="1" w:styleId="c199">
    <w:name w:val="c199"/>
    <w:basedOn w:val="1"/>
    <w:next w:val="a"/>
    <w:autoRedefine/>
    <w:qFormat/>
    <w:rsid w:val="00B576C9"/>
    <w:pPr>
      <w:jc w:val="left"/>
      <w:outlineLvl w:val="9"/>
    </w:pPr>
    <w:rPr>
      <w:b w:val="0"/>
      <w:bCs w:val="0"/>
    </w:rPr>
  </w:style>
  <w:style w:type="paragraph" w:customStyle="1" w:styleId="c23">
    <w:name w:val="c23"/>
    <w:basedOn w:val="1"/>
    <w:next w:val="a"/>
    <w:autoRedefine/>
    <w:qFormat/>
    <w:rsid w:val="00B576C9"/>
    <w:pPr>
      <w:jc w:val="left"/>
      <w:outlineLvl w:val="9"/>
    </w:pPr>
    <w:rPr>
      <w:b w:val="0"/>
      <w:bCs w:val="0"/>
    </w:rPr>
  </w:style>
  <w:style w:type="paragraph" w:customStyle="1" w:styleId="2f4">
    <w:name w:val="Заголовок2"/>
    <w:basedOn w:val="1"/>
    <w:next w:val="a"/>
    <w:autoRedefine/>
    <w:uiPriority w:val="10"/>
    <w:qFormat/>
    <w:rsid w:val="00B576C9"/>
    <w:pPr>
      <w:spacing w:before="0" w:beforeAutospacing="0" w:after="120" w:afterAutospacing="0" w:line="276" w:lineRule="auto"/>
      <w:ind w:firstLine="709"/>
      <w:jc w:val="left"/>
    </w:pPr>
    <w:rPr>
      <w:b w:val="0"/>
      <w:bCs w:val="0"/>
      <w:kern w:val="28"/>
      <w:lang w:val="x-none" w:eastAsia="x-none"/>
    </w:rPr>
  </w:style>
  <w:style w:type="paragraph" w:customStyle="1" w:styleId="FR2">
    <w:name w:val="FR2"/>
    <w:next w:val="a"/>
    <w:autoRedefine/>
    <w:qFormat/>
    <w:rsid w:val="00B576C9"/>
    <w:pPr>
      <w:widowControl w:val="0"/>
      <w:spacing w:before="340"/>
      <w:ind w:left="560" w:right="600"/>
      <w:jc w:val="center"/>
    </w:pPr>
    <w:rPr>
      <w:rFonts w:ascii="Arial" w:eastAsia="Times New Roman" w:hAnsi="Arial" w:cs="Arial"/>
      <w:b/>
      <w:bCs/>
      <w:sz w:val="16"/>
      <w:szCs w:val="16"/>
      <w:lang w:eastAsia="ru-RU"/>
    </w:rPr>
  </w:style>
  <w:style w:type="paragraph" w:customStyle="1" w:styleId="no-indent">
    <w:name w:val="no-indent"/>
    <w:basedOn w:val="1"/>
    <w:next w:val="a"/>
    <w:autoRedefine/>
    <w:qFormat/>
    <w:rsid w:val="00B576C9"/>
    <w:pPr>
      <w:jc w:val="left"/>
      <w:outlineLvl w:val="9"/>
    </w:pPr>
    <w:rPr>
      <w:b w:val="0"/>
      <w:bCs w:val="0"/>
    </w:rPr>
  </w:style>
  <w:style w:type="paragraph" w:customStyle="1" w:styleId="c9">
    <w:name w:val="c9"/>
    <w:basedOn w:val="1"/>
    <w:next w:val="a"/>
    <w:autoRedefine/>
    <w:qFormat/>
    <w:rsid w:val="00B576C9"/>
    <w:pPr>
      <w:jc w:val="left"/>
      <w:outlineLvl w:val="9"/>
    </w:pPr>
    <w:rPr>
      <w:b w:val="0"/>
      <w:bCs w:val="0"/>
    </w:rPr>
  </w:style>
  <w:style w:type="paragraph" w:customStyle="1" w:styleId="c27">
    <w:name w:val="c27"/>
    <w:basedOn w:val="1"/>
    <w:next w:val="a"/>
    <w:autoRedefine/>
    <w:qFormat/>
    <w:rsid w:val="00B576C9"/>
    <w:pPr>
      <w:jc w:val="left"/>
      <w:outlineLvl w:val="9"/>
    </w:pPr>
    <w:rPr>
      <w:b w:val="0"/>
      <w:bCs w:val="0"/>
    </w:rPr>
  </w:style>
  <w:style w:type="paragraph" w:customStyle="1" w:styleId="c62">
    <w:name w:val="c62"/>
    <w:basedOn w:val="1"/>
    <w:next w:val="a"/>
    <w:autoRedefine/>
    <w:qFormat/>
    <w:rsid w:val="00B576C9"/>
    <w:pPr>
      <w:jc w:val="left"/>
      <w:outlineLvl w:val="9"/>
    </w:pPr>
    <w:rPr>
      <w:b w:val="0"/>
      <w:bCs w:val="0"/>
    </w:rPr>
  </w:style>
  <w:style w:type="paragraph" w:customStyle="1" w:styleId="c44">
    <w:name w:val="c44"/>
    <w:basedOn w:val="1"/>
    <w:next w:val="a"/>
    <w:autoRedefine/>
    <w:qFormat/>
    <w:rsid w:val="00B576C9"/>
    <w:pPr>
      <w:jc w:val="left"/>
      <w:outlineLvl w:val="9"/>
    </w:pPr>
    <w:rPr>
      <w:b w:val="0"/>
      <w:bCs w:val="0"/>
    </w:rPr>
  </w:style>
  <w:style w:type="paragraph" w:customStyle="1" w:styleId="c49">
    <w:name w:val="c49"/>
    <w:basedOn w:val="1"/>
    <w:next w:val="a"/>
    <w:autoRedefine/>
    <w:qFormat/>
    <w:rsid w:val="00B576C9"/>
    <w:pPr>
      <w:jc w:val="left"/>
      <w:outlineLvl w:val="9"/>
    </w:pPr>
    <w:rPr>
      <w:b w:val="0"/>
      <w:bCs w:val="0"/>
    </w:rPr>
  </w:style>
  <w:style w:type="paragraph" w:customStyle="1" w:styleId="c90">
    <w:name w:val="c90"/>
    <w:basedOn w:val="1"/>
    <w:next w:val="a"/>
    <w:autoRedefine/>
    <w:qFormat/>
    <w:rsid w:val="00B576C9"/>
    <w:pPr>
      <w:jc w:val="left"/>
      <w:outlineLvl w:val="9"/>
    </w:pPr>
    <w:rPr>
      <w:b w:val="0"/>
      <w:bCs w:val="0"/>
    </w:rPr>
  </w:style>
  <w:style w:type="paragraph" w:customStyle="1" w:styleId="msonormalmrcssattr">
    <w:name w:val="msonormal_mr_css_attr"/>
    <w:basedOn w:val="1"/>
    <w:next w:val="a"/>
    <w:autoRedefine/>
    <w:qFormat/>
    <w:rsid w:val="00B576C9"/>
    <w:pPr>
      <w:jc w:val="left"/>
      <w:outlineLvl w:val="9"/>
    </w:pPr>
    <w:rPr>
      <w:b w:val="0"/>
      <w:bCs w:val="0"/>
    </w:rPr>
  </w:style>
  <w:style w:type="character" w:customStyle="1" w:styleId="3a">
    <w:name w:val="Основной текст (3)_"/>
    <w:link w:val="3b"/>
    <w:uiPriority w:val="99"/>
    <w:locked/>
    <w:rsid w:val="00B576C9"/>
    <w:rPr>
      <w:b/>
      <w:bCs/>
      <w:sz w:val="26"/>
      <w:szCs w:val="26"/>
      <w:shd w:val="clear" w:color="auto" w:fill="FFFFFF"/>
    </w:rPr>
  </w:style>
  <w:style w:type="paragraph" w:customStyle="1" w:styleId="3b">
    <w:name w:val="Основной текст (3)"/>
    <w:basedOn w:val="1"/>
    <w:next w:val="a"/>
    <w:link w:val="3a"/>
    <w:autoRedefine/>
    <w:uiPriority w:val="99"/>
    <w:qFormat/>
    <w:rsid w:val="00B576C9"/>
    <w:pPr>
      <w:widowControl w:val="0"/>
      <w:shd w:val="clear" w:color="auto" w:fill="FFFFFF"/>
      <w:spacing w:before="0" w:beforeAutospacing="0" w:after="660" w:afterAutospacing="0" w:line="317" w:lineRule="exact"/>
      <w:ind w:hanging="200"/>
      <w:jc w:val="both"/>
      <w:outlineLvl w:val="9"/>
    </w:pPr>
    <w:rPr>
      <w:rFonts w:asciiTheme="minorHAnsi" w:eastAsiaTheme="minorHAnsi" w:hAnsiTheme="minorHAnsi" w:cstheme="minorBidi"/>
      <w:sz w:val="26"/>
      <w:szCs w:val="26"/>
      <w:lang w:eastAsia="en-US"/>
    </w:rPr>
  </w:style>
  <w:style w:type="character" w:customStyle="1" w:styleId="45">
    <w:name w:val="Заголовок №4_"/>
    <w:link w:val="46"/>
    <w:locked/>
    <w:rsid w:val="00B576C9"/>
    <w:rPr>
      <w:b/>
      <w:bCs/>
      <w:sz w:val="28"/>
      <w:szCs w:val="28"/>
      <w:shd w:val="clear" w:color="auto" w:fill="FFFFFF"/>
    </w:rPr>
  </w:style>
  <w:style w:type="paragraph" w:customStyle="1" w:styleId="46">
    <w:name w:val="Заголовок №4"/>
    <w:basedOn w:val="1"/>
    <w:next w:val="a"/>
    <w:link w:val="45"/>
    <w:autoRedefine/>
    <w:qFormat/>
    <w:rsid w:val="00B576C9"/>
    <w:pPr>
      <w:widowControl w:val="0"/>
      <w:shd w:val="clear" w:color="auto" w:fill="FFFFFF"/>
      <w:spacing w:before="0" w:beforeAutospacing="0" w:after="240" w:afterAutospacing="0" w:line="322" w:lineRule="exact"/>
      <w:outlineLvl w:val="3"/>
    </w:pPr>
    <w:rPr>
      <w:rFonts w:asciiTheme="minorHAnsi" w:eastAsiaTheme="minorHAnsi" w:hAnsiTheme="minorHAnsi" w:cstheme="minorBidi"/>
      <w:sz w:val="28"/>
      <w:szCs w:val="28"/>
      <w:lang w:eastAsia="en-US"/>
    </w:rPr>
  </w:style>
  <w:style w:type="character" w:customStyle="1" w:styleId="47">
    <w:name w:val="Основной текст (4)_"/>
    <w:link w:val="48"/>
    <w:locked/>
    <w:rsid w:val="00B576C9"/>
    <w:rPr>
      <w:i/>
      <w:iCs/>
      <w:sz w:val="28"/>
      <w:szCs w:val="28"/>
      <w:shd w:val="clear" w:color="auto" w:fill="FFFFFF"/>
    </w:rPr>
  </w:style>
  <w:style w:type="paragraph" w:customStyle="1" w:styleId="48">
    <w:name w:val="Основной текст (4)"/>
    <w:basedOn w:val="1"/>
    <w:next w:val="a"/>
    <w:link w:val="47"/>
    <w:autoRedefine/>
    <w:qFormat/>
    <w:rsid w:val="00B576C9"/>
    <w:pPr>
      <w:widowControl w:val="0"/>
      <w:shd w:val="clear" w:color="auto" w:fill="FFFFFF"/>
      <w:spacing w:before="0" w:beforeAutospacing="0" w:after="0" w:afterAutospacing="0" w:line="322" w:lineRule="exact"/>
      <w:jc w:val="left"/>
      <w:outlineLvl w:val="9"/>
    </w:pPr>
    <w:rPr>
      <w:rFonts w:asciiTheme="minorHAnsi" w:eastAsiaTheme="minorHAnsi" w:hAnsiTheme="minorHAnsi" w:cstheme="minorBidi"/>
      <w:b w:val="0"/>
      <w:bCs w:val="0"/>
      <w:i/>
      <w:iCs/>
      <w:sz w:val="28"/>
      <w:szCs w:val="28"/>
      <w:lang w:eastAsia="en-US"/>
    </w:rPr>
  </w:style>
  <w:style w:type="paragraph" w:customStyle="1" w:styleId="33">
    <w:name w:val="3"/>
    <w:basedOn w:val="1"/>
    <w:next w:val="a"/>
    <w:link w:val="1f0"/>
    <w:autoRedefine/>
    <w:uiPriority w:val="10"/>
    <w:qFormat/>
    <w:rsid w:val="00B576C9"/>
    <w:pPr>
      <w:spacing w:before="0" w:beforeAutospacing="0" w:after="120" w:afterAutospacing="0" w:line="276" w:lineRule="auto"/>
      <w:ind w:firstLine="709"/>
      <w:jc w:val="left"/>
    </w:pPr>
    <w:rPr>
      <w:rFonts w:asciiTheme="majorHAnsi" w:eastAsiaTheme="majorEastAsia" w:hAnsiTheme="majorHAnsi" w:cstheme="majorBidi"/>
      <w:b w:val="0"/>
      <w:bCs w:val="0"/>
      <w:spacing w:val="-10"/>
      <w:sz w:val="56"/>
      <w:szCs w:val="56"/>
      <w:lang w:eastAsia="en-US"/>
    </w:rPr>
  </w:style>
  <w:style w:type="paragraph" w:customStyle="1" w:styleId="116">
    <w:name w:val="Оглавление 11"/>
    <w:basedOn w:val="1"/>
    <w:next w:val="a"/>
    <w:autoRedefine/>
    <w:uiPriority w:val="1"/>
    <w:qFormat/>
    <w:rsid w:val="00B576C9"/>
    <w:pPr>
      <w:widowControl w:val="0"/>
      <w:autoSpaceDE w:val="0"/>
      <w:autoSpaceDN w:val="0"/>
      <w:spacing w:before="0" w:beforeAutospacing="0" w:after="0" w:afterAutospacing="0"/>
      <w:ind w:left="491" w:hanging="291"/>
      <w:jc w:val="left"/>
      <w:outlineLvl w:val="9"/>
    </w:pPr>
    <w:rPr>
      <w:rFonts w:ascii="Trebuchet MS" w:eastAsia="Trebuchet MS" w:hAnsi="Trebuchet MS" w:cs="Trebuchet MS"/>
      <w:b w:val="0"/>
      <w:bCs w:val="0"/>
      <w:sz w:val="28"/>
      <w:szCs w:val="28"/>
      <w:lang w:eastAsia="en-US"/>
    </w:rPr>
  </w:style>
  <w:style w:type="paragraph" w:customStyle="1" w:styleId="117">
    <w:name w:val="Заголовок 11"/>
    <w:basedOn w:val="1"/>
    <w:next w:val="a"/>
    <w:autoRedefine/>
    <w:uiPriority w:val="1"/>
    <w:qFormat/>
    <w:rsid w:val="00B576C9"/>
    <w:pPr>
      <w:widowControl w:val="0"/>
      <w:autoSpaceDE w:val="0"/>
      <w:autoSpaceDN w:val="0"/>
      <w:spacing w:before="0" w:beforeAutospacing="0" w:after="0" w:afterAutospacing="0"/>
      <w:ind w:left="201"/>
      <w:jc w:val="left"/>
      <w:outlineLvl w:val="1"/>
    </w:pPr>
    <w:rPr>
      <w:rFonts w:ascii="Arial" w:eastAsia="Arial" w:hAnsi="Arial" w:cs="Arial"/>
      <w:sz w:val="28"/>
      <w:szCs w:val="28"/>
      <w:lang w:eastAsia="en-US"/>
    </w:rPr>
  </w:style>
  <w:style w:type="paragraph" w:customStyle="1" w:styleId="c13">
    <w:name w:val="c13"/>
    <w:basedOn w:val="1"/>
    <w:next w:val="a"/>
    <w:autoRedefine/>
    <w:qFormat/>
    <w:rsid w:val="00B576C9"/>
    <w:pPr>
      <w:jc w:val="left"/>
      <w:outlineLvl w:val="9"/>
    </w:pPr>
    <w:rPr>
      <w:b w:val="0"/>
      <w:bCs w:val="0"/>
    </w:rPr>
  </w:style>
  <w:style w:type="paragraph" w:customStyle="1" w:styleId="c22">
    <w:name w:val="c22"/>
    <w:basedOn w:val="1"/>
    <w:next w:val="a"/>
    <w:autoRedefine/>
    <w:qFormat/>
    <w:rsid w:val="00B576C9"/>
    <w:pPr>
      <w:jc w:val="left"/>
      <w:outlineLvl w:val="9"/>
    </w:pPr>
    <w:rPr>
      <w:b w:val="0"/>
      <w:bCs w:val="0"/>
    </w:rPr>
  </w:style>
  <w:style w:type="paragraph" w:customStyle="1" w:styleId="dt-p">
    <w:name w:val="dt-p"/>
    <w:basedOn w:val="1"/>
    <w:next w:val="a"/>
    <w:autoRedefine/>
    <w:qFormat/>
    <w:rsid w:val="00B576C9"/>
    <w:pPr>
      <w:jc w:val="left"/>
      <w:outlineLvl w:val="9"/>
    </w:pPr>
    <w:rPr>
      <w:b w:val="0"/>
      <w:bCs w:val="0"/>
    </w:rPr>
  </w:style>
  <w:style w:type="paragraph" w:customStyle="1" w:styleId="12">
    <w:name w:val="Знак примечания1"/>
    <w:basedOn w:val="1"/>
    <w:next w:val="a"/>
    <w:link w:val="aa"/>
    <w:autoRedefine/>
    <w:uiPriority w:val="99"/>
    <w:qFormat/>
    <w:rsid w:val="00B576C9"/>
    <w:pPr>
      <w:spacing w:before="0" w:beforeAutospacing="0" w:after="200" w:afterAutospacing="0" w:line="276" w:lineRule="auto"/>
      <w:jc w:val="left"/>
      <w:outlineLvl w:val="9"/>
    </w:pPr>
    <w:rPr>
      <w:rFonts w:asciiTheme="minorHAnsi" w:eastAsiaTheme="minorHAnsi" w:hAnsiTheme="minorHAnsi" w:cstheme="minorBidi"/>
      <w:b w:val="0"/>
      <w:bCs w:val="0"/>
      <w:sz w:val="16"/>
      <w:szCs w:val="16"/>
      <w:lang w:eastAsia="en-US"/>
    </w:rPr>
  </w:style>
  <w:style w:type="paragraph" w:customStyle="1" w:styleId="body">
    <w:name w:val="body"/>
    <w:basedOn w:val="1"/>
    <w:next w:val="a"/>
    <w:autoRedefine/>
    <w:qFormat/>
    <w:rsid w:val="00B576C9"/>
    <w:pPr>
      <w:widowControl w:val="0"/>
      <w:spacing w:before="0" w:beforeAutospacing="0" w:after="0" w:afterAutospacing="0" w:line="240" w:lineRule="atLeast"/>
      <w:ind w:firstLine="227"/>
      <w:jc w:val="both"/>
      <w:outlineLvl w:val="9"/>
    </w:pPr>
    <w:rPr>
      <w:rFonts w:ascii="SchoolBookSanPin" w:hAnsi="SchoolBookSanPin"/>
      <w:b w:val="0"/>
      <w:bCs w:val="0"/>
      <w:color w:val="000000"/>
      <w:sz w:val="20"/>
      <w:szCs w:val="20"/>
    </w:rPr>
  </w:style>
  <w:style w:type="paragraph" w:customStyle="1" w:styleId="Footnote">
    <w:name w:val="Footnote"/>
    <w:basedOn w:val="1"/>
    <w:next w:val="a"/>
    <w:autoRedefine/>
    <w:qFormat/>
    <w:rsid w:val="00B576C9"/>
    <w:pPr>
      <w:spacing w:before="0" w:beforeAutospacing="0" w:after="0" w:afterAutospacing="0"/>
      <w:jc w:val="left"/>
      <w:outlineLvl w:val="9"/>
    </w:pPr>
    <w:rPr>
      <w:b w:val="0"/>
      <w:bCs w:val="0"/>
      <w:color w:val="000000"/>
      <w:sz w:val="20"/>
      <w:szCs w:val="20"/>
    </w:rPr>
  </w:style>
  <w:style w:type="paragraph" w:customStyle="1" w:styleId="HeaderandFooter">
    <w:name w:val="Header and Footer"/>
    <w:next w:val="a"/>
    <w:autoRedefine/>
    <w:qFormat/>
    <w:rsid w:val="00B576C9"/>
    <w:pPr>
      <w:spacing w:after="200"/>
      <w:jc w:val="both"/>
    </w:pPr>
    <w:rPr>
      <w:rFonts w:ascii="XO Thames" w:eastAsia="Times New Roman" w:hAnsi="XO Thames" w:cs="Times New Roman"/>
      <w:color w:val="000000"/>
      <w:sz w:val="20"/>
      <w:szCs w:val="20"/>
      <w:lang w:eastAsia="ru-RU"/>
    </w:rPr>
  </w:style>
  <w:style w:type="paragraph" w:customStyle="1" w:styleId="ConsPlusTitle">
    <w:name w:val="ConsPlusTitle"/>
    <w:next w:val="a"/>
    <w:autoRedefine/>
    <w:qFormat/>
    <w:rsid w:val="00B576C9"/>
    <w:pPr>
      <w:widowControl w:val="0"/>
    </w:pPr>
    <w:rPr>
      <w:rFonts w:ascii="Calibri" w:eastAsia="Times New Roman" w:hAnsi="Calibri" w:cs="Times New Roman"/>
      <w:b/>
      <w:color w:val="000000"/>
      <w:szCs w:val="20"/>
      <w:lang w:eastAsia="ru-RU"/>
    </w:rPr>
  </w:style>
  <w:style w:type="paragraph" w:customStyle="1" w:styleId="ConsPlusTitlePage">
    <w:name w:val="ConsPlusTitlePage"/>
    <w:next w:val="a"/>
    <w:autoRedefine/>
    <w:qFormat/>
    <w:rsid w:val="00B576C9"/>
    <w:pPr>
      <w:widowControl w:val="0"/>
    </w:pPr>
    <w:rPr>
      <w:rFonts w:ascii="Tahoma" w:eastAsia="Times New Roman" w:hAnsi="Tahoma" w:cs="Times New Roman"/>
      <w:color w:val="000000"/>
      <w:sz w:val="20"/>
      <w:szCs w:val="20"/>
      <w:lang w:eastAsia="ru-RU"/>
    </w:rPr>
  </w:style>
  <w:style w:type="paragraph" w:customStyle="1" w:styleId="2f5">
    <w:name w:val="Без интервала2"/>
    <w:next w:val="a"/>
    <w:autoRedefine/>
    <w:qFormat/>
    <w:rsid w:val="00B576C9"/>
    <w:pPr>
      <w:suppressAutoHyphens/>
    </w:pPr>
    <w:rPr>
      <w:rFonts w:ascii="Calibri" w:eastAsia="Calibri" w:hAnsi="Calibri" w:cs="Calibri"/>
      <w:sz w:val="20"/>
      <w:szCs w:val="20"/>
      <w:lang w:eastAsia="zh-CN" w:bidi="hi-IN"/>
    </w:rPr>
  </w:style>
  <w:style w:type="paragraph" w:customStyle="1" w:styleId="1ff5">
    <w:name w:val="Без интервала1"/>
    <w:next w:val="a"/>
    <w:autoRedefine/>
    <w:qFormat/>
    <w:rsid w:val="00B576C9"/>
    <w:pPr>
      <w:suppressAutoHyphens/>
    </w:pPr>
    <w:rPr>
      <w:rFonts w:ascii="Times New Roman" w:eastAsia="Times New Roman" w:hAnsi="Times New Roman" w:cs="Times New Roman"/>
      <w:sz w:val="24"/>
      <w:szCs w:val="24"/>
      <w:lang w:eastAsia="ru-RU"/>
    </w:rPr>
  </w:style>
  <w:style w:type="paragraph" w:customStyle="1" w:styleId="Style40">
    <w:name w:val="Style40"/>
    <w:basedOn w:val="1"/>
    <w:next w:val="a"/>
    <w:autoRedefine/>
    <w:qFormat/>
    <w:rsid w:val="00B576C9"/>
    <w:pPr>
      <w:widowControl w:val="0"/>
      <w:suppressAutoHyphens/>
      <w:autoSpaceDE w:val="0"/>
      <w:spacing w:before="0" w:beforeAutospacing="0" w:after="0" w:afterAutospacing="0" w:line="274" w:lineRule="exact"/>
      <w:ind w:firstLine="295"/>
      <w:jc w:val="left"/>
      <w:outlineLvl w:val="9"/>
    </w:pPr>
    <w:rPr>
      <w:rFonts w:eastAsia="Calibri"/>
      <w:b w:val="0"/>
      <w:bCs w:val="0"/>
    </w:rPr>
  </w:style>
  <w:style w:type="paragraph" w:customStyle="1" w:styleId="Style5">
    <w:name w:val="Style5"/>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affffffff">
    <w:name w:val="?одзаголовок"/>
    <w:basedOn w:val="1"/>
    <w:next w:val="a"/>
    <w:autoRedefine/>
    <w:uiPriority w:val="99"/>
    <w:qFormat/>
    <w:rsid w:val="00B576C9"/>
    <w:pPr>
      <w:widowControl w:val="0"/>
      <w:autoSpaceDE w:val="0"/>
      <w:autoSpaceDN w:val="0"/>
      <w:adjustRightInd w:val="0"/>
      <w:spacing w:before="0" w:beforeAutospacing="0" w:after="60" w:afterAutospacing="0" w:line="264" w:lineRule="auto"/>
      <w:outlineLvl w:val="9"/>
    </w:pPr>
    <w:rPr>
      <w:rFonts w:ascii="Calibri Light" w:hAnsi="Calibri Light" w:cs="Calibri Light"/>
      <w:b w:val="0"/>
      <w:bCs w:val="0"/>
    </w:rPr>
  </w:style>
  <w:style w:type="paragraph" w:customStyle="1" w:styleId="2f6">
    <w:name w:val="2"/>
    <w:basedOn w:val="1"/>
    <w:next w:val="a"/>
    <w:autoRedefine/>
    <w:uiPriority w:val="10"/>
    <w:qFormat/>
    <w:rsid w:val="00B576C9"/>
    <w:pPr>
      <w:spacing w:before="0" w:beforeAutospacing="0" w:after="120" w:afterAutospacing="0" w:line="276" w:lineRule="auto"/>
      <w:ind w:firstLine="709"/>
      <w:jc w:val="left"/>
    </w:pPr>
    <w:rPr>
      <w:b w:val="0"/>
      <w:bCs w:val="0"/>
      <w:kern w:val="28"/>
    </w:rPr>
  </w:style>
  <w:style w:type="paragraph" w:customStyle="1" w:styleId="affffffff0">
    <w:name w:val="Базовый"/>
    <w:next w:val="a"/>
    <w:autoRedefine/>
    <w:qFormat/>
    <w:rsid w:val="00B576C9"/>
    <w:pPr>
      <w:suppressAutoHyphens/>
      <w:spacing w:after="200" w:line="276" w:lineRule="auto"/>
    </w:pPr>
    <w:rPr>
      <w:rFonts w:ascii="Calibri" w:eastAsia="DejaVu Sans" w:hAnsi="Calibri" w:cs="Calibri"/>
    </w:rPr>
  </w:style>
  <w:style w:type="character" w:customStyle="1" w:styleId="affffffff1">
    <w:name w:val="Основной текст_"/>
    <w:link w:val="1ff6"/>
    <w:locked/>
    <w:rsid w:val="00B576C9"/>
    <w:rPr>
      <w:rFonts w:ascii="Arial" w:eastAsia="Arial" w:hAnsi="Arial" w:cs="Arial"/>
      <w:sz w:val="28"/>
      <w:szCs w:val="28"/>
      <w:shd w:val="clear" w:color="auto" w:fill="FFFFFF"/>
    </w:rPr>
  </w:style>
  <w:style w:type="paragraph" w:customStyle="1" w:styleId="1ff6">
    <w:name w:val="Основной текст1"/>
    <w:basedOn w:val="1"/>
    <w:next w:val="a"/>
    <w:link w:val="affffffff1"/>
    <w:autoRedefine/>
    <w:qFormat/>
    <w:rsid w:val="00B576C9"/>
    <w:pPr>
      <w:widowControl w:val="0"/>
      <w:shd w:val="clear" w:color="auto" w:fill="FFFFFF"/>
      <w:spacing w:before="0" w:beforeAutospacing="0" w:after="240" w:afterAutospacing="0" w:line="252" w:lineRule="auto"/>
      <w:ind w:firstLine="400"/>
      <w:jc w:val="left"/>
      <w:outlineLvl w:val="9"/>
    </w:pPr>
    <w:rPr>
      <w:rFonts w:ascii="Arial" w:eastAsia="Arial" w:hAnsi="Arial" w:cs="Arial"/>
      <w:b w:val="0"/>
      <w:bCs w:val="0"/>
      <w:sz w:val="28"/>
      <w:szCs w:val="28"/>
      <w:lang w:eastAsia="en-US"/>
    </w:rPr>
  </w:style>
  <w:style w:type="paragraph" w:customStyle="1" w:styleId="pboth">
    <w:name w:val="pboth"/>
    <w:basedOn w:val="1"/>
    <w:next w:val="a"/>
    <w:autoRedefine/>
    <w:qFormat/>
    <w:rsid w:val="00B576C9"/>
    <w:pPr>
      <w:jc w:val="left"/>
      <w:outlineLvl w:val="9"/>
    </w:pPr>
    <w:rPr>
      <w:b w:val="0"/>
      <w:bCs w:val="0"/>
    </w:rPr>
  </w:style>
  <w:style w:type="character" w:customStyle="1" w:styleId="2f7">
    <w:name w:val="Заголовок №2_"/>
    <w:link w:val="2f8"/>
    <w:locked/>
    <w:rsid w:val="00B576C9"/>
    <w:rPr>
      <w:rFonts w:ascii="Arial" w:eastAsia="Arial" w:hAnsi="Arial" w:cs="Arial"/>
      <w:b/>
      <w:bCs/>
      <w:color w:val="231F20"/>
      <w:shd w:val="clear" w:color="auto" w:fill="FFFFFF"/>
    </w:rPr>
  </w:style>
  <w:style w:type="paragraph" w:customStyle="1" w:styleId="2f8">
    <w:name w:val="Заголовок №2"/>
    <w:basedOn w:val="1"/>
    <w:next w:val="a"/>
    <w:link w:val="2f7"/>
    <w:autoRedefine/>
    <w:qFormat/>
    <w:rsid w:val="00B576C9"/>
    <w:pPr>
      <w:widowControl w:val="0"/>
      <w:shd w:val="clear" w:color="auto" w:fill="FFFFFF"/>
      <w:spacing w:before="0" w:beforeAutospacing="0" w:after="160" w:afterAutospacing="0"/>
      <w:outlineLvl w:val="1"/>
    </w:pPr>
    <w:rPr>
      <w:rFonts w:ascii="Arial" w:eastAsia="Arial" w:hAnsi="Arial" w:cs="Arial"/>
      <w:color w:val="231F20"/>
      <w:sz w:val="22"/>
      <w:szCs w:val="22"/>
      <w:lang w:eastAsia="en-US"/>
    </w:rPr>
  </w:style>
  <w:style w:type="paragraph" w:customStyle="1" w:styleId="ConsNormal">
    <w:name w:val="ConsNormal"/>
    <w:next w:val="a"/>
    <w:autoRedefine/>
    <w:uiPriority w:val="99"/>
    <w:qFormat/>
    <w:rsid w:val="00B576C9"/>
    <w:pPr>
      <w:widowControl w:val="0"/>
      <w:suppressAutoHyphens/>
      <w:autoSpaceDE w:val="0"/>
      <w:ind w:right="19772" w:firstLine="720"/>
    </w:pPr>
    <w:rPr>
      <w:rFonts w:ascii="Arial" w:eastAsia="Times New Roman" w:hAnsi="Arial" w:cs="Arial"/>
      <w:lang w:eastAsia="ar-SA"/>
    </w:rPr>
  </w:style>
  <w:style w:type="paragraph" w:customStyle="1" w:styleId="118">
    <w:name w:val="Указатель 11"/>
    <w:basedOn w:val="1"/>
    <w:next w:val="a"/>
    <w:autoRedefine/>
    <w:qFormat/>
    <w:rsid w:val="00B576C9"/>
    <w:pPr>
      <w:spacing w:before="0" w:beforeAutospacing="0" w:after="0" w:afterAutospacing="0"/>
      <w:ind w:left="220" w:hanging="220"/>
      <w:jc w:val="left"/>
      <w:outlineLvl w:val="9"/>
    </w:pPr>
    <w:rPr>
      <w:rFonts w:ascii="Calibri" w:eastAsia="Calibri" w:hAnsi="Calibri"/>
      <w:b w:val="0"/>
      <w:bCs w:val="0"/>
      <w:sz w:val="22"/>
      <w:szCs w:val="22"/>
      <w:lang w:eastAsia="en-US"/>
    </w:rPr>
  </w:style>
  <w:style w:type="paragraph" w:customStyle="1" w:styleId="220">
    <w:name w:val="Основной текст 22"/>
    <w:basedOn w:val="1"/>
    <w:next w:val="a"/>
    <w:autoRedefine/>
    <w:qFormat/>
    <w:rsid w:val="00B576C9"/>
    <w:pPr>
      <w:suppressAutoHyphens/>
      <w:spacing w:before="0" w:beforeAutospacing="0" w:after="0" w:afterAutospacing="0" w:line="360" w:lineRule="auto"/>
      <w:ind w:left="360"/>
      <w:jc w:val="both"/>
      <w:outlineLvl w:val="9"/>
    </w:pPr>
    <w:rPr>
      <w:b w:val="0"/>
      <w:bCs w:val="0"/>
      <w:sz w:val="28"/>
      <w:szCs w:val="20"/>
    </w:rPr>
  </w:style>
  <w:style w:type="paragraph" w:customStyle="1" w:styleId="affffffff2">
    <w:name w:val="Заглавие"/>
    <w:basedOn w:val="1"/>
    <w:next w:val="a"/>
    <w:autoRedefine/>
    <w:qFormat/>
    <w:rsid w:val="00B576C9"/>
    <w:pPr>
      <w:suppressAutoHyphens/>
      <w:spacing w:before="0" w:beforeAutospacing="0" w:after="0" w:afterAutospacing="0"/>
      <w:outlineLvl w:val="9"/>
    </w:pPr>
    <w:rPr>
      <w:b w:val="0"/>
      <w:bCs w:val="0"/>
      <w:sz w:val="28"/>
    </w:rPr>
  </w:style>
  <w:style w:type="paragraph" w:customStyle="1" w:styleId="FR1">
    <w:name w:val="FR1"/>
    <w:next w:val="a"/>
    <w:autoRedefine/>
    <w:qFormat/>
    <w:rsid w:val="00B576C9"/>
    <w:pPr>
      <w:widowControl w:val="0"/>
      <w:overflowPunct w:val="0"/>
      <w:autoSpaceDE w:val="0"/>
      <w:autoSpaceDN w:val="0"/>
      <w:adjustRightInd w:val="0"/>
      <w:spacing w:before="500"/>
      <w:ind w:left="720"/>
    </w:pPr>
    <w:rPr>
      <w:rFonts w:ascii="Arial" w:eastAsia="Times New Roman" w:hAnsi="Arial" w:cs="Arial"/>
      <w:b/>
      <w:bCs/>
      <w:sz w:val="18"/>
      <w:szCs w:val="18"/>
      <w:lang w:eastAsia="ru-RU"/>
    </w:rPr>
  </w:style>
  <w:style w:type="paragraph" w:customStyle="1" w:styleId="maintext">
    <w:name w:val="maintext"/>
    <w:basedOn w:val="1"/>
    <w:next w:val="a"/>
    <w:autoRedefine/>
    <w:qFormat/>
    <w:rsid w:val="00B576C9"/>
    <w:pPr>
      <w:jc w:val="left"/>
      <w:outlineLvl w:val="9"/>
    </w:pPr>
    <w:rPr>
      <w:b w:val="0"/>
      <w:bCs w:val="0"/>
    </w:rPr>
  </w:style>
  <w:style w:type="paragraph" w:customStyle="1" w:styleId="stanza">
    <w:name w:val="stanza"/>
    <w:basedOn w:val="1"/>
    <w:next w:val="a"/>
    <w:autoRedefine/>
    <w:qFormat/>
    <w:rsid w:val="00B576C9"/>
    <w:pPr>
      <w:jc w:val="left"/>
      <w:outlineLvl w:val="9"/>
    </w:pPr>
    <w:rPr>
      <w:b w:val="0"/>
      <w:bCs w:val="0"/>
    </w:rPr>
  </w:style>
  <w:style w:type="paragraph" w:customStyle="1" w:styleId="submaintext2">
    <w:name w:val="submaintext2"/>
    <w:basedOn w:val="1"/>
    <w:next w:val="a"/>
    <w:autoRedefine/>
    <w:qFormat/>
    <w:rsid w:val="00B576C9"/>
    <w:pPr>
      <w:jc w:val="left"/>
      <w:outlineLvl w:val="9"/>
    </w:pPr>
    <w:rPr>
      <w:b w:val="0"/>
      <w:bCs w:val="0"/>
    </w:rPr>
  </w:style>
  <w:style w:type="paragraph" w:customStyle="1" w:styleId="maintext2">
    <w:name w:val="maintext2"/>
    <w:basedOn w:val="1"/>
    <w:next w:val="a"/>
    <w:autoRedefine/>
    <w:qFormat/>
    <w:rsid w:val="00B576C9"/>
    <w:pPr>
      <w:jc w:val="left"/>
      <w:outlineLvl w:val="9"/>
    </w:pPr>
    <w:rPr>
      <w:b w:val="0"/>
      <w:bCs w:val="0"/>
    </w:rPr>
  </w:style>
  <w:style w:type="paragraph" w:customStyle="1" w:styleId="zagolovokpunkta">
    <w:name w:val="zagolovokpunkta"/>
    <w:basedOn w:val="1"/>
    <w:next w:val="a"/>
    <w:autoRedefine/>
    <w:qFormat/>
    <w:rsid w:val="00B576C9"/>
    <w:pPr>
      <w:jc w:val="left"/>
      <w:outlineLvl w:val="9"/>
    </w:pPr>
    <w:rPr>
      <w:b w:val="0"/>
      <w:bCs w:val="0"/>
    </w:rPr>
  </w:style>
  <w:style w:type="paragraph" w:customStyle="1" w:styleId="stich-10">
    <w:name w:val="stich-10"/>
    <w:basedOn w:val="1"/>
    <w:next w:val="a"/>
    <w:autoRedefine/>
    <w:qFormat/>
    <w:rsid w:val="00B576C9"/>
    <w:pPr>
      <w:spacing w:before="240" w:beforeAutospacing="0" w:after="48" w:afterAutospacing="0"/>
      <w:ind w:left="2760"/>
      <w:jc w:val="left"/>
      <w:outlineLvl w:val="9"/>
    </w:pPr>
    <w:rPr>
      <w:b w:val="0"/>
      <w:bCs w:val="0"/>
    </w:rPr>
  </w:style>
  <w:style w:type="paragraph" w:customStyle="1" w:styleId="stih2a">
    <w:name w:val="stih2a"/>
    <w:basedOn w:val="1"/>
    <w:next w:val="a"/>
    <w:autoRedefine/>
    <w:qFormat/>
    <w:rsid w:val="00B576C9"/>
    <w:pPr>
      <w:spacing w:before="240" w:beforeAutospacing="0" w:after="48" w:afterAutospacing="0"/>
      <w:ind w:left="2880"/>
      <w:jc w:val="left"/>
      <w:outlineLvl w:val="9"/>
    </w:pPr>
    <w:rPr>
      <w:b w:val="0"/>
      <w:bCs w:val="0"/>
    </w:rPr>
  </w:style>
  <w:style w:type="paragraph" w:customStyle="1" w:styleId="stih2c">
    <w:name w:val="stih2c"/>
    <w:basedOn w:val="1"/>
    <w:next w:val="a"/>
    <w:autoRedefine/>
    <w:qFormat/>
    <w:rsid w:val="00B576C9"/>
    <w:pPr>
      <w:spacing w:before="240" w:beforeAutospacing="0" w:after="240" w:afterAutospacing="0"/>
      <w:ind w:left="2880"/>
      <w:jc w:val="left"/>
      <w:outlineLvl w:val="9"/>
    </w:pPr>
    <w:rPr>
      <w:b w:val="0"/>
      <w:bCs w:val="0"/>
    </w:rPr>
  </w:style>
  <w:style w:type="paragraph" w:customStyle="1" w:styleId="zag2110">
    <w:name w:val="zag_2_110"/>
    <w:basedOn w:val="1"/>
    <w:next w:val="a"/>
    <w:autoRedefine/>
    <w:qFormat/>
    <w:rsid w:val="00B576C9"/>
    <w:pPr>
      <w:jc w:val="left"/>
      <w:outlineLvl w:val="9"/>
    </w:pPr>
    <w:rPr>
      <w:b w:val="0"/>
      <w:bCs w:val="0"/>
    </w:rPr>
  </w:style>
  <w:style w:type="paragraph" w:customStyle="1" w:styleId="text-table1">
    <w:name w:val="text-table1"/>
    <w:basedOn w:val="1"/>
    <w:next w:val="a"/>
    <w:autoRedefine/>
    <w:qFormat/>
    <w:rsid w:val="00B576C9"/>
    <w:pPr>
      <w:jc w:val="left"/>
      <w:outlineLvl w:val="9"/>
    </w:pPr>
    <w:rPr>
      <w:b w:val="0"/>
      <w:bCs w:val="0"/>
    </w:rPr>
  </w:style>
  <w:style w:type="paragraph" w:customStyle="1" w:styleId="FR3">
    <w:name w:val="FR3"/>
    <w:next w:val="a"/>
    <w:autoRedefine/>
    <w:qFormat/>
    <w:rsid w:val="00B576C9"/>
    <w:pPr>
      <w:suppressAutoHyphens/>
      <w:spacing w:before="200"/>
      <w:jc w:val="center"/>
    </w:pPr>
    <w:rPr>
      <w:rFonts w:ascii="Arial" w:eastAsia="Times New Roman" w:hAnsi="Arial" w:cs="Times New Roman"/>
      <w:b/>
      <w:sz w:val="24"/>
      <w:szCs w:val="20"/>
    </w:rPr>
  </w:style>
  <w:style w:type="paragraph" w:customStyle="1" w:styleId="affffffff3">
    <w:name w:val="параграф"/>
    <w:basedOn w:val="1"/>
    <w:next w:val="a"/>
    <w:autoRedefine/>
    <w:qFormat/>
    <w:rsid w:val="00B576C9"/>
    <w:pPr>
      <w:autoSpaceDE w:val="0"/>
      <w:spacing w:before="0" w:beforeAutospacing="0" w:after="0" w:afterAutospacing="0" w:line="236" w:lineRule="atLeast"/>
      <w:outlineLvl w:val="9"/>
    </w:pPr>
    <w:rPr>
      <w:rFonts w:ascii="PragmaticaC" w:hAnsi="PragmaticaC" w:cs="Wingdings"/>
      <w:sz w:val="20"/>
      <w:szCs w:val="20"/>
      <w:lang w:eastAsia="en-US"/>
    </w:rPr>
  </w:style>
  <w:style w:type="paragraph" w:customStyle="1" w:styleId="Style6">
    <w:name w:val="Style6"/>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7">
    <w:name w:val="Style7"/>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9">
    <w:name w:val="Style9"/>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1">
    <w:name w:val="Style11"/>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2">
    <w:name w:val="Style12"/>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3">
    <w:name w:val="Style13"/>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4">
    <w:name w:val="Style14"/>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5">
    <w:name w:val="Style15"/>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6">
    <w:name w:val="Style16"/>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7">
    <w:name w:val="Style17"/>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8">
    <w:name w:val="Style18"/>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410">
    <w:name w:val="Заголовок 41"/>
    <w:basedOn w:val="1"/>
    <w:next w:val="a"/>
    <w:autoRedefine/>
    <w:uiPriority w:val="9"/>
    <w:semiHidden/>
    <w:qFormat/>
    <w:rsid w:val="00B576C9"/>
    <w:pPr>
      <w:keepNext/>
      <w:keepLines/>
      <w:spacing w:before="200" w:beforeAutospacing="0" w:after="0" w:afterAutospacing="0" w:line="276" w:lineRule="auto"/>
      <w:jc w:val="left"/>
      <w:outlineLvl w:val="3"/>
    </w:pPr>
    <w:rPr>
      <w:rFonts w:ascii="Cambria" w:hAnsi="Cambria"/>
      <w:i/>
      <w:iCs/>
      <w:color w:val="4F81BD"/>
      <w:sz w:val="22"/>
      <w:szCs w:val="22"/>
      <w:lang w:eastAsia="en-US"/>
    </w:rPr>
  </w:style>
  <w:style w:type="paragraph" w:customStyle="1" w:styleId="3c">
    <w:name w:val="Основной текст3"/>
    <w:basedOn w:val="1"/>
    <w:next w:val="a"/>
    <w:autoRedefine/>
    <w:uiPriority w:val="99"/>
    <w:qFormat/>
    <w:rsid w:val="00B576C9"/>
    <w:pPr>
      <w:widowControl w:val="0"/>
      <w:shd w:val="clear" w:color="auto" w:fill="FFFFFF"/>
      <w:spacing w:before="120" w:beforeAutospacing="0" w:after="300" w:afterAutospacing="0" w:line="326" w:lineRule="exact"/>
      <w:ind w:hanging="700"/>
      <w:jc w:val="both"/>
      <w:outlineLvl w:val="9"/>
    </w:pPr>
    <w:rPr>
      <w:rFonts w:ascii="Calibri" w:eastAsia="Calibri" w:hAnsi="Calibri"/>
      <w:b w:val="0"/>
      <w:bCs w:val="0"/>
      <w:sz w:val="26"/>
      <w:szCs w:val="20"/>
      <w:lang w:eastAsia="en-US"/>
    </w:rPr>
  </w:style>
  <w:style w:type="character" w:customStyle="1" w:styleId="3d">
    <w:name w:val="для раб прогр 3 пок Знак"/>
    <w:link w:val="3e"/>
    <w:locked/>
    <w:rsid w:val="00B576C9"/>
    <w:rPr>
      <w:rFonts w:ascii="Times New Roman" w:eastAsia="Times New Roman" w:hAnsi="Times New Roman" w:cs="Times New Roman"/>
      <w:b/>
      <w:bCs/>
      <w:iCs/>
      <w:sz w:val="24"/>
      <w:szCs w:val="24"/>
    </w:rPr>
  </w:style>
  <w:style w:type="paragraph" w:customStyle="1" w:styleId="3e">
    <w:name w:val="для раб прогр 3 пок"/>
    <w:basedOn w:val="1"/>
    <w:next w:val="a"/>
    <w:link w:val="3d"/>
    <w:autoRedefine/>
    <w:qFormat/>
    <w:rsid w:val="00B576C9"/>
    <w:pPr>
      <w:keepNext/>
      <w:spacing w:before="0" w:beforeAutospacing="0" w:after="0" w:afterAutospacing="0"/>
      <w:ind w:firstLine="709"/>
      <w:outlineLvl w:val="1"/>
    </w:pPr>
    <w:rPr>
      <w:iCs/>
      <w:lang w:eastAsia="en-US"/>
    </w:rPr>
  </w:style>
  <w:style w:type="paragraph" w:customStyle="1" w:styleId="121">
    <w:name w:val="Оглавление 12"/>
    <w:basedOn w:val="1"/>
    <w:next w:val="a"/>
    <w:autoRedefine/>
    <w:uiPriority w:val="1"/>
    <w:qFormat/>
    <w:rsid w:val="00B576C9"/>
    <w:pPr>
      <w:widowControl w:val="0"/>
      <w:autoSpaceDE w:val="0"/>
      <w:autoSpaceDN w:val="0"/>
      <w:spacing w:before="0" w:beforeAutospacing="0" w:after="0" w:afterAutospacing="0"/>
      <w:ind w:left="491" w:hanging="291"/>
      <w:jc w:val="left"/>
      <w:outlineLvl w:val="9"/>
    </w:pPr>
    <w:rPr>
      <w:rFonts w:ascii="Trebuchet MS" w:eastAsia="Trebuchet MS" w:hAnsi="Trebuchet MS" w:cs="Trebuchet MS"/>
      <w:b w:val="0"/>
      <w:bCs w:val="0"/>
      <w:sz w:val="28"/>
      <w:szCs w:val="28"/>
      <w:lang w:eastAsia="en-US"/>
    </w:rPr>
  </w:style>
  <w:style w:type="paragraph" w:customStyle="1" w:styleId="122">
    <w:name w:val="Заголовок 12"/>
    <w:basedOn w:val="1"/>
    <w:next w:val="a"/>
    <w:autoRedefine/>
    <w:uiPriority w:val="1"/>
    <w:qFormat/>
    <w:rsid w:val="00B576C9"/>
    <w:pPr>
      <w:widowControl w:val="0"/>
      <w:autoSpaceDE w:val="0"/>
      <w:autoSpaceDN w:val="0"/>
      <w:spacing w:before="0" w:beforeAutospacing="0" w:after="0" w:afterAutospacing="0"/>
      <w:ind w:left="201"/>
      <w:jc w:val="left"/>
      <w:outlineLvl w:val="1"/>
    </w:pPr>
    <w:rPr>
      <w:rFonts w:ascii="Trebuchet MS" w:eastAsia="Trebuchet MS" w:hAnsi="Trebuchet MS" w:cs="Trebuchet MS"/>
      <w:sz w:val="28"/>
      <w:szCs w:val="28"/>
      <w:lang w:eastAsia="en-US"/>
    </w:rPr>
  </w:style>
  <w:style w:type="paragraph" w:customStyle="1" w:styleId="214">
    <w:name w:val="Заголовок 21"/>
    <w:basedOn w:val="1"/>
    <w:next w:val="a"/>
    <w:autoRedefine/>
    <w:uiPriority w:val="1"/>
    <w:qFormat/>
    <w:rsid w:val="00B576C9"/>
    <w:pPr>
      <w:widowControl w:val="0"/>
      <w:autoSpaceDE w:val="0"/>
      <w:autoSpaceDN w:val="0"/>
      <w:spacing w:before="0" w:beforeAutospacing="0" w:after="0" w:afterAutospacing="0"/>
      <w:ind w:left="1341"/>
      <w:jc w:val="left"/>
      <w:outlineLvl w:val="2"/>
    </w:pPr>
    <w:rPr>
      <w:lang w:eastAsia="en-US"/>
    </w:rPr>
  </w:style>
  <w:style w:type="character" w:customStyle="1" w:styleId="1ff7">
    <w:name w:val="Заголовок №1_"/>
    <w:link w:val="1ff8"/>
    <w:locked/>
    <w:rsid w:val="00B576C9"/>
    <w:rPr>
      <w:rFonts w:ascii="Tahoma" w:eastAsia="Tahoma" w:hAnsi="Tahoma" w:cs="Tahoma"/>
      <w:b/>
      <w:bCs/>
      <w:w w:val="80"/>
      <w:sz w:val="32"/>
      <w:szCs w:val="32"/>
    </w:rPr>
  </w:style>
  <w:style w:type="paragraph" w:customStyle="1" w:styleId="1ff8">
    <w:name w:val="Заголовок №1"/>
    <w:basedOn w:val="1"/>
    <w:next w:val="a"/>
    <w:link w:val="1ff7"/>
    <w:autoRedefine/>
    <w:qFormat/>
    <w:rsid w:val="00B576C9"/>
    <w:pPr>
      <w:widowControl w:val="0"/>
      <w:spacing w:before="0" w:beforeAutospacing="0" w:after="190" w:afterAutospacing="0"/>
      <w:jc w:val="left"/>
    </w:pPr>
    <w:rPr>
      <w:rFonts w:ascii="Tahoma" w:eastAsia="Tahoma" w:hAnsi="Tahoma" w:cs="Tahoma"/>
      <w:w w:val="80"/>
      <w:sz w:val="32"/>
      <w:szCs w:val="32"/>
      <w:lang w:eastAsia="en-US"/>
    </w:rPr>
  </w:style>
  <w:style w:type="paragraph" w:customStyle="1" w:styleId="Style3">
    <w:name w:val="Style3"/>
    <w:basedOn w:val="1"/>
    <w:next w:val="a"/>
    <w:autoRedefine/>
    <w:uiPriority w:val="99"/>
    <w:qFormat/>
    <w:rsid w:val="00B576C9"/>
    <w:pPr>
      <w:widowControl w:val="0"/>
      <w:autoSpaceDE w:val="0"/>
      <w:autoSpaceDN w:val="0"/>
      <w:adjustRightInd w:val="0"/>
      <w:spacing w:before="0" w:beforeAutospacing="0" w:after="0" w:afterAutospacing="0"/>
      <w:jc w:val="both"/>
      <w:outlineLvl w:val="9"/>
    </w:pPr>
    <w:rPr>
      <w:b w:val="0"/>
      <w:bCs w:val="0"/>
      <w:lang w:val="en-US" w:eastAsia="zh-CN"/>
    </w:rPr>
  </w:style>
  <w:style w:type="paragraph" w:customStyle="1" w:styleId="Style26">
    <w:name w:val="Style26"/>
    <w:basedOn w:val="1"/>
    <w:next w:val="a"/>
    <w:autoRedefine/>
    <w:uiPriority w:val="99"/>
    <w:qFormat/>
    <w:rsid w:val="00B576C9"/>
    <w:pPr>
      <w:widowControl w:val="0"/>
      <w:autoSpaceDE w:val="0"/>
      <w:autoSpaceDN w:val="0"/>
      <w:adjustRightInd w:val="0"/>
      <w:spacing w:before="0" w:beforeAutospacing="0" w:after="0" w:afterAutospacing="0" w:line="274" w:lineRule="exact"/>
      <w:jc w:val="left"/>
      <w:outlineLvl w:val="9"/>
    </w:pPr>
    <w:rPr>
      <w:b w:val="0"/>
      <w:bCs w:val="0"/>
      <w:lang w:val="en-US" w:eastAsia="zh-CN"/>
    </w:rPr>
  </w:style>
  <w:style w:type="paragraph" w:customStyle="1" w:styleId="Style29">
    <w:name w:val="Style29"/>
    <w:basedOn w:val="1"/>
    <w:next w:val="a"/>
    <w:autoRedefine/>
    <w:uiPriority w:val="99"/>
    <w:qFormat/>
    <w:rsid w:val="00B576C9"/>
    <w:pPr>
      <w:widowControl w:val="0"/>
      <w:autoSpaceDE w:val="0"/>
      <w:autoSpaceDN w:val="0"/>
      <w:adjustRightInd w:val="0"/>
      <w:spacing w:before="0" w:beforeAutospacing="0" w:after="0" w:afterAutospacing="0" w:line="274" w:lineRule="exact"/>
      <w:ind w:hanging="408"/>
      <w:jc w:val="left"/>
      <w:outlineLvl w:val="9"/>
    </w:pPr>
    <w:rPr>
      <w:b w:val="0"/>
      <w:bCs w:val="0"/>
      <w:lang w:val="en-US" w:eastAsia="zh-CN"/>
    </w:rPr>
  </w:style>
  <w:style w:type="paragraph" w:customStyle="1" w:styleId="Style24">
    <w:name w:val="Style24"/>
    <w:basedOn w:val="1"/>
    <w:next w:val="a"/>
    <w:autoRedefine/>
    <w:uiPriority w:val="99"/>
    <w:qFormat/>
    <w:rsid w:val="00B576C9"/>
    <w:pPr>
      <w:widowControl w:val="0"/>
      <w:autoSpaceDE w:val="0"/>
      <w:autoSpaceDN w:val="0"/>
      <w:adjustRightInd w:val="0"/>
      <w:spacing w:before="0" w:beforeAutospacing="0" w:after="0" w:afterAutospacing="0" w:line="557" w:lineRule="exact"/>
      <w:jc w:val="left"/>
      <w:outlineLvl w:val="9"/>
    </w:pPr>
    <w:rPr>
      <w:b w:val="0"/>
      <w:bCs w:val="0"/>
      <w:lang w:val="en-US" w:eastAsia="zh-CN"/>
    </w:rPr>
  </w:style>
  <w:style w:type="paragraph" w:customStyle="1" w:styleId="130">
    <w:name w:val="Оглавление 13"/>
    <w:basedOn w:val="1"/>
    <w:next w:val="a"/>
    <w:autoRedefine/>
    <w:uiPriority w:val="1"/>
    <w:qFormat/>
    <w:rsid w:val="00B576C9"/>
    <w:pPr>
      <w:widowControl w:val="0"/>
      <w:autoSpaceDE w:val="0"/>
      <w:autoSpaceDN w:val="0"/>
      <w:spacing w:before="0" w:beforeAutospacing="0" w:after="0" w:afterAutospacing="0"/>
      <w:ind w:left="491" w:hanging="291"/>
      <w:jc w:val="left"/>
      <w:outlineLvl w:val="9"/>
    </w:pPr>
    <w:rPr>
      <w:rFonts w:ascii="Trebuchet MS" w:eastAsia="Trebuchet MS" w:hAnsi="Trebuchet MS" w:cs="Trebuchet MS"/>
      <w:b w:val="0"/>
      <w:bCs w:val="0"/>
      <w:sz w:val="28"/>
      <w:szCs w:val="28"/>
      <w:lang w:eastAsia="en-US"/>
    </w:rPr>
  </w:style>
  <w:style w:type="paragraph" w:customStyle="1" w:styleId="131">
    <w:name w:val="Заголовок 13"/>
    <w:basedOn w:val="1"/>
    <w:next w:val="a"/>
    <w:autoRedefine/>
    <w:uiPriority w:val="1"/>
    <w:qFormat/>
    <w:rsid w:val="00B576C9"/>
    <w:pPr>
      <w:widowControl w:val="0"/>
      <w:autoSpaceDE w:val="0"/>
      <w:autoSpaceDN w:val="0"/>
      <w:spacing w:before="0" w:beforeAutospacing="0" w:after="0" w:afterAutospacing="0"/>
      <w:ind w:left="201"/>
      <w:jc w:val="left"/>
      <w:outlineLvl w:val="1"/>
    </w:pPr>
    <w:rPr>
      <w:rFonts w:ascii="Trebuchet MS" w:eastAsia="Trebuchet MS" w:hAnsi="Trebuchet MS" w:cs="Trebuchet MS"/>
      <w:sz w:val="28"/>
      <w:szCs w:val="28"/>
      <w:lang w:eastAsia="en-US"/>
    </w:rPr>
  </w:style>
  <w:style w:type="paragraph" w:customStyle="1" w:styleId="Style19">
    <w:name w:val="Style19"/>
    <w:basedOn w:val="1"/>
    <w:next w:val="a"/>
    <w:autoRedefine/>
    <w:uiPriority w:val="99"/>
    <w:qFormat/>
    <w:rsid w:val="00B576C9"/>
    <w:pPr>
      <w:widowControl w:val="0"/>
      <w:autoSpaceDE w:val="0"/>
      <w:autoSpaceDN w:val="0"/>
      <w:adjustRightInd w:val="0"/>
      <w:spacing w:before="0" w:beforeAutospacing="0" w:after="0" w:afterAutospacing="0" w:line="274" w:lineRule="exact"/>
      <w:jc w:val="left"/>
      <w:outlineLvl w:val="9"/>
    </w:pPr>
    <w:rPr>
      <w:b w:val="0"/>
      <w:bCs w:val="0"/>
      <w:lang w:val="en-US" w:eastAsia="zh-CN"/>
    </w:rPr>
  </w:style>
  <w:style w:type="paragraph" w:customStyle="1" w:styleId="119">
    <w:name w:val="Абзац списка11"/>
    <w:basedOn w:val="1"/>
    <w:next w:val="a"/>
    <w:autoRedefine/>
    <w:uiPriority w:val="34"/>
    <w:qFormat/>
    <w:rsid w:val="00B576C9"/>
    <w:pPr>
      <w:widowControl w:val="0"/>
      <w:autoSpaceDE w:val="0"/>
      <w:autoSpaceDN w:val="0"/>
      <w:adjustRightInd w:val="0"/>
      <w:spacing w:before="0" w:beforeAutospacing="0" w:after="0" w:afterAutospacing="0"/>
      <w:ind w:left="720"/>
      <w:contextualSpacing/>
      <w:jc w:val="left"/>
      <w:outlineLvl w:val="9"/>
    </w:pPr>
    <w:rPr>
      <w:b w:val="0"/>
      <w:bCs w:val="0"/>
      <w:lang w:val="en-US" w:eastAsia="zh-CN"/>
    </w:rPr>
  </w:style>
  <w:style w:type="paragraph" w:customStyle="1" w:styleId="affffffff4">
    <w:name w:val="Знак"/>
    <w:basedOn w:val="1"/>
    <w:next w:val="a"/>
    <w:autoRedefine/>
    <w:qFormat/>
    <w:rsid w:val="00B576C9"/>
    <w:pPr>
      <w:spacing w:before="0" w:beforeAutospacing="0" w:after="160" w:afterAutospacing="0" w:line="240" w:lineRule="exact"/>
      <w:jc w:val="left"/>
      <w:outlineLvl w:val="9"/>
    </w:pPr>
    <w:rPr>
      <w:rFonts w:ascii="Verdana" w:hAnsi="Verdana"/>
      <w:b w:val="0"/>
      <w:bCs w:val="0"/>
      <w:sz w:val="20"/>
      <w:szCs w:val="20"/>
    </w:rPr>
  </w:style>
  <w:style w:type="paragraph" w:customStyle="1" w:styleId="312">
    <w:name w:val="Основной текст 31"/>
    <w:basedOn w:val="1"/>
    <w:next w:val="a"/>
    <w:autoRedefine/>
    <w:qFormat/>
    <w:rsid w:val="00B576C9"/>
    <w:pPr>
      <w:spacing w:before="0" w:beforeAutospacing="0" w:after="0" w:afterAutospacing="0"/>
      <w:jc w:val="both"/>
      <w:outlineLvl w:val="9"/>
    </w:pPr>
    <w:rPr>
      <w:bCs w:val="0"/>
      <w:sz w:val="28"/>
      <w:lang w:eastAsia="ar-SA"/>
    </w:rPr>
  </w:style>
  <w:style w:type="paragraph" w:customStyle="1" w:styleId="font5">
    <w:name w:val="font5"/>
    <w:basedOn w:val="1"/>
    <w:next w:val="a"/>
    <w:autoRedefine/>
    <w:qFormat/>
    <w:rsid w:val="00B576C9"/>
    <w:pPr>
      <w:jc w:val="left"/>
      <w:outlineLvl w:val="9"/>
    </w:pPr>
    <w:rPr>
      <w:sz w:val="20"/>
      <w:szCs w:val="20"/>
    </w:rPr>
  </w:style>
  <w:style w:type="paragraph" w:customStyle="1" w:styleId="font6">
    <w:name w:val="font6"/>
    <w:basedOn w:val="1"/>
    <w:next w:val="a"/>
    <w:autoRedefine/>
    <w:qFormat/>
    <w:rsid w:val="00B576C9"/>
    <w:pPr>
      <w:jc w:val="left"/>
      <w:outlineLvl w:val="9"/>
    </w:pPr>
    <w:rPr>
      <w:b w:val="0"/>
      <w:bCs w:val="0"/>
      <w:sz w:val="20"/>
      <w:szCs w:val="20"/>
    </w:rPr>
  </w:style>
  <w:style w:type="paragraph" w:customStyle="1" w:styleId="font7">
    <w:name w:val="font7"/>
    <w:basedOn w:val="1"/>
    <w:next w:val="a"/>
    <w:autoRedefine/>
    <w:qFormat/>
    <w:rsid w:val="00B576C9"/>
    <w:pPr>
      <w:jc w:val="left"/>
      <w:outlineLvl w:val="9"/>
    </w:pPr>
    <w:rPr>
      <w:b w:val="0"/>
      <w:bCs w:val="0"/>
      <w:color w:val="002060"/>
      <w:sz w:val="28"/>
      <w:szCs w:val="28"/>
    </w:rPr>
  </w:style>
  <w:style w:type="paragraph" w:customStyle="1" w:styleId="font8">
    <w:name w:val="font8"/>
    <w:basedOn w:val="1"/>
    <w:next w:val="a"/>
    <w:autoRedefine/>
    <w:qFormat/>
    <w:rsid w:val="00B576C9"/>
    <w:pPr>
      <w:jc w:val="left"/>
      <w:outlineLvl w:val="9"/>
    </w:pPr>
    <w:rPr>
      <w:b w:val="0"/>
      <w:bCs w:val="0"/>
      <w:i/>
      <w:iCs/>
      <w:color w:val="002060"/>
      <w:sz w:val="20"/>
      <w:szCs w:val="20"/>
    </w:rPr>
  </w:style>
  <w:style w:type="paragraph" w:customStyle="1" w:styleId="font9">
    <w:name w:val="font9"/>
    <w:basedOn w:val="1"/>
    <w:next w:val="a"/>
    <w:autoRedefine/>
    <w:qFormat/>
    <w:rsid w:val="00B576C9"/>
    <w:pPr>
      <w:jc w:val="left"/>
      <w:outlineLvl w:val="9"/>
    </w:pPr>
    <w:rPr>
      <w:b w:val="0"/>
      <w:bCs w:val="0"/>
      <w:i/>
      <w:iCs/>
      <w:sz w:val="28"/>
      <w:szCs w:val="28"/>
    </w:rPr>
  </w:style>
  <w:style w:type="paragraph" w:customStyle="1" w:styleId="font10">
    <w:name w:val="font10"/>
    <w:basedOn w:val="1"/>
    <w:next w:val="a"/>
    <w:autoRedefine/>
    <w:qFormat/>
    <w:rsid w:val="00B576C9"/>
    <w:pPr>
      <w:jc w:val="left"/>
      <w:outlineLvl w:val="9"/>
    </w:pPr>
    <w:rPr>
      <w:b w:val="0"/>
      <w:bCs w:val="0"/>
      <w:sz w:val="28"/>
      <w:szCs w:val="28"/>
    </w:rPr>
  </w:style>
  <w:style w:type="paragraph" w:customStyle="1" w:styleId="font11">
    <w:name w:val="font11"/>
    <w:basedOn w:val="1"/>
    <w:next w:val="a"/>
    <w:autoRedefine/>
    <w:qFormat/>
    <w:rsid w:val="00B576C9"/>
    <w:pPr>
      <w:jc w:val="left"/>
      <w:outlineLvl w:val="9"/>
    </w:pPr>
    <w:rPr>
      <w:b w:val="0"/>
      <w:bCs w:val="0"/>
      <w:i/>
      <w:iCs/>
      <w:sz w:val="20"/>
      <w:szCs w:val="20"/>
    </w:rPr>
  </w:style>
  <w:style w:type="paragraph" w:customStyle="1" w:styleId="font12">
    <w:name w:val="font12"/>
    <w:basedOn w:val="1"/>
    <w:next w:val="a"/>
    <w:autoRedefine/>
    <w:qFormat/>
    <w:rsid w:val="00B576C9"/>
    <w:pPr>
      <w:jc w:val="left"/>
      <w:outlineLvl w:val="9"/>
    </w:pPr>
    <w:rPr>
      <w:b w:val="0"/>
      <w:bCs w:val="0"/>
      <w:color w:val="FF0000"/>
      <w:sz w:val="20"/>
      <w:szCs w:val="20"/>
    </w:rPr>
  </w:style>
  <w:style w:type="paragraph" w:customStyle="1" w:styleId="font13">
    <w:name w:val="font13"/>
    <w:basedOn w:val="1"/>
    <w:next w:val="a"/>
    <w:autoRedefine/>
    <w:qFormat/>
    <w:rsid w:val="00B576C9"/>
    <w:pPr>
      <w:jc w:val="left"/>
      <w:outlineLvl w:val="9"/>
    </w:pPr>
    <w:rPr>
      <w:b w:val="0"/>
      <w:bCs w:val="0"/>
    </w:rPr>
  </w:style>
  <w:style w:type="paragraph" w:customStyle="1" w:styleId="xl181">
    <w:name w:val="xl181"/>
    <w:basedOn w:val="1"/>
    <w:next w:val="a"/>
    <w:autoRedefine/>
    <w:qFormat/>
    <w:rsid w:val="00B576C9"/>
    <w:pPr>
      <w:pBdr>
        <w:top w:val="single" w:sz="8" w:space="0" w:color="auto"/>
        <w:left w:val="single" w:sz="8" w:space="0" w:color="auto"/>
        <w:bottom w:val="single" w:sz="8" w:space="0" w:color="auto"/>
        <w:right w:val="single" w:sz="8" w:space="0" w:color="auto"/>
      </w:pBdr>
      <w:outlineLvl w:val="9"/>
    </w:pPr>
    <w:rPr>
      <w:color w:val="C00000"/>
    </w:rPr>
  </w:style>
  <w:style w:type="paragraph" w:customStyle="1" w:styleId="xl182">
    <w:name w:val="xl182"/>
    <w:basedOn w:val="1"/>
    <w:next w:val="a"/>
    <w:autoRedefine/>
    <w:qFormat/>
    <w:rsid w:val="00B576C9"/>
    <w:pPr>
      <w:pBdr>
        <w:top w:val="single" w:sz="4" w:space="0" w:color="auto"/>
        <w:left w:val="single" w:sz="4" w:space="0" w:color="auto"/>
        <w:right w:val="single" w:sz="4" w:space="0" w:color="auto"/>
      </w:pBdr>
      <w:jc w:val="left"/>
      <w:outlineLvl w:val="9"/>
    </w:pPr>
    <w:rPr>
      <w:b w:val="0"/>
      <w:bCs w:val="0"/>
    </w:rPr>
  </w:style>
  <w:style w:type="paragraph" w:customStyle="1" w:styleId="xl183">
    <w:name w:val="xl183"/>
    <w:basedOn w:val="1"/>
    <w:next w:val="a"/>
    <w:autoRedefine/>
    <w:qFormat/>
    <w:rsid w:val="00B576C9"/>
    <w:pPr>
      <w:pBdr>
        <w:left w:val="single" w:sz="4" w:space="0" w:color="auto"/>
      </w:pBdr>
      <w:outlineLvl w:val="9"/>
    </w:pPr>
    <w:rPr>
      <w:b w:val="0"/>
      <w:bCs w:val="0"/>
    </w:rPr>
  </w:style>
  <w:style w:type="paragraph" w:customStyle="1" w:styleId="xl184">
    <w:name w:val="xl184"/>
    <w:basedOn w:val="1"/>
    <w:next w:val="a"/>
    <w:autoRedefine/>
    <w:qFormat/>
    <w:rsid w:val="00B576C9"/>
    <w:pPr>
      <w:pBdr>
        <w:left w:val="single" w:sz="4" w:space="0" w:color="auto"/>
        <w:bottom w:val="single" w:sz="4" w:space="0" w:color="auto"/>
      </w:pBdr>
      <w:jc w:val="left"/>
      <w:outlineLvl w:val="9"/>
    </w:pPr>
    <w:rPr>
      <w:b w:val="0"/>
      <w:bCs w:val="0"/>
    </w:rPr>
  </w:style>
  <w:style w:type="paragraph" w:customStyle="1" w:styleId="xl185">
    <w:name w:val="xl185"/>
    <w:basedOn w:val="1"/>
    <w:next w:val="a"/>
    <w:autoRedefine/>
    <w:qFormat/>
    <w:rsid w:val="00B576C9"/>
    <w:pPr>
      <w:pBdr>
        <w:top w:val="single" w:sz="4" w:space="0" w:color="auto"/>
        <w:left w:val="single" w:sz="4" w:space="0" w:color="auto"/>
        <w:bottom w:val="single" w:sz="4" w:space="0" w:color="auto"/>
        <w:right w:val="single" w:sz="4" w:space="0" w:color="auto"/>
      </w:pBdr>
      <w:outlineLvl w:val="9"/>
    </w:pPr>
    <w:rPr>
      <w:color w:val="FF0000"/>
    </w:rPr>
  </w:style>
  <w:style w:type="paragraph" w:customStyle="1" w:styleId="xl186">
    <w:name w:val="xl186"/>
    <w:basedOn w:val="1"/>
    <w:next w:val="a"/>
    <w:autoRedefine/>
    <w:qFormat/>
    <w:rsid w:val="00B576C9"/>
    <w:pPr>
      <w:pBdr>
        <w:top w:val="single" w:sz="4" w:space="0" w:color="auto"/>
        <w:left w:val="single" w:sz="4" w:space="0" w:color="auto"/>
      </w:pBdr>
      <w:jc w:val="left"/>
      <w:outlineLvl w:val="9"/>
    </w:pPr>
    <w:rPr>
      <w:b w:val="0"/>
      <w:bCs w:val="0"/>
    </w:rPr>
  </w:style>
  <w:style w:type="paragraph" w:customStyle="1" w:styleId="xl187">
    <w:name w:val="xl187"/>
    <w:basedOn w:val="1"/>
    <w:next w:val="a"/>
    <w:autoRedefine/>
    <w:qFormat/>
    <w:rsid w:val="00B576C9"/>
    <w:pPr>
      <w:pBdr>
        <w:top w:val="single" w:sz="4" w:space="0" w:color="auto"/>
        <w:left w:val="single" w:sz="4" w:space="0" w:color="auto"/>
        <w:bottom w:val="single" w:sz="4" w:space="0" w:color="auto"/>
        <w:right w:val="single" w:sz="4" w:space="0" w:color="auto"/>
      </w:pBdr>
      <w:jc w:val="left"/>
      <w:outlineLvl w:val="9"/>
    </w:pPr>
    <w:rPr>
      <w:b w:val="0"/>
      <w:bCs w:val="0"/>
    </w:rPr>
  </w:style>
  <w:style w:type="paragraph" w:customStyle="1" w:styleId="xl188">
    <w:name w:val="xl188"/>
    <w:basedOn w:val="1"/>
    <w:next w:val="a"/>
    <w:autoRedefine/>
    <w:qFormat/>
    <w:rsid w:val="00B576C9"/>
    <w:pPr>
      <w:pBdr>
        <w:top w:val="single" w:sz="8" w:space="0" w:color="auto"/>
        <w:left w:val="single" w:sz="8" w:space="0" w:color="auto"/>
        <w:bottom w:val="single" w:sz="8" w:space="0" w:color="auto"/>
        <w:right w:val="single" w:sz="8" w:space="0" w:color="auto"/>
      </w:pBdr>
      <w:outlineLvl w:val="9"/>
    </w:pPr>
    <w:rPr>
      <w:color w:val="000000"/>
    </w:rPr>
  </w:style>
  <w:style w:type="paragraph" w:customStyle="1" w:styleId="xl189">
    <w:name w:val="xl189"/>
    <w:basedOn w:val="1"/>
    <w:next w:val="a"/>
    <w:autoRedefine/>
    <w:qFormat/>
    <w:rsid w:val="00B576C9"/>
    <w:pPr>
      <w:pBdr>
        <w:top w:val="single" w:sz="8" w:space="0" w:color="auto"/>
        <w:left w:val="single" w:sz="8" w:space="0" w:color="auto"/>
        <w:bottom w:val="single" w:sz="8" w:space="0" w:color="auto"/>
        <w:right w:val="single" w:sz="4" w:space="0" w:color="auto"/>
      </w:pBdr>
      <w:outlineLvl w:val="9"/>
    </w:pPr>
  </w:style>
  <w:style w:type="paragraph" w:customStyle="1" w:styleId="xl190">
    <w:name w:val="xl190"/>
    <w:basedOn w:val="1"/>
    <w:next w:val="a"/>
    <w:autoRedefine/>
    <w:qFormat/>
    <w:rsid w:val="00B576C9"/>
    <w:pPr>
      <w:pBdr>
        <w:top w:val="single" w:sz="8" w:space="0" w:color="auto"/>
        <w:bottom w:val="single" w:sz="8" w:space="0" w:color="auto"/>
        <w:right w:val="single" w:sz="8" w:space="0" w:color="auto"/>
      </w:pBdr>
      <w:jc w:val="left"/>
      <w:outlineLvl w:val="9"/>
    </w:pPr>
    <w:rPr>
      <w:b w:val="0"/>
      <w:bCs w:val="0"/>
    </w:rPr>
  </w:style>
  <w:style w:type="paragraph" w:customStyle="1" w:styleId="xl191">
    <w:name w:val="xl191"/>
    <w:basedOn w:val="1"/>
    <w:next w:val="a"/>
    <w:autoRedefine/>
    <w:qFormat/>
    <w:rsid w:val="00B576C9"/>
    <w:pPr>
      <w:jc w:val="left"/>
      <w:outlineLvl w:val="9"/>
    </w:pPr>
    <w:rPr>
      <w:b w:val="0"/>
      <w:bCs w:val="0"/>
    </w:rPr>
  </w:style>
  <w:style w:type="paragraph" w:customStyle="1" w:styleId="xl192">
    <w:name w:val="xl192"/>
    <w:basedOn w:val="1"/>
    <w:next w:val="a"/>
    <w:autoRedefine/>
    <w:qFormat/>
    <w:rsid w:val="00B576C9"/>
    <w:pPr>
      <w:pBdr>
        <w:top w:val="single" w:sz="4" w:space="0" w:color="auto"/>
        <w:bottom w:val="single" w:sz="8" w:space="0" w:color="auto"/>
        <w:right w:val="single" w:sz="4" w:space="0" w:color="auto"/>
      </w:pBdr>
      <w:jc w:val="left"/>
      <w:outlineLvl w:val="9"/>
    </w:pPr>
    <w:rPr>
      <w:b w:val="0"/>
      <w:bCs w:val="0"/>
    </w:rPr>
  </w:style>
  <w:style w:type="paragraph" w:customStyle="1" w:styleId="xl193">
    <w:name w:val="xl193"/>
    <w:basedOn w:val="1"/>
    <w:next w:val="a"/>
    <w:autoRedefine/>
    <w:qFormat/>
    <w:rsid w:val="00B576C9"/>
    <w:pPr>
      <w:pBdr>
        <w:left w:val="single" w:sz="4" w:space="0" w:color="auto"/>
        <w:right w:val="single" w:sz="4" w:space="0" w:color="auto"/>
      </w:pBdr>
      <w:outlineLvl w:val="9"/>
    </w:pPr>
    <w:rPr>
      <w:b w:val="0"/>
      <w:bCs w:val="0"/>
    </w:rPr>
  </w:style>
  <w:style w:type="paragraph" w:customStyle="1" w:styleId="xl194">
    <w:name w:val="xl194"/>
    <w:basedOn w:val="1"/>
    <w:next w:val="a"/>
    <w:autoRedefine/>
    <w:qFormat/>
    <w:rsid w:val="00B576C9"/>
    <w:pPr>
      <w:pBdr>
        <w:top w:val="single" w:sz="8" w:space="0" w:color="auto"/>
        <w:left w:val="single" w:sz="8" w:space="0" w:color="auto"/>
        <w:bottom w:val="single" w:sz="8" w:space="0" w:color="auto"/>
        <w:right w:val="single" w:sz="8" w:space="0" w:color="auto"/>
      </w:pBdr>
      <w:outlineLvl w:val="9"/>
    </w:pPr>
    <w:rPr>
      <w:color w:val="FF0000"/>
    </w:rPr>
  </w:style>
  <w:style w:type="paragraph" w:customStyle="1" w:styleId="xl195">
    <w:name w:val="xl195"/>
    <w:basedOn w:val="1"/>
    <w:next w:val="a"/>
    <w:autoRedefine/>
    <w:qFormat/>
    <w:rsid w:val="00B576C9"/>
    <w:pPr>
      <w:pBdr>
        <w:top w:val="single" w:sz="8" w:space="0" w:color="auto"/>
        <w:bottom w:val="single" w:sz="8" w:space="0" w:color="auto"/>
        <w:right w:val="single" w:sz="8" w:space="0" w:color="auto"/>
      </w:pBdr>
      <w:jc w:val="left"/>
      <w:outlineLvl w:val="9"/>
    </w:pPr>
    <w:rPr>
      <w:b w:val="0"/>
      <w:bCs w:val="0"/>
      <w:color w:val="002060"/>
    </w:rPr>
  </w:style>
  <w:style w:type="paragraph" w:customStyle="1" w:styleId="xl196">
    <w:name w:val="xl196"/>
    <w:basedOn w:val="1"/>
    <w:next w:val="a"/>
    <w:autoRedefine/>
    <w:qFormat/>
    <w:rsid w:val="00B576C9"/>
    <w:pPr>
      <w:pBdr>
        <w:left w:val="single" w:sz="4" w:space="0" w:color="auto"/>
        <w:right w:val="single" w:sz="4" w:space="0" w:color="auto"/>
      </w:pBdr>
      <w:jc w:val="left"/>
      <w:outlineLvl w:val="9"/>
    </w:pPr>
    <w:rPr>
      <w:b w:val="0"/>
      <w:bCs w:val="0"/>
      <w:color w:val="002060"/>
    </w:rPr>
  </w:style>
  <w:style w:type="paragraph" w:customStyle="1" w:styleId="xl197">
    <w:name w:val="xl197"/>
    <w:basedOn w:val="1"/>
    <w:next w:val="a"/>
    <w:autoRedefine/>
    <w:qFormat/>
    <w:rsid w:val="00B576C9"/>
    <w:pPr>
      <w:pBdr>
        <w:left w:val="single" w:sz="4" w:space="0" w:color="auto"/>
        <w:bottom w:val="single" w:sz="4" w:space="0" w:color="auto"/>
        <w:right w:val="single" w:sz="4" w:space="0" w:color="auto"/>
      </w:pBdr>
      <w:jc w:val="left"/>
      <w:outlineLvl w:val="9"/>
    </w:pPr>
    <w:rPr>
      <w:b w:val="0"/>
      <w:bCs w:val="0"/>
      <w:color w:val="002060"/>
    </w:rPr>
  </w:style>
  <w:style w:type="paragraph" w:customStyle="1" w:styleId="xl198">
    <w:name w:val="xl198"/>
    <w:basedOn w:val="1"/>
    <w:next w:val="a"/>
    <w:autoRedefine/>
    <w:qFormat/>
    <w:rsid w:val="00B576C9"/>
    <w:pPr>
      <w:jc w:val="left"/>
      <w:outlineLvl w:val="9"/>
    </w:pPr>
    <w:rPr>
      <w:b w:val="0"/>
      <w:bCs w:val="0"/>
    </w:rPr>
  </w:style>
  <w:style w:type="paragraph" w:customStyle="1" w:styleId="xl199">
    <w:name w:val="xl199"/>
    <w:basedOn w:val="1"/>
    <w:next w:val="a"/>
    <w:autoRedefine/>
    <w:qFormat/>
    <w:rsid w:val="00B576C9"/>
    <w:pPr>
      <w:pBdr>
        <w:left w:val="single" w:sz="4" w:space="0" w:color="auto"/>
        <w:bottom w:val="single" w:sz="4" w:space="0" w:color="auto"/>
        <w:right w:val="single" w:sz="4" w:space="0" w:color="auto"/>
      </w:pBdr>
      <w:outlineLvl w:val="9"/>
    </w:pPr>
    <w:rPr>
      <w:color w:val="00B050"/>
    </w:rPr>
  </w:style>
  <w:style w:type="paragraph" w:customStyle="1" w:styleId="xl200">
    <w:name w:val="xl200"/>
    <w:basedOn w:val="1"/>
    <w:next w:val="a"/>
    <w:autoRedefine/>
    <w:qFormat/>
    <w:rsid w:val="00B576C9"/>
    <w:pPr>
      <w:pBdr>
        <w:top w:val="single" w:sz="8" w:space="0" w:color="auto"/>
        <w:left w:val="single" w:sz="8" w:space="0" w:color="auto"/>
        <w:bottom w:val="single" w:sz="8" w:space="0" w:color="auto"/>
      </w:pBdr>
      <w:outlineLvl w:val="9"/>
    </w:pPr>
    <w:rPr>
      <w:color w:val="C00000"/>
    </w:rPr>
  </w:style>
  <w:style w:type="paragraph" w:customStyle="1" w:styleId="xl201">
    <w:name w:val="xl201"/>
    <w:basedOn w:val="1"/>
    <w:next w:val="a"/>
    <w:autoRedefine/>
    <w:qFormat/>
    <w:rsid w:val="00B576C9"/>
    <w:pPr>
      <w:pBdr>
        <w:bottom w:val="single" w:sz="8" w:space="0" w:color="auto"/>
      </w:pBdr>
      <w:jc w:val="left"/>
      <w:outlineLvl w:val="9"/>
    </w:pPr>
    <w:rPr>
      <w:b w:val="0"/>
      <w:bCs w:val="0"/>
      <w:color w:val="002060"/>
    </w:rPr>
  </w:style>
  <w:style w:type="paragraph" w:customStyle="1" w:styleId="xl202">
    <w:name w:val="xl202"/>
    <w:basedOn w:val="1"/>
    <w:next w:val="a"/>
    <w:autoRedefine/>
    <w:qFormat/>
    <w:rsid w:val="00B576C9"/>
    <w:pPr>
      <w:pBdr>
        <w:top w:val="single" w:sz="4" w:space="0" w:color="auto"/>
        <w:left w:val="single" w:sz="4" w:space="0" w:color="auto"/>
        <w:right w:val="single" w:sz="4" w:space="0" w:color="auto"/>
      </w:pBdr>
      <w:jc w:val="left"/>
      <w:outlineLvl w:val="9"/>
    </w:pPr>
    <w:rPr>
      <w:b w:val="0"/>
      <w:bCs w:val="0"/>
      <w:color w:val="002060"/>
    </w:rPr>
  </w:style>
  <w:style w:type="paragraph" w:customStyle="1" w:styleId="xl203">
    <w:name w:val="xl203"/>
    <w:basedOn w:val="1"/>
    <w:next w:val="a"/>
    <w:autoRedefine/>
    <w:qFormat/>
    <w:rsid w:val="00B576C9"/>
    <w:pPr>
      <w:pBdr>
        <w:top w:val="single" w:sz="8" w:space="0" w:color="auto"/>
        <w:left w:val="single" w:sz="8" w:space="0" w:color="auto"/>
        <w:bottom w:val="single" w:sz="8" w:space="0" w:color="auto"/>
        <w:right w:val="single" w:sz="8" w:space="0" w:color="auto"/>
      </w:pBdr>
      <w:jc w:val="left"/>
      <w:outlineLvl w:val="9"/>
    </w:pPr>
    <w:rPr>
      <w:b w:val="0"/>
      <w:bCs w:val="0"/>
      <w:color w:val="002060"/>
    </w:rPr>
  </w:style>
  <w:style w:type="paragraph" w:customStyle="1" w:styleId="xl204">
    <w:name w:val="xl204"/>
    <w:basedOn w:val="1"/>
    <w:next w:val="a"/>
    <w:autoRedefine/>
    <w:qFormat/>
    <w:rsid w:val="00B576C9"/>
    <w:pPr>
      <w:pBdr>
        <w:top w:val="single" w:sz="8" w:space="0" w:color="auto"/>
        <w:left w:val="single" w:sz="8" w:space="0" w:color="auto"/>
        <w:right w:val="single" w:sz="8" w:space="0" w:color="auto"/>
      </w:pBdr>
      <w:jc w:val="left"/>
      <w:outlineLvl w:val="9"/>
    </w:pPr>
    <w:rPr>
      <w:b w:val="0"/>
      <w:bCs w:val="0"/>
      <w:color w:val="002060"/>
    </w:rPr>
  </w:style>
  <w:style w:type="paragraph" w:customStyle="1" w:styleId="xl205">
    <w:name w:val="xl205"/>
    <w:basedOn w:val="1"/>
    <w:next w:val="a"/>
    <w:autoRedefine/>
    <w:qFormat/>
    <w:rsid w:val="00B576C9"/>
    <w:pPr>
      <w:pBdr>
        <w:left w:val="single" w:sz="8" w:space="0" w:color="auto"/>
        <w:bottom w:val="single" w:sz="8" w:space="0" w:color="auto"/>
        <w:right w:val="single" w:sz="8" w:space="0" w:color="auto"/>
      </w:pBdr>
      <w:outlineLvl w:val="9"/>
    </w:pPr>
  </w:style>
  <w:style w:type="paragraph" w:customStyle="1" w:styleId="xl206">
    <w:name w:val="xl206"/>
    <w:basedOn w:val="1"/>
    <w:next w:val="a"/>
    <w:autoRedefine/>
    <w:qFormat/>
    <w:rsid w:val="00B576C9"/>
    <w:pPr>
      <w:pBdr>
        <w:top w:val="single" w:sz="4" w:space="0" w:color="auto"/>
        <w:left w:val="single" w:sz="4" w:space="0" w:color="auto"/>
        <w:bottom w:val="single" w:sz="8" w:space="0" w:color="auto"/>
        <w:right w:val="single" w:sz="4" w:space="0" w:color="auto"/>
      </w:pBdr>
      <w:jc w:val="left"/>
      <w:outlineLvl w:val="9"/>
    </w:pPr>
    <w:rPr>
      <w:b w:val="0"/>
      <w:bCs w:val="0"/>
    </w:rPr>
  </w:style>
  <w:style w:type="paragraph" w:customStyle="1" w:styleId="xl207">
    <w:name w:val="xl207"/>
    <w:basedOn w:val="1"/>
    <w:next w:val="a"/>
    <w:autoRedefine/>
    <w:qFormat/>
    <w:rsid w:val="00B576C9"/>
    <w:pPr>
      <w:pBdr>
        <w:left w:val="single" w:sz="4" w:space="0" w:color="auto"/>
        <w:bottom w:val="single" w:sz="8" w:space="0" w:color="auto"/>
        <w:right w:val="single" w:sz="4" w:space="0" w:color="auto"/>
      </w:pBdr>
      <w:outlineLvl w:val="9"/>
    </w:pPr>
    <w:rPr>
      <w:b w:val="0"/>
      <w:bCs w:val="0"/>
    </w:rPr>
  </w:style>
  <w:style w:type="paragraph" w:customStyle="1" w:styleId="xl208">
    <w:name w:val="xl208"/>
    <w:basedOn w:val="1"/>
    <w:next w:val="a"/>
    <w:autoRedefine/>
    <w:qFormat/>
    <w:rsid w:val="00B576C9"/>
    <w:pPr>
      <w:pBdr>
        <w:top w:val="single" w:sz="4" w:space="0" w:color="auto"/>
        <w:left w:val="single" w:sz="4" w:space="0" w:color="auto"/>
        <w:bottom w:val="single" w:sz="8" w:space="0" w:color="auto"/>
        <w:right w:val="single" w:sz="4" w:space="0" w:color="auto"/>
      </w:pBdr>
      <w:outlineLvl w:val="9"/>
    </w:pPr>
  </w:style>
  <w:style w:type="paragraph" w:customStyle="1" w:styleId="xl209">
    <w:name w:val="xl209"/>
    <w:basedOn w:val="1"/>
    <w:next w:val="a"/>
    <w:autoRedefine/>
    <w:qFormat/>
    <w:rsid w:val="00B576C9"/>
    <w:pPr>
      <w:pBdr>
        <w:bottom w:val="single" w:sz="8" w:space="0" w:color="auto"/>
      </w:pBdr>
      <w:outlineLvl w:val="9"/>
    </w:pPr>
    <w:rPr>
      <w:color w:val="FF0000"/>
    </w:rPr>
  </w:style>
  <w:style w:type="paragraph" w:customStyle="1" w:styleId="xl210">
    <w:name w:val="xl210"/>
    <w:basedOn w:val="1"/>
    <w:next w:val="a"/>
    <w:autoRedefine/>
    <w:qFormat/>
    <w:rsid w:val="00B576C9"/>
    <w:pPr>
      <w:pBdr>
        <w:top w:val="single" w:sz="4" w:space="0" w:color="auto"/>
        <w:left w:val="single" w:sz="4" w:space="0" w:color="auto"/>
        <w:bottom w:val="single" w:sz="4" w:space="0" w:color="auto"/>
        <w:right w:val="single" w:sz="4" w:space="0" w:color="auto"/>
      </w:pBdr>
      <w:jc w:val="left"/>
      <w:outlineLvl w:val="9"/>
    </w:pPr>
    <w:rPr>
      <w:b w:val="0"/>
      <w:bCs w:val="0"/>
      <w:color w:val="002060"/>
      <w:sz w:val="16"/>
      <w:szCs w:val="16"/>
    </w:rPr>
  </w:style>
  <w:style w:type="paragraph" w:customStyle="1" w:styleId="xl211">
    <w:name w:val="xl211"/>
    <w:basedOn w:val="1"/>
    <w:next w:val="a"/>
    <w:autoRedefine/>
    <w:qFormat/>
    <w:rsid w:val="00B576C9"/>
    <w:pPr>
      <w:pBdr>
        <w:top w:val="single" w:sz="4" w:space="0" w:color="auto"/>
        <w:left w:val="single" w:sz="4" w:space="0" w:color="auto"/>
        <w:bottom w:val="single" w:sz="4" w:space="0" w:color="auto"/>
        <w:right w:val="single" w:sz="4" w:space="0" w:color="auto"/>
      </w:pBdr>
      <w:jc w:val="left"/>
      <w:outlineLvl w:val="9"/>
    </w:pPr>
    <w:rPr>
      <w:b w:val="0"/>
      <w:bCs w:val="0"/>
    </w:rPr>
  </w:style>
  <w:style w:type="paragraph" w:customStyle="1" w:styleId="xl212">
    <w:name w:val="xl212"/>
    <w:basedOn w:val="1"/>
    <w:next w:val="a"/>
    <w:autoRedefine/>
    <w:qFormat/>
    <w:rsid w:val="00B576C9"/>
    <w:pPr>
      <w:pBdr>
        <w:top w:val="single" w:sz="4" w:space="0" w:color="auto"/>
        <w:left w:val="single" w:sz="4" w:space="0" w:color="auto"/>
        <w:right w:val="single" w:sz="4" w:space="0" w:color="auto"/>
      </w:pBdr>
      <w:outlineLvl w:val="9"/>
    </w:pPr>
  </w:style>
  <w:style w:type="paragraph" w:customStyle="1" w:styleId="xl213">
    <w:name w:val="xl213"/>
    <w:basedOn w:val="1"/>
    <w:next w:val="a"/>
    <w:autoRedefine/>
    <w:qFormat/>
    <w:rsid w:val="00B576C9"/>
    <w:pPr>
      <w:pBdr>
        <w:top w:val="single" w:sz="4" w:space="0" w:color="auto"/>
        <w:left w:val="single" w:sz="4" w:space="0" w:color="auto"/>
        <w:bottom w:val="single" w:sz="4" w:space="0" w:color="auto"/>
        <w:right w:val="single" w:sz="4" w:space="0" w:color="auto"/>
      </w:pBdr>
      <w:outlineLvl w:val="9"/>
    </w:pPr>
    <w:rPr>
      <w:color w:val="000099"/>
    </w:rPr>
  </w:style>
  <w:style w:type="paragraph" w:customStyle="1" w:styleId="xl214">
    <w:name w:val="xl214"/>
    <w:basedOn w:val="1"/>
    <w:next w:val="a"/>
    <w:autoRedefine/>
    <w:qFormat/>
    <w:rsid w:val="00B576C9"/>
    <w:pPr>
      <w:pBdr>
        <w:top w:val="single" w:sz="4" w:space="0" w:color="auto"/>
        <w:left w:val="single" w:sz="4" w:space="0" w:color="auto"/>
        <w:bottom w:val="single" w:sz="4" w:space="0" w:color="auto"/>
        <w:right w:val="single" w:sz="4" w:space="0" w:color="auto"/>
      </w:pBdr>
      <w:jc w:val="both"/>
      <w:outlineLvl w:val="9"/>
    </w:pPr>
    <w:rPr>
      <w:b w:val="0"/>
      <w:bCs w:val="0"/>
    </w:rPr>
  </w:style>
  <w:style w:type="paragraph" w:customStyle="1" w:styleId="xl215">
    <w:name w:val="xl215"/>
    <w:basedOn w:val="1"/>
    <w:next w:val="a"/>
    <w:autoRedefine/>
    <w:qFormat/>
    <w:rsid w:val="00B576C9"/>
    <w:pPr>
      <w:pBdr>
        <w:top w:val="single" w:sz="4" w:space="0" w:color="auto"/>
        <w:left w:val="single" w:sz="4" w:space="0" w:color="auto"/>
        <w:right w:val="single" w:sz="4" w:space="0" w:color="auto"/>
      </w:pBdr>
      <w:outlineLvl w:val="9"/>
    </w:pPr>
    <w:rPr>
      <w:color w:val="000099"/>
    </w:rPr>
  </w:style>
  <w:style w:type="paragraph" w:customStyle="1" w:styleId="xl216">
    <w:name w:val="xl216"/>
    <w:basedOn w:val="1"/>
    <w:next w:val="a"/>
    <w:autoRedefine/>
    <w:qFormat/>
    <w:rsid w:val="00B576C9"/>
    <w:pPr>
      <w:pBdr>
        <w:top w:val="single" w:sz="4" w:space="0" w:color="auto"/>
        <w:left w:val="single" w:sz="4" w:space="0" w:color="auto"/>
        <w:bottom w:val="single" w:sz="4" w:space="0" w:color="auto"/>
        <w:right w:val="single" w:sz="4" w:space="0" w:color="auto"/>
      </w:pBdr>
      <w:jc w:val="left"/>
      <w:outlineLvl w:val="9"/>
    </w:pPr>
    <w:rPr>
      <w:b w:val="0"/>
      <w:bCs w:val="0"/>
      <w:color w:val="002060"/>
    </w:rPr>
  </w:style>
  <w:style w:type="paragraph" w:customStyle="1" w:styleId="xl217">
    <w:name w:val="xl217"/>
    <w:basedOn w:val="1"/>
    <w:next w:val="a"/>
    <w:autoRedefine/>
    <w:qFormat/>
    <w:rsid w:val="00B576C9"/>
    <w:pPr>
      <w:pBdr>
        <w:top w:val="single" w:sz="4" w:space="0" w:color="auto"/>
        <w:left w:val="single" w:sz="4" w:space="0" w:color="auto"/>
      </w:pBdr>
      <w:jc w:val="left"/>
      <w:outlineLvl w:val="9"/>
    </w:pPr>
    <w:rPr>
      <w:b w:val="0"/>
      <w:bCs w:val="0"/>
    </w:rPr>
  </w:style>
  <w:style w:type="paragraph" w:customStyle="1" w:styleId="xl218">
    <w:name w:val="xl218"/>
    <w:basedOn w:val="1"/>
    <w:next w:val="a"/>
    <w:autoRedefine/>
    <w:qFormat/>
    <w:rsid w:val="00B576C9"/>
    <w:pPr>
      <w:pBdr>
        <w:top w:val="single" w:sz="4" w:space="0" w:color="auto"/>
        <w:left w:val="single" w:sz="4" w:space="0" w:color="auto"/>
        <w:bottom w:val="single" w:sz="8" w:space="0" w:color="auto"/>
        <w:right w:val="single" w:sz="4" w:space="0" w:color="auto"/>
      </w:pBdr>
      <w:outlineLvl w:val="9"/>
    </w:pPr>
    <w:rPr>
      <w:color w:val="000099"/>
    </w:rPr>
  </w:style>
  <w:style w:type="paragraph" w:customStyle="1" w:styleId="xl219">
    <w:name w:val="xl219"/>
    <w:basedOn w:val="1"/>
    <w:next w:val="a"/>
    <w:autoRedefine/>
    <w:qFormat/>
    <w:rsid w:val="00B576C9"/>
    <w:pPr>
      <w:pBdr>
        <w:top w:val="single" w:sz="8" w:space="0" w:color="auto"/>
        <w:left w:val="single" w:sz="8" w:space="0" w:color="auto"/>
        <w:bottom w:val="single" w:sz="8" w:space="0" w:color="auto"/>
        <w:right w:val="single" w:sz="8" w:space="0" w:color="auto"/>
      </w:pBdr>
      <w:jc w:val="left"/>
      <w:outlineLvl w:val="9"/>
    </w:pPr>
    <w:rPr>
      <w:b w:val="0"/>
      <w:bCs w:val="0"/>
    </w:rPr>
  </w:style>
  <w:style w:type="paragraph" w:customStyle="1" w:styleId="xl220">
    <w:name w:val="xl220"/>
    <w:basedOn w:val="1"/>
    <w:next w:val="a"/>
    <w:autoRedefine/>
    <w:qFormat/>
    <w:rsid w:val="00B576C9"/>
    <w:pPr>
      <w:pBdr>
        <w:top w:val="single" w:sz="4" w:space="0" w:color="auto"/>
        <w:left w:val="single" w:sz="4" w:space="0" w:color="auto"/>
      </w:pBdr>
      <w:jc w:val="left"/>
      <w:outlineLvl w:val="9"/>
    </w:pPr>
    <w:rPr>
      <w:b w:val="0"/>
      <w:bCs w:val="0"/>
    </w:rPr>
  </w:style>
  <w:style w:type="paragraph" w:customStyle="1" w:styleId="xl221">
    <w:name w:val="xl221"/>
    <w:basedOn w:val="1"/>
    <w:next w:val="a"/>
    <w:autoRedefine/>
    <w:qFormat/>
    <w:rsid w:val="00B576C9"/>
    <w:pPr>
      <w:pBdr>
        <w:top w:val="single" w:sz="4" w:space="0" w:color="auto"/>
        <w:left w:val="single" w:sz="4" w:space="0" w:color="auto"/>
        <w:bottom w:val="single" w:sz="8" w:space="0" w:color="auto"/>
      </w:pBdr>
      <w:jc w:val="left"/>
      <w:outlineLvl w:val="9"/>
    </w:pPr>
    <w:rPr>
      <w:b w:val="0"/>
      <w:bCs w:val="0"/>
      <w:color w:val="002060"/>
    </w:rPr>
  </w:style>
  <w:style w:type="paragraph" w:customStyle="1" w:styleId="xl222">
    <w:name w:val="xl222"/>
    <w:basedOn w:val="1"/>
    <w:next w:val="a"/>
    <w:autoRedefine/>
    <w:qFormat/>
    <w:rsid w:val="00B576C9"/>
    <w:pPr>
      <w:pBdr>
        <w:left w:val="single" w:sz="4" w:space="0" w:color="auto"/>
        <w:bottom w:val="single" w:sz="8" w:space="0" w:color="auto"/>
      </w:pBdr>
      <w:jc w:val="left"/>
      <w:outlineLvl w:val="9"/>
    </w:pPr>
    <w:rPr>
      <w:b w:val="0"/>
      <w:bCs w:val="0"/>
      <w:color w:val="002060"/>
    </w:rPr>
  </w:style>
  <w:style w:type="paragraph" w:customStyle="1" w:styleId="xl223">
    <w:name w:val="xl223"/>
    <w:basedOn w:val="1"/>
    <w:next w:val="a"/>
    <w:autoRedefine/>
    <w:qFormat/>
    <w:rsid w:val="00B576C9"/>
    <w:pPr>
      <w:pBdr>
        <w:left w:val="single" w:sz="8" w:space="0" w:color="auto"/>
        <w:bottom w:val="single" w:sz="8" w:space="0" w:color="auto"/>
        <w:right w:val="single" w:sz="8" w:space="0" w:color="auto"/>
      </w:pBdr>
      <w:jc w:val="left"/>
      <w:outlineLvl w:val="9"/>
    </w:pPr>
    <w:rPr>
      <w:b w:val="0"/>
      <w:bCs w:val="0"/>
      <w:color w:val="002060"/>
    </w:rPr>
  </w:style>
  <w:style w:type="paragraph" w:customStyle="1" w:styleId="xl224">
    <w:name w:val="xl224"/>
    <w:basedOn w:val="1"/>
    <w:next w:val="a"/>
    <w:autoRedefine/>
    <w:qFormat/>
    <w:rsid w:val="00B576C9"/>
    <w:pPr>
      <w:pBdr>
        <w:top w:val="single" w:sz="8" w:space="0" w:color="auto"/>
        <w:left w:val="single" w:sz="8" w:space="0" w:color="auto"/>
        <w:bottom w:val="single" w:sz="8" w:space="0" w:color="auto"/>
        <w:right w:val="single" w:sz="4" w:space="0" w:color="auto"/>
      </w:pBdr>
      <w:jc w:val="left"/>
      <w:outlineLvl w:val="9"/>
    </w:pPr>
    <w:rPr>
      <w:b w:val="0"/>
      <w:bCs w:val="0"/>
      <w:color w:val="002060"/>
    </w:rPr>
  </w:style>
  <w:style w:type="paragraph" w:customStyle="1" w:styleId="xl225">
    <w:name w:val="xl225"/>
    <w:basedOn w:val="1"/>
    <w:next w:val="a"/>
    <w:autoRedefine/>
    <w:qFormat/>
    <w:rsid w:val="00B576C9"/>
    <w:pPr>
      <w:pBdr>
        <w:left w:val="single" w:sz="4" w:space="0" w:color="auto"/>
        <w:bottom w:val="single" w:sz="8" w:space="0" w:color="auto"/>
        <w:right w:val="single" w:sz="4" w:space="0" w:color="auto"/>
      </w:pBdr>
      <w:outlineLvl w:val="9"/>
    </w:pPr>
    <w:rPr>
      <w:color w:val="002060"/>
    </w:rPr>
  </w:style>
  <w:style w:type="paragraph" w:customStyle="1" w:styleId="xl226">
    <w:name w:val="xl226"/>
    <w:basedOn w:val="1"/>
    <w:next w:val="a"/>
    <w:autoRedefine/>
    <w:qFormat/>
    <w:rsid w:val="00B576C9"/>
    <w:pPr>
      <w:pBdr>
        <w:top w:val="single" w:sz="4" w:space="0" w:color="auto"/>
        <w:left w:val="single" w:sz="4" w:space="0" w:color="auto"/>
        <w:bottom w:val="single" w:sz="4" w:space="0" w:color="auto"/>
        <w:right w:val="single" w:sz="4" w:space="0" w:color="auto"/>
      </w:pBdr>
      <w:outlineLvl w:val="9"/>
    </w:pPr>
  </w:style>
  <w:style w:type="paragraph" w:customStyle="1" w:styleId="xl227">
    <w:name w:val="xl227"/>
    <w:basedOn w:val="1"/>
    <w:next w:val="a"/>
    <w:autoRedefine/>
    <w:qFormat/>
    <w:rsid w:val="00B576C9"/>
    <w:pPr>
      <w:pBdr>
        <w:top w:val="single" w:sz="8" w:space="0" w:color="auto"/>
        <w:left w:val="single" w:sz="4" w:space="0" w:color="auto"/>
        <w:bottom w:val="single" w:sz="4" w:space="0" w:color="auto"/>
      </w:pBdr>
      <w:jc w:val="left"/>
      <w:outlineLvl w:val="9"/>
    </w:pPr>
    <w:rPr>
      <w:b w:val="0"/>
      <w:bCs w:val="0"/>
    </w:rPr>
  </w:style>
  <w:style w:type="paragraph" w:customStyle="1" w:styleId="xl228">
    <w:name w:val="xl228"/>
    <w:basedOn w:val="1"/>
    <w:next w:val="a"/>
    <w:autoRedefine/>
    <w:qFormat/>
    <w:rsid w:val="00B576C9"/>
    <w:pPr>
      <w:outlineLvl w:val="9"/>
    </w:pPr>
  </w:style>
  <w:style w:type="paragraph" w:customStyle="1" w:styleId="xl229">
    <w:name w:val="xl229"/>
    <w:basedOn w:val="1"/>
    <w:next w:val="a"/>
    <w:autoRedefine/>
    <w:qFormat/>
    <w:rsid w:val="00B576C9"/>
    <w:pPr>
      <w:pBdr>
        <w:top w:val="single" w:sz="4" w:space="0" w:color="auto"/>
        <w:left w:val="single" w:sz="4" w:space="0" w:color="auto"/>
        <w:bottom w:val="single" w:sz="8" w:space="0" w:color="auto"/>
        <w:right w:val="single" w:sz="4" w:space="0" w:color="auto"/>
      </w:pBdr>
      <w:jc w:val="left"/>
      <w:outlineLvl w:val="9"/>
    </w:pPr>
    <w:rPr>
      <w:b w:val="0"/>
      <w:bCs w:val="0"/>
      <w:color w:val="002060"/>
    </w:rPr>
  </w:style>
  <w:style w:type="paragraph" w:customStyle="1" w:styleId="xl230">
    <w:name w:val="xl230"/>
    <w:basedOn w:val="1"/>
    <w:next w:val="a"/>
    <w:autoRedefine/>
    <w:qFormat/>
    <w:rsid w:val="00B576C9"/>
    <w:pPr>
      <w:pBdr>
        <w:top w:val="single" w:sz="8" w:space="0" w:color="auto"/>
        <w:bottom w:val="single" w:sz="4" w:space="0" w:color="auto"/>
      </w:pBdr>
      <w:jc w:val="left"/>
      <w:outlineLvl w:val="9"/>
    </w:pPr>
    <w:rPr>
      <w:b w:val="0"/>
      <w:bCs w:val="0"/>
    </w:rPr>
  </w:style>
  <w:style w:type="paragraph" w:customStyle="1" w:styleId="xl231">
    <w:name w:val="xl231"/>
    <w:basedOn w:val="1"/>
    <w:next w:val="a"/>
    <w:autoRedefine/>
    <w:qFormat/>
    <w:rsid w:val="00B576C9"/>
    <w:pPr>
      <w:pBdr>
        <w:top w:val="single" w:sz="8" w:space="0" w:color="auto"/>
        <w:left w:val="single" w:sz="4" w:space="0" w:color="auto"/>
        <w:bottom w:val="single" w:sz="4" w:space="0" w:color="auto"/>
        <w:right w:val="single" w:sz="4" w:space="0" w:color="auto"/>
      </w:pBdr>
      <w:outlineLvl w:val="9"/>
    </w:pPr>
    <w:rPr>
      <w:color w:val="00B050"/>
    </w:rPr>
  </w:style>
  <w:style w:type="paragraph" w:customStyle="1" w:styleId="xl232">
    <w:name w:val="xl232"/>
    <w:basedOn w:val="1"/>
    <w:next w:val="a"/>
    <w:autoRedefine/>
    <w:qFormat/>
    <w:rsid w:val="00B576C9"/>
    <w:pPr>
      <w:pBdr>
        <w:top w:val="single" w:sz="8" w:space="0" w:color="auto"/>
        <w:left w:val="single" w:sz="4" w:space="0" w:color="auto"/>
        <w:bottom w:val="single" w:sz="8" w:space="0" w:color="auto"/>
      </w:pBdr>
      <w:outlineLvl w:val="9"/>
    </w:pPr>
    <w:rPr>
      <w:color w:val="FF0000"/>
    </w:rPr>
  </w:style>
  <w:style w:type="paragraph" w:customStyle="1" w:styleId="xl233">
    <w:name w:val="xl233"/>
    <w:basedOn w:val="1"/>
    <w:next w:val="a"/>
    <w:autoRedefine/>
    <w:qFormat/>
    <w:rsid w:val="00B576C9"/>
    <w:pPr>
      <w:pBdr>
        <w:top w:val="single" w:sz="8" w:space="0" w:color="auto"/>
        <w:left w:val="single" w:sz="4" w:space="0" w:color="auto"/>
        <w:right w:val="single" w:sz="4" w:space="0" w:color="auto"/>
      </w:pBdr>
      <w:jc w:val="left"/>
      <w:outlineLvl w:val="9"/>
    </w:pPr>
    <w:rPr>
      <w:b w:val="0"/>
      <w:bCs w:val="0"/>
      <w:color w:val="002060"/>
    </w:rPr>
  </w:style>
  <w:style w:type="paragraph" w:customStyle="1" w:styleId="xl234">
    <w:name w:val="xl234"/>
    <w:basedOn w:val="1"/>
    <w:next w:val="a"/>
    <w:autoRedefine/>
    <w:qFormat/>
    <w:rsid w:val="00B576C9"/>
    <w:pPr>
      <w:pBdr>
        <w:top w:val="single" w:sz="4" w:space="0" w:color="auto"/>
        <w:left w:val="single" w:sz="4" w:space="0" w:color="auto"/>
        <w:bottom w:val="single" w:sz="8" w:space="0" w:color="auto"/>
      </w:pBdr>
      <w:jc w:val="left"/>
      <w:outlineLvl w:val="9"/>
    </w:pPr>
    <w:rPr>
      <w:b w:val="0"/>
      <w:bCs w:val="0"/>
      <w:color w:val="002060"/>
      <w:sz w:val="16"/>
      <w:szCs w:val="16"/>
    </w:rPr>
  </w:style>
  <w:style w:type="paragraph" w:customStyle="1" w:styleId="xl235">
    <w:name w:val="xl235"/>
    <w:basedOn w:val="1"/>
    <w:next w:val="a"/>
    <w:autoRedefine/>
    <w:qFormat/>
    <w:rsid w:val="00B576C9"/>
    <w:pPr>
      <w:pBdr>
        <w:top w:val="single" w:sz="4" w:space="0" w:color="auto"/>
        <w:bottom w:val="single" w:sz="8" w:space="0" w:color="auto"/>
        <w:right w:val="single" w:sz="4" w:space="0" w:color="auto"/>
      </w:pBdr>
      <w:outlineLvl w:val="9"/>
    </w:pPr>
  </w:style>
  <w:style w:type="paragraph" w:customStyle="1" w:styleId="xl236">
    <w:name w:val="xl236"/>
    <w:basedOn w:val="1"/>
    <w:next w:val="a"/>
    <w:autoRedefine/>
    <w:qFormat/>
    <w:rsid w:val="00B576C9"/>
    <w:pPr>
      <w:pBdr>
        <w:top w:val="single" w:sz="4" w:space="0" w:color="auto"/>
        <w:left w:val="single" w:sz="4" w:space="0" w:color="auto"/>
        <w:bottom w:val="single" w:sz="8" w:space="0" w:color="auto"/>
        <w:right w:val="single" w:sz="8" w:space="0" w:color="auto"/>
      </w:pBdr>
      <w:jc w:val="left"/>
      <w:outlineLvl w:val="9"/>
    </w:pPr>
    <w:rPr>
      <w:b w:val="0"/>
      <w:bCs w:val="0"/>
      <w:color w:val="002060"/>
    </w:rPr>
  </w:style>
  <w:style w:type="paragraph" w:customStyle="1" w:styleId="xl237">
    <w:name w:val="xl237"/>
    <w:basedOn w:val="1"/>
    <w:next w:val="a"/>
    <w:autoRedefine/>
    <w:qFormat/>
    <w:rsid w:val="00B576C9"/>
    <w:pPr>
      <w:pBdr>
        <w:top w:val="single" w:sz="4" w:space="0" w:color="auto"/>
        <w:left w:val="single" w:sz="4" w:space="0" w:color="auto"/>
      </w:pBdr>
      <w:outlineLvl w:val="9"/>
    </w:pPr>
    <w:rPr>
      <w:color w:val="002060"/>
    </w:rPr>
  </w:style>
  <w:style w:type="paragraph" w:customStyle="1" w:styleId="xl238">
    <w:name w:val="xl238"/>
    <w:basedOn w:val="1"/>
    <w:next w:val="a"/>
    <w:autoRedefine/>
    <w:qFormat/>
    <w:rsid w:val="00B576C9"/>
    <w:pPr>
      <w:pBdr>
        <w:top w:val="single" w:sz="4" w:space="0" w:color="auto"/>
        <w:left w:val="single" w:sz="4" w:space="0" w:color="auto"/>
      </w:pBdr>
      <w:jc w:val="left"/>
      <w:outlineLvl w:val="9"/>
    </w:pPr>
    <w:rPr>
      <w:b w:val="0"/>
      <w:bCs w:val="0"/>
      <w:color w:val="002060"/>
    </w:rPr>
  </w:style>
  <w:style w:type="paragraph" w:customStyle="1" w:styleId="xl239">
    <w:name w:val="xl239"/>
    <w:basedOn w:val="1"/>
    <w:next w:val="a"/>
    <w:autoRedefine/>
    <w:qFormat/>
    <w:rsid w:val="00B576C9"/>
    <w:pPr>
      <w:pBdr>
        <w:left w:val="single" w:sz="4" w:space="0" w:color="auto"/>
        <w:right w:val="single" w:sz="4" w:space="0" w:color="auto"/>
      </w:pBdr>
      <w:outlineLvl w:val="9"/>
    </w:pPr>
    <w:rPr>
      <w:color w:val="00B050"/>
    </w:rPr>
  </w:style>
  <w:style w:type="paragraph" w:customStyle="1" w:styleId="xl240">
    <w:name w:val="xl240"/>
    <w:basedOn w:val="1"/>
    <w:next w:val="a"/>
    <w:autoRedefine/>
    <w:qFormat/>
    <w:rsid w:val="00B576C9"/>
    <w:pPr>
      <w:outlineLvl w:val="9"/>
    </w:pPr>
    <w:rPr>
      <w:b w:val="0"/>
      <w:bCs w:val="0"/>
    </w:rPr>
  </w:style>
  <w:style w:type="paragraph" w:customStyle="1" w:styleId="xl241">
    <w:name w:val="xl241"/>
    <w:basedOn w:val="1"/>
    <w:next w:val="a"/>
    <w:autoRedefine/>
    <w:qFormat/>
    <w:rsid w:val="00B576C9"/>
    <w:pPr>
      <w:pBdr>
        <w:top w:val="single" w:sz="8" w:space="0" w:color="auto"/>
        <w:left w:val="single" w:sz="4" w:space="0" w:color="auto"/>
        <w:bottom w:val="single" w:sz="4" w:space="0" w:color="auto"/>
        <w:right w:val="single" w:sz="4" w:space="0" w:color="auto"/>
      </w:pBdr>
      <w:jc w:val="left"/>
      <w:outlineLvl w:val="9"/>
    </w:pPr>
    <w:rPr>
      <w:b w:val="0"/>
      <w:bCs w:val="0"/>
    </w:rPr>
  </w:style>
  <w:style w:type="paragraph" w:customStyle="1" w:styleId="xl242">
    <w:name w:val="xl242"/>
    <w:basedOn w:val="1"/>
    <w:next w:val="a"/>
    <w:autoRedefine/>
    <w:qFormat/>
    <w:rsid w:val="00B576C9"/>
    <w:pPr>
      <w:pBdr>
        <w:top w:val="single" w:sz="4" w:space="0" w:color="auto"/>
        <w:left w:val="single" w:sz="4" w:space="0" w:color="auto"/>
        <w:right w:val="single" w:sz="4" w:space="0" w:color="auto"/>
      </w:pBdr>
      <w:outlineLvl w:val="9"/>
    </w:pPr>
    <w:rPr>
      <w:b w:val="0"/>
      <w:bCs w:val="0"/>
      <w:color w:val="000099"/>
    </w:rPr>
  </w:style>
  <w:style w:type="paragraph" w:customStyle="1" w:styleId="xl243">
    <w:name w:val="xl243"/>
    <w:basedOn w:val="1"/>
    <w:next w:val="a"/>
    <w:autoRedefine/>
    <w:qFormat/>
    <w:rsid w:val="00B576C9"/>
    <w:pPr>
      <w:pBdr>
        <w:left w:val="single" w:sz="4" w:space="0" w:color="auto"/>
        <w:bottom w:val="single" w:sz="4" w:space="0" w:color="auto"/>
        <w:right w:val="single" w:sz="4" w:space="0" w:color="auto"/>
      </w:pBdr>
      <w:outlineLvl w:val="9"/>
    </w:pPr>
    <w:rPr>
      <w:color w:val="000099"/>
    </w:rPr>
  </w:style>
  <w:style w:type="paragraph" w:customStyle="1" w:styleId="xl244">
    <w:name w:val="xl244"/>
    <w:basedOn w:val="1"/>
    <w:next w:val="a"/>
    <w:autoRedefine/>
    <w:qFormat/>
    <w:rsid w:val="00B576C9"/>
    <w:pPr>
      <w:pBdr>
        <w:left w:val="single" w:sz="4" w:space="0" w:color="auto"/>
        <w:bottom w:val="single" w:sz="4" w:space="0" w:color="auto"/>
        <w:right w:val="single" w:sz="4" w:space="0" w:color="auto"/>
      </w:pBdr>
      <w:outlineLvl w:val="9"/>
    </w:pPr>
    <w:rPr>
      <w:color w:val="C00000"/>
    </w:rPr>
  </w:style>
  <w:style w:type="paragraph" w:customStyle="1" w:styleId="xl245">
    <w:name w:val="xl245"/>
    <w:basedOn w:val="1"/>
    <w:next w:val="a"/>
    <w:autoRedefine/>
    <w:qFormat/>
    <w:rsid w:val="00B576C9"/>
    <w:pPr>
      <w:pBdr>
        <w:top w:val="single" w:sz="4" w:space="0" w:color="auto"/>
        <w:left w:val="single" w:sz="4" w:space="0" w:color="auto"/>
        <w:bottom w:val="single" w:sz="8" w:space="0" w:color="auto"/>
      </w:pBdr>
      <w:outlineLvl w:val="9"/>
    </w:pPr>
    <w:rPr>
      <w:color w:val="000099"/>
    </w:rPr>
  </w:style>
  <w:style w:type="paragraph" w:customStyle="1" w:styleId="xl246">
    <w:name w:val="xl246"/>
    <w:basedOn w:val="1"/>
    <w:next w:val="a"/>
    <w:autoRedefine/>
    <w:qFormat/>
    <w:rsid w:val="00B576C9"/>
    <w:pPr>
      <w:pBdr>
        <w:top w:val="single" w:sz="4" w:space="0" w:color="auto"/>
        <w:left w:val="single" w:sz="4" w:space="0" w:color="auto"/>
        <w:bottom w:val="single" w:sz="8" w:space="0" w:color="auto"/>
        <w:right w:val="single" w:sz="8" w:space="0" w:color="auto"/>
      </w:pBdr>
      <w:outlineLvl w:val="9"/>
    </w:pPr>
    <w:rPr>
      <w:color w:val="000099"/>
    </w:rPr>
  </w:style>
  <w:style w:type="paragraph" w:customStyle="1" w:styleId="xl247">
    <w:name w:val="xl247"/>
    <w:basedOn w:val="1"/>
    <w:next w:val="a"/>
    <w:autoRedefine/>
    <w:qFormat/>
    <w:rsid w:val="00B576C9"/>
    <w:pPr>
      <w:pBdr>
        <w:top w:val="single" w:sz="4" w:space="0" w:color="auto"/>
        <w:left w:val="single" w:sz="4" w:space="0" w:color="auto"/>
        <w:bottom w:val="single" w:sz="8" w:space="0" w:color="auto"/>
        <w:right w:val="single" w:sz="4" w:space="0" w:color="auto"/>
      </w:pBdr>
      <w:outlineLvl w:val="9"/>
    </w:pPr>
    <w:rPr>
      <w:color w:val="000099"/>
    </w:rPr>
  </w:style>
  <w:style w:type="paragraph" w:customStyle="1" w:styleId="xl248">
    <w:name w:val="xl248"/>
    <w:basedOn w:val="1"/>
    <w:next w:val="a"/>
    <w:autoRedefine/>
    <w:qFormat/>
    <w:rsid w:val="00B576C9"/>
    <w:pPr>
      <w:pBdr>
        <w:left w:val="single" w:sz="4" w:space="0" w:color="auto"/>
        <w:bottom w:val="single" w:sz="8" w:space="0" w:color="auto"/>
        <w:right w:val="single" w:sz="4" w:space="0" w:color="auto"/>
      </w:pBdr>
      <w:outlineLvl w:val="9"/>
    </w:pPr>
    <w:rPr>
      <w:color w:val="000099"/>
    </w:rPr>
  </w:style>
  <w:style w:type="paragraph" w:customStyle="1" w:styleId="xl249">
    <w:name w:val="xl249"/>
    <w:basedOn w:val="1"/>
    <w:next w:val="a"/>
    <w:autoRedefine/>
    <w:qFormat/>
    <w:rsid w:val="00B576C9"/>
    <w:pPr>
      <w:pBdr>
        <w:left w:val="single" w:sz="4" w:space="0" w:color="auto"/>
        <w:bottom w:val="single" w:sz="4" w:space="0" w:color="auto"/>
      </w:pBdr>
      <w:jc w:val="left"/>
      <w:outlineLvl w:val="9"/>
    </w:pPr>
    <w:rPr>
      <w:b w:val="0"/>
      <w:bCs w:val="0"/>
    </w:rPr>
  </w:style>
  <w:style w:type="paragraph" w:customStyle="1" w:styleId="xl250">
    <w:name w:val="xl250"/>
    <w:basedOn w:val="1"/>
    <w:next w:val="a"/>
    <w:autoRedefine/>
    <w:qFormat/>
    <w:rsid w:val="00B576C9"/>
    <w:pPr>
      <w:pBdr>
        <w:bottom w:val="single" w:sz="4" w:space="0" w:color="auto"/>
      </w:pBdr>
      <w:jc w:val="left"/>
      <w:outlineLvl w:val="9"/>
    </w:pPr>
    <w:rPr>
      <w:b w:val="0"/>
      <w:bCs w:val="0"/>
    </w:rPr>
  </w:style>
  <w:style w:type="paragraph" w:customStyle="1" w:styleId="xl251">
    <w:name w:val="xl251"/>
    <w:basedOn w:val="1"/>
    <w:next w:val="a"/>
    <w:autoRedefine/>
    <w:qFormat/>
    <w:rsid w:val="00B576C9"/>
    <w:pPr>
      <w:pBdr>
        <w:left w:val="single" w:sz="4" w:space="0" w:color="auto"/>
        <w:bottom w:val="single" w:sz="4" w:space="0" w:color="auto"/>
        <w:right w:val="single" w:sz="4" w:space="0" w:color="auto"/>
      </w:pBdr>
      <w:jc w:val="left"/>
      <w:outlineLvl w:val="9"/>
    </w:pPr>
    <w:rPr>
      <w:b w:val="0"/>
      <w:bCs w:val="0"/>
    </w:rPr>
  </w:style>
  <w:style w:type="paragraph" w:customStyle="1" w:styleId="xl252">
    <w:name w:val="xl252"/>
    <w:basedOn w:val="1"/>
    <w:next w:val="a"/>
    <w:autoRedefine/>
    <w:qFormat/>
    <w:rsid w:val="00B576C9"/>
    <w:pPr>
      <w:pBdr>
        <w:left w:val="single" w:sz="4" w:space="0" w:color="auto"/>
        <w:bottom w:val="single" w:sz="4" w:space="0" w:color="auto"/>
        <w:right w:val="single" w:sz="4" w:space="0" w:color="auto"/>
      </w:pBdr>
      <w:jc w:val="left"/>
      <w:outlineLvl w:val="9"/>
    </w:pPr>
    <w:rPr>
      <w:b w:val="0"/>
      <w:bCs w:val="0"/>
    </w:rPr>
  </w:style>
  <w:style w:type="paragraph" w:customStyle="1" w:styleId="xl253">
    <w:name w:val="xl253"/>
    <w:basedOn w:val="1"/>
    <w:next w:val="a"/>
    <w:autoRedefine/>
    <w:qFormat/>
    <w:rsid w:val="00B576C9"/>
    <w:pPr>
      <w:pBdr>
        <w:top w:val="single" w:sz="8" w:space="0" w:color="auto"/>
        <w:left w:val="single" w:sz="4" w:space="0" w:color="auto"/>
      </w:pBdr>
      <w:jc w:val="left"/>
      <w:outlineLvl w:val="9"/>
    </w:pPr>
    <w:rPr>
      <w:b w:val="0"/>
      <w:bCs w:val="0"/>
    </w:rPr>
  </w:style>
  <w:style w:type="paragraph" w:customStyle="1" w:styleId="xl254">
    <w:name w:val="xl254"/>
    <w:basedOn w:val="1"/>
    <w:next w:val="a"/>
    <w:autoRedefine/>
    <w:qFormat/>
    <w:rsid w:val="00B576C9"/>
    <w:pPr>
      <w:pBdr>
        <w:top w:val="single" w:sz="8" w:space="0" w:color="auto"/>
        <w:right w:val="single" w:sz="4" w:space="0" w:color="auto"/>
      </w:pBdr>
      <w:jc w:val="left"/>
      <w:outlineLvl w:val="9"/>
    </w:pPr>
    <w:rPr>
      <w:b w:val="0"/>
      <w:bCs w:val="0"/>
    </w:rPr>
  </w:style>
  <w:style w:type="paragraph" w:customStyle="1" w:styleId="xl255">
    <w:name w:val="xl255"/>
    <w:basedOn w:val="1"/>
    <w:next w:val="a"/>
    <w:autoRedefine/>
    <w:qFormat/>
    <w:rsid w:val="00B576C9"/>
    <w:pPr>
      <w:pBdr>
        <w:top w:val="single" w:sz="8" w:space="0" w:color="auto"/>
        <w:bottom w:val="single" w:sz="4" w:space="0" w:color="auto"/>
      </w:pBdr>
      <w:jc w:val="left"/>
      <w:outlineLvl w:val="9"/>
    </w:pPr>
    <w:rPr>
      <w:b w:val="0"/>
      <w:bCs w:val="0"/>
    </w:rPr>
  </w:style>
  <w:style w:type="paragraph" w:customStyle="1" w:styleId="xl256">
    <w:name w:val="xl256"/>
    <w:basedOn w:val="1"/>
    <w:next w:val="a"/>
    <w:autoRedefine/>
    <w:qFormat/>
    <w:rsid w:val="00B576C9"/>
    <w:pPr>
      <w:pBdr>
        <w:bottom w:val="single" w:sz="4" w:space="0" w:color="auto"/>
      </w:pBdr>
      <w:jc w:val="left"/>
      <w:outlineLvl w:val="9"/>
    </w:pPr>
    <w:rPr>
      <w:b w:val="0"/>
      <w:bCs w:val="0"/>
    </w:rPr>
  </w:style>
  <w:style w:type="paragraph" w:customStyle="1" w:styleId="xl257">
    <w:name w:val="xl257"/>
    <w:basedOn w:val="1"/>
    <w:next w:val="a"/>
    <w:autoRedefine/>
    <w:qFormat/>
    <w:rsid w:val="00B576C9"/>
    <w:pPr>
      <w:pBdr>
        <w:top w:val="single" w:sz="8" w:space="0" w:color="auto"/>
        <w:bottom w:val="single" w:sz="4" w:space="0" w:color="auto"/>
        <w:right w:val="single" w:sz="4" w:space="0" w:color="auto"/>
      </w:pBdr>
      <w:jc w:val="left"/>
      <w:outlineLvl w:val="9"/>
    </w:pPr>
    <w:rPr>
      <w:b w:val="0"/>
      <w:bCs w:val="0"/>
    </w:rPr>
  </w:style>
  <w:style w:type="paragraph" w:customStyle="1" w:styleId="xl258">
    <w:name w:val="xl258"/>
    <w:basedOn w:val="1"/>
    <w:next w:val="a"/>
    <w:autoRedefine/>
    <w:qFormat/>
    <w:rsid w:val="00B576C9"/>
    <w:pPr>
      <w:pBdr>
        <w:left w:val="single" w:sz="4" w:space="0" w:color="auto"/>
        <w:bottom w:val="single" w:sz="4" w:space="0" w:color="auto"/>
      </w:pBdr>
      <w:jc w:val="left"/>
      <w:outlineLvl w:val="9"/>
    </w:pPr>
    <w:rPr>
      <w:b w:val="0"/>
      <w:bCs w:val="0"/>
    </w:rPr>
  </w:style>
  <w:style w:type="paragraph" w:customStyle="1" w:styleId="xl259">
    <w:name w:val="xl259"/>
    <w:basedOn w:val="1"/>
    <w:next w:val="a"/>
    <w:autoRedefine/>
    <w:qFormat/>
    <w:rsid w:val="00B576C9"/>
    <w:pPr>
      <w:pBdr>
        <w:bottom w:val="single" w:sz="4" w:space="0" w:color="auto"/>
        <w:right w:val="single" w:sz="4" w:space="0" w:color="auto"/>
      </w:pBdr>
      <w:jc w:val="left"/>
      <w:outlineLvl w:val="9"/>
    </w:pPr>
    <w:rPr>
      <w:b w:val="0"/>
      <w:bCs w:val="0"/>
    </w:rPr>
  </w:style>
  <w:style w:type="paragraph" w:customStyle="1" w:styleId="xl260">
    <w:name w:val="xl260"/>
    <w:basedOn w:val="1"/>
    <w:next w:val="a"/>
    <w:autoRedefine/>
    <w:qFormat/>
    <w:rsid w:val="00B576C9"/>
    <w:pPr>
      <w:pBdr>
        <w:left w:val="single" w:sz="4" w:space="0" w:color="auto"/>
        <w:right w:val="single" w:sz="4" w:space="0" w:color="auto"/>
      </w:pBdr>
      <w:jc w:val="left"/>
      <w:outlineLvl w:val="9"/>
    </w:pPr>
    <w:rPr>
      <w:b w:val="0"/>
      <w:bCs w:val="0"/>
    </w:rPr>
  </w:style>
  <w:style w:type="paragraph" w:customStyle="1" w:styleId="xl261">
    <w:name w:val="xl261"/>
    <w:basedOn w:val="1"/>
    <w:next w:val="a"/>
    <w:autoRedefine/>
    <w:qFormat/>
    <w:rsid w:val="00B576C9"/>
    <w:pPr>
      <w:pBdr>
        <w:left w:val="single" w:sz="4" w:space="0" w:color="auto"/>
        <w:right w:val="single" w:sz="4" w:space="0" w:color="auto"/>
      </w:pBdr>
      <w:jc w:val="left"/>
      <w:outlineLvl w:val="9"/>
    </w:pPr>
    <w:rPr>
      <w:b w:val="0"/>
      <w:bCs w:val="0"/>
    </w:rPr>
  </w:style>
  <w:style w:type="paragraph" w:customStyle="1" w:styleId="xl262">
    <w:name w:val="xl262"/>
    <w:basedOn w:val="1"/>
    <w:next w:val="a"/>
    <w:autoRedefine/>
    <w:qFormat/>
    <w:rsid w:val="00B576C9"/>
    <w:pPr>
      <w:pBdr>
        <w:top w:val="single" w:sz="12" w:space="0" w:color="auto"/>
        <w:left w:val="single" w:sz="4" w:space="0" w:color="auto"/>
        <w:bottom w:val="single" w:sz="4" w:space="0" w:color="auto"/>
      </w:pBdr>
      <w:jc w:val="left"/>
      <w:outlineLvl w:val="9"/>
    </w:pPr>
    <w:rPr>
      <w:b w:val="0"/>
      <w:bCs w:val="0"/>
    </w:rPr>
  </w:style>
  <w:style w:type="paragraph" w:customStyle="1" w:styleId="xl263">
    <w:name w:val="xl263"/>
    <w:basedOn w:val="1"/>
    <w:next w:val="a"/>
    <w:autoRedefine/>
    <w:qFormat/>
    <w:rsid w:val="00B576C9"/>
    <w:pPr>
      <w:pBdr>
        <w:top w:val="single" w:sz="12" w:space="0" w:color="auto"/>
        <w:bottom w:val="single" w:sz="4" w:space="0" w:color="auto"/>
        <w:right w:val="single" w:sz="4" w:space="0" w:color="auto"/>
      </w:pBdr>
      <w:jc w:val="left"/>
      <w:outlineLvl w:val="9"/>
    </w:pPr>
    <w:rPr>
      <w:b w:val="0"/>
      <w:bCs w:val="0"/>
    </w:rPr>
  </w:style>
  <w:style w:type="paragraph" w:customStyle="1" w:styleId="xl264">
    <w:name w:val="xl264"/>
    <w:basedOn w:val="1"/>
    <w:next w:val="a"/>
    <w:autoRedefine/>
    <w:qFormat/>
    <w:rsid w:val="00B576C9"/>
    <w:pPr>
      <w:pBdr>
        <w:bottom w:val="single" w:sz="4" w:space="0" w:color="auto"/>
        <w:right w:val="single" w:sz="4" w:space="0" w:color="auto"/>
      </w:pBdr>
      <w:jc w:val="left"/>
      <w:outlineLvl w:val="9"/>
    </w:pPr>
    <w:rPr>
      <w:b w:val="0"/>
      <w:bCs w:val="0"/>
    </w:rPr>
  </w:style>
  <w:style w:type="paragraph" w:customStyle="1" w:styleId="xl265">
    <w:name w:val="xl265"/>
    <w:basedOn w:val="1"/>
    <w:next w:val="a"/>
    <w:autoRedefine/>
    <w:qFormat/>
    <w:rsid w:val="00B576C9"/>
    <w:pPr>
      <w:pBdr>
        <w:top w:val="single" w:sz="8" w:space="0" w:color="auto"/>
        <w:bottom w:val="single" w:sz="4" w:space="0" w:color="auto"/>
        <w:right w:val="single" w:sz="4" w:space="0" w:color="auto"/>
      </w:pBdr>
      <w:jc w:val="left"/>
      <w:outlineLvl w:val="9"/>
    </w:pPr>
    <w:rPr>
      <w:b w:val="0"/>
      <w:bCs w:val="0"/>
    </w:rPr>
  </w:style>
  <w:style w:type="paragraph" w:customStyle="1" w:styleId="c28">
    <w:name w:val="c28"/>
    <w:basedOn w:val="1"/>
    <w:next w:val="a"/>
    <w:autoRedefine/>
    <w:qFormat/>
    <w:rsid w:val="00B576C9"/>
    <w:pPr>
      <w:jc w:val="left"/>
      <w:outlineLvl w:val="9"/>
    </w:pPr>
    <w:rPr>
      <w:b w:val="0"/>
      <w:bCs w:val="0"/>
    </w:rPr>
  </w:style>
  <w:style w:type="paragraph" w:customStyle="1" w:styleId="snip1">
    <w:name w:val="snip1"/>
    <w:basedOn w:val="1"/>
    <w:next w:val="a"/>
    <w:autoRedefine/>
    <w:qFormat/>
    <w:rsid w:val="00B576C9"/>
    <w:pPr>
      <w:spacing w:before="72" w:beforeAutospacing="0" w:after="0" w:afterAutospacing="0" w:line="312" w:lineRule="atLeast"/>
      <w:jc w:val="left"/>
      <w:outlineLvl w:val="9"/>
    </w:pPr>
    <w:rPr>
      <w:b w:val="0"/>
      <w:bCs w:val="0"/>
      <w:color w:val="000000"/>
    </w:rPr>
  </w:style>
  <w:style w:type="paragraph" w:customStyle="1" w:styleId="affffffff5">
    <w:name w:val="Знак Знак Знак Знак Знак Знак Знак Знак Знак Знак"/>
    <w:basedOn w:val="1"/>
    <w:next w:val="a"/>
    <w:autoRedefine/>
    <w:qFormat/>
    <w:rsid w:val="00B576C9"/>
    <w:pPr>
      <w:spacing w:before="0" w:beforeAutospacing="0" w:after="160" w:afterAutospacing="0" w:line="240" w:lineRule="exact"/>
      <w:jc w:val="left"/>
      <w:outlineLvl w:val="9"/>
    </w:pPr>
    <w:rPr>
      <w:rFonts w:ascii="Verdana" w:hAnsi="Verdana" w:cs="Verdana"/>
      <w:b w:val="0"/>
      <w:bCs w:val="0"/>
      <w:sz w:val="20"/>
      <w:szCs w:val="20"/>
      <w:lang w:val="en-US" w:eastAsia="en-US"/>
    </w:rPr>
  </w:style>
  <w:style w:type="paragraph" w:customStyle="1" w:styleId="2f9">
    <w:name w:val="Обычный2"/>
    <w:next w:val="a"/>
    <w:autoRedefine/>
    <w:qFormat/>
    <w:rsid w:val="00B576C9"/>
    <w:pPr>
      <w:spacing w:after="200" w:line="276" w:lineRule="auto"/>
    </w:pPr>
    <w:rPr>
      <w:rFonts w:ascii="Calibri" w:eastAsia="Times New Roman" w:hAnsi="Calibri" w:cs="Calibri"/>
      <w:lang w:eastAsia="ru-RU"/>
    </w:rPr>
  </w:style>
  <w:style w:type="paragraph" w:customStyle="1" w:styleId="WW-">
    <w:name w:val="WW-Базовый"/>
    <w:next w:val="a"/>
    <w:autoRedefine/>
    <w:qFormat/>
    <w:rsid w:val="00B576C9"/>
    <w:pPr>
      <w:tabs>
        <w:tab w:val="left" w:pos="709"/>
      </w:tabs>
      <w:suppressAutoHyphens/>
    </w:pPr>
    <w:rPr>
      <w:rFonts w:ascii="Times New Roman" w:eastAsia="Times New Roman" w:hAnsi="Times New Roman" w:cs="Times New Roman"/>
      <w:sz w:val="20"/>
      <w:szCs w:val="20"/>
      <w:lang w:eastAsia="ar-SA"/>
    </w:rPr>
  </w:style>
  <w:style w:type="paragraph" w:customStyle="1" w:styleId="Style36">
    <w:name w:val="Style36"/>
    <w:basedOn w:val="1"/>
    <w:next w:val="a"/>
    <w:autoRedefine/>
    <w:uiPriority w:val="99"/>
    <w:qFormat/>
    <w:rsid w:val="00B576C9"/>
    <w:pPr>
      <w:widowControl w:val="0"/>
      <w:autoSpaceDE w:val="0"/>
      <w:autoSpaceDN w:val="0"/>
      <w:adjustRightInd w:val="0"/>
      <w:spacing w:before="0" w:beforeAutospacing="0" w:after="0" w:afterAutospacing="0" w:line="192" w:lineRule="exact"/>
      <w:jc w:val="both"/>
      <w:outlineLvl w:val="9"/>
    </w:pPr>
    <w:rPr>
      <w:b w:val="0"/>
      <w:bCs w:val="0"/>
    </w:rPr>
  </w:style>
  <w:style w:type="paragraph" w:customStyle="1" w:styleId="49">
    <w:name w:val="Основной текст4"/>
    <w:basedOn w:val="1"/>
    <w:next w:val="a"/>
    <w:autoRedefine/>
    <w:qFormat/>
    <w:rsid w:val="00B576C9"/>
    <w:pPr>
      <w:widowControl w:val="0"/>
      <w:shd w:val="clear" w:color="auto" w:fill="FFFFFF"/>
      <w:spacing w:before="420" w:beforeAutospacing="0" w:after="240" w:afterAutospacing="0" w:line="298" w:lineRule="exact"/>
      <w:ind w:hanging="360"/>
      <w:jc w:val="both"/>
      <w:outlineLvl w:val="9"/>
    </w:pPr>
    <w:rPr>
      <w:rFonts w:ascii="Calibri" w:eastAsia="Calibri" w:hAnsi="Calibri" w:cs="Calibri"/>
      <w:b w:val="0"/>
      <w:bCs w:val="0"/>
      <w:spacing w:val="2"/>
      <w:sz w:val="22"/>
      <w:szCs w:val="22"/>
      <w:lang w:eastAsia="en-US"/>
    </w:rPr>
  </w:style>
  <w:style w:type="character" w:customStyle="1" w:styleId="Docsubtitle2Char">
    <w:name w:val="Doc subtitle2 Char"/>
    <w:link w:val="Docsubtitle2"/>
    <w:locked/>
    <w:rsid w:val="00B576C9"/>
    <w:rPr>
      <w:rFonts w:ascii="Arial" w:eastAsia="Calibri" w:hAnsi="Arial" w:cs="Times New Roman"/>
      <w:sz w:val="28"/>
      <w:szCs w:val="28"/>
      <w:lang w:val="en-GB"/>
    </w:rPr>
  </w:style>
  <w:style w:type="paragraph" w:customStyle="1" w:styleId="Docsubtitle2">
    <w:name w:val="Doc subtitle2"/>
    <w:basedOn w:val="1"/>
    <w:next w:val="a"/>
    <w:link w:val="Docsubtitle2Char"/>
    <w:autoRedefine/>
    <w:qFormat/>
    <w:rsid w:val="00B576C9"/>
    <w:pPr>
      <w:spacing w:before="0" w:beforeAutospacing="0" w:after="0" w:afterAutospacing="0"/>
      <w:jc w:val="left"/>
      <w:outlineLvl w:val="9"/>
    </w:pPr>
    <w:rPr>
      <w:rFonts w:ascii="Arial" w:eastAsia="Calibri" w:hAnsi="Arial"/>
      <w:b w:val="0"/>
      <w:bCs w:val="0"/>
      <w:sz w:val="28"/>
      <w:szCs w:val="28"/>
      <w:lang w:val="en-GB" w:eastAsia="en-US"/>
    </w:rPr>
  </w:style>
  <w:style w:type="paragraph" w:customStyle="1" w:styleId="Doctitle">
    <w:name w:val="Doc title"/>
    <w:basedOn w:val="1"/>
    <w:next w:val="a"/>
    <w:autoRedefine/>
    <w:qFormat/>
    <w:rsid w:val="00B576C9"/>
    <w:pPr>
      <w:spacing w:before="0" w:beforeAutospacing="0" w:after="0" w:afterAutospacing="0"/>
      <w:jc w:val="left"/>
      <w:outlineLvl w:val="9"/>
    </w:pPr>
    <w:rPr>
      <w:rFonts w:ascii="Arial" w:hAnsi="Arial"/>
      <w:bCs w:val="0"/>
      <w:sz w:val="40"/>
      <w:lang w:val="en-GB" w:eastAsia="en-US"/>
    </w:rPr>
  </w:style>
  <w:style w:type="paragraph" w:customStyle="1" w:styleId="Style20">
    <w:name w:val="_Style 20"/>
    <w:basedOn w:val="1"/>
    <w:next w:val="a"/>
    <w:autoRedefine/>
    <w:qFormat/>
    <w:rsid w:val="00B576C9"/>
    <w:pPr>
      <w:tabs>
        <w:tab w:val="left" w:pos="708"/>
      </w:tabs>
      <w:spacing w:before="0" w:beforeAutospacing="0" w:after="160" w:afterAutospacing="0" w:line="240" w:lineRule="exact"/>
      <w:jc w:val="left"/>
      <w:outlineLvl w:val="9"/>
    </w:pPr>
    <w:rPr>
      <w:rFonts w:ascii="Verdana" w:hAnsi="Verdana" w:cs="Verdana"/>
      <w:b w:val="0"/>
      <w:bCs w:val="0"/>
      <w:sz w:val="20"/>
      <w:szCs w:val="20"/>
      <w:lang w:val="en-US" w:eastAsia="en-US"/>
    </w:rPr>
  </w:style>
  <w:style w:type="character" w:styleId="affffffff6">
    <w:name w:val="Intense Emphasis"/>
    <w:uiPriority w:val="21"/>
    <w:qFormat/>
    <w:rsid w:val="00B576C9"/>
    <w:rPr>
      <w:i/>
      <w:iCs/>
      <w:color w:val="4472C4"/>
    </w:rPr>
  </w:style>
  <w:style w:type="character" w:styleId="affffffff7">
    <w:name w:val="Subtle Reference"/>
    <w:uiPriority w:val="31"/>
    <w:qFormat/>
    <w:rsid w:val="00B576C9"/>
    <w:rPr>
      <w:smallCaps/>
      <w:color w:val="404040"/>
    </w:rPr>
  </w:style>
  <w:style w:type="character" w:styleId="affffffff8">
    <w:name w:val="Intense Reference"/>
    <w:uiPriority w:val="32"/>
    <w:qFormat/>
    <w:rsid w:val="00B576C9"/>
    <w:rPr>
      <w:b/>
      <w:bCs/>
      <w:smallCaps/>
      <w:color w:val="4472C4"/>
      <w:spacing w:val="5"/>
    </w:rPr>
  </w:style>
  <w:style w:type="character" w:styleId="affffffff9">
    <w:name w:val="Book Title"/>
    <w:uiPriority w:val="33"/>
    <w:qFormat/>
    <w:rsid w:val="00B576C9"/>
    <w:rPr>
      <w:b/>
      <w:bCs/>
      <w:i/>
      <w:iCs/>
      <w:spacing w:val="5"/>
    </w:rPr>
  </w:style>
  <w:style w:type="character" w:customStyle="1" w:styleId="710">
    <w:name w:val="Заголовок 7 Знак1"/>
    <w:basedOn w:val="a0"/>
    <w:uiPriority w:val="9"/>
    <w:semiHidden/>
    <w:rsid w:val="00B576C9"/>
    <w:rPr>
      <w:rFonts w:asciiTheme="majorHAnsi" w:eastAsiaTheme="majorEastAsia" w:hAnsiTheme="majorHAnsi" w:cstheme="majorBidi" w:hint="default"/>
      <w:i/>
      <w:iCs/>
      <w:color w:val="404040" w:themeColor="text1" w:themeTint="BF"/>
      <w:sz w:val="22"/>
      <w:szCs w:val="22"/>
    </w:rPr>
  </w:style>
  <w:style w:type="character" w:customStyle="1" w:styleId="810">
    <w:name w:val="Заголовок 8 Знак1"/>
    <w:basedOn w:val="a0"/>
    <w:uiPriority w:val="9"/>
    <w:semiHidden/>
    <w:rsid w:val="00B576C9"/>
    <w:rPr>
      <w:rFonts w:asciiTheme="majorHAnsi" w:eastAsiaTheme="majorEastAsia" w:hAnsiTheme="majorHAnsi" w:cstheme="majorBidi" w:hint="default"/>
      <w:color w:val="404040" w:themeColor="text1" w:themeTint="BF"/>
    </w:rPr>
  </w:style>
  <w:style w:type="character" w:customStyle="1" w:styleId="910">
    <w:name w:val="Заголовок 9 Знак1"/>
    <w:basedOn w:val="a0"/>
    <w:semiHidden/>
    <w:rsid w:val="00B576C9"/>
    <w:rPr>
      <w:rFonts w:asciiTheme="majorHAnsi" w:eastAsiaTheme="majorEastAsia" w:hAnsiTheme="majorHAnsi" w:cstheme="majorBidi" w:hint="default"/>
      <w:i/>
      <w:iCs/>
      <w:color w:val="404040" w:themeColor="text1" w:themeTint="BF"/>
    </w:rPr>
  </w:style>
  <w:style w:type="character" w:customStyle="1" w:styleId="215">
    <w:name w:val="Цитата 2 Знак1"/>
    <w:basedOn w:val="a0"/>
    <w:uiPriority w:val="29"/>
    <w:rsid w:val="00B576C9"/>
    <w:rPr>
      <w:i/>
      <w:iCs/>
      <w:color w:val="000000" w:themeColor="text1"/>
    </w:rPr>
  </w:style>
  <w:style w:type="character" w:customStyle="1" w:styleId="1ff9">
    <w:name w:val="Выделенная цитата Знак1"/>
    <w:basedOn w:val="a0"/>
    <w:uiPriority w:val="30"/>
    <w:rsid w:val="00B576C9"/>
    <w:rPr>
      <w:b/>
      <w:bCs/>
      <w:i/>
      <w:iCs/>
      <w:color w:val="4472C4" w:themeColor="accent1"/>
    </w:rPr>
  </w:style>
  <w:style w:type="character" w:customStyle="1" w:styleId="1ffa">
    <w:name w:val="Верхний колонтитул Знак1"/>
    <w:basedOn w:val="a0"/>
    <w:uiPriority w:val="99"/>
    <w:semiHidden/>
    <w:rsid w:val="00B576C9"/>
  </w:style>
  <w:style w:type="character" w:customStyle="1" w:styleId="1ffb">
    <w:name w:val="Текст выноски Знак1"/>
    <w:basedOn w:val="a0"/>
    <w:uiPriority w:val="99"/>
    <w:semiHidden/>
    <w:rsid w:val="00B576C9"/>
    <w:rPr>
      <w:rFonts w:ascii="Tahoma" w:hAnsi="Tahoma" w:cs="Tahoma"/>
      <w:sz w:val="16"/>
      <w:szCs w:val="16"/>
    </w:rPr>
  </w:style>
  <w:style w:type="character" w:customStyle="1" w:styleId="1ffc">
    <w:name w:val="Текст концевой сноски Знак1"/>
    <w:basedOn w:val="a0"/>
    <w:uiPriority w:val="99"/>
    <w:semiHidden/>
    <w:rsid w:val="00B576C9"/>
    <w:rPr>
      <w:sz w:val="20"/>
      <w:szCs w:val="20"/>
    </w:rPr>
  </w:style>
  <w:style w:type="character" w:customStyle="1" w:styleId="216">
    <w:name w:val="Основной текст 2 Знак1"/>
    <w:basedOn w:val="a0"/>
    <w:semiHidden/>
    <w:rsid w:val="00B576C9"/>
  </w:style>
  <w:style w:type="character" w:customStyle="1" w:styleId="217">
    <w:name w:val="Основной текст с отступом 2 Знак1"/>
    <w:basedOn w:val="a0"/>
    <w:semiHidden/>
    <w:rsid w:val="00B576C9"/>
  </w:style>
  <w:style w:type="character" w:customStyle="1" w:styleId="313">
    <w:name w:val="Основной текст 3 Знак1"/>
    <w:basedOn w:val="a0"/>
    <w:uiPriority w:val="99"/>
    <w:semiHidden/>
    <w:rsid w:val="00B576C9"/>
    <w:rPr>
      <w:sz w:val="16"/>
      <w:szCs w:val="16"/>
    </w:rPr>
  </w:style>
  <w:style w:type="paragraph" w:styleId="39">
    <w:name w:val="Body Text Indent 3"/>
    <w:basedOn w:val="a"/>
    <w:link w:val="38"/>
    <w:uiPriority w:val="99"/>
    <w:semiHidden/>
    <w:unhideWhenUsed/>
    <w:rsid w:val="00B576C9"/>
    <w:pPr>
      <w:spacing w:after="120"/>
      <w:ind w:left="283"/>
    </w:pPr>
    <w:rPr>
      <w:rFonts w:ascii="Calibri" w:eastAsia="Times New Roman" w:hAnsi="Calibri" w:cs="Times New Roman"/>
      <w:sz w:val="16"/>
      <w:szCs w:val="16"/>
      <w:lang w:val="x-none"/>
    </w:rPr>
  </w:style>
  <w:style w:type="character" w:customStyle="1" w:styleId="314">
    <w:name w:val="Основной текст с отступом 3 Знак1"/>
    <w:basedOn w:val="a0"/>
    <w:uiPriority w:val="99"/>
    <w:semiHidden/>
    <w:rsid w:val="00B576C9"/>
    <w:rPr>
      <w:sz w:val="16"/>
      <w:szCs w:val="16"/>
    </w:rPr>
  </w:style>
  <w:style w:type="paragraph" w:styleId="afffffff6">
    <w:name w:val="Document Map"/>
    <w:basedOn w:val="a"/>
    <w:link w:val="afffffff5"/>
    <w:semiHidden/>
    <w:unhideWhenUsed/>
    <w:rsid w:val="00B576C9"/>
    <w:rPr>
      <w:rFonts w:ascii="Tahoma" w:eastAsia="Times New Roman" w:hAnsi="Tahoma" w:cs="Times New Roman"/>
      <w:sz w:val="20"/>
      <w:szCs w:val="20"/>
      <w:lang w:val="x-none" w:eastAsia="x-none"/>
    </w:rPr>
  </w:style>
  <w:style w:type="character" w:customStyle="1" w:styleId="1ffd">
    <w:name w:val="Схема документа Знак1"/>
    <w:basedOn w:val="a0"/>
    <w:semiHidden/>
    <w:rsid w:val="00B576C9"/>
    <w:rPr>
      <w:rFonts w:ascii="Tahoma" w:hAnsi="Tahoma" w:cs="Tahoma"/>
      <w:sz w:val="16"/>
      <w:szCs w:val="16"/>
    </w:rPr>
  </w:style>
  <w:style w:type="paragraph" w:styleId="afffffff8">
    <w:name w:val="Plain Text"/>
    <w:basedOn w:val="a"/>
    <w:link w:val="afffffff7"/>
    <w:semiHidden/>
    <w:unhideWhenUsed/>
    <w:rsid w:val="00B576C9"/>
    <w:rPr>
      <w:rFonts w:ascii="Courier New" w:eastAsia="Times New Roman" w:hAnsi="Courier New" w:cs="Times New Roman"/>
      <w:sz w:val="20"/>
      <w:szCs w:val="20"/>
    </w:rPr>
  </w:style>
  <w:style w:type="character" w:customStyle="1" w:styleId="1ffe">
    <w:name w:val="Текст Знак1"/>
    <w:basedOn w:val="a0"/>
    <w:semiHidden/>
    <w:rsid w:val="00B576C9"/>
    <w:rPr>
      <w:rFonts w:ascii="Consolas" w:hAnsi="Consolas" w:cs="Consolas"/>
      <w:sz w:val="21"/>
      <w:szCs w:val="21"/>
    </w:rPr>
  </w:style>
  <w:style w:type="character" w:customStyle="1" w:styleId="c3">
    <w:name w:val="c3"/>
    <w:rsid w:val="00B576C9"/>
  </w:style>
  <w:style w:type="character" w:customStyle="1" w:styleId="c2">
    <w:name w:val="c2"/>
    <w:rsid w:val="00B576C9"/>
  </w:style>
  <w:style w:type="character" w:customStyle="1" w:styleId="FontStyle42">
    <w:name w:val="Font Style42"/>
    <w:uiPriority w:val="99"/>
    <w:rsid w:val="00B576C9"/>
    <w:rPr>
      <w:rFonts w:ascii="Times New Roman" w:hAnsi="Times New Roman" w:cs="Times New Roman" w:hint="default"/>
      <w:sz w:val="26"/>
      <w:szCs w:val="26"/>
    </w:rPr>
  </w:style>
  <w:style w:type="character" w:customStyle="1" w:styleId="fontstyle01">
    <w:name w:val="fontstyle01"/>
    <w:qFormat/>
    <w:rsid w:val="00B576C9"/>
    <w:rPr>
      <w:rFonts w:ascii="ArialMT" w:hAnsi="ArialMT" w:hint="default"/>
      <w:b w:val="0"/>
      <w:bCs w:val="0"/>
      <w:i w:val="0"/>
      <w:iCs w:val="0"/>
      <w:color w:val="000000"/>
      <w:sz w:val="30"/>
      <w:szCs w:val="30"/>
    </w:rPr>
  </w:style>
  <w:style w:type="character" w:customStyle="1" w:styleId="2fa">
    <w:name w:val="Основной текст (2) + Полужирный"/>
    <w:rsid w:val="00B576C9"/>
    <w:rPr>
      <w:rFonts w:ascii="Times New Roman" w:hAnsi="Times New Roman" w:cs="Times New Roman" w:hint="default"/>
      <w:b/>
      <w:bCs/>
      <w:strike w:val="0"/>
      <w:dstrike w:val="0"/>
      <w:u w:val="none"/>
      <w:effect w:val="none"/>
      <w:lang w:bidi="ar-SA"/>
    </w:rPr>
  </w:style>
  <w:style w:type="character" w:customStyle="1" w:styleId="apple-style-span">
    <w:name w:val="apple-style-span"/>
    <w:rsid w:val="00B576C9"/>
  </w:style>
  <w:style w:type="character" w:customStyle="1" w:styleId="WW8Num1z0">
    <w:name w:val="WW8Num1z0"/>
    <w:rsid w:val="00B576C9"/>
  </w:style>
  <w:style w:type="character" w:customStyle="1" w:styleId="WW8Num1z1">
    <w:name w:val="WW8Num1z1"/>
    <w:rsid w:val="00B576C9"/>
  </w:style>
  <w:style w:type="character" w:customStyle="1" w:styleId="WW8Num1z2">
    <w:name w:val="WW8Num1z2"/>
    <w:rsid w:val="00B576C9"/>
  </w:style>
  <w:style w:type="character" w:customStyle="1" w:styleId="WW8Num1z3">
    <w:name w:val="WW8Num1z3"/>
    <w:rsid w:val="00B576C9"/>
  </w:style>
  <w:style w:type="character" w:customStyle="1" w:styleId="WW8Num1z4">
    <w:name w:val="WW8Num1z4"/>
    <w:rsid w:val="00B576C9"/>
  </w:style>
  <w:style w:type="character" w:customStyle="1" w:styleId="WW8Num1z5">
    <w:name w:val="WW8Num1z5"/>
    <w:rsid w:val="00B576C9"/>
  </w:style>
  <w:style w:type="character" w:customStyle="1" w:styleId="WW8Num1z6">
    <w:name w:val="WW8Num1z6"/>
    <w:rsid w:val="00B576C9"/>
  </w:style>
  <w:style w:type="character" w:customStyle="1" w:styleId="WW8Num1z7">
    <w:name w:val="WW8Num1z7"/>
    <w:rsid w:val="00B576C9"/>
  </w:style>
  <w:style w:type="character" w:customStyle="1" w:styleId="WW8Num1z8">
    <w:name w:val="WW8Num1z8"/>
    <w:rsid w:val="00B576C9"/>
  </w:style>
  <w:style w:type="character" w:customStyle="1" w:styleId="WW8Num2z0">
    <w:name w:val="WW8Num2z0"/>
    <w:rsid w:val="00B576C9"/>
    <w:rPr>
      <w:rFonts w:ascii="Times New Roman" w:hAnsi="Times New Roman" w:cs="Times New Roman" w:hint="default"/>
      <w:kern w:val="2"/>
      <w:sz w:val="26"/>
      <w:szCs w:val="26"/>
      <w:lang w:eastAsia="hi-IN" w:bidi="hi-IN"/>
    </w:rPr>
  </w:style>
  <w:style w:type="character" w:customStyle="1" w:styleId="WW8Num3z0">
    <w:name w:val="WW8Num3z0"/>
    <w:rsid w:val="00B576C9"/>
    <w:rPr>
      <w:rFonts w:ascii="Symbol" w:hAnsi="Symbol" w:cs="Symbol" w:hint="default"/>
    </w:rPr>
  </w:style>
  <w:style w:type="character" w:customStyle="1" w:styleId="WW8Num4z0">
    <w:name w:val="WW8Num4z0"/>
    <w:rsid w:val="00B576C9"/>
    <w:rPr>
      <w:rFonts w:ascii="Times New Roman" w:hAnsi="Times New Roman" w:cs="Times New Roman" w:hint="default"/>
      <w:color w:val="000000"/>
      <w:sz w:val="26"/>
      <w:szCs w:val="26"/>
      <w:shd w:val="clear" w:color="auto" w:fill="FFFFFF"/>
    </w:rPr>
  </w:style>
  <w:style w:type="character" w:customStyle="1" w:styleId="WW8Num5z0">
    <w:name w:val="WW8Num5z0"/>
    <w:rsid w:val="00B576C9"/>
    <w:rPr>
      <w:rFonts w:ascii="Symbol" w:hAnsi="Symbol" w:cs="Symbol" w:hint="default"/>
    </w:rPr>
  </w:style>
  <w:style w:type="character" w:customStyle="1" w:styleId="WW8Num6z0">
    <w:name w:val="WW8Num6z0"/>
    <w:rsid w:val="00B576C9"/>
    <w:rPr>
      <w:rFonts w:ascii="Symbol" w:hAnsi="Symbol" w:cs="Symbol" w:hint="default"/>
      <w:sz w:val="26"/>
      <w:szCs w:val="26"/>
    </w:rPr>
  </w:style>
  <w:style w:type="character" w:customStyle="1" w:styleId="WW8Num7z0">
    <w:name w:val="WW8Num7z0"/>
    <w:rsid w:val="00B576C9"/>
    <w:rPr>
      <w:rFonts w:ascii="Symbol" w:hAnsi="Symbol" w:cs="Symbol" w:hint="default"/>
    </w:rPr>
  </w:style>
  <w:style w:type="character" w:customStyle="1" w:styleId="WW8Num8z0">
    <w:name w:val="WW8Num8z0"/>
    <w:rsid w:val="00B576C9"/>
    <w:rPr>
      <w:rFonts w:ascii="Symbol" w:hAnsi="Symbol" w:cs="Symbol" w:hint="default"/>
      <w:bCs/>
      <w:sz w:val="26"/>
      <w:szCs w:val="26"/>
    </w:rPr>
  </w:style>
  <w:style w:type="character" w:customStyle="1" w:styleId="WW8Num9z0">
    <w:name w:val="WW8Num9z0"/>
    <w:rsid w:val="00B576C9"/>
    <w:rPr>
      <w:rFonts w:ascii="Symbol" w:hAnsi="Symbol" w:cs="Symbol" w:hint="default"/>
      <w:sz w:val="26"/>
      <w:szCs w:val="26"/>
    </w:rPr>
  </w:style>
  <w:style w:type="character" w:customStyle="1" w:styleId="WW8Num10z0">
    <w:name w:val="WW8Num10z0"/>
    <w:rsid w:val="00B576C9"/>
    <w:rPr>
      <w:rFonts w:ascii="Symbol" w:hAnsi="Symbol" w:cs="Symbol" w:hint="default"/>
    </w:rPr>
  </w:style>
  <w:style w:type="character" w:customStyle="1" w:styleId="WW8Num11z0">
    <w:name w:val="WW8Num11z0"/>
    <w:rsid w:val="00B576C9"/>
    <w:rPr>
      <w:rFonts w:ascii="Symbol" w:eastAsia="Mangal" w:hAnsi="Symbol" w:cs="Symbol" w:hint="default"/>
      <w:b/>
      <w:bCs/>
      <w:kern w:val="2"/>
      <w:sz w:val="24"/>
      <w:szCs w:val="24"/>
      <w:lang w:val="hi-IN"/>
    </w:rPr>
  </w:style>
  <w:style w:type="character" w:customStyle="1" w:styleId="WW8Num12z0">
    <w:name w:val="WW8Num12z0"/>
    <w:rsid w:val="00B576C9"/>
    <w:rPr>
      <w:rFonts w:ascii="Symbol" w:hAnsi="Symbol" w:cs="Symbol" w:hint="default"/>
      <w:b w:val="0"/>
      <w:bCs w:val="0"/>
      <w:i w:val="0"/>
      <w:iCs w:val="0"/>
      <w:caps w:val="0"/>
      <w:smallCaps w:val="0"/>
      <w:strike w:val="0"/>
      <w:dstrike w:val="0"/>
      <w:vanish/>
      <w:webHidden w:val="0"/>
      <w:color w:val="000000"/>
      <w:spacing w:val="0"/>
      <w:w w:val="100"/>
      <w:kern w:val="2"/>
      <w:position w:val="0"/>
      <w:sz w:val="24"/>
      <w:szCs w:val="24"/>
      <w:u w:val="none"/>
      <w:effect w:val="none"/>
      <w:vertAlign w:val="baseline"/>
      <w:em w:val="none"/>
      <w:lang w:val="ru-RU" w:eastAsia="hi-IN" w:bidi="hi-IN"/>
      <w:specVanish/>
    </w:rPr>
  </w:style>
  <w:style w:type="character" w:customStyle="1" w:styleId="WW8Num13z0">
    <w:name w:val="WW8Num13z0"/>
    <w:rsid w:val="00B576C9"/>
    <w:rPr>
      <w:rFonts w:ascii="Symbol" w:eastAsia="Calibri" w:hAnsi="Symbol" w:cs="Symbol" w:hint="default"/>
      <w:sz w:val="20"/>
      <w:szCs w:val="20"/>
    </w:rPr>
  </w:style>
  <w:style w:type="character" w:customStyle="1" w:styleId="WW8Num14z0">
    <w:name w:val="WW8Num14z0"/>
    <w:rsid w:val="00B576C9"/>
    <w:rPr>
      <w:rFonts w:ascii="Symbol" w:hAnsi="Symbol" w:cs="Times New Roman" w:hint="default"/>
      <w:b/>
      <w:bCs w:val="0"/>
      <w:color w:val="auto"/>
      <w:sz w:val="24"/>
      <w:szCs w:val="26"/>
      <w:shd w:val="clear" w:color="auto" w:fill="FFFFFF"/>
      <w:lang w:val="en-US"/>
    </w:rPr>
  </w:style>
  <w:style w:type="character" w:customStyle="1" w:styleId="WW8Num14z1">
    <w:name w:val="WW8Num14z1"/>
    <w:rsid w:val="00B576C9"/>
  </w:style>
  <w:style w:type="character" w:customStyle="1" w:styleId="WW8Num14z2">
    <w:name w:val="WW8Num14z2"/>
    <w:rsid w:val="00B576C9"/>
  </w:style>
  <w:style w:type="character" w:customStyle="1" w:styleId="WW8Num14z4">
    <w:name w:val="WW8Num14z4"/>
    <w:rsid w:val="00B576C9"/>
  </w:style>
  <w:style w:type="character" w:customStyle="1" w:styleId="WW8Num15z0">
    <w:name w:val="WW8Num15z0"/>
    <w:rsid w:val="00B576C9"/>
    <w:rPr>
      <w:rFonts w:ascii="Times New Roman" w:hAnsi="Times New Roman" w:cs="Times New Roman" w:hint="default"/>
      <w:bCs/>
      <w:sz w:val="20"/>
      <w:szCs w:val="20"/>
    </w:rPr>
  </w:style>
  <w:style w:type="character" w:customStyle="1" w:styleId="WW8Num16z0">
    <w:name w:val="WW8Num16z0"/>
    <w:rsid w:val="00B576C9"/>
    <w:rPr>
      <w:rFonts w:ascii="Symbol" w:eastAsia="Times New Roman CYR" w:hAnsi="Symbol" w:cs="Symbol" w:hint="default"/>
    </w:rPr>
  </w:style>
  <w:style w:type="character" w:customStyle="1" w:styleId="WW8Num16z1">
    <w:name w:val="WW8Num16z1"/>
    <w:rsid w:val="00B576C9"/>
    <w:rPr>
      <w:rFonts w:ascii="Courier New" w:hAnsi="Courier New" w:cs="Courier New" w:hint="default"/>
    </w:rPr>
  </w:style>
  <w:style w:type="character" w:customStyle="1" w:styleId="WW8Num16z2">
    <w:name w:val="WW8Num16z2"/>
    <w:rsid w:val="00B576C9"/>
    <w:rPr>
      <w:rFonts w:ascii="Wingdings" w:hAnsi="Wingdings" w:cs="Wingdings" w:hint="default"/>
    </w:rPr>
  </w:style>
  <w:style w:type="character" w:customStyle="1" w:styleId="WW8Num17z0">
    <w:name w:val="WW8Num17z0"/>
    <w:rsid w:val="00B576C9"/>
    <w:rPr>
      <w:rFonts w:ascii="Times New Roman" w:hAnsi="Times New Roman" w:cs="Times New Roman" w:hint="default"/>
      <w:b/>
      <w:bCs w:val="0"/>
      <w:i/>
      <w:iCs w:val="0"/>
      <w:sz w:val="26"/>
      <w:szCs w:val="26"/>
      <w:lang w:val="en-US"/>
    </w:rPr>
  </w:style>
  <w:style w:type="character" w:customStyle="1" w:styleId="WW8Num17z1">
    <w:name w:val="WW8Num17z1"/>
    <w:rsid w:val="00B576C9"/>
  </w:style>
  <w:style w:type="character" w:customStyle="1" w:styleId="WW8Num17z2">
    <w:name w:val="WW8Num17z2"/>
    <w:rsid w:val="00B576C9"/>
  </w:style>
  <w:style w:type="character" w:customStyle="1" w:styleId="WW8Num17z3">
    <w:name w:val="WW8Num17z3"/>
    <w:rsid w:val="00B576C9"/>
  </w:style>
  <w:style w:type="character" w:customStyle="1" w:styleId="WW8Num17z4">
    <w:name w:val="WW8Num17z4"/>
    <w:rsid w:val="00B576C9"/>
  </w:style>
  <w:style w:type="character" w:customStyle="1" w:styleId="WW8Num17z5">
    <w:name w:val="WW8Num17z5"/>
    <w:rsid w:val="00B576C9"/>
  </w:style>
  <w:style w:type="character" w:customStyle="1" w:styleId="WW8Num17z6">
    <w:name w:val="WW8Num17z6"/>
    <w:rsid w:val="00B576C9"/>
  </w:style>
  <w:style w:type="character" w:customStyle="1" w:styleId="WW8Num17z7">
    <w:name w:val="WW8Num17z7"/>
    <w:rsid w:val="00B576C9"/>
  </w:style>
  <w:style w:type="character" w:customStyle="1" w:styleId="WW8Num17z8">
    <w:name w:val="WW8Num17z8"/>
    <w:rsid w:val="00B576C9"/>
  </w:style>
  <w:style w:type="character" w:customStyle="1" w:styleId="WW8Num18z0">
    <w:name w:val="WW8Num18z0"/>
    <w:rsid w:val="00B576C9"/>
  </w:style>
  <w:style w:type="character" w:customStyle="1" w:styleId="WW8Num18z1">
    <w:name w:val="WW8Num18z1"/>
    <w:rsid w:val="00B576C9"/>
  </w:style>
  <w:style w:type="character" w:customStyle="1" w:styleId="WW8Num18z2">
    <w:name w:val="WW8Num18z2"/>
    <w:rsid w:val="00B576C9"/>
  </w:style>
  <w:style w:type="character" w:customStyle="1" w:styleId="WW8Num18z3">
    <w:name w:val="WW8Num18z3"/>
    <w:rsid w:val="00B576C9"/>
  </w:style>
  <w:style w:type="character" w:customStyle="1" w:styleId="WW8Num18z4">
    <w:name w:val="WW8Num18z4"/>
    <w:rsid w:val="00B576C9"/>
  </w:style>
  <w:style w:type="character" w:customStyle="1" w:styleId="WW8Num18z5">
    <w:name w:val="WW8Num18z5"/>
    <w:rsid w:val="00B576C9"/>
  </w:style>
  <w:style w:type="character" w:customStyle="1" w:styleId="WW8Num18z6">
    <w:name w:val="WW8Num18z6"/>
    <w:rsid w:val="00B576C9"/>
  </w:style>
  <w:style w:type="character" w:customStyle="1" w:styleId="WW8Num18z7">
    <w:name w:val="WW8Num18z7"/>
    <w:rsid w:val="00B576C9"/>
  </w:style>
  <w:style w:type="character" w:customStyle="1" w:styleId="WW8Num18z8">
    <w:name w:val="WW8Num18z8"/>
    <w:rsid w:val="00B576C9"/>
  </w:style>
  <w:style w:type="character" w:customStyle="1" w:styleId="WW8Num19z0">
    <w:name w:val="WW8Num19z0"/>
    <w:rsid w:val="00B576C9"/>
    <w:rPr>
      <w:rFonts w:ascii="Times New Roman" w:hAnsi="Times New Roman" w:cs="Times New Roman" w:hint="default"/>
      <w:bCs/>
      <w:sz w:val="26"/>
      <w:szCs w:val="26"/>
    </w:rPr>
  </w:style>
  <w:style w:type="character" w:customStyle="1" w:styleId="WW8Num19z1">
    <w:name w:val="WW8Num19z1"/>
    <w:rsid w:val="00B576C9"/>
  </w:style>
  <w:style w:type="character" w:customStyle="1" w:styleId="WW8Num19z2">
    <w:name w:val="WW8Num19z2"/>
    <w:rsid w:val="00B576C9"/>
  </w:style>
  <w:style w:type="character" w:customStyle="1" w:styleId="WW8Num19z3">
    <w:name w:val="WW8Num19z3"/>
    <w:rsid w:val="00B576C9"/>
  </w:style>
  <w:style w:type="character" w:customStyle="1" w:styleId="WW8Num19z4">
    <w:name w:val="WW8Num19z4"/>
    <w:rsid w:val="00B576C9"/>
  </w:style>
  <w:style w:type="character" w:customStyle="1" w:styleId="WW8Num19z5">
    <w:name w:val="WW8Num19z5"/>
    <w:rsid w:val="00B576C9"/>
  </w:style>
  <w:style w:type="character" w:customStyle="1" w:styleId="WW8Num19z6">
    <w:name w:val="WW8Num19z6"/>
    <w:rsid w:val="00B576C9"/>
  </w:style>
  <w:style w:type="character" w:customStyle="1" w:styleId="WW8Num19z7">
    <w:name w:val="WW8Num19z7"/>
    <w:rsid w:val="00B576C9"/>
  </w:style>
  <w:style w:type="character" w:customStyle="1" w:styleId="WW8Num19z8">
    <w:name w:val="WW8Num19z8"/>
    <w:rsid w:val="00B576C9"/>
  </w:style>
  <w:style w:type="character" w:customStyle="1" w:styleId="WW8Num20z0">
    <w:name w:val="WW8Num20z0"/>
    <w:rsid w:val="00B576C9"/>
    <w:rPr>
      <w:rFonts w:ascii="Symbol" w:hAnsi="Symbol" w:cs="Symbol" w:hint="default"/>
    </w:rPr>
  </w:style>
  <w:style w:type="character" w:customStyle="1" w:styleId="WW8Num20z1">
    <w:name w:val="WW8Num20z1"/>
    <w:rsid w:val="00B576C9"/>
    <w:rPr>
      <w:rFonts w:ascii="Courier New" w:hAnsi="Courier New" w:cs="Courier New" w:hint="default"/>
    </w:rPr>
  </w:style>
  <w:style w:type="character" w:customStyle="1" w:styleId="WW8Num20z2">
    <w:name w:val="WW8Num20z2"/>
    <w:rsid w:val="00B576C9"/>
    <w:rPr>
      <w:rFonts w:ascii="Wingdings" w:hAnsi="Wingdings" w:cs="Wingdings" w:hint="default"/>
    </w:rPr>
  </w:style>
  <w:style w:type="character" w:customStyle="1" w:styleId="WW8Num20z3">
    <w:name w:val="WW8Num20z3"/>
    <w:rsid w:val="00B576C9"/>
  </w:style>
  <w:style w:type="character" w:customStyle="1" w:styleId="WW8Num20z4">
    <w:name w:val="WW8Num20z4"/>
    <w:rsid w:val="00B576C9"/>
  </w:style>
  <w:style w:type="character" w:customStyle="1" w:styleId="WW8Num20z5">
    <w:name w:val="WW8Num20z5"/>
    <w:rsid w:val="00B576C9"/>
  </w:style>
  <w:style w:type="character" w:customStyle="1" w:styleId="WW8Num20z6">
    <w:name w:val="WW8Num20z6"/>
    <w:rsid w:val="00B576C9"/>
  </w:style>
  <w:style w:type="character" w:customStyle="1" w:styleId="WW8Num20z7">
    <w:name w:val="WW8Num20z7"/>
    <w:rsid w:val="00B576C9"/>
  </w:style>
  <w:style w:type="character" w:customStyle="1" w:styleId="WW8Num20z8">
    <w:name w:val="WW8Num20z8"/>
    <w:rsid w:val="00B576C9"/>
  </w:style>
  <w:style w:type="character" w:customStyle="1" w:styleId="WW8Num21z0">
    <w:name w:val="WW8Num21z0"/>
    <w:rsid w:val="00B576C9"/>
  </w:style>
  <w:style w:type="character" w:customStyle="1" w:styleId="WW8Num21z1">
    <w:name w:val="WW8Num21z1"/>
    <w:rsid w:val="00B576C9"/>
  </w:style>
  <w:style w:type="character" w:customStyle="1" w:styleId="WW8Num21z2">
    <w:name w:val="WW8Num21z2"/>
    <w:rsid w:val="00B576C9"/>
  </w:style>
  <w:style w:type="character" w:customStyle="1" w:styleId="WW8Num21z4">
    <w:name w:val="WW8Num21z4"/>
    <w:rsid w:val="00B576C9"/>
  </w:style>
  <w:style w:type="character" w:customStyle="1" w:styleId="WW8Num22z0">
    <w:name w:val="WW8Num22z0"/>
    <w:rsid w:val="00B576C9"/>
  </w:style>
  <w:style w:type="character" w:customStyle="1" w:styleId="WW8Num22z1">
    <w:name w:val="WW8Num22z1"/>
    <w:rsid w:val="00B576C9"/>
  </w:style>
  <w:style w:type="character" w:customStyle="1" w:styleId="WW8Num22z2">
    <w:name w:val="WW8Num22z2"/>
    <w:rsid w:val="00B576C9"/>
  </w:style>
  <w:style w:type="character" w:customStyle="1" w:styleId="WW8Num22z3">
    <w:name w:val="WW8Num22z3"/>
    <w:rsid w:val="00B576C9"/>
  </w:style>
  <w:style w:type="character" w:customStyle="1" w:styleId="WW8Num22z4">
    <w:name w:val="WW8Num22z4"/>
    <w:rsid w:val="00B576C9"/>
  </w:style>
  <w:style w:type="character" w:customStyle="1" w:styleId="WW8Num22z5">
    <w:name w:val="WW8Num22z5"/>
    <w:rsid w:val="00B576C9"/>
  </w:style>
  <w:style w:type="character" w:customStyle="1" w:styleId="WW8Num22z6">
    <w:name w:val="WW8Num22z6"/>
    <w:rsid w:val="00B576C9"/>
  </w:style>
  <w:style w:type="character" w:customStyle="1" w:styleId="WW8Num22z7">
    <w:name w:val="WW8Num22z7"/>
    <w:rsid w:val="00B576C9"/>
  </w:style>
  <w:style w:type="character" w:customStyle="1" w:styleId="WW8Num22z8">
    <w:name w:val="WW8Num22z8"/>
    <w:rsid w:val="00B576C9"/>
  </w:style>
  <w:style w:type="character" w:customStyle="1" w:styleId="WW8Num23z0">
    <w:name w:val="WW8Num23z0"/>
    <w:rsid w:val="00B576C9"/>
  </w:style>
  <w:style w:type="character" w:customStyle="1" w:styleId="WW8Num23z1">
    <w:name w:val="WW8Num23z1"/>
    <w:rsid w:val="00B576C9"/>
  </w:style>
  <w:style w:type="character" w:customStyle="1" w:styleId="WW8Num23z2">
    <w:name w:val="WW8Num23z2"/>
    <w:rsid w:val="00B576C9"/>
  </w:style>
  <w:style w:type="character" w:customStyle="1" w:styleId="WW8Num23z3">
    <w:name w:val="WW8Num23z3"/>
    <w:rsid w:val="00B576C9"/>
  </w:style>
  <w:style w:type="character" w:customStyle="1" w:styleId="WW8Num23z4">
    <w:name w:val="WW8Num23z4"/>
    <w:rsid w:val="00B576C9"/>
  </w:style>
  <w:style w:type="character" w:customStyle="1" w:styleId="WW8Num23z5">
    <w:name w:val="WW8Num23z5"/>
    <w:rsid w:val="00B576C9"/>
  </w:style>
  <w:style w:type="character" w:customStyle="1" w:styleId="WW8Num23z6">
    <w:name w:val="WW8Num23z6"/>
    <w:rsid w:val="00B576C9"/>
  </w:style>
  <w:style w:type="character" w:customStyle="1" w:styleId="WW8Num23z7">
    <w:name w:val="WW8Num23z7"/>
    <w:rsid w:val="00B576C9"/>
  </w:style>
  <w:style w:type="character" w:customStyle="1" w:styleId="WW8Num23z8">
    <w:name w:val="WW8Num23z8"/>
    <w:rsid w:val="00B576C9"/>
  </w:style>
  <w:style w:type="character" w:customStyle="1" w:styleId="WW8Num24z0">
    <w:name w:val="WW8Num24z0"/>
    <w:rsid w:val="00B576C9"/>
    <w:rPr>
      <w:rFonts w:ascii="Times New Roman" w:eastAsia="Calibri" w:hAnsi="Times New Roman" w:cs="Times New Roman" w:hint="default"/>
      <w:bCs/>
      <w:sz w:val="26"/>
      <w:szCs w:val="26"/>
    </w:rPr>
  </w:style>
  <w:style w:type="character" w:customStyle="1" w:styleId="WW8Num24z1">
    <w:name w:val="WW8Num24z1"/>
    <w:rsid w:val="00B576C9"/>
  </w:style>
  <w:style w:type="character" w:customStyle="1" w:styleId="WW8Num24z2">
    <w:name w:val="WW8Num24z2"/>
    <w:rsid w:val="00B576C9"/>
  </w:style>
  <w:style w:type="character" w:customStyle="1" w:styleId="WW8Num24z3">
    <w:name w:val="WW8Num24z3"/>
    <w:rsid w:val="00B576C9"/>
  </w:style>
  <w:style w:type="character" w:customStyle="1" w:styleId="WW8Num24z4">
    <w:name w:val="WW8Num24z4"/>
    <w:rsid w:val="00B576C9"/>
  </w:style>
  <w:style w:type="character" w:customStyle="1" w:styleId="WW8Num24z5">
    <w:name w:val="WW8Num24z5"/>
    <w:rsid w:val="00B576C9"/>
  </w:style>
  <w:style w:type="character" w:customStyle="1" w:styleId="WW8Num24z6">
    <w:name w:val="WW8Num24z6"/>
    <w:rsid w:val="00B576C9"/>
  </w:style>
  <w:style w:type="character" w:customStyle="1" w:styleId="WW8Num24z7">
    <w:name w:val="WW8Num24z7"/>
    <w:rsid w:val="00B576C9"/>
  </w:style>
  <w:style w:type="character" w:customStyle="1" w:styleId="WW8Num24z8">
    <w:name w:val="WW8Num24z8"/>
    <w:rsid w:val="00B576C9"/>
  </w:style>
  <w:style w:type="character" w:customStyle="1" w:styleId="WW8Num25z0">
    <w:name w:val="WW8Num25z0"/>
    <w:rsid w:val="00B576C9"/>
    <w:rPr>
      <w:rFonts w:ascii="Symbol" w:hAnsi="Symbol" w:cs="Symbol" w:hint="default"/>
    </w:rPr>
  </w:style>
  <w:style w:type="character" w:customStyle="1" w:styleId="WW8Num25z1">
    <w:name w:val="WW8Num25z1"/>
    <w:rsid w:val="00B576C9"/>
    <w:rPr>
      <w:rFonts w:ascii="Courier New" w:hAnsi="Courier New" w:cs="Courier New" w:hint="default"/>
    </w:rPr>
  </w:style>
  <w:style w:type="character" w:customStyle="1" w:styleId="WW8Num25z2">
    <w:name w:val="WW8Num25z2"/>
    <w:rsid w:val="00B576C9"/>
    <w:rPr>
      <w:rFonts w:ascii="Wingdings" w:hAnsi="Wingdings" w:cs="Wingdings" w:hint="default"/>
    </w:rPr>
  </w:style>
  <w:style w:type="character" w:customStyle="1" w:styleId="WW8Num25z3">
    <w:name w:val="WW8Num25z3"/>
    <w:rsid w:val="00B576C9"/>
  </w:style>
  <w:style w:type="character" w:customStyle="1" w:styleId="WW8Num25z4">
    <w:name w:val="WW8Num25z4"/>
    <w:rsid w:val="00B576C9"/>
  </w:style>
  <w:style w:type="character" w:customStyle="1" w:styleId="WW8Num25z5">
    <w:name w:val="WW8Num25z5"/>
    <w:rsid w:val="00B576C9"/>
  </w:style>
  <w:style w:type="character" w:customStyle="1" w:styleId="WW8Num25z6">
    <w:name w:val="WW8Num25z6"/>
    <w:rsid w:val="00B576C9"/>
  </w:style>
  <w:style w:type="character" w:customStyle="1" w:styleId="WW8Num25z7">
    <w:name w:val="WW8Num25z7"/>
    <w:rsid w:val="00B576C9"/>
  </w:style>
  <w:style w:type="character" w:customStyle="1" w:styleId="WW8Num25z8">
    <w:name w:val="WW8Num25z8"/>
    <w:rsid w:val="00B576C9"/>
  </w:style>
  <w:style w:type="character" w:customStyle="1" w:styleId="WW8Num26z0">
    <w:name w:val="WW8Num26z0"/>
    <w:rsid w:val="00B576C9"/>
  </w:style>
  <w:style w:type="character" w:customStyle="1" w:styleId="WW8Num26z1">
    <w:name w:val="WW8Num26z1"/>
    <w:rsid w:val="00B576C9"/>
  </w:style>
  <w:style w:type="character" w:customStyle="1" w:styleId="WW8Num26z2">
    <w:name w:val="WW8Num26z2"/>
    <w:rsid w:val="00B576C9"/>
  </w:style>
  <w:style w:type="character" w:customStyle="1" w:styleId="WW8Num26z3">
    <w:name w:val="WW8Num26z3"/>
    <w:rsid w:val="00B576C9"/>
  </w:style>
  <w:style w:type="character" w:customStyle="1" w:styleId="WW8Num26z4">
    <w:name w:val="WW8Num26z4"/>
    <w:rsid w:val="00B576C9"/>
  </w:style>
  <w:style w:type="character" w:customStyle="1" w:styleId="WW8Num26z5">
    <w:name w:val="WW8Num26z5"/>
    <w:rsid w:val="00B576C9"/>
  </w:style>
  <w:style w:type="character" w:customStyle="1" w:styleId="WW8Num26z6">
    <w:name w:val="WW8Num26z6"/>
    <w:rsid w:val="00B576C9"/>
  </w:style>
  <w:style w:type="character" w:customStyle="1" w:styleId="WW8Num26z7">
    <w:name w:val="WW8Num26z7"/>
    <w:rsid w:val="00B576C9"/>
  </w:style>
  <w:style w:type="character" w:customStyle="1" w:styleId="WW8Num26z8">
    <w:name w:val="WW8Num26z8"/>
    <w:rsid w:val="00B576C9"/>
  </w:style>
  <w:style w:type="character" w:customStyle="1" w:styleId="2fb">
    <w:name w:val="Основной шрифт абзаца2"/>
    <w:rsid w:val="00B576C9"/>
  </w:style>
  <w:style w:type="character" w:customStyle="1" w:styleId="WW8Num11z1">
    <w:name w:val="WW8Num11z1"/>
    <w:rsid w:val="00B576C9"/>
    <w:rPr>
      <w:rFonts w:ascii="Courier New" w:hAnsi="Courier New" w:cs="Courier New" w:hint="default"/>
    </w:rPr>
  </w:style>
  <w:style w:type="character" w:customStyle="1" w:styleId="WW8Num11z2">
    <w:name w:val="WW8Num11z2"/>
    <w:rsid w:val="00B576C9"/>
    <w:rPr>
      <w:rFonts w:ascii="Wingdings" w:hAnsi="Wingdings" w:cs="Wingdings" w:hint="default"/>
    </w:rPr>
  </w:style>
  <w:style w:type="character" w:customStyle="1" w:styleId="WW8Num11z3">
    <w:name w:val="WW8Num11z3"/>
    <w:rsid w:val="00B576C9"/>
  </w:style>
  <w:style w:type="character" w:customStyle="1" w:styleId="WW8Num11z4">
    <w:name w:val="WW8Num11z4"/>
    <w:rsid w:val="00B576C9"/>
  </w:style>
  <w:style w:type="character" w:customStyle="1" w:styleId="WW8Num11z5">
    <w:name w:val="WW8Num11z5"/>
    <w:rsid w:val="00B576C9"/>
  </w:style>
  <w:style w:type="character" w:customStyle="1" w:styleId="WW8Num11z6">
    <w:name w:val="WW8Num11z6"/>
    <w:rsid w:val="00B576C9"/>
  </w:style>
  <w:style w:type="character" w:customStyle="1" w:styleId="WW8Num11z7">
    <w:name w:val="WW8Num11z7"/>
    <w:rsid w:val="00B576C9"/>
  </w:style>
  <w:style w:type="character" w:customStyle="1" w:styleId="WW8Num11z8">
    <w:name w:val="WW8Num11z8"/>
    <w:rsid w:val="00B576C9"/>
  </w:style>
  <w:style w:type="character" w:customStyle="1" w:styleId="WW8Num13z1">
    <w:name w:val="WW8Num13z1"/>
    <w:rsid w:val="00B576C9"/>
    <w:rPr>
      <w:rFonts w:ascii="Courier New" w:hAnsi="Courier New" w:cs="Courier New" w:hint="default"/>
    </w:rPr>
  </w:style>
  <w:style w:type="character" w:customStyle="1" w:styleId="WW8Num13z2">
    <w:name w:val="WW8Num13z2"/>
    <w:rsid w:val="00B576C9"/>
    <w:rPr>
      <w:rFonts w:ascii="Wingdings" w:hAnsi="Wingdings" w:cs="Wingdings" w:hint="default"/>
    </w:rPr>
  </w:style>
  <w:style w:type="character" w:customStyle="1" w:styleId="WW8Num14z3">
    <w:name w:val="WW8Num14z3"/>
    <w:rsid w:val="00B576C9"/>
  </w:style>
  <w:style w:type="character" w:customStyle="1" w:styleId="WW8Num14z5">
    <w:name w:val="WW8Num14z5"/>
    <w:rsid w:val="00B576C9"/>
  </w:style>
  <w:style w:type="character" w:customStyle="1" w:styleId="WW8Num14z6">
    <w:name w:val="WW8Num14z6"/>
    <w:rsid w:val="00B576C9"/>
  </w:style>
  <w:style w:type="character" w:customStyle="1" w:styleId="WW8Num14z7">
    <w:name w:val="WW8Num14z7"/>
    <w:rsid w:val="00B576C9"/>
  </w:style>
  <w:style w:type="character" w:customStyle="1" w:styleId="WW8Num14z8">
    <w:name w:val="WW8Num14z8"/>
    <w:rsid w:val="00B576C9"/>
  </w:style>
  <w:style w:type="character" w:customStyle="1" w:styleId="WW8Num15z1">
    <w:name w:val="WW8Num15z1"/>
    <w:rsid w:val="00B576C9"/>
  </w:style>
  <w:style w:type="character" w:customStyle="1" w:styleId="WW8Num21z3">
    <w:name w:val="WW8Num21z3"/>
    <w:rsid w:val="00B576C9"/>
  </w:style>
  <w:style w:type="character" w:customStyle="1" w:styleId="WW8Num21z5">
    <w:name w:val="WW8Num21z5"/>
    <w:rsid w:val="00B576C9"/>
  </w:style>
  <w:style w:type="character" w:customStyle="1" w:styleId="WW8Num21z6">
    <w:name w:val="WW8Num21z6"/>
    <w:rsid w:val="00B576C9"/>
  </w:style>
  <w:style w:type="character" w:customStyle="1" w:styleId="WW8Num21z7">
    <w:name w:val="WW8Num21z7"/>
    <w:rsid w:val="00B576C9"/>
  </w:style>
  <w:style w:type="character" w:customStyle="1" w:styleId="WW8Num21z8">
    <w:name w:val="WW8Num21z8"/>
    <w:rsid w:val="00B576C9"/>
  </w:style>
  <w:style w:type="character" w:customStyle="1" w:styleId="WW8Num27z0">
    <w:name w:val="WW8Num27z0"/>
    <w:rsid w:val="00B576C9"/>
  </w:style>
  <w:style w:type="character" w:customStyle="1" w:styleId="WW8Num27z1">
    <w:name w:val="WW8Num27z1"/>
    <w:rsid w:val="00B576C9"/>
  </w:style>
  <w:style w:type="character" w:customStyle="1" w:styleId="WW8Num27z2">
    <w:name w:val="WW8Num27z2"/>
    <w:rsid w:val="00B576C9"/>
  </w:style>
  <w:style w:type="character" w:customStyle="1" w:styleId="WW8Num27z3">
    <w:name w:val="WW8Num27z3"/>
    <w:rsid w:val="00B576C9"/>
  </w:style>
  <w:style w:type="character" w:customStyle="1" w:styleId="WW8Num27z4">
    <w:name w:val="WW8Num27z4"/>
    <w:rsid w:val="00B576C9"/>
  </w:style>
  <w:style w:type="character" w:customStyle="1" w:styleId="WW8Num27z5">
    <w:name w:val="WW8Num27z5"/>
    <w:rsid w:val="00B576C9"/>
  </w:style>
  <w:style w:type="character" w:customStyle="1" w:styleId="WW8Num27z6">
    <w:name w:val="WW8Num27z6"/>
    <w:rsid w:val="00B576C9"/>
  </w:style>
  <w:style w:type="character" w:customStyle="1" w:styleId="WW8Num27z7">
    <w:name w:val="WW8Num27z7"/>
    <w:rsid w:val="00B576C9"/>
  </w:style>
  <w:style w:type="character" w:customStyle="1" w:styleId="WW8Num27z8">
    <w:name w:val="WW8Num27z8"/>
    <w:rsid w:val="00B576C9"/>
  </w:style>
  <w:style w:type="character" w:customStyle="1" w:styleId="WW8Num28z0">
    <w:name w:val="WW8Num28z0"/>
    <w:rsid w:val="00B576C9"/>
    <w:rPr>
      <w:rFonts w:ascii="Symbol" w:hAnsi="Symbol" w:cs="Symbol" w:hint="default"/>
    </w:rPr>
  </w:style>
  <w:style w:type="character" w:customStyle="1" w:styleId="WW8Num28z1">
    <w:name w:val="WW8Num28z1"/>
    <w:rsid w:val="00B576C9"/>
    <w:rPr>
      <w:rFonts w:ascii="Courier New" w:hAnsi="Courier New" w:cs="Courier New" w:hint="default"/>
    </w:rPr>
  </w:style>
  <w:style w:type="character" w:customStyle="1" w:styleId="WW8Num28z2">
    <w:name w:val="WW8Num28z2"/>
    <w:rsid w:val="00B576C9"/>
    <w:rPr>
      <w:rFonts w:ascii="Wingdings" w:hAnsi="Wingdings" w:cs="Wingdings" w:hint="default"/>
    </w:rPr>
  </w:style>
  <w:style w:type="character" w:customStyle="1" w:styleId="WW8Num29z0">
    <w:name w:val="WW8Num29z0"/>
    <w:rsid w:val="00B576C9"/>
    <w:rPr>
      <w:rFonts w:ascii="Times New Roman" w:hAnsi="Times New Roman" w:cs="Times New Roman" w:hint="default"/>
      <w:i/>
      <w:iCs w:val="0"/>
      <w:sz w:val="26"/>
      <w:szCs w:val="26"/>
      <w:lang w:val="en-US"/>
    </w:rPr>
  </w:style>
  <w:style w:type="character" w:customStyle="1" w:styleId="WW8Num29z1">
    <w:name w:val="WW8Num29z1"/>
    <w:rsid w:val="00B576C9"/>
  </w:style>
  <w:style w:type="character" w:customStyle="1" w:styleId="WW8Num29z2">
    <w:name w:val="WW8Num29z2"/>
    <w:rsid w:val="00B576C9"/>
  </w:style>
  <w:style w:type="character" w:customStyle="1" w:styleId="WW8Num29z3">
    <w:name w:val="WW8Num29z3"/>
    <w:rsid w:val="00B576C9"/>
  </w:style>
  <w:style w:type="character" w:customStyle="1" w:styleId="WW8Num29z4">
    <w:name w:val="WW8Num29z4"/>
    <w:rsid w:val="00B576C9"/>
  </w:style>
  <w:style w:type="character" w:customStyle="1" w:styleId="WW8Num29z5">
    <w:name w:val="WW8Num29z5"/>
    <w:rsid w:val="00B576C9"/>
  </w:style>
  <w:style w:type="character" w:customStyle="1" w:styleId="WW8Num29z6">
    <w:name w:val="WW8Num29z6"/>
    <w:rsid w:val="00B576C9"/>
  </w:style>
  <w:style w:type="character" w:customStyle="1" w:styleId="WW8Num29z7">
    <w:name w:val="WW8Num29z7"/>
    <w:rsid w:val="00B576C9"/>
  </w:style>
  <w:style w:type="character" w:customStyle="1" w:styleId="WW8Num29z8">
    <w:name w:val="WW8Num29z8"/>
    <w:rsid w:val="00B576C9"/>
  </w:style>
  <w:style w:type="character" w:customStyle="1" w:styleId="WW8Num30z0">
    <w:name w:val="WW8Num30z0"/>
    <w:rsid w:val="00B576C9"/>
    <w:rPr>
      <w:rFonts w:ascii="Times New Roman" w:hAnsi="Times New Roman" w:cs="Times New Roman" w:hint="default"/>
      <w:color w:val="000000"/>
      <w:sz w:val="26"/>
      <w:szCs w:val="26"/>
      <w:shd w:val="clear" w:color="auto" w:fill="FFFFFF"/>
    </w:rPr>
  </w:style>
  <w:style w:type="character" w:customStyle="1" w:styleId="WW8Num30z1">
    <w:name w:val="WW8Num30z1"/>
    <w:rsid w:val="00B576C9"/>
  </w:style>
  <w:style w:type="character" w:customStyle="1" w:styleId="WW8Num30z2">
    <w:name w:val="WW8Num30z2"/>
    <w:rsid w:val="00B576C9"/>
  </w:style>
  <w:style w:type="character" w:customStyle="1" w:styleId="WW8Num30z3">
    <w:name w:val="WW8Num30z3"/>
    <w:rsid w:val="00B576C9"/>
  </w:style>
  <w:style w:type="character" w:customStyle="1" w:styleId="WW8Num30z4">
    <w:name w:val="WW8Num30z4"/>
    <w:rsid w:val="00B576C9"/>
  </w:style>
  <w:style w:type="character" w:customStyle="1" w:styleId="WW8Num30z5">
    <w:name w:val="WW8Num30z5"/>
    <w:rsid w:val="00B576C9"/>
  </w:style>
  <w:style w:type="character" w:customStyle="1" w:styleId="WW8Num30z6">
    <w:name w:val="WW8Num30z6"/>
    <w:rsid w:val="00B576C9"/>
  </w:style>
  <w:style w:type="character" w:customStyle="1" w:styleId="WW8Num30z7">
    <w:name w:val="WW8Num30z7"/>
    <w:rsid w:val="00B576C9"/>
  </w:style>
  <w:style w:type="character" w:customStyle="1" w:styleId="WW8Num30z8">
    <w:name w:val="WW8Num30z8"/>
    <w:rsid w:val="00B576C9"/>
  </w:style>
  <w:style w:type="character" w:customStyle="1" w:styleId="WW8Num31z0">
    <w:name w:val="WW8Num31z0"/>
    <w:rsid w:val="00B576C9"/>
    <w:rPr>
      <w:rFonts w:ascii="Times New Roman" w:hAnsi="Times New Roman" w:cs="Times New Roman" w:hint="default"/>
      <w:sz w:val="26"/>
      <w:szCs w:val="26"/>
    </w:rPr>
  </w:style>
  <w:style w:type="character" w:customStyle="1" w:styleId="WW8Num31z1">
    <w:name w:val="WW8Num31z1"/>
    <w:rsid w:val="00B576C9"/>
  </w:style>
  <w:style w:type="character" w:customStyle="1" w:styleId="1fff">
    <w:name w:val="Основной шрифт абзаца1"/>
    <w:rsid w:val="00B576C9"/>
  </w:style>
  <w:style w:type="character" w:customStyle="1" w:styleId="65">
    <w:name w:val="Знак Знак6"/>
    <w:rsid w:val="00B576C9"/>
    <w:rPr>
      <w:rFonts w:ascii="Times New Roman" w:hAnsi="Times New Roman" w:cs="Times New Roman" w:hint="default"/>
      <w:sz w:val="28"/>
      <w:szCs w:val="28"/>
    </w:rPr>
  </w:style>
  <w:style w:type="character" w:customStyle="1" w:styleId="53">
    <w:name w:val="Знак Знак5"/>
    <w:rsid w:val="00B576C9"/>
    <w:rPr>
      <w:rFonts w:ascii="Times New Roman" w:eastAsia="Times New Roman" w:hAnsi="Times New Roman" w:cs="Times New Roman" w:hint="default"/>
    </w:rPr>
  </w:style>
  <w:style w:type="character" w:customStyle="1" w:styleId="4a">
    <w:name w:val="Знак Знак4"/>
    <w:rsid w:val="00B576C9"/>
    <w:rPr>
      <w:rFonts w:ascii="Times New Roman" w:eastAsia="Times New Roman" w:hAnsi="Times New Roman" w:cs="Times New Roman" w:hint="default"/>
    </w:rPr>
  </w:style>
  <w:style w:type="character" w:customStyle="1" w:styleId="3f">
    <w:name w:val="Знак Знак3"/>
    <w:rsid w:val="00B576C9"/>
    <w:rPr>
      <w:rFonts w:ascii="Tahoma" w:hAnsi="Tahoma" w:cs="Tahoma" w:hint="default"/>
      <w:sz w:val="16"/>
      <w:szCs w:val="16"/>
    </w:rPr>
  </w:style>
  <w:style w:type="character" w:customStyle="1" w:styleId="2fc">
    <w:name w:val="Знак Знак2"/>
    <w:rsid w:val="00B576C9"/>
    <w:rPr>
      <w:rFonts w:ascii="Times New Roman" w:eastAsia="Times New Roman" w:hAnsi="Times New Roman" w:cs="Times New Roman" w:hint="default"/>
    </w:rPr>
  </w:style>
  <w:style w:type="character" w:customStyle="1" w:styleId="1fff0">
    <w:name w:val="Знак Знак1"/>
    <w:rsid w:val="00B576C9"/>
    <w:rPr>
      <w:rFonts w:ascii="Times New Roman" w:eastAsia="Times New Roman" w:hAnsi="Times New Roman" w:cs="Times New Roman" w:hint="default"/>
    </w:rPr>
  </w:style>
  <w:style w:type="character" w:customStyle="1" w:styleId="73">
    <w:name w:val="Знак Знак7"/>
    <w:rsid w:val="00B576C9"/>
    <w:rPr>
      <w:rFonts w:ascii="Arial" w:eastAsia="Times New Roman" w:hAnsi="Arial" w:cs="Arial" w:hint="default"/>
      <w:sz w:val="22"/>
      <w:szCs w:val="22"/>
    </w:rPr>
  </w:style>
  <w:style w:type="character" w:customStyle="1" w:styleId="101">
    <w:name w:val="Знак Знак10"/>
    <w:rsid w:val="00B576C9"/>
    <w:rPr>
      <w:rFonts w:ascii="Arial" w:eastAsia="Times New Roman" w:hAnsi="Arial" w:cs="Arial" w:hint="default"/>
      <w:b/>
      <w:bCs/>
      <w:i/>
      <w:iCs/>
      <w:sz w:val="28"/>
      <w:szCs w:val="28"/>
    </w:rPr>
  </w:style>
  <w:style w:type="character" w:customStyle="1" w:styleId="11a">
    <w:name w:val="Знак Знак11"/>
    <w:rsid w:val="00B576C9"/>
    <w:rPr>
      <w:rFonts w:ascii="Times New Roman" w:eastAsia="Times New Roman" w:hAnsi="Times New Roman" w:cs="Times New Roman" w:hint="default"/>
      <w:b/>
      <w:bCs/>
      <w:kern w:val="2"/>
      <w:sz w:val="48"/>
      <w:szCs w:val="48"/>
    </w:rPr>
  </w:style>
  <w:style w:type="character" w:customStyle="1" w:styleId="93">
    <w:name w:val="Знак Знак9"/>
    <w:rsid w:val="00B576C9"/>
    <w:rPr>
      <w:rFonts w:ascii="Cambria" w:eastAsia="Times New Roman" w:hAnsi="Cambria" w:cs="Times New Roman" w:hint="default"/>
      <w:b/>
      <w:bCs/>
      <w:i/>
      <w:iCs/>
      <w:color w:val="4F81BD"/>
      <w:sz w:val="28"/>
      <w:szCs w:val="28"/>
    </w:rPr>
  </w:style>
  <w:style w:type="character" w:customStyle="1" w:styleId="83">
    <w:name w:val="Знак Знак8"/>
    <w:rsid w:val="00B576C9"/>
    <w:rPr>
      <w:rFonts w:ascii="Cambria" w:eastAsia="Times New Roman" w:hAnsi="Cambria" w:cs="Times New Roman" w:hint="default"/>
      <w:color w:val="243F60"/>
      <w:sz w:val="28"/>
      <w:szCs w:val="28"/>
    </w:rPr>
  </w:style>
  <w:style w:type="character" w:customStyle="1" w:styleId="symbol">
    <w:name w:val="symbol"/>
    <w:rsid w:val="00B576C9"/>
  </w:style>
  <w:style w:type="character" w:customStyle="1" w:styleId="defin">
    <w:name w:val="defin"/>
    <w:rsid w:val="00B576C9"/>
  </w:style>
  <w:style w:type="character" w:customStyle="1" w:styleId="power">
    <w:name w:val="power"/>
    <w:rsid w:val="00B576C9"/>
  </w:style>
  <w:style w:type="character" w:customStyle="1" w:styleId="index">
    <w:name w:val="index"/>
    <w:rsid w:val="00B576C9"/>
  </w:style>
  <w:style w:type="character" w:customStyle="1" w:styleId="var">
    <w:name w:val="var"/>
    <w:rsid w:val="00B576C9"/>
  </w:style>
  <w:style w:type="character" w:customStyle="1" w:styleId="affffffffa">
    <w:name w:val="Знак Знак"/>
    <w:rsid w:val="00B576C9"/>
    <w:rPr>
      <w:rFonts w:ascii="Courier New" w:eastAsia="Times New Roman" w:hAnsi="Courier New" w:cs="Courier New" w:hint="default"/>
    </w:rPr>
  </w:style>
  <w:style w:type="character" w:customStyle="1" w:styleId="scale">
    <w:name w:val="scale"/>
    <w:rsid w:val="00B576C9"/>
  </w:style>
  <w:style w:type="character" w:customStyle="1" w:styleId="icmmi10">
    <w:name w:val="icmmi10"/>
    <w:rsid w:val="00B576C9"/>
  </w:style>
  <w:style w:type="character" w:customStyle="1" w:styleId="icmr10">
    <w:name w:val="icmr10"/>
    <w:rsid w:val="00B576C9"/>
  </w:style>
  <w:style w:type="character" w:customStyle="1" w:styleId="icmsy10">
    <w:name w:val="icmsy10"/>
    <w:rsid w:val="00B576C9"/>
  </w:style>
  <w:style w:type="character" w:customStyle="1" w:styleId="FontStyle25">
    <w:name w:val="Font Style25"/>
    <w:rsid w:val="00B576C9"/>
    <w:rPr>
      <w:rFonts w:ascii="Times New Roman" w:hAnsi="Times New Roman" w:cs="Times New Roman" w:hint="default"/>
      <w:sz w:val="22"/>
      <w:szCs w:val="22"/>
    </w:rPr>
  </w:style>
  <w:style w:type="character" w:customStyle="1" w:styleId="-0">
    <w:name w:val="Èíòåðíåò-ññûëêà"/>
    <w:rsid w:val="00B576C9"/>
    <w:rPr>
      <w:color w:val="0000FF"/>
      <w:u w:val="single"/>
    </w:rPr>
  </w:style>
  <w:style w:type="character" w:customStyle="1" w:styleId="affffffffb">
    <w:name w:val="Символ сноски"/>
    <w:qFormat/>
    <w:rsid w:val="00B576C9"/>
    <w:rPr>
      <w:vertAlign w:val="superscript"/>
    </w:rPr>
  </w:style>
  <w:style w:type="character" w:customStyle="1" w:styleId="2fd">
    <w:name w:val="Название Знак2"/>
    <w:basedOn w:val="a0"/>
    <w:rsid w:val="00B576C9"/>
    <w:rPr>
      <w:rFonts w:asciiTheme="majorHAnsi" w:eastAsiaTheme="majorEastAsia" w:hAnsiTheme="majorHAnsi" w:cstheme="majorBidi" w:hint="default"/>
      <w:color w:val="323E4F" w:themeColor="text2" w:themeShade="BF"/>
      <w:spacing w:val="5"/>
      <w:kern w:val="28"/>
      <w:sz w:val="52"/>
      <w:szCs w:val="52"/>
    </w:rPr>
  </w:style>
  <w:style w:type="character" w:customStyle="1" w:styleId="s19">
    <w:name w:val="s19"/>
    <w:rsid w:val="00B576C9"/>
  </w:style>
  <w:style w:type="character" w:customStyle="1" w:styleId="FontStyle48">
    <w:name w:val="Font Style48"/>
    <w:uiPriority w:val="99"/>
    <w:rsid w:val="00B576C9"/>
    <w:rPr>
      <w:rFonts w:ascii="Arial Narrow" w:hAnsi="Arial Narrow" w:cs="Arial Narrow" w:hint="default"/>
      <w:sz w:val="18"/>
      <w:szCs w:val="18"/>
    </w:rPr>
  </w:style>
  <w:style w:type="character" w:customStyle="1" w:styleId="ListLabel161">
    <w:name w:val="ListLabel 161"/>
    <w:qFormat/>
    <w:rsid w:val="00B576C9"/>
    <w:rPr>
      <w:rFonts w:ascii="Times New Roman" w:eastAsia="Times New Roman" w:hAnsi="Times New Roman" w:cs="Times New Roman" w:hint="default"/>
      <w:iCs/>
      <w:sz w:val="24"/>
      <w:szCs w:val="24"/>
      <w:lang w:eastAsia="ar-SA"/>
    </w:rPr>
  </w:style>
  <w:style w:type="character" w:customStyle="1" w:styleId="page-link">
    <w:name w:val="page-link"/>
    <w:rsid w:val="00B576C9"/>
  </w:style>
  <w:style w:type="character" w:customStyle="1" w:styleId="c10c19c83">
    <w:name w:val="c10 c19 c83"/>
    <w:rsid w:val="00B576C9"/>
  </w:style>
  <w:style w:type="character" w:customStyle="1" w:styleId="c47">
    <w:name w:val="c47"/>
    <w:rsid w:val="00B576C9"/>
  </w:style>
  <w:style w:type="character" w:customStyle="1" w:styleId="c47c20">
    <w:name w:val="c47 c20"/>
    <w:rsid w:val="00B576C9"/>
  </w:style>
  <w:style w:type="character" w:customStyle="1" w:styleId="c20">
    <w:name w:val="c20"/>
    <w:rsid w:val="00B576C9"/>
  </w:style>
  <w:style w:type="character" w:customStyle="1" w:styleId="c19">
    <w:name w:val="c19"/>
    <w:rsid w:val="00B576C9"/>
  </w:style>
  <w:style w:type="character" w:customStyle="1" w:styleId="c158">
    <w:name w:val="c158"/>
    <w:rsid w:val="00B576C9"/>
  </w:style>
  <w:style w:type="character" w:customStyle="1" w:styleId="c24">
    <w:name w:val="c24"/>
    <w:rsid w:val="00B576C9"/>
  </w:style>
  <w:style w:type="character" w:customStyle="1" w:styleId="fontstyle21">
    <w:name w:val="fontstyle21"/>
    <w:rsid w:val="00B576C9"/>
    <w:rPr>
      <w:rFonts w:ascii="Times New Roman" w:hAnsi="Times New Roman" w:cs="Times New Roman" w:hint="default"/>
      <w:b w:val="0"/>
      <w:bCs w:val="0"/>
      <w:i w:val="0"/>
      <w:iCs w:val="0"/>
      <w:color w:val="000000"/>
      <w:sz w:val="24"/>
      <w:szCs w:val="24"/>
    </w:rPr>
  </w:style>
  <w:style w:type="character" w:customStyle="1" w:styleId="2fe">
    <w:name w:val="Нижний колонтитул Знак2"/>
    <w:uiPriority w:val="99"/>
    <w:locked/>
    <w:rsid w:val="00B576C9"/>
    <w:rPr>
      <w:rFonts w:ascii="Calibri" w:eastAsia="Calibri" w:hAnsi="Calibri" w:cs="Calibri" w:hint="default"/>
      <w:lang w:eastAsia="en-US"/>
    </w:rPr>
  </w:style>
  <w:style w:type="character" w:customStyle="1" w:styleId="c149">
    <w:name w:val="c149"/>
    <w:rsid w:val="00B576C9"/>
  </w:style>
  <w:style w:type="character" w:customStyle="1" w:styleId="c10">
    <w:name w:val="c10"/>
    <w:rsid w:val="00B576C9"/>
  </w:style>
  <w:style w:type="character" w:customStyle="1" w:styleId="c100">
    <w:name w:val="c100"/>
    <w:rsid w:val="00B576C9"/>
  </w:style>
  <w:style w:type="character" w:customStyle="1" w:styleId="c5">
    <w:name w:val="c5"/>
    <w:rsid w:val="00B576C9"/>
  </w:style>
  <w:style w:type="character" w:customStyle="1" w:styleId="affffffffc">
    <w:name w:val="Неразрешенное упоминание"/>
    <w:uiPriority w:val="99"/>
    <w:semiHidden/>
    <w:rsid w:val="00B576C9"/>
    <w:rPr>
      <w:color w:val="605E5C"/>
      <w:shd w:val="clear" w:color="auto" w:fill="E1DFDD"/>
    </w:rPr>
  </w:style>
  <w:style w:type="character" w:customStyle="1" w:styleId="c4">
    <w:name w:val="c4"/>
    <w:rsid w:val="00B576C9"/>
    <w:rPr>
      <w:rFonts w:ascii="Times New Roman" w:hAnsi="Times New Roman" w:cs="Times New Roman" w:hint="default"/>
    </w:rPr>
  </w:style>
  <w:style w:type="character" w:customStyle="1" w:styleId="c11">
    <w:name w:val="c11"/>
    <w:rsid w:val="00B576C9"/>
    <w:rPr>
      <w:rFonts w:ascii="Times New Roman" w:hAnsi="Times New Roman" w:cs="Times New Roman" w:hint="default"/>
    </w:rPr>
  </w:style>
  <w:style w:type="character" w:customStyle="1" w:styleId="c12">
    <w:name w:val="c12"/>
    <w:rsid w:val="00B576C9"/>
    <w:rPr>
      <w:rFonts w:ascii="Times New Roman" w:hAnsi="Times New Roman" w:cs="Times New Roman" w:hint="default"/>
    </w:rPr>
  </w:style>
  <w:style w:type="character" w:customStyle="1" w:styleId="dt-m">
    <w:name w:val="dt-m"/>
    <w:rsid w:val="00B576C9"/>
    <w:rPr>
      <w:rFonts w:ascii="Times New Roman" w:hAnsi="Times New Roman" w:cs="Times New Roman" w:hint="default"/>
    </w:rPr>
  </w:style>
  <w:style w:type="character" w:customStyle="1" w:styleId="FontStyle52">
    <w:name w:val="Font Style52"/>
    <w:rsid w:val="00B576C9"/>
    <w:rPr>
      <w:rFonts w:ascii="Times New Roman" w:hAnsi="Times New Roman" w:cs="Times New Roman" w:hint="default"/>
      <w:sz w:val="22"/>
      <w:szCs w:val="22"/>
    </w:rPr>
  </w:style>
  <w:style w:type="character" w:customStyle="1" w:styleId="FontStyle51">
    <w:name w:val="Font Style51"/>
    <w:uiPriority w:val="99"/>
    <w:qFormat/>
    <w:rsid w:val="00B576C9"/>
    <w:rPr>
      <w:rFonts w:ascii="Times New Roman" w:hAnsi="Times New Roman" w:cs="Times New Roman" w:hint="default"/>
      <w:color w:val="000000"/>
      <w:sz w:val="22"/>
    </w:rPr>
  </w:style>
  <w:style w:type="character" w:customStyle="1" w:styleId="74">
    <w:name w:val="Основной текст7"/>
    <w:rsid w:val="00B576C9"/>
    <w:rPr>
      <w:rFonts w:ascii="Times New Roman" w:eastAsia="Times New Roman" w:hAnsi="Times New Roman" w:cs="Times New Roman" w:hint="default"/>
      <w:b w:val="0"/>
      <w:bCs w:val="0"/>
      <w:i w:val="0"/>
      <w:iCs w:val="0"/>
      <w:smallCaps w:val="0"/>
      <w:strike w:val="0"/>
      <w:dstrike w:val="0"/>
      <w:spacing w:val="0"/>
      <w:sz w:val="38"/>
      <w:szCs w:val="38"/>
      <w:u w:val="none"/>
      <w:effect w:val="none"/>
    </w:rPr>
  </w:style>
  <w:style w:type="character" w:customStyle="1" w:styleId="organictextcontentspan">
    <w:name w:val="organictextcontentspan"/>
    <w:rsid w:val="00B576C9"/>
  </w:style>
  <w:style w:type="character" w:customStyle="1" w:styleId="extendedtext-short">
    <w:name w:val="extendedtext-short"/>
    <w:rsid w:val="00B576C9"/>
  </w:style>
  <w:style w:type="character" w:customStyle="1" w:styleId="affffffffd">
    <w:name w:val="Основной текст + Курсив"/>
    <w:uiPriority w:val="99"/>
    <w:rsid w:val="00B576C9"/>
    <w:rPr>
      <w:rFonts w:ascii="Times New Roman" w:eastAsia="Times New Roman" w:hAnsi="Times New Roman" w:cs="Times New Roman" w:hint="default"/>
      <w:b w:val="0"/>
      <w:bCs w:val="0"/>
      <w:i/>
      <w:iCs/>
      <w:smallCaps w:val="0"/>
      <w:strike w:val="0"/>
      <w:dstrike w:val="0"/>
      <w:spacing w:val="0"/>
      <w:sz w:val="38"/>
      <w:szCs w:val="38"/>
      <w:u w:val="none"/>
      <w:effect w:val="none"/>
    </w:rPr>
  </w:style>
  <w:style w:type="character" w:customStyle="1" w:styleId="-1">
    <w:name w:val="Интернет-ссылка"/>
    <w:rsid w:val="00B576C9"/>
    <w:rPr>
      <w:color w:val="0563C1"/>
      <w:u w:val="single"/>
    </w:rPr>
  </w:style>
  <w:style w:type="character" w:customStyle="1" w:styleId="affffffffe">
    <w:name w:val="Привязка сноски"/>
    <w:rsid w:val="00B576C9"/>
    <w:rPr>
      <w:rFonts w:ascii="Times New Roman" w:hAnsi="Times New Roman" w:cs="Times New Roman" w:hint="default"/>
      <w:vertAlign w:val="superscript"/>
    </w:rPr>
  </w:style>
  <w:style w:type="character" w:customStyle="1" w:styleId="WW8Num4z1">
    <w:name w:val="WW8Num4z1"/>
    <w:rsid w:val="00B576C9"/>
    <w:rPr>
      <w:rFonts w:ascii="Courier New" w:hAnsi="Courier New" w:cs="Courier New" w:hint="default"/>
    </w:rPr>
  </w:style>
  <w:style w:type="character" w:customStyle="1" w:styleId="ListLabel1">
    <w:name w:val="ListLabel 1"/>
    <w:rsid w:val="00B576C9"/>
    <w:rPr>
      <w:b/>
      <w:bCs w:val="0"/>
    </w:rPr>
  </w:style>
  <w:style w:type="character" w:customStyle="1" w:styleId="ListLabel2">
    <w:name w:val="ListLabel 2"/>
    <w:rsid w:val="00B576C9"/>
    <w:rPr>
      <w:rFonts w:ascii="Courier New" w:hAnsi="Courier New" w:cs="Courier New" w:hint="default"/>
    </w:rPr>
  </w:style>
  <w:style w:type="character" w:customStyle="1" w:styleId="ListLabel3">
    <w:name w:val="ListLabel 3"/>
    <w:rsid w:val="00B576C9"/>
    <w:rPr>
      <w:b/>
      <w:bCs w:val="0"/>
      <w:i w:val="0"/>
      <w:iCs w:val="0"/>
      <w:sz w:val="24"/>
    </w:rPr>
  </w:style>
  <w:style w:type="character" w:customStyle="1" w:styleId="ListLabel4">
    <w:name w:val="ListLabel 4"/>
    <w:rsid w:val="00B576C9"/>
    <w:rPr>
      <w:rFonts w:ascii="Times New Roman" w:hAnsi="Times New Roman" w:cs="Times New Roman" w:hint="default"/>
    </w:rPr>
  </w:style>
  <w:style w:type="character" w:customStyle="1" w:styleId="ListLabel5">
    <w:name w:val="ListLabel 5"/>
    <w:rsid w:val="00B576C9"/>
    <w:rPr>
      <w:sz w:val="28"/>
      <w:szCs w:val="22"/>
    </w:rPr>
  </w:style>
  <w:style w:type="character" w:customStyle="1" w:styleId="line">
    <w:name w:val="line"/>
    <w:rsid w:val="00B576C9"/>
  </w:style>
  <w:style w:type="character" w:customStyle="1" w:styleId="FontStyle92">
    <w:name w:val="Font Style92"/>
    <w:rsid w:val="00B576C9"/>
    <w:rPr>
      <w:rFonts w:ascii="Century Schoolbook" w:hAnsi="Century Schoolbook" w:cs="Century Schoolbook" w:hint="default"/>
      <w:sz w:val="18"/>
      <w:szCs w:val="18"/>
    </w:rPr>
  </w:style>
  <w:style w:type="character" w:customStyle="1" w:styleId="FontStyle114">
    <w:name w:val="Font Style114"/>
    <w:rsid w:val="00B576C9"/>
    <w:rPr>
      <w:rFonts w:ascii="Century Schoolbook" w:hAnsi="Century Schoolbook" w:cs="Century Schoolbook" w:hint="default"/>
      <w:spacing w:val="-20"/>
      <w:sz w:val="18"/>
      <w:szCs w:val="18"/>
    </w:rPr>
  </w:style>
  <w:style w:type="character" w:customStyle="1" w:styleId="FontStyle148">
    <w:name w:val="Font Style148"/>
    <w:rsid w:val="00B576C9"/>
    <w:rPr>
      <w:rFonts w:ascii="Century Schoolbook" w:hAnsi="Century Schoolbook" w:cs="Century Schoolbook" w:hint="default"/>
      <w:b/>
      <w:bCs/>
      <w:sz w:val="18"/>
      <w:szCs w:val="18"/>
    </w:rPr>
  </w:style>
  <w:style w:type="character" w:customStyle="1" w:styleId="FontStyle149">
    <w:name w:val="Font Style149"/>
    <w:rsid w:val="00B576C9"/>
    <w:rPr>
      <w:rFonts w:ascii="Microsoft Sans Serif" w:hAnsi="Microsoft Sans Serif" w:cs="Microsoft Sans Serif" w:hint="default"/>
      <w:b/>
      <w:bCs/>
      <w:sz w:val="18"/>
      <w:szCs w:val="18"/>
    </w:rPr>
  </w:style>
  <w:style w:type="character" w:customStyle="1" w:styleId="FontStyle167">
    <w:name w:val="Font Style167"/>
    <w:rsid w:val="00B576C9"/>
    <w:rPr>
      <w:rFonts w:ascii="Century Schoolbook" w:hAnsi="Century Schoolbook" w:cs="Century Schoolbook" w:hint="default"/>
      <w:b/>
      <w:bCs/>
      <w:sz w:val="18"/>
      <w:szCs w:val="18"/>
    </w:rPr>
  </w:style>
  <w:style w:type="character" w:customStyle="1" w:styleId="FontStyle103">
    <w:name w:val="Font Style103"/>
    <w:rsid w:val="00B576C9"/>
    <w:rPr>
      <w:rFonts w:ascii="Century Schoolbook" w:hAnsi="Century Schoolbook" w:cs="Century Schoolbook" w:hint="default"/>
      <w:i/>
      <w:iCs/>
      <w:sz w:val="18"/>
      <w:szCs w:val="18"/>
    </w:rPr>
  </w:style>
  <w:style w:type="character" w:customStyle="1" w:styleId="FontStyle104">
    <w:name w:val="Font Style104"/>
    <w:rsid w:val="00B576C9"/>
    <w:rPr>
      <w:rFonts w:ascii="Century Schoolbook" w:hAnsi="Century Schoolbook" w:cs="Century Schoolbook" w:hint="default"/>
      <w:i/>
      <w:iCs/>
      <w:sz w:val="18"/>
      <w:szCs w:val="18"/>
    </w:rPr>
  </w:style>
  <w:style w:type="character" w:customStyle="1" w:styleId="FontStyle105">
    <w:name w:val="Font Style105"/>
    <w:rsid w:val="00B576C9"/>
    <w:rPr>
      <w:rFonts w:ascii="Century Schoolbook" w:hAnsi="Century Schoolbook" w:cs="Century Schoolbook" w:hint="default"/>
      <w:b/>
      <w:bCs/>
      <w:i/>
      <w:iCs/>
      <w:sz w:val="18"/>
      <w:szCs w:val="18"/>
    </w:rPr>
  </w:style>
  <w:style w:type="character" w:customStyle="1" w:styleId="FontStyle127">
    <w:name w:val="Font Style127"/>
    <w:rsid w:val="00B576C9"/>
    <w:rPr>
      <w:rFonts w:ascii="Century Schoolbook" w:hAnsi="Century Schoolbook" w:cs="Century Schoolbook" w:hint="default"/>
      <w:sz w:val="18"/>
      <w:szCs w:val="18"/>
    </w:rPr>
  </w:style>
  <w:style w:type="character" w:customStyle="1" w:styleId="FontStyle108">
    <w:name w:val="Font Style108"/>
    <w:rsid w:val="00B576C9"/>
    <w:rPr>
      <w:rFonts w:ascii="Century Schoolbook" w:hAnsi="Century Schoolbook" w:cs="Century Schoolbook" w:hint="default"/>
      <w:b/>
      <w:bCs/>
      <w:spacing w:val="10"/>
      <w:sz w:val="16"/>
      <w:szCs w:val="16"/>
    </w:rPr>
  </w:style>
  <w:style w:type="character" w:customStyle="1" w:styleId="FontStyle136">
    <w:name w:val="Font Style136"/>
    <w:rsid w:val="00B576C9"/>
    <w:rPr>
      <w:rFonts w:ascii="Microsoft Sans Serif" w:hAnsi="Microsoft Sans Serif" w:cs="Microsoft Sans Serif" w:hint="default"/>
      <w:sz w:val="18"/>
      <w:szCs w:val="18"/>
    </w:rPr>
  </w:style>
  <w:style w:type="character" w:customStyle="1" w:styleId="102">
    <w:name w:val="102"/>
    <w:rsid w:val="00B576C9"/>
  </w:style>
  <w:style w:type="character" w:customStyle="1" w:styleId="grame">
    <w:name w:val="grame"/>
    <w:rsid w:val="00B576C9"/>
  </w:style>
  <w:style w:type="character" w:customStyle="1" w:styleId="verseno">
    <w:name w:val="verseno"/>
    <w:rsid w:val="00B576C9"/>
    <w:rPr>
      <w:sz w:val="19"/>
      <w:szCs w:val="19"/>
    </w:rPr>
  </w:style>
  <w:style w:type="character" w:customStyle="1" w:styleId="text-table">
    <w:name w:val="text-table"/>
    <w:rsid w:val="00B576C9"/>
  </w:style>
  <w:style w:type="character" w:customStyle="1" w:styleId="900">
    <w:name w:val="90"/>
    <w:rsid w:val="00B576C9"/>
  </w:style>
  <w:style w:type="character" w:customStyle="1" w:styleId="spelle">
    <w:name w:val="spelle"/>
    <w:rsid w:val="00B576C9"/>
  </w:style>
  <w:style w:type="character" w:customStyle="1" w:styleId="tbln12">
    <w:name w:val="tbln12"/>
    <w:rsid w:val="00B576C9"/>
  </w:style>
  <w:style w:type="character" w:customStyle="1" w:styleId="FontStyle20">
    <w:name w:val="Font Style20"/>
    <w:rsid w:val="00B576C9"/>
    <w:rPr>
      <w:rFonts w:ascii="Times New Roman" w:hAnsi="Times New Roman" w:cs="Times New Roman" w:hint="default"/>
      <w:b/>
      <w:bCs/>
      <w:smallCaps/>
      <w:sz w:val="12"/>
      <w:szCs w:val="12"/>
    </w:rPr>
  </w:style>
  <w:style w:type="character" w:customStyle="1" w:styleId="FontStyle210">
    <w:name w:val="Font Style21"/>
    <w:rsid w:val="00B576C9"/>
    <w:rPr>
      <w:rFonts w:ascii="Times New Roman" w:hAnsi="Times New Roman" w:cs="Times New Roman" w:hint="default"/>
      <w:b/>
      <w:bCs/>
      <w:sz w:val="16"/>
      <w:szCs w:val="16"/>
    </w:rPr>
  </w:style>
  <w:style w:type="character" w:customStyle="1" w:styleId="FontStyle22">
    <w:name w:val="Font Style22"/>
    <w:rsid w:val="00B576C9"/>
    <w:rPr>
      <w:rFonts w:ascii="Times New Roman" w:hAnsi="Times New Roman" w:cs="Times New Roman" w:hint="default"/>
      <w:b/>
      <w:bCs/>
      <w:sz w:val="24"/>
      <w:szCs w:val="24"/>
    </w:rPr>
  </w:style>
  <w:style w:type="character" w:customStyle="1" w:styleId="FontStyle24">
    <w:name w:val="Font Style24"/>
    <w:rsid w:val="00B576C9"/>
    <w:rPr>
      <w:rFonts w:ascii="Times New Roman" w:hAnsi="Times New Roman" w:cs="Times New Roman" w:hint="default"/>
      <w:sz w:val="16"/>
      <w:szCs w:val="16"/>
    </w:rPr>
  </w:style>
  <w:style w:type="character" w:customStyle="1" w:styleId="FontStyle26">
    <w:name w:val="Font Style26"/>
    <w:rsid w:val="00B576C9"/>
    <w:rPr>
      <w:rFonts w:ascii="Times New Roman" w:hAnsi="Times New Roman" w:cs="Times New Roman" w:hint="default"/>
      <w:i/>
      <w:iCs/>
      <w:spacing w:val="-10"/>
      <w:sz w:val="16"/>
      <w:szCs w:val="16"/>
    </w:rPr>
  </w:style>
  <w:style w:type="character" w:customStyle="1" w:styleId="FontStyle27">
    <w:name w:val="Font Style27"/>
    <w:rsid w:val="00B576C9"/>
    <w:rPr>
      <w:rFonts w:ascii="Calibri" w:hAnsi="Calibri" w:cs="Calibri" w:hint="default"/>
      <w:sz w:val="32"/>
      <w:szCs w:val="32"/>
    </w:rPr>
  </w:style>
  <w:style w:type="character" w:customStyle="1" w:styleId="FontStyle28">
    <w:name w:val="Font Style28"/>
    <w:rsid w:val="00B576C9"/>
    <w:rPr>
      <w:rFonts w:ascii="Times New Roman" w:hAnsi="Times New Roman" w:cs="Times New Roman" w:hint="default"/>
      <w:b/>
      <w:bCs/>
      <w:i/>
      <w:iCs/>
      <w:sz w:val="20"/>
      <w:szCs w:val="20"/>
    </w:rPr>
  </w:style>
  <w:style w:type="character" w:customStyle="1" w:styleId="FontStyle29">
    <w:name w:val="Font Style29"/>
    <w:rsid w:val="00B576C9"/>
    <w:rPr>
      <w:rFonts w:ascii="Times New Roman" w:hAnsi="Times New Roman" w:cs="Times New Roman" w:hint="default"/>
      <w:b/>
      <w:bCs/>
      <w:i/>
      <w:iCs/>
      <w:sz w:val="16"/>
      <w:szCs w:val="16"/>
    </w:rPr>
  </w:style>
  <w:style w:type="character" w:customStyle="1" w:styleId="FontStyle30">
    <w:name w:val="Font Style30"/>
    <w:rsid w:val="00B576C9"/>
    <w:rPr>
      <w:rFonts w:ascii="Times New Roman" w:hAnsi="Times New Roman" w:cs="Times New Roman" w:hint="default"/>
      <w:b/>
      <w:bCs/>
      <w:sz w:val="20"/>
      <w:szCs w:val="20"/>
    </w:rPr>
  </w:style>
  <w:style w:type="character" w:customStyle="1" w:styleId="FontStyle31">
    <w:name w:val="Font Style31"/>
    <w:rsid w:val="00B576C9"/>
    <w:rPr>
      <w:rFonts w:ascii="Times New Roman" w:hAnsi="Times New Roman" w:cs="Times New Roman" w:hint="default"/>
      <w:b/>
      <w:bCs/>
      <w:sz w:val="16"/>
      <w:szCs w:val="16"/>
    </w:rPr>
  </w:style>
  <w:style w:type="character" w:customStyle="1" w:styleId="FontStyle32">
    <w:name w:val="Font Style32"/>
    <w:rsid w:val="00B576C9"/>
    <w:rPr>
      <w:rFonts w:ascii="Times New Roman" w:hAnsi="Times New Roman" w:cs="Times New Roman" w:hint="default"/>
      <w:b/>
      <w:bCs/>
      <w:i/>
      <w:iCs/>
      <w:spacing w:val="-10"/>
      <w:sz w:val="16"/>
      <w:szCs w:val="16"/>
    </w:rPr>
  </w:style>
  <w:style w:type="character" w:customStyle="1" w:styleId="11b">
    <w:name w:val="Заголовок 1 Знак1"/>
    <w:uiPriority w:val="9"/>
    <w:rsid w:val="00B576C9"/>
    <w:rPr>
      <w:rFonts w:ascii="Calibri Light" w:eastAsia="Times New Roman" w:hAnsi="Calibri Light" w:cs="Times New Roman" w:hint="default"/>
      <w:color w:val="2E74B5"/>
      <w:sz w:val="32"/>
      <w:szCs w:val="32"/>
    </w:rPr>
  </w:style>
  <w:style w:type="character" w:customStyle="1" w:styleId="411">
    <w:name w:val="Заголовок 4 Знак1"/>
    <w:uiPriority w:val="9"/>
    <w:semiHidden/>
    <w:rsid w:val="00B576C9"/>
    <w:rPr>
      <w:rFonts w:ascii="Calibri Light" w:eastAsia="Times New Roman" w:hAnsi="Calibri Light" w:cs="Times New Roman" w:hint="default"/>
      <w:i/>
      <w:iCs/>
      <w:color w:val="2E74B5"/>
    </w:rPr>
  </w:style>
  <w:style w:type="character" w:customStyle="1" w:styleId="66">
    <w:name w:val="Основной текст (6)"/>
    <w:uiPriority w:val="99"/>
    <w:rsid w:val="00B576C9"/>
    <w:rPr>
      <w:rFonts w:ascii="Century Schoolbook" w:hAnsi="Century Schoolbook" w:cs="Century Schoolbook" w:hint="default"/>
      <w:strike w:val="0"/>
      <w:dstrike w:val="0"/>
      <w:color w:val="000000"/>
      <w:spacing w:val="0"/>
      <w:w w:val="100"/>
      <w:position w:val="0"/>
      <w:sz w:val="20"/>
      <w:szCs w:val="20"/>
      <w:u w:val="none"/>
      <w:effect w:val="none"/>
      <w:lang w:val="ru-RU" w:eastAsia="ru-RU"/>
    </w:rPr>
  </w:style>
  <w:style w:type="character" w:customStyle="1" w:styleId="69pt">
    <w:name w:val="Основной текст (6) + 9 pt"/>
    <w:uiPriority w:val="99"/>
    <w:rsid w:val="00B576C9"/>
    <w:rPr>
      <w:rFonts w:ascii="Century Schoolbook" w:hAnsi="Century Schoolbook" w:cs="Century Schoolbook" w:hint="default"/>
      <w:strike w:val="0"/>
      <w:dstrike w:val="0"/>
      <w:color w:val="000000"/>
      <w:spacing w:val="0"/>
      <w:w w:val="100"/>
      <w:position w:val="0"/>
      <w:sz w:val="18"/>
      <w:szCs w:val="18"/>
      <w:u w:val="none"/>
      <w:effect w:val="none"/>
      <w:lang w:val="ru-RU" w:eastAsia="ru-RU"/>
    </w:rPr>
  </w:style>
  <w:style w:type="character" w:customStyle="1" w:styleId="2ff">
    <w:name w:val="Основной текст (2) + Не курсив"/>
    <w:uiPriority w:val="99"/>
    <w:rsid w:val="00B576C9"/>
    <w:rPr>
      <w:rFonts w:ascii="Century Schoolbook" w:hAnsi="Century Schoolbook" w:cs="Century Schoolbook" w:hint="default"/>
      <w:i/>
      <w:iCs/>
      <w:strike w:val="0"/>
      <w:dstrike w:val="0"/>
      <w:color w:val="000000"/>
      <w:spacing w:val="0"/>
      <w:w w:val="100"/>
      <w:position w:val="0"/>
      <w:sz w:val="20"/>
      <w:szCs w:val="20"/>
      <w:u w:val="none"/>
      <w:effect w:val="none"/>
      <w:lang w:val="ru-RU" w:eastAsia="ru-RU"/>
    </w:rPr>
  </w:style>
  <w:style w:type="character" w:customStyle="1" w:styleId="11c">
    <w:name w:val="Основной текст (11)"/>
    <w:uiPriority w:val="99"/>
    <w:rsid w:val="00B576C9"/>
    <w:rPr>
      <w:rFonts w:ascii="Franklin Gothic Medium" w:hAnsi="Franklin Gothic Medium" w:cs="Franklin Gothic Medium" w:hint="default"/>
      <w:b/>
      <w:bCs/>
      <w:i/>
      <w:iCs/>
      <w:strike w:val="0"/>
      <w:dstrike w:val="0"/>
      <w:color w:val="000000"/>
      <w:spacing w:val="0"/>
      <w:w w:val="100"/>
      <w:position w:val="0"/>
      <w:sz w:val="26"/>
      <w:szCs w:val="26"/>
      <w:u w:val="none"/>
      <w:effect w:val="none"/>
      <w:lang w:val="ru-RU" w:eastAsia="ru-RU"/>
    </w:rPr>
  </w:style>
  <w:style w:type="character" w:customStyle="1" w:styleId="bbccolor">
    <w:name w:val="bbc_color"/>
    <w:rsid w:val="00B576C9"/>
  </w:style>
  <w:style w:type="character" w:customStyle="1" w:styleId="bbcu1">
    <w:name w:val="bbc_u1"/>
    <w:rsid w:val="00B576C9"/>
    <w:rPr>
      <w:u w:val="single"/>
    </w:rPr>
  </w:style>
  <w:style w:type="character" w:customStyle="1" w:styleId="54">
    <w:name w:val="Неразрешенное упоминание5"/>
    <w:uiPriority w:val="99"/>
    <w:semiHidden/>
    <w:rsid w:val="00B576C9"/>
    <w:rPr>
      <w:color w:val="605E5C"/>
      <w:shd w:val="clear" w:color="auto" w:fill="E1DFDD"/>
    </w:rPr>
  </w:style>
  <w:style w:type="character" w:customStyle="1" w:styleId="BodyTextIndentChar1">
    <w:name w:val="Body Text Indent Char1"/>
    <w:aliases w:val="текст Char1,Основной текст 1 Char1,Основной текст 1 Знак Char1"/>
    <w:uiPriority w:val="99"/>
    <w:locked/>
    <w:rsid w:val="00B576C9"/>
    <w:rPr>
      <w:sz w:val="24"/>
    </w:rPr>
  </w:style>
  <w:style w:type="character" w:customStyle="1" w:styleId="ListParagraphChar">
    <w:name w:val="List Paragraph Char"/>
    <w:aliases w:val="Содержание. 2 уровень Char"/>
    <w:locked/>
    <w:rsid w:val="00B576C9"/>
    <w:rPr>
      <w:rFonts w:ascii="Times New Roman" w:hAnsi="Times New Roman" w:cs="Times New Roman" w:hint="default"/>
      <w:sz w:val="24"/>
    </w:rPr>
  </w:style>
  <w:style w:type="character" w:customStyle="1" w:styleId="67">
    <w:name w:val="Неразрешенное упоминание6"/>
    <w:uiPriority w:val="99"/>
    <w:semiHidden/>
    <w:rsid w:val="00B576C9"/>
    <w:rPr>
      <w:color w:val="605E5C"/>
      <w:shd w:val="clear" w:color="auto" w:fill="E1DFDD"/>
    </w:rPr>
  </w:style>
  <w:style w:type="character" w:customStyle="1" w:styleId="FontStyle44">
    <w:name w:val="Font Style44"/>
    <w:uiPriority w:val="99"/>
    <w:qFormat/>
    <w:rsid w:val="00B576C9"/>
    <w:rPr>
      <w:rFonts w:ascii="Times New Roman" w:hAnsi="Times New Roman" w:cs="Times New Roman" w:hint="default"/>
      <w:b/>
      <w:bCs/>
      <w:sz w:val="20"/>
      <w:szCs w:val="20"/>
    </w:rPr>
  </w:style>
  <w:style w:type="character" w:customStyle="1" w:styleId="FontStyle45">
    <w:name w:val="Font Style45"/>
    <w:uiPriority w:val="99"/>
    <w:qFormat/>
    <w:rsid w:val="00B576C9"/>
    <w:rPr>
      <w:rFonts w:ascii="Times New Roman" w:hAnsi="Times New Roman" w:cs="Times New Roman" w:hint="default"/>
      <w:sz w:val="20"/>
      <w:szCs w:val="20"/>
    </w:rPr>
  </w:style>
  <w:style w:type="character" w:customStyle="1" w:styleId="75">
    <w:name w:val="Неразрешенное упоминание7"/>
    <w:uiPriority w:val="99"/>
    <w:semiHidden/>
    <w:rsid w:val="00B576C9"/>
    <w:rPr>
      <w:color w:val="605E5C"/>
      <w:shd w:val="clear" w:color="auto" w:fill="E1DFDD"/>
    </w:rPr>
  </w:style>
  <w:style w:type="character" w:customStyle="1" w:styleId="FontStyle33">
    <w:name w:val="Font Style33"/>
    <w:uiPriority w:val="99"/>
    <w:qFormat/>
    <w:rsid w:val="00B576C9"/>
    <w:rPr>
      <w:rFonts w:ascii="Times New Roman" w:hAnsi="Times New Roman" w:cs="Times New Roman" w:hint="default"/>
      <w:b/>
      <w:bCs/>
      <w:sz w:val="26"/>
      <w:szCs w:val="26"/>
    </w:rPr>
  </w:style>
  <w:style w:type="character" w:customStyle="1" w:styleId="FontStyle38">
    <w:name w:val="Font Style38"/>
    <w:uiPriority w:val="99"/>
    <w:qFormat/>
    <w:rsid w:val="00B576C9"/>
    <w:rPr>
      <w:rFonts w:ascii="Times New Roman" w:hAnsi="Times New Roman" w:cs="Times New Roman" w:hint="default"/>
      <w:i/>
      <w:iCs/>
      <w:sz w:val="20"/>
      <w:szCs w:val="20"/>
    </w:rPr>
  </w:style>
  <w:style w:type="character" w:customStyle="1" w:styleId="FontStyle39">
    <w:name w:val="Font Style39"/>
    <w:uiPriority w:val="99"/>
    <w:qFormat/>
    <w:rsid w:val="00B576C9"/>
    <w:rPr>
      <w:rFonts w:ascii="Times New Roman" w:hAnsi="Times New Roman" w:cs="Times New Roman" w:hint="default"/>
      <w:b/>
      <w:bCs/>
      <w:i/>
      <w:iCs/>
      <w:sz w:val="20"/>
      <w:szCs w:val="20"/>
    </w:rPr>
  </w:style>
  <w:style w:type="character" w:customStyle="1" w:styleId="c57">
    <w:name w:val="c57"/>
    <w:rsid w:val="00B576C9"/>
  </w:style>
  <w:style w:type="character" w:customStyle="1" w:styleId="c46">
    <w:name w:val="c46"/>
    <w:rsid w:val="00B576C9"/>
  </w:style>
  <w:style w:type="character" w:customStyle="1" w:styleId="c52">
    <w:name w:val="c52"/>
    <w:rsid w:val="00B576C9"/>
  </w:style>
  <w:style w:type="character" w:customStyle="1" w:styleId="extended-textshort">
    <w:name w:val="extended-text__short"/>
    <w:rsid w:val="00B576C9"/>
  </w:style>
  <w:style w:type="character" w:customStyle="1" w:styleId="highlightedsearchterm">
    <w:name w:val="highlightedsearchterm"/>
    <w:rsid w:val="00B576C9"/>
  </w:style>
  <w:style w:type="character" w:customStyle="1" w:styleId="googqs-tidbit">
    <w:name w:val="goog_qs-tidbit"/>
    <w:rsid w:val="00B576C9"/>
  </w:style>
  <w:style w:type="character" w:customStyle="1" w:styleId="FontStyle193">
    <w:name w:val="Font Style193"/>
    <w:uiPriority w:val="99"/>
    <w:rsid w:val="00B576C9"/>
    <w:rPr>
      <w:rFonts w:ascii="Arial" w:hAnsi="Arial" w:cs="Arial" w:hint="default"/>
      <w:b/>
      <w:bCs w:val="0"/>
      <w:sz w:val="50"/>
    </w:rPr>
  </w:style>
  <w:style w:type="character" w:customStyle="1" w:styleId="FontStyle151">
    <w:name w:val="Font Style151"/>
    <w:uiPriority w:val="99"/>
    <w:rsid w:val="00B576C9"/>
    <w:rPr>
      <w:rFonts w:ascii="Arial" w:hAnsi="Arial" w:cs="Arial" w:hint="default"/>
      <w:b/>
      <w:bCs w:val="0"/>
      <w:smallCaps/>
      <w:spacing w:val="30"/>
      <w:sz w:val="44"/>
    </w:rPr>
  </w:style>
  <w:style w:type="character" w:customStyle="1" w:styleId="FontStyle153">
    <w:name w:val="Font Style153"/>
    <w:uiPriority w:val="99"/>
    <w:rsid w:val="00B576C9"/>
    <w:rPr>
      <w:rFonts w:ascii="Bookman Old Style" w:hAnsi="Bookman Old Style" w:hint="default"/>
      <w:spacing w:val="10"/>
      <w:sz w:val="44"/>
    </w:rPr>
  </w:style>
  <w:style w:type="character" w:customStyle="1" w:styleId="afffffffff">
    <w:name w:val="Основной текст + Не полужирный"/>
    <w:aliases w:val="Курсив"/>
    <w:uiPriority w:val="99"/>
    <w:rsid w:val="00B576C9"/>
    <w:rPr>
      <w:rFonts w:ascii="Times New Roman" w:hAnsi="Times New Roman" w:cs="Times New Roman" w:hint="default"/>
      <w:i/>
      <w:iCs/>
      <w:strike w:val="0"/>
      <w:dstrike w:val="0"/>
      <w:sz w:val="23"/>
      <w:szCs w:val="23"/>
      <w:u w:val="none"/>
      <w:effect w:val="none"/>
    </w:rPr>
  </w:style>
  <w:style w:type="character" w:customStyle="1" w:styleId="3Exact">
    <w:name w:val="Основной текст (3) Exact"/>
    <w:uiPriority w:val="99"/>
    <w:rsid w:val="00B576C9"/>
    <w:rPr>
      <w:rFonts w:ascii="Times New Roman" w:hAnsi="Times New Roman" w:cs="Times New Roman" w:hint="default"/>
      <w:i/>
      <w:iCs/>
      <w:strike w:val="0"/>
      <w:dstrike w:val="0"/>
      <w:spacing w:val="-2"/>
      <w:sz w:val="21"/>
      <w:szCs w:val="21"/>
      <w:u w:val="none"/>
      <w:effect w:val="none"/>
    </w:rPr>
  </w:style>
  <w:style w:type="character" w:customStyle="1" w:styleId="colorgray">
    <w:name w:val="colorgray"/>
    <w:rsid w:val="00B576C9"/>
  </w:style>
  <w:style w:type="table" w:styleId="1fff1">
    <w:name w:val="Table Grid 1"/>
    <w:basedOn w:val="a1"/>
    <w:semiHidden/>
    <w:unhideWhenUsed/>
    <w:rsid w:val="00B576C9"/>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Сетка таблицы32"/>
    <w:basedOn w:val="a1"/>
    <w:uiPriority w:val="59"/>
    <w:rsid w:val="00B576C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
    <w:basedOn w:val="a1"/>
    <w:uiPriority w:val="39"/>
    <w:qFormat/>
    <w:rsid w:val="00B576C9"/>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Таблица простая 3"/>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270">
    <w:name w:val="Сетка таблицы27"/>
    <w:basedOn w:val="a1"/>
    <w:uiPriority w:val="59"/>
    <w:rsid w:val="00B576C9"/>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аблица простая 311"/>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0">
    <w:name w:val="Сетка таблицы42"/>
    <w:basedOn w:val="a1"/>
    <w:qFormat/>
    <w:rsid w:val="00B576C9"/>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1"/>
    <w:uiPriority w:val="39"/>
    <w:rsid w:val="00B576C9"/>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
    <w:basedOn w:val="a1"/>
    <w:uiPriority w:val="39"/>
    <w:rsid w:val="00B576C9"/>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Таблица простая 33"/>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32">
    <w:name w:val="Сетка таблицы13"/>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uiPriority w:val="5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Таблица простая 34"/>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10">
    <w:name w:val="Сетка таблицы321"/>
    <w:basedOn w:val="a1"/>
    <w:uiPriority w:val="59"/>
    <w:rsid w:val="00B576C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1"/>
    <w:uiPriority w:val="39"/>
    <w:qFormat/>
    <w:rsid w:val="00B576C9"/>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Таблица простая 35"/>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111">
    <w:name w:val="Сетка таблицы4111"/>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d">
    <w:name w:val="Сетка таблицы 11"/>
    <w:basedOn w:val="a1"/>
    <w:rsid w:val="00B576C9"/>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71">
    <w:name w:val="Сетка таблицы271"/>
    <w:basedOn w:val="a1"/>
    <w:uiPriority w:val="59"/>
    <w:rsid w:val="00B576C9"/>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1"/>
    <w:qFormat/>
    <w:rsid w:val="00B576C9"/>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60">
    <w:name w:val="Таблица простая 36"/>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1">
    <w:name w:val="Сетка таблицы421"/>
    <w:basedOn w:val="a1"/>
    <w:qFormat/>
    <w:rsid w:val="00B576C9"/>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1"/>
    <w:uiPriority w:val="39"/>
    <w:qFormat/>
    <w:rsid w:val="00B576C9"/>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Сетка таблицы31"/>
    <w:basedOn w:val="a1"/>
    <w:rsid w:val="00B576C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Сетка таблицы9"/>
    <w:basedOn w:val="a1"/>
    <w:uiPriority w:val="59"/>
    <w:rsid w:val="00B576C9"/>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uiPriority w:val="39"/>
    <w:rsid w:val="00B576C9"/>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uiPriority w:val="59"/>
    <w:rsid w:val="00B576C9"/>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Таблица простая 37"/>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03">
    <w:name w:val="Сетка таблицы10"/>
    <w:basedOn w:val="a1"/>
    <w:uiPriority w:val="59"/>
    <w:rsid w:val="00B576C9"/>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0">
    <w:name w:val="Сетка таблицы16"/>
    <w:basedOn w:val="a1"/>
    <w:uiPriority w:val="59"/>
    <w:rsid w:val="00B576C9"/>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1"/>
    <w:uiPriority w:val="59"/>
    <w:rsid w:val="00B576C9"/>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 12"/>
    <w:basedOn w:val="a1"/>
    <w:rsid w:val="00B576C9"/>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i/>
        <w:i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style>
  <w:style w:type="table" w:customStyle="1" w:styleId="180">
    <w:name w:val="Сетка таблицы18"/>
    <w:basedOn w:val="a1"/>
    <w:rsid w:val="00B576C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41">
    <w:name w:val="Grid Table 2 - Accent 41"/>
    <w:basedOn w:val="a1"/>
    <w:uiPriority w:val="99"/>
    <w:rsid w:val="00B576C9"/>
    <w:rPr>
      <w:rFonts w:ascii="Calibri" w:eastAsia="Calibri" w:hAnsi="Calibri" w:cs="Times New Roman"/>
    </w:r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0" w:space="0" w:color="auto"/>
          <w:left w:val="none" w:sz="0" w:space="0" w:color="auto"/>
          <w:bottom w:val="single" w:sz="12" w:space="0" w:color="FFD865"/>
          <w:right w:val="none" w:sz="0" w:space="0" w:color="auto"/>
        </w:tcBorders>
      </w:tcPr>
    </w:tblStylePr>
    <w:tblStylePr w:type="lastRow">
      <w:rPr>
        <w:b/>
        <w:color w:val="404040"/>
      </w:rPr>
      <w:tblPr/>
      <w:tcPr>
        <w:tcBorders>
          <w:top w:val="single" w:sz="4" w:space="0" w:color="FFD86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Pr/>
      <w:tcPr>
        <w:shd w:val="clear" w:color="auto" w:fill="FFF2CB"/>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qFormat="1"/>
    <w:lsdException w:name="heading 4"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1" w:qFormat="1"/>
    <w:lsdException w:name="toc 2" w:uiPriority="1" w:qFormat="1"/>
    <w:lsdException w:name="toc 3" w:uiPriority="1" w:qFormat="1"/>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footer" w:qFormat="1"/>
    <w:lsdException w:name="caption" w:uiPriority="35" w:qFormat="1"/>
    <w:lsdException w:name="page number"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Table Grid 1"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052"/>
  </w:style>
  <w:style w:type="paragraph" w:styleId="1">
    <w:name w:val="heading 1"/>
    <w:basedOn w:val="a"/>
    <w:link w:val="10"/>
    <w:uiPriority w:val="1"/>
    <w:qFormat/>
    <w:pPr>
      <w:spacing w:before="100" w:beforeAutospacing="1" w:after="100" w:afterAutospacing="1"/>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uiPriority w:val="1"/>
    <w:unhideWhenUsed/>
    <w:qFormat/>
    <w:pPr>
      <w:keepNext/>
      <w:spacing w:before="240" w:after="60"/>
      <w:outlineLvl w:val="1"/>
    </w:pPr>
    <w:rPr>
      <w:rFonts w:ascii="Arial" w:eastAsia="Times New Roman" w:hAnsi="Arial" w:cs="Times New Roman"/>
      <w:b/>
      <w:bCs/>
      <w:i/>
      <w:iCs/>
      <w:sz w:val="28"/>
      <w:szCs w:val="28"/>
    </w:rPr>
  </w:style>
  <w:style w:type="paragraph" w:styleId="3">
    <w:name w:val="heading 3"/>
    <w:basedOn w:val="a"/>
    <w:next w:val="a"/>
    <w:link w:val="30"/>
    <w:uiPriority w:val="99"/>
    <w:unhideWhenUsed/>
    <w:qFormat/>
    <w:pPr>
      <w:keepNext/>
      <w:spacing w:before="240" w:after="60"/>
      <w:outlineLvl w:val="2"/>
    </w:pPr>
    <w:rPr>
      <w:rFonts w:ascii="Arial" w:eastAsia="Times New Roman" w:hAnsi="Arial" w:cs="Times New Roman"/>
      <w:b/>
      <w:bCs/>
      <w:sz w:val="26"/>
      <w:szCs w:val="26"/>
    </w:rPr>
  </w:style>
  <w:style w:type="paragraph" w:styleId="4">
    <w:name w:val="heading 4"/>
    <w:basedOn w:val="3"/>
    <w:next w:val="a"/>
    <w:link w:val="40"/>
    <w:uiPriority w:val="99"/>
    <w:unhideWhenUsed/>
    <w:qFormat/>
    <w:pPr>
      <w:keepLines/>
      <w:spacing w:after="240" w:line="360" w:lineRule="auto"/>
      <w:jc w:val="center"/>
      <w:outlineLvl w:val="3"/>
    </w:pPr>
    <w:rPr>
      <w:rFonts w:ascii="Times New Roman" w:hAnsi="Times New Roman"/>
      <w:sz w:val="24"/>
      <w:szCs w:val="24"/>
    </w:rPr>
  </w:style>
  <w:style w:type="paragraph" w:styleId="5">
    <w:name w:val="heading 5"/>
    <w:basedOn w:val="a"/>
    <w:next w:val="a"/>
    <w:link w:val="50"/>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rPr>
      <w:rFonts w:ascii="Arial" w:eastAsia="Arial" w:hAnsi="Arial" w:cs="Arial"/>
      <w:b/>
      <w:bCs/>
      <w:sz w:val="24"/>
      <w:szCs w:val="24"/>
    </w:rPr>
  </w:style>
  <w:style w:type="character" w:customStyle="1" w:styleId="60">
    <w:name w:val="Заголовок 6 Знак"/>
    <w:basedOn w:val="a0"/>
    <w:link w:val="6"/>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99"/>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3">
    <w:name w:val="Intense Quote"/>
    <w:basedOn w:val="a"/>
    <w:next w:val="a"/>
    <w:link w:val="a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4">
    <w:name w:val="Выделенная цитата Знак"/>
    <w:link w:val="a3"/>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5">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43"/>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EndnoteTextChar">
    <w:name w:val="Endnote Text Char"/>
    <w:uiPriority w:val="99"/>
    <w:rPr>
      <w:sz w:val="20"/>
    </w:rPr>
  </w:style>
  <w:style w:type="paragraph" w:styleId="a6">
    <w:name w:val="table of figures"/>
    <w:basedOn w:val="a"/>
    <w:next w:val="a"/>
    <w:uiPriority w:val="99"/>
    <w:unhideWhenUsed/>
  </w:style>
  <w:style w:type="table" w:styleId="a7">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List Paragraph"/>
    <w:aliases w:val="Этапы,Содержание. 2 уровень,List Paragraph,Bullet List,FooterText,numbered,Paragraphe de liste1,lp1,Use Case List Paragraph,Маркер,ТЗ список,Абзац списка литеральный,Bulletr List Paragraph,1 Абзац списка,Обычный-1,Цветной список - Акцент 11"/>
    <w:basedOn w:val="a"/>
    <w:link w:val="a9"/>
    <w:uiPriority w:val="1"/>
    <w:qFormat/>
    <w:pPr>
      <w:ind w:left="720"/>
      <w:contextualSpacing/>
    </w:pPr>
  </w:style>
  <w:style w:type="table" w:customStyle="1" w:styleId="11">
    <w:name w:val="Сетка таблицы1"/>
    <w:basedOn w:val="a1"/>
    <w:next w:val="a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annotation reference"/>
    <w:basedOn w:val="a0"/>
    <w:link w:val="12"/>
    <w:uiPriority w:val="99"/>
    <w:unhideWhenUsed/>
    <w:rPr>
      <w:sz w:val="16"/>
      <w:szCs w:val="16"/>
    </w:rPr>
  </w:style>
  <w:style w:type="paragraph" w:styleId="ab">
    <w:name w:val="annotation text"/>
    <w:basedOn w:val="a"/>
    <w:link w:val="ac"/>
    <w:uiPriority w:val="99"/>
    <w:unhideWhenUsed/>
    <w:rPr>
      <w:sz w:val="20"/>
      <w:szCs w:val="20"/>
    </w:rPr>
  </w:style>
  <w:style w:type="character" w:customStyle="1" w:styleId="ac">
    <w:name w:val="Текст примечания Знак"/>
    <w:basedOn w:val="a0"/>
    <w:link w:val="ab"/>
    <w:uiPriority w:val="99"/>
    <w:rPr>
      <w:sz w:val="20"/>
      <w:szCs w:val="20"/>
    </w:rPr>
  </w:style>
  <w:style w:type="paragraph" w:styleId="ad">
    <w:name w:val="annotation subject"/>
    <w:basedOn w:val="ab"/>
    <w:next w:val="ab"/>
    <w:link w:val="ae"/>
    <w:uiPriority w:val="99"/>
    <w:unhideWhenUsed/>
    <w:rPr>
      <w:b/>
      <w:bCs/>
    </w:rPr>
  </w:style>
  <w:style w:type="character" w:customStyle="1" w:styleId="ae">
    <w:name w:val="Тема примечания Знак"/>
    <w:basedOn w:val="ac"/>
    <w:link w:val="ad"/>
    <w:uiPriority w:val="99"/>
    <w:rPr>
      <w:b/>
      <w:bCs/>
      <w:sz w:val="20"/>
      <w:szCs w:val="20"/>
    </w:rPr>
  </w:style>
  <w:style w:type="table" w:customStyle="1" w:styleId="110">
    <w:name w:val="Сетка таблицы11"/>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Revision"/>
    <w:hidden/>
    <w:uiPriority w:val="99"/>
    <w:semiHidden/>
  </w:style>
  <w:style w:type="paragraph" w:styleId="af0">
    <w:name w:val="header"/>
    <w:basedOn w:val="a"/>
    <w:link w:val="af1"/>
    <w:unhideWhenUsed/>
    <w:pPr>
      <w:tabs>
        <w:tab w:val="center" w:pos="4677"/>
        <w:tab w:val="right" w:pos="9355"/>
      </w:tabs>
    </w:pPr>
  </w:style>
  <w:style w:type="character" w:customStyle="1" w:styleId="af1">
    <w:name w:val="Верхний колонтитул Знак"/>
    <w:basedOn w:val="a0"/>
    <w:link w:val="af0"/>
  </w:style>
  <w:style w:type="paragraph" w:styleId="af2">
    <w:name w:val="footer"/>
    <w:aliases w:val="Нижний колонтитул Знак Знак Знак,Нижний колонтитул1,Нижний колонтитул Знак Знак,?ижний колонтитул"/>
    <w:basedOn w:val="a"/>
    <w:link w:val="af3"/>
    <w:uiPriority w:val="99"/>
    <w:unhideWhenUsed/>
    <w:qFormat/>
    <w:pPr>
      <w:tabs>
        <w:tab w:val="center" w:pos="4677"/>
        <w:tab w:val="right" w:pos="9355"/>
      </w:tabs>
    </w:pPr>
  </w:style>
  <w:style w:type="character" w:customStyle="1" w:styleId="af3">
    <w:name w:val="Нижний колонтитул Знак"/>
    <w:aliases w:val="Нижний колонтитул Знак Знак Знак Знак,Нижний колонтитул1 Знак,Нижний колонтитул Знак Знак Знак1,?ижний колонтитул Знак"/>
    <w:basedOn w:val="a0"/>
    <w:link w:val="af2"/>
    <w:uiPriority w:val="99"/>
    <w:qFormat/>
  </w:style>
  <w:style w:type="character" w:styleId="af4">
    <w:name w:val="Hyperlink"/>
    <w:basedOn w:val="a0"/>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character" w:customStyle="1" w:styleId="a9">
    <w:name w:val="Абзац списка Знак"/>
    <w:aliases w:val="Этапы Знак,Содержание. 2 уровень Знак,List Paragraph Знак,Bullet List Знак,FooterText Знак,numbered Знак,Paragraphe de liste1 Знак,lp1 Знак,Use Case List Paragraph Знак,Маркер Знак,ТЗ список Знак,Абзац списка литеральный Знак"/>
    <w:link w:val="a8"/>
    <w:uiPriority w:val="34"/>
    <w:qFormat/>
  </w:style>
  <w:style w:type="paragraph" w:customStyle="1" w:styleId="ConsPlusNormal">
    <w:name w:val="ConsPlusNormal"/>
    <w:qFormat/>
    <w:pPr>
      <w:widowControl w:val="0"/>
    </w:pPr>
    <w:rPr>
      <w:rFonts w:ascii="Arial" w:eastAsia="Times New Roman" w:hAnsi="Arial" w:cs="Arial"/>
      <w:sz w:val="20"/>
      <w:szCs w:val="20"/>
      <w:lang w:eastAsia="ru-RU"/>
    </w:rPr>
  </w:style>
  <w:style w:type="paragraph" w:styleId="af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6"/>
    <w:uiPriority w:val="99"/>
    <w:qFormat/>
    <w:rPr>
      <w:rFonts w:ascii="Times New Roman" w:eastAsia="Times New Roman" w:hAnsi="Times New Roman" w:cs="Times New Roman"/>
      <w:sz w:val="20"/>
      <w:szCs w:val="20"/>
    </w:rPr>
  </w:style>
  <w:style w:type="character" w:customStyle="1" w:styleId="af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5"/>
    <w:uiPriority w:val="99"/>
    <w:qFormat/>
    <w:rPr>
      <w:rFonts w:ascii="Times New Roman" w:eastAsia="Times New Roman" w:hAnsi="Times New Roman" w:cs="Times New Roman"/>
      <w:sz w:val="20"/>
      <w:szCs w:val="20"/>
    </w:rPr>
  </w:style>
  <w:style w:type="character" w:styleId="af7">
    <w:name w:val="footnote reference"/>
    <w:aliases w:val="Знак сноски-FN,Ciae niinee-FN,AЗнак сноски зел"/>
    <w:link w:val="14"/>
    <w:uiPriority w:val="99"/>
    <w:rPr>
      <w:rFonts w:cs="Times New Roman"/>
      <w:vertAlign w:val="superscript"/>
    </w:rPr>
  </w:style>
  <w:style w:type="paragraph" w:styleId="af8">
    <w:name w:val="Body Text"/>
    <w:basedOn w:val="a"/>
    <w:link w:val="af9"/>
    <w:uiPriority w:val="1"/>
    <w:unhideWhenUsed/>
    <w:qFormat/>
    <w:pPr>
      <w:widowControl w:val="0"/>
      <w:spacing w:before="120" w:after="120"/>
      <w:jc w:val="both"/>
    </w:pPr>
    <w:rPr>
      <w:rFonts w:ascii="Times New Roman" w:eastAsia="Times New Roman" w:hAnsi="Times New Roman" w:cs="Times New Roman"/>
      <w:sz w:val="24"/>
      <w:szCs w:val="20"/>
      <w:lang w:eastAsia="ru-RU"/>
    </w:rPr>
  </w:style>
  <w:style w:type="character" w:customStyle="1" w:styleId="af9">
    <w:name w:val="Основной текст Знак"/>
    <w:basedOn w:val="a0"/>
    <w:link w:val="af8"/>
    <w:uiPriority w:val="1"/>
    <w:rPr>
      <w:rFonts w:ascii="Times New Roman" w:eastAsia="Times New Roman" w:hAnsi="Times New Roman" w:cs="Times New Roman"/>
      <w:sz w:val="24"/>
      <w:szCs w:val="20"/>
      <w:lang w:eastAsia="ru-RU"/>
    </w:rPr>
  </w:style>
  <w:style w:type="paragraph" w:styleId="afa">
    <w:name w:val="Balloon Text"/>
    <w:basedOn w:val="a"/>
    <w:link w:val="afb"/>
    <w:uiPriority w:val="99"/>
    <w:unhideWhenUsed/>
    <w:rPr>
      <w:rFonts w:ascii="Segoe UI" w:hAnsi="Segoe UI" w:cs="Segoe UI"/>
      <w:sz w:val="18"/>
      <w:szCs w:val="18"/>
    </w:rPr>
  </w:style>
  <w:style w:type="character" w:customStyle="1" w:styleId="afb">
    <w:name w:val="Текст выноски Знак"/>
    <w:basedOn w:val="a0"/>
    <w:link w:val="afa"/>
    <w:uiPriority w:val="99"/>
    <w:rPr>
      <w:rFonts w:ascii="Segoe UI" w:hAnsi="Segoe UI" w:cs="Segoe UI"/>
      <w:sz w:val="18"/>
      <w:szCs w:val="18"/>
    </w:rPr>
  </w:style>
  <w:style w:type="character" w:customStyle="1" w:styleId="10">
    <w:name w:val="Заголовок 1 Знак"/>
    <w:basedOn w:val="a0"/>
    <w:link w:val="1"/>
    <w:uiPriority w:val="1"/>
    <w:rPr>
      <w:rFonts w:ascii="Times New Roman" w:eastAsia="Times New Roman" w:hAnsi="Times New Roman" w:cs="Times New Roman"/>
      <w:b/>
      <w:bCs/>
      <w:sz w:val="24"/>
      <w:szCs w:val="24"/>
      <w:lang w:eastAsia="ru-RU"/>
    </w:rPr>
  </w:style>
  <w:style w:type="paragraph" w:customStyle="1" w:styleId="Default">
    <w:name w:val="Default"/>
    <w:qFormat/>
    <w:rPr>
      <w:rFonts w:ascii="Times New Roman" w:hAnsi="Times New Roman" w:cs="Times New Roman"/>
      <w:color w:val="000000"/>
      <w:sz w:val="24"/>
      <w:szCs w:val="24"/>
    </w:rPr>
  </w:style>
  <w:style w:type="paragraph" w:styleId="afc">
    <w:name w:val="Subtitle"/>
    <w:basedOn w:val="a"/>
    <w:next w:val="a"/>
    <w:link w:val="afd"/>
    <w:uiPriority w:val="99"/>
    <w:qFormat/>
    <w:pPr>
      <w:numPr>
        <w:ilvl w:val="1"/>
      </w:numPr>
      <w:spacing w:after="160" w:line="259" w:lineRule="auto"/>
    </w:pPr>
    <w:rPr>
      <w:rFonts w:eastAsiaTheme="minorEastAsia"/>
      <w:color w:val="5A5A5A" w:themeColor="text1" w:themeTint="A5"/>
      <w:spacing w:val="15"/>
    </w:rPr>
  </w:style>
  <w:style w:type="character" w:customStyle="1" w:styleId="afd">
    <w:name w:val="Подзаголовок Знак"/>
    <w:basedOn w:val="a0"/>
    <w:link w:val="afc"/>
    <w:uiPriority w:val="99"/>
    <w:rPr>
      <w:rFonts w:eastAsiaTheme="minorEastAsia"/>
      <w:color w:val="5A5A5A" w:themeColor="text1" w:themeTint="A5"/>
      <w:spacing w:val="15"/>
    </w:rPr>
  </w:style>
  <w:style w:type="character" w:styleId="afe">
    <w:name w:val="FollowedHyperlink"/>
    <w:basedOn w:val="a0"/>
    <w:uiPriority w:val="99"/>
    <w:unhideWhenUsed/>
    <w:rPr>
      <w:color w:val="954F72" w:themeColor="followedHyperlink"/>
      <w:u w:val="single"/>
    </w:rPr>
  </w:style>
  <w:style w:type="paragraph" w:styleId="15">
    <w:name w:val="toc 1"/>
    <w:basedOn w:val="a"/>
    <w:next w:val="a"/>
    <w:link w:val="16"/>
    <w:uiPriority w:val="1"/>
    <w:unhideWhenUsed/>
    <w:qFormat/>
    <w:pPr>
      <w:tabs>
        <w:tab w:val="right" w:leader="dot" w:pos="9639"/>
      </w:tabs>
      <w:spacing w:before="120" w:line="276" w:lineRule="auto"/>
    </w:pPr>
    <w:rPr>
      <w:rFonts w:ascii="Times New Roman" w:hAnsi="Times New Roman" w:cs="Times New Roman"/>
      <w:b/>
      <w:bCs/>
    </w:rPr>
  </w:style>
  <w:style w:type="character" w:customStyle="1" w:styleId="20">
    <w:name w:val="Заголовок 2 Знак"/>
    <w:basedOn w:val="a0"/>
    <w:link w:val="2"/>
    <w:uiPriority w:val="1"/>
    <w:rPr>
      <w:rFonts w:ascii="Arial" w:eastAsia="Times New Roman" w:hAnsi="Arial" w:cs="Times New Roman"/>
      <w:b/>
      <w:bCs/>
      <w:i/>
      <w:iCs/>
      <w:sz w:val="28"/>
      <w:szCs w:val="28"/>
    </w:rPr>
  </w:style>
  <w:style w:type="character" w:customStyle="1" w:styleId="30">
    <w:name w:val="Заголовок 3 Знак"/>
    <w:basedOn w:val="a0"/>
    <w:link w:val="3"/>
    <w:uiPriority w:val="99"/>
    <w:rPr>
      <w:rFonts w:ascii="Arial" w:eastAsia="Times New Roman" w:hAnsi="Arial" w:cs="Times New Roman"/>
      <w:b/>
      <w:bCs/>
      <w:sz w:val="26"/>
      <w:szCs w:val="26"/>
    </w:rPr>
  </w:style>
  <w:style w:type="character" w:customStyle="1" w:styleId="40">
    <w:name w:val="Заголовок 4 Знак"/>
    <w:basedOn w:val="a0"/>
    <w:link w:val="4"/>
    <w:uiPriority w:val="99"/>
    <w:rPr>
      <w:rFonts w:ascii="Times New Roman" w:eastAsia="Times New Roman" w:hAnsi="Times New Roman" w:cs="Times New Roman"/>
      <w:b/>
      <w:bCs/>
      <w:sz w:val="24"/>
      <w:szCs w:val="24"/>
    </w:rPr>
  </w:style>
  <w:style w:type="numbering" w:customStyle="1" w:styleId="17">
    <w:name w:val="Нет списка1"/>
    <w:next w:val="a2"/>
    <w:uiPriority w:val="99"/>
    <w:semiHidden/>
    <w:unhideWhenUsed/>
  </w:style>
  <w:style w:type="table" w:customStyle="1" w:styleId="TableNormal">
    <w:name w:val="Table Normal"/>
    <w:uiPriority w:val="2"/>
    <w:unhideWhenUsed/>
    <w:qFormat/>
    <w:pPr>
      <w:widowControl w:val="0"/>
    </w:pPr>
    <w:rPr>
      <w:lang w:val="en-US"/>
    </w:rPr>
    <w:tblPr>
      <w:tblInd w:w="0" w:type="dxa"/>
      <w:tblCellMar>
        <w:top w:w="0" w:type="dxa"/>
        <w:left w:w="0" w:type="dxa"/>
        <w:bottom w:w="0" w:type="dxa"/>
        <w:right w:w="0" w:type="dxa"/>
      </w:tblCellMar>
    </w:tblPr>
  </w:style>
  <w:style w:type="table" w:customStyle="1" w:styleId="TableNormal1">
    <w:name w:val="Table Normal1"/>
    <w:uiPriority w:val="2"/>
    <w:unhideWhenUsed/>
    <w:qFormat/>
    <w:pPr>
      <w:widowControl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pPr>
      <w:widowControl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pPr>
      <w:widowControl w:val="0"/>
    </w:pPr>
    <w:rPr>
      <w:rFonts w:ascii="Times New Roman" w:eastAsia="Times New Roman" w:hAnsi="Times New Roman" w:cs="Times New Roman"/>
    </w:rPr>
  </w:style>
  <w:style w:type="table" w:customStyle="1" w:styleId="TableNormal10">
    <w:name w:val="Table Normal10"/>
    <w:uiPriority w:val="2"/>
    <w:semiHidden/>
    <w:unhideWhenUsed/>
    <w:qFormat/>
    <w:pPr>
      <w:widowControl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pPr>
      <w:widowControl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style>
  <w:style w:type="table" w:customStyle="1" w:styleId="TableNormal12">
    <w:name w:val="Table Normal12"/>
    <w:uiPriority w:val="2"/>
    <w:semiHidden/>
    <w:unhideWhenUsed/>
    <w:qFormat/>
    <w:pPr>
      <w:widowControl w:val="0"/>
    </w:pPr>
    <w:rPr>
      <w:lang w:val="en-US"/>
    </w:rPr>
    <w:tblPr>
      <w:tblInd w:w="0" w:type="dxa"/>
      <w:tblCellMar>
        <w:top w:w="0" w:type="dxa"/>
        <w:left w:w="0" w:type="dxa"/>
        <w:bottom w:w="0" w:type="dxa"/>
        <w:right w:w="0" w:type="dxa"/>
      </w:tblCellMar>
    </w:tblPr>
  </w:style>
  <w:style w:type="character" w:customStyle="1" w:styleId="18">
    <w:name w:val="Гиперссылка1"/>
    <w:basedOn w:val="a0"/>
    <w:unhideWhenUsed/>
    <w:rPr>
      <w:color w:val="0000FF"/>
      <w:u w:val="single"/>
    </w:rPr>
  </w:style>
  <w:style w:type="character" w:customStyle="1" w:styleId="19">
    <w:name w:val="Просмотренная гиперссылка1"/>
    <w:basedOn w:val="a0"/>
    <w:uiPriority w:val="99"/>
    <w:semiHidden/>
    <w:unhideWhenUsed/>
    <w:rPr>
      <w:color w:val="800080"/>
      <w:u w:val="single"/>
    </w:rPr>
  </w:style>
  <w:style w:type="character" w:styleId="aff">
    <w:name w:val="Emphasis"/>
    <w:link w:val="1a"/>
    <w:qFormat/>
    <w:rPr>
      <w:rFonts w:ascii="Times New Roman" w:hAnsi="Times New Roman" w:cs="Times New Roman" w:hint="default"/>
      <w:i/>
      <w:iCs w:val="0"/>
    </w:rPr>
  </w:style>
  <w:style w:type="paragraph" w:customStyle="1" w:styleId="msonormal0">
    <w:name w:val="msonormal"/>
    <w:basedOn w:val="a"/>
    <w:uiPriority w:val="99"/>
    <w:qFormat/>
    <w:pPr>
      <w:spacing w:after="200" w:line="276" w:lineRule="auto"/>
    </w:pPr>
    <w:rPr>
      <w:rFonts w:ascii="Times New Roman" w:eastAsia="Times New Roman" w:hAnsi="Times New Roman" w:cs="Times New Roman"/>
      <w:sz w:val="24"/>
      <w:szCs w:val="24"/>
      <w:lang w:eastAsia="ru-RU"/>
    </w:rPr>
  </w:style>
  <w:style w:type="paragraph" w:styleId="aff0">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Обычный (Интернет)1"/>
    <w:basedOn w:val="a"/>
    <w:link w:val="aff1"/>
    <w:unhideWhenUsed/>
    <w:qFormat/>
    <w:pPr>
      <w:spacing w:after="200" w:line="276" w:lineRule="auto"/>
    </w:pPr>
    <w:rPr>
      <w:rFonts w:ascii="Times New Roman" w:eastAsia="Times New Roman" w:hAnsi="Times New Roman" w:cs="Times New Roman"/>
      <w:sz w:val="24"/>
      <w:szCs w:val="24"/>
      <w:lang w:eastAsia="ru-RU"/>
    </w:rPr>
  </w:style>
  <w:style w:type="paragraph" w:styleId="23">
    <w:name w:val="toc 2"/>
    <w:basedOn w:val="a"/>
    <w:next w:val="a"/>
    <w:link w:val="24"/>
    <w:uiPriority w:val="1"/>
    <w:unhideWhenUsed/>
    <w:qFormat/>
    <w:pPr>
      <w:tabs>
        <w:tab w:val="right" w:leader="dot" w:pos="9639"/>
      </w:tabs>
      <w:spacing w:before="120"/>
      <w:ind w:left="240"/>
    </w:pPr>
    <w:rPr>
      <w:rFonts w:ascii="Times New Roman" w:eastAsia="Times New Roman" w:hAnsi="Times New Roman" w:cs="Times New Roman"/>
      <w:i/>
      <w:iCs/>
      <w:sz w:val="24"/>
      <w:szCs w:val="24"/>
      <w:lang w:eastAsia="ru-RU"/>
    </w:rPr>
  </w:style>
  <w:style w:type="paragraph" w:styleId="31">
    <w:name w:val="toc 3"/>
    <w:basedOn w:val="a"/>
    <w:next w:val="a"/>
    <w:link w:val="32"/>
    <w:uiPriority w:val="1"/>
    <w:unhideWhenUsed/>
    <w:qFormat/>
    <w:pPr>
      <w:ind w:left="480"/>
    </w:pPr>
    <w:rPr>
      <w:rFonts w:ascii="Times New Roman" w:eastAsia="Times New Roman" w:hAnsi="Times New Roman" w:cs="Times New Roman"/>
      <w:sz w:val="28"/>
      <w:szCs w:val="28"/>
      <w:lang w:eastAsia="ru-RU"/>
    </w:rPr>
  </w:style>
  <w:style w:type="paragraph" w:styleId="41">
    <w:name w:val="toc 4"/>
    <w:basedOn w:val="a"/>
    <w:next w:val="a"/>
    <w:link w:val="42"/>
    <w:unhideWhenUsed/>
    <w:pPr>
      <w:ind w:left="720"/>
    </w:pPr>
    <w:rPr>
      <w:rFonts w:ascii="Calibri" w:eastAsia="Times New Roman" w:hAnsi="Calibri" w:cs="Calibri"/>
      <w:sz w:val="20"/>
      <w:szCs w:val="20"/>
      <w:lang w:eastAsia="ru-RU"/>
    </w:rPr>
  </w:style>
  <w:style w:type="paragraph" w:styleId="51">
    <w:name w:val="toc 5"/>
    <w:basedOn w:val="a"/>
    <w:next w:val="a"/>
    <w:link w:val="52"/>
    <w:unhideWhenUsed/>
    <w:pPr>
      <w:ind w:left="960"/>
    </w:pPr>
    <w:rPr>
      <w:rFonts w:ascii="Calibri" w:eastAsia="Times New Roman" w:hAnsi="Calibri" w:cs="Calibri"/>
      <w:sz w:val="20"/>
      <w:szCs w:val="20"/>
      <w:lang w:eastAsia="ru-RU"/>
    </w:rPr>
  </w:style>
  <w:style w:type="paragraph" w:styleId="61">
    <w:name w:val="toc 6"/>
    <w:basedOn w:val="a"/>
    <w:next w:val="a"/>
    <w:link w:val="62"/>
    <w:unhideWhenUsed/>
    <w:pPr>
      <w:ind w:left="1200"/>
    </w:pPr>
    <w:rPr>
      <w:rFonts w:ascii="Calibri" w:eastAsia="Times New Roman" w:hAnsi="Calibri" w:cs="Calibri"/>
      <w:sz w:val="20"/>
      <w:szCs w:val="20"/>
      <w:lang w:eastAsia="ru-RU"/>
    </w:rPr>
  </w:style>
  <w:style w:type="paragraph" w:styleId="71">
    <w:name w:val="toc 7"/>
    <w:basedOn w:val="a"/>
    <w:next w:val="a"/>
    <w:link w:val="72"/>
    <w:unhideWhenUsed/>
    <w:pPr>
      <w:ind w:left="1440"/>
    </w:pPr>
    <w:rPr>
      <w:rFonts w:ascii="Calibri" w:eastAsia="Times New Roman" w:hAnsi="Calibri" w:cs="Calibri"/>
      <w:sz w:val="20"/>
      <w:szCs w:val="20"/>
      <w:lang w:eastAsia="ru-RU"/>
    </w:rPr>
  </w:style>
  <w:style w:type="paragraph" w:styleId="81">
    <w:name w:val="toc 8"/>
    <w:basedOn w:val="a"/>
    <w:next w:val="a"/>
    <w:link w:val="82"/>
    <w:unhideWhenUsed/>
    <w:pPr>
      <w:ind w:left="1680"/>
    </w:pPr>
    <w:rPr>
      <w:rFonts w:ascii="Calibri" w:eastAsia="Times New Roman" w:hAnsi="Calibri" w:cs="Calibri"/>
      <w:sz w:val="20"/>
      <w:szCs w:val="20"/>
      <w:lang w:eastAsia="ru-RU"/>
    </w:rPr>
  </w:style>
  <w:style w:type="paragraph" w:styleId="91">
    <w:name w:val="toc 9"/>
    <w:basedOn w:val="a"/>
    <w:next w:val="a"/>
    <w:link w:val="92"/>
    <w:unhideWhenUsed/>
    <w:pPr>
      <w:ind w:left="1920"/>
    </w:pPr>
    <w:rPr>
      <w:rFonts w:ascii="Calibri" w:eastAsia="Times New Roman" w:hAnsi="Calibri" w:cs="Calibri"/>
      <w:sz w:val="20"/>
      <w:szCs w:val="20"/>
      <w:lang w:eastAsia="ru-RU"/>
    </w:rPr>
  </w:style>
  <w:style w:type="character" w:customStyle="1" w:styleId="1b">
    <w:name w:val="Нижний колонтитул Знак1"/>
    <w:aliases w:val="Нижний колонтитул1 Знак1,Нижний колонтитул Знак Знак Знак2,?ижний колонтитул Знак1,Нижний колонтитул Знак Знак Знак Знак1"/>
    <w:basedOn w:val="a0"/>
    <w:uiPriority w:val="99"/>
    <w:semiHidden/>
    <w:rPr>
      <w:rFonts w:ascii="Calibri" w:eastAsia="Times New Roman" w:hAnsi="Calibri" w:cs="Times New Roman"/>
      <w:lang w:val="ru-RU" w:eastAsia="ru-RU"/>
    </w:rPr>
  </w:style>
  <w:style w:type="paragraph" w:styleId="aff2">
    <w:name w:val="endnote text"/>
    <w:basedOn w:val="a"/>
    <w:link w:val="aff3"/>
    <w:uiPriority w:val="99"/>
    <w:semiHidden/>
    <w:unhideWhenUsed/>
    <w:rPr>
      <w:rFonts w:ascii="Calibri" w:eastAsia="Times New Roman" w:hAnsi="Calibri" w:cs="Times New Roman"/>
      <w:sz w:val="20"/>
      <w:szCs w:val="20"/>
    </w:rPr>
  </w:style>
  <w:style w:type="character" w:customStyle="1" w:styleId="aff3">
    <w:name w:val="Текст концевой сноски Знак"/>
    <w:basedOn w:val="a0"/>
    <w:link w:val="aff2"/>
    <w:uiPriority w:val="99"/>
    <w:semiHidden/>
    <w:rPr>
      <w:rFonts w:ascii="Calibri" w:eastAsia="Times New Roman" w:hAnsi="Calibri" w:cs="Times New Roman"/>
      <w:sz w:val="20"/>
      <w:szCs w:val="20"/>
    </w:rPr>
  </w:style>
  <w:style w:type="paragraph" w:styleId="25">
    <w:name w:val="List 2"/>
    <w:basedOn w:val="a"/>
    <w:unhideWhenUsed/>
    <w:pPr>
      <w:spacing w:before="120" w:after="120"/>
      <w:ind w:left="720" w:hanging="360"/>
      <w:jc w:val="both"/>
    </w:pPr>
    <w:rPr>
      <w:rFonts w:ascii="Arial" w:eastAsia="Batang" w:hAnsi="Arial" w:cs="Times New Roman"/>
      <w:sz w:val="20"/>
      <w:szCs w:val="24"/>
      <w:lang w:eastAsia="ko-KR"/>
    </w:rPr>
  </w:style>
  <w:style w:type="paragraph" w:styleId="26">
    <w:name w:val="Body Text 2"/>
    <w:basedOn w:val="a"/>
    <w:link w:val="27"/>
    <w:unhideWhenUsed/>
    <w:pPr>
      <w:ind w:right="-57"/>
      <w:jc w:val="both"/>
    </w:pPr>
    <w:rPr>
      <w:rFonts w:ascii="Times New Roman" w:eastAsia="Times New Roman" w:hAnsi="Times New Roman" w:cs="Times New Roman"/>
      <w:sz w:val="24"/>
      <w:szCs w:val="24"/>
    </w:rPr>
  </w:style>
  <w:style w:type="character" w:customStyle="1" w:styleId="27">
    <w:name w:val="Основной текст 2 Знак"/>
    <w:basedOn w:val="a0"/>
    <w:link w:val="26"/>
    <w:rPr>
      <w:rFonts w:ascii="Times New Roman" w:eastAsia="Times New Roman" w:hAnsi="Times New Roman" w:cs="Times New Roman"/>
      <w:sz w:val="24"/>
      <w:szCs w:val="24"/>
    </w:rPr>
  </w:style>
  <w:style w:type="paragraph" w:styleId="28">
    <w:name w:val="Body Text Indent 2"/>
    <w:basedOn w:val="a"/>
    <w:link w:val="29"/>
    <w:unhideWhenUsed/>
    <w:pPr>
      <w:spacing w:after="120" w:line="480" w:lineRule="auto"/>
      <w:ind w:left="283"/>
    </w:pPr>
    <w:rPr>
      <w:rFonts w:ascii="Times New Roman" w:eastAsia="Times New Roman" w:hAnsi="Times New Roman" w:cs="Times New Roman"/>
      <w:sz w:val="24"/>
      <w:szCs w:val="24"/>
    </w:rPr>
  </w:style>
  <w:style w:type="character" w:customStyle="1" w:styleId="29">
    <w:name w:val="Основной текст с отступом 2 Знак"/>
    <w:basedOn w:val="a0"/>
    <w:link w:val="28"/>
    <w:rPr>
      <w:rFonts w:ascii="Times New Roman" w:eastAsia="Times New Roman" w:hAnsi="Times New Roman" w:cs="Times New Roman"/>
      <w:sz w:val="24"/>
      <w:szCs w:val="24"/>
    </w:rPr>
  </w:style>
  <w:style w:type="paragraph" w:customStyle="1" w:styleId="aff4">
    <w:name w:val="Внимание"/>
    <w:basedOn w:val="a"/>
    <w:next w:val="a"/>
    <w:uiPriority w:val="99"/>
    <w:qFormat/>
    <w:pPr>
      <w:widowControl w:val="0"/>
      <w:shd w:val="clear" w:color="auto" w:fill="F5F3DA"/>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5">
    <w:name w:val="Внимание: криминал!!"/>
    <w:basedOn w:val="aff4"/>
    <w:next w:val="a"/>
    <w:uiPriority w:val="99"/>
    <w:qFormat/>
  </w:style>
  <w:style w:type="paragraph" w:customStyle="1" w:styleId="aff6">
    <w:name w:val="Внимание: недобросовестность!"/>
    <w:basedOn w:val="aff4"/>
    <w:next w:val="a"/>
    <w:uiPriority w:val="99"/>
    <w:qFormat/>
  </w:style>
  <w:style w:type="paragraph" w:customStyle="1" w:styleId="aff7">
    <w:name w:val="Дочерний элемент списка"/>
    <w:basedOn w:val="a"/>
    <w:next w:val="a"/>
    <w:uiPriority w:val="99"/>
    <w:qFormat/>
    <w:pPr>
      <w:widowControl w:val="0"/>
      <w:spacing w:line="360" w:lineRule="auto"/>
      <w:jc w:val="both"/>
    </w:pPr>
    <w:rPr>
      <w:rFonts w:ascii="Times New Roman" w:eastAsia="Times New Roman" w:hAnsi="Times New Roman" w:cs="Times New Roman"/>
      <w:color w:val="868381"/>
      <w:sz w:val="20"/>
      <w:szCs w:val="20"/>
      <w:lang w:eastAsia="ru-RU"/>
    </w:rPr>
  </w:style>
  <w:style w:type="paragraph" w:customStyle="1" w:styleId="aff8">
    <w:name w:val="Основное меню (преемственное)"/>
    <w:basedOn w:val="a"/>
    <w:next w:val="a"/>
    <w:uiPriority w:val="99"/>
    <w:qFormat/>
    <w:pPr>
      <w:widowControl w:val="0"/>
      <w:spacing w:line="360" w:lineRule="auto"/>
      <w:ind w:firstLine="720"/>
      <w:jc w:val="both"/>
    </w:pPr>
    <w:rPr>
      <w:rFonts w:ascii="Verdana" w:eastAsia="Times New Roman" w:hAnsi="Verdana" w:cs="Verdana"/>
      <w:lang w:eastAsia="ru-RU"/>
    </w:rPr>
  </w:style>
  <w:style w:type="paragraph" w:customStyle="1" w:styleId="1c">
    <w:name w:val="Заголовок1"/>
    <w:basedOn w:val="aff8"/>
    <w:next w:val="a"/>
    <w:uiPriority w:val="99"/>
    <w:qFormat/>
    <w:pPr>
      <w:shd w:val="clear" w:color="auto" w:fill="ECE9D8"/>
    </w:pPr>
    <w:rPr>
      <w:b/>
      <w:bCs/>
      <w:color w:val="0058A9"/>
    </w:rPr>
  </w:style>
  <w:style w:type="paragraph" w:customStyle="1" w:styleId="aff9">
    <w:name w:val="Заголовок группы контролов"/>
    <w:basedOn w:val="a"/>
    <w:next w:val="a"/>
    <w:uiPriority w:val="99"/>
    <w:qFormat/>
    <w:pPr>
      <w:widowControl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a">
    <w:name w:val="Заголовок для информации об изменениях"/>
    <w:basedOn w:val="1"/>
    <w:next w:val="a"/>
    <w:uiPriority w:val="99"/>
    <w:qFormat/>
    <w:pPr>
      <w:keepNext/>
      <w:keepLines/>
      <w:shd w:val="clear" w:color="auto" w:fill="FFFFFF"/>
      <w:spacing w:before="0" w:beforeAutospacing="0" w:after="240" w:afterAutospacing="0" w:line="360" w:lineRule="auto"/>
      <w:outlineLvl w:val="9"/>
    </w:pPr>
    <w:rPr>
      <w:b w:val="0"/>
      <w:bCs w:val="0"/>
      <w:sz w:val="18"/>
      <w:szCs w:val="18"/>
    </w:rPr>
  </w:style>
  <w:style w:type="paragraph" w:customStyle="1" w:styleId="affb">
    <w:name w:val="Заголовок распахивающейся части диалога"/>
    <w:basedOn w:val="a"/>
    <w:next w:val="a"/>
    <w:uiPriority w:val="99"/>
    <w:qFormat/>
    <w:pPr>
      <w:widowControl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c">
    <w:name w:val="Заголовок статьи"/>
    <w:basedOn w:val="a"/>
    <w:next w:val="a"/>
    <w:uiPriority w:val="99"/>
    <w:qFormat/>
    <w:pPr>
      <w:widowControl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d">
    <w:name w:val="Заголовок ЭР (левое окно)"/>
    <w:basedOn w:val="a"/>
    <w:next w:val="a"/>
    <w:uiPriority w:val="99"/>
    <w:qFormat/>
    <w:pPr>
      <w:widowControl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e">
    <w:name w:val="Заголовок ЭР (правое окно)"/>
    <w:basedOn w:val="affd"/>
    <w:next w:val="a"/>
    <w:uiPriority w:val="99"/>
    <w:qFormat/>
    <w:pPr>
      <w:spacing w:after="0"/>
      <w:jc w:val="left"/>
    </w:pPr>
  </w:style>
  <w:style w:type="paragraph" w:customStyle="1" w:styleId="afff">
    <w:name w:val="Интерактивный заголовок"/>
    <w:basedOn w:val="1c"/>
    <w:next w:val="a"/>
    <w:uiPriority w:val="99"/>
    <w:qFormat/>
    <w:rPr>
      <w:u w:val="single"/>
    </w:rPr>
  </w:style>
  <w:style w:type="paragraph" w:customStyle="1" w:styleId="afff0">
    <w:name w:val="Текст информации об изменениях"/>
    <w:basedOn w:val="a"/>
    <w:next w:val="a"/>
    <w:uiPriority w:val="99"/>
    <w:qFormat/>
    <w:pPr>
      <w:widowControl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f1">
    <w:name w:val="Информация об изменениях"/>
    <w:basedOn w:val="afff0"/>
    <w:next w:val="a"/>
    <w:uiPriority w:val="99"/>
    <w:qFormat/>
    <w:pPr>
      <w:shd w:val="clear" w:color="auto" w:fill="EAEFED"/>
      <w:spacing w:before="180"/>
      <w:ind w:left="360" w:right="360" w:firstLine="0"/>
    </w:pPr>
  </w:style>
  <w:style w:type="paragraph" w:customStyle="1" w:styleId="afff2">
    <w:name w:val="Текст (справка)"/>
    <w:basedOn w:val="a"/>
    <w:next w:val="a"/>
    <w:uiPriority w:val="99"/>
    <w:qFormat/>
    <w:pPr>
      <w:widowControl w:val="0"/>
      <w:spacing w:line="360" w:lineRule="auto"/>
      <w:ind w:left="170" w:right="170"/>
    </w:pPr>
    <w:rPr>
      <w:rFonts w:ascii="Times New Roman" w:eastAsia="Times New Roman" w:hAnsi="Times New Roman" w:cs="Times New Roman"/>
      <w:sz w:val="24"/>
      <w:szCs w:val="24"/>
      <w:lang w:eastAsia="ru-RU"/>
    </w:rPr>
  </w:style>
  <w:style w:type="paragraph" w:customStyle="1" w:styleId="afff3">
    <w:name w:val="Комментарий"/>
    <w:basedOn w:val="afff2"/>
    <w:next w:val="a"/>
    <w:uiPriority w:val="99"/>
    <w:qFormat/>
    <w:pPr>
      <w:shd w:val="clear" w:color="auto" w:fill="F0F0F0"/>
      <w:spacing w:before="75"/>
      <w:ind w:right="0"/>
      <w:jc w:val="both"/>
    </w:pPr>
    <w:rPr>
      <w:color w:val="353842"/>
    </w:rPr>
  </w:style>
  <w:style w:type="paragraph" w:customStyle="1" w:styleId="afff4">
    <w:name w:val="Информация об изменениях документа"/>
    <w:basedOn w:val="afff3"/>
    <w:next w:val="a"/>
    <w:uiPriority w:val="99"/>
    <w:qFormat/>
    <w:rPr>
      <w:i/>
      <w:iCs/>
    </w:rPr>
  </w:style>
  <w:style w:type="paragraph" w:customStyle="1" w:styleId="afff5">
    <w:name w:val="Текст (лев. подпись)"/>
    <w:basedOn w:val="a"/>
    <w:next w:val="a"/>
    <w:uiPriority w:val="99"/>
    <w:qFormat/>
    <w:pPr>
      <w:widowControl w:val="0"/>
      <w:spacing w:line="360" w:lineRule="auto"/>
    </w:pPr>
    <w:rPr>
      <w:rFonts w:ascii="Times New Roman" w:eastAsia="Times New Roman" w:hAnsi="Times New Roman" w:cs="Times New Roman"/>
      <w:sz w:val="24"/>
      <w:szCs w:val="24"/>
      <w:lang w:eastAsia="ru-RU"/>
    </w:rPr>
  </w:style>
  <w:style w:type="paragraph" w:customStyle="1" w:styleId="afff6">
    <w:name w:val="Колонтитул (левый)"/>
    <w:basedOn w:val="afff5"/>
    <w:next w:val="a"/>
    <w:uiPriority w:val="99"/>
    <w:qFormat/>
    <w:rPr>
      <w:sz w:val="14"/>
      <w:szCs w:val="14"/>
    </w:rPr>
  </w:style>
  <w:style w:type="paragraph" w:customStyle="1" w:styleId="afff7">
    <w:name w:val="Текст (прав. подпись)"/>
    <w:basedOn w:val="a"/>
    <w:next w:val="a"/>
    <w:uiPriority w:val="99"/>
    <w:qFormat/>
    <w:pPr>
      <w:widowControl w:val="0"/>
      <w:spacing w:line="360" w:lineRule="auto"/>
      <w:jc w:val="right"/>
    </w:pPr>
    <w:rPr>
      <w:rFonts w:ascii="Times New Roman" w:eastAsia="Times New Roman" w:hAnsi="Times New Roman" w:cs="Times New Roman"/>
      <w:sz w:val="24"/>
      <w:szCs w:val="24"/>
      <w:lang w:eastAsia="ru-RU"/>
    </w:rPr>
  </w:style>
  <w:style w:type="paragraph" w:customStyle="1" w:styleId="afff8">
    <w:name w:val="Колонтитул (правый)"/>
    <w:basedOn w:val="afff7"/>
    <w:next w:val="a"/>
    <w:uiPriority w:val="99"/>
    <w:qFormat/>
    <w:rPr>
      <w:sz w:val="14"/>
      <w:szCs w:val="14"/>
    </w:rPr>
  </w:style>
  <w:style w:type="paragraph" w:customStyle="1" w:styleId="afff9">
    <w:name w:val="Комментарий пользователя"/>
    <w:basedOn w:val="afff3"/>
    <w:next w:val="a"/>
    <w:uiPriority w:val="99"/>
    <w:qFormat/>
    <w:pPr>
      <w:shd w:val="clear" w:color="auto" w:fill="FFDFE0"/>
      <w:jc w:val="left"/>
    </w:pPr>
  </w:style>
  <w:style w:type="paragraph" w:customStyle="1" w:styleId="afffa">
    <w:name w:val="Куда обратиться?"/>
    <w:basedOn w:val="aff4"/>
    <w:next w:val="a"/>
    <w:uiPriority w:val="99"/>
    <w:qFormat/>
  </w:style>
  <w:style w:type="paragraph" w:customStyle="1" w:styleId="afffb">
    <w:name w:val="Моноширинный"/>
    <w:basedOn w:val="a"/>
    <w:next w:val="a"/>
    <w:uiPriority w:val="99"/>
    <w:qFormat/>
    <w:pPr>
      <w:widowControl w:val="0"/>
      <w:spacing w:line="360" w:lineRule="auto"/>
    </w:pPr>
    <w:rPr>
      <w:rFonts w:ascii="Courier New" w:eastAsia="Times New Roman" w:hAnsi="Courier New" w:cs="Courier New"/>
      <w:sz w:val="24"/>
      <w:szCs w:val="24"/>
      <w:lang w:eastAsia="ru-RU"/>
    </w:rPr>
  </w:style>
  <w:style w:type="paragraph" w:customStyle="1" w:styleId="afffc">
    <w:name w:val="Напишите нам"/>
    <w:basedOn w:val="a"/>
    <w:next w:val="a"/>
    <w:uiPriority w:val="99"/>
    <w:qFormat/>
    <w:pPr>
      <w:widowControl w:val="0"/>
      <w:shd w:val="clear" w:color="auto" w:fill="EFFFAD"/>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d">
    <w:name w:val="Необходимые документы"/>
    <w:basedOn w:val="aff4"/>
    <w:next w:val="a"/>
    <w:uiPriority w:val="99"/>
    <w:qFormat/>
    <w:pPr>
      <w:ind w:firstLine="118"/>
    </w:pPr>
  </w:style>
  <w:style w:type="paragraph" w:customStyle="1" w:styleId="afffe">
    <w:name w:val="Нормальный (таблица)"/>
    <w:basedOn w:val="a"/>
    <w:next w:val="a"/>
    <w:uiPriority w:val="99"/>
    <w:qFormat/>
    <w:pPr>
      <w:widowControl w:val="0"/>
      <w:spacing w:line="360" w:lineRule="auto"/>
      <w:jc w:val="both"/>
    </w:pPr>
    <w:rPr>
      <w:rFonts w:ascii="Times New Roman" w:eastAsia="Times New Roman" w:hAnsi="Times New Roman" w:cs="Times New Roman"/>
      <w:sz w:val="24"/>
      <w:szCs w:val="24"/>
      <w:lang w:eastAsia="ru-RU"/>
    </w:rPr>
  </w:style>
  <w:style w:type="paragraph" w:customStyle="1" w:styleId="affff">
    <w:name w:val="Таблицы (моноширинный)"/>
    <w:basedOn w:val="a"/>
    <w:next w:val="a"/>
    <w:uiPriority w:val="99"/>
    <w:qFormat/>
    <w:pPr>
      <w:widowControl w:val="0"/>
      <w:spacing w:line="360" w:lineRule="auto"/>
    </w:pPr>
    <w:rPr>
      <w:rFonts w:ascii="Courier New" w:eastAsia="Times New Roman" w:hAnsi="Courier New" w:cs="Courier New"/>
      <w:sz w:val="24"/>
      <w:szCs w:val="24"/>
      <w:lang w:eastAsia="ru-RU"/>
    </w:rPr>
  </w:style>
  <w:style w:type="paragraph" w:customStyle="1" w:styleId="affff0">
    <w:name w:val="Оглавление"/>
    <w:basedOn w:val="affff"/>
    <w:next w:val="a"/>
    <w:link w:val="affff1"/>
    <w:uiPriority w:val="99"/>
    <w:qFormat/>
    <w:pPr>
      <w:ind w:left="140"/>
    </w:pPr>
  </w:style>
  <w:style w:type="paragraph" w:customStyle="1" w:styleId="affff2">
    <w:name w:val="Переменная часть"/>
    <w:basedOn w:val="aff8"/>
    <w:next w:val="a"/>
    <w:uiPriority w:val="99"/>
    <w:qFormat/>
    <w:rPr>
      <w:sz w:val="18"/>
      <w:szCs w:val="18"/>
    </w:rPr>
  </w:style>
  <w:style w:type="paragraph" w:customStyle="1" w:styleId="affff3">
    <w:name w:val="Подвал для информации об изменениях"/>
    <w:basedOn w:val="1"/>
    <w:next w:val="a"/>
    <w:uiPriority w:val="99"/>
    <w:qFormat/>
    <w:pPr>
      <w:keepNext/>
      <w:keepLines/>
      <w:spacing w:before="480" w:beforeAutospacing="0" w:after="240" w:afterAutospacing="0" w:line="360" w:lineRule="auto"/>
      <w:outlineLvl w:val="9"/>
    </w:pPr>
    <w:rPr>
      <w:b w:val="0"/>
      <w:bCs w:val="0"/>
      <w:sz w:val="18"/>
      <w:szCs w:val="18"/>
    </w:rPr>
  </w:style>
  <w:style w:type="paragraph" w:customStyle="1" w:styleId="affff4">
    <w:name w:val="Подзаголовок для информации об изменениях"/>
    <w:basedOn w:val="afff0"/>
    <w:next w:val="a"/>
    <w:uiPriority w:val="99"/>
    <w:qFormat/>
    <w:rPr>
      <w:b/>
      <w:bCs/>
    </w:rPr>
  </w:style>
  <w:style w:type="paragraph" w:customStyle="1" w:styleId="affff5">
    <w:name w:val="Подчёркнуный текст"/>
    <w:basedOn w:val="a"/>
    <w:next w:val="a"/>
    <w:uiPriority w:val="99"/>
    <w:qFormat/>
    <w:pPr>
      <w:widowControl w:val="0"/>
      <w:pBdr>
        <w:bottom w:val="single" w:sz="4" w:space="0" w:color="000000"/>
      </w:pBdr>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Постоянная часть"/>
    <w:basedOn w:val="aff8"/>
    <w:next w:val="a"/>
    <w:uiPriority w:val="99"/>
    <w:qFormat/>
    <w:rPr>
      <w:sz w:val="20"/>
      <w:szCs w:val="20"/>
    </w:rPr>
  </w:style>
  <w:style w:type="paragraph" w:customStyle="1" w:styleId="affff7">
    <w:name w:val="Прижатый влево"/>
    <w:basedOn w:val="a"/>
    <w:next w:val="a"/>
    <w:uiPriority w:val="99"/>
    <w:qFormat/>
    <w:pPr>
      <w:widowControl w:val="0"/>
      <w:spacing w:line="360" w:lineRule="auto"/>
    </w:pPr>
    <w:rPr>
      <w:rFonts w:ascii="Times New Roman" w:eastAsia="Times New Roman" w:hAnsi="Times New Roman" w:cs="Times New Roman"/>
      <w:sz w:val="24"/>
      <w:szCs w:val="24"/>
      <w:lang w:eastAsia="ru-RU"/>
    </w:rPr>
  </w:style>
  <w:style w:type="paragraph" w:customStyle="1" w:styleId="affff8">
    <w:name w:val="Пример."/>
    <w:basedOn w:val="aff4"/>
    <w:next w:val="a"/>
    <w:uiPriority w:val="99"/>
    <w:qFormat/>
  </w:style>
  <w:style w:type="paragraph" w:customStyle="1" w:styleId="affff9">
    <w:name w:val="Примечание."/>
    <w:basedOn w:val="aff4"/>
    <w:next w:val="a"/>
    <w:uiPriority w:val="99"/>
    <w:qFormat/>
  </w:style>
  <w:style w:type="paragraph" w:customStyle="1" w:styleId="affffa">
    <w:name w:val="Словарная статья"/>
    <w:basedOn w:val="a"/>
    <w:next w:val="a"/>
    <w:uiPriority w:val="99"/>
    <w:qFormat/>
    <w:pPr>
      <w:widowControl w:val="0"/>
      <w:spacing w:line="360" w:lineRule="auto"/>
      <w:ind w:right="118"/>
      <w:jc w:val="both"/>
    </w:pPr>
    <w:rPr>
      <w:rFonts w:ascii="Times New Roman" w:eastAsia="Times New Roman" w:hAnsi="Times New Roman" w:cs="Times New Roman"/>
      <w:sz w:val="24"/>
      <w:szCs w:val="24"/>
      <w:lang w:eastAsia="ru-RU"/>
    </w:rPr>
  </w:style>
  <w:style w:type="paragraph" w:customStyle="1" w:styleId="affffb">
    <w:name w:val="Ссылка на официальную публикацию"/>
    <w:basedOn w:val="a"/>
    <w:next w:val="a"/>
    <w:uiPriority w:val="99"/>
    <w:qFormat/>
    <w:pPr>
      <w:widowControl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c">
    <w:name w:val="Текст в таблице"/>
    <w:basedOn w:val="afffe"/>
    <w:next w:val="a"/>
    <w:uiPriority w:val="99"/>
    <w:qFormat/>
    <w:pPr>
      <w:ind w:firstLine="500"/>
    </w:pPr>
  </w:style>
  <w:style w:type="paragraph" w:customStyle="1" w:styleId="affffd">
    <w:name w:val="Текст ЭР (см. также)"/>
    <w:basedOn w:val="a"/>
    <w:next w:val="a"/>
    <w:uiPriority w:val="99"/>
    <w:qFormat/>
    <w:pPr>
      <w:widowControl w:val="0"/>
      <w:spacing w:before="200" w:line="360" w:lineRule="auto"/>
    </w:pPr>
    <w:rPr>
      <w:rFonts w:ascii="Times New Roman" w:eastAsia="Times New Roman" w:hAnsi="Times New Roman" w:cs="Times New Roman"/>
      <w:sz w:val="20"/>
      <w:szCs w:val="20"/>
      <w:lang w:eastAsia="ru-RU"/>
    </w:rPr>
  </w:style>
  <w:style w:type="paragraph" w:customStyle="1" w:styleId="affffe">
    <w:name w:val="Технический комментарий"/>
    <w:basedOn w:val="a"/>
    <w:next w:val="a"/>
    <w:uiPriority w:val="99"/>
    <w:qFormat/>
    <w:pPr>
      <w:widowControl w:val="0"/>
      <w:shd w:val="clear" w:color="auto" w:fill="FFFFA6"/>
      <w:spacing w:line="360" w:lineRule="auto"/>
    </w:pPr>
    <w:rPr>
      <w:rFonts w:ascii="Times New Roman" w:eastAsia="Times New Roman" w:hAnsi="Times New Roman" w:cs="Times New Roman"/>
      <w:color w:val="463F31"/>
      <w:sz w:val="24"/>
      <w:szCs w:val="24"/>
      <w:lang w:eastAsia="ru-RU"/>
    </w:rPr>
  </w:style>
  <w:style w:type="paragraph" w:customStyle="1" w:styleId="afffff">
    <w:name w:val="Формула"/>
    <w:basedOn w:val="a"/>
    <w:next w:val="a"/>
    <w:uiPriority w:val="99"/>
    <w:qFormat/>
    <w:pPr>
      <w:widowControl w:val="0"/>
      <w:shd w:val="clear" w:color="auto" w:fill="F5F3DA"/>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f0">
    <w:name w:val="Центрированный (таблица)"/>
    <w:basedOn w:val="afffe"/>
    <w:next w:val="a"/>
    <w:uiPriority w:val="99"/>
    <w:qFormat/>
    <w:pPr>
      <w:jc w:val="center"/>
    </w:pPr>
  </w:style>
  <w:style w:type="paragraph" w:customStyle="1" w:styleId="-">
    <w:name w:val="ЭР-содержание (правое окно)"/>
    <w:basedOn w:val="a"/>
    <w:next w:val="a"/>
    <w:uiPriority w:val="99"/>
    <w:qFormat/>
    <w:pPr>
      <w:widowControl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qFormat/>
    <w:pPr>
      <w:spacing w:before="100" w:beforeAutospacing="1" w:after="100" w:afterAutospacing="1"/>
    </w:pPr>
    <w:rPr>
      <w:rFonts w:ascii="Times New Roman" w:eastAsia="Times New Roman" w:hAnsi="Times New Roman" w:cs="Times New Roman"/>
      <w:sz w:val="24"/>
      <w:szCs w:val="24"/>
      <w:lang w:eastAsia="ru-RU"/>
    </w:rPr>
  </w:style>
  <w:style w:type="character" w:styleId="afffff1">
    <w:name w:val="page number"/>
    <w:unhideWhenUsed/>
    <w:qFormat/>
    <w:rPr>
      <w:rFonts w:ascii="Times New Roman" w:hAnsi="Times New Roman" w:cs="Times New Roman" w:hint="default"/>
    </w:rPr>
  </w:style>
  <w:style w:type="character" w:styleId="afffff2">
    <w:name w:val="endnote reference"/>
    <w:uiPriority w:val="99"/>
    <w:semiHidden/>
    <w:unhideWhenUsed/>
    <w:rPr>
      <w:rFonts w:ascii="Times New Roman" w:hAnsi="Times New Roman" w:cs="Times New Roman" w:hint="default"/>
      <w:vertAlign w:val="superscript"/>
    </w:rPr>
  </w:style>
  <w:style w:type="character" w:customStyle="1" w:styleId="blk">
    <w:name w:val="blk"/>
  </w:style>
  <w:style w:type="character" w:customStyle="1" w:styleId="FootnoteTextChar">
    <w:name w:val="Footnote Text Char"/>
    <w:aliases w:val="F1 Char,Текст сноски Знак1 Знак1 Char,Текст сноски Знак Знак Знак1 Char,Текст сноски Знак1 Знак Знак Char,Текст сноски Знак Знак Знак Знак Char,Текст сноски Знак4 Char,Текст сноски Знак Знак3 Char,Текст сноски Знак3 Знак1 Char"/>
    <w:rPr>
      <w:rFonts w:ascii="Times New Roman" w:hAnsi="Times New Roman" w:cs="Times New Roman" w:hint="default"/>
      <w:sz w:val="20"/>
      <w:lang w:eastAsia="ru-RU"/>
    </w:rPr>
  </w:style>
  <w:style w:type="character" w:customStyle="1" w:styleId="112">
    <w:name w:val="Текст примечания Знак11"/>
    <w:uiPriority w:val="99"/>
    <w:rPr>
      <w:rFonts w:ascii="Times New Roman" w:hAnsi="Times New Roman" w:cs="Times New Roman" w:hint="default"/>
      <w:sz w:val="20"/>
      <w:szCs w:val="20"/>
    </w:rPr>
  </w:style>
  <w:style w:type="character" w:customStyle="1" w:styleId="1d">
    <w:name w:val="Текст примечания Знак1"/>
    <w:uiPriority w:val="99"/>
    <w:rPr>
      <w:rFonts w:ascii="Times New Roman" w:hAnsi="Times New Roman" w:cs="Times New Roman" w:hint="default"/>
      <w:sz w:val="20"/>
      <w:szCs w:val="20"/>
    </w:rPr>
  </w:style>
  <w:style w:type="character" w:customStyle="1" w:styleId="113">
    <w:name w:val="Тема примечания Знак11"/>
    <w:uiPriority w:val="99"/>
    <w:rPr>
      <w:rFonts w:ascii="Times New Roman" w:hAnsi="Times New Roman" w:cs="Times New Roman" w:hint="default"/>
      <w:b/>
      <w:bCs/>
      <w:sz w:val="20"/>
      <w:szCs w:val="20"/>
    </w:rPr>
  </w:style>
  <w:style w:type="character" w:customStyle="1" w:styleId="1e">
    <w:name w:val="Тема примечания Знак1"/>
    <w:uiPriority w:val="99"/>
    <w:rPr>
      <w:rFonts w:ascii="Times New Roman" w:hAnsi="Times New Roman" w:cs="Times New Roman" w:hint="default"/>
      <w:b/>
      <w:bCs/>
      <w:sz w:val="20"/>
      <w:szCs w:val="20"/>
    </w:rPr>
  </w:style>
  <w:style w:type="character" w:customStyle="1" w:styleId="apple-converted-space">
    <w:name w:val="apple-converted-space"/>
  </w:style>
  <w:style w:type="character" w:customStyle="1" w:styleId="afffff3">
    <w:name w:val="Цветовое выделение"/>
    <w:uiPriority w:val="99"/>
    <w:rPr>
      <w:b/>
      <w:bCs w:val="0"/>
      <w:color w:val="26282F"/>
    </w:rPr>
  </w:style>
  <w:style w:type="character" w:customStyle="1" w:styleId="afffff4">
    <w:name w:val="Гипертекстовая ссылка"/>
    <w:uiPriority w:val="99"/>
    <w:rPr>
      <w:b/>
      <w:bCs w:val="0"/>
      <w:color w:val="106BBE"/>
    </w:rPr>
  </w:style>
  <w:style w:type="character" w:customStyle="1" w:styleId="afffff5">
    <w:name w:val="Активная гипертекстовая ссылка"/>
    <w:uiPriority w:val="99"/>
    <w:rPr>
      <w:b/>
      <w:bCs w:val="0"/>
      <w:color w:val="106BBE"/>
      <w:u w:val="single"/>
    </w:rPr>
  </w:style>
  <w:style w:type="character" w:customStyle="1" w:styleId="afffff6">
    <w:name w:val="Выделение для Базового Поиска"/>
    <w:uiPriority w:val="99"/>
    <w:rPr>
      <w:b/>
      <w:bCs w:val="0"/>
      <w:color w:val="0058A9"/>
    </w:rPr>
  </w:style>
  <w:style w:type="character" w:customStyle="1" w:styleId="afffff7">
    <w:name w:val="Выделение для Базового Поиска (курсив)"/>
    <w:uiPriority w:val="99"/>
    <w:rPr>
      <w:b/>
      <w:bCs w:val="0"/>
      <w:i/>
      <w:iCs w:val="0"/>
      <w:color w:val="0058A9"/>
    </w:rPr>
  </w:style>
  <w:style w:type="character" w:customStyle="1" w:styleId="afffff8">
    <w:name w:val="Заголовок своего сообщения"/>
    <w:uiPriority w:val="99"/>
    <w:rPr>
      <w:b/>
      <w:bCs w:val="0"/>
      <w:color w:val="26282F"/>
    </w:rPr>
  </w:style>
  <w:style w:type="character" w:customStyle="1" w:styleId="afffff9">
    <w:name w:val="Заголовок чужого сообщения"/>
    <w:uiPriority w:val="99"/>
    <w:rPr>
      <w:b/>
      <w:bCs w:val="0"/>
      <w:color w:val="FF0000"/>
    </w:rPr>
  </w:style>
  <w:style w:type="character" w:customStyle="1" w:styleId="afffffa">
    <w:name w:val="Найденные слова"/>
    <w:uiPriority w:val="99"/>
    <w:rPr>
      <w:b/>
      <w:bCs w:val="0"/>
      <w:color w:val="26282F"/>
      <w:shd w:val="clear" w:color="auto" w:fill="FFF580"/>
    </w:rPr>
  </w:style>
  <w:style w:type="character" w:customStyle="1" w:styleId="afffffb">
    <w:name w:val="Не вступил в силу"/>
    <w:uiPriority w:val="99"/>
    <w:rPr>
      <w:b/>
      <w:bCs w:val="0"/>
      <w:color w:val="000000"/>
      <w:shd w:val="clear" w:color="auto" w:fill="D8EDE8"/>
    </w:rPr>
  </w:style>
  <w:style w:type="character" w:customStyle="1" w:styleId="afffffc">
    <w:name w:val="Опечатки"/>
    <w:uiPriority w:val="99"/>
    <w:rPr>
      <w:color w:val="FF0000"/>
    </w:rPr>
  </w:style>
  <w:style w:type="character" w:customStyle="1" w:styleId="afffffd">
    <w:name w:val="Продолжение ссылки"/>
    <w:uiPriority w:val="99"/>
  </w:style>
  <w:style w:type="character" w:customStyle="1" w:styleId="afffffe">
    <w:name w:val="Сравнение редакций"/>
    <w:uiPriority w:val="99"/>
    <w:rPr>
      <w:b/>
      <w:bCs w:val="0"/>
      <w:color w:val="26282F"/>
    </w:rPr>
  </w:style>
  <w:style w:type="character" w:customStyle="1" w:styleId="affffff">
    <w:name w:val="Сравнение редакций. Добавленный фрагмент"/>
    <w:uiPriority w:val="99"/>
    <w:rPr>
      <w:color w:val="000000"/>
      <w:shd w:val="clear" w:color="auto" w:fill="C1D7FF"/>
    </w:rPr>
  </w:style>
  <w:style w:type="character" w:customStyle="1" w:styleId="affffff0">
    <w:name w:val="Сравнение редакций. Удаленный фрагмент"/>
    <w:uiPriority w:val="99"/>
    <w:rPr>
      <w:color w:val="000000"/>
      <w:shd w:val="clear" w:color="auto" w:fill="C4C413"/>
    </w:rPr>
  </w:style>
  <w:style w:type="character" w:customStyle="1" w:styleId="affffff1">
    <w:name w:val="Ссылка на утративший силу документ"/>
    <w:uiPriority w:val="99"/>
    <w:rPr>
      <w:b/>
      <w:bCs w:val="0"/>
      <w:color w:val="749232"/>
    </w:rPr>
  </w:style>
  <w:style w:type="character" w:customStyle="1" w:styleId="affffff2">
    <w:name w:val="Утратил силу"/>
    <w:uiPriority w:val="99"/>
    <w:rPr>
      <w:b/>
      <w:bCs w:val="0"/>
      <w:strike/>
      <w:color w:val="666600"/>
    </w:rPr>
  </w:style>
  <w:style w:type="character" w:customStyle="1" w:styleId="affffff3">
    <w:name w:val="Обычный (Интернет) Знак"/>
    <w:uiPriority w:val="99"/>
    <w:rPr>
      <w:rFonts w:ascii="Times New Roman" w:hAnsi="Times New Roman" w:cs="Times New Roman" w:hint="default"/>
      <w:sz w:val="24"/>
      <w:szCs w:val="24"/>
      <w:lang w:val="en-US" w:eastAsia="nl-NL"/>
    </w:rPr>
  </w:style>
  <w:style w:type="table" w:customStyle="1" w:styleId="2a">
    <w:name w:val="Сетка таблицы2"/>
    <w:basedOn w:val="a1"/>
    <w:next w:val="a7"/>
    <w:uiPriority w:val="39"/>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qFormat/>
    <w:pPr>
      <w:widowControl w:val="0"/>
    </w:pPr>
    <w:rPr>
      <w:rFonts w:ascii="Courier New" w:eastAsia="Times New Roman" w:hAnsi="Courier New" w:cs="Courier New"/>
      <w:sz w:val="20"/>
      <w:szCs w:val="20"/>
      <w:lang w:eastAsia="ru-RU"/>
    </w:rPr>
  </w:style>
  <w:style w:type="table" w:customStyle="1" w:styleId="TableNormal13">
    <w:name w:val="Table Normal13"/>
    <w:uiPriority w:val="2"/>
    <w:semiHidden/>
    <w:qFormat/>
    <w:pPr>
      <w:widowControl w:val="0"/>
    </w:pPr>
    <w:rPr>
      <w:rFonts w:ascii="Calibri" w:eastAsia="Calibri" w:hAnsi="Calibri" w:cs="Times New Roman"/>
      <w:lang w:val="en-US"/>
    </w:rPr>
    <w:tblPr>
      <w:tblCellMar>
        <w:top w:w="0" w:type="dxa"/>
        <w:left w:w="0" w:type="dxa"/>
        <w:bottom w:w="0" w:type="dxa"/>
        <w:right w:w="0" w:type="dxa"/>
      </w:tblCellMar>
    </w:tblPr>
  </w:style>
  <w:style w:type="character" w:styleId="affffff4">
    <w:name w:val="Strong"/>
    <w:link w:val="1f"/>
    <w:uiPriority w:val="22"/>
    <w:qFormat/>
    <w:rPr>
      <w:b/>
      <w:bCs/>
    </w:rPr>
  </w:style>
  <w:style w:type="character" w:styleId="affffff5">
    <w:name w:val="Subtle Emphasis"/>
    <w:uiPriority w:val="19"/>
    <w:qFormat/>
    <w:rPr>
      <w:i/>
      <w:iCs/>
      <w:color w:val="404040"/>
    </w:rPr>
  </w:style>
  <w:style w:type="paragraph" w:styleId="affffff6">
    <w:name w:val="TOC Heading"/>
    <w:basedOn w:val="1"/>
    <w:next w:val="a"/>
    <w:link w:val="affffff7"/>
    <w:uiPriority w:val="39"/>
    <w:unhideWhenUsed/>
    <w:qFormat/>
    <w:pPr>
      <w:keepNext/>
      <w:keepLines/>
      <w:spacing w:before="240" w:beforeAutospacing="0" w:after="0" w:afterAutospacing="0" w:line="259" w:lineRule="auto"/>
      <w:ind w:firstLine="709"/>
      <w:outlineLvl w:val="9"/>
    </w:pPr>
    <w:rPr>
      <w:rFonts w:ascii="@Batang" w:eastAsia="Segoe UI" w:hAnsi="@Batang" w:cs="Segoe UI"/>
      <w:b w:val="0"/>
      <w:bCs w:val="0"/>
      <w:color w:val="2F5496"/>
    </w:rPr>
  </w:style>
  <w:style w:type="table" w:customStyle="1" w:styleId="310">
    <w:name w:val="Таблица простая 31"/>
    <w:basedOn w:val="a1"/>
    <w:uiPriority w:val="43"/>
    <w:rPr>
      <w:rFonts w:ascii="Verdana" w:eastAsia="Segoe UI" w:hAnsi="Verdana" w:cs="Segoe UI"/>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one" w:sz="4" w:space="0" w:color="000000"/>
        </w:tcBorders>
      </w:tcPr>
    </w:tblStylePr>
    <w:tblStylePr w:type="firstCol">
      <w:rPr>
        <w:b/>
        <w:bCs/>
        <w:caps/>
      </w:rPr>
      <w:tblPr/>
      <w:tcPr>
        <w:tcBorders>
          <w:right w:val="single" w:sz="4" w:space="0" w:color="7F7F7F"/>
        </w:tcBorders>
      </w:tcPr>
    </w:tblStylePr>
    <w:tblStylePr w:type="lastCol">
      <w:rPr>
        <w:b/>
        <w:bCs/>
        <w:caps/>
      </w:rPr>
      <w:tblPr/>
      <w:tcPr>
        <w:tcBorders>
          <w:left w:val="none" w:sz="4" w:space="0" w:color="000000"/>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one" w:sz="4" w:space="0" w:color="000000"/>
        </w:tcBorders>
      </w:tcPr>
    </w:tblStylePr>
    <w:tblStylePr w:type="nwCell">
      <w:tblPr/>
      <w:tcPr>
        <w:tcBorders>
          <w:right w:val="none" w:sz="4" w:space="0" w:color="000000"/>
        </w:tcBorders>
      </w:tcPr>
    </w:tblStylePr>
  </w:style>
  <w:style w:type="paragraph" w:styleId="affffff8">
    <w:name w:val="Title"/>
    <w:basedOn w:val="a"/>
    <w:next w:val="a"/>
    <w:link w:val="affffff9"/>
    <w:qFormat/>
    <w:pPr>
      <w:spacing w:after="120" w:line="276" w:lineRule="auto"/>
      <w:ind w:firstLine="709"/>
      <w:outlineLvl w:val="0"/>
    </w:pPr>
    <w:rPr>
      <w:rFonts w:ascii="Segoe UI" w:eastAsia="Segoe UI" w:hAnsi="Segoe UI" w:cs="Segoe UI"/>
      <w:sz w:val="24"/>
      <w:szCs w:val="24"/>
      <w:lang w:eastAsia="ru-RU"/>
    </w:rPr>
  </w:style>
  <w:style w:type="character" w:customStyle="1" w:styleId="affffffa">
    <w:name w:val="Заголовок Знак"/>
    <w:basedOn w:val="a0"/>
    <w:uiPriority w:val="10"/>
    <w:rPr>
      <w:rFonts w:asciiTheme="majorHAnsi" w:eastAsiaTheme="majorEastAsia" w:hAnsiTheme="majorHAnsi" w:cstheme="majorBidi"/>
      <w:spacing w:val="-10"/>
      <w:sz w:val="56"/>
      <w:szCs w:val="56"/>
    </w:rPr>
  </w:style>
  <w:style w:type="character" w:customStyle="1" w:styleId="affffff9">
    <w:name w:val="Название Знак"/>
    <w:link w:val="affffff8"/>
    <w:rPr>
      <w:rFonts w:ascii="Segoe UI" w:eastAsia="Segoe UI" w:hAnsi="Segoe UI" w:cs="Segoe UI"/>
      <w:sz w:val="24"/>
      <w:szCs w:val="24"/>
      <w:lang w:eastAsia="ru-RU"/>
    </w:rPr>
  </w:style>
  <w:style w:type="paragraph" w:customStyle="1" w:styleId="120">
    <w:name w:val="таблСлева12"/>
    <w:basedOn w:val="a"/>
    <w:uiPriority w:val="3"/>
    <w:qFormat/>
    <w:rPr>
      <w:rFonts w:ascii="Segoe UI" w:eastAsia="Segoe UI" w:hAnsi="Segoe UI" w:cs="Segoe UI"/>
      <w:iCs/>
      <w:sz w:val="24"/>
      <w:szCs w:val="28"/>
      <w:lang w:eastAsia="ru-RU"/>
    </w:rPr>
  </w:style>
  <w:style w:type="paragraph" w:customStyle="1" w:styleId="s16">
    <w:name w:val="s_16"/>
    <w:basedOn w:val="a"/>
    <w:qFormat/>
    <w:pPr>
      <w:spacing w:before="100" w:beforeAutospacing="1" w:after="100" w:afterAutospacing="1"/>
    </w:pPr>
    <w:rPr>
      <w:rFonts w:ascii="Times New Roman" w:eastAsia="Times New Roman" w:hAnsi="Times New Roman" w:cs="Times New Roman"/>
      <w:sz w:val="24"/>
      <w:szCs w:val="24"/>
      <w:lang w:eastAsia="ru-RU"/>
    </w:rPr>
  </w:style>
  <w:style w:type="table" w:customStyle="1" w:styleId="320">
    <w:name w:val="Таблица простая 32"/>
    <w:basedOn w:val="a1"/>
    <w:uiPriority w:val="43"/>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one" w:sz="4" w:space="0" w:color="000000"/>
        </w:tcBorders>
      </w:tcPr>
    </w:tblStylePr>
    <w:tblStylePr w:type="firstCol">
      <w:rPr>
        <w:b/>
        <w:bCs/>
        <w:caps/>
      </w:rPr>
      <w:tblPr/>
      <w:tcPr>
        <w:tcBorders>
          <w:right w:val="single" w:sz="4" w:space="0" w:color="7F7F7F"/>
        </w:tcBorders>
      </w:tcPr>
    </w:tblStylePr>
    <w:tblStylePr w:type="lastCol">
      <w:rPr>
        <w:b/>
        <w:bCs/>
        <w:caps/>
      </w:rPr>
      <w:tblPr/>
      <w:tcPr>
        <w:tcBorders>
          <w:left w:val="none" w:sz="4" w:space="0" w:color="000000"/>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one" w:sz="4" w:space="0" w:color="000000"/>
        </w:tcBorders>
      </w:tcPr>
    </w:tblStylePr>
    <w:tblStylePr w:type="nwCell">
      <w:tblPr/>
      <w:tcPr>
        <w:tcBorders>
          <w:right w:val="none" w:sz="4" w:space="0" w:color="000000"/>
        </w:tcBorders>
      </w:tcPr>
    </w:tblStylePr>
  </w:style>
  <w:style w:type="character" w:customStyle="1" w:styleId="2b">
    <w:name w:val="Неразрешенное упоминание2"/>
    <w:uiPriority w:val="99"/>
    <w:semiHidden/>
    <w:unhideWhenUsed/>
    <w:rPr>
      <w:color w:val="605E5C"/>
      <w:shd w:val="clear" w:color="auto" w:fill="E1DFDD"/>
    </w:rPr>
  </w:style>
  <w:style w:type="character" w:customStyle="1" w:styleId="2c">
    <w:name w:val="Основной текст (2)_"/>
    <w:link w:val="2d"/>
    <w:rPr>
      <w:sz w:val="28"/>
      <w:shd w:val="clear" w:color="auto" w:fill="FFFFFF"/>
    </w:rPr>
  </w:style>
  <w:style w:type="paragraph" w:customStyle="1" w:styleId="2d">
    <w:name w:val="Основной текст (2)"/>
    <w:basedOn w:val="a"/>
    <w:link w:val="2c"/>
    <w:qFormat/>
    <w:pPr>
      <w:widowControl w:val="0"/>
      <w:shd w:val="clear" w:color="auto" w:fill="FFFFFF"/>
      <w:spacing w:before="360" w:line="240" w:lineRule="atLeast"/>
      <w:jc w:val="both"/>
    </w:pPr>
    <w:rPr>
      <w:sz w:val="28"/>
    </w:rPr>
  </w:style>
  <w:style w:type="character" w:customStyle="1" w:styleId="c7">
    <w:name w:val="c7"/>
    <w:rPr>
      <w:rFonts w:cs="Times New Roman"/>
    </w:rPr>
  </w:style>
  <w:style w:type="paragraph" w:customStyle="1" w:styleId="xl63">
    <w:name w:val="xl63"/>
    <w:basedOn w:val="a"/>
    <w:qFormat/>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qFormat/>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5">
    <w:name w:val="xl65"/>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qFormat/>
    <w:pPr>
      <w:pBdr>
        <w:bottom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qFormat/>
    <w:pPr>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73">
    <w:name w:val="xl73"/>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4">
    <w:name w:val="xl74"/>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5">
    <w:name w:val="xl75"/>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sz w:val="16"/>
      <w:szCs w:val="16"/>
      <w:lang w:eastAsia="ru-RU"/>
    </w:rPr>
  </w:style>
  <w:style w:type="paragraph" w:customStyle="1" w:styleId="xl76">
    <w:name w:val="xl76"/>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sz w:val="16"/>
      <w:szCs w:val="16"/>
      <w:lang w:eastAsia="ru-RU"/>
    </w:rPr>
  </w:style>
  <w:style w:type="paragraph" w:customStyle="1" w:styleId="xl77">
    <w:name w:val="xl77"/>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78">
    <w:name w:val="xl78"/>
    <w:basedOn w:val="a"/>
    <w:qFormat/>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qFormat/>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qFormat/>
    <w:pPr>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qFormat/>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qFormat/>
    <w:pPr>
      <w:pBdr>
        <w:left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pPr>
    <w:rPr>
      <w:rFonts w:ascii="Times New Roman" w:eastAsia="Times New Roman" w:hAnsi="Times New Roman" w:cs="Times New Roman"/>
      <w:i/>
      <w:iCs/>
      <w:sz w:val="14"/>
      <w:szCs w:val="14"/>
      <w:lang w:eastAsia="ru-RU"/>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91">
    <w:name w:val="xl91"/>
    <w:basedOn w:val="a"/>
    <w:qFormat/>
    <w:pPr>
      <w:pBdr>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qFormat/>
    <w:pPr>
      <w:pBdr>
        <w:top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qFormat/>
    <w:pPr>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qFormat/>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qFormat/>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qFormat/>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qFormat/>
    <w:pPr>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qFormat/>
    <w:pPr>
      <w:pBdr>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qFormat/>
    <w:pPr>
      <w:pBdr>
        <w:left w:val="single" w:sz="8" w:space="0" w:color="000000"/>
        <w:bottom w:val="single" w:sz="4"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3">
    <w:name w:val="xl103"/>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04">
    <w:name w:val="xl104"/>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05">
    <w:name w:val="xl105"/>
    <w:basedOn w:val="a"/>
    <w:qFormat/>
    <w:pPr>
      <w:pBdr>
        <w:top w:val="single" w:sz="8" w:space="0" w:color="000000"/>
        <w:left w:val="single" w:sz="4"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06">
    <w:name w:val="xl106"/>
    <w:basedOn w:val="a"/>
    <w:qFormat/>
    <w:pPr>
      <w:pBdr>
        <w:top w:val="single" w:sz="8" w:space="0" w:color="000000"/>
        <w:left w:val="single" w:sz="8" w:space="0" w:color="000000"/>
        <w:bottom w:val="single" w:sz="8" w:space="0" w:color="000000"/>
        <w:right w:val="single" w:sz="4" w:space="0" w:color="000000"/>
      </w:pBdr>
      <w:shd w:val="clear" w:color="000000" w:fill="D9D9D9"/>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07">
    <w:name w:val="xl107"/>
    <w:basedOn w:val="a"/>
    <w:qFormat/>
    <w:pPr>
      <w:pBdr>
        <w:top w:val="single" w:sz="8" w:space="0" w:color="000000"/>
        <w:left w:val="single" w:sz="4"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08">
    <w:name w:val="xl108"/>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qFormat/>
    <w:pPr>
      <w:pBdr>
        <w:top w:val="single" w:sz="8" w:space="0" w:color="000000"/>
        <w:left w:val="single" w:sz="8" w:space="0" w:color="000000"/>
        <w:bottom w:val="single" w:sz="8" w:space="0" w:color="000000"/>
        <w:right w:val="single" w:sz="4" w:space="0" w:color="000000"/>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0">
    <w:name w:val="xl110"/>
    <w:basedOn w:val="a"/>
    <w:qFormat/>
    <w:pPr>
      <w:pBdr>
        <w:left w:val="single" w:sz="8" w:space="0" w:color="000000"/>
        <w:bottom w:val="single" w:sz="8" w:space="0" w:color="000000"/>
        <w:right w:val="single" w:sz="8" w:space="0" w:color="000000"/>
      </w:pBdr>
      <w:shd w:val="clear" w:color="000000" w:fill="D9D9D9"/>
      <w:spacing w:before="100" w:beforeAutospacing="1" w:after="100" w:afterAutospacing="1"/>
      <w:jc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12">
    <w:name w:val="xl112"/>
    <w:basedOn w:val="a"/>
    <w:qFormat/>
    <w:pPr>
      <w:pBdr>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13">
    <w:name w:val="xl113"/>
    <w:basedOn w:val="a"/>
    <w:qFormat/>
    <w:pPr>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14">
    <w:name w:val="xl114"/>
    <w:basedOn w:val="a"/>
    <w:qFormat/>
    <w:pPr>
      <w:pBdr>
        <w:bottom w:val="single" w:sz="8" w:space="0" w:color="000000"/>
        <w:right w:val="single" w:sz="8" w:space="0" w:color="000000"/>
      </w:pBdr>
      <w:shd w:val="clear" w:color="000000" w:fill="D9D9D9"/>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15">
    <w:name w:val="xl115"/>
    <w:basedOn w:val="a"/>
    <w:qFormat/>
    <w:pPr>
      <w:pBdr>
        <w:left w:val="single" w:sz="4"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qFormat/>
    <w:pPr>
      <w:pBdr>
        <w:left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qFormat/>
    <w:pPr>
      <w:pBdr>
        <w:top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qFormat/>
    <w:pPr>
      <w:pBdr>
        <w:left w:val="single" w:sz="8" w:space="0" w:color="000000"/>
        <w:right w:val="single" w:sz="8" w:space="0" w:color="000000"/>
      </w:pBdr>
      <w:shd w:val="clear" w:color="000000" w:fill="FFFFFF"/>
      <w:spacing w:before="100" w:beforeAutospacing="1" w:after="100" w:afterAutospacing="1"/>
    </w:pPr>
    <w:rPr>
      <w:rFonts w:ascii="Times New Roman" w:eastAsia="Times New Roman" w:hAnsi="Times New Roman" w:cs="Times New Roman"/>
      <w:sz w:val="16"/>
      <w:szCs w:val="16"/>
      <w:lang w:eastAsia="ru-RU"/>
    </w:rPr>
  </w:style>
  <w:style w:type="paragraph" w:customStyle="1" w:styleId="xl123">
    <w:name w:val="xl123"/>
    <w:basedOn w:val="a"/>
    <w:qFormat/>
    <w:pPr>
      <w:pBdr>
        <w:right w:val="single" w:sz="8" w:space="0" w:color="000000"/>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4">
    <w:name w:val="xl124"/>
    <w:basedOn w:val="a"/>
    <w:qFormat/>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qFormat/>
    <w:pPr>
      <w:pBdr>
        <w:bottom w:val="single" w:sz="8" w:space="0" w:color="000000"/>
        <w:right w:val="single" w:sz="8" w:space="0" w:color="000000"/>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qFormat/>
    <w:pPr>
      <w:pBdr>
        <w:left w:val="single" w:sz="8" w:space="0" w:color="000000"/>
        <w:bottom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qFormat/>
    <w:pPr>
      <w:pBdr>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28">
    <w:name w:val="xl128"/>
    <w:basedOn w:val="a"/>
    <w:qFormat/>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30">
    <w:name w:val="xl130"/>
    <w:basedOn w:val="a"/>
    <w:qFormat/>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qFormat/>
    <w:pPr>
      <w:pBdr>
        <w:top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2">
    <w:name w:val="xl132"/>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38">
    <w:name w:val="xl138"/>
    <w:basedOn w:val="a"/>
    <w:qFormat/>
    <w:pPr>
      <w:pBdr>
        <w:top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39">
    <w:name w:val="xl139"/>
    <w:basedOn w:val="a"/>
    <w:qFormat/>
    <w:pPr>
      <w:pBdr>
        <w:top w:val="single" w:sz="8" w:space="0" w:color="000000"/>
        <w:left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40">
    <w:name w:val="xl140"/>
    <w:basedOn w:val="a"/>
    <w:qFormat/>
    <w:pPr>
      <w:pBdr>
        <w:top w:val="single" w:sz="8" w:space="0" w:color="000000"/>
        <w:bottom w:val="single" w:sz="8" w:space="0" w:color="000000"/>
        <w:right w:val="single" w:sz="8" w:space="0" w:color="000000"/>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41">
    <w:name w:val="xl141"/>
    <w:basedOn w:val="a"/>
    <w:qFormat/>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qFormat/>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qFormat/>
    <w:pPr>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qFormat/>
    <w:pPr>
      <w:pBdr>
        <w:top w:val="single" w:sz="8" w:space="0" w:color="000000"/>
        <w:left w:val="single" w:sz="4" w:space="0" w:color="000000"/>
        <w:bottom w:val="single" w:sz="8" w:space="0" w:color="000000"/>
        <w:right w:val="single" w:sz="4"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qFormat/>
    <w:pPr>
      <w:pBdr>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qFormat/>
    <w:pPr>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7">
    <w:name w:val="xl147"/>
    <w:basedOn w:val="a"/>
    <w:qFormat/>
    <w:pPr>
      <w:pBdr>
        <w:top w:val="single" w:sz="8" w:space="0" w:color="000000"/>
        <w:left w:val="single" w:sz="4" w:space="0" w:color="000000"/>
        <w:right w:val="single" w:sz="8" w:space="0" w:color="000000"/>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qFormat/>
    <w:pPr>
      <w:pBdr>
        <w:top w:val="single" w:sz="8" w:space="0" w:color="000000"/>
        <w:left w:val="single" w:sz="4"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49">
    <w:name w:val="xl149"/>
    <w:basedOn w:val="a"/>
    <w:qFormat/>
    <w:pPr>
      <w:pBdr>
        <w:top w:val="single" w:sz="8" w:space="0" w:color="000000"/>
        <w:left w:val="single" w:sz="4" w:space="0" w:color="000000"/>
        <w:bottom w:val="single" w:sz="8" w:space="0" w:color="000000"/>
        <w:right w:val="single" w:sz="8" w:space="0" w:color="000000"/>
      </w:pBdr>
      <w:shd w:val="clear" w:color="000000" w:fill="D9D9D9"/>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50">
    <w:name w:val="xl150"/>
    <w:basedOn w:val="a"/>
    <w:qFormat/>
    <w:pPr>
      <w:pBdr>
        <w:top w:val="single" w:sz="4" w:space="0" w:color="000000"/>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1">
    <w:name w:val="xl151"/>
    <w:basedOn w:val="a"/>
    <w:qFormat/>
    <w:pPr>
      <w:pBdr>
        <w:top w:val="single" w:sz="4" w:space="0" w:color="000000"/>
        <w:left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2">
    <w:name w:val="xl152"/>
    <w:basedOn w:val="a"/>
    <w:qFormat/>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qFormat/>
    <w:pPr>
      <w:pBdr>
        <w:top w:val="single" w:sz="4" w:space="0" w:color="000000"/>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4">
    <w:name w:val="xl154"/>
    <w:basedOn w:val="a"/>
    <w:qFormat/>
    <w:pPr>
      <w:pBdr>
        <w:top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5">
    <w:name w:val="xl155"/>
    <w:basedOn w:val="a"/>
    <w:qFormat/>
    <w:pPr>
      <w:pBdr>
        <w:top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56">
    <w:name w:val="xl156"/>
    <w:basedOn w:val="a"/>
    <w:qFormat/>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qFormat/>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qFormat/>
    <w:pPr>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59">
    <w:name w:val="xl159"/>
    <w:basedOn w:val="a"/>
    <w:qFormat/>
    <w:pPr>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0">
    <w:name w:val="xl160"/>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1">
    <w:name w:val="xl161"/>
    <w:basedOn w:val="a"/>
    <w:qFormat/>
    <w:pPr>
      <w:pBdr>
        <w:top w:val="single" w:sz="8" w:space="0" w:color="000000"/>
        <w:lef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2">
    <w:name w:val="xl162"/>
    <w:basedOn w:val="a"/>
    <w:qFormat/>
    <w:pPr>
      <w:pBdr>
        <w:lef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3">
    <w:name w:val="xl163"/>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64">
    <w:name w:val="xl164"/>
    <w:basedOn w:val="a"/>
    <w:qFormat/>
    <w:pPr>
      <w:pBdr>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65">
    <w:name w:val="xl165"/>
    <w:basedOn w:val="a"/>
    <w:qFormat/>
    <w:pPr>
      <w:pBdr>
        <w:left w:val="single" w:sz="4" w:space="0" w:color="000000"/>
        <w:bottom w:val="single" w:sz="4" w:space="0" w:color="000000"/>
        <w:right w:val="single" w:sz="4" w:space="0" w:color="000000"/>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qFormat/>
    <w:pPr>
      <w:pBdr>
        <w:top w:val="single" w:sz="4" w:space="0" w:color="000000"/>
        <w:left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b/>
      <w:bCs/>
      <w:sz w:val="14"/>
      <w:szCs w:val="14"/>
      <w:lang w:eastAsia="ru-RU"/>
    </w:rPr>
  </w:style>
  <w:style w:type="paragraph" w:customStyle="1" w:styleId="xl167">
    <w:name w:val="xl167"/>
    <w:basedOn w:val="a"/>
    <w:qFormat/>
    <w:pPr>
      <w:pBdr>
        <w:top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b/>
      <w:bCs/>
      <w:sz w:val="14"/>
      <w:szCs w:val="14"/>
      <w:lang w:eastAsia="ru-RU"/>
    </w:rPr>
  </w:style>
  <w:style w:type="paragraph" w:customStyle="1" w:styleId="xl168">
    <w:name w:val="xl168"/>
    <w:basedOn w:val="a"/>
    <w:qFormat/>
    <w:pPr>
      <w:pBdr>
        <w:top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b/>
      <w:bCs/>
      <w:sz w:val="14"/>
      <w:szCs w:val="14"/>
      <w:lang w:eastAsia="ru-RU"/>
    </w:rPr>
  </w:style>
  <w:style w:type="paragraph" w:customStyle="1" w:styleId="xl169">
    <w:name w:val="xl169"/>
    <w:basedOn w:val="a"/>
    <w:qFormat/>
    <w:pPr>
      <w:pBdr>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0">
    <w:name w:val="xl170"/>
    <w:basedOn w:val="a"/>
    <w:qFormat/>
    <w:pPr>
      <w:pBdr>
        <w:left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1">
    <w:name w:val="xl171"/>
    <w:basedOn w:val="a"/>
    <w:qFormat/>
    <w:pPr>
      <w:pBdr>
        <w:top w:val="single" w:sz="4" w:space="0" w:color="000000"/>
        <w:left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2">
    <w:name w:val="xl172"/>
    <w:basedOn w:val="a"/>
    <w:qFormat/>
    <w:pPr>
      <w:pBdr>
        <w:top w:val="single" w:sz="4" w:space="0" w:color="000000"/>
        <w:bottom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3">
    <w:name w:val="xl173"/>
    <w:basedOn w:val="a"/>
    <w:qFormat/>
    <w:pPr>
      <w:pBdr>
        <w:top w:val="single" w:sz="4" w:space="0" w:color="000000"/>
        <w:bottom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4">
    <w:name w:val="xl174"/>
    <w:basedOn w:val="a"/>
    <w:qFormat/>
    <w:pPr>
      <w:pBdr>
        <w:top w:val="single" w:sz="4" w:space="0" w:color="000000"/>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5">
    <w:name w:val="xl175"/>
    <w:basedOn w:val="a"/>
    <w:qFormat/>
    <w:pPr>
      <w:pBdr>
        <w:left w:val="single" w:sz="4"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xl176">
    <w:name w:val="xl176"/>
    <w:basedOn w:val="a"/>
    <w:qFormat/>
    <w:pPr>
      <w:pBdr>
        <w:left w:val="single" w:sz="4" w:space="0" w:color="000000"/>
        <w:bottom w:val="single" w:sz="8" w:space="0" w:color="000000"/>
        <w:right w:val="single" w:sz="4" w:space="0" w:color="000000"/>
      </w:pBdr>
      <w:shd w:val="clear" w:color="000000" w:fill="FFCC99"/>
      <w:spacing w:before="100" w:beforeAutospacing="1" w:after="100" w:afterAutospacing="1"/>
      <w:jc w:val="center"/>
    </w:pPr>
    <w:rPr>
      <w:rFonts w:ascii="Times New Roman" w:eastAsia="Times New Roman" w:hAnsi="Times New Roman" w:cs="Times New Roman"/>
      <w:i/>
      <w:iCs/>
      <w:sz w:val="14"/>
      <w:szCs w:val="14"/>
      <w:lang w:eastAsia="ru-RU"/>
    </w:rPr>
  </w:style>
  <w:style w:type="paragraph" w:customStyle="1" w:styleId="c14">
    <w:name w:val="c14"/>
    <w:basedOn w:val="a"/>
    <w:qFormat/>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style>
  <w:style w:type="paragraph" w:customStyle="1" w:styleId="c18">
    <w:name w:val="c18"/>
    <w:basedOn w:val="a"/>
    <w:qFormat/>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style>
  <w:style w:type="numbering" w:customStyle="1" w:styleId="2e">
    <w:name w:val="Нет списка2"/>
    <w:next w:val="a2"/>
    <w:uiPriority w:val="99"/>
    <w:semiHidden/>
    <w:unhideWhenUsed/>
  </w:style>
  <w:style w:type="character" w:customStyle="1" w:styleId="c21">
    <w:name w:val="c21"/>
    <w:basedOn w:val="a0"/>
  </w:style>
  <w:style w:type="paragraph" w:customStyle="1" w:styleId="xl177">
    <w:name w:val="xl177"/>
    <w:basedOn w:val="a"/>
    <w:qFormat/>
    <w:pPr>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sz w:val="14"/>
      <w:szCs w:val="14"/>
      <w:lang w:eastAsia="ru-RU"/>
    </w:rPr>
  </w:style>
  <w:style w:type="paragraph" w:customStyle="1" w:styleId="xl178">
    <w:name w:val="xl178"/>
    <w:basedOn w:val="a"/>
    <w:qFormat/>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sz w:val="14"/>
      <w:szCs w:val="14"/>
      <w:lang w:eastAsia="ru-RU"/>
    </w:rPr>
  </w:style>
  <w:style w:type="paragraph" w:customStyle="1" w:styleId="xl179">
    <w:name w:val="xl179"/>
    <w:basedOn w:val="a"/>
    <w:qFormat/>
    <w:pPr>
      <w:shd w:val="clear" w:color="000000" w:fill="FFFFFF"/>
      <w:spacing w:before="100" w:beforeAutospacing="1" w:after="100" w:afterAutospacing="1"/>
      <w:jc w:val="center"/>
    </w:pPr>
    <w:rPr>
      <w:rFonts w:ascii="Times New Roman" w:eastAsia="Times New Roman" w:hAnsi="Times New Roman" w:cs="Times New Roman"/>
      <w:sz w:val="14"/>
      <w:szCs w:val="14"/>
      <w:lang w:eastAsia="ru-RU"/>
    </w:rPr>
  </w:style>
  <w:style w:type="paragraph" w:customStyle="1" w:styleId="xl180">
    <w:name w:val="xl180"/>
    <w:basedOn w:val="a"/>
    <w:qFormat/>
    <w:pPr>
      <w:spacing w:before="100" w:beforeAutospacing="1" w:after="100" w:afterAutospacing="1"/>
      <w:jc w:val="center"/>
    </w:pPr>
    <w:rPr>
      <w:rFonts w:ascii="Times New Roman" w:eastAsia="Times New Roman" w:hAnsi="Times New Roman" w:cs="Times New Roman"/>
      <w:sz w:val="14"/>
      <w:szCs w:val="14"/>
      <w:lang w:eastAsia="ru-RU"/>
    </w:rPr>
  </w:style>
  <w:style w:type="character" w:customStyle="1" w:styleId="1f0">
    <w:name w:val="Заголовок Знак1"/>
    <w:basedOn w:val="a0"/>
    <w:link w:val="33"/>
    <w:uiPriority w:val="10"/>
    <w:rPr>
      <w:rFonts w:asciiTheme="majorHAnsi" w:eastAsiaTheme="majorEastAsia" w:hAnsiTheme="majorHAnsi" w:cstheme="majorBidi"/>
      <w:spacing w:val="-10"/>
      <w:sz w:val="56"/>
      <w:szCs w:val="56"/>
    </w:rPr>
  </w:style>
  <w:style w:type="paragraph" w:styleId="affffffb">
    <w:name w:val="No Spacing"/>
    <w:link w:val="affffffc"/>
    <w:uiPriority w:val="99"/>
    <w:qFormat/>
    <w:rPr>
      <w:rFonts w:ascii="Calibri" w:eastAsia="Times New Roman" w:hAnsi="Calibri" w:cs="Times New Roman"/>
      <w:lang w:eastAsia="ru-RU"/>
    </w:rPr>
  </w:style>
  <w:style w:type="paragraph" w:customStyle="1" w:styleId="1f1">
    <w:name w:val="Обычный (веб)1"/>
    <w:basedOn w:val="a"/>
    <w:next w:val="aff0"/>
    <w:uiPriority w:val="99"/>
    <w:qFormat/>
    <w:pPr>
      <w:widowControl w:val="0"/>
    </w:pPr>
    <w:rPr>
      <w:rFonts w:ascii="Times New Roman" w:eastAsia="Times New Roman" w:hAnsi="Times New Roman" w:cs="Times New Roman"/>
      <w:sz w:val="24"/>
      <w:szCs w:val="24"/>
      <w:lang w:val="en-US" w:eastAsia="nl-NL"/>
    </w:rPr>
  </w:style>
  <w:style w:type="character" w:customStyle="1" w:styleId="34">
    <w:name w:val="Неразрешенное упоминание3"/>
    <w:uiPriority w:val="99"/>
    <w:semiHidden/>
    <w:unhideWhenUsed/>
    <w:rPr>
      <w:color w:val="605E5C"/>
      <w:shd w:val="clear" w:color="auto" w:fill="E1DFDD"/>
    </w:rPr>
  </w:style>
  <w:style w:type="table" w:customStyle="1" w:styleId="35">
    <w:name w:val="Сетка таблицы3"/>
    <w:basedOn w:val="a1"/>
    <w:next w:val="a7"/>
    <w:uiPriority w:val="59"/>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2">
    <w:name w:val="Название Знак1"/>
    <w:uiPriority w:val="10"/>
    <w:rPr>
      <w:rFonts w:ascii="Times New Roman" w:hAnsi="Times New Roman"/>
      <w:sz w:val="24"/>
      <w:szCs w:val="24"/>
    </w:rPr>
  </w:style>
  <w:style w:type="table" w:customStyle="1" w:styleId="210">
    <w:name w:val="Сетка таблицы21"/>
    <w:basedOn w:val="a1"/>
    <w:next w:val="a7"/>
    <w:uiPriority w:val="39"/>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43">
    <w:name w:val="Неразрешенное упоминание4"/>
    <w:basedOn w:val="a0"/>
    <w:uiPriority w:val="99"/>
    <w:semiHidden/>
    <w:unhideWhenUsed/>
    <w:rPr>
      <w:color w:val="605E5C"/>
      <w:shd w:val="clear" w:color="auto" w:fill="E1DFDD"/>
    </w:rPr>
  </w:style>
  <w:style w:type="paragraph" w:customStyle="1" w:styleId="ConsPlusCell">
    <w:name w:val="ConsPlusCell"/>
    <w:uiPriority w:val="99"/>
    <w:qFormat/>
    <w:rPr>
      <w:rFonts w:ascii="Arial" w:eastAsia="Times New Roman" w:hAnsi="Arial" w:cs="Arial"/>
      <w:sz w:val="20"/>
      <w:szCs w:val="20"/>
      <w:lang w:eastAsia="ru-RU"/>
    </w:rPr>
  </w:style>
  <w:style w:type="character" w:customStyle="1" w:styleId="affffffc">
    <w:name w:val="Без интервала Знак"/>
    <w:link w:val="affffffb"/>
    <w:uiPriority w:val="99"/>
    <w:rPr>
      <w:rFonts w:ascii="Calibri" w:eastAsia="Times New Roman" w:hAnsi="Calibri" w:cs="Times New Roman"/>
      <w:lang w:eastAsia="ru-RU"/>
    </w:rPr>
  </w:style>
  <w:style w:type="character" w:customStyle="1" w:styleId="FontStyle11">
    <w:name w:val="Font Style11"/>
    <w:uiPriority w:val="99"/>
    <w:rPr>
      <w:rFonts w:ascii="Times New Roman" w:hAnsi="Times New Roman" w:cs="Times New Roman"/>
      <w:sz w:val="22"/>
      <w:szCs w:val="22"/>
    </w:rPr>
  </w:style>
  <w:style w:type="character" w:customStyle="1" w:styleId="212pt">
    <w:name w:val="Основной текст (2) + 12 pt"/>
    <w:rPr>
      <w:rFonts w:ascii="Times New Roman" w:hAnsi="Times New Roman" w:cs="Times New Roman" w:hint="default"/>
      <w:strike w:val="0"/>
      <w:color w:val="000000"/>
      <w:spacing w:val="0"/>
      <w:position w:val="0"/>
      <w:sz w:val="24"/>
      <w:szCs w:val="24"/>
      <w:u w:val="none"/>
      <w:shd w:val="clear" w:color="auto" w:fill="FFFFFF"/>
      <w:lang w:val="ru-RU" w:eastAsia="ru-RU"/>
    </w:rPr>
  </w:style>
  <w:style w:type="paragraph" w:customStyle="1" w:styleId="1f3">
    <w:name w:val="Раздел 1"/>
    <w:basedOn w:val="1"/>
    <w:link w:val="1f4"/>
    <w:qFormat/>
    <w:pPr>
      <w:keepNext/>
      <w:spacing w:before="0" w:beforeAutospacing="0" w:after="120" w:afterAutospacing="0"/>
    </w:pPr>
    <w:rPr>
      <w:rFonts w:ascii="Times New Roman Полужирный" w:eastAsia="Segoe UI" w:hAnsi="Times New Roman Полужирный"/>
      <w:caps/>
    </w:rPr>
  </w:style>
  <w:style w:type="paragraph" w:customStyle="1" w:styleId="114">
    <w:name w:val="Раздел 1.1"/>
    <w:basedOn w:val="afc"/>
    <w:link w:val="115"/>
    <w:qFormat/>
    <w:pPr>
      <w:numPr>
        <w:ilvl w:val="0"/>
      </w:numPr>
      <w:spacing w:after="120" w:line="276" w:lineRule="auto"/>
      <w:ind w:firstLine="709"/>
      <w:outlineLvl w:val="1"/>
    </w:pPr>
    <w:rPr>
      <w:rFonts w:ascii="Times New Roman Полужирный" w:eastAsia="Segoe UI" w:hAnsi="Times New Roman Полужирный" w:cs="Times New Roman"/>
      <w:b/>
      <w:bCs/>
      <w:color w:val="auto"/>
      <w:spacing w:val="0"/>
      <w:sz w:val="24"/>
      <w:szCs w:val="24"/>
      <w:lang w:eastAsia="ru-RU"/>
    </w:rPr>
  </w:style>
  <w:style w:type="character" w:customStyle="1" w:styleId="1f4">
    <w:name w:val="Раздел 1 Знак"/>
    <w:basedOn w:val="10"/>
    <w:link w:val="1f3"/>
    <w:rPr>
      <w:rFonts w:ascii="Times New Roman Полужирный" w:eastAsia="Segoe UI" w:hAnsi="Times New Roman Полужирный" w:cs="Times New Roman"/>
      <w:b/>
      <w:bCs/>
      <w:caps/>
      <w:sz w:val="24"/>
      <w:szCs w:val="24"/>
      <w:lang w:eastAsia="ru-RU"/>
    </w:rPr>
  </w:style>
  <w:style w:type="character" w:customStyle="1" w:styleId="115">
    <w:name w:val="Раздел 1.1 Знак"/>
    <w:basedOn w:val="afd"/>
    <w:link w:val="114"/>
    <w:rPr>
      <w:rFonts w:ascii="Times New Roman Полужирный" w:eastAsia="Segoe UI" w:hAnsi="Times New Roman Полужирный" w:cs="Times New Roman"/>
      <w:b/>
      <w:bCs/>
      <w:color w:val="5A5A5A" w:themeColor="text1" w:themeTint="A5"/>
      <w:spacing w:val="15"/>
      <w:sz w:val="24"/>
      <w:szCs w:val="24"/>
      <w:lang w:eastAsia="ru-RU"/>
    </w:rPr>
  </w:style>
  <w:style w:type="table" w:customStyle="1" w:styleId="1110">
    <w:name w:val="Сетка таблицы111"/>
    <w:basedOn w:val="a1"/>
    <w:uiPriority w:val="59"/>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TextStyle">
    <w:name w:val="pTextStyle"/>
    <w:basedOn w:val="a"/>
    <w:qFormat/>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qFormat/>
    <w:pPr>
      <w:spacing w:line="252" w:lineRule="auto"/>
      <w:jc w:val="center"/>
    </w:pPr>
    <w:rPr>
      <w:rFonts w:ascii="Times New Roman" w:eastAsia="Times New Roman" w:hAnsi="Times New Roman" w:cs="Times New Roman"/>
      <w:sz w:val="24"/>
      <w:szCs w:val="24"/>
      <w:lang w:val="en-US" w:eastAsia="ru-RU"/>
    </w:rPr>
  </w:style>
  <w:style w:type="table" w:customStyle="1" w:styleId="44">
    <w:name w:val="Сетка таблицы4"/>
    <w:basedOn w:val="a1"/>
    <w:next w:val="a7"/>
    <w:qFormat/>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Знак сноски1"/>
    <w:basedOn w:val="a"/>
    <w:link w:val="af7"/>
    <w:uiPriority w:val="99"/>
    <w:qFormat/>
    <w:rPr>
      <w:rFonts w:cs="Times New Roman"/>
      <w:vertAlign w:val="superscript"/>
    </w:rPr>
  </w:style>
  <w:style w:type="character" w:customStyle="1" w:styleId="docdata">
    <w:name w:val="docdata"/>
    <w:basedOn w:val="a0"/>
  </w:style>
  <w:style w:type="character" w:customStyle="1" w:styleId="UnresolvedMention">
    <w:name w:val="Unresolved Mention"/>
    <w:basedOn w:val="a0"/>
    <w:uiPriority w:val="99"/>
    <w:semiHidden/>
    <w:unhideWhenUsed/>
    <w:rPr>
      <w:color w:val="605E5C"/>
      <w:shd w:val="clear" w:color="auto" w:fill="E1DFDD"/>
    </w:rPr>
  </w:style>
  <w:style w:type="paragraph" w:customStyle="1" w:styleId="Style10">
    <w:name w:val="Style10"/>
    <w:basedOn w:val="a"/>
    <w:qFormat/>
    <w:rsid w:val="00567C9B"/>
    <w:pPr>
      <w:widowControl w:val="0"/>
      <w:autoSpaceDE w:val="0"/>
      <w:autoSpaceDN w:val="0"/>
      <w:adjustRightInd w:val="0"/>
      <w:spacing w:line="317" w:lineRule="exact"/>
      <w:ind w:firstLine="725"/>
      <w:jc w:val="both"/>
    </w:pPr>
    <w:rPr>
      <w:rFonts w:ascii="Times New Roman" w:eastAsia="Times New Roman" w:hAnsi="Times New Roman" w:cs="Times New Roman"/>
      <w:sz w:val="24"/>
      <w:szCs w:val="24"/>
      <w:lang w:eastAsia="ru-RU"/>
    </w:rPr>
  </w:style>
  <w:style w:type="character" w:customStyle="1" w:styleId="FontStyle64">
    <w:name w:val="Font Style64"/>
    <w:rsid w:val="00567C9B"/>
    <w:rPr>
      <w:rFonts w:ascii="Times New Roman" w:hAnsi="Times New Roman" w:cs="Times New Roman"/>
      <w:sz w:val="22"/>
      <w:szCs w:val="22"/>
    </w:rPr>
  </w:style>
  <w:style w:type="paragraph" w:customStyle="1" w:styleId="1f5">
    <w:name w:val="Абзац списка1"/>
    <w:basedOn w:val="a"/>
    <w:qFormat/>
    <w:rsid w:val="004F23B1"/>
    <w:pPr>
      <w:suppressAutoHyphens/>
      <w:spacing w:after="200" w:line="276" w:lineRule="auto"/>
      <w:ind w:left="720"/>
    </w:pPr>
    <w:rPr>
      <w:rFonts w:ascii="Calibri" w:eastAsia="Times New Roman" w:hAnsi="Calibri" w:cs="Calibri"/>
      <w:lang w:eastAsia="ar-SA"/>
    </w:rPr>
  </w:style>
  <w:style w:type="paragraph" w:customStyle="1" w:styleId="affffffd">
    <w:name w:val="Перечень"/>
    <w:basedOn w:val="a"/>
    <w:next w:val="a"/>
    <w:link w:val="affffffe"/>
    <w:qFormat/>
    <w:rsid w:val="004F23B1"/>
    <w:pPr>
      <w:suppressAutoHyphens/>
      <w:spacing w:line="360" w:lineRule="auto"/>
      <w:jc w:val="both"/>
    </w:pPr>
    <w:rPr>
      <w:rFonts w:ascii="Times New Roman" w:eastAsia="Calibri" w:hAnsi="Times New Roman" w:cs="Times New Roman"/>
      <w:sz w:val="28"/>
      <w:u w:color="000000"/>
      <w:bdr w:val="nil"/>
      <w:lang w:val="x-none" w:eastAsia="x-none"/>
    </w:rPr>
  </w:style>
  <w:style w:type="character" w:customStyle="1" w:styleId="affffffe">
    <w:name w:val="Перечень Знак"/>
    <w:link w:val="affffffd"/>
    <w:rsid w:val="004F23B1"/>
    <w:rPr>
      <w:rFonts w:ascii="Times New Roman" w:eastAsia="Calibri" w:hAnsi="Times New Roman" w:cs="Times New Roman"/>
      <w:sz w:val="28"/>
      <w:u w:color="000000"/>
      <w:bdr w:val="nil"/>
      <w:lang w:val="x-none" w:eastAsia="x-none"/>
    </w:rPr>
  </w:style>
  <w:style w:type="paragraph" w:customStyle="1" w:styleId="1f">
    <w:name w:val="Строгий1"/>
    <w:basedOn w:val="a"/>
    <w:link w:val="affffff4"/>
    <w:uiPriority w:val="22"/>
    <w:qFormat/>
    <w:rsid w:val="006F03B3"/>
    <w:pPr>
      <w:spacing w:after="200" w:line="276" w:lineRule="auto"/>
    </w:pPr>
    <w:rPr>
      <w:b/>
      <w:bCs/>
    </w:rPr>
  </w:style>
  <w:style w:type="character" w:customStyle="1" w:styleId="295pt">
    <w:name w:val="Основной текст (2) + 9;5 pt;Полужирный"/>
    <w:basedOn w:val="2c"/>
    <w:rsid w:val="006D4979"/>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5pt0">
    <w:name w:val="Основной текст (2) + 9;5 pt"/>
    <w:basedOn w:val="2c"/>
    <w:rsid w:val="006D4979"/>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paragraph" w:styleId="36">
    <w:name w:val="Body Text 3"/>
    <w:basedOn w:val="a"/>
    <w:link w:val="37"/>
    <w:uiPriority w:val="99"/>
    <w:unhideWhenUsed/>
    <w:rsid w:val="00DC605F"/>
    <w:pPr>
      <w:spacing w:after="120"/>
    </w:pPr>
    <w:rPr>
      <w:sz w:val="16"/>
      <w:szCs w:val="16"/>
    </w:rPr>
  </w:style>
  <w:style w:type="character" w:customStyle="1" w:styleId="37">
    <w:name w:val="Основной текст 3 Знак"/>
    <w:basedOn w:val="a0"/>
    <w:link w:val="36"/>
    <w:uiPriority w:val="99"/>
    <w:rsid w:val="00DC605F"/>
    <w:rPr>
      <w:sz w:val="16"/>
      <w:szCs w:val="16"/>
    </w:rPr>
  </w:style>
  <w:style w:type="paragraph" w:customStyle="1" w:styleId="Pa49">
    <w:name w:val="Pa49"/>
    <w:basedOn w:val="a"/>
    <w:next w:val="a"/>
    <w:uiPriority w:val="99"/>
    <w:qFormat/>
    <w:rsid w:val="00FA2746"/>
    <w:pPr>
      <w:autoSpaceDE w:val="0"/>
      <w:autoSpaceDN w:val="0"/>
      <w:adjustRightInd w:val="0"/>
      <w:spacing w:line="201" w:lineRule="atLeast"/>
    </w:pPr>
    <w:rPr>
      <w:rFonts w:ascii="PragmaticaC" w:eastAsia="Times New Roman" w:hAnsi="PragmaticaC" w:cs="Times New Roman"/>
      <w:sz w:val="24"/>
      <w:szCs w:val="24"/>
      <w:lang w:eastAsia="ru-RU"/>
    </w:rPr>
  </w:style>
  <w:style w:type="character" w:customStyle="1" w:styleId="211pt">
    <w:name w:val="Основной текст (2) + 11 pt"/>
    <w:basedOn w:val="a0"/>
    <w:rsid w:val="003B042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211">
    <w:name w:val="Основной текст 21"/>
    <w:basedOn w:val="a"/>
    <w:qFormat/>
    <w:rsid w:val="00561ED8"/>
    <w:pPr>
      <w:spacing w:after="120" w:line="480" w:lineRule="auto"/>
    </w:pPr>
    <w:rPr>
      <w:rFonts w:ascii="Times New Roman" w:eastAsia="Times New Roman" w:hAnsi="Times New Roman" w:cs="Times New Roman"/>
      <w:sz w:val="24"/>
      <w:szCs w:val="24"/>
      <w:lang w:eastAsia="ar-SA"/>
    </w:rPr>
  </w:style>
  <w:style w:type="paragraph" w:customStyle="1" w:styleId="212">
    <w:name w:val="Основной текст с отступом 21"/>
    <w:basedOn w:val="a"/>
    <w:qFormat/>
    <w:rsid w:val="00561ED8"/>
    <w:pPr>
      <w:spacing w:after="120" w:line="480" w:lineRule="auto"/>
      <w:ind w:left="283"/>
    </w:pPr>
    <w:rPr>
      <w:rFonts w:ascii="Times New Roman" w:eastAsia="Times New Roman" w:hAnsi="Times New Roman" w:cs="Times New Roman"/>
      <w:sz w:val="24"/>
      <w:szCs w:val="24"/>
      <w:lang w:eastAsia="ar-SA"/>
    </w:rPr>
  </w:style>
  <w:style w:type="paragraph" w:customStyle="1" w:styleId="1f6">
    <w:name w:val="Название объекта1"/>
    <w:basedOn w:val="a"/>
    <w:next w:val="a"/>
    <w:qFormat/>
    <w:rsid w:val="00561ED8"/>
    <w:pPr>
      <w:autoSpaceDE w:val="0"/>
      <w:jc w:val="center"/>
    </w:pPr>
    <w:rPr>
      <w:rFonts w:ascii="Times New Roman" w:eastAsia="Times New Roman" w:hAnsi="Times New Roman" w:cs="Times New Roman"/>
      <w:b/>
      <w:bCs/>
      <w:i/>
      <w:iCs/>
      <w:sz w:val="24"/>
      <w:szCs w:val="24"/>
      <w:lang w:eastAsia="ar-SA"/>
    </w:rPr>
  </w:style>
  <w:style w:type="paragraph" w:customStyle="1" w:styleId="style1">
    <w:name w:val="style1"/>
    <w:basedOn w:val="a"/>
    <w:qFormat/>
    <w:rsid w:val="00561ED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afffffff">
    <w:name w:val="осн текст"/>
    <w:basedOn w:val="a"/>
    <w:link w:val="afffffff0"/>
    <w:uiPriority w:val="99"/>
    <w:qFormat/>
    <w:rsid w:val="00561ED8"/>
    <w:pPr>
      <w:spacing w:line="360" w:lineRule="auto"/>
      <w:ind w:firstLine="709"/>
      <w:jc w:val="both"/>
    </w:pPr>
    <w:rPr>
      <w:rFonts w:ascii="Times New Roman" w:eastAsia="Calibri" w:hAnsi="Times New Roman" w:cs="Times New Roman"/>
      <w:sz w:val="28"/>
      <w:szCs w:val="28"/>
    </w:rPr>
  </w:style>
  <w:style w:type="character" w:customStyle="1" w:styleId="afffffff0">
    <w:name w:val="осн текст Знак"/>
    <w:link w:val="afffffff"/>
    <w:uiPriority w:val="99"/>
    <w:locked/>
    <w:rsid w:val="00561ED8"/>
    <w:rPr>
      <w:rFonts w:ascii="Times New Roman" w:eastAsia="Calibri" w:hAnsi="Times New Roman" w:cs="Times New Roman"/>
      <w:sz w:val="28"/>
      <w:szCs w:val="28"/>
    </w:rPr>
  </w:style>
  <w:style w:type="paragraph" w:customStyle="1" w:styleId="2f">
    <w:name w:val="мой заг 2"/>
    <w:basedOn w:val="a"/>
    <w:next w:val="afffffff"/>
    <w:link w:val="2f0"/>
    <w:uiPriority w:val="99"/>
    <w:qFormat/>
    <w:rsid w:val="00561ED8"/>
    <w:pPr>
      <w:keepNext/>
      <w:keepLines/>
      <w:spacing w:after="120" w:line="360" w:lineRule="auto"/>
      <w:ind w:firstLine="709"/>
      <w:jc w:val="both"/>
      <w:outlineLvl w:val="0"/>
    </w:pPr>
    <w:rPr>
      <w:rFonts w:ascii="Times New Roman" w:eastAsia="Times New Roman" w:hAnsi="Times New Roman" w:cs="Times New Roman"/>
      <w:b/>
      <w:bCs/>
      <w:i/>
      <w:iCs/>
      <w:sz w:val="28"/>
      <w:szCs w:val="28"/>
    </w:rPr>
  </w:style>
  <w:style w:type="character" w:customStyle="1" w:styleId="2f0">
    <w:name w:val="мой заг 2 Знак"/>
    <w:link w:val="2f"/>
    <w:uiPriority w:val="99"/>
    <w:locked/>
    <w:rsid w:val="00561ED8"/>
    <w:rPr>
      <w:rFonts w:ascii="Times New Roman" w:eastAsia="Times New Roman" w:hAnsi="Times New Roman" w:cs="Times New Roman"/>
      <w:b/>
      <w:bCs/>
      <w:i/>
      <w:iCs/>
      <w:sz w:val="28"/>
      <w:szCs w:val="28"/>
    </w:rPr>
  </w:style>
  <w:style w:type="paragraph" w:styleId="afffffff1">
    <w:name w:val="Body Text Indent"/>
    <w:aliases w:val="текст,Основной текст 1,Основной текст 1 Знак"/>
    <w:basedOn w:val="a"/>
    <w:link w:val="afffffff2"/>
    <w:unhideWhenUsed/>
    <w:qFormat/>
    <w:rsid w:val="00561ED8"/>
    <w:pPr>
      <w:spacing w:after="120"/>
      <w:ind w:left="283"/>
    </w:pPr>
    <w:rPr>
      <w:rFonts w:ascii="Times New Roman" w:eastAsia="Times New Roman" w:hAnsi="Times New Roman" w:cs="Times New Roman"/>
      <w:sz w:val="24"/>
      <w:szCs w:val="24"/>
      <w:lang w:eastAsia="ru-RU"/>
    </w:rPr>
  </w:style>
  <w:style w:type="character" w:customStyle="1" w:styleId="afffffff2">
    <w:name w:val="Основной текст с отступом Знак"/>
    <w:aliases w:val="текст Знак,Основной текст 1 Знак1,Основной текст 1 Знак Знак"/>
    <w:basedOn w:val="a0"/>
    <w:link w:val="afffffff1"/>
    <w:rsid w:val="00561ED8"/>
    <w:rPr>
      <w:rFonts w:ascii="Times New Roman" w:eastAsia="Times New Roman" w:hAnsi="Times New Roman" w:cs="Times New Roman"/>
      <w:sz w:val="24"/>
      <w:szCs w:val="24"/>
      <w:lang w:eastAsia="ru-RU"/>
    </w:rPr>
  </w:style>
  <w:style w:type="paragraph" w:customStyle="1" w:styleId="1f7">
    <w:name w:val="Обычный1"/>
    <w:qFormat/>
    <w:rsid w:val="00561ED8"/>
    <w:pPr>
      <w:widowControl w:val="0"/>
      <w:ind w:firstLine="260"/>
      <w:jc w:val="both"/>
    </w:pPr>
    <w:rPr>
      <w:rFonts w:ascii="Times New Roman" w:eastAsia="Times New Roman" w:hAnsi="Times New Roman" w:cs="Times New Roman"/>
      <w:snapToGrid w:val="0"/>
      <w:szCs w:val="20"/>
      <w:lang w:eastAsia="ru-RU"/>
    </w:rPr>
  </w:style>
  <w:style w:type="paragraph" w:customStyle="1" w:styleId="western">
    <w:name w:val="western"/>
    <w:basedOn w:val="a"/>
    <w:qFormat/>
    <w:rsid w:val="00561ED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0">
    <w:name w:val="c0"/>
    <w:basedOn w:val="a"/>
    <w:qFormat/>
    <w:rsid w:val="00561ED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
    <w:name w:val="c1"/>
    <w:basedOn w:val="a0"/>
    <w:rsid w:val="00561ED8"/>
  </w:style>
  <w:style w:type="paragraph" w:customStyle="1" w:styleId="1f8">
    <w:name w:val="Цитата1"/>
    <w:basedOn w:val="a"/>
    <w:qFormat/>
    <w:rsid w:val="00E10F9B"/>
    <w:pPr>
      <w:suppressAutoHyphens/>
      <w:ind w:left="57" w:right="113"/>
      <w:jc w:val="both"/>
    </w:pPr>
    <w:rPr>
      <w:rFonts w:ascii="Times New Roman" w:eastAsia="Times New Roman" w:hAnsi="Times New Roman" w:cs="Times New Roman"/>
      <w:sz w:val="28"/>
      <w:szCs w:val="24"/>
      <w:lang w:eastAsia="ar-SA"/>
    </w:rPr>
  </w:style>
  <w:style w:type="paragraph" w:customStyle="1" w:styleId="richfactdown-paragraph">
    <w:name w:val="richfactdown-paragraph"/>
    <w:basedOn w:val="a"/>
    <w:qFormat/>
    <w:rsid w:val="005B393C"/>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290">
    <w:name w:val="Основной текст (2) + 9"/>
    <w:aliases w:val="5 pt,Полужирный"/>
    <w:basedOn w:val="2c"/>
    <w:rsid w:val="00566ED9"/>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eastAsia="ru-RU" w:bidi="ru-RU"/>
    </w:rPr>
  </w:style>
  <w:style w:type="character" w:customStyle="1" w:styleId="c6">
    <w:name w:val="c6"/>
    <w:basedOn w:val="a0"/>
    <w:rsid w:val="001F35AE"/>
  </w:style>
  <w:style w:type="paragraph" w:customStyle="1" w:styleId="Style44">
    <w:name w:val="Style44"/>
    <w:basedOn w:val="a"/>
    <w:rsid w:val="000A7087"/>
    <w:pPr>
      <w:widowControl w:val="0"/>
      <w:autoSpaceDE w:val="0"/>
      <w:autoSpaceDN w:val="0"/>
      <w:adjustRightInd w:val="0"/>
      <w:spacing w:line="271" w:lineRule="exact"/>
    </w:pPr>
    <w:rPr>
      <w:rFonts w:ascii="Times New Roman" w:eastAsia="Times New Roman" w:hAnsi="Times New Roman" w:cs="Times New Roman"/>
      <w:sz w:val="24"/>
      <w:szCs w:val="24"/>
      <w:lang w:eastAsia="ru-RU"/>
    </w:rPr>
  </w:style>
  <w:style w:type="paragraph" w:customStyle="1" w:styleId="afffffff3">
    <w:name w:val="Мой обычный стиль"/>
    <w:basedOn w:val="a"/>
    <w:link w:val="afffffff4"/>
    <w:qFormat/>
    <w:rsid w:val="00146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both"/>
    </w:pPr>
    <w:rPr>
      <w:rFonts w:ascii="Times New Roman" w:eastAsia="Calibri" w:hAnsi="Times New Roman" w:cs="Times New Roman"/>
      <w:bCs/>
      <w:sz w:val="24"/>
      <w:szCs w:val="24"/>
      <w:lang w:eastAsia="ar-SA"/>
    </w:rPr>
  </w:style>
  <w:style w:type="character" w:customStyle="1" w:styleId="afffffff4">
    <w:name w:val="Мой обычный стиль Знак"/>
    <w:link w:val="afffffff3"/>
    <w:rsid w:val="001461B3"/>
    <w:rPr>
      <w:rFonts w:ascii="Times New Roman" w:eastAsia="Calibri" w:hAnsi="Times New Roman" w:cs="Times New Roman"/>
      <w:bCs/>
      <w:sz w:val="24"/>
      <w:szCs w:val="24"/>
      <w:lang w:eastAsia="ar-SA"/>
    </w:rPr>
  </w:style>
  <w:style w:type="paragraph" w:customStyle="1" w:styleId="1f9">
    <w:name w:val="Стиль1"/>
    <w:basedOn w:val="1"/>
    <w:link w:val="1fa"/>
    <w:qFormat/>
    <w:rsid w:val="001461B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240" w:beforeAutospacing="0" w:after="60" w:afterAutospacing="0" w:line="360" w:lineRule="auto"/>
      <w:ind w:left="432"/>
    </w:pPr>
    <w:rPr>
      <w:rFonts w:eastAsia="Calibri"/>
      <w:b w:val="0"/>
      <w:caps/>
      <w:kern w:val="1"/>
      <w:sz w:val="28"/>
      <w:szCs w:val="28"/>
      <w:lang w:eastAsia="ar-SA"/>
    </w:rPr>
  </w:style>
  <w:style w:type="character" w:customStyle="1" w:styleId="1fa">
    <w:name w:val="Стиль1 Знак"/>
    <w:link w:val="1f9"/>
    <w:rsid w:val="001461B3"/>
    <w:rPr>
      <w:rFonts w:ascii="Times New Roman" w:eastAsia="Calibri" w:hAnsi="Times New Roman" w:cs="Times New Roman"/>
      <w:bCs/>
      <w:caps/>
      <w:kern w:val="1"/>
      <w:sz w:val="28"/>
      <w:szCs w:val="28"/>
      <w:lang w:eastAsia="ar-SA"/>
    </w:rPr>
  </w:style>
  <w:style w:type="paragraph" w:customStyle="1" w:styleId="1a">
    <w:name w:val="Выделение1"/>
    <w:next w:val="a"/>
    <w:link w:val="aff"/>
    <w:autoRedefine/>
    <w:qFormat/>
    <w:rsid w:val="00B576C9"/>
    <w:pPr>
      <w:spacing w:after="200" w:line="276" w:lineRule="auto"/>
    </w:pPr>
    <w:rPr>
      <w:rFonts w:ascii="Times New Roman" w:hAnsi="Times New Roman" w:cs="Times New Roman"/>
      <w:i/>
    </w:rPr>
  </w:style>
  <w:style w:type="paragraph" w:styleId="HTML">
    <w:name w:val="HTML Preformatted"/>
    <w:basedOn w:val="a"/>
    <w:link w:val="HTML0"/>
    <w:semiHidden/>
    <w:unhideWhenUsed/>
    <w:rsid w:val="00B57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imes New Roman" w:hAnsi="Courier New" w:cs="Times New Roman"/>
      <w:sz w:val="20"/>
      <w:szCs w:val="20"/>
      <w:lang w:val="x-none" w:eastAsia="ar-SA"/>
    </w:rPr>
  </w:style>
  <w:style w:type="character" w:customStyle="1" w:styleId="HTML0">
    <w:name w:val="Стандартный HTML Знак"/>
    <w:basedOn w:val="a0"/>
    <w:link w:val="HTML"/>
    <w:semiHidden/>
    <w:rsid w:val="00B576C9"/>
    <w:rPr>
      <w:rFonts w:ascii="Courier New" w:eastAsia="Times New Roman" w:hAnsi="Courier New" w:cs="Times New Roman"/>
      <w:sz w:val="20"/>
      <w:szCs w:val="20"/>
      <w:lang w:val="x-none" w:eastAsia="ar-SA"/>
    </w:rPr>
  </w:style>
  <w:style w:type="character" w:customStyle="1" w:styleId="aff1">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ff0"/>
    <w:locked/>
    <w:rsid w:val="00B576C9"/>
    <w:rPr>
      <w:rFonts w:ascii="Times New Roman" w:eastAsia="Times New Roman" w:hAnsi="Times New Roman" w:cs="Times New Roman"/>
      <w:sz w:val="24"/>
      <w:szCs w:val="24"/>
      <w:lang w:eastAsia="ru-RU"/>
    </w:rPr>
  </w:style>
  <w:style w:type="character" w:customStyle="1" w:styleId="16">
    <w:name w:val="Оглавление 1 Знак"/>
    <w:link w:val="15"/>
    <w:uiPriority w:val="39"/>
    <w:locked/>
    <w:rsid w:val="00B576C9"/>
    <w:rPr>
      <w:rFonts w:ascii="Times New Roman" w:hAnsi="Times New Roman" w:cs="Times New Roman"/>
      <w:b/>
      <w:bCs/>
    </w:rPr>
  </w:style>
  <w:style w:type="character" w:customStyle="1" w:styleId="24">
    <w:name w:val="Оглавление 2 Знак"/>
    <w:link w:val="23"/>
    <w:uiPriority w:val="39"/>
    <w:locked/>
    <w:rsid w:val="00B576C9"/>
    <w:rPr>
      <w:rFonts w:ascii="Times New Roman" w:eastAsia="Times New Roman" w:hAnsi="Times New Roman" w:cs="Times New Roman"/>
      <w:i/>
      <w:iCs/>
      <w:sz w:val="24"/>
      <w:szCs w:val="24"/>
      <w:lang w:eastAsia="ru-RU"/>
    </w:rPr>
  </w:style>
  <w:style w:type="character" w:customStyle="1" w:styleId="32">
    <w:name w:val="Оглавление 3 Знак"/>
    <w:link w:val="31"/>
    <w:uiPriority w:val="39"/>
    <w:locked/>
    <w:rsid w:val="00B576C9"/>
    <w:rPr>
      <w:rFonts w:ascii="Times New Roman" w:eastAsia="Times New Roman" w:hAnsi="Times New Roman" w:cs="Times New Roman"/>
      <w:sz w:val="28"/>
      <w:szCs w:val="28"/>
      <w:lang w:eastAsia="ru-RU"/>
    </w:rPr>
  </w:style>
  <w:style w:type="character" w:customStyle="1" w:styleId="42">
    <w:name w:val="Оглавление 4 Знак"/>
    <w:link w:val="41"/>
    <w:locked/>
    <w:rsid w:val="00B576C9"/>
    <w:rPr>
      <w:rFonts w:ascii="Calibri" w:eastAsia="Times New Roman" w:hAnsi="Calibri" w:cs="Calibri"/>
      <w:sz w:val="20"/>
      <w:szCs w:val="20"/>
      <w:lang w:eastAsia="ru-RU"/>
    </w:rPr>
  </w:style>
  <w:style w:type="character" w:customStyle="1" w:styleId="52">
    <w:name w:val="Оглавление 5 Знак"/>
    <w:link w:val="51"/>
    <w:locked/>
    <w:rsid w:val="00B576C9"/>
    <w:rPr>
      <w:rFonts w:ascii="Calibri" w:eastAsia="Times New Roman" w:hAnsi="Calibri" w:cs="Calibri"/>
      <w:sz w:val="20"/>
      <w:szCs w:val="20"/>
      <w:lang w:eastAsia="ru-RU"/>
    </w:rPr>
  </w:style>
  <w:style w:type="character" w:customStyle="1" w:styleId="62">
    <w:name w:val="Оглавление 6 Знак"/>
    <w:link w:val="61"/>
    <w:locked/>
    <w:rsid w:val="00B576C9"/>
    <w:rPr>
      <w:rFonts w:ascii="Calibri" w:eastAsia="Times New Roman" w:hAnsi="Calibri" w:cs="Calibri"/>
      <w:sz w:val="20"/>
      <w:szCs w:val="20"/>
      <w:lang w:eastAsia="ru-RU"/>
    </w:rPr>
  </w:style>
  <w:style w:type="character" w:customStyle="1" w:styleId="72">
    <w:name w:val="Оглавление 7 Знак"/>
    <w:link w:val="71"/>
    <w:locked/>
    <w:rsid w:val="00B576C9"/>
    <w:rPr>
      <w:rFonts w:ascii="Calibri" w:eastAsia="Times New Roman" w:hAnsi="Calibri" w:cs="Calibri"/>
      <w:sz w:val="20"/>
      <w:szCs w:val="20"/>
      <w:lang w:eastAsia="ru-RU"/>
    </w:rPr>
  </w:style>
  <w:style w:type="character" w:customStyle="1" w:styleId="82">
    <w:name w:val="Оглавление 8 Знак"/>
    <w:link w:val="81"/>
    <w:locked/>
    <w:rsid w:val="00B576C9"/>
    <w:rPr>
      <w:rFonts w:ascii="Calibri" w:eastAsia="Times New Roman" w:hAnsi="Calibri" w:cs="Calibri"/>
      <w:sz w:val="20"/>
      <w:szCs w:val="20"/>
      <w:lang w:eastAsia="ru-RU"/>
    </w:rPr>
  </w:style>
  <w:style w:type="character" w:customStyle="1" w:styleId="92">
    <w:name w:val="Оглавление 9 Знак"/>
    <w:link w:val="91"/>
    <w:locked/>
    <w:rsid w:val="00B576C9"/>
    <w:rPr>
      <w:rFonts w:ascii="Calibri" w:eastAsia="Times New Roman" w:hAnsi="Calibri" w:cs="Calibri"/>
      <w:sz w:val="20"/>
      <w:szCs w:val="20"/>
      <w:lang w:eastAsia="ru-RU"/>
    </w:rPr>
  </w:style>
  <w:style w:type="character" w:customStyle="1" w:styleId="1fb">
    <w:name w:val="Текст сноски Знак1"/>
    <w:aliases w:val="F1 Знак1,Текст сноски Знак1 Знак1 Знак1,Текст сноски Знак Знак Знак1 Знак1,Текст сноски Знак1 Знак Знак Знак1,Текст сноски Знак Знак Знак Знак Знак1,Текст сноски Знак4 Знак1,Текст сноски Знак Знак3 Знак1,Текст сноски Знак3 Знак1 Знак1"/>
    <w:basedOn w:val="a0"/>
    <w:uiPriority w:val="99"/>
    <w:semiHidden/>
    <w:rsid w:val="00B576C9"/>
    <w:rPr>
      <w:sz w:val="20"/>
      <w:szCs w:val="20"/>
    </w:rPr>
  </w:style>
  <w:style w:type="character" w:customStyle="1" w:styleId="1fc">
    <w:name w:val="Основной текст с отступом Знак1"/>
    <w:aliases w:val="текст Знак1,Основной текст 1 Знак2,Основной текст 1 Знак Знак1"/>
    <w:basedOn w:val="a0"/>
    <w:semiHidden/>
    <w:rsid w:val="00B576C9"/>
  </w:style>
  <w:style w:type="character" w:customStyle="1" w:styleId="38">
    <w:name w:val="Основной текст с отступом 3 Знак"/>
    <w:basedOn w:val="a0"/>
    <w:link w:val="39"/>
    <w:uiPriority w:val="99"/>
    <w:semiHidden/>
    <w:locked/>
    <w:rsid w:val="00B576C9"/>
    <w:rPr>
      <w:rFonts w:ascii="Calibri" w:eastAsia="Times New Roman" w:hAnsi="Calibri" w:cs="Times New Roman"/>
      <w:sz w:val="16"/>
      <w:szCs w:val="16"/>
      <w:lang w:val="x-none"/>
    </w:rPr>
  </w:style>
  <w:style w:type="character" w:customStyle="1" w:styleId="afffffff5">
    <w:name w:val="Схема документа Знак"/>
    <w:basedOn w:val="a0"/>
    <w:link w:val="afffffff6"/>
    <w:semiHidden/>
    <w:locked/>
    <w:rsid w:val="00B576C9"/>
    <w:rPr>
      <w:rFonts w:ascii="Tahoma" w:eastAsia="Times New Roman" w:hAnsi="Tahoma" w:cs="Times New Roman"/>
      <w:sz w:val="20"/>
      <w:szCs w:val="20"/>
      <w:lang w:val="x-none" w:eastAsia="x-none"/>
    </w:rPr>
  </w:style>
  <w:style w:type="character" w:customStyle="1" w:styleId="afffffff7">
    <w:name w:val="Текст Знак"/>
    <w:basedOn w:val="a0"/>
    <w:link w:val="afffffff8"/>
    <w:semiHidden/>
    <w:locked/>
    <w:rsid w:val="00B576C9"/>
    <w:rPr>
      <w:rFonts w:ascii="Courier New" w:eastAsia="Times New Roman" w:hAnsi="Courier New" w:cs="Times New Roman"/>
      <w:sz w:val="20"/>
      <w:szCs w:val="20"/>
    </w:rPr>
  </w:style>
  <w:style w:type="character" w:customStyle="1" w:styleId="affffff7">
    <w:name w:val="Заголовок оглавления Знак"/>
    <w:link w:val="affffff6"/>
    <w:uiPriority w:val="39"/>
    <w:locked/>
    <w:rsid w:val="00B576C9"/>
    <w:rPr>
      <w:rFonts w:ascii="@Batang" w:eastAsia="Segoe UI" w:hAnsi="@Batang" w:cs="Segoe UI"/>
      <w:color w:val="2F5496"/>
      <w:sz w:val="24"/>
      <w:szCs w:val="24"/>
      <w:lang w:eastAsia="ru-RU"/>
    </w:rPr>
  </w:style>
  <w:style w:type="character" w:customStyle="1" w:styleId="affff1">
    <w:name w:val="Оглавление_"/>
    <w:link w:val="affff0"/>
    <w:uiPriority w:val="99"/>
    <w:locked/>
    <w:rsid w:val="00B576C9"/>
    <w:rPr>
      <w:rFonts w:ascii="Courier New" w:eastAsia="Times New Roman" w:hAnsi="Courier New" w:cs="Courier New"/>
      <w:sz w:val="24"/>
      <w:szCs w:val="24"/>
      <w:lang w:eastAsia="ru-RU"/>
    </w:rPr>
  </w:style>
  <w:style w:type="character" w:customStyle="1" w:styleId="1fd">
    <w:name w:val="Подзаголовок Знак1"/>
    <w:basedOn w:val="a0"/>
    <w:uiPriority w:val="99"/>
    <w:rsid w:val="00B576C9"/>
    <w:rPr>
      <w:rFonts w:asciiTheme="majorHAnsi" w:eastAsiaTheme="majorEastAsia" w:hAnsiTheme="majorHAnsi" w:cstheme="majorBidi"/>
      <w:i/>
      <w:iCs/>
      <w:color w:val="4472C4" w:themeColor="accent1"/>
      <w:spacing w:val="15"/>
      <w:sz w:val="24"/>
      <w:szCs w:val="24"/>
    </w:rPr>
  </w:style>
  <w:style w:type="paragraph" w:customStyle="1" w:styleId="213">
    <w:name w:val="Основной текст (2)1"/>
    <w:basedOn w:val="1"/>
    <w:next w:val="a"/>
    <w:autoRedefine/>
    <w:qFormat/>
    <w:rsid w:val="00B576C9"/>
    <w:pPr>
      <w:widowControl w:val="0"/>
      <w:shd w:val="clear" w:color="auto" w:fill="FFFFFF"/>
      <w:spacing w:before="0" w:beforeAutospacing="0" w:after="0" w:afterAutospacing="0" w:line="320" w:lineRule="exact"/>
      <w:ind w:hanging="360"/>
      <w:outlineLvl w:val="9"/>
    </w:pPr>
    <w:rPr>
      <w:rFonts w:eastAsia="Arial Unicode MS"/>
      <w:b w:val="0"/>
      <w:bCs w:val="0"/>
    </w:rPr>
  </w:style>
  <w:style w:type="character" w:customStyle="1" w:styleId="63">
    <w:name w:val="Заголовок №6_"/>
    <w:link w:val="64"/>
    <w:locked/>
    <w:rsid w:val="00B576C9"/>
    <w:rPr>
      <w:b/>
      <w:bCs/>
      <w:shd w:val="clear" w:color="auto" w:fill="FFFFFF"/>
    </w:rPr>
  </w:style>
  <w:style w:type="paragraph" w:customStyle="1" w:styleId="64">
    <w:name w:val="Заголовок №6"/>
    <w:basedOn w:val="1"/>
    <w:next w:val="a"/>
    <w:link w:val="63"/>
    <w:autoRedefine/>
    <w:qFormat/>
    <w:rsid w:val="00B576C9"/>
    <w:pPr>
      <w:widowControl w:val="0"/>
      <w:shd w:val="clear" w:color="auto" w:fill="FFFFFF"/>
      <w:spacing w:before="0" w:beforeAutospacing="0" w:after="0" w:afterAutospacing="0" w:line="320" w:lineRule="exact"/>
      <w:ind w:hanging="460"/>
      <w:outlineLvl w:val="5"/>
    </w:pPr>
    <w:rPr>
      <w:rFonts w:asciiTheme="minorHAnsi" w:eastAsiaTheme="minorHAnsi" w:hAnsiTheme="minorHAnsi" w:cstheme="minorBidi"/>
      <w:sz w:val="22"/>
      <w:szCs w:val="22"/>
      <w:lang w:eastAsia="en-US"/>
    </w:rPr>
  </w:style>
  <w:style w:type="paragraph" w:customStyle="1" w:styleId="afffffff9">
    <w:name w:val="Для таблиц"/>
    <w:basedOn w:val="1"/>
    <w:next w:val="a"/>
    <w:autoRedefine/>
    <w:qFormat/>
    <w:rsid w:val="00B576C9"/>
    <w:pPr>
      <w:suppressAutoHyphens/>
      <w:spacing w:before="0" w:beforeAutospacing="0" w:after="0" w:afterAutospacing="0"/>
      <w:jc w:val="left"/>
      <w:outlineLvl w:val="9"/>
    </w:pPr>
    <w:rPr>
      <w:b w:val="0"/>
      <w:bCs w:val="0"/>
      <w:lang w:eastAsia="ar-SA"/>
    </w:rPr>
  </w:style>
  <w:style w:type="paragraph" w:customStyle="1" w:styleId="1fe">
    <w:name w:val="Название1"/>
    <w:basedOn w:val="1"/>
    <w:next w:val="a"/>
    <w:autoRedefine/>
    <w:qFormat/>
    <w:rsid w:val="00B576C9"/>
    <w:pPr>
      <w:suppressLineNumbers/>
      <w:suppressAutoHyphens/>
      <w:spacing w:before="120" w:beforeAutospacing="0" w:after="120" w:afterAutospacing="0" w:line="276" w:lineRule="auto"/>
      <w:jc w:val="left"/>
      <w:outlineLvl w:val="9"/>
    </w:pPr>
    <w:rPr>
      <w:rFonts w:ascii="Calibri" w:hAnsi="Calibri" w:cs="Mangal"/>
      <w:b w:val="0"/>
      <w:bCs w:val="0"/>
      <w:i/>
      <w:iCs/>
      <w:lang w:eastAsia="ar-SA"/>
    </w:rPr>
  </w:style>
  <w:style w:type="paragraph" w:customStyle="1" w:styleId="2f1">
    <w:name w:val="Указатель2"/>
    <w:basedOn w:val="1"/>
    <w:next w:val="a"/>
    <w:autoRedefine/>
    <w:qFormat/>
    <w:rsid w:val="00B576C9"/>
    <w:pPr>
      <w:suppressLineNumbers/>
      <w:suppressAutoHyphens/>
      <w:spacing w:before="0" w:beforeAutospacing="0" w:after="200" w:afterAutospacing="0" w:line="276" w:lineRule="auto"/>
      <w:jc w:val="left"/>
      <w:outlineLvl w:val="9"/>
    </w:pPr>
    <w:rPr>
      <w:rFonts w:ascii="Calibri" w:hAnsi="Calibri" w:cs="Mangal"/>
      <w:b w:val="0"/>
      <w:bCs w:val="0"/>
      <w:sz w:val="22"/>
      <w:szCs w:val="22"/>
      <w:lang w:eastAsia="ar-SA"/>
    </w:rPr>
  </w:style>
  <w:style w:type="paragraph" w:customStyle="1" w:styleId="1ff">
    <w:name w:val="Указатель1"/>
    <w:basedOn w:val="1"/>
    <w:next w:val="a"/>
    <w:autoRedefine/>
    <w:qFormat/>
    <w:rsid w:val="00B576C9"/>
    <w:pPr>
      <w:suppressLineNumbers/>
      <w:suppressAutoHyphens/>
      <w:spacing w:before="0" w:beforeAutospacing="0" w:after="200" w:afterAutospacing="0" w:line="276" w:lineRule="auto"/>
      <w:jc w:val="left"/>
      <w:outlineLvl w:val="9"/>
    </w:pPr>
    <w:rPr>
      <w:rFonts w:ascii="Calibri" w:hAnsi="Calibri" w:cs="Mangal"/>
      <w:b w:val="0"/>
      <w:bCs w:val="0"/>
      <w:sz w:val="22"/>
      <w:szCs w:val="22"/>
      <w:lang w:eastAsia="ar-SA"/>
    </w:rPr>
  </w:style>
  <w:style w:type="paragraph" w:customStyle="1" w:styleId="txt">
    <w:name w:val="tx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ampletitle">
    <w:name w:val="sample_title"/>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ampletxt">
    <w:name w:val="sample_tx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olvingtitle">
    <w:name w:val="solving_title"/>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olvingtxtfirst">
    <w:name w:val="solving_txt_firs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olvingtxtmiddle">
    <w:name w:val="solving_txt_middle"/>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pict">
    <w:name w:val="pic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solvingtxtlast">
    <w:name w:val="solving_txt_las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abteorema">
    <w:name w:val="abteorema"/>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abtext">
    <w:name w:val="abtext"/>
    <w:basedOn w:val="1"/>
    <w:next w:val="a"/>
    <w:autoRedefine/>
    <w:qFormat/>
    <w:rsid w:val="00B576C9"/>
    <w:pPr>
      <w:suppressAutoHyphens/>
      <w:spacing w:before="280" w:beforeAutospacing="0" w:after="280" w:afterAutospacing="0"/>
      <w:jc w:val="left"/>
      <w:outlineLvl w:val="9"/>
    </w:pPr>
    <w:rPr>
      <w:b w:val="0"/>
      <w:bCs w:val="0"/>
      <w:lang w:eastAsia="ar-SA"/>
    </w:rPr>
  </w:style>
  <w:style w:type="paragraph" w:customStyle="1" w:styleId="ListParagraph1">
    <w:name w:val="List Paragraph1"/>
    <w:basedOn w:val="1"/>
    <w:next w:val="a"/>
    <w:autoRedefine/>
    <w:qFormat/>
    <w:rsid w:val="00B576C9"/>
    <w:pPr>
      <w:suppressAutoHyphens/>
      <w:spacing w:before="0" w:beforeAutospacing="0" w:after="200" w:afterAutospacing="0" w:line="276" w:lineRule="auto"/>
      <w:ind w:left="720"/>
      <w:jc w:val="left"/>
      <w:outlineLvl w:val="9"/>
    </w:pPr>
    <w:rPr>
      <w:rFonts w:ascii="Calibri" w:eastAsia="Calibri" w:hAnsi="Calibri" w:cs="Calibri"/>
      <w:b w:val="0"/>
      <w:bCs w:val="0"/>
      <w:sz w:val="22"/>
      <w:szCs w:val="22"/>
      <w:lang w:eastAsia="ar-SA"/>
    </w:rPr>
  </w:style>
  <w:style w:type="paragraph" w:customStyle="1" w:styleId="afffffffa">
    <w:name w:val="Знак Знак Знак Знак"/>
    <w:basedOn w:val="1"/>
    <w:next w:val="a"/>
    <w:autoRedefine/>
    <w:qFormat/>
    <w:rsid w:val="00B576C9"/>
    <w:pPr>
      <w:suppressAutoHyphens/>
      <w:spacing w:before="0" w:beforeAutospacing="0" w:after="160" w:afterAutospacing="0" w:line="240" w:lineRule="exact"/>
      <w:jc w:val="left"/>
      <w:outlineLvl w:val="9"/>
    </w:pPr>
    <w:rPr>
      <w:rFonts w:ascii="Verdana" w:hAnsi="Verdana"/>
      <w:b w:val="0"/>
      <w:bCs w:val="0"/>
      <w:sz w:val="20"/>
      <w:szCs w:val="20"/>
      <w:lang w:val="en-US" w:eastAsia="ar-SA"/>
    </w:rPr>
  </w:style>
  <w:style w:type="paragraph" w:customStyle="1" w:styleId="1ff0">
    <w:name w:val="Схема документа1"/>
    <w:basedOn w:val="1"/>
    <w:next w:val="a"/>
    <w:autoRedefine/>
    <w:qFormat/>
    <w:rsid w:val="00B576C9"/>
    <w:pPr>
      <w:shd w:val="clear" w:color="auto" w:fill="000080"/>
      <w:suppressAutoHyphens/>
      <w:spacing w:before="0" w:beforeAutospacing="0" w:after="200" w:afterAutospacing="0" w:line="276" w:lineRule="auto"/>
      <w:jc w:val="left"/>
      <w:outlineLvl w:val="9"/>
    </w:pPr>
    <w:rPr>
      <w:rFonts w:ascii="Tahoma" w:hAnsi="Tahoma" w:cs="Tahoma"/>
      <w:b w:val="0"/>
      <w:bCs w:val="0"/>
      <w:sz w:val="20"/>
      <w:szCs w:val="20"/>
      <w:lang w:eastAsia="ar-SA"/>
    </w:rPr>
  </w:style>
  <w:style w:type="paragraph" w:customStyle="1" w:styleId="311">
    <w:name w:val="Основной текст с отступом 31"/>
    <w:basedOn w:val="1"/>
    <w:next w:val="a"/>
    <w:autoRedefine/>
    <w:uiPriority w:val="99"/>
    <w:qFormat/>
    <w:rsid w:val="00B576C9"/>
    <w:pPr>
      <w:suppressAutoHyphens/>
      <w:spacing w:before="0" w:beforeAutospacing="0" w:after="120" w:afterAutospacing="0"/>
      <w:ind w:left="283"/>
      <w:jc w:val="left"/>
      <w:outlineLvl w:val="9"/>
    </w:pPr>
    <w:rPr>
      <w:b w:val="0"/>
      <w:bCs w:val="0"/>
      <w:sz w:val="16"/>
      <w:szCs w:val="16"/>
      <w:lang w:eastAsia="ar-SA"/>
    </w:rPr>
  </w:style>
  <w:style w:type="paragraph" w:customStyle="1" w:styleId="1ff1">
    <w:name w:val="Текст1"/>
    <w:basedOn w:val="1"/>
    <w:next w:val="a"/>
    <w:autoRedefine/>
    <w:qFormat/>
    <w:rsid w:val="00B576C9"/>
    <w:pPr>
      <w:suppressAutoHyphens/>
      <w:spacing w:before="0" w:beforeAutospacing="0" w:after="0" w:afterAutospacing="0"/>
      <w:jc w:val="left"/>
      <w:outlineLvl w:val="9"/>
    </w:pPr>
    <w:rPr>
      <w:rFonts w:ascii="Courier New" w:hAnsi="Courier New"/>
      <w:b w:val="0"/>
      <w:bCs w:val="0"/>
      <w:sz w:val="20"/>
      <w:szCs w:val="20"/>
      <w:lang w:eastAsia="ar-SA"/>
    </w:rPr>
  </w:style>
  <w:style w:type="paragraph" w:customStyle="1" w:styleId="afffffffb">
    <w:name w:val="Содержимое таблицы"/>
    <w:basedOn w:val="1"/>
    <w:next w:val="a"/>
    <w:autoRedefine/>
    <w:qFormat/>
    <w:rsid w:val="00B576C9"/>
    <w:pPr>
      <w:widowControl w:val="0"/>
      <w:suppressAutoHyphens/>
      <w:spacing w:before="0" w:beforeAutospacing="0" w:after="200" w:afterAutospacing="0" w:line="276" w:lineRule="auto"/>
      <w:jc w:val="left"/>
      <w:outlineLvl w:val="9"/>
    </w:pPr>
    <w:rPr>
      <w:rFonts w:ascii="Calibri" w:eastAsia="Calibri" w:hAnsi="Calibri" w:cs="Calibri"/>
      <w:b w:val="0"/>
      <w:bCs w:val="0"/>
      <w:sz w:val="22"/>
      <w:lang w:eastAsia="hi-IN" w:bidi="hi-IN"/>
    </w:rPr>
  </w:style>
  <w:style w:type="paragraph" w:customStyle="1" w:styleId="afffffffc">
    <w:name w:val="Абзац"/>
    <w:basedOn w:val="1"/>
    <w:next w:val="a"/>
    <w:autoRedefine/>
    <w:qFormat/>
    <w:rsid w:val="00B576C9"/>
    <w:pPr>
      <w:suppressAutoHyphens/>
      <w:spacing w:before="0" w:beforeAutospacing="0" w:after="0" w:afterAutospacing="0" w:line="312" w:lineRule="auto"/>
      <w:ind w:firstLine="567"/>
      <w:jc w:val="both"/>
      <w:outlineLvl w:val="9"/>
    </w:pPr>
    <w:rPr>
      <w:b w:val="0"/>
      <w:bCs w:val="0"/>
      <w:spacing w:val="-4"/>
      <w:szCs w:val="20"/>
      <w:lang w:eastAsia="ar-SA"/>
    </w:rPr>
  </w:style>
  <w:style w:type="paragraph" w:customStyle="1" w:styleId="afffffffd">
    <w:name w:val="Заголовок таблицы"/>
    <w:basedOn w:val="afffffffb"/>
    <w:next w:val="a"/>
    <w:autoRedefine/>
    <w:qFormat/>
    <w:rsid w:val="00B576C9"/>
    <w:pPr>
      <w:suppressLineNumbers/>
      <w:jc w:val="center"/>
    </w:pPr>
    <w:rPr>
      <w:b/>
      <w:bCs/>
    </w:rPr>
  </w:style>
  <w:style w:type="paragraph" w:customStyle="1" w:styleId="100">
    <w:name w:val="Оглавление 10"/>
    <w:basedOn w:val="1ff"/>
    <w:next w:val="a"/>
    <w:autoRedefine/>
    <w:qFormat/>
    <w:rsid w:val="00B576C9"/>
    <w:pPr>
      <w:tabs>
        <w:tab w:val="right" w:leader="dot" w:pos="7091"/>
      </w:tabs>
      <w:ind w:left="2547"/>
    </w:pPr>
  </w:style>
  <w:style w:type="paragraph" w:customStyle="1" w:styleId="2f2">
    <w:name w:val="Схема документа2"/>
    <w:basedOn w:val="1"/>
    <w:next w:val="a"/>
    <w:autoRedefine/>
    <w:qFormat/>
    <w:rsid w:val="00B576C9"/>
    <w:pPr>
      <w:shd w:val="clear" w:color="auto" w:fill="000080"/>
      <w:suppressAutoHyphens/>
      <w:spacing w:before="0" w:beforeAutospacing="0" w:after="200" w:afterAutospacing="0" w:line="276" w:lineRule="auto"/>
      <w:jc w:val="left"/>
      <w:outlineLvl w:val="9"/>
    </w:pPr>
    <w:rPr>
      <w:rFonts w:ascii="Tahoma" w:hAnsi="Tahoma" w:cs="Tahoma"/>
      <w:b w:val="0"/>
      <w:bCs w:val="0"/>
      <w:sz w:val="20"/>
      <w:szCs w:val="20"/>
      <w:lang w:eastAsia="ar-SA"/>
    </w:rPr>
  </w:style>
  <w:style w:type="character" w:customStyle="1" w:styleId="1ff2">
    <w:name w:val="Основной текст Знак1"/>
    <w:basedOn w:val="a0"/>
    <w:uiPriority w:val="99"/>
    <w:semiHidden/>
    <w:rsid w:val="00B576C9"/>
  </w:style>
  <w:style w:type="paragraph" w:customStyle="1" w:styleId="afffffffe">
    <w:name w:val="Содержимое врезки"/>
    <w:basedOn w:val="af8"/>
    <w:next w:val="a"/>
    <w:autoRedefine/>
    <w:qFormat/>
    <w:rsid w:val="00B576C9"/>
    <w:pPr>
      <w:widowControl/>
      <w:suppressAutoHyphens/>
      <w:spacing w:before="0" w:after="0"/>
      <w:jc w:val="left"/>
    </w:pPr>
    <w:rPr>
      <w:rFonts w:eastAsia="Calibri"/>
      <w:sz w:val="28"/>
      <w:szCs w:val="28"/>
      <w:lang w:val="x-none" w:eastAsia="ar-SA"/>
    </w:rPr>
  </w:style>
  <w:style w:type="paragraph" w:customStyle="1" w:styleId="Style8">
    <w:name w:val="Style8"/>
    <w:basedOn w:val="1"/>
    <w:next w:val="a"/>
    <w:autoRedefine/>
    <w:uiPriority w:val="99"/>
    <w:qFormat/>
    <w:rsid w:val="00B576C9"/>
    <w:pPr>
      <w:widowControl w:val="0"/>
      <w:autoSpaceDE w:val="0"/>
      <w:autoSpaceDN w:val="0"/>
      <w:adjustRightInd w:val="0"/>
      <w:spacing w:before="0" w:beforeAutospacing="0" w:after="0" w:afterAutospacing="0" w:line="199" w:lineRule="exact"/>
      <w:outlineLvl w:val="9"/>
    </w:pPr>
    <w:rPr>
      <w:rFonts w:ascii="Arial Black" w:hAnsi="Arial Black"/>
      <w:b w:val="0"/>
      <w:bCs w:val="0"/>
    </w:rPr>
  </w:style>
  <w:style w:type="paragraph" w:customStyle="1" w:styleId="1ff3">
    <w:name w:val="1"/>
    <w:basedOn w:val="1"/>
    <w:next w:val="a"/>
    <w:autoRedefine/>
    <w:qFormat/>
    <w:rsid w:val="00B576C9"/>
    <w:pPr>
      <w:tabs>
        <w:tab w:val="left" w:pos="708"/>
      </w:tabs>
      <w:spacing w:before="0" w:beforeAutospacing="0" w:after="160" w:afterAutospacing="0" w:line="240" w:lineRule="exact"/>
      <w:jc w:val="left"/>
      <w:outlineLvl w:val="9"/>
    </w:pPr>
    <w:rPr>
      <w:rFonts w:ascii="Verdana" w:hAnsi="Verdana" w:cs="Verdana"/>
      <w:b w:val="0"/>
      <w:bCs w:val="0"/>
      <w:sz w:val="20"/>
      <w:szCs w:val="20"/>
      <w:lang w:val="en-US" w:eastAsia="en-US"/>
    </w:rPr>
  </w:style>
  <w:style w:type="paragraph" w:customStyle="1" w:styleId="1ff4">
    <w:name w:val="Знак1"/>
    <w:basedOn w:val="1"/>
    <w:next w:val="a"/>
    <w:autoRedefine/>
    <w:qFormat/>
    <w:rsid w:val="00B576C9"/>
    <w:pPr>
      <w:spacing w:before="0" w:beforeAutospacing="0" w:after="160" w:afterAutospacing="0" w:line="240" w:lineRule="exact"/>
      <w:jc w:val="left"/>
      <w:outlineLvl w:val="9"/>
    </w:pPr>
    <w:rPr>
      <w:rFonts w:ascii="Verdana" w:hAnsi="Verdana" w:cs="Verdana"/>
      <w:b w:val="0"/>
      <w:bCs w:val="0"/>
      <w:sz w:val="20"/>
      <w:szCs w:val="20"/>
      <w:lang w:val="en-US" w:eastAsia="en-US"/>
    </w:rPr>
  </w:style>
  <w:style w:type="paragraph" w:customStyle="1" w:styleId="2f3">
    <w:name w:val="Знак2"/>
    <w:basedOn w:val="1"/>
    <w:next w:val="a"/>
    <w:autoRedefine/>
    <w:qFormat/>
    <w:rsid w:val="00B576C9"/>
    <w:pPr>
      <w:tabs>
        <w:tab w:val="left" w:pos="708"/>
      </w:tabs>
      <w:spacing w:before="0" w:beforeAutospacing="0" w:after="160" w:afterAutospacing="0" w:line="240" w:lineRule="exact"/>
      <w:jc w:val="left"/>
      <w:outlineLvl w:val="9"/>
    </w:pPr>
    <w:rPr>
      <w:rFonts w:ascii="Verdana" w:hAnsi="Verdana" w:cs="Verdana"/>
      <w:b w:val="0"/>
      <w:bCs w:val="0"/>
      <w:sz w:val="20"/>
      <w:szCs w:val="20"/>
      <w:lang w:val="en-US" w:eastAsia="en-US"/>
    </w:rPr>
  </w:style>
  <w:style w:type="paragraph" w:customStyle="1" w:styleId="c24c4">
    <w:name w:val="c24 c4"/>
    <w:basedOn w:val="1"/>
    <w:next w:val="a"/>
    <w:autoRedefine/>
    <w:qFormat/>
    <w:rsid w:val="00B576C9"/>
    <w:pPr>
      <w:jc w:val="left"/>
      <w:outlineLvl w:val="9"/>
    </w:pPr>
    <w:rPr>
      <w:b w:val="0"/>
      <w:bCs w:val="0"/>
    </w:rPr>
  </w:style>
  <w:style w:type="paragraph" w:customStyle="1" w:styleId="c4c51c21">
    <w:name w:val="c4 c51 c21"/>
    <w:basedOn w:val="1"/>
    <w:next w:val="a"/>
    <w:autoRedefine/>
    <w:qFormat/>
    <w:rsid w:val="00B576C9"/>
    <w:pPr>
      <w:jc w:val="left"/>
      <w:outlineLvl w:val="9"/>
    </w:pPr>
    <w:rPr>
      <w:b w:val="0"/>
      <w:bCs w:val="0"/>
    </w:rPr>
  </w:style>
  <w:style w:type="paragraph" w:customStyle="1" w:styleId="c4c21c51">
    <w:name w:val="c4 c21 c51"/>
    <w:basedOn w:val="1"/>
    <w:next w:val="a"/>
    <w:autoRedefine/>
    <w:qFormat/>
    <w:rsid w:val="00B576C9"/>
    <w:pPr>
      <w:jc w:val="left"/>
      <w:outlineLvl w:val="9"/>
    </w:pPr>
    <w:rPr>
      <w:b w:val="0"/>
      <w:bCs w:val="0"/>
    </w:rPr>
  </w:style>
  <w:style w:type="paragraph" w:customStyle="1" w:styleId="c4c55c21">
    <w:name w:val="c4 c55 c21"/>
    <w:basedOn w:val="1"/>
    <w:next w:val="a"/>
    <w:autoRedefine/>
    <w:qFormat/>
    <w:rsid w:val="00B576C9"/>
    <w:pPr>
      <w:jc w:val="left"/>
      <w:outlineLvl w:val="9"/>
    </w:pPr>
    <w:rPr>
      <w:b w:val="0"/>
      <w:bCs w:val="0"/>
    </w:rPr>
  </w:style>
  <w:style w:type="paragraph" w:customStyle="1" w:styleId="c4c65c21">
    <w:name w:val="c4 c65 c21"/>
    <w:basedOn w:val="1"/>
    <w:next w:val="a"/>
    <w:autoRedefine/>
    <w:qFormat/>
    <w:rsid w:val="00B576C9"/>
    <w:pPr>
      <w:jc w:val="left"/>
      <w:outlineLvl w:val="9"/>
    </w:pPr>
    <w:rPr>
      <w:b w:val="0"/>
      <w:bCs w:val="0"/>
    </w:rPr>
  </w:style>
  <w:style w:type="paragraph" w:customStyle="1" w:styleId="c4c56c21">
    <w:name w:val="c4 c56 c21"/>
    <w:basedOn w:val="1"/>
    <w:next w:val="a"/>
    <w:autoRedefine/>
    <w:qFormat/>
    <w:rsid w:val="00B576C9"/>
    <w:pPr>
      <w:jc w:val="left"/>
      <w:outlineLvl w:val="9"/>
    </w:pPr>
    <w:rPr>
      <w:b w:val="0"/>
      <w:bCs w:val="0"/>
    </w:rPr>
  </w:style>
  <w:style w:type="paragraph" w:customStyle="1" w:styleId="c4c21c56">
    <w:name w:val="c4 c21 c56"/>
    <w:basedOn w:val="1"/>
    <w:next w:val="a"/>
    <w:autoRedefine/>
    <w:qFormat/>
    <w:rsid w:val="00B576C9"/>
    <w:pPr>
      <w:jc w:val="left"/>
      <w:outlineLvl w:val="9"/>
    </w:pPr>
    <w:rPr>
      <w:b w:val="0"/>
      <w:bCs w:val="0"/>
    </w:rPr>
  </w:style>
  <w:style w:type="paragraph" w:customStyle="1" w:styleId="c4c25">
    <w:name w:val="c4 c25"/>
    <w:basedOn w:val="1"/>
    <w:next w:val="a"/>
    <w:autoRedefine/>
    <w:qFormat/>
    <w:rsid w:val="00B576C9"/>
    <w:pPr>
      <w:jc w:val="left"/>
      <w:outlineLvl w:val="9"/>
    </w:pPr>
    <w:rPr>
      <w:b w:val="0"/>
      <w:bCs w:val="0"/>
    </w:rPr>
  </w:style>
  <w:style w:type="paragraph" w:customStyle="1" w:styleId="c74">
    <w:name w:val="c74"/>
    <w:basedOn w:val="1"/>
    <w:next w:val="a"/>
    <w:autoRedefine/>
    <w:qFormat/>
    <w:rsid w:val="00B576C9"/>
    <w:pPr>
      <w:jc w:val="left"/>
      <w:outlineLvl w:val="9"/>
    </w:pPr>
    <w:rPr>
      <w:b w:val="0"/>
      <w:bCs w:val="0"/>
    </w:rPr>
  </w:style>
  <w:style w:type="paragraph" w:customStyle="1" w:styleId="c199">
    <w:name w:val="c199"/>
    <w:basedOn w:val="1"/>
    <w:next w:val="a"/>
    <w:autoRedefine/>
    <w:qFormat/>
    <w:rsid w:val="00B576C9"/>
    <w:pPr>
      <w:jc w:val="left"/>
      <w:outlineLvl w:val="9"/>
    </w:pPr>
    <w:rPr>
      <w:b w:val="0"/>
      <w:bCs w:val="0"/>
    </w:rPr>
  </w:style>
  <w:style w:type="paragraph" w:customStyle="1" w:styleId="c23">
    <w:name w:val="c23"/>
    <w:basedOn w:val="1"/>
    <w:next w:val="a"/>
    <w:autoRedefine/>
    <w:qFormat/>
    <w:rsid w:val="00B576C9"/>
    <w:pPr>
      <w:jc w:val="left"/>
      <w:outlineLvl w:val="9"/>
    </w:pPr>
    <w:rPr>
      <w:b w:val="0"/>
      <w:bCs w:val="0"/>
    </w:rPr>
  </w:style>
  <w:style w:type="paragraph" w:customStyle="1" w:styleId="2f4">
    <w:name w:val="Заголовок2"/>
    <w:basedOn w:val="1"/>
    <w:next w:val="a"/>
    <w:autoRedefine/>
    <w:uiPriority w:val="10"/>
    <w:qFormat/>
    <w:rsid w:val="00B576C9"/>
    <w:pPr>
      <w:spacing w:before="0" w:beforeAutospacing="0" w:after="120" w:afterAutospacing="0" w:line="276" w:lineRule="auto"/>
      <w:ind w:firstLine="709"/>
      <w:jc w:val="left"/>
    </w:pPr>
    <w:rPr>
      <w:b w:val="0"/>
      <w:bCs w:val="0"/>
      <w:kern w:val="28"/>
      <w:lang w:val="x-none" w:eastAsia="x-none"/>
    </w:rPr>
  </w:style>
  <w:style w:type="paragraph" w:customStyle="1" w:styleId="FR2">
    <w:name w:val="FR2"/>
    <w:next w:val="a"/>
    <w:autoRedefine/>
    <w:qFormat/>
    <w:rsid w:val="00B576C9"/>
    <w:pPr>
      <w:widowControl w:val="0"/>
      <w:spacing w:before="340"/>
      <w:ind w:left="560" w:right="600"/>
      <w:jc w:val="center"/>
    </w:pPr>
    <w:rPr>
      <w:rFonts w:ascii="Arial" w:eastAsia="Times New Roman" w:hAnsi="Arial" w:cs="Arial"/>
      <w:b/>
      <w:bCs/>
      <w:sz w:val="16"/>
      <w:szCs w:val="16"/>
      <w:lang w:eastAsia="ru-RU"/>
    </w:rPr>
  </w:style>
  <w:style w:type="paragraph" w:customStyle="1" w:styleId="no-indent">
    <w:name w:val="no-indent"/>
    <w:basedOn w:val="1"/>
    <w:next w:val="a"/>
    <w:autoRedefine/>
    <w:qFormat/>
    <w:rsid w:val="00B576C9"/>
    <w:pPr>
      <w:jc w:val="left"/>
      <w:outlineLvl w:val="9"/>
    </w:pPr>
    <w:rPr>
      <w:b w:val="0"/>
      <w:bCs w:val="0"/>
    </w:rPr>
  </w:style>
  <w:style w:type="paragraph" w:customStyle="1" w:styleId="c9">
    <w:name w:val="c9"/>
    <w:basedOn w:val="1"/>
    <w:next w:val="a"/>
    <w:autoRedefine/>
    <w:qFormat/>
    <w:rsid w:val="00B576C9"/>
    <w:pPr>
      <w:jc w:val="left"/>
      <w:outlineLvl w:val="9"/>
    </w:pPr>
    <w:rPr>
      <w:b w:val="0"/>
      <w:bCs w:val="0"/>
    </w:rPr>
  </w:style>
  <w:style w:type="paragraph" w:customStyle="1" w:styleId="c27">
    <w:name w:val="c27"/>
    <w:basedOn w:val="1"/>
    <w:next w:val="a"/>
    <w:autoRedefine/>
    <w:qFormat/>
    <w:rsid w:val="00B576C9"/>
    <w:pPr>
      <w:jc w:val="left"/>
      <w:outlineLvl w:val="9"/>
    </w:pPr>
    <w:rPr>
      <w:b w:val="0"/>
      <w:bCs w:val="0"/>
    </w:rPr>
  </w:style>
  <w:style w:type="paragraph" w:customStyle="1" w:styleId="c62">
    <w:name w:val="c62"/>
    <w:basedOn w:val="1"/>
    <w:next w:val="a"/>
    <w:autoRedefine/>
    <w:qFormat/>
    <w:rsid w:val="00B576C9"/>
    <w:pPr>
      <w:jc w:val="left"/>
      <w:outlineLvl w:val="9"/>
    </w:pPr>
    <w:rPr>
      <w:b w:val="0"/>
      <w:bCs w:val="0"/>
    </w:rPr>
  </w:style>
  <w:style w:type="paragraph" w:customStyle="1" w:styleId="c44">
    <w:name w:val="c44"/>
    <w:basedOn w:val="1"/>
    <w:next w:val="a"/>
    <w:autoRedefine/>
    <w:qFormat/>
    <w:rsid w:val="00B576C9"/>
    <w:pPr>
      <w:jc w:val="left"/>
      <w:outlineLvl w:val="9"/>
    </w:pPr>
    <w:rPr>
      <w:b w:val="0"/>
      <w:bCs w:val="0"/>
    </w:rPr>
  </w:style>
  <w:style w:type="paragraph" w:customStyle="1" w:styleId="c49">
    <w:name w:val="c49"/>
    <w:basedOn w:val="1"/>
    <w:next w:val="a"/>
    <w:autoRedefine/>
    <w:qFormat/>
    <w:rsid w:val="00B576C9"/>
    <w:pPr>
      <w:jc w:val="left"/>
      <w:outlineLvl w:val="9"/>
    </w:pPr>
    <w:rPr>
      <w:b w:val="0"/>
      <w:bCs w:val="0"/>
    </w:rPr>
  </w:style>
  <w:style w:type="paragraph" w:customStyle="1" w:styleId="c90">
    <w:name w:val="c90"/>
    <w:basedOn w:val="1"/>
    <w:next w:val="a"/>
    <w:autoRedefine/>
    <w:qFormat/>
    <w:rsid w:val="00B576C9"/>
    <w:pPr>
      <w:jc w:val="left"/>
      <w:outlineLvl w:val="9"/>
    </w:pPr>
    <w:rPr>
      <w:b w:val="0"/>
      <w:bCs w:val="0"/>
    </w:rPr>
  </w:style>
  <w:style w:type="paragraph" w:customStyle="1" w:styleId="msonormalmrcssattr">
    <w:name w:val="msonormal_mr_css_attr"/>
    <w:basedOn w:val="1"/>
    <w:next w:val="a"/>
    <w:autoRedefine/>
    <w:qFormat/>
    <w:rsid w:val="00B576C9"/>
    <w:pPr>
      <w:jc w:val="left"/>
      <w:outlineLvl w:val="9"/>
    </w:pPr>
    <w:rPr>
      <w:b w:val="0"/>
      <w:bCs w:val="0"/>
    </w:rPr>
  </w:style>
  <w:style w:type="character" w:customStyle="1" w:styleId="3a">
    <w:name w:val="Основной текст (3)_"/>
    <w:link w:val="3b"/>
    <w:uiPriority w:val="99"/>
    <w:locked/>
    <w:rsid w:val="00B576C9"/>
    <w:rPr>
      <w:b/>
      <w:bCs/>
      <w:sz w:val="26"/>
      <w:szCs w:val="26"/>
      <w:shd w:val="clear" w:color="auto" w:fill="FFFFFF"/>
    </w:rPr>
  </w:style>
  <w:style w:type="paragraph" w:customStyle="1" w:styleId="3b">
    <w:name w:val="Основной текст (3)"/>
    <w:basedOn w:val="1"/>
    <w:next w:val="a"/>
    <w:link w:val="3a"/>
    <w:autoRedefine/>
    <w:uiPriority w:val="99"/>
    <w:qFormat/>
    <w:rsid w:val="00B576C9"/>
    <w:pPr>
      <w:widowControl w:val="0"/>
      <w:shd w:val="clear" w:color="auto" w:fill="FFFFFF"/>
      <w:spacing w:before="0" w:beforeAutospacing="0" w:after="660" w:afterAutospacing="0" w:line="317" w:lineRule="exact"/>
      <w:ind w:hanging="200"/>
      <w:jc w:val="both"/>
      <w:outlineLvl w:val="9"/>
    </w:pPr>
    <w:rPr>
      <w:rFonts w:asciiTheme="minorHAnsi" w:eastAsiaTheme="minorHAnsi" w:hAnsiTheme="minorHAnsi" w:cstheme="minorBidi"/>
      <w:sz w:val="26"/>
      <w:szCs w:val="26"/>
      <w:lang w:eastAsia="en-US"/>
    </w:rPr>
  </w:style>
  <w:style w:type="character" w:customStyle="1" w:styleId="45">
    <w:name w:val="Заголовок №4_"/>
    <w:link w:val="46"/>
    <w:locked/>
    <w:rsid w:val="00B576C9"/>
    <w:rPr>
      <w:b/>
      <w:bCs/>
      <w:sz w:val="28"/>
      <w:szCs w:val="28"/>
      <w:shd w:val="clear" w:color="auto" w:fill="FFFFFF"/>
    </w:rPr>
  </w:style>
  <w:style w:type="paragraph" w:customStyle="1" w:styleId="46">
    <w:name w:val="Заголовок №4"/>
    <w:basedOn w:val="1"/>
    <w:next w:val="a"/>
    <w:link w:val="45"/>
    <w:autoRedefine/>
    <w:qFormat/>
    <w:rsid w:val="00B576C9"/>
    <w:pPr>
      <w:widowControl w:val="0"/>
      <w:shd w:val="clear" w:color="auto" w:fill="FFFFFF"/>
      <w:spacing w:before="0" w:beforeAutospacing="0" w:after="240" w:afterAutospacing="0" w:line="322" w:lineRule="exact"/>
      <w:outlineLvl w:val="3"/>
    </w:pPr>
    <w:rPr>
      <w:rFonts w:asciiTheme="minorHAnsi" w:eastAsiaTheme="minorHAnsi" w:hAnsiTheme="minorHAnsi" w:cstheme="minorBidi"/>
      <w:sz w:val="28"/>
      <w:szCs w:val="28"/>
      <w:lang w:eastAsia="en-US"/>
    </w:rPr>
  </w:style>
  <w:style w:type="character" w:customStyle="1" w:styleId="47">
    <w:name w:val="Основной текст (4)_"/>
    <w:link w:val="48"/>
    <w:locked/>
    <w:rsid w:val="00B576C9"/>
    <w:rPr>
      <w:i/>
      <w:iCs/>
      <w:sz w:val="28"/>
      <w:szCs w:val="28"/>
      <w:shd w:val="clear" w:color="auto" w:fill="FFFFFF"/>
    </w:rPr>
  </w:style>
  <w:style w:type="paragraph" w:customStyle="1" w:styleId="48">
    <w:name w:val="Основной текст (4)"/>
    <w:basedOn w:val="1"/>
    <w:next w:val="a"/>
    <w:link w:val="47"/>
    <w:autoRedefine/>
    <w:qFormat/>
    <w:rsid w:val="00B576C9"/>
    <w:pPr>
      <w:widowControl w:val="0"/>
      <w:shd w:val="clear" w:color="auto" w:fill="FFFFFF"/>
      <w:spacing w:before="0" w:beforeAutospacing="0" w:after="0" w:afterAutospacing="0" w:line="322" w:lineRule="exact"/>
      <w:jc w:val="left"/>
      <w:outlineLvl w:val="9"/>
    </w:pPr>
    <w:rPr>
      <w:rFonts w:asciiTheme="minorHAnsi" w:eastAsiaTheme="minorHAnsi" w:hAnsiTheme="minorHAnsi" w:cstheme="minorBidi"/>
      <w:b w:val="0"/>
      <w:bCs w:val="0"/>
      <w:i/>
      <w:iCs/>
      <w:sz w:val="28"/>
      <w:szCs w:val="28"/>
      <w:lang w:eastAsia="en-US"/>
    </w:rPr>
  </w:style>
  <w:style w:type="paragraph" w:customStyle="1" w:styleId="33">
    <w:name w:val="3"/>
    <w:basedOn w:val="1"/>
    <w:next w:val="a"/>
    <w:link w:val="1f0"/>
    <w:autoRedefine/>
    <w:uiPriority w:val="10"/>
    <w:qFormat/>
    <w:rsid w:val="00B576C9"/>
    <w:pPr>
      <w:spacing w:before="0" w:beforeAutospacing="0" w:after="120" w:afterAutospacing="0" w:line="276" w:lineRule="auto"/>
      <w:ind w:firstLine="709"/>
      <w:jc w:val="left"/>
    </w:pPr>
    <w:rPr>
      <w:rFonts w:asciiTheme="majorHAnsi" w:eastAsiaTheme="majorEastAsia" w:hAnsiTheme="majorHAnsi" w:cstheme="majorBidi"/>
      <w:b w:val="0"/>
      <w:bCs w:val="0"/>
      <w:spacing w:val="-10"/>
      <w:sz w:val="56"/>
      <w:szCs w:val="56"/>
      <w:lang w:eastAsia="en-US"/>
    </w:rPr>
  </w:style>
  <w:style w:type="paragraph" w:customStyle="1" w:styleId="116">
    <w:name w:val="Оглавление 11"/>
    <w:basedOn w:val="1"/>
    <w:next w:val="a"/>
    <w:autoRedefine/>
    <w:uiPriority w:val="1"/>
    <w:qFormat/>
    <w:rsid w:val="00B576C9"/>
    <w:pPr>
      <w:widowControl w:val="0"/>
      <w:autoSpaceDE w:val="0"/>
      <w:autoSpaceDN w:val="0"/>
      <w:spacing w:before="0" w:beforeAutospacing="0" w:after="0" w:afterAutospacing="0"/>
      <w:ind w:left="491" w:hanging="291"/>
      <w:jc w:val="left"/>
      <w:outlineLvl w:val="9"/>
    </w:pPr>
    <w:rPr>
      <w:rFonts w:ascii="Trebuchet MS" w:eastAsia="Trebuchet MS" w:hAnsi="Trebuchet MS" w:cs="Trebuchet MS"/>
      <w:b w:val="0"/>
      <w:bCs w:val="0"/>
      <w:sz w:val="28"/>
      <w:szCs w:val="28"/>
      <w:lang w:eastAsia="en-US"/>
    </w:rPr>
  </w:style>
  <w:style w:type="paragraph" w:customStyle="1" w:styleId="117">
    <w:name w:val="Заголовок 11"/>
    <w:basedOn w:val="1"/>
    <w:next w:val="a"/>
    <w:autoRedefine/>
    <w:uiPriority w:val="1"/>
    <w:qFormat/>
    <w:rsid w:val="00B576C9"/>
    <w:pPr>
      <w:widowControl w:val="0"/>
      <w:autoSpaceDE w:val="0"/>
      <w:autoSpaceDN w:val="0"/>
      <w:spacing w:before="0" w:beforeAutospacing="0" w:after="0" w:afterAutospacing="0"/>
      <w:ind w:left="201"/>
      <w:jc w:val="left"/>
      <w:outlineLvl w:val="1"/>
    </w:pPr>
    <w:rPr>
      <w:rFonts w:ascii="Arial" w:eastAsia="Arial" w:hAnsi="Arial" w:cs="Arial"/>
      <w:sz w:val="28"/>
      <w:szCs w:val="28"/>
      <w:lang w:eastAsia="en-US"/>
    </w:rPr>
  </w:style>
  <w:style w:type="paragraph" w:customStyle="1" w:styleId="c13">
    <w:name w:val="c13"/>
    <w:basedOn w:val="1"/>
    <w:next w:val="a"/>
    <w:autoRedefine/>
    <w:qFormat/>
    <w:rsid w:val="00B576C9"/>
    <w:pPr>
      <w:jc w:val="left"/>
      <w:outlineLvl w:val="9"/>
    </w:pPr>
    <w:rPr>
      <w:b w:val="0"/>
      <w:bCs w:val="0"/>
    </w:rPr>
  </w:style>
  <w:style w:type="paragraph" w:customStyle="1" w:styleId="c22">
    <w:name w:val="c22"/>
    <w:basedOn w:val="1"/>
    <w:next w:val="a"/>
    <w:autoRedefine/>
    <w:qFormat/>
    <w:rsid w:val="00B576C9"/>
    <w:pPr>
      <w:jc w:val="left"/>
      <w:outlineLvl w:val="9"/>
    </w:pPr>
    <w:rPr>
      <w:b w:val="0"/>
      <w:bCs w:val="0"/>
    </w:rPr>
  </w:style>
  <w:style w:type="paragraph" w:customStyle="1" w:styleId="dt-p">
    <w:name w:val="dt-p"/>
    <w:basedOn w:val="1"/>
    <w:next w:val="a"/>
    <w:autoRedefine/>
    <w:qFormat/>
    <w:rsid w:val="00B576C9"/>
    <w:pPr>
      <w:jc w:val="left"/>
      <w:outlineLvl w:val="9"/>
    </w:pPr>
    <w:rPr>
      <w:b w:val="0"/>
      <w:bCs w:val="0"/>
    </w:rPr>
  </w:style>
  <w:style w:type="paragraph" w:customStyle="1" w:styleId="12">
    <w:name w:val="Знак примечания1"/>
    <w:basedOn w:val="1"/>
    <w:next w:val="a"/>
    <w:link w:val="aa"/>
    <w:autoRedefine/>
    <w:uiPriority w:val="99"/>
    <w:qFormat/>
    <w:rsid w:val="00B576C9"/>
    <w:pPr>
      <w:spacing w:before="0" w:beforeAutospacing="0" w:after="200" w:afterAutospacing="0" w:line="276" w:lineRule="auto"/>
      <w:jc w:val="left"/>
      <w:outlineLvl w:val="9"/>
    </w:pPr>
    <w:rPr>
      <w:rFonts w:asciiTheme="minorHAnsi" w:eastAsiaTheme="minorHAnsi" w:hAnsiTheme="minorHAnsi" w:cstheme="minorBidi"/>
      <w:b w:val="0"/>
      <w:bCs w:val="0"/>
      <w:sz w:val="16"/>
      <w:szCs w:val="16"/>
      <w:lang w:eastAsia="en-US"/>
    </w:rPr>
  </w:style>
  <w:style w:type="paragraph" w:customStyle="1" w:styleId="body">
    <w:name w:val="body"/>
    <w:basedOn w:val="1"/>
    <w:next w:val="a"/>
    <w:autoRedefine/>
    <w:qFormat/>
    <w:rsid w:val="00B576C9"/>
    <w:pPr>
      <w:widowControl w:val="0"/>
      <w:spacing w:before="0" w:beforeAutospacing="0" w:after="0" w:afterAutospacing="0" w:line="240" w:lineRule="atLeast"/>
      <w:ind w:firstLine="227"/>
      <w:jc w:val="both"/>
      <w:outlineLvl w:val="9"/>
    </w:pPr>
    <w:rPr>
      <w:rFonts w:ascii="SchoolBookSanPin" w:hAnsi="SchoolBookSanPin"/>
      <w:b w:val="0"/>
      <w:bCs w:val="0"/>
      <w:color w:val="000000"/>
      <w:sz w:val="20"/>
      <w:szCs w:val="20"/>
    </w:rPr>
  </w:style>
  <w:style w:type="paragraph" w:customStyle="1" w:styleId="Footnote">
    <w:name w:val="Footnote"/>
    <w:basedOn w:val="1"/>
    <w:next w:val="a"/>
    <w:autoRedefine/>
    <w:qFormat/>
    <w:rsid w:val="00B576C9"/>
    <w:pPr>
      <w:spacing w:before="0" w:beforeAutospacing="0" w:after="0" w:afterAutospacing="0"/>
      <w:jc w:val="left"/>
      <w:outlineLvl w:val="9"/>
    </w:pPr>
    <w:rPr>
      <w:b w:val="0"/>
      <w:bCs w:val="0"/>
      <w:color w:val="000000"/>
      <w:sz w:val="20"/>
      <w:szCs w:val="20"/>
    </w:rPr>
  </w:style>
  <w:style w:type="paragraph" w:customStyle="1" w:styleId="HeaderandFooter">
    <w:name w:val="Header and Footer"/>
    <w:next w:val="a"/>
    <w:autoRedefine/>
    <w:qFormat/>
    <w:rsid w:val="00B576C9"/>
    <w:pPr>
      <w:spacing w:after="200"/>
      <w:jc w:val="both"/>
    </w:pPr>
    <w:rPr>
      <w:rFonts w:ascii="XO Thames" w:eastAsia="Times New Roman" w:hAnsi="XO Thames" w:cs="Times New Roman"/>
      <w:color w:val="000000"/>
      <w:sz w:val="20"/>
      <w:szCs w:val="20"/>
      <w:lang w:eastAsia="ru-RU"/>
    </w:rPr>
  </w:style>
  <w:style w:type="paragraph" w:customStyle="1" w:styleId="ConsPlusTitle">
    <w:name w:val="ConsPlusTitle"/>
    <w:next w:val="a"/>
    <w:autoRedefine/>
    <w:qFormat/>
    <w:rsid w:val="00B576C9"/>
    <w:pPr>
      <w:widowControl w:val="0"/>
    </w:pPr>
    <w:rPr>
      <w:rFonts w:ascii="Calibri" w:eastAsia="Times New Roman" w:hAnsi="Calibri" w:cs="Times New Roman"/>
      <w:b/>
      <w:color w:val="000000"/>
      <w:szCs w:val="20"/>
      <w:lang w:eastAsia="ru-RU"/>
    </w:rPr>
  </w:style>
  <w:style w:type="paragraph" w:customStyle="1" w:styleId="ConsPlusTitlePage">
    <w:name w:val="ConsPlusTitlePage"/>
    <w:next w:val="a"/>
    <w:autoRedefine/>
    <w:qFormat/>
    <w:rsid w:val="00B576C9"/>
    <w:pPr>
      <w:widowControl w:val="0"/>
    </w:pPr>
    <w:rPr>
      <w:rFonts w:ascii="Tahoma" w:eastAsia="Times New Roman" w:hAnsi="Tahoma" w:cs="Times New Roman"/>
      <w:color w:val="000000"/>
      <w:sz w:val="20"/>
      <w:szCs w:val="20"/>
      <w:lang w:eastAsia="ru-RU"/>
    </w:rPr>
  </w:style>
  <w:style w:type="paragraph" w:customStyle="1" w:styleId="2f5">
    <w:name w:val="Без интервала2"/>
    <w:next w:val="a"/>
    <w:autoRedefine/>
    <w:qFormat/>
    <w:rsid w:val="00B576C9"/>
    <w:pPr>
      <w:suppressAutoHyphens/>
    </w:pPr>
    <w:rPr>
      <w:rFonts w:ascii="Calibri" w:eastAsia="Calibri" w:hAnsi="Calibri" w:cs="Calibri"/>
      <w:sz w:val="20"/>
      <w:szCs w:val="20"/>
      <w:lang w:eastAsia="zh-CN" w:bidi="hi-IN"/>
    </w:rPr>
  </w:style>
  <w:style w:type="paragraph" w:customStyle="1" w:styleId="1ff5">
    <w:name w:val="Без интервала1"/>
    <w:next w:val="a"/>
    <w:autoRedefine/>
    <w:qFormat/>
    <w:rsid w:val="00B576C9"/>
    <w:pPr>
      <w:suppressAutoHyphens/>
    </w:pPr>
    <w:rPr>
      <w:rFonts w:ascii="Times New Roman" w:eastAsia="Times New Roman" w:hAnsi="Times New Roman" w:cs="Times New Roman"/>
      <w:sz w:val="24"/>
      <w:szCs w:val="24"/>
      <w:lang w:eastAsia="ru-RU"/>
    </w:rPr>
  </w:style>
  <w:style w:type="paragraph" w:customStyle="1" w:styleId="Style40">
    <w:name w:val="Style40"/>
    <w:basedOn w:val="1"/>
    <w:next w:val="a"/>
    <w:autoRedefine/>
    <w:qFormat/>
    <w:rsid w:val="00B576C9"/>
    <w:pPr>
      <w:widowControl w:val="0"/>
      <w:suppressAutoHyphens/>
      <w:autoSpaceDE w:val="0"/>
      <w:spacing w:before="0" w:beforeAutospacing="0" w:after="0" w:afterAutospacing="0" w:line="274" w:lineRule="exact"/>
      <w:ind w:firstLine="295"/>
      <w:jc w:val="left"/>
      <w:outlineLvl w:val="9"/>
    </w:pPr>
    <w:rPr>
      <w:rFonts w:eastAsia="Calibri"/>
      <w:b w:val="0"/>
      <w:bCs w:val="0"/>
    </w:rPr>
  </w:style>
  <w:style w:type="paragraph" w:customStyle="1" w:styleId="Style5">
    <w:name w:val="Style5"/>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affffffff">
    <w:name w:val="?одзаголовок"/>
    <w:basedOn w:val="1"/>
    <w:next w:val="a"/>
    <w:autoRedefine/>
    <w:uiPriority w:val="99"/>
    <w:qFormat/>
    <w:rsid w:val="00B576C9"/>
    <w:pPr>
      <w:widowControl w:val="0"/>
      <w:autoSpaceDE w:val="0"/>
      <w:autoSpaceDN w:val="0"/>
      <w:adjustRightInd w:val="0"/>
      <w:spacing w:before="0" w:beforeAutospacing="0" w:after="60" w:afterAutospacing="0" w:line="264" w:lineRule="auto"/>
      <w:outlineLvl w:val="9"/>
    </w:pPr>
    <w:rPr>
      <w:rFonts w:ascii="Calibri Light" w:hAnsi="Calibri Light" w:cs="Calibri Light"/>
      <w:b w:val="0"/>
      <w:bCs w:val="0"/>
    </w:rPr>
  </w:style>
  <w:style w:type="paragraph" w:customStyle="1" w:styleId="2f6">
    <w:name w:val="2"/>
    <w:basedOn w:val="1"/>
    <w:next w:val="a"/>
    <w:autoRedefine/>
    <w:uiPriority w:val="10"/>
    <w:qFormat/>
    <w:rsid w:val="00B576C9"/>
    <w:pPr>
      <w:spacing w:before="0" w:beforeAutospacing="0" w:after="120" w:afterAutospacing="0" w:line="276" w:lineRule="auto"/>
      <w:ind w:firstLine="709"/>
      <w:jc w:val="left"/>
    </w:pPr>
    <w:rPr>
      <w:b w:val="0"/>
      <w:bCs w:val="0"/>
      <w:kern w:val="28"/>
    </w:rPr>
  </w:style>
  <w:style w:type="paragraph" w:customStyle="1" w:styleId="affffffff0">
    <w:name w:val="Базовый"/>
    <w:next w:val="a"/>
    <w:autoRedefine/>
    <w:qFormat/>
    <w:rsid w:val="00B576C9"/>
    <w:pPr>
      <w:suppressAutoHyphens/>
      <w:spacing w:after="200" w:line="276" w:lineRule="auto"/>
    </w:pPr>
    <w:rPr>
      <w:rFonts w:ascii="Calibri" w:eastAsia="DejaVu Sans" w:hAnsi="Calibri" w:cs="Calibri"/>
    </w:rPr>
  </w:style>
  <w:style w:type="character" w:customStyle="1" w:styleId="affffffff1">
    <w:name w:val="Основной текст_"/>
    <w:link w:val="1ff6"/>
    <w:locked/>
    <w:rsid w:val="00B576C9"/>
    <w:rPr>
      <w:rFonts w:ascii="Arial" w:eastAsia="Arial" w:hAnsi="Arial" w:cs="Arial"/>
      <w:sz w:val="28"/>
      <w:szCs w:val="28"/>
      <w:shd w:val="clear" w:color="auto" w:fill="FFFFFF"/>
    </w:rPr>
  </w:style>
  <w:style w:type="paragraph" w:customStyle="1" w:styleId="1ff6">
    <w:name w:val="Основной текст1"/>
    <w:basedOn w:val="1"/>
    <w:next w:val="a"/>
    <w:link w:val="affffffff1"/>
    <w:autoRedefine/>
    <w:qFormat/>
    <w:rsid w:val="00B576C9"/>
    <w:pPr>
      <w:widowControl w:val="0"/>
      <w:shd w:val="clear" w:color="auto" w:fill="FFFFFF"/>
      <w:spacing w:before="0" w:beforeAutospacing="0" w:after="240" w:afterAutospacing="0" w:line="252" w:lineRule="auto"/>
      <w:ind w:firstLine="400"/>
      <w:jc w:val="left"/>
      <w:outlineLvl w:val="9"/>
    </w:pPr>
    <w:rPr>
      <w:rFonts w:ascii="Arial" w:eastAsia="Arial" w:hAnsi="Arial" w:cs="Arial"/>
      <w:b w:val="0"/>
      <w:bCs w:val="0"/>
      <w:sz w:val="28"/>
      <w:szCs w:val="28"/>
      <w:lang w:eastAsia="en-US"/>
    </w:rPr>
  </w:style>
  <w:style w:type="paragraph" w:customStyle="1" w:styleId="pboth">
    <w:name w:val="pboth"/>
    <w:basedOn w:val="1"/>
    <w:next w:val="a"/>
    <w:autoRedefine/>
    <w:qFormat/>
    <w:rsid w:val="00B576C9"/>
    <w:pPr>
      <w:jc w:val="left"/>
      <w:outlineLvl w:val="9"/>
    </w:pPr>
    <w:rPr>
      <w:b w:val="0"/>
      <w:bCs w:val="0"/>
    </w:rPr>
  </w:style>
  <w:style w:type="character" w:customStyle="1" w:styleId="2f7">
    <w:name w:val="Заголовок №2_"/>
    <w:link w:val="2f8"/>
    <w:locked/>
    <w:rsid w:val="00B576C9"/>
    <w:rPr>
      <w:rFonts w:ascii="Arial" w:eastAsia="Arial" w:hAnsi="Arial" w:cs="Arial"/>
      <w:b/>
      <w:bCs/>
      <w:color w:val="231F20"/>
      <w:shd w:val="clear" w:color="auto" w:fill="FFFFFF"/>
    </w:rPr>
  </w:style>
  <w:style w:type="paragraph" w:customStyle="1" w:styleId="2f8">
    <w:name w:val="Заголовок №2"/>
    <w:basedOn w:val="1"/>
    <w:next w:val="a"/>
    <w:link w:val="2f7"/>
    <w:autoRedefine/>
    <w:qFormat/>
    <w:rsid w:val="00B576C9"/>
    <w:pPr>
      <w:widowControl w:val="0"/>
      <w:shd w:val="clear" w:color="auto" w:fill="FFFFFF"/>
      <w:spacing w:before="0" w:beforeAutospacing="0" w:after="160" w:afterAutospacing="0"/>
      <w:outlineLvl w:val="1"/>
    </w:pPr>
    <w:rPr>
      <w:rFonts w:ascii="Arial" w:eastAsia="Arial" w:hAnsi="Arial" w:cs="Arial"/>
      <w:color w:val="231F20"/>
      <w:sz w:val="22"/>
      <w:szCs w:val="22"/>
      <w:lang w:eastAsia="en-US"/>
    </w:rPr>
  </w:style>
  <w:style w:type="paragraph" w:customStyle="1" w:styleId="ConsNormal">
    <w:name w:val="ConsNormal"/>
    <w:next w:val="a"/>
    <w:autoRedefine/>
    <w:uiPriority w:val="99"/>
    <w:qFormat/>
    <w:rsid w:val="00B576C9"/>
    <w:pPr>
      <w:widowControl w:val="0"/>
      <w:suppressAutoHyphens/>
      <w:autoSpaceDE w:val="0"/>
      <w:ind w:right="19772" w:firstLine="720"/>
    </w:pPr>
    <w:rPr>
      <w:rFonts w:ascii="Arial" w:eastAsia="Times New Roman" w:hAnsi="Arial" w:cs="Arial"/>
      <w:lang w:eastAsia="ar-SA"/>
    </w:rPr>
  </w:style>
  <w:style w:type="paragraph" w:customStyle="1" w:styleId="118">
    <w:name w:val="Указатель 11"/>
    <w:basedOn w:val="1"/>
    <w:next w:val="a"/>
    <w:autoRedefine/>
    <w:qFormat/>
    <w:rsid w:val="00B576C9"/>
    <w:pPr>
      <w:spacing w:before="0" w:beforeAutospacing="0" w:after="0" w:afterAutospacing="0"/>
      <w:ind w:left="220" w:hanging="220"/>
      <w:jc w:val="left"/>
      <w:outlineLvl w:val="9"/>
    </w:pPr>
    <w:rPr>
      <w:rFonts w:ascii="Calibri" w:eastAsia="Calibri" w:hAnsi="Calibri"/>
      <w:b w:val="0"/>
      <w:bCs w:val="0"/>
      <w:sz w:val="22"/>
      <w:szCs w:val="22"/>
      <w:lang w:eastAsia="en-US"/>
    </w:rPr>
  </w:style>
  <w:style w:type="paragraph" w:customStyle="1" w:styleId="220">
    <w:name w:val="Основной текст 22"/>
    <w:basedOn w:val="1"/>
    <w:next w:val="a"/>
    <w:autoRedefine/>
    <w:qFormat/>
    <w:rsid w:val="00B576C9"/>
    <w:pPr>
      <w:suppressAutoHyphens/>
      <w:spacing w:before="0" w:beforeAutospacing="0" w:after="0" w:afterAutospacing="0" w:line="360" w:lineRule="auto"/>
      <w:ind w:left="360"/>
      <w:jc w:val="both"/>
      <w:outlineLvl w:val="9"/>
    </w:pPr>
    <w:rPr>
      <w:b w:val="0"/>
      <w:bCs w:val="0"/>
      <w:sz w:val="28"/>
      <w:szCs w:val="20"/>
    </w:rPr>
  </w:style>
  <w:style w:type="paragraph" w:customStyle="1" w:styleId="affffffff2">
    <w:name w:val="Заглавие"/>
    <w:basedOn w:val="1"/>
    <w:next w:val="a"/>
    <w:autoRedefine/>
    <w:qFormat/>
    <w:rsid w:val="00B576C9"/>
    <w:pPr>
      <w:suppressAutoHyphens/>
      <w:spacing w:before="0" w:beforeAutospacing="0" w:after="0" w:afterAutospacing="0"/>
      <w:outlineLvl w:val="9"/>
    </w:pPr>
    <w:rPr>
      <w:b w:val="0"/>
      <w:bCs w:val="0"/>
      <w:sz w:val="28"/>
    </w:rPr>
  </w:style>
  <w:style w:type="paragraph" w:customStyle="1" w:styleId="FR1">
    <w:name w:val="FR1"/>
    <w:next w:val="a"/>
    <w:autoRedefine/>
    <w:qFormat/>
    <w:rsid w:val="00B576C9"/>
    <w:pPr>
      <w:widowControl w:val="0"/>
      <w:overflowPunct w:val="0"/>
      <w:autoSpaceDE w:val="0"/>
      <w:autoSpaceDN w:val="0"/>
      <w:adjustRightInd w:val="0"/>
      <w:spacing w:before="500"/>
      <w:ind w:left="720"/>
    </w:pPr>
    <w:rPr>
      <w:rFonts w:ascii="Arial" w:eastAsia="Times New Roman" w:hAnsi="Arial" w:cs="Arial"/>
      <w:b/>
      <w:bCs/>
      <w:sz w:val="18"/>
      <w:szCs w:val="18"/>
      <w:lang w:eastAsia="ru-RU"/>
    </w:rPr>
  </w:style>
  <w:style w:type="paragraph" w:customStyle="1" w:styleId="maintext">
    <w:name w:val="maintext"/>
    <w:basedOn w:val="1"/>
    <w:next w:val="a"/>
    <w:autoRedefine/>
    <w:qFormat/>
    <w:rsid w:val="00B576C9"/>
    <w:pPr>
      <w:jc w:val="left"/>
      <w:outlineLvl w:val="9"/>
    </w:pPr>
    <w:rPr>
      <w:b w:val="0"/>
      <w:bCs w:val="0"/>
    </w:rPr>
  </w:style>
  <w:style w:type="paragraph" w:customStyle="1" w:styleId="stanza">
    <w:name w:val="stanza"/>
    <w:basedOn w:val="1"/>
    <w:next w:val="a"/>
    <w:autoRedefine/>
    <w:qFormat/>
    <w:rsid w:val="00B576C9"/>
    <w:pPr>
      <w:jc w:val="left"/>
      <w:outlineLvl w:val="9"/>
    </w:pPr>
    <w:rPr>
      <w:b w:val="0"/>
      <w:bCs w:val="0"/>
    </w:rPr>
  </w:style>
  <w:style w:type="paragraph" w:customStyle="1" w:styleId="submaintext2">
    <w:name w:val="submaintext2"/>
    <w:basedOn w:val="1"/>
    <w:next w:val="a"/>
    <w:autoRedefine/>
    <w:qFormat/>
    <w:rsid w:val="00B576C9"/>
    <w:pPr>
      <w:jc w:val="left"/>
      <w:outlineLvl w:val="9"/>
    </w:pPr>
    <w:rPr>
      <w:b w:val="0"/>
      <w:bCs w:val="0"/>
    </w:rPr>
  </w:style>
  <w:style w:type="paragraph" w:customStyle="1" w:styleId="maintext2">
    <w:name w:val="maintext2"/>
    <w:basedOn w:val="1"/>
    <w:next w:val="a"/>
    <w:autoRedefine/>
    <w:qFormat/>
    <w:rsid w:val="00B576C9"/>
    <w:pPr>
      <w:jc w:val="left"/>
      <w:outlineLvl w:val="9"/>
    </w:pPr>
    <w:rPr>
      <w:b w:val="0"/>
      <w:bCs w:val="0"/>
    </w:rPr>
  </w:style>
  <w:style w:type="paragraph" w:customStyle="1" w:styleId="zagolovokpunkta">
    <w:name w:val="zagolovokpunkta"/>
    <w:basedOn w:val="1"/>
    <w:next w:val="a"/>
    <w:autoRedefine/>
    <w:qFormat/>
    <w:rsid w:val="00B576C9"/>
    <w:pPr>
      <w:jc w:val="left"/>
      <w:outlineLvl w:val="9"/>
    </w:pPr>
    <w:rPr>
      <w:b w:val="0"/>
      <w:bCs w:val="0"/>
    </w:rPr>
  </w:style>
  <w:style w:type="paragraph" w:customStyle="1" w:styleId="stich-10">
    <w:name w:val="stich-10"/>
    <w:basedOn w:val="1"/>
    <w:next w:val="a"/>
    <w:autoRedefine/>
    <w:qFormat/>
    <w:rsid w:val="00B576C9"/>
    <w:pPr>
      <w:spacing w:before="240" w:beforeAutospacing="0" w:after="48" w:afterAutospacing="0"/>
      <w:ind w:left="2760"/>
      <w:jc w:val="left"/>
      <w:outlineLvl w:val="9"/>
    </w:pPr>
    <w:rPr>
      <w:b w:val="0"/>
      <w:bCs w:val="0"/>
    </w:rPr>
  </w:style>
  <w:style w:type="paragraph" w:customStyle="1" w:styleId="stih2a">
    <w:name w:val="stih2a"/>
    <w:basedOn w:val="1"/>
    <w:next w:val="a"/>
    <w:autoRedefine/>
    <w:qFormat/>
    <w:rsid w:val="00B576C9"/>
    <w:pPr>
      <w:spacing w:before="240" w:beforeAutospacing="0" w:after="48" w:afterAutospacing="0"/>
      <w:ind w:left="2880"/>
      <w:jc w:val="left"/>
      <w:outlineLvl w:val="9"/>
    </w:pPr>
    <w:rPr>
      <w:b w:val="0"/>
      <w:bCs w:val="0"/>
    </w:rPr>
  </w:style>
  <w:style w:type="paragraph" w:customStyle="1" w:styleId="stih2c">
    <w:name w:val="stih2c"/>
    <w:basedOn w:val="1"/>
    <w:next w:val="a"/>
    <w:autoRedefine/>
    <w:qFormat/>
    <w:rsid w:val="00B576C9"/>
    <w:pPr>
      <w:spacing w:before="240" w:beforeAutospacing="0" w:after="240" w:afterAutospacing="0"/>
      <w:ind w:left="2880"/>
      <w:jc w:val="left"/>
      <w:outlineLvl w:val="9"/>
    </w:pPr>
    <w:rPr>
      <w:b w:val="0"/>
      <w:bCs w:val="0"/>
    </w:rPr>
  </w:style>
  <w:style w:type="paragraph" w:customStyle="1" w:styleId="zag2110">
    <w:name w:val="zag_2_110"/>
    <w:basedOn w:val="1"/>
    <w:next w:val="a"/>
    <w:autoRedefine/>
    <w:qFormat/>
    <w:rsid w:val="00B576C9"/>
    <w:pPr>
      <w:jc w:val="left"/>
      <w:outlineLvl w:val="9"/>
    </w:pPr>
    <w:rPr>
      <w:b w:val="0"/>
      <w:bCs w:val="0"/>
    </w:rPr>
  </w:style>
  <w:style w:type="paragraph" w:customStyle="1" w:styleId="text-table1">
    <w:name w:val="text-table1"/>
    <w:basedOn w:val="1"/>
    <w:next w:val="a"/>
    <w:autoRedefine/>
    <w:qFormat/>
    <w:rsid w:val="00B576C9"/>
    <w:pPr>
      <w:jc w:val="left"/>
      <w:outlineLvl w:val="9"/>
    </w:pPr>
    <w:rPr>
      <w:b w:val="0"/>
      <w:bCs w:val="0"/>
    </w:rPr>
  </w:style>
  <w:style w:type="paragraph" w:customStyle="1" w:styleId="FR3">
    <w:name w:val="FR3"/>
    <w:next w:val="a"/>
    <w:autoRedefine/>
    <w:qFormat/>
    <w:rsid w:val="00B576C9"/>
    <w:pPr>
      <w:suppressAutoHyphens/>
      <w:spacing w:before="200"/>
      <w:jc w:val="center"/>
    </w:pPr>
    <w:rPr>
      <w:rFonts w:ascii="Arial" w:eastAsia="Times New Roman" w:hAnsi="Arial" w:cs="Times New Roman"/>
      <w:b/>
      <w:sz w:val="24"/>
      <w:szCs w:val="20"/>
    </w:rPr>
  </w:style>
  <w:style w:type="paragraph" w:customStyle="1" w:styleId="affffffff3">
    <w:name w:val="параграф"/>
    <w:basedOn w:val="1"/>
    <w:next w:val="a"/>
    <w:autoRedefine/>
    <w:qFormat/>
    <w:rsid w:val="00B576C9"/>
    <w:pPr>
      <w:autoSpaceDE w:val="0"/>
      <w:spacing w:before="0" w:beforeAutospacing="0" w:after="0" w:afterAutospacing="0" w:line="236" w:lineRule="atLeast"/>
      <w:outlineLvl w:val="9"/>
    </w:pPr>
    <w:rPr>
      <w:rFonts w:ascii="PragmaticaC" w:hAnsi="PragmaticaC" w:cs="Wingdings"/>
      <w:sz w:val="20"/>
      <w:szCs w:val="20"/>
      <w:lang w:eastAsia="en-US"/>
    </w:rPr>
  </w:style>
  <w:style w:type="paragraph" w:customStyle="1" w:styleId="Style6">
    <w:name w:val="Style6"/>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7">
    <w:name w:val="Style7"/>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9">
    <w:name w:val="Style9"/>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1">
    <w:name w:val="Style11"/>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2">
    <w:name w:val="Style12"/>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3">
    <w:name w:val="Style13"/>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4">
    <w:name w:val="Style14"/>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5">
    <w:name w:val="Style15"/>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6">
    <w:name w:val="Style16"/>
    <w:basedOn w:val="1"/>
    <w:next w:val="a"/>
    <w:autoRedefine/>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7">
    <w:name w:val="Style17"/>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Style18">
    <w:name w:val="Style18"/>
    <w:basedOn w:val="1"/>
    <w:next w:val="a"/>
    <w:autoRedefine/>
    <w:uiPriority w:val="99"/>
    <w:qFormat/>
    <w:rsid w:val="00B576C9"/>
    <w:pPr>
      <w:widowControl w:val="0"/>
      <w:autoSpaceDE w:val="0"/>
      <w:autoSpaceDN w:val="0"/>
      <w:adjustRightInd w:val="0"/>
      <w:spacing w:before="0" w:beforeAutospacing="0" w:after="0" w:afterAutospacing="0"/>
      <w:jc w:val="left"/>
      <w:outlineLvl w:val="9"/>
    </w:pPr>
    <w:rPr>
      <w:b w:val="0"/>
      <w:bCs w:val="0"/>
    </w:rPr>
  </w:style>
  <w:style w:type="paragraph" w:customStyle="1" w:styleId="410">
    <w:name w:val="Заголовок 41"/>
    <w:basedOn w:val="1"/>
    <w:next w:val="a"/>
    <w:autoRedefine/>
    <w:uiPriority w:val="9"/>
    <w:semiHidden/>
    <w:qFormat/>
    <w:rsid w:val="00B576C9"/>
    <w:pPr>
      <w:keepNext/>
      <w:keepLines/>
      <w:spacing w:before="200" w:beforeAutospacing="0" w:after="0" w:afterAutospacing="0" w:line="276" w:lineRule="auto"/>
      <w:jc w:val="left"/>
      <w:outlineLvl w:val="3"/>
    </w:pPr>
    <w:rPr>
      <w:rFonts w:ascii="Cambria" w:hAnsi="Cambria"/>
      <w:i/>
      <w:iCs/>
      <w:color w:val="4F81BD"/>
      <w:sz w:val="22"/>
      <w:szCs w:val="22"/>
      <w:lang w:eastAsia="en-US"/>
    </w:rPr>
  </w:style>
  <w:style w:type="paragraph" w:customStyle="1" w:styleId="3c">
    <w:name w:val="Основной текст3"/>
    <w:basedOn w:val="1"/>
    <w:next w:val="a"/>
    <w:autoRedefine/>
    <w:uiPriority w:val="99"/>
    <w:qFormat/>
    <w:rsid w:val="00B576C9"/>
    <w:pPr>
      <w:widowControl w:val="0"/>
      <w:shd w:val="clear" w:color="auto" w:fill="FFFFFF"/>
      <w:spacing w:before="120" w:beforeAutospacing="0" w:after="300" w:afterAutospacing="0" w:line="326" w:lineRule="exact"/>
      <w:ind w:hanging="700"/>
      <w:jc w:val="both"/>
      <w:outlineLvl w:val="9"/>
    </w:pPr>
    <w:rPr>
      <w:rFonts w:ascii="Calibri" w:eastAsia="Calibri" w:hAnsi="Calibri"/>
      <w:b w:val="0"/>
      <w:bCs w:val="0"/>
      <w:sz w:val="26"/>
      <w:szCs w:val="20"/>
      <w:lang w:eastAsia="en-US"/>
    </w:rPr>
  </w:style>
  <w:style w:type="character" w:customStyle="1" w:styleId="3d">
    <w:name w:val="для раб прогр 3 пок Знак"/>
    <w:link w:val="3e"/>
    <w:locked/>
    <w:rsid w:val="00B576C9"/>
    <w:rPr>
      <w:rFonts w:ascii="Times New Roman" w:eastAsia="Times New Roman" w:hAnsi="Times New Roman" w:cs="Times New Roman"/>
      <w:b/>
      <w:bCs/>
      <w:iCs/>
      <w:sz w:val="24"/>
      <w:szCs w:val="24"/>
    </w:rPr>
  </w:style>
  <w:style w:type="paragraph" w:customStyle="1" w:styleId="3e">
    <w:name w:val="для раб прогр 3 пок"/>
    <w:basedOn w:val="1"/>
    <w:next w:val="a"/>
    <w:link w:val="3d"/>
    <w:autoRedefine/>
    <w:qFormat/>
    <w:rsid w:val="00B576C9"/>
    <w:pPr>
      <w:keepNext/>
      <w:spacing w:before="0" w:beforeAutospacing="0" w:after="0" w:afterAutospacing="0"/>
      <w:ind w:firstLine="709"/>
      <w:outlineLvl w:val="1"/>
    </w:pPr>
    <w:rPr>
      <w:iCs/>
      <w:lang w:eastAsia="en-US"/>
    </w:rPr>
  </w:style>
  <w:style w:type="paragraph" w:customStyle="1" w:styleId="121">
    <w:name w:val="Оглавление 12"/>
    <w:basedOn w:val="1"/>
    <w:next w:val="a"/>
    <w:autoRedefine/>
    <w:uiPriority w:val="1"/>
    <w:qFormat/>
    <w:rsid w:val="00B576C9"/>
    <w:pPr>
      <w:widowControl w:val="0"/>
      <w:autoSpaceDE w:val="0"/>
      <w:autoSpaceDN w:val="0"/>
      <w:spacing w:before="0" w:beforeAutospacing="0" w:after="0" w:afterAutospacing="0"/>
      <w:ind w:left="491" w:hanging="291"/>
      <w:jc w:val="left"/>
      <w:outlineLvl w:val="9"/>
    </w:pPr>
    <w:rPr>
      <w:rFonts w:ascii="Trebuchet MS" w:eastAsia="Trebuchet MS" w:hAnsi="Trebuchet MS" w:cs="Trebuchet MS"/>
      <w:b w:val="0"/>
      <w:bCs w:val="0"/>
      <w:sz w:val="28"/>
      <w:szCs w:val="28"/>
      <w:lang w:eastAsia="en-US"/>
    </w:rPr>
  </w:style>
  <w:style w:type="paragraph" w:customStyle="1" w:styleId="122">
    <w:name w:val="Заголовок 12"/>
    <w:basedOn w:val="1"/>
    <w:next w:val="a"/>
    <w:autoRedefine/>
    <w:uiPriority w:val="1"/>
    <w:qFormat/>
    <w:rsid w:val="00B576C9"/>
    <w:pPr>
      <w:widowControl w:val="0"/>
      <w:autoSpaceDE w:val="0"/>
      <w:autoSpaceDN w:val="0"/>
      <w:spacing w:before="0" w:beforeAutospacing="0" w:after="0" w:afterAutospacing="0"/>
      <w:ind w:left="201"/>
      <w:jc w:val="left"/>
      <w:outlineLvl w:val="1"/>
    </w:pPr>
    <w:rPr>
      <w:rFonts w:ascii="Trebuchet MS" w:eastAsia="Trebuchet MS" w:hAnsi="Trebuchet MS" w:cs="Trebuchet MS"/>
      <w:sz w:val="28"/>
      <w:szCs w:val="28"/>
      <w:lang w:eastAsia="en-US"/>
    </w:rPr>
  </w:style>
  <w:style w:type="paragraph" w:customStyle="1" w:styleId="214">
    <w:name w:val="Заголовок 21"/>
    <w:basedOn w:val="1"/>
    <w:next w:val="a"/>
    <w:autoRedefine/>
    <w:uiPriority w:val="1"/>
    <w:qFormat/>
    <w:rsid w:val="00B576C9"/>
    <w:pPr>
      <w:widowControl w:val="0"/>
      <w:autoSpaceDE w:val="0"/>
      <w:autoSpaceDN w:val="0"/>
      <w:spacing w:before="0" w:beforeAutospacing="0" w:after="0" w:afterAutospacing="0"/>
      <w:ind w:left="1341"/>
      <w:jc w:val="left"/>
      <w:outlineLvl w:val="2"/>
    </w:pPr>
    <w:rPr>
      <w:lang w:eastAsia="en-US"/>
    </w:rPr>
  </w:style>
  <w:style w:type="character" w:customStyle="1" w:styleId="1ff7">
    <w:name w:val="Заголовок №1_"/>
    <w:link w:val="1ff8"/>
    <w:locked/>
    <w:rsid w:val="00B576C9"/>
    <w:rPr>
      <w:rFonts w:ascii="Tahoma" w:eastAsia="Tahoma" w:hAnsi="Tahoma" w:cs="Tahoma"/>
      <w:b/>
      <w:bCs/>
      <w:w w:val="80"/>
      <w:sz w:val="32"/>
      <w:szCs w:val="32"/>
    </w:rPr>
  </w:style>
  <w:style w:type="paragraph" w:customStyle="1" w:styleId="1ff8">
    <w:name w:val="Заголовок №1"/>
    <w:basedOn w:val="1"/>
    <w:next w:val="a"/>
    <w:link w:val="1ff7"/>
    <w:autoRedefine/>
    <w:qFormat/>
    <w:rsid w:val="00B576C9"/>
    <w:pPr>
      <w:widowControl w:val="0"/>
      <w:spacing w:before="0" w:beforeAutospacing="0" w:after="190" w:afterAutospacing="0"/>
      <w:jc w:val="left"/>
    </w:pPr>
    <w:rPr>
      <w:rFonts w:ascii="Tahoma" w:eastAsia="Tahoma" w:hAnsi="Tahoma" w:cs="Tahoma"/>
      <w:w w:val="80"/>
      <w:sz w:val="32"/>
      <w:szCs w:val="32"/>
      <w:lang w:eastAsia="en-US"/>
    </w:rPr>
  </w:style>
  <w:style w:type="paragraph" w:customStyle="1" w:styleId="Style3">
    <w:name w:val="Style3"/>
    <w:basedOn w:val="1"/>
    <w:next w:val="a"/>
    <w:autoRedefine/>
    <w:uiPriority w:val="99"/>
    <w:qFormat/>
    <w:rsid w:val="00B576C9"/>
    <w:pPr>
      <w:widowControl w:val="0"/>
      <w:autoSpaceDE w:val="0"/>
      <w:autoSpaceDN w:val="0"/>
      <w:adjustRightInd w:val="0"/>
      <w:spacing w:before="0" w:beforeAutospacing="0" w:after="0" w:afterAutospacing="0"/>
      <w:jc w:val="both"/>
      <w:outlineLvl w:val="9"/>
    </w:pPr>
    <w:rPr>
      <w:b w:val="0"/>
      <w:bCs w:val="0"/>
      <w:lang w:val="en-US" w:eastAsia="zh-CN"/>
    </w:rPr>
  </w:style>
  <w:style w:type="paragraph" w:customStyle="1" w:styleId="Style26">
    <w:name w:val="Style26"/>
    <w:basedOn w:val="1"/>
    <w:next w:val="a"/>
    <w:autoRedefine/>
    <w:uiPriority w:val="99"/>
    <w:qFormat/>
    <w:rsid w:val="00B576C9"/>
    <w:pPr>
      <w:widowControl w:val="0"/>
      <w:autoSpaceDE w:val="0"/>
      <w:autoSpaceDN w:val="0"/>
      <w:adjustRightInd w:val="0"/>
      <w:spacing w:before="0" w:beforeAutospacing="0" w:after="0" w:afterAutospacing="0" w:line="274" w:lineRule="exact"/>
      <w:jc w:val="left"/>
      <w:outlineLvl w:val="9"/>
    </w:pPr>
    <w:rPr>
      <w:b w:val="0"/>
      <w:bCs w:val="0"/>
      <w:lang w:val="en-US" w:eastAsia="zh-CN"/>
    </w:rPr>
  </w:style>
  <w:style w:type="paragraph" w:customStyle="1" w:styleId="Style29">
    <w:name w:val="Style29"/>
    <w:basedOn w:val="1"/>
    <w:next w:val="a"/>
    <w:autoRedefine/>
    <w:uiPriority w:val="99"/>
    <w:qFormat/>
    <w:rsid w:val="00B576C9"/>
    <w:pPr>
      <w:widowControl w:val="0"/>
      <w:autoSpaceDE w:val="0"/>
      <w:autoSpaceDN w:val="0"/>
      <w:adjustRightInd w:val="0"/>
      <w:spacing w:before="0" w:beforeAutospacing="0" w:after="0" w:afterAutospacing="0" w:line="274" w:lineRule="exact"/>
      <w:ind w:hanging="408"/>
      <w:jc w:val="left"/>
      <w:outlineLvl w:val="9"/>
    </w:pPr>
    <w:rPr>
      <w:b w:val="0"/>
      <w:bCs w:val="0"/>
      <w:lang w:val="en-US" w:eastAsia="zh-CN"/>
    </w:rPr>
  </w:style>
  <w:style w:type="paragraph" w:customStyle="1" w:styleId="Style24">
    <w:name w:val="Style24"/>
    <w:basedOn w:val="1"/>
    <w:next w:val="a"/>
    <w:autoRedefine/>
    <w:uiPriority w:val="99"/>
    <w:qFormat/>
    <w:rsid w:val="00B576C9"/>
    <w:pPr>
      <w:widowControl w:val="0"/>
      <w:autoSpaceDE w:val="0"/>
      <w:autoSpaceDN w:val="0"/>
      <w:adjustRightInd w:val="0"/>
      <w:spacing w:before="0" w:beforeAutospacing="0" w:after="0" w:afterAutospacing="0" w:line="557" w:lineRule="exact"/>
      <w:jc w:val="left"/>
      <w:outlineLvl w:val="9"/>
    </w:pPr>
    <w:rPr>
      <w:b w:val="0"/>
      <w:bCs w:val="0"/>
      <w:lang w:val="en-US" w:eastAsia="zh-CN"/>
    </w:rPr>
  </w:style>
  <w:style w:type="paragraph" w:customStyle="1" w:styleId="130">
    <w:name w:val="Оглавление 13"/>
    <w:basedOn w:val="1"/>
    <w:next w:val="a"/>
    <w:autoRedefine/>
    <w:uiPriority w:val="1"/>
    <w:qFormat/>
    <w:rsid w:val="00B576C9"/>
    <w:pPr>
      <w:widowControl w:val="0"/>
      <w:autoSpaceDE w:val="0"/>
      <w:autoSpaceDN w:val="0"/>
      <w:spacing w:before="0" w:beforeAutospacing="0" w:after="0" w:afterAutospacing="0"/>
      <w:ind w:left="491" w:hanging="291"/>
      <w:jc w:val="left"/>
      <w:outlineLvl w:val="9"/>
    </w:pPr>
    <w:rPr>
      <w:rFonts w:ascii="Trebuchet MS" w:eastAsia="Trebuchet MS" w:hAnsi="Trebuchet MS" w:cs="Trebuchet MS"/>
      <w:b w:val="0"/>
      <w:bCs w:val="0"/>
      <w:sz w:val="28"/>
      <w:szCs w:val="28"/>
      <w:lang w:eastAsia="en-US"/>
    </w:rPr>
  </w:style>
  <w:style w:type="paragraph" w:customStyle="1" w:styleId="131">
    <w:name w:val="Заголовок 13"/>
    <w:basedOn w:val="1"/>
    <w:next w:val="a"/>
    <w:autoRedefine/>
    <w:uiPriority w:val="1"/>
    <w:qFormat/>
    <w:rsid w:val="00B576C9"/>
    <w:pPr>
      <w:widowControl w:val="0"/>
      <w:autoSpaceDE w:val="0"/>
      <w:autoSpaceDN w:val="0"/>
      <w:spacing w:before="0" w:beforeAutospacing="0" w:after="0" w:afterAutospacing="0"/>
      <w:ind w:left="201"/>
      <w:jc w:val="left"/>
      <w:outlineLvl w:val="1"/>
    </w:pPr>
    <w:rPr>
      <w:rFonts w:ascii="Trebuchet MS" w:eastAsia="Trebuchet MS" w:hAnsi="Trebuchet MS" w:cs="Trebuchet MS"/>
      <w:sz w:val="28"/>
      <w:szCs w:val="28"/>
      <w:lang w:eastAsia="en-US"/>
    </w:rPr>
  </w:style>
  <w:style w:type="paragraph" w:customStyle="1" w:styleId="Style19">
    <w:name w:val="Style19"/>
    <w:basedOn w:val="1"/>
    <w:next w:val="a"/>
    <w:autoRedefine/>
    <w:uiPriority w:val="99"/>
    <w:qFormat/>
    <w:rsid w:val="00B576C9"/>
    <w:pPr>
      <w:widowControl w:val="0"/>
      <w:autoSpaceDE w:val="0"/>
      <w:autoSpaceDN w:val="0"/>
      <w:adjustRightInd w:val="0"/>
      <w:spacing w:before="0" w:beforeAutospacing="0" w:after="0" w:afterAutospacing="0" w:line="274" w:lineRule="exact"/>
      <w:jc w:val="left"/>
      <w:outlineLvl w:val="9"/>
    </w:pPr>
    <w:rPr>
      <w:b w:val="0"/>
      <w:bCs w:val="0"/>
      <w:lang w:val="en-US" w:eastAsia="zh-CN"/>
    </w:rPr>
  </w:style>
  <w:style w:type="paragraph" w:customStyle="1" w:styleId="119">
    <w:name w:val="Абзац списка11"/>
    <w:basedOn w:val="1"/>
    <w:next w:val="a"/>
    <w:autoRedefine/>
    <w:uiPriority w:val="34"/>
    <w:qFormat/>
    <w:rsid w:val="00B576C9"/>
    <w:pPr>
      <w:widowControl w:val="0"/>
      <w:autoSpaceDE w:val="0"/>
      <w:autoSpaceDN w:val="0"/>
      <w:adjustRightInd w:val="0"/>
      <w:spacing w:before="0" w:beforeAutospacing="0" w:after="0" w:afterAutospacing="0"/>
      <w:ind w:left="720"/>
      <w:contextualSpacing/>
      <w:jc w:val="left"/>
      <w:outlineLvl w:val="9"/>
    </w:pPr>
    <w:rPr>
      <w:b w:val="0"/>
      <w:bCs w:val="0"/>
      <w:lang w:val="en-US" w:eastAsia="zh-CN"/>
    </w:rPr>
  </w:style>
  <w:style w:type="paragraph" w:customStyle="1" w:styleId="affffffff4">
    <w:name w:val="Знак"/>
    <w:basedOn w:val="1"/>
    <w:next w:val="a"/>
    <w:autoRedefine/>
    <w:qFormat/>
    <w:rsid w:val="00B576C9"/>
    <w:pPr>
      <w:spacing w:before="0" w:beforeAutospacing="0" w:after="160" w:afterAutospacing="0" w:line="240" w:lineRule="exact"/>
      <w:jc w:val="left"/>
      <w:outlineLvl w:val="9"/>
    </w:pPr>
    <w:rPr>
      <w:rFonts w:ascii="Verdana" w:hAnsi="Verdana"/>
      <w:b w:val="0"/>
      <w:bCs w:val="0"/>
      <w:sz w:val="20"/>
      <w:szCs w:val="20"/>
    </w:rPr>
  </w:style>
  <w:style w:type="paragraph" w:customStyle="1" w:styleId="312">
    <w:name w:val="Основной текст 31"/>
    <w:basedOn w:val="1"/>
    <w:next w:val="a"/>
    <w:autoRedefine/>
    <w:qFormat/>
    <w:rsid w:val="00B576C9"/>
    <w:pPr>
      <w:spacing w:before="0" w:beforeAutospacing="0" w:after="0" w:afterAutospacing="0"/>
      <w:jc w:val="both"/>
      <w:outlineLvl w:val="9"/>
    </w:pPr>
    <w:rPr>
      <w:bCs w:val="0"/>
      <w:sz w:val="28"/>
      <w:lang w:eastAsia="ar-SA"/>
    </w:rPr>
  </w:style>
  <w:style w:type="paragraph" w:customStyle="1" w:styleId="font5">
    <w:name w:val="font5"/>
    <w:basedOn w:val="1"/>
    <w:next w:val="a"/>
    <w:autoRedefine/>
    <w:qFormat/>
    <w:rsid w:val="00B576C9"/>
    <w:pPr>
      <w:jc w:val="left"/>
      <w:outlineLvl w:val="9"/>
    </w:pPr>
    <w:rPr>
      <w:sz w:val="20"/>
      <w:szCs w:val="20"/>
    </w:rPr>
  </w:style>
  <w:style w:type="paragraph" w:customStyle="1" w:styleId="font6">
    <w:name w:val="font6"/>
    <w:basedOn w:val="1"/>
    <w:next w:val="a"/>
    <w:autoRedefine/>
    <w:qFormat/>
    <w:rsid w:val="00B576C9"/>
    <w:pPr>
      <w:jc w:val="left"/>
      <w:outlineLvl w:val="9"/>
    </w:pPr>
    <w:rPr>
      <w:b w:val="0"/>
      <w:bCs w:val="0"/>
      <w:sz w:val="20"/>
      <w:szCs w:val="20"/>
    </w:rPr>
  </w:style>
  <w:style w:type="paragraph" w:customStyle="1" w:styleId="font7">
    <w:name w:val="font7"/>
    <w:basedOn w:val="1"/>
    <w:next w:val="a"/>
    <w:autoRedefine/>
    <w:qFormat/>
    <w:rsid w:val="00B576C9"/>
    <w:pPr>
      <w:jc w:val="left"/>
      <w:outlineLvl w:val="9"/>
    </w:pPr>
    <w:rPr>
      <w:b w:val="0"/>
      <w:bCs w:val="0"/>
      <w:color w:val="002060"/>
      <w:sz w:val="28"/>
      <w:szCs w:val="28"/>
    </w:rPr>
  </w:style>
  <w:style w:type="paragraph" w:customStyle="1" w:styleId="font8">
    <w:name w:val="font8"/>
    <w:basedOn w:val="1"/>
    <w:next w:val="a"/>
    <w:autoRedefine/>
    <w:qFormat/>
    <w:rsid w:val="00B576C9"/>
    <w:pPr>
      <w:jc w:val="left"/>
      <w:outlineLvl w:val="9"/>
    </w:pPr>
    <w:rPr>
      <w:b w:val="0"/>
      <w:bCs w:val="0"/>
      <w:i/>
      <w:iCs/>
      <w:color w:val="002060"/>
      <w:sz w:val="20"/>
      <w:szCs w:val="20"/>
    </w:rPr>
  </w:style>
  <w:style w:type="paragraph" w:customStyle="1" w:styleId="font9">
    <w:name w:val="font9"/>
    <w:basedOn w:val="1"/>
    <w:next w:val="a"/>
    <w:autoRedefine/>
    <w:qFormat/>
    <w:rsid w:val="00B576C9"/>
    <w:pPr>
      <w:jc w:val="left"/>
      <w:outlineLvl w:val="9"/>
    </w:pPr>
    <w:rPr>
      <w:b w:val="0"/>
      <w:bCs w:val="0"/>
      <w:i/>
      <w:iCs/>
      <w:sz w:val="28"/>
      <w:szCs w:val="28"/>
    </w:rPr>
  </w:style>
  <w:style w:type="paragraph" w:customStyle="1" w:styleId="font10">
    <w:name w:val="font10"/>
    <w:basedOn w:val="1"/>
    <w:next w:val="a"/>
    <w:autoRedefine/>
    <w:qFormat/>
    <w:rsid w:val="00B576C9"/>
    <w:pPr>
      <w:jc w:val="left"/>
      <w:outlineLvl w:val="9"/>
    </w:pPr>
    <w:rPr>
      <w:b w:val="0"/>
      <w:bCs w:val="0"/>
      <w:sz w:val="28"/>
      <w:szCs w:val="28"/>
    </w:rPr>
  </w:style>
  <w:style w:type="paragraph" w:customStyle="1" w:styleId="font11">
    <w:name w:val="font11"/>
    <w:basedOn w:val="1"/>
    <w:next w:val="a"/>
    <w:autoRedefine/>
    <w:qFormat/>
    <w:rsid w:val="00B576C9"/>
    <w:pPr>
      <w:jc w:val="left"/>
      <w:outlineLvl w:val="9"/>
    </w:pPr>
    <w:rPr>
      <w:b w:val="0"/>
      <w:bCs w:val="0"/>
      <w:i/>
      <w:iCs/>
      <w:sz w:val="20"/>
      <w:szCs w:val="20"/>
    </w:rPr>
  </w:style>
  <w:style w:type="paragraph" w:customStyle="1" w:styleId="font12">
    <w:name w:val="font12"/>
    <w:basedOn w:val="1"/>
    <w:next w:val="a"/>
    <w:autoRedefine/>
    <w:qFormat/>
    <w:rsid w:val="00B576C9"/>
    <w:pPr>
      <w:jc w:val="left"/>
      <w:outlineLvl w:val="9"/>
    </w:pPr>
    <w:rPr>
      <w:b w:val="0"/>
      <w:bCs w:val="0"/>
      <w:color w:val="FF0000"/>
      <w:sz w:val="20"/>
      <w:szCs w:val="20"/>
    </w:rPr>
  </w:style>
  <w:style w:type="paragraph" w:customStyle="1" w:styleId="font13">
    <w:name w:val="font13"/>
    <w:basedOn w:val="1"/>
    <w:next w:val="a"/>
    <w:autoRedefine/>
    <w:qFormat/>
    <w:rsid w:val="00B576C9"/>
    <w:pPr>
      <w:jc w:val="left"/>
      <w:outlineLvl w:val="9"/>
    </w:pPr>
    <w:rPr>
      <w:b w:val="0"/>
      <w:bCs w:val="0"/>
    </w:rPr>
  </w:style>
  <w:style w:type="paragraph" w:customStyle="1" w:styleId="xl181">
    <w:name w:val="xl181"/>
    <w:basedOn w:val="1"/>
    <w:next w:val="a"/>
    <w:autoRedefine/>
    <w:qFormat/>
    <w:rsid w:val="00B576C9"/>
    <w:pPr>
      <w:pBdr>
        <w:top w:val="single" w:sz="8" w:space="0" w:color="auto"/>
        <w:left w:val="single" w:sz="8" w:space="0" w:color="auto"/>
        <w:bottom w:val="single" w:sz="8" w:space="0" w:color="auto"/>
        <w:right w:val="single" w:sz="8" w:space="0" w:color="auto"/>
      </w:pBdr>
      <w:outlineLvl w:val="9"/>
    </w:pPr>
    <w:rPr>
      <w:color w:val="C00000"/>
    </w:rPr>
  </w:style>
  <w:style w:type="paragraph" w:customStyle="1" w:styleId="xl182">
    <w:name w:val="xl182"/>
    <w:basedOn w:val="1"/>
    <w:next w:val="a"/>
    <w:autoRedefine/>
    <w:qFormat/>
    <w:rsid w:val="00B576C9"/>
    <w:pPr>
      <w:pBdr>
        <w:top w:val="single" w:sz="4" w:space="0" w:color="auto"/>
        <w:left w:val="single" w:sz="4" w:space="0" w:color="auto"/>
        <w:right w:val="single" w:sz="4" w:space="0" w:color="auto"/>
      </w:pBdr>
      <w:jc w:val="left"/>
      <w:outlineLvl w:val="9"/>
    </w:pPr>
    <w:rPr>
      <w:b w:val="0"/>
      <w:bCs w:val="0"/>
    </w:rPr>
  </w:style>
  <w:style w:type="paragraph" w:customStyle="1" w:styleId="xl183">
    <w:name w:val="xl183"/>
    <w:basedOn w:val="1"/>
    <w:next w:val="a"/>
    <w:autoRedefine/>
    <w:qFormat/>
    <w:rsid w:val="00B576C9"/>
    <w:pPr>
      <w:pBdr>
        <w:left w:val="single" w:sz="4" w:space="0" w:color="auto"/>
      </w:pBdr>
      <w:outlineLvl w:val="9"/>
    </w:pPr>
    <w:rPr>
      <w:b w:val="0"/>
      <w:bCs w:val="0"/>
    </w:rPr>
  </w:style>
  <w:style w:type="paragraph" w:customStyle="1" w:styleId="xl184">
    <w:name w:val="xl184"/>
    <w:basedOn w:val="1"/>
    <w:next w:val="a"/>
    <w:autoRedefine/>
    <w:qFormat/>
    <w:rsid w:val="00B576C9"/>
    <w:pPr>
      <w:pBdr>
        <w:left w:val="single" w:sz="4" w:space="0" w:color="auto"/>
        <w:bottom w:val="single" w:sz="4" w:space="0" w:color="auto"/>
      </w:pBdr>
      <w:jc w:val="left"/>
      <w:outlineLvl w:val="9"/>
    </w:pPr>
    <w:rPr>
      <w:b w:val="0"/>
      <w:bCs w:val="0"/>
    </w:rPr>
  </w:style>
  <w:style w:type="paragraph" w:customStyle="1" w:styleId="xl185">
    <w:name w:val="xl185"/>
    <w:basedOn w:val="1"/>
    <w:next w:val="a"/>
    <w:autoRedefine/>
    <w:qFormat/>
    <w:rsid w:val="00B576C9"/>
    <w:pPr>
      <w:pBdr>
        <w:top w:val="single" w:sz="4" w:space="0" w:color="auto"/>
        <w:left w:val="single" w:sz="4" w:space="0" w:color="auto"/>
        <w:bottom w:val="single" w:sz="4" w:space="0" w:color="auto"/>
        <w:right w:val="single" w:sz="4" w:space="0" w:color="auto"/>
      </w:pBdr>
      <w:outlineLvl w:val="9"/>
    </w:pPr>
    <w:rPr>
      <w:color w:val="FF0000"/>
    </w:rPr>
  </w:style>
  <w:style w:type="paragraph" w:customStyle="1" w:styleId="xl186">
    <w:name w:val="xl186"/>
    <w:basedOn w:val="1"/>
    <w:next w:val="a"/>
    <w:autoRedefine/>
    <w:qFormat/>
    <w:rsid w:val="00B576C9"/>
    <w:pPr>
      <w:pBdr>
        <w:top w:val="single" w:sz="4" w:space="0" w:color="auto"/>
        <w:left w:val="single" w:sz="4" w:space="0" w:color="auto"/>
      </w:pBdr>
      <w:jc w:val="left"/>
      <w:outlineLvl w:val="9"/>
    </w:pPr>
    <w:rPr>
      <w:b w:val="0"/>
      <w:bCs w:val="0"/>
    </w:rPr>
  </w:style>
  <w:style w:type="paragraph" w:customStyle="1" w:styleId="xl187">
    <w:name w:val="xl187"/>
    <w:basedOn w:val="1"/>
    <w:next w:val="a"/>
    <w:autoRedefine/>
    <w:qFormat/>
    <w:rsid w:val="00B576C9"/>
    <w:pPr>
      <w:pBdr>
        <w:top w:val="single" w:sz="4" w:space="0" w:color="auto"/>
        <w:left w:val="single" w:sz="4" w:space="0" w:color="auto"/>
        <w:bottom w:val="single" w:sz="4" w:space="0" w:color="auto"/>
        <w:right w:val="single" w:sz="4" w:space="0" w:color="auto"/>
      </w:pBdr>
      <w:jc w:val="left"/>
      <w:outlineLvl w:val="9"/>
    </w:pPr>
    <w:rPr>
      <w:b w:val="0"/>
      <w:bCs w:val="0"/>
    </w:rPr>
  </w:style>
  <w:style w:type="paragraph" w:customStyle="1" w:styleId="xl188">
    <w:name w:val="xl188"/>
    <w:basedOn w:val="1"/>
    <w:next w:val="a"/>
    <w:autoRedefine/>
    <w:qFormat/>
    <w:rsid w:val="00B576C9"/>
    <w:pPr>
      <w:pBdr>
        <w:top w:val="single" w:sz="8" w:space="0" w:color="auto"/>
        <w:left w:val="single" w:sz="8" w:space="0" w:color="auto"/>
        <w:bottom w:val="single" w:sz="8" w:space="0" w:color="auto"/>
        <w:right w:val="single" w:sz="8" w:space="0" w:color="auto"/>
      </w:pBdr>
      <w:outlineLvl w:val="9"/>
    </w:pPr>
    <w:rPr>
      <w:color w:val="000000"/>
    </w:rPr>
  </w:style>
  <w:style w:type="paragraph" w:customStyle="1" w:styleId="xl189">
    <w:name w:val="xl189"/>
    <w:basedOn w:val="1"/>
    <w:next w:val="a"/>
    <w:autoRedefine/>
    <w:qFormat/>
    <w:rsid w:val="00B576C9"/>
    <w:pPr>
      <w:pBdr>
        <w:top w:val="single" w:sz="8" w:space="0" w:color="auto"/>
        <w:left w:val="single" w:sz="8" w:space="0" w:color="auto"/>
        <w:bottom w:val="single" w:sz="8" w:space="0" w:color="auto"/>
        <w:right w:val="single" w:sz="4" w:space="0" w:color="auto"/>
      </w:pBdr>
      <w:outlineLvl w:val="9"/>
    </w:pPr>
  </w:style>
  <w:style w:type="paragraph" w:customStyle="1" w:styleId="xl190">
    <w:name w:val="xl190"/>
    <w:basedOn w:val="1"/>
    <w:next w:val="a"/>
    <w:autoRedefine/>
    <w:qFormat/>
    <w:rsid w:val="00B576C9"/>
    <w:pPr>
      <w:pBdr>
        <w:top w:val="single" w:sz="8" w:space="0" w:color="auto"/>
        <w:bottom w:val="single" w:sz="8" w:space="0" w:color="auto"/>
        <w:right w:val="single" w:sz="8" w:space="0" w:color="auto"/>
      </w:pBdr>
      <w:jc w:val="left"/>
      <w:outlineLvl w:val="9"/>
    </w:pPr>
    <w:rPr>
      <w:b w:val="0"/>
      <w:bCs w:val="0"/>
    </w:rPr>
  </w:style>
  <w:style w:type="paragraph" w:customStyle="1" w:styleId="xl191">
    <w:name w:val="xl191"/>
    <w:basedOn w:val="1"/>
    <w:next w:val="a"/>
    <w:autoRedefine/>
    <w:qFormat/>
    <w:rsid w:val="00B576C9"/>
    <w:pPr>
      <w:jc w:val="left"/>
      <w:outlineLvl w:val="9"/>
    </w:pPr>
    <w:rPr>
      <w:b w:val="0"/>
      <w:bCs w:val="0"/>
    </w:rPr>
  </w:style>
  <w:style w:type="paragraph" w:customStyle="1" w:styleId="xl192">
    <w:name w:val="xl192"/>
    <w:basedOn w:val="1"/>
    <w:next w:val="a"/>
    <w:autoRedefine/>
    <w:qFormat/>
    <w:rsid w:val="00B576C9"/>
    <w:pPr>
      <w:pBdr>
        <w:top w:val="single" w:sz="4" w:space="0" w:color="auto"/>
        <w:bottom w:val="single" w:sz="8" w:space="0" w:color="auto"/>
        <w:right w:val="single" w:sz="4" w:space="0" w:color="auto"/>
      </w:pBdr>
      <w:jc w:val="left"/>
      <w:outlineLvl w:val="9"/>
    </w:pPr>
    <w:rPr>
      <w:b w:val="0"/>
      <w:bCs w:val="0"/>
    </w:rPr>
  </w:style>
  <w:style w:type="paragraph" w:customStyle="1" w:styleId="xl193">
    <w:name w:val="xl193"/>
    <w:basedOn w:val="1"/>
    <w:next w:val="a"/>
    <w:autoRedefine/>
    <w:qFormat/>
    <w:rsid w:val="00B576C9"/>
    <w:pPr>
      <w:pBdr>
        <w:left w:val="single" w:sz="4" w:space="0" w:color="auto"/>
        <w:right w:val="single" w:sz="4" w:space="0" w:color="auto"/>
      </w:pBdr>
      <w:outlineLvl w:val="9"/>
    </w:pPr>
    <w:rPr>
      <w:b w:val="0"/>
      <w:bCs w:val="0"/>
    </w:rPr>
  </w:style>
  <w:style w:type="paragraph" w:customStyle="1" w:styleId="xl194">
    <w:name w:val="xl194"/>
    <w:basedOn w:val="1"/>
    <w:next w:val="a"/>
    <w:autoRedefine/>
    <w:qFormat/>
    <w:rsid w:val="00B576C9"/>
    <w:pPr>
      <w:pBdr>
        <w:top w:val="single" w:sz="8" w:space="0" w:color="auto"/>
        <w:left w:val="single" w:sz="8" w:space="0" w:color="auto"/>
        <w:bottom w:val="single" w:sz="8" w:space="0" w:color="auto"/>
        <w:right w:val="single" w:sz="8" w:space="0" w:color="auto"/>
      </w:pBdr>
      <w:outlineLvl w:val="9"/>
    </w:pPr>
    <w:rPr>
      <w:color w:val="FF0000"/>
    </w:rPr>
  </w:style>
  <w:style w:type="paragraph" w:customStyle="1" w:styleId="xl195">
    <w:name w:val="xl195"/>
    <w:basedOn w:val="1"/>
    <w:next w:val="a"/>
    <w:autoRedefine/>
    <w:qFormat/>
    <w:rsid w:val="00B576C9"/>
    <w:pPr>
      <w:pBdr>
        <w:top w:val="single" w:sz="8" w:space="0" w:color="auto"/>
        <w:bottom w:val="single" w:sz="8" w:space="0" w:color="auto"/>
        <w:right w:val="single" w:sz="8" w:space="0" w:color="auto"/>
      </w:pBdr>
      <w:jc w:val="left"/>
      <w:outlineLvl w:val="9"/>
    </w:pPr>
    <w:rPr>
      <w:b w:val="0"/>
      <w:bCs w:val="0"/>
      <w:color w:val="002060"/>
    </w:rPr>
  </w:style>
  <w:style w:type="paragraph" w:customStyle="1" w:styleId="xl196">
    <w:name w:val="xl196"/>
    <w:basedOn w:val="1"/>
    <w:next w:val="a"/>
    <w:autoRedefine/>
    <w:qFormat/>
    <w:rsid w:val="00B576C9"/>
    <w:pPr>
      <w:pBdr>
        <w:left w:val="single" w:sz="4" w:space="0" w:color="auto"/>
        <w:right w:val="single" w:sz="4" w:space="0" w:color="auto"/>
      </w:pBdr>
      <w:jc w:val="left"/>
      <w:outlineLvl w:val="9"/>
    </w:pPr>
    <w:rPr>
      <w:b w:val="0"/>
      <w:bCs w:val="0"/>
      <w:color w:val="002060"/>
    </w:rPr>
  </w:style>
  <w:style w:type="paragraph" w:customStyle="1" w:styleId="xl197">
    <w:name w:val="xl197"/>
    <w:basedOn w:val="1"/>
    <w:next w:val="a"/>
    <w:autoRedefine/>
    <w:qFormat/>
    <w:rsid w:val="00B576C9"/>
    <w:pPr>
      <w:pBdr>
        <w:left w:val="single" w:sz="4" w:space="0" w:color="auto"/>
        <w:bottom w:val="single" w:sz="4" w:space="0" w:color="auto"/>
        <w:right w:val="single" w:sz="4" w:space="0" w:color="auto"/>
      </w:pBdr>
      <w:jc w:val="left"/>
      <w:outlineLvl w:val="9"/>
    </w:pPr>
    <w:rPr>
      <w:b w:val="0"/>
      <w:bCs w:val="0"/>
      <w:color w:val="002060"/>
    </w:rPr>
  </w:style>
  <w:style w:type="paragraph" w:customStyle="1" w:styleId="xl198">
    <w:name w:val="xl198"/>
    <w:basedOn w:val="1"/>
    <w:next w:val="a"/>
    <w:autoRedefine/>
    <w:qFormat/>
    <w:rsid w:val="00B576C9"/>
    <w:pPr>
      <w:jc w:val="left"/>
      <w:outlineLvl w:val="9"/>
    </w:pPr>
    <w:rPr>
      <w:b w:val="0"/>
      <w:bCs w:val="0"/>
    </w:rPr>
  </w:style>
  <w:style w:type="paragraph" w:customStyle="1" w:styleId="xl199">
    <w:name w:val="xl199"/>
    <w:basedOn w:val="1"/>
    <w:next w:val="a"/>
    <w:autoRedefine/>
    <w:qFormat/>
    <w:rsid w:val="00B576C9"/>
    <w:pPr>
      <w:pBdr>
        <w:left w:val="single" w:sz="4" w:space="0" w:color="auto"/>
        <w:bottom w:val="single" w:sz="4" w:space="0" w:color="auto"/>
        <w:right w:val="single" w:sz="4" w:space="0" w:color="auto"/>
      </w:pBdr>
      <w:outlineLvl w:val="9"/>
    </w:pPr>
    <w:rPr>
      <w:color w:val="00B050"/>
    </w:rPr>
  </w:style>
  <w:style w:type="paragraph" w:customStyle="1" w:styleId="xl200">
    <w:name w:val="xl200"/>
    <w:basedOn w:val="1"/>
    <w:next w:val="a"/>
    <w:autoRedefine/>
    <w:qFormat/>
    <w:rsid w:val="00B576C9"/>
    <w:pPr>
      <w:pBdr>
        <w:top w:val="single" w:sz="8" w:space="0" w:color="auto"/>
        <w:left w:val="single" w:sz="8" w:space="0" w:color="auto"/>
        <w:bottom w:val="single" w:sz="8" w:space="0" w:color="auto"/>
      </w:pBdr>
      <w:outlineLvl w:val="9"/>
    </w:pPr>
    <w:rPr>
      <w:color w:val="C00000"/>
    </w:rPr>
  </w:style>
  <w:style w:type="paragraph" w:customStyle="1" w:styleId="xl201">
    <w:name w:val="xl201"/>
    <w:basedOn w:val="1"/>
    <w:next w:val="a"/>
    <w:autoRedefine/>
    <w:qFormat/>
    <w:rsid w:val="00B576C9"/>
    <w:pPr>
      <w:pBdr>
        <w:bottom w:val="single" w:sz="8" w:space="0" w:color="auto"/>
      </w:pBdr>
      <w:jc w:val="left"/>
      <w:outlineLvl w:val="9"/>
    </w:pPr>
    <w:rPr>
      <w:b w:val="0"/>
      <w:bCs w:val="0"/>
      <w:color w:val="002060"/>
    </w:rPr>
  </w:style>
  <w:style w:type="paragraph" w:customStyle="1" w:styleId="xl202">
    <w:name w:val="xl202"/>
    <w:basedOn w:val="1"/>
    <w:next w:val="a"/>
    <w:autoRedefine/>
    <w:qFormat/>
    <w:rsid w:val="00B576C9"/>
    <w:pPr>
      <w:pBdr>
        <w:top w:val="single" w:sz="4" w:space="0" w:color="auto"/>
        <w:left w:val="single" w:sz="4" w:space="0" w:color="auto"/>
        <w:right w:val="single" w:sz="4" w:space="0" w:color="auto"/>
      </w:pBdr>
      <w:jc w:val="left"/>
      <w:outlineLvl w:val="9"/>
    </w:pPr>
    <w:rPr>
      <w:b w:val="0"/>
      <w:bCs w:val="0"/>
      <w:color w:val="002060"/>
    </w:rPr>
  </w:style>
  <w:style w:type="paragraph" w:customStyle="1" w:styleId="xl203">
    <w:name w:val="xl203"/>
    <w:basedOn w:val="1"/>
    <w:next w:val="a"/>
    <w:autoRedefine/>
    <w:qFormat/>
    <w:rsid w:val="00B576C9"/>
    <w:pPr>
      <w:pBdr>
        <w:top w:val="single" w:sz="8" w:space="0" w:color="auto"/>
        <w:left w:val="single" w:sz="8" w:space="0" w:color="auto"/>
        <w:bottom w:val="single" w:sz="8" w:space="0" w:color="auto"/>
        <w:right w:val="single" w:sz="8" w:space="0" w:color="auto"/>
      </w:pBdr>
      <w:jc w:val="left"/>
      <w:outlineLvl w:val="9"/>
    </w:pPr>
    <w:rPr>
      <w:b w:val="0"/>
      <w:bCs w:val="0"/>
      <w:color w:val="002060"/>
    </w:rPr>
  </w:style>
  <w:style w:type="paragraph" w:customStyle="1" w:styleId="xl204">
    <w:name w:val="xl204"/>
    <w:basedOn w:val="1"/>
    <w:next w:val="a"/>
    <w:autoRedefine/>
    <w:qFormat/>
    <w:rsid w:val="00B576C9"/>
    <w:pPr>
      <w:pBdr>
        <w:top w:val="single" w:sz="8" w:space="0" w:color="auto"/>
        <w:left w:val="single" w:sz="8" w:space="0" w:color="auto"/>
        <w:right w:val="single" w:sz="8" w:space="0" w:color="auto"/>
      </w:pBdr>
      <w:jc w:val="left"/>
      <w:outlineLvl w:val="9"/>
    </w:pPr>
    <w:rPr>
      <w:b w:val="0"/>
      <w:bCs w:val="0"/>
      <w:color w:val="002060"/>
    </w:rPr>
  </w:style>
  <w:style w:type="paragraph" w:customStyle="1" w:styleId="xl205">
    <w:name w:val="xl205"/>
    <w:basedOn w:val="1"/>
    <w:next w:val="a"/>
    <w:autoRedefine/>
    <w:qFormat/>
    <w:rsid w:val="00B576C9"/>
    <w:pPr>
      <w:pBdr>
        <w:left w:val="single" w:sz="8" w:space="0" w:color="auto"/>
        <w:bottom w:val="single" w:sz="8" w:space="0" w:color="auto"/>
        <w:right w:val="single" w:sz="8" w:space="0" w:color="auto"/>
      </w:pBdr>
      <w:outlineLvl w:val="9"/>
    </w:pPr>
  </w:style>
  <w:style w:type="paragraph" w:customStyle="1" w:styleId="xl206">
    <w:name w:val="xl206"/>
    <w:basedOn w:val="1"/>
    <w:next w:val="a"/>
    <w:autoRedefine/>
    <w:qFormat/>
    <w:rsid w:val="00B576C9"/>
    <w:pPr>
      <w:pBdr>
        <w:top w:val="single" w:sz="4" w:space="0" w:color="auto"/>
        <w:left w:val="single" w:sz="4" w:space="0" w:color="auto"/>
        <w:bottom w:val="single" w:sz="8" w:space="0" w:color="auto"/>
        <w:right w:val="single" w:sz="4" w:space="0" w:color="auto"/>
      </w:pBdr>
      <w:jc w:val="left"/>
      <w:outlineLvl w:val="9"/>
    </w:pPr>
    <w:rPr>
      <w:b w:val="0"/>
      <w:bCs w:val="0"/>
    </w:rPr>
  </w:style>
  <w:style w:type="paragraph" w:customStyle="1" w:styleId="xl207">
    <w:name w:val="xl207"/>
    <w:basedOn w:val="1"/>
    <w:next w:val="a"/>
    <w:autoRedefine/>
    <w:qFormat/>
    <w:rsid w:val="00B576C9"/>
    <w:pPr>
      <w:pBdr>
        <w:left w:val="single" w:sz="4" w:space="0" w:color="auto"/>
        <w:bottom w:val="single" w:sz="8" w:space="0" w:color="auto"/>
        <w:right w:val="single" w:sz="4" w:space="0" w:color="auto"/>
      </w:pBdr>
      <w:outlineLvl w:val="9"/>
    </w:pPr>
    <w:rPr>
      <w:b w:val="0"/>
      <w:bCs w:val="0"/>
    </w:rPr>
  </w:style>
  <w:style w:type="paragraph" w:customStyle="1" w:styleId="xl208">
    <w:name w:val="xl208"/>
    <w:basedOn w:val="1"/>
    <w:next w:val="a"/>
    <w:autoRedefine/>
    <w:qFormat/>
    <w:rsid w:val="00B576C9"/>
    <w:pPr>
      <w:pBdr>
        <w:top w:val="single" w:sz="4" w:space="0" w:color="auto"/>
        <w:left w:val="single" w:sz="4" w:space="0" w:color="auto"/>
        <w:bottom w:val="single" w:sz="8" w:space="0" w:color="auto"/>
        <w:right w:val="single" w:sz="4" w:space="0" w:color="auto"/>
      </w:pBdr>
      <w:outlineLvl w:val="9"/>
    </w:pPr>
  </w:style>
  <w:style w:type="paragraph" w:customStyle="1" w:styleId="xl209">
    <w:name w:val="xl209"/>
    <w:basedOn w:val="1"/>
    <w:next w:val="a"/>
    <w:autoRedefine/>
    <w:qFormat/>
    <w:rsid w:val="00B576C9"/>
    <w:pPr>
      <w:pBdr>
        <w:bottom w:val="single" w:sz="8" w:space="0" w:color="auto"/>
      </w:pBdr>
      <w:outlineLvl w:val="9"/>
    </w:pPr>
    <w:rPr>
      <w:color w:val="FF0000"/>
    </w:rPr>
  </w:style>
  <w:style w:type="paragraph" w:customStyle="1" w:styleId="xl210">
    <w:name w:val="xl210"/>
    <w:basedOn w:val="1"/>
    <w:next w:val="a"/>
    <w:autoRedefine/>
    <w:qFormat/>
    <w:rsid w:val="00B576C9"/>
    <w:pPr>
      <w:pBdr>
        <w:top w:val="single" w:sz="4" w:space="0" w:color="auto"/>
        <w:left w:val="single" w:sz="4" w:space="0" w:color="auto"/>
        <w:bottom w:val="single" w:sz="4" w:space="0" w:color="auto"/>
        <w:right w:val="single" w:sz="4" w:space="0" w:color="auto"/>
      </w:pBdr>
      <w:jc w:val="left"/>
      <w:outlineLvl w:val="9"/>
    </w:pPr>
    <w:rPr>
      <w:b w:val="0"/>
      <w:bCs w:val="0"/>
      <w:color w:val="002060"/>
      <w:sz w:val="16"/>
      <w:szCs w:val="16"/>
    </w:rPr>
  </w:style>
  <w:style w:type="paragraph" w:customStyle="1" w:styleId="xl211">
    <w:name w:val="xl211"/>
    <w:basedOn w:val="1"/>
    <w:next w:val="a"/>
    <w:autoRedefine/>
    <w:qFormat/>
    <w:rsid w:val="00B576C9"/>
    <w:pPr>
      <w:pBdr>
        <w:top w:val="single" w:sz="4" w:space="0" w:color="auto"/>
        <w:left w:val="single" w:sz="4" w:space="0" w:color="auto"/>
        <w:bottom w:val="single" w:sz="4" w:space="0" w:color="auto"/>
        <w:right w:val="single" w:sz="4" w:space="0" w:color="auto"/>
      </w:pBdr>
      <w:jc w:val="left"/>
      <w:outlineLvl w:val="9"/>
    </w:pPr>
    <w:rPr>
      <w:b w:val="0"/>
      <w:bCs w:val="0"/>
    </w:rPr>
  </w:style>
  <w:style w:type="paragraph" w:customStyle="1" w:styleId="xl212">
    <w:name w:val="xl212"/>
    <w:basedOn w:val="1"/>
    <w:next w:val="a"/>
    <w:autoRedefine/>
    <w:qFormat/>
    <w:rsid w:val="00B576C9"/>
    <w:pPr>
      <w:pBdr>
        <w:top w:val="single" w:sz="4" w:space="0" w:color="auto"/>
        <w:left w:val="single" w:sz="4" w:space="0" w:color="auto"/>
        <w:right w:val="single" w:sz="4" w:space="0" w:color="auto"/>
      </w:pBdr>
      <w:outlineLvl w:val="9"/>
    </w:pPr>
  </w:style>
  <w:style w:type="paragraph" w:customStyle="1" w:styleId="xl213">
    <w:name w:val="xl213"/>
    <w:basedOn w:val="1"/>
    <w:next w:val="a"/>
    <w:autoRedefine/>
    <w:qFormat/>
    <w:rsid w:val="00B576C9"/>
    <w:pPr>
      <w:pBdr>
        <w:top w:val="single" w:sz="4" w:space="0" w:color="auto"/>
        <w:left w:val="single" w:sz="4" w:space="0" w:color="auto"/>
        <w:bottom w:val="single" w:sz="4" w:space="0" w:color="auto"/>
        <w:right w:val="single" w:sz="4" w:space="0" w:color="auto"/>
      </w:pBdr>
      <w:outlineLvl w:val="9"/>
    </w:pPr>
    <w:rPr>
      <w:color w:val="000099"/>
    </w:rPr>
  </w:style>
  <w:style w:type="paragraph" w:customStyle="1" w:styleId="xl214">
    <w:name w:val="xl214"/>
    <w:basedOn w:val="1"/>
    <w:next w:val="a"/>
    <w:autoRedefine/>
    <w:qFormat/>
    <w:rsid w:val="00B576C9"/>
    <w:pPr>
      <w:pBdr>
        <w:top w:val="single" w:sz="4" w:space="0" w:color="auto"/>
        <w:left w:val="single" w:sz="4" w:space="0" w:color="auto"/>
        <w:bottom w:val="single" w:sz="4" w:space="0" w:color="auto"/>
        <w:right w:val="single" w:sz="4" w:space="0" w:color="auto"/>
      </w:pBdr>
      <w:jc w:val="both"/>
      <w:outlineLvl w:val="9"/>
    </w:pPr>
    <w:rPr>
      <w:b w:val="0"/>
      <w:bCs w:val="0"/>
    </w:rPr>
  </w:style>
  <w:style w:type="paragraph" w:customStyle="1" w:styleId="xl215">
    <w:name w:val="xl215"/>
    <w:basedOn w:val="1"/>
    <w:next w:val="a"/>
    <w:autoRedefine/>
    <w:qFormat/>
    <w:rsid w:val="00B576C9"/>
    <w:pPr>
      <w:pBdr>
        <w:top w:val="single" w:sz="4" w:space="0" w:color="auto"/>
        <w:left w:val="single" w:sz="4" w:space="0" w:color="auto"/>
        <w:right w:val="single" w:sz="4" w:space="0" w:color="auto"/>
      </w:pBdr>
      <w:outlineLvl w:val="9"/>
    </w:pPr>
    <w:rPr>
      <w:color w:val="000099"/>
    </w:rPr>
  </w:style>
  <w:style w:type="paragraph" w:customStyle="1" w:styleId="xl216">
    <w:name w:val="xl216"/>
    <w:basedOn w:val="1"/>
    <w:next w:val="a"/>
    <w:autoRedefine/>
    <w:qFormat/>
    <w:rsid w:val="00B576C9"/>
    <w:pPr>
      <w:pBdr>
        <w:top w:val="single" w:sz="4" w:space="0" w:color="auto"/>
        <w:left w:val="single" w:sz="4" w:space="0" w:color="auto"/>
        <w:bottom w:val="single" w:sz="4" w:space="0" w:color="auto"/>
        <w:right w:val="single" w:sz="4" w:space="0" w:color="auto"/>
      </w:pBdr>
      <w:jc w:val="left"/>
      <w:outlineLvl w:val="9"/>
    </w:pPr>
    <w:rPr>
      <w:b w:val="0"/>
      <w:bCs w:val="0"/>
      <w:color w:val="002060"/>
    </w:rPr>
  </w:style>
  <w:style w:type="paragraph" w:customStyle="1" w:styleId="xl217">
    <w:name w:val="xl217"/>
    <w:basedOn w:val="1"/>
    <w:next w:val="a"/>
    <w:autoRedefine/>
    <w:qFormat/>
    <w:rsid w:val="00B576C9"/>
    <w:pPr>
      <w:pBdr>
        <w:top w:val="single" w:sz="4" w:space="0" w:color="auto"/>
        <w:left w:val="single" w:sz="4" w:space="0" w:color="auto"/>
      </w:pBdr>
      <w:jc w:val="left"/>
      <w:outlineLvl w:val="9"/>
    </w:pPr>
    <w:rPr>
      <w:b w:val="0"/>
      <w:bCs w:val="0"/>
    </w:rPr>
  </w:style>
  <w:style w:type="paragraph" w:customStyle="1" w:styleId="xl218">
    <w:name w:val="xl218"/>
    <w:basedOn w:val="1"/>
    <w:next w:val="a"/>
    <w:autoRedefine/>
    <w:qFormat/>
    <w:rsid w:val="00B576C9"/>
    <w:pPr>
      <w:pBdr>
        <w:top w:val="single" w:sz="4" w:space="0" w:color="auto"/>
        <w:left w:val="single" w:sz="4" w:space="0" w:color="auto"/>
        <w:bottom w:val="single" w:sz="8" w:space="0" w:color="auto"/>
        <w:right w:val="single" w:sz="4" w:space="0" w:color="auto"/>
      </w:pBdr>
      <w:outlineLvl w:val="9"/>
    </w:pPr>
    <w:rPr>
      <w:color w:val="000099"/>
    </w:rPr>
  </w:style>
  <w:style w:type="paragraph" w:customStyle="1" w:styleId="xl219">
    <w:name w:val="xl219"/>
    <w:basedOn w:val="1"/>
    <w:next w:val="a"/>
    <w:autoRedefine/>
    <w:qFormat/>
    <w:rsid w:val="00B576C9"/>
    <w:pPr>
      <w:pBdr>
        <w:top w:val="single" w:sz="8" w:space="0" w:color="auto"/>
        <w:left w:val="single" w:sz="8" w:space="0" w:color="auto"/>
        <w:bottom w:val="single" w:sz="8" w:space="0" w:color="auto"/>
        <w:right w:val="single" w:sz="8" w:space="0" w:color="auto"/>
      </w:pBdr>
      <w:jc w:val="left"/>
      <w:outlineLvl w:val="9"/>
    </w:pPr>
    <w:rPr>
      <w:b w:val="0"/>
      <w:bCs w:val="0"/>
    </w:rPr>
  </w:style>
  <w:style w:type="paragraph" w:customStyle="1" w:styleId="xl220">
    <w:name w:val="xl220"/>
    <w:basedOn w:val="1"/>
    <w:next w:val="a"/>
    <w:autoRedefine/>
    <w:qFormat/>
    <w:rsid w:val="00B576C9"/>
    <w:pPr>
      <w:pBdr>
        <w:top w:val="single" w:sz="4" w:space="0" w:color="auto"/>
        <w:left w:val="single" w:sz="4" w:space="0" w:color="auto"/>
      </w:pBdr>
      <w:jc w:val="left"/>
      <w:outlineLvl w:val="9"/>
    </w:pPr>
    <w:rPr>
      <w:b w:val="0"/>
      <w:bCs w:val="0"/>
    </w:rPr>
  </w:style>
  <w:style w:type="paragraph" w:customStyle="1" w:styleId="xl221">
    <w:name w:val="xl221"/>
    <w:basedOn w:val="1"/>
    <w:next w:val="a"/>
    <w:autoRedefine/>
    <w:qFormat/>
    <w:rsid w:val="00B576C9"/>
    <w:pPr>
      <w:pBdr>
        <w:top w:val="single" w:sz="4" w:space="0" w:color="auto"/>
        <w:left w:val="single" w:sz="4" w:space="0" w:color="auto"/>
        <w:bottom w:val="single" w:sz="8" w:space="0" w:color="auto"/>
      </w:pBdr>
      <w:jc w:val="left"/>
      <w:outlineLvl w:val="9"/>
    </w:pPr>
    <w:rPr>
      <w:b w:val="0"/>
      <w:bCs w:val="0"/>
      <w:color w:val="002060"/>
    </w:rPr>
  </w:style>
  <w:style w:type="paragraph" w:customStyle="1" w:styleId="xl222">
    <w:name w:val="xl222"/>
    <w:basedOn w:val="1"/>
    <w:next w:val="a"/>
    <w:autoRedefine/>
    <w:qFormat/>
    <w:rsid w:val="00B576C9"/>
    <w:pPr>
      <w:pBdr>
        <w:left w:val="single" w:sz="4" w:space="0" w:color="auto"/>
        <w:bottom w:val="single" w:sz="8" w:space="0" w:color="auto"/>
      </w:pBdr>
      <w:jc w:val="left"/>
      <w:outlineLvl w:val="9"/>
    </w:pPr>
    <w:rPr>
      <w:b w:val="0"/>
      <w:bCs w:val="0"/>
      <w:color w:val="002060"/>
    </w:rPr>
  </w:style>
  <w:style w:type="paragraph" w:customStyle="1" w:styleId="xl223">
    <w:name w:val="xl223"/>
    <w:basedOn w:val="1"/>
    <w:next w:val="a"/>
    <w:autoRedefine/>
    <w:qFormat/>
    <w:rsid w:val="00B576C9"/>
    <w:pPr>
      <w:pBdr>
        <w:left w:val="single" w:sz="8" w:space="0" w:color="auto"/>
        <w:bottom w:val="single" w:sz="8" w:space="0" w:color="auto"/>
        <w:right w:val="single" w:sz="8" w:space="0" w:color="auto"/>
      </w:pBdr>
      <w:jc w:val="left"/>
      <w:outlineLvl w:val="9"/>
    </w:pPr>
    <w:rPr>
      <w:b w:val="0"/>
      <w:bCs w:val="0"/>
      <w:color w:val="002060"/>
    </w:rPr>
  </w:style>
  <w:style w:type="paragraph" w:customStyle="1" w:styleId="xl224">
    <w:name w:val="xl224"/>
    <w:basedOn w:val="1"/>
    <w:next w:val="a"/>
    <w:autoRedefine/>
    <w:qFormat/>
    <w:rsid w:val="00B576C9"/>
    <w:pPr>
      <w:pBdr>
        <w:top w:val="single" w:sz="8" w:space="0" w:color="auto"/>
        <w:left w:val="single" w:sz="8" w:space="0" w:color="auto"/>
        <w:bottom w:val="single" w:sz="8" w:space="0" w:color="auto"/>
        <w:right w:val="single" w:sz="4" w:space="0" w:color="auto"/>
      </w:pBdr>
      <w:jc w:val="left"/>
      <w:outlineLvl w:val="9"/>
    </w:pPr>
    <w:rPr>
      <w:b w:val="0"/>
      <w:bCs w:val="0"/>
      <w:color w:val="002060"/>
    </w:rPr>
  </w:style>
  <w:style w:type="paragraph" w:customStyle="1" w:styleId="xl225">
    <w:name w:val="xl225"/>
    <w:basedOn w:val="1"/>
    <w:next w:val="a"/>
    <w:autoRedefine/>
    <w:qFormat/>
    <w:rsid w:val="00B576C9"/>
    <w:pPr>
      <w:pBdr>
        <w:left w:val="single" w:sz="4" w:space="0" w:color="auto"/>
        <w:bottom w:val="single" w:sz="8" w:space="0" w:color="auto"/>
        <w:right w:val="single" w:sz="4" w:space="0" w:color="auto"/>
      </w:pBdr>
      <w:outlineLvl w:val="9"/>
    </w:pPr>
    <w:rPr>
      <w:color w:val="002060"/>
    </w:rPr>
  </w:style>
  <w:style w:type="paragraph" w:customStyle="1" w:styleId="xl226">
    <w:name w:val="xl226"/>
    <w:basedOn w:val="1"/>
    <w:next w:val="a"/>
    <w:autoRedefine/>
    <w:qFormat/>
    <w:rsid w:val="00B576C9"/>
    <w:pPr>
      <w:pBdr>
        <w:top w:val="single" w:sz="4" w:space="0" w:color="auto"/>
        <w:left w:val="single" w:sz="4" w:space="0" w:color="auto"/>
        <w:bottom w:val="single" w:sz="4" w:space="0" w:color="auto"/>
        <w:right w:val="single" w:sz="4" w:space="0" w:color="auto"/>
      </w:pBdr>
      <w:outlineLvl w:val="9"/>
    </w:pPr>
  </w:style>
  <w:style w:type="paragraph" w:customStyle="1" w:styleId="xl227">
    <w:name w:val="xl227"/>
    <w:basedOn w:val="1"/>
    <w:next w:val="a"/>
    <w:autoRedefine/>
    <w:qFormat/>
    <w:rsid w:val="00B576C9"/>
    <w:pPr>
      <w:pBdr>
        <w:top w:val="single" w:sz="8" w:space="0" w:color="auto"/>
        <w:left w:val="single" w:sz="4" w:space="0" w:color="auto"/>
        <w:bottom w:val="single" w:sz="4" w:space="0" w:color="auto"/>
      </w:pBdr>
      <w:jc w:val="left"/>
      <w:outlineLvl w:val="9"/>
    </w:pPr>
    <w:rPr>
      <w:b w:val="0"/>
      <w:bCs w:val="0"/>
    </w:rPr>
  </w:style>
  <w:style w:type="paragraph" w:customStyle="1" w:styleId="xl228">
    <w:name w:val="xl228"/>
    <w:basedOn w:val="1"/>
    <w:next w:val="a"/>
    <w:autoRedefine/>
    <w:qFormat/>
    <w:rsid w:val="00B576C9"/>
    <w:pPr>
      <w:outlineLvl w:val="9"/>
    </w:pPr>
  </w:style>
  <w:style w:type="paragraph" w:customStyle="1" w:styleId="xl229">
    <w:name w:val="xl229"/>
    <w:basedOn w:val="1"/>
    <w:next w:val="a"/>
    <w:autoRedefine/>
    <w:qFormat/>
    <w:rsid w:val="00B576C9"/>
    <w:pPr>
      <w:pBdr>
        <w:top w:val="single" w:sz="4" w:space="0" w:color="auto"/>
        <w:left w:val="single" w:sz="4" w:space="0" w:color="auto"/>
        <w:bottom w:val="single" w:sz="8" w:space="0" w:color="auto"/>
        <w:right w:val="single" w:sz="4" w:space="0" w:color="auto"/>
      </w:pBdr>
      <w:jc w:val="left"/>
      <w:outlineLvl w:val="9"/>
    </w:pPr>
    <w:rPr>
      <w:b w:val="0"/>
      <w:bCs w:val="0"/>
      <w:color w:val="002060"/>
    </w:rPr>
  </w:style>
  <w:style w:type="paragraph" w:customStyle="1" w:styleId="xl230">
    <w:name w:val="xl230"/>
    <w:basedOn w:val="1"/>
    <w:next w:val="a"/>
    <w:autoRedefine/>
    <w:qFormat/>
    <w:rsid w:val="00B576C9"/>
    <w:pPr>
      <w:pBdr>
        <w:top w:val="single" w:sz="8" w:space="0" w:color="auto"/>
        <w:bottom w:val="single" w:sz="4" w:space="0" w:color="auto"/>
      </w:pBdr>
      <w:jc w:val="left"/>
      <w:outlineLvl w:val="9"/>
    </w:pPr>
    <w:rPr>
      <w:b w:val="0"/>
      <w:bCs w:val="0"/>
    </w:rPr>
  </w:style>
  <w:style w:type="paragraph" w:customStyle="1" w:styleId="xl231">
    <w:name w:val="xl231"/>
    <w:basedOn w:val="1"/>
    <w:next w:val="a"/>
    <w:autoRedefine/>
    <w:qFormat/>
    <w:rsid w:val="00B576C9"/>
    <w:pPr>
      <w:pBdr>
        <w:top w:val="single" w:sz="8" w:space="0" w:color="auto"/>
        <w:left w:val="single" w:sz="4" w:space="0" w:color="auto"/>
        <w:bottom w:val="single" w:sz="4" w:space="0" w:color="auto"/>
        <w:right w:val="single" w:sz="4" w:space="0" w:color="auto"/>
      </w:pBdr>
      <w:outlineLvl w:val="9"/>
    </w:pPr>
    <w:rPr>
      <w:color w:val="00B050"/>
    </w:rPr>
  </w:style>
  <w:style w:type="paragraph" w:customStyle="1" w:styleId="xl232">
    <w:name w:val="xl232"/>
    <w:basedOn w:val="1"/>
    <w:next w:val="a"/>
    <w:autoRedefine/>
    <w:qFormat/>
    <w:rsid w:val="00B576C9"/>
    <w:pPr>
      <w:pBdr>
        <w:top w:val="single" w:sz="8" w:space="0" w:color="auto"/>
        <w:left w:val="single" w:sz="4" w:space="0" w:color="auto"/>
        <w:bottom w:val="single" w:sz="8" w:space="0" w:color="auto"/>
      </w:pBdr>
      <w:outlineLvl w:val="9"/>
    </w:pPr>
    <w:rPr>
      <w:color w:val="FF0000"/>
    </w:rPr>
  </w:style>
  <w:style w:type="paragraph" w:customStyle="1" w:styleId="xl233">
    <w:name w:val="xl233"/>
    <w:basedOn w:val="1"/>
    <w:next w:val="a"/>
    <w:autoRedefine/>
    <w:qFormat/>
    <w:rsid w:val="00B576C9"/>
    <w:pPr>
      <w:pBdr>
        <w:top w:val="single" w:sz="8" w:space="0" w:color="auto"/>
        <w:left w:val="single" w:sz="4" w:space="0" w:color="auto"/>
        <w:right w:val="single" w:sz="4" w:space="0" w:color="auto"/>
      </w:pBdr>
      <w:jc w:val="left"/>
      <w:outlineLvl w:val="9"/>
    </w:pPr>
    <w:rPr>
      <w:b w:val="0"/>
      <w:bCs w:val="0"/>
      <w:color w:val="002060"/>
    </w:rPr>
  </w:style>
  <w:style w:type="paragraph" w:customStyle="1" w:styleId="xl234">
    <w:name w:val="xl234"/>
    <w:basedOn w:val="1"/>
    <w:next w:val="a"/>
    <w:autoRedefine/>
    <w:qFormat/>
    <w:rsid w:val="00B576C9"/>
    <w:pPr>
      <w:pBdr>
        <w:top w:val="single" w:sz="4" w:space="0" w:color="auto"/>
        <w:left w:val="single" w:sz="4" w:space="0" w:color="auto"/>
        <w:bottom w:val="single" w:sz="8" w:space="0" w:color="auto"/>
      </w:pBdr>
      <w:jc w:val="left"/>
      <w:outlineLvl w:val="9"/>
    </w:pPr>
    <w:rPr>
      <w:b w:val="0"/>
      <w:bCs w:val="0"/>
      <w:color w:val="002060"/>
      <w:sz w:val="16"/>
      <w:szCs w:val="16"/>
    </w:rPr>
  </w:style>
  <w:style w:type="paragraph" w:customStyle="1" w:styleId="xl235">
    <w:name w:val="xl235"/>
    <w:basedOn w:val="1"/>
    <w:next w:val="a"/>
    <w:autoRedefine/>
    <w:qFormat/>
    <w:rsid w:val="00B576C9"/>
    <w:pPr>
      <w:pBdr>
        <w:top w:val="single" w:sz="4" w:space="0" w:color="auto"/>
        <w:bottom w:val="single" w:sz="8" w:space="0" w:color="auto"/>
        <w:right w:val="single" w:sz="4" w:space="0" w:color="auto"/>
      </w:pBdr>
      <w:outlineLvl w:val="9"/>
    </w:pPr>
  </w:style>
  <w:style w:type="paragraph" w:customStyle="1" w:styleId="xl236">
    <w:name w:val="xl236"/>
    <w:basedOn w:val="1"/>
    <w:next w:val="a"/>
    <w:autoRedefine/>
    <w:qFormat/>
    <w:rsid w:val="00B576C9"/>
    <w:pPr>
      <w:pBdr>
        <w:top w:val="single" w:sz="4" w:space="0" w:color="auto"/>
        <w:left w:val="single" w:sz="4" w:space="0" w:color="auto"/>
        <w:bottom w:val="single" w:sz="8" w:space="0" w:color="auto"/>
        <w:right w:val="single" w:sz="8" w:space="0" w:color="auto"/>
      </w:pBdr>
      <w:jc w:val="left"/>
      <w:outlineLvl w:val="9"/>
    </w:pPr>
    <w:rPr>
      <w:b w:val="0"/>
      <w:bCs w:val="0"/>
      <w:color w:val="002060"/>
    </w:rPr>
  </w:style>
  <w:style w:type="paragraph" w:customStyle="1" w:styleId="xl237">
    <w:name w:val="xl237"/>
    <w:basedOn w:val="1"/>
    <w:next w:val="a"/>
    <w:autoRedefine/>
    <w:qFormat/>
    <w:rsid w:val="00B576C9"/>
    <w:pPr>
      <w:pBdr>
        <w:top w:val="single" w:sz="4" w:space="0" w:color="auto"/>
        <w:left w:val="single" w:sz="4" w:space="0" w:color="auto"/>
      </w:pBdr>
      <w:outlineLvl w:val="9"/>
    </w:pPr>
    <w:rPr>
      <w:color w:val="002060"/>
    </w:rPr>
  </w:style>
  <w:style w:type="paragraph" w:customStyle="1" w:styleId="xl238">
    <w:name w:val="xl238"/>
    <w:basedOn w:val="1"/>
    <w:next w:val="a"/>
    <w:autoRedefine/>
    <w:qFormat/>
    <w:rsid w:val="00B576C9"/>
    <w:pPr>
      <w:pBdr>
        <w:top w:val="single" w:sz="4" w:space="0" w:color="auto"/>
        <w:left w:val="single" w:sz="4" w:space="0" w:color="auto"/>
      </w:pBdr>
      <w:jc w:val="left"/>
      <w:outlineLvl w:val="9"/>
    </w:pPr>
    <w:rPr>
      <w:b w:val="0"/>
      <w:bCs w:val="0"/>
      <w:color w:val="002060"/>
    </w:rPr>
  </w:style>
  <w:style w:type="paragraph" w:customStyle="1" w:styleId="xl239">
    <w:name w:val="xl239"/>
    <w:basedOn w:val="1"/>
    <w:next w:val="a"/>
    <w:autoRedefine/>
    <w:qFormat/>
    <w:rsid w:val="00B576C9"/>
    <w:pPr>
      <w:pBdr>
        <w:left w:val="single" w:sz="4" w:space="0" w:color="auto"/>
        <w:right w:val="single" w:sz="4" w:space="0" w:color="auto"/>
      </w:pBdr>
      <w:outlineLvl w:val="9"/>
    </w:pPr>
    <w:rPr>
      <w:color w:val="00B050"/>
    </w:rPr>
  </w:style>
  <w:style w:type="paragraph" w:customStyle="1" w:styleId="xl240">
    <w:name w:val="xl240"/>
    <w:basedOn w:val="1"/>
    <w:next w:val="a"/>
    <w:autoRedefine/>
    <w:qFormat/>
    <w:rsid w:val="00B576C9"/>
    <w:pPr>
      <w:outlineLvl w:val="9"/>
    </w:pPr>
    <w:rPr>
      <w:b w:val="0"/>
      <w:bCs w:val="0"/>
    </w:rPr>
  </w:style>
  <w:style w:type="paragraph" w:customStyle="1" w:styleId="xl241">
    <w:name w:val="xl241"/>
    <w:basedOn w:val="1"/>
    <w:next w:val="a"/>
    <w:autoRedefine/>
    <w:qFormat/>
    <w:rsid w:val="00B576C9"/>
    <w:pPr>
      <w:pBdr>
        <w:top w:val="single" w:sz="8" w:space="0" w:color="auto"/>
        <w:left w:val="single" w:sz="4" w:space="0" w:color="auto"/>
        <w:bottom w:val="single" w:sz="4" w:space="0" w:color="auto"/>
        <w:right w:val="single" w:sz="4" w:space="0" w:color="auto"/>
      </w:pBdr>
      <w:jc w:val="left"/>
      <w:outlineLvl w:val="9"/>
    </w:pPr>
    <w:rPr>
      <w:b w:val="0"/>
      <w:bCs w:val="0"/>
    </w:rPr>
  </w:style>
  <w:style w:type="paragraph" w:customStyle="1" w:styleId="xl242">
    <w:name w:val="xl242"/>
    <w:basedOn w:val="1"/>
    <w:next w:val="a"/>
    <w:autoRedefine/>
    <w:qFormat/>
    <w:rsid w:val="00B576C9"/>
    <w:pPr>
      <w:pBdr>
        <w:top w:val="single" w:sz="4" w:space="0" w:color="auto"/>
        <w:left w:val="single" w:sz="4" w:space="0" w:color="auto"/>
        <w:right w:val="single" w:sz="4" w:space="0" w:color="auto"/>
      </w:pBdr>
      <w:outlineLvl w:val="9"/>
    </w:pPr>
    <w:rPr>
      <w:b w:val="0"/>
      <w:bCs w:val="0"/>
      <w:color w:val="000099"/>
    </w:rPr>
  </w:style>
  <w:style w:type="paragraph" w:customStyle="1" w:styleId="xl243">
    <w:name w:val="xl243"/>
    <w:basedOn w:val="1"/>
    <w:next w:val="a"/>
    <w:autoRedefine/>
    <w:qFormat/>
    <w:rsid w:val="00B576C9"/>
    <w:pPr>
      <w:pBdr>
        <w:left w:val="single" w:sz="4" w:space="0" w:color="auto"/>
        <w:bottom w:val="single" w:sz="4" w:space="0" w:color="auto"/>
        <w:right w:val="single" w:sz="4" w:space="0" w:color="auto"/>
      </w:pBdr>
      <w:outlineLvl w:val="9"/>
    </w:pPr>
    <w:rPr>
      <w:color w:val="000099"/>
    </w:rPr>
  </w:style>
  <w:style w:type="paragraph" w:customStyle="1" w:styleId="xl244">
    <w:name w:val="xl244"/>
    <w:basedOn w:val="1"/>
    <w:next w:val="a"/>
    <w:autoRedefine/>
    <w:qFormat/>
    <w:rsid w:val="00B576C9"/>
    <w:pPr>
      <w:pBdr>
        <w:left w:val="single" w:sz="4" w:space="0" w:color="auto"/>
        <w:bottom w:val="single" w:sz="4" w:space="0" w:color="auto"/>
        <w:right w:val="single" w:sz="4" w:space="0" w:color="auto"/>
      </w:pBdr>
      <w:outlineLvl w:val="9"/>
    </w:pPr>
    <w:rPr>
      <w:color w:val="C00000"/>
    </w:rPr>
  </w:style>
  <w:style w:type="paragraph" w:customStyle="1" w:styleId="xl245">
    <w:name w:val="xl245"/>
    <w:basedOn w:val="1"/>
    <w:next w:val="a"/>
    <w:autoRedefine/>
    <w:qFormat/>
    <w:rsid w:val="00B576C9"/>
    <w:pPr>
      <w:pBdr>
        <w:top w:val="single" w:sz="4" w:space="0" w:color="auto"/>
        <w:left w:val="single" w:sz="4" w:space="0" w:color="auto"/>
        <w:bottom w:val="single" w:sz="8" w:space="0" w:color="auto"/>
      </w:pBdr>
      <w:outlineLvl w:val="9"/>
    </w:pPr>
    <w:rPr>
      <w:color w:val="000099"/>
    </w:rPr>
  </w:style>
  <w:style w:type="paragraph" w:customStyle="1" w:styleId="xl246">
    <w:name w:val="xl246"/>
    <w:basedOn w:val="1"/>
    <w:next w:val="a"/>
    <w:autoRedefine/>
    <w:qFormat/>
    <w:rsid w:val="00B576C9"/>
    <w:pPr>
      <w:pBdr>
        <w:top w:val="single" w:sz="4" w:space="0" w:color="auto"/>
        <w:left w:val="single" w:sz="4" w:space="0" w:color="auto"/>
        <w:bottom w:val="single" w:sz="8" w:space="0" w:color="auto"/>
        <w:right w:val="single" w:sz="8" w:space="0" w:color="auto"/>
      </w:pBdr>
      <w:outlineLvl w:val="9"/>
    </w:pPr>
    <w:rPr>
      <w:color w:val="000099"/>
    </w:rPr>
  </w:style>
  <w:style w:type="paragraph" w:customStyle="1" w:styleId="xl247">
    <w:name w:val="xl247"/>
    <w:basedOn w:val="1"/>
    <w:next w:val="a"/>
    <w:autoRedefine/>
    <w:qFormat/>
    <w:rsid w:val="00B576C9"/>
    <w:pPr>
      <w:pBdr>
        <w:top w:val="single" w:sz="4" w:space="0" w:color="auto"/>
        <w:left w:val="single" w:sz="4" w:space="0" w:color="auto"/>
        <w:bottom w:val="single" w:sz="8" w:space="0" w:color="auto"/>
        <w:right w:val="single" w:sz="4" w:space="0" w:color="auto"/>
      </w:pBdr>
      <w:outlineLvl w:val="9"/>
    </w:pPr>
    <w:rPr>
      <w:color w:val="000099"/>
    </w:rPr>
  </w:style>
  <w:style w:type="paragraph" w:customStyle="1" w:styleId="xl248">
    <w:name w:val="xl248"/>
    <w:basedOn w:val="1"/>
    <w:next w:val="a"/>
    <w:autoRedefine/>
    <w:qFormat/>
    <w:rsid w:val="00B576C9"/>
    <w:pPr>
      <w:pBdr>
        <w:left w:val="single" w:sz="4" w:space="0" w:color="auto"/>
        <w:bottom w:val="single" w:sz="8" w:space="0" w:color="auto"/>
        <w:right w:val="single" w:sz="4" w:space="0" w:color="auto"/>
      </w:pBdr>
      <w:outlineLvl w:val="9"/>
    </w:pPr>
    <w:rPr>
      <w:color w:val="000099"/>
    </w:rPr>
  </w:style>
  <w:style w:type="paragraph" w:customStyle="1" w:styleId="xl249">
    <w:name w:val="xl249"/>
    <w:basedOn w:val="1"/>
    <w:next w:val="a"/>
    <w:autoRedefine/>
    <w:qFormat/>
    <w:rsid w:val="00B576C9"/>
    <w:pPr>
      <w:pBdr>
        <w:left w:val="single" w:sz="4" w:space="0" w:color="auto"/>
        <w:bottom w:val="single" w:sz="4" w:space="0" w:color="auto"/>
      </w:pBdr>
      <w:jc w:val="left"/>
      <w:outlineLvl w:val="9"/>
    </w:pPr>
    <w:rPr>
      <w:b w:val="0"/>
      <w:bCs w:val="0"/>
    </w:rPr>
  </w:style>
  <w:style w:type="paragraph" w:customStyle="1" w:styleId="xl250">
    <w:name w:val="xl250"/>
    <w:basedOn w:val="1"/>
    <w:next w:val="a"/>
    <w:autoRedefine/>
    <w:qFormat/>
    <w:rsid w:val="00B576C9"/>
    <w:pPr>
      <w:pBdr>
        <w:bottom w:val="single" w:sz="4" w:space="0" w:color="auto"/>
      </w:pBdr>
      <w:jc w:val="left"/>
      <w:outlineLvl w:val="9"/>
    </w:pPr>
    <w:rPr>
      <w:b w:val="0"/>
      <w:bCs w:val="0"/>
    </w:rPr>
  </w:style>
  <w:style w:type="paragraph" w:customStyle="1" w:styleId="xl251">
    <w:name w:val="xl251"/>
    <w:basedOn w:val="1"/>
    <w:next w:val="a"/>
    <w:autoRedefine/>
    <w:qFormat/>
    <w:rsid w:val="00B576C9"/>
    <w:pPr>
      <w:pBdr>
        <w:left w:val="single" w:sz="4" w:space="0" w:color="auto"/>
        <w:bottom w:val="single" w:sz="4" w:space="0" w:color="auto"/>
        <w:right w:val="single" w:sz="4" w:space="0" w:color="auto"/>
      </w:pBdr>
      <w:jc w:val="left"/>
      <w:outlineLvl w:val="9"/>
    </w:pPr>
    <w:rPr>
      <w:b w:val="0"/>
      <w:bCs w:val="0"/>
    </w:rPr>
  </w:style>
  <w:style w:type="paragraph" w:customStyle="1" w:styleId="xl252">
    <w:name w:val="xl252"/>
    <w:basedOn w:val="1"/>
    <w:next w:val="a"/>
    <w:autoRedefine/>
    <w:qFormat/>
    <w:rsid w:val="00B576C9"/>
    <w:pPr>
      <w:pBdr>
        <w:left w:val="single" w:sz="4" w:space="0" w:color="auto"/>
        <w:bottom w:val="single" w:sz="4" w:space="0" w:color="auto"/>
        <w:right w:val="single" w:sz="4" w:space="0" w:color="auto"/>
      </w:pBdr>
      <w:jc w:val="left"/>
      <w:outlineLvl w:val="9"/>
    </w:pPr>
    <w:rPr>
      <w:b w:val="0"/>
      <w:bCs w:val="0"/>
    </w:rPr>
  </w:style>
  <w:style w:type="paragraph" w:customStyle="1" w:styleId="xl253">
    <w:name w:val="xl253"/>
    <w:basedOn w:val="1"/>
    <w:next w:val="a"/>
    <w:autoRedefine/>
    <w:qFormat/>
    <w:rsid w:val="00B576C9"/>
    <w:pPr>
      <w:pBdr>
        <w:top w:val="single" w:sz="8" w:space="0" w:color="auto"/>
        <w:left w:val="single" w:sz="4" w:space="0" w:color="auto"/>
      </w:pBdr>
      <w:jc w:val="left"/>
      <w:outlineLvl w:val="9"/>
    </w:pPr>
    <w:rPr>
      <w:b w:val="0"/>
      <w:bCs w:val="0"/>
    </w:rPr>
  </w:style>
  <w:style w:type="paragraph" w:customStyle="1" w:styleId="xl254">
    <w:name w:val="xl254"/>
    <w:basedOn w:val="1"/>
    <w:next w:val="a"/>
    <w:autoRedefine/>
    <w:qFormat/>
    <w:rsid w:val="00B576C9"/>
    <w:pPr>
      <w:pBdr>
        <w:top w:val="single" w:sz="8" w:space="0" w:color="auto"/>
        <w:right w:val="single" w:sz="4" w:space="0" w:color="auto"/>
      </w:pBdr>
      <w:jc w:val="left"/>
      <w:outlineLvl w:val="9"/>
    </w:pPr>
    <w:rPr>
      <w:b w:val="0"/>
      <w:bCs w:val="0"/>
    </w:rPr>
  </w:style>
  <w:style w:type="paragraph" w:customStyle="1" w:styleId="xl255">
    <w:name w:val="xl255"/>
    <w:basedOn w:val="1"/>
    <w:next w:val="a"/>
    <w:autoRedefine/>
    <w:qFormat/>
    <w:rsid w:val="00B576C9"/>
    <w:pPr>
      <w:pBdr>
        <w:top w:val="single" w:sz="8" w:space="0" w:color="auto"/>
        <w:bottom w:val="single" w:sz="4" w:space="0" w:color="auto"/>
      </w:pBdr>
      <w:jc w:val="left"/>
      <w:outlineLvl w:val="9"/>
    </w:pPr>
    <w:rPr>
      <w:b w:val="0"/>
      <w:bCs w:val="0"/>
    </w:rPr>
  </w:style>
  <w:style w:type="paragraph" w:customStyle="1" w:styleId="xl256">
    <w:name w:val="xl256"/>
    <w:basedOn w:val="1"/>
    <w:next w:val="a"/>
    <w:autoRedefine/>
    <w:qFormat/>
    <w:rsid w:val="00B576C9"/>
    <w:pPr>
      <w:pBdr>
        <w:bottom w:val="single" w:sz="4" w:space="0" w:color="auto"/>
      </w:pBdr>
      <w:jc w:val="left"/>
      <w:outlineLvl w:val="9"/>
    </w:pPr>
    <w:rPr>
      <w:b w:val="0"/>
      <w:bCs w:val="0"/>
    </w:rPr>
  </w:style>
  <w:style w:type="paragraph" w:customStyle="1" w:styleId="xl257">
    <w:name w:val="xl257"/>
    <w:basedOn w:val="1"/>
    <w:next w:val="a"/>
    <w:autoRedefine/>
    <w:qFormat/>
    <w:rsid w:val="00B576C9"/>
    <w:pPr>
      <w:pBdr>
        <w:top w:val="single" w:sz="8" w:space="0" w:color="auto"/>
        <w:bottom w:val="single" w:sz="4" w:space="0" w:color="auto"/>
        <w:right w:val="single" w:sz="4" w:space="0" w:color="auto"/>
      </w:pBdr>
      <w:jc w:val="left"/>
      <w:outlineLvl w:val="9"/>
    </w:pPr>
    <w:rPr>
      <w:b w:val="0"/>
      <w:bCs w:val="0"/>
    </w:rPr>
  </w:style>
  <w:style w:type="paragraph" w:customStyle="1" w:styleId="xl258">
    <w:name w:val="xl258"/>
    <w:basedOn w:val="1"/>
    <w:next w:val="a"/>
    <w:autoRedefine/>
    <w:qFormat/>
    <w:rsid w:val="00B576C9"/>
    <w:pPr>
      <w:pBdr>
        <w:left w:val="single" w:sz="4" w:space="0" w:color="auto"/>
        <w:bottom w:val="single" w:sz="4" w:space="0" w:color="auto"/>
      </w:pBdr>
      <w:jc w:val="left"/>
      <w:outlineLvl w:val="9"/>
    </w:pPr>
    <w:rPr>
      <w:b w:val="0"/>
      <w:bCs w:val="0"/>
    </w:rPr>
  </w:style>
  <w:style w:type="paragraph" w:customStyle="1" w:styleId="xl259">
    <w:name w:val="xl259"/>
    <w:basedOn w:val="1"/>
    <w:next w:val="a"/>
    <w:autoRedefine/>
    <w:qFormat/>
    <w:rsid w:val="00B576C9"/>
    <w:pPr>
      <w:pBdr>
        <w:bottom w:val="single" w:sz="4" w:space="0" w:color="auto"/>
        <w:right w:val="single" w:sz="4" w:space="0" w:color="auto"/>
      </w:pBdr>
      <w:jc w:val="left"/>
      <w:outlineLvl w:val="9"/>
    </w:pPr>
    <w:rPr>
      <w:b w:val="0"/>
      <w:bCs w:val="0"/>
    </w:rPr>
  </w:style>
  <w:style w:type="paragraph" w:customStyle="1" w:styleId="xl260">
    <w:name w:val="xl260"/>
    <w:basedOn w:val="1"/>
    <w:next w:val="a"/>
    <w:autoRedefine/>
    <w:qFormat/>
    <w:rsid w:val="00B576C9"/>
    <w:pPr>
      <w:pBdr>
        <w:left w:val="single" w:sz="4" w:space="0" w:color="auto"/>
        <w:right w:val="single" w:sz="4" w:space="0" w:color="auto"/>
      </w:pBdr>
      <w:jc w:val="left"/>
      <w:outlineLvl w:val="9"/>
    </w:pPr>
    <w:rPr>
      <w:b w:val="0"/>
      <w:bCs w:val="0"/>
    </w:rPr>
  </w:style>
  <w:style w:type="paragraph" w:customStyle="1" w:styleId="xl261">
    <w:name w:val="xl261"/>
    <w:basedOn w:val="1"/>
    <w:next w:val="a"/>
    <w:autoRedefine/>
    <w:qFormat/>
    <w:rsid w:val="00B576C9"/>
    <w:pPr>
      <w:pBdr>
        <w:left w:val="single" w:sz="4" w:space="0" w:color="auto"/>
        <w:right w:val="single" w:sz="4" w:space="0" w:color="auto"/>
      </w:pBdr>
      <w:jc w:val="left"/>
      <w:outlineLvl w:val="9"/>
    </w:pPr>
    <w:rPr>
      <w:b w:val="0"/>
      <w:bCs w:val="0"/>
    </w:rPr>
  </w:style>
  <w:style w:type="paragraph" w:customStyle="1" w:styleId="xl262">
    <w:name w:val="xl262"/>
    <w:basedOn w:val="1"/>
    <w:next w:val="a"/>
    <w:autoRedefine/>
    <w:qFormat/>
    <w:rsid w:val="00B576C9"/>
    <w:pPr>
      <w:pBdr>
        <w:top w:val="single" w:sz="12" w:space="0" w:color="auto"/>
        <w:left w:val="single" w:sz="4" w:space="0" w:color="auto"/>
        <w:bottom w:val="single" w:sz="4" w:space="0" w:color="auto"/>
      </w:pBdr>
      <w:jc w:val="left"/>
      <w:outlineLvl w:val="9"/>
    </w:pPr>
    <w:rPr>
      <w:b w:val="0"/>
      <w:bCs w:val="0"/>
    </w:rPr>
  </w:style>
  <w:style w:type="paragraph" w:customStyle="1" w:styleId="xl263">
    <w:name w:val="xl263"/>
    <w:basedOn w:val="1"/>
    <w:next w:val="a"/>
    <w:autoRedefine/>
    <w:qFormat/>
    <w:rsid w:val="00B576C9"/>
    <w:pPr>
      <w:pBdr>
        <w:top w:val="single" w:sz="12" w:space="0" w:color="auto"/>
        <w:bottom w:val="single" w:sz="4" w:space="0" w:color="auto"/>
        <w:right w:val="single" w:sz="4" w:space="0" w:color="auto"/>
      </w:pBdr>
      <w:jc w:val="left"/>
      <w:outlineLvl w:val="9"/>
    </w:pPr>
    <w:rPr>
      <w:b w:val="0"/>
      <w:bCs w:val="0"/>
    </w:rPr>
  </w:style>
  <w:style w:type="paragraph" w:customStyle="1" w:styleId="xl264">
    <w:name w:val="xl264"/>
    <w:basedOn w:val="1"/>
    <w:next w:val="a"/>
    <w:autoRedefine/>
    <w:qFormat/>
    <w:rsid w:val="00B576C9"/>
    <w:pPr>
      <w:pBdr>
        <w:bottom w:val="single" w:sz="4" w:space="0" w:color="auto"/>
        <w:right w:val="single" w:sz="4" w:space="0" w:color="auto"/>
      </w:pBdr>
      <w:jc w:val="left"/>
      <w:outlineLvl w:val="9"/>
    </w:pPr>
    <w:rPr>
      <w:b w:val="0"/>
      <w:bCs w:val="0"/>
    </w:rPr>
  </w:style>
  <w:style w:type="paragraph" w:customStyle="1" w:styleId="xl265">
    <w:name w:val="xl265"/>
    <w:basedOn w:val="1"/>
    <w:next w:val="a"/>
    <w:autoRedefine/>
    <w:qFormat/>
    <w:rsid w:val="00B576C9"/>
    <w:pPr>
      <w:pBdr>
        <w:top w:val="single" w:sz="8" w:space="0" w:color="auto"/>
        <w:bottom w:val="single" w:sz="4" w:space="0" w:color="auto"/>
        <w:right w:val="single" w:sz="4" w:space="0" w:color="auto"/>
      </w:pBdr>
      <w:jc w:val="left"/>
      <w:outlineLvl w:val="9"/>
    </w:pPr>
    <w:rPr>
      <w:b w:val="0"/>
      <w:bCs w:val="0"/>
    </w:rPr>
  </w:style>
  <w:style w:type="paragraph" w:customStyle="1" w:styleId="c28">
    <w:name w:val="c28"/>
    <w:basedOn w:val="1"/>
    <w:next w:val="a"/>
    <w:autoRedefine/>
    <w:qFormat/>
    <w:rsid w:val="00B576C9"/>
    <w:pPr>
      <w:jc w:val="left"/>
      <w:outlineLvl w:val="9"/>
    </w:pPr>
    <w:rPr>
      <w:b w:val="0"/>
      <w:bCs w:val="0"/>
    </w:rPr>
  </w:style>
  <w:style w:type="paragraph" w:customStyle="1" w:styleId="snip1">
    <w:name w:val="snip1"/>
    <w:basedOn w:val="1"/>
    <w:next w:val="a"/>
    <w:autoRedefine/>
    <w:qFormat/>
    <w:rsid w:val="00B576C9"/>
    <w:pPr>
      <w:spacing w:before="72" w:beforeAutospacing="0" w:after="0" w:afterAutospacing="0" w:line="312" w:lineRule="atLeast"/>
      <w:jc w:val="left"/>
      <w:outlineLvl w:val="9"/>
    </w:pPr>
    <w:rPr>
      <w:b w:val="0"/>
      <w:bCs w:val="0"/>
      <w:color w:val="000000"/>
    </w:rPr>
  </w:style>
  <w:style w:type="paragraph" w:customStyle="1" w:styleId="affffffff5">
    <w:name w:val="Знак Знак Знак Знак Знак Знак Знак Знак Знак Знак"/>
    <w:basedOn w:val="1"/>
    <w:next w:val="a"/>
    <w:autoRedefine/>
    <w:qFormat/>
    <w:rsid w:val="00B576C9"/>
    <w:pPr>
      <w:spacing w:before="0" w:beforeAutospacing="0" w:after="160" w:afterAutospacing="0" w:line="240" w:lineRule="exact"/>
      <w:jc w:val="left"/>
      <w:outlineLvl w:val="9"/>
    </w:pPr>
    <w:rPr>
      <w:rFonts w:ascii="Verdana" w:hAnsi="Verdana" w:cs="Verdana"/>
      <w:b w:val="0"/>
      <w:bCs w:val="0"/>
      <w:sz w:val="20"/>
      <w:szCs w:val="20"/>
      <w:lang w:val="en-US" w:eastAsia="en-US"/>
    </w:rPr>
  </w:style>
  <w:style w:type="paragraph" w:customStyle="1" w:styleId="2f9">
    <w:name w:val="Обычный2"/>
    <w:next w:val="a"/>
    <w:autoRedefine/>
    <w:qFormat/>
    <w:rsid w:val="00B576C9"/>
    <w:pPr>
      <w:spacing w:after="200" w:line="276" w:lineRule="auto"/>
    </w:pPr>
    <w:rPr>
      <w:rFonts w:ascii="Calibri" w:eastAsia="Times New Roman" w:hAnsi="Calibri" w:cs="Calibri"/>
      <w:lang w:eastAsia="ru-RU"/>
    </w:rPr>
  </w:style>
  <w:style w:type="paragraph" w:customStyle="1" w:styleId="WW-">
    <w:name w:val="WW-Базовый"/>
    <w:next w:val="a"/>
    <w:autoRedefine/>
    <w:qFormat/>
    <w:rsid w:val="00B576C9"/>
    <w:pPr>
      <w:tabs>
        <w:tab w:val="left" w:pos="709"/>
      </w:tabs>
      <w:suppressAutoHyphens/>
    </w:pPr>
    <w:rPr>
      <w:rFonts w:ascii="Times New Roman" w:eastAsia="Times New Roman" w:hAnsi="Times New Roman" w:cs="Times New Roman"/>
      <w:sz w:val="20"/>
      <w:szCs w:val="20"/>
      <w:lang w:eastAsia="ar-SA"/>
    </w:rPr>
  </w:style>
  <w:style w:type="paragraph" w:customStyle="1" w:styleId="Style36">
    <w:name w:val="Style36"/>
    <w:basedOn w:val="1"/>
    <w:next w:val="a"/>
    <w:autoRedefine/>
    <w:uiPriority w:val="99"/>
    <w:qFormat/>
    <w:rsid w:val="00B576C9"/>
    <w:pPr>
      <w:widowControl w:val="0"/>
      <w:autoSpaceDE w:val="0"/>
      <w:autoSpaceDN w:val="0"/>
      <w:adjustRightInd w:val="0"/>
      <w:spacing w:before="0" w:beforeAutospacing="0" w:after="0" w:afterAutospacing="0" w:line="192" w:lineRule="exact"/>
      <w:jc w:val="both"/>
      <w:outlineLvl w:val="9"/>
    </w:pPr>
    <w:rPr>
      <w:b w:val="0"/>
      <w:bCs w:val="0"/>
    </w:rPr>
  </w:style>
  <w:style w:type="paragraph" w:customStyle="1" w:styleId="49">
    <w:name w:val="Основной текст4"/>
    <w:basedOn w:val="1"/>
    <w:next w:val="a"/>
    <w:autoRedefine/>
    <w:qFormat/>
    <w:rsid w:val="00B576C9"/>
    <w:pPr>
      <w:widowControl w:val="0"/>
      <w:shd w:val="clear" w:color="auto" w:fill="FFFFFF"/>
      <w:spacing w:before="420" w:beforeAutospacing="0" w:after="240" w:afterAutospacing="0" w:line="298" w:lineRule="exact"/>
      <w:ind w:hanging="360"/>
      <w:jc w:val="both"/>
      <w:outlineLvl w:val="9"/>
    </w:pPr>
    <w:rPr>
      <w:rFonts w:ascii="Calibri" w:eastAsia="Calibri" w:hAnsi="Calibri" w:cs="Calibri"/>
      <w:b w:val="0"/>
      <w:bCs w:val="0"/>
      <w:spacing w:val="2"/>
      <w:sz w:val="22"/>
      <w:szCs w:val="22"/>
      <w:lang w:eastAsia="en-US"/>
    </w:rPr>
  </w:style>
  <w:style w:type="character" w:customStyle="1" w:styleId="Docsubtitle2Char">
    <w:name w:val="Doc subtitle2 Char"/>
    <w:link w:val="Docsubtitle2"/>
    <w:locked/>
    <w:rsid w:val="00B576C9"/>
    <w:rPr>
      <w:rFonts w:ascii="Arial" w:eastAsia="Calibri" w:hAnsi="Arial" w:cs="Times New Roman"/>
      <w:sz w:val="28"/>
      <w:szCs w:val="28"/>
      <w:lang w:val="en-GB"/>
    </w:rPr>
  </w:style>
  <w:style w:type="paragraph" w:customStyle="1" w:styleId="Docsubtitle2">
    <w:name w:val="Doc subtitle2"/>
    <w:basedOn w:val="1"/>
    <w:next w:val="a"/>
    <w:link w:val="Docsubtitle2Char"/>
    <w:autoRedefine/>
    <w:qFormat/>
    <w:rsid w:val="00B576C9"/>
    <w:pPr>
      <w:spacing w:before="0" w:beforeAutospacing="0" w:after="0" w:afterAutospacing="0"/>
      <w:jc w:val="left"/>
      <w:outlineLvl w:val="9"/>
    </w:pPr>
    <w:rPr>
      <w:rFonts w:ascii="Arial" w:eastAsia="Calibri" w:hAnsi="Arial"/>
      <w:b w:val="0"/>
      <w:bCs w:val="0"/>
      <w:sz w:val="28"/>
      <w:szCs w:val="28"/>
      <w:lang w:val="en-GB" w:eastAsia="en-US"/>
    </w:rPr>
  </w:style>
  <w:style w:type="paragraph" w:customStyle="1" w:styleId="Doctitle">
    <w:name w:val="Doc title"/>
    <w:basedOn w:val="1"/>
    <w:next w:val="a"/>
    <w:autoRedefine/>
    <w:qFormat/>
    <w:rsid w:val="00B576C9"/>
    <w:pPr>
      <w:spacing w:before="0" w:beforeAutospacing="0" w:after="0" w:afterAutospacing="0"/>
      <w:jc w:val="left"/>
      <w:outlineLvl w:val="9"/>
    </w:pPr>
    <w:rPr>
      <w:rFonts w:ascii="Arial" w:hAnsi="Arial"/>
      <w:bCs w:val="0"/>
      <w:sz w:val="40"/>
      <w:lang w:val="en-GB" w:eastAsia="en-US"/>
    </w:rPr>
  </w:style>
  <w:style w:type="paragraph" w:customStyle="1" w:styleId="Style20">
    <w:name w:val="_Style 20"/>
    <w:basedOn w:val="1"/>
    <w:next w:val="a"/>
    <w:autoRedefine/>
    <w:qFormat/>
    <w:rsid w:val="00B576C9"/>
    <w:pPr>
      <w:tabs>
        <w:tab w:val="left" w:pos="708"/>
      </w:tabs>
      <w:spacing w:before="0" w:beforeAutospacing="0" w:after="160" w:afterAutospacing="0" w:line="240" w:lineRule="exact"/>
      <w:jc w:val="left"/>
      <w:outlineLvl w:val="9"/>
    </w:pPr>
    <w:rPr>
      <w:rFonts w:ascii="Verdana" w:hAnsi="Verdana" w:cs="Verdana"/>
      <w:b w:val="0"/>
      <w:bCs w:val="0"/>
      <w:sz w:val="20"/>
      <w:szCs w:val="20"/>
      <w:lang w:val="en-US" w:eastAsia="en-US"/>
    </w:rPr>
  </w:style>
  <w:style w:type="character" w:styleId="affffffff6">
    <w:name w:val="Intense Emphasis"/>
    <w:uiPriority w:val="21"/>
    <w:qFormat/>
    <w:rsid w:val="00B576C9"/>
    <w:rPr>
      <w:i/>
      <w:iCs/>
      <w:color w:val="4472C4"/>
    </w:rPr>
  </w:style>
  <w:style w:type="character" w:styleId="affffffff7">
    <w:name w:val="Subtle Reference"/>
    <w:uiPriority w:val="31"/>
    <w:qFormat/>
    <w:rsid w:val="00B576C9"/>
    <w:rPr>
      <w:smallCaps/>
      <w:color w:val="404040"/>
    </w:rPr>
  </w:style>
  <w:style w:type="character" w:styleId="affffffff8">
    <w:name w:val="Intense Reference"/>
    <w:uiPriority w:val="32"/>
    <w:qFormat/>
    <w:rsid w:val="00B576C9"/>
    <w:rPr>
      <w:b/>
      <w:bCs/>
      <w:smallCaps/>
      <w:color w:val="4472C4"/>
      <w:spacing w:val="5"/>
    </w:rPr>
  </w:style>
  <w:style w:type="character" w:styleId="affffffff9">
    <w:name w:val="Book Title"/>
    <w:uiPriority w:val="33"/>
    <w:qFormat/>
    <w:rsid w:val="00B576C9"/>
    <w:rPr>
      <w:b/>
      <w:bCs/>
      <w:i/>
      <w:iCs/>
      <w:spacing w:val="5"/>
    </w:rPr>
  </w:style>
  <w:style w:type="character" w:customStyle="1" w:styleId="710">
    <w:name w:val="Заголовок 7 Знак1"/>
    <w:basedOn w:val="a0"/>
    <w:uiPriority w:val="9"/>
    <w:semiHidden/>
    <w:rsid w:val="00B576C9"/>
    <w:rPr>
      <w:rFonts w:asciiTheme="majorHAnsi" w:eastAsiaTheme="majorEastAsia" w:hAnsiTheme="majorHAnsi" w:cstheme="majorBidi" w:hint="default"/>
      <w:i/>
      <w:iCs/>
      <w:color w:val="404040" w:themeColor="text1" w:themeTint="BF"/>
      <w:sz w:val="22"/>
      <w:szCs w:val="22"/>
    </w:rPr>
  </w:style>
  <w:style w:type="character" w:customStyle="1" w:styleId="810">
    <w:name w:val="Заголовок 8 Знак1"/>
    <w:basedOn w:val="a0"/>
    <w:uiPriority w:val="9"/>
    <w:semiHidden/>
    <w:rsid w:val="00B576C9"/>
    <w:rPr>
      <w:rFonts w:asciiTheme="majorHAnsi" w:eastAsiaTheme="majorEastAsia" w:hAnsiTheme="majorHAnsi" w:cstheme="majorBidi" w:hint="default"/>
      <w:color w:val="404040" w:themeColor="text1" w:themeTint="BF"/>
    </w:rPr>
  </w:style>
  <w:style w:type="character" w:customStyle="1" w:styleId="910">
    <w:name w:val="Заголовок 9 Знак1"/>
    <w:basedOn w:val="a0"/>
    <w:semiHidden/>
    <w:rsid w:val="00B576C9"/>
    <w:rPr>
      <w:rFonts w:asciiTheme="majorHAnsi" w:eastAsiaTheme="majorEastAsia" w:hAnsiTheme="majorHAnsi" w:cstheme="majorBidi" w:hint="default"/>
      <w:i/>
      <w:iCs/>
      <w:color w:val="404040" w:themeColor="text1" w:themeTint="BF"/>
    </w:rPr>
  </w:style>
  <w:style w:type="character" w:customStyle="1" w:styleId="215">
    <w:name w:val="Цитата 2 Знак1"/>
    <w:basedOn w:val="a0"/>
    <w:uiPriority w:val="29"/>
    <w:rsid w:val="00B576C9"/>
    <w:rPr>
      <w:i/>
      <w:iCs/>
      <w:color w:val="000000" w:themeColor="text1"/>
    </w:rPr>
  </w:style>
  <w:style w:type="character" w:customStyle="1" w:styleId="1ff9">
    <w:name w:val="Выделенная цитата Знак1"/>
    <w:basedOn w:val="a0"/>
    <w:uiPriority w:val="30"/>
    <w:rsid w:val="00B576C9"/>
    <w:rPr>
      <w:b/>
      <w:bCs/>
      <w:i/>
      <w:iCs/>
      <w:color w:val="4472C4" w:themeColor="accent1"/>
    </w:rPr>
  </w:style>
  <w:style w:type="character" w:customStyle="1" w:styleId="1ffa">
    <w:name w:val="Верхний колонтитул Знак1"/>
    <w:basedOn w:val="a0"/>
    <w:uiPriority w:val="99"/>
    <w:semiHidden/>
    <w:rsid w:val="00B576C9"/>
  </w:style>
  <w:style w:type="character" w:customStyle="1" w:styleId="1ffb">
    <w:name w:val="Текст выноски Знак1"/>
    <w:basedOn w:val="a0"/>
    <w:uiPriority w:val="99"/>
    <w:semiHidden/>
    <w:rsid w:val="00B576C9"/>
    <w:rPr>
      <w:rFonts w:ascii="Tahoma" w:hAnsi="Tahoma" w:cs="Tahoma"/>
      <w:sz w:val="16"/>
      <w:szCs w:val="16"/>
    </w:rPr>
  </w:style>
  <w:style w:type="character" w:customStyle="1" w:styleId="1ffc">
    <w:name w:val="Текст концевой сноски Знак1"/>
    <w:basedOn w:val="a0"/>
    <w:uiPriority w:val="99"/>
    <w:semiHidden/>
    <w:rsid w:val="00B576C9"/>
    <w:rPr>
      <w:sz w:val="20"/>
      <w:szCs w:val="20"/>
    </w:rPr>
  </w:style>
  <w:style w:type="character" w:customStyle="1" w:styleId="216">
    <w:name w:val="Основной текст 2 Знак1"/>
    <w:basedOn w:val="a0"/>
    <w:semiHidden/>
    <w:rsid w:val="00B576C9"/>
  </w:style>
  <w:style w:type="character" w:customStyle="1" w:styleId="217">
    <w:name w:val="Основной текст с отступом 2 Знак1"/>
    <w:basedOn w:val="a0"/>
    <w:semiHidden/>
    <w:rsid w:val="00B576C9"/>
  </w:style>
  <w:style w:type="character" w:customStyle="1" w:styleId="313">
    <w:name w:val="Основной текст 3 Знак1"/>
    <w:basedOn w:val="a0"/>
    <w:uiPriority w:val="99"/>
    <w:semiHidden/>
    <w:rsid w:val="00B576C9"/>
    <w:rPr>
      <w:sz w:val="16"/>
      <w:szCs w:val="16"/>
    </w:rPr>
  </w:style>
  <w:style w:type="paragraph" w:styleId="39">
    <w:name w:val="Body Text Indent 3"/>
    <w:basedOn w:val="a"/>
    <w:link w:val="38"/>
    <w:uiPriority w:val="99"/>
    <w:semiHidden/>
    <w:unhideWhenUsed/>
    <w:rsid w:val="00B576C9"/>
    <w:pPr>
      <w:spacing w:after="120"/>
      <w:ind w:left="283"/>
    </w:pPr>
    <w:rPr>
      <w:rFonts w:ascii="Calibri" w:eastAsia="Times New Roman" w:hAnsi="Calibri" w:cs="Times New Roman"/>
      <w:sz w:val="16"/>
      <w:szCs w:val="16"/>
      <w:lang w:val="x-none"/>
    </w:rPr>
  </w:style>
  <w:style w:type="character" w:customStyle="1" w:styleId="314">
    <w:name w:val="Основной текст с отступом 3 Знак1"/>
    <w:basedOn w:val="a0"/>
    <w:uiPriority w:val="99"/>
    <w:semiHidden/>
    <w:rsid w:val="00B576C9"/>
    <w:rPr>
      <w:sz w:val="16"/>
      <w:szCs w:val="16"/>
    </w:rPr>
  </w:style>
  <w:style w:type="paragraph" w:styleId="afffffff6">
    <w:name w:val="Document Map"/>
    <w:basedOn w:val="a"/>
    <w:link w:val="afffffff5"/>
    <w:semiHidden/>
    <w:unhideWhenUsed/>
    <w:rsid w:val="00B576C9"/>
    <w:rPr>
      <w:rFonts w:ascii="Tahoma" w:eastAsia="Times New Roman" w:hAnsi="Tahoma" w:cs="Times New Roman"/>
      <w:sz w:val="20"/>
      <w:szCs w:val="20"/>
      <w:lang w:val="x-none" w:eastAsia="x-none"/>
    </w:rPr>
  </w:style>
  <w:style w:type="character" w:customStyle="1" w:styleId="1ffd">
    <w:name w:val="Схема документа Знак1"/>
    <w:basedOn w:val="a0"/>
    <w:semiHidden/>
    <w:rsid w:val="00B576C9"/>
    <w:rPr>
      <w:rFonts w:ascii="Tahoma" w:hAnsi="Tahoma" w:cs="Tahoma"/>
      <w:sz w:val="16"/>
      <w:szCs w:val="16"/>
    </w:rPr>
  </w:style>
  <w:style w:type="paragraph" w:styleId="afffffff8">
    <w:name w:val="Plain Text"/>
    <w:basedOn w:val="a"/>
    <w:link w:val="afffffff7"/>
    <w:semiHidden/>
    <w:unhideWhenUsed/>
    <w:rsid w:val="00B576C9"/>
    <w:rPr>
      <w:rFonts w:ascii="Courier New" w:eastAsia="Times New Roman" w:hAnsi="Courier New" w:cs="Times New Roman"/>
      <w:sz w:val="20"/>
      <w:szCs w:val="20"/>
    </w:rPr>
  </w:style>
  <w:style w:type="character" w:customStyle="1" w:styleId="1ffe">
    <w:name w:val="Текст Знак1"/>
    <w:basedOn w:val="a0"/>
    <w:semiHidden/>
    <w:rsid w:val="00B576C9"/>
    <w:rPr>
      <w:rFonts w:ascii="Consolas" w:hAnsi="Consolas" w:cs="Consolas"/>
      <w:sz w:val="21"/>
      <w:szCs w:val="21"/>
    </w:rPr>
  </w:style>
  <w:style w:type="character" w:customStyle="1" w:styleId="c3">
    <w:name w:val="c3"/>
    <w:rsid w:val="00B576C9"/>
  </w:style>
  <w:style w:type="character" w:customStyle="1" w:styleId="c2">
    <w:name w:val="c2"/>
    <w:rsid w:val="00B576C9"/>
  </w:style>
  <w:style w:type="character" w:customStyle="1" w:styleId="FontStyle42">
    <w:name w:val="Font Style42"/>
    <w:uiPriority w:val="99"/>
    <w:rsid w:val="00B576C9"/>
    <w:rPr>
      <w:rFonts w:ascii="Times New Roman" w:hAnsi="Times New Roman" w:cs="Times New Roman" w:hint="default"/>
      <w:sz w:val="26"/>
      <w:szCs w:val="26"/>
    </w:rPr>
  </w:style>
  <w:style w:type="character" w:customStyle="1" w:styleId="fontstyle01">
    <w:name w:val="fontstyle01"/>
    <w:qFormat/>
    <w:rsid w:val="00B576C9"/>
    <w:rPr>
      <w:rFonts w:ascii="ArialMT" w:hAnsi="ArialMT" w:hint="default"/>
      <w:b w:val="0"/>
      <w:bCs w:val="0"/>
      <w:i w:val="0"/>
      <w:iCs w:val="0"/>
      <w:color w:val="000000"/>
      <w:sz w:val="30"/>
      <w:szCs w:val="30"/>
    </w:rPr>
  </w:style>
  <w:style w:type="character" w:customStyle="1" w:styleId="2fa">
    <w:name w:val="Основной текст (2) + Полужирный"/>
    <w:rsid w:val="00B576C9"/>
    <w:rPr>
      <w:rFonts w:ascii="Times New Roman" w:hAnsi="Times New Roman" w:cs="Times New Roman" w:hint="default"/>
      <w:b/>
      <w:bCs/>
      <w:strike w:val="0"/>
      <w:dstrike w:val="0"/>
      <w:u w:val="none"/>
      <w:effect w:val="none"/>
      <w:lang w:bidi="ar-SA"/>
    </w:rPr>
  </w:style>
  <w:style w:type="character" w:customStyle="1" w:styleId="apple-style-span">
    <w:name w:val="apple-style-span"/>
    <w:rsid w:val="00B576C9"/>
  </w:style>
  <w:style w:type="character" w:customStyle="1" w:styleId="WW8Num1z0">
    <w:name w:val="WW8Num1z0"/>
    <w:rsid w:val="00B576C9"/>
  </w:style>
  <w:style w:type="character" w:customStyle="1" w:styleId="WW8Num1z1">
    <w:name w:val="WW8Num1z1"/>
    <w:rsid w:val="00B576C9"/>
  </w:style>
  <w:style w:type="character" w:customStyle="1" w:styleId="WW8Num1z2">
    <w:name w:val="WW8Num1z2"/>
    <w:rsid w:val="00B576C9"/>
  </w:style>
  <w:style w:type="character" w:customStyle="1" w:styleId="WW8Num1z3">
    <w:name w:val="WW8Num1z3"/>
    <w:rsid w:val="00B576C9"/>
  </w:style>
  <w:style w:type="character" w:customStyle="1" w:styleId="WW8Num1z4">
    <w:name w:val="WW8Num1z4"/>
    <w:rsid w:val="00B576C9"/>
  </w:style>
  <w:style w:type="character" w:customStyle="1" w:styleId="WW8Num1z5">
    <w:name w:val="WW8Num1z5"/>
    <w:rsid w:val="00B576C9"/>
  </w:style>
  <w:style w:type="character" w:customStyle="1" w:styleId="WW8Num1z6">
    <w:name w:val="WW8Num1z6"/>
    <w:rsid w:val="00B576C9"/>
  </w:style>
  <w:style w:type="character" w:customStyle="1" w:styleId="WW8Num1z7">
    <w:name w:val="WW8Num1z7"/>
    <w:rsid w:val="00B576C9"/>
  </w:style>
  <w:style w:type="character" w:customStyle="1" w:styleId="WW8Num1z8">
    <w:name w:val="WW8Num1z8"/>
    <w:rsid w:val="00B576C9"/>
  </w:style>
  <w:style w:type="character" w:customStyle="1" w:styleId="WW8Num2z0">
    <w:name w:val="WW8Num2z0"/>
    <w:rsid w:val="00B576C9"/>
    <w:rPr>
      <w:rFonts w:ascii="Times New Roman" w:hAnsi="Times New Roman" w:cs="Times New Roman" w:hint="default"/>
      <w:kern w:val="2"/>
      <w:sz w:val="26"/>
      <w:szCs w:val="26"/>
      <w:lang w:eastAsia="hi-IN" w:bidi="hi-IN"/>
    </w:rPr>
  </w:style>
  <w:style w:type="character" w:customStyle="1" w:styleId="WW8Num3z0">
    <w:name w:val="WW8Num3z0"/>
    <w:rsid w:val="00B576C9"/>
    <w:rPr>
      <w:rFonts w:ascii="Symbol" w:hAnsi="Symbol" w:cs="Symbol" w:hint="default"/>
    </w:rPr>
  </w:style>
  <w:style w:type="character" w:customStyle="1" w:styleId="WW8Num4z0">
    <w:name w:val="WW8Num4z0"/>
    <w:rsid w:val="00B576C9"/>
    <w:rPr>
      <w:rFonts w:ascii="Times New Roman" w:hAnsi="Times New Roman" w:cs="Times New Roman" w:hint="default"/>
      <w:color w:val="000000"/>
      <w:sz w:val="26"/>
      <w:szCs w:val="26"/>
      <w:shd w:val="clear" w:color="auto" w:fill="FFFFFF"/>
    </w:rPr>
  </w:style>
  <w:style w:type="character" w:customStyle="1" w:styleId="WW8Num5z0">
    <w:name w:val="WW8Num5z0"/>
    <w:rsid w:val="00B576C9"/>
    <w:rPr>
      <w:rFonts w:ascii="Symbol" w:hAnsi="Symbol" w:cs="Symbol" w:hint="default"/>
    </w:rPr>
  </w:style>
  <w:style w:type="character" w:customStyle="1" w:styleId="WW8Num6z0">
    <w:name w:val="WW8Num6z0"/>
    <w:rsid w:val="00B576C9"/>
    <w:rPr>
      <w:rFonts w:ascii="Symbol" w:hAnsi="Symbol" w:cs="Symbol" w:hint="default"/>
      <w:sz w:val="26"/>
      <w:szCs w:val="26"/>
    </w:rPr>
  </w:style>
  <w:style w:type="character" w:customStyle="1" w:styleId="WW8Num7z0">
    <w:name w:val="WW8Num7z0"/>
    <w:rsid w:val="00B576C9"/>
    <w:rPr>
      <w:rFonts w:ascii="Symbol" w:hAnsi="Symbol" w:cs="Symbol" w:hint="default"/>
    </w:rPr>
  </w:style>
  <w:style w:type="character" w:customStyle="1" w:styleId="WW8Num8z0">
    <w:name w:val="WW8Num8z0"/>
    <w:rsid w:val="00B576C9"/>
    <w:rPr>
      <w:rFonts w:ascii="Symbol" w:hAnsi="Symbol" w:cs="Symbol" w:hint="default"/>
      <w:bCs/>
      <w:sz w:val="26"/>
      <w:szCs w:val="26"/>
    </w:rPr>
  </w:style>
  <w:style w:type="character" w:customStyle="1" w:styleId="WW8Num9z0">
    <w:name w:val="WW8Num9z0"/>
    <w:rsid w:val="00B576C9"/>
    <w:rPr>
      <w:rFonts w:ascii="Symbol" w:hAnsi="Symbol" w:cs="Symbol" w:hint="default"/>
      <w:sz w:val="26"/>
      <w:szCs w:val="26"/>
    </w:rPr>
  </w:style>
  <w:style w:type="character" w:customStyle="1" w:styleId="WW8Num10z0">
    <w:name w:val="WW8Num10z0"/>
    <w:rsid w:val="00B576C9"/>
    <w:rPr>
      <w:rFonts w:ascii="Symbol" w:hAnsi="Symbol" w:cs="Symbol" w:hint="default"/>
    </w:rPr>
  </w:style>
  <w:style w:type="character" w:customStyle="1" w:styleId="WW8Num11z0">
    <w:name w:val="WW8Num11z0"/>
    <w:rsid w:val="00B576C9"/>
    <w:rPr>
      <w:rFonts w:ascii="Symbol" w:eastAsia="Mangal" w:hAnsi="Symbol" w:cs="Symbol" w:hint="default"/>
      <w:b/>
      <w:bCs/>
      <w:kern w:val="2"/>
      <w:sz w:val="24"/>
      <w:szCs w:val="24"/>
      <w:lang w:val="hi-IN"/>
    </w:rPr>
  </w:style>
  <w:style w:type="character" w:customStyle="1" w:styleId="WW8Num12z0">
    <w:name w:val="WW8Num12z0"/>
    <w:rsid w:val="00B576C9"/>
    <w:rPr>
      <w:rFonts w:ascii="Symbol" w:hAnsi="Symbol" w:cs="Symbol" w:hint="default"/>
      <w:b w:val="0"/>
      <w:bCs w:val="0"/>
      <w:i w:val="0"/>
      <w:iCs w:val="0"/>
      <w:caps w:val="0"/>
      <w:smallCaps w:val="0"/>
      <w:strike w:val="0"/>
      <w:dstrike w:val="0"/>
      <w:vanish/>
      <w:webHidden w:val="0"/>
      <w:color w:val="000000"/>
      <w:spacing w:val="0"/>
      <w:w w:val="100"/>
      <w:kern w:val="2"/>
      <w:position w:val="0"/>
      <w:sz w:val="24"/>
      <w:szCs w:val="24"/>
      <w:u w:val="none"/>
      <w:effect w:val="none"/>
      <w:vertAlign w:val="baseline"/>
      <w:em w:val="none"/>
      <w:lang w:val="ru-RU" w:eastAsia="hi-IN" w:bidi="hi-IN"/>
      <w:specVanish/>
    </w:rPr>
  </w:style>
  <w:style w:type="character" w:customStyle="1" w:styleId="WW8Num13z0">
    <w:name w:val="WW8Num13z0"/>
    <w:rsid w:val="00B576C9"/>
    <w:rPr>
      <w:rFonts w:ascii="Symbol" w:eastAsia="Calibri" w:hAnsi="Symbol" w:cs="Symbol" w:hint="default"/>
      <w:sz w:val="20"/>
      <w:szCs w:val="20"/>
    </w:rPr>
  </w:style>
  <w:style w:type="character" w:customStyle="1" w:styleId="WW8Num14z0">
    <w:name w:val="WW8Num14z0"/>
    <w:rsid w:val="00B576C9"/>
    <w:rPr>
      <w:rFonts w:ascii="Symbol" w:hAnsi="Symbol" w:cs="Times New Roman" w:hint="default"/>
      <w:b/>
      <w:bCs w:val="0"/>
      <w:color w:val="auto"/>
      <w:sz w:val="24"/>
      <w:szCs w:val="26"/>
      <w:shd w:val="clear" w:color="auto" w:fill="FFFFFF"/>
      <w:lang w:val="en-US"/>
    </w:rPr>
  </w:style>
  <w:style w:type="character" w:customStyle="1" w:styleId="WW8Num14z1">
    <w:name w:val="WW8Num14z1"/>
    <w:rsid w:val="00B576C9"/>
  </w:style>
  <w:style w:type="character" w:customStyle="1" w:styleId="WW8Num14z2">
    <w:name w:val="WW8Num14z2"/>
    <w:rsid w:val="00B576C9"/>
  </w:style>
  <w:style w:type="character" w:customStyle="1" w:styleId="WW8Num14z4">
    <w:name w:val="WW8Num14z4"/>
    <w:rsid w:val="00B576C9"/>
  </w:style>
  <w:style w:type="character" w:customStyle="1" w:styleId="WW8Num15z0">
    <w:name w:val="WW8Num15z0"/>
    <w:rsid w:val="00B576C9"/>
    <w:rPr>
      <w:rFonts w:ascii="Times New Roman" w:hAnsi="Times New Roman" w:cs="Times New Roman" w:hint="default"/>
      <w:bCs/>
      <w:sz w:val="20"/>
      <w:szCs w:val="20"/>
    </w:rPr>
  </w:style>
  <w:style w:type="character" w:customStyle="1" w:styleId="WW8Num16z0">
    <w:name w:val="WW8Num16z0"/>
    <w:rsid w:val="00B576C9"/>
    <w:rPr>
      <w:rFonts w:ascii="Symbol" w:eastAsia="Times New Roman CYR" w:hAnsi="Symbol" w:cs="Symbol" w:hint="default"/>
    </w:rPr>
  </w:style>
  <w:style w:type="character" w:customStyle="1" w:styleId="WW8Num16z1">
    <w:name w:val="WW8Num16z1"/>
    <w:rsid w:val="00B576C9"/>
    <w:rPr>
      <w:rFonts w:ascii="Courier New" w:hAnsi="Courier New" w:cs="Courier New" w:hint="default"/>
    </w:rPr>
  </w:style>
  <w:style w:type="character" w:customStyle="1" w:styleId="WW8Num16z2">
    <w:name w:val="WW8Num16z2"/>
    <w:rsid w:val="00B576C9"/>
    <w:rPr>
      <w:rFonts w:ascii="Wingdings" w:hAnsi="Wingdings" w:cs="Wingdings" w:hint="default"/>
    </w:rPr>
  </w:style>
  <w:style w:type="character" w:customStyle="1" w:styleId="WW8Num17z0">
    <w:name w:val="WW8Num17z0"/>
    <w:rsid w:val="00B576C9"/>
    <w:rPr>
      <w:rFonts w:ascii="Times New Roman" w:hAnsi="Times New Roman" w:cs="Times New Roman" w:hint="default"/>
      <w:b/>
      <w:bCs w:val="0"/>
      <w:i/>
      <w:iCs w:val="0"/>
      <w:sz w:val="26"/>
      <w:szCs w:val="26"/>
      <w:lang w:val="en-US"/>
    </w:rPr>
  </w:style>
  <w:style w:type="character" w:customStyle="1" w:styleId="WW8Num17z1">
    <w:name w:val="WW8Num17z1"/>
    <w:rsid w:val="00B576C9"/>
  </w:style>
  <w:style w:type="character" w:customStyle="1" w:styleId="WW8Num17z2">
    <w:name w:val="WW8Num17z2"/>
    <w:rsid w:val="00B576C9"/>
  </w:style>
  <w:style w:type="character" w:customStyle="1" w:styleId="WW8Num17z3">
    <w:name w:val="WW8Num17z3"/>
    <w:rsid w:val="00B576C9"/>
  </w:style>
  <w:style w:type="character" w:customStyle="1" w:styleId="WW8Num17z4">
    <w:name w:val="WW8Num17z4"/>
    <w:rsid w:val="00B576C9"/>
  </w:style>
  <w:style w:type="character" w:customStyle="1" w:styleId="WW8Num17z5">
    <w:name w:val="WW8Num17z5"/>
    <w:rsid w:val="00B576C9"/>
  </w:style>
  <w:style w:type="character" w:customStyle="1" w:styleId="WW8Num17z6">
    <w:name w:val="WW8Num17z6"/>
    <w:rsid w:val="00B576C9"/>
  </w:style>
  <w:style w:type="character" w:customStyle="1" w:styleId="WW8Num17z7">
    <w:name w:val="WW8Num17z7"/>
    <w:rsid w:val="00B576C9"/>
  </w:style>
  <w:style w:type="character" w:customStyle="1" w:styleId="WW8Num17z8">
    <w:name w:val="WW8Num17z8"/>
    <w:rsid w:val="00B576C9"/>
  </w:style>
  <w:style w:type="character" w:customStyle="1" w:styleId="WW8Num18z0">
    <w:name w:val="WW8Num18z0"/>
    <w:rsid w:val="00B576C9"/>
  </w:style>
  <w:style w:type="character" w:customStyle="1" w:styleId="WW8Num18z1">
    <w:name w:val="WW8Num18z1"/>
    <w:rsid w:val="00B576C9"/>
  </w:style>
  <w:style w:type="character" w:customStyle="1" w:styleId="WW8Num18z2">
    <w:name w:val="WW8Num18z2"/>
    <w:rsid w:val="00B576C9"/>
  </w:style>
  <w:style w:type="character" w:customStyle="1" w:styleId="WW8Num18z3">
    <w:name w:val="WW8Num18z3"/>
    <w:rsid w:val="00B576C9"/>
  </w:style>
  <w:style w:type="character" w:customStyle="1" w:styleId="WW8Num18z4">
    <w:name w:val="WW8Num18z4"/>
    <w:rsid w:val="00B576C9"/>
  </w:style>
  <w:style w:type="character" w:customStyle="1" w:styleId="WW8Num18z5">
    <w:name w:val="WW8Num18z5"/>
    <w:rsid w:val="00B576C9"/>
  </w:style>
  <w:style w:type="character" w:customStyle="1" w:styleId="WW8Num18z6">
    <w:name w:val="WW8Num18z6"/>
    <w:rsid w:val="00B576C9"/>
  </w:style>
  <w:style w:type="character" w:customStyle="1" w:styleId="WW8Num18z7">
    <w:name w:val="WW8Num18z7"/>
    <w:rsid w:val="00B576C9"/>
  </w:style>
  <w:style w:type="character" w:customStyle="1" w:styleId="WW8Num18z8">
    <w:name w:val="WW8Num18z8"/>
    <w:rsid w:val="00B576C9"/>
  </w:style>
  <w:style w:type="character" w:customStyle="1" w:styleId="WW8Num19z0">
    <w:name w:val="WW8Num19z0"/>
    <w:rsid w:val="00B576C9"/>
    <w:rPr>
      <w:rFonts w:ascii="Times New Roman" w:hAnsi="Times New Roman" w:cs="Times New Roman" w:hint="default"/>
      <w:bCs/>
      <w:sz w:val="26"/>
      <w:szCs w:val="26"/>
    </w:rPr>
  </w:style>
  <w:style w:type="character" w:customStyle="1" w:styleId="WW8Num19z1">
    <w:name w:val="WW8Num19z1"/>
    <w:rsid w:val="00B576C9"/>
  </w:style>
  <w:style w:type="character" w:customStyle="1" w:styleId="WW8Num19z2">
    <w:name w:val="WW8Num19z2"/>
    <w:rsid w:val="00B576C9"/>
  </w:style>
  <w:style w:type="character" w:customStyle="1" w:styleId="WW8Num19z3">
    <w:name w:val="WW8Num19z3"/>
    <w:rsid w:val="00B576C9"/>
  </w:style>
  <w:style w:type="character" w:customStyle="1" w:styleId="WW8Num19z4">
    <w:name w:val="WW8Num19z4"/>
    <w:rsid w:val="00B576C9"/>
  </w:style>
  <w:style w:type="character" w:customStyle="1" w:styleId="WW8Num19z5">
    <w:name w:val="WW8Num19z5"/>
    <w:rsid w:val="00B576C9"/>
  </w:style>
  <w:style w:type="character" w:customStyle="1" w:styleId="WW8Num19z6">
    <w:name w:val="WW8Num19z6"/>
    <w:rsid w:val="00B576C9"/>
  </w:style>
  <w:style w:type="character" w:customStyle="1" w:styleId="WW8Num19z7">
    <w:name w:val="WW8Num19z7"/>
    <w:rsid w:val="00B576C9"/>
  </w:style>
  <w:style w:type="character" w:customStyle="1" w:styleId="WW8Num19z8">
    <w:name w:val="WW8Num19z8"/>
    <w:rsid w:val="00B576C9"/>
  </w:style>
  <w:style w:type="character" w:customStyle="1" w:styleId="WW8Num20z0">
    <w:name w:val="WW8Num20z0"/>
    <w:rsid w:val="00B576C9"/>
    <w:rPr>
      <w:rFonts w:ascii="Symbol" w:hAnsi="Symbol" w:cs="Symbol" w:hint="default"/>
    </w:rPr>
  </w:style>
  <w:style w:type="character" w:customStyle="1" w:styleId="WW8Num20z1">
    <w:name w:val="WW8Num20z1"/>
    <w:rsid w:val="00B576C9"/>
    <w:rPr>
      <w:rFonts w:ascii="Courier New" w:hAnsi="Courier New" w:cs="Courier New" w:hint="default"/>
    </w:rPr>
  </w:style>
  <w:style w:type="character" w:customStyle="1" w:styleId="WW8Num20z2">
    <w:name w:val="WW8Num20z2"/>
    <w:rsid w:val="00B576C9"/>
    <w:rPr>
      <w:rFonts w:ascii="Wingdings" w:hAnsi="Wingdings" w:cs="Wingdings" w:hint="default"/>
    </w:rPr>
  </w:style>
  <w:style w:type="character" w:customStyle="1" w:styleId="WW8Num20z3">
    <w:name w:val="WW8Num20z3"/>
    <w:rsid w:val="00B576C9"/>
  </w:style>
  <w:style w:type="character" w:customStyle="1" w:styleId="WW8Num20z4">
    <w:name w:val="WW8Num20z4"/>
    <w:rsid w:val="00B576C9"/>
  </w:style>
  <w:style w:type="character" w:customStyle="1" w:styleId="WW8Num20z5">
    <w:name w:val="WW8Num20z5"/>
    <w:rsid w:val="00B576C9"/>
  </w:style>
  <w:style w:type="character" w:customStyle="1" w:styleId="WW8Num20z6">
    <w:name w:val="WW8Num20z6"/>
    <w:rsid w:val="00B576C9"/>
  </w:style>
  <w:style w:type="character" w:customStyle="1" w:styleId="WW8Num20z7">
    <w:name w:val="WW8Num20z7"/>
    <w:rsid w:val="00B576C9"/>
  </w:style>
  <w:style w:type="character" w:customStyle="1" w:styleId="WW8Num20z8">
    <w:name w:val="WW8Num20z8"/>
    <w:rsid w:val="00B576C9"/>
  </w:style>
  <w:style w:type="character" w:customStyle="1" w:styleId="WW8Num21z0">
    <w:name w:val="WW8Num21z0"/>
    <w:rsid w:val="00B576C9"/>
  </w:style>
  <w:style w:type="character" w:customStyle="1" w:styleId="WW8Num21z1">
    <w:name w:val="WW8Num21z1"/>
    <w:rsid w:val="00B576C9"/>
  </w:style>
  <w:style w:type="character" w:customStyle="1" w:styleId="WW8Num21z2">
    <w:name w:val="WW8Num21z2"/>
    <w:rsid w:val="00B576C9"/>
  </w:style>
  <w:style w:type="character" w:customStyle="1" w:styleId="WW8Num21z4">
    <w:name w:val="WW8Num21z4"/>
    <w:rsid w:val="00B576C9"/>
  </w:style>
  <w:style w:type="character" w:customStyle="1" w:styleId="WW8Num22z0">
    <w:name w:val="WW8Num22z0"/>
    <w:rsid w:val="00B576C9"/>
  </w:style>
  <w:style w:type="character" w:customStyle="1" w:styleId="WW8Num22z1">
    <w:name w:val="WW8Num22z1"/>
    <w:rsid w:val="00B576C9"/>
  </w:style>
  <w:style w:type="character" w:customStyle="1" w:styleId="WW8Num22z2">
    <w:name w:val="WW8Num22z2"/>
    <w:rsid w:val="00B576C9"/>
  </w:style>
  <w:style w:type="character" w:customStyle="1" w:styleId="WW8Num22z3">
    <w:name w:val="WW8Num22z3"/>
    <w:rsid w:val="00B576C9"/>
  </w:style>
  <w:style w:type="character" w:customStyle="1" w:styleId="WW8Num22z4">
    <w:name w:val="WW8Num22z4"/>
    <w:rsid w:val="00B576C9"/>
  </w:style>
  <w:style w:type="character" w:customStyle="1" w:styleId="WW8Num22z5">
    <w:name w:val="WW8Num22z5"/>
    <w:rsid w:val="00B576C9"/>
  </w:style>
  <w:style w:type="character" w:customStyle="1" w:styleId="WW8Num22z6">
    <w:name w:val="WW8Num22z6"/>
    <w:rsid w:val="00B576C9"/>
  </w:style>
  <w:style w:type="character" w:customStyle="1" w:styleId="WW8Num22z7">
    <w:name w:val="WW8Num22z7"/>
    <w:rsid w:val="00B576C9"/>
  </w:style>
  <w:style w:type="character" w:customStyle="1" w:styleId="WW8Num22z8">
    <w:name w:val="WW8Num22z8"/>
    <w:rsid w:val="00B576C9"/>
  </w:style>
  <w:style w:type="character" w:customStyle="1" w:styleId="WW8Num23z0">
    <w:name w:val="WW8Num23z0"/>
    <w:rsid w:val="00B576C9"/>
  </w:style>
  <w:style w:type="character" w:customStyle="1" w:styleId="WW8Num23z1">
    <w:name w:val="WW8Num23z1"/>
    <w:rsid w:val="00B576C9"/>
  </w:style>
  <w:style w:type="character" w:customStyle="1" w:styleId="WW8Num23z2">
    <w:name w:val="WW8Num23z2"/>
    <w:rsid w:val="00B576C9"/>
  </w:style>
  <w:style w:type="character" w:customStyle="1" w:styleId="WW8Num23z3">
    <w:name w:val="WW8Num23z3"/>
    <w:rsid w:val="00B576C9"/>
  </w:style>
  <w:style w:type="character" w:customStyle="1" w:styleId="WW8Num23z4">
    <w:name w:val="WW8Num23z4"/>
    <w:rsid w:val="00B576C9"/>
  </w:style>
  <w:style w:type="character" w:customStyle="1" w:styleId="WW8Num23z5">
    <w:name w:val="WW8Num23z5"/>
    <w:rsid w:val="00B576C9"/>
  </w:style>
  <w:style w:type="character" w:customStyle="1" w:styleId="WW8Num23z6">
    <w:name w:val="WW8Num23z6"/>
    <w:rsid w:val="00B576C9"/>
  </w:style>
  <w:style w:type="character" w:customStyle="1" w:styleId="WW8Num23z7">
    <w:name w:val="WW8Num23z7"/>
    <w:rsid w:val="00B576C9"/>
  </w:style>
  <w:style w:type="character" w:customStyle="1" w:styleId="WW8Num23z8">
    <w:name w:val="WW8Num23z8"/>
    <w:rsid w:val="00B576C9"/>
  </w:style>
  <w:style w:type="character" w:customStyle="1" w:styleId="WW8Num24z0">
    <w:name w:val="WW8Num24z0"/>
    <w:rsid w:val="00B576C9"/>
    <w:rPr>
      <w:rFonts w:ascii="Times New Roman" w:eastAsia="Calibri" w:hAnsi="Times New Roman" w:cs="Times New Roman" w:hint="default"/>
      <w:bCs/>
      <w:sz w:val="26"/>
      <w:szCs w:val="26"/>
    </w:rPr>
  </w:style>
  <w:style w:type="character" w:customStyle="1" w:styleId="WW8Num24z1">
    <w:name w:val="WW8Num24z1"/>
    <w:rsid w:val="00B576C9"/>
  </w:style>
  <w:style w:type="character" w:customStyle="1" w:styleId="WW8Num24z2">
    <w:name w:val="WW8Num24z2"/>
    <w:rsid w:val="00B576C9"/>
  </w:style>
  <w:style w:type="character" w:customStyle="1" w:styleId="WW8Num24z3">
    <w:name w:val="WW8Num24z3"/>
    <w:rsid w:val="00B576C9"/>
  </w:style>
  <w:style w:type="character" w:customStyle="1" w:styleId="WW8Num24z4">
    <w:name w:val="WW8Num24z4"/>
    <w:rsid w:val="00B576C9"/>
  </w:style>
  <w:style w:type="character" w:customStyle="1" w:styleId="WW8Num24z5">
    <w:name w:val="WW8Num24z5"/>
    <w:rsid w:val="00B576C9"/>
  </w:style>
  <w:style w:type="character" w:customStyle="1" w:styleId="WW8Num24z6">
    <w:name w:val="WW8Num24z6"/>
    <w:rsid w:val="00B576C9"/>
  </w:style>
  <w:style w:type="character" w:customStyle="1" w:styleId="WW8Num24z7">
    <w:name w:val="WW8Num24z7"/>
    <w:rsid w:val="00B576C9"/>
  </w:style>
  <w:style w:type="character" w:customStyle="1" w:styleId="WW8Num24z8">
    <w:name w:val="WW8Num24z8"/>
    <w:rsid w:val="00B576C9"/>
  </w:style>
  <w:style w:type="character" w:customStyle="1" w:styleId="WW8Num25z0">
    <w:name w:val="WW8Num25z0"/>
    <w:rsid w:val="00B576C9"/>
    <w:rPr>
      <w:rFonts w:ascii="Symbol" w:hAnsi="Symbol" w:cs="Symbol" w:hint="default"/>
    </w:rPr>
  </w:style>
  <w:style w:type="character" w:customStyle="1" w:styleId="WW8Num25z1">
    <w:name w:val="WW8Num25z1"/>
    <w:rsid w:val="00B576C9"/>
    <w:rPr>
      <w:rFonts w:ascii="Courier New" w:hAnsi="Courier New" w:cs="Courier New" w:hint="default"/>
    </w:rPr>
  </w:style>
  <w:style w:type="character" w:customStyle="1" w:styleId="WW8Num25z2">
    <w:name w:val="WW8Num25z2"/>
    <w:rsid w:val="00B576C9"/>
    <w:rPr>
      <w:rFonts w:ascii="Wingdings" w:hAnsi="Wingdings" w:cs="Wingdings" w:hint="default"/>
    </w:rPr>
  </w:style>
  <w:style w:type="character" w:customStyle="1" w:styleId="WW8Num25z3">
    <w:name w:val="WW8Num25z3"/>
    <w:rsid w:val="00B576C9"/>
  </w:style>
  <w:style w:type="character" w:customStyle="1" w:styleId="WW8Num25z4">
    <w:name w:val="WW8Num25z4"/>
    <w:rsid w:val="00B576C9"/>
  </w:style>
  <w:style w:type="character" w:customStyle="1" w:styleId="WW8Num25z5">
    <w:name w:val="WW8Num25z5"/>
    <w:rsid w:val="00B576C9"/>
  </w:style>
  <w:style w:type="character" w:customStyle="1" w:styleId="WW8Num25z6">
    <w:name w:val="WW8Num25z6"/>
    <w:rsid w:val="00B576C9"/>
  </w:style>
  <w:style w:type="character" w:customStyle="1" w:styleId="WW8Num25z7">
    <w:name w:val="WW8Num25z7"/>
    <w:rsid w:val="00B576C9"/>
  </w:style>
  <w:style w:type="character" w:customStyle="1" w:styleId="WW8Num25z8">
    <w:name w:val="WW8Num25z8"/>
    <w:rsid w:val="00B576C9"/>
  </w:style>
  <w:style w:type="character" w:customStyle="1" w:styleId="WW8Num26z0">
    <w:name w:val="WW8Num26z0"/>
    <w:rsid w:val="00B576C9"/>
  </w:style>
  <w:style w:type="character" w:customStyle="1" w:styleId="WW8Num26z1">
    <w:name w:val="WW8Num26z1"/>
    <w:rsid w:val="00B576C9"/>
  </w:style>
  <w:style w:type="character" w:customStyle="1" w:styleId="WW8Num26z2">
    <w:name w:val="WW8Num26z2"/>
    <w:rsid w:val="00B576C9"/>
  </w:style>
  <w:style w:type="character" w:customStyle="1" w:styleId="WW8Num26z3">
    <w:name w:val="WW8Num26z3"/>
    <w:rsid w:val="00B576C9"/>
  </w:style>
  <w:style w:type="character" w:customStyle="1" w:styleId="WW8Num26z4">
    <w:name w:val="WW8Num26z4"/>
    <w:rsid w:val="00B576C9"/>
  </w:style>
  <w:style w:type="character" w:customStyle="1" w:styleId="WW8Num26z5">
    <w:name w:val="WW8Num26z5"/>
    <w:rsid w:val="00B576C9"/>
  </w:style>
  <w:style w:type="character" w:customStyle="1" w:styleId="WW8Num26z6">
    <w:name w:val="WW8Num26z6"/>
    <w:rsid w:val="00B576C9"/>
  </w:style>
  <w:style w:type="character" w:customStyle="1" w:styleId="WW8Num26z7">
    <w:name w:val="WW8Num26z7"/>
    <w:rsid w:val="00B576C9"/>
  </w:style>
  <w:style w:type="character" w:customStyle="1" w:styleId="WW8Num26z8">
    <w:name w:val="WW8Num26z8"/>
    <w:rsid w:val="00B576C9"/>
  </w:style>
  <w:style w:type="character" w:customStyle="1" w:styleId="2fb">
    <w:name w:val="Основной шрифт абзаца2"/>
    <w:rsid w:val="00B576C9"/>
  </w:style>
  <w:style w:type="character" w:customStyle="1" w:styleId="WW8Num11z1">
    <w:name w:val="WW8Num11z1"/>
    <w:rsid w:val="00B576C9"/>
    <w:rPr>
      <w:rFonts w:ascii="Courier New" w:hAnsi="Courier New" w:cs="Courier New" w:hint="default"/>
    </w:rPr>
  </w:style>
  <w:style w:type="character" w:customStyle="1" w:styleId="WW8Num11z2">
    <w:name w:val="WW8Num11z2"/>
    <w:rsid w:val="00B576C9"/>
    <w:rPr>
      <w:rFonts w:ascii="Wingdings" w:hAnsi="Wingdings" w:cs="Wingdings" w:hint="default"/>
    </w:rPr>
  </w:style>
  <w:style w:type="character" w:customStyle="1" w:styleId="WW8Num11z3">
    <w:name w:val="WW8Num11z3"/>
    <w:rsid w:val="00B576C9"/>
  </w:style>
  <w:style w:type="character" w:customStyle="1" w:styleId="WW8Num11z4">
    <w:name w:val="WW8Num11z4"/>
    <w:rsid w:val="00B576C9"/>
  </w:style>
  <w:style w:type="character" w:customStyle="1" w:styleId="WW8Num11z5">
    <w:name w:val="WW8Num11z5"/>
    <w:rsid w:val="00B576C9"/>
  </w:style>
  <w:style w:type="character" w:customStyle="1" w:styleId="WW8Num11z6">
    <w:name w:val="WW8Num11z6"/>
    <w:rsid w:val="00B576C9"/>
  </w:style>
  <w:style w:type="character" w:customStyle="1" w:styleId="WW8Num11z7">
    <w:name w:val="WW8Num11z7"/>
    <w:rsid w:val="00B576C9"/>
  </w:style>
  <w:style w:type="character" w:customStyle="1" w:styleId="WW8Num11z8">
    <w:name w:val="WW8Num11z8"/>
    <w:rsid w:val="00B576C9"/>
  </w:style>
  <w:style w:type="character" w:customStyle="1" w:styleId="WW8Num13z1">
    <w:name w:val="WW8Num13z1"/>
    <w:rsid w:val="00B576C9"/>
    <w:rPr>
      <w:rFonts w:ascii="Courier New" w:hAnsi="Courier New" w:cs="Courier New" w:hint="default"/>
    </w:rPr>
  </w:style>
  <w:style w:type="character" w:customStyle="1" w:styleId="WW8Num13z2">
    <w:name w:val="WW8Num13z2"/>
    <w:rsid w:val="00B576C9"/>
    <w:rPr>
      <w:rFonts w:ascii="Wingdings" w:hAnsi="Wingdings" w:cs="Wingdings" w:hint="default"/>
    </w:rPr>
  </w:style>
  <w:style w:type="character" w:customStyle="1" w:styleId="WW8Num14z3">
    <w:name w:val="WW8Num14z3"/>
    <w:rsid w:val="00B576C9"/>
  </w:style>
  <w:style w:type="character" w:customStyle="1" w:styleId="WW8Num14z5">
    <w:name w:val="WW8Num14z5"/>
    <w:rsid w:val="00B576C9"/>
  </w:style>
  <w:style w:type="character" w:customStyle="1" w:styleId="WW8Num14z6">
    <w:name w:val="WW8Num14z6"/>
    <w:rsid w:val="00B576C9"/>
  </w:style>
  <w:style w:type="character" w:customStyle="1" w:styleId="WW8Num14z7">
    <w:name w:val="WW8Num14z7"/>
    <w:rsid w:val="00B576C9"/>
  </w:style>
  <w:style w:type="character" w:customStyle="1" w:styleId="WW8Num14z8">
    <w:name w:val="WW8Num14z8"/>
    <w:rsid w:val="00B576C9"/>
  </w:style>
  <w:style w:type="character" w:customStyle="1" w:styleId="WW8Num15z1">
    <w:name w:val="WW8Num15z1"/>
    <w:rsid w:val="00B576C9"/>
  </w:style>
  <w:style w:type="character" w:customStyle="1" w:styleId="WW8Num21z3">
    <w:name w:val="WW8Num21z3"/>
    <w:rsid w:val="00B576C9"/>
  </w:style>
  <w:style w:type="character" w:customStyle="1" w:styleId="WW8Num21z5">
    <w:name w:val="WW8Num21z5"/>
    <w:rsid w:val="00B576C9"/>
  </w:style>
  <w:style w:type="character" w:customStyle="1" w:styleId="WW8Num21z6">
    <w:name w:val="WW8Num21z6"/>
    <w:rsid w:val="00B576C9"/>
  </w:style>
  <w:style w:type="character" w:customStyle="1" w:styleId="WW8Num21z7">
    <w:name w:val="WW8Num21z7"/>
    <w:rsid w:val="00B576C9"/>
  </w:style>
  <w:style w:type="character" w:customStyle="1" w:styleId="WW8Num21z8">
    <w:name w:val="WW8Num21z8"/>
    <w:rsid w:val="00B576C9"/>
  </w:style>
  <w:style w:type="character" w:customStyle="1" w:styleId="WW8Num27z0">
    <w:name w:val="WW8Num27z0"/>
    <w:rsid w:val="00B576C9"/>
  </w:style>
  <w:style w:type="character" w:customStyle="1" w:styleId="WW8Num27z1">
    <w:name w:val="WW8Num27z1"/>
    <w:rsid w:val="00B576C9"/>
  </w:style>
  <w:style w:type="character" w:customStyle="1" w:styleId="WW8Num27z2">
    <w:name w:val="WW8Num27z2"/>
    <w:rsid w:val="00B576C9"/>
  </w:style>
  <w:style w:type="character" w:customStyle="1" w:styleId="WW8Num27z3">
    <w:name w:val="WW8Num27z3"/>
    <w:rsid w:val="00B576C9"/>
  </w:style>
  <w:style w:type="character" w:customStyle="1" w:styleId="WW8Num27z4">
    <w:name w:val="WW8Num27z4"/>
    <w:rsid w:val="00B576C9"/>
  </w:style>
  <w:style w:type="character" w:customStyle="1" w:styleId="WW8Num27z5">
    <w:name w:val="WW8Num27z5"/>
    <w:rsid w:val="00B576C9"/>
  </w:style>
  <w:style w:type="character" w:customStyle="1" w:styleId="WW8Num27z6">
    <w:name w:val="WW8Num27z6"/>
    <w:rsid w:val="00B576C9"/>
  </w:style>
  <w:style w:type="character" w:customStyle="1" w:styleId="WW8Num27z7">
    <w:name w:val="WW8Num27z7"/>
    <w:rsid w:val="00B576C9"/>
  </w:style>
  <w:style w:type="character" w:customStyle="1" w:styleId="WW8Num27z8">
    <w:name w:val="WW8Num27z8"/>
    <w:rsid w:val="00B576C9"/>
  </w:style>
  <w:style w:type="character" w:customStyle="1" w:styleId="WW8Num28z0">
    <w:name w:val="WW8Num28z0"/>
    <w:rsid w:val="00B576C9"/>
    <w:rPr>
      <w:rFonts w:ascii="Symbol" w:hAnsi="Symbol" w:cs="Symbol" w:hint="default"/>
    </w:rPr>
  </w:style>
  <w:style w:type="character" w:customStyle="1" w:styleId="WW8Num28z1">
    <w:name w:val="WW8Num28z1"/>
    <w:rsid w:val="00B576C9"/>
    <w:rPr>
      <w:rFonts w:ascii="Courier New" w:hAnsi="Courier New" w:cs="Courier New" w:hint="default"/>
    </w:rPr>
  </w:style>
  <w:style w:type="character" w:customStyle="1" w:styleId="WW8Num28z2">
    <w:name w:val="WW8Num28z2"/>
    <w:rsid w:val="00B576C9"/>
    <w:rPr>
      <w:rFonts w:ascii="Wingdings" w:hAnsi="Wingdings" w:cs="Wingdings" w:hint="default"/>
    </w:rPr>
  </w:style>
  <w:style w:type="character" w:customStyle="1" w:styleId="WW8Num29z0">
    <w:name w:val="WW8Num29z0"/>
    <w:rsid w:val="00B576C9"/>
    <w:rPr>
      <w:rFonts w:ascii="Times New Roman" w:hAnsi="Times New Roman" w:cs="Times New Roman" w:hint="default"/>
      <w:i/>
      <w:iCs w:val="0"/>
      <w:sz w:val="26"/>
      <w:szCs w:val="26"/>
      <w:lang w:val="en-US"/>
    </w:rPr>
  </w:style>
  <w:style w:type="character" w:customStyle="1" w:styleId="WW8Num29z1">
    <w:name w:val="WW8Num29z1"/>
    <w:rsid w:val="00B576C9"/>
  </w:style>
  <w:style w:type="character" w:customStyle="1" w:styleId="WW8Num29z2">
    <w:name w:val="WW8Num29z2"/>
    <w:rsid w:val="00B576C9"/>
  </w:style>
  <w:style w:type="character" w:customStyle="1" w:styleId="WW8Num29z3">
    <w:name w:val="WW8Num29z3"/>
    <w:rsid w:val="00B576C9"/>
  </w:style>
  <w:style w:type="character" w:customStyle="1" w:styleId="WW8Num29z4">
    <w:name w:val="WW8Num29z4"/>
    <w:rsid w:val="00B576C9"/>
  </w:style>
  <w:style w:type="character" w:customStyle="1" w:styleId="WW8Num29z5">
    <w:name w:val="WW8Num29z5"/>
    <w:rsid w:val="00B576C9"/>
  </w:style>
  <w:style w:type="character" w:customStyle="1" w:styleId="WW8Num29z6">
    <w:name w:val="WW8Num29z6"/>
    <w:rsid w:val="00B576C9"/>
  </w:style>
  <w:style w:type="character" w:customStyle="1" w:styleId="WW8Num29z7">
    <w:name w:val="WW8Num29z7"/>
    <w:rsid w:val="00B576C9"/>
  </w:style>
  <w:style w:type="character" w:customStyle="1" w:styleId="WW8Num29z8">
    <w:name w:val="WW8Num29z8"/>
    <w:rsid w:val="00B576C9"/>
  </w:style>
  <w:style w:type="character" w:customStyle="1" w:styleId="WW8Num30z0">
    <w:name w:val="WW8Num30z0"/>
    <w:rsid w:val="00B576C9"/>
    <w:rPr>
      <w:rFonts w:ascii="Times New Roman" w:hAnsi="Times New Roman" w:cs="Times New Roman" w:hint="default"/>
      <w:color w:val="000000"/>
      <w:sz w:val="26"/>
      <w:szCs w:val="26"/>
      <w:shd w:val="clear" w:color="auto" w:fill="FFFFFF"/>
    </w:rPr>
  </w:style>
  <w:style w:type="character" w:customStyle="1" w:styleId="WW8Num30z1">
    <w:name w:val="WW8Num30z1"/>
    <w:rsid w:val="00B576C9"/>
  </w:style>
  <w:style w:type="character" w:customStyle="1" w:styleId="WW8Num30z2">
    <w:name w:val="WW8Num30z2"/>
    <w:rsid w:val="00B576C9"/>
  </w:style>
  <w:style w:type="character" w:customStyle="1" w:styleId="WW8Num30z3">
    <w:name w:val="WW8Num30z3"/>
    <w:rsid w:val="00B576C9"/>
  </w:style>
  <w:style w:type="character" w:customStyle="1" w:styleId="WW8Num30z4">
    <w:name w:val="WW8Num30z4"/>
    <w:rsid w:val="00B576C9"/>
  </w:style>
  <w:style w:type="character" w:customStyle="1" w:styleId="WW8Num30z5">
    <w:name w:val="WW8Num30z5"/>
    <w:rsid w:val="00B576C9"/>
  </w:style>
  <w:style w:type="character" w:customStyle="1" w:styleId="WW8Num30z6">
    <w:name w:val="WW8Num30z6"/>
    <w:rsid w:val="00B576C9"/>
  </w:style>
  <w:style w:type="character" w:customStyle="1" w:styleId="WW8Num30z7">
    <w:name w:val="WW8Num30z7"/>
    <w:rsid w:val="00B576C9"/>
  </w:style>
  <w:style w:type="character" w:customStyle="1" w:styleId="WW8Num30z8">
    <w:name w:val="WW8Num30z8"/>
    <w:rsid w:val="00B576C9"/>
  </w:style>
  <w:style w:type="character" w:customStyle="1" w:styleId="WW8Num31z0">
    <w:name w:val="WW8Num31z0"/>
    <w:rsid w:val="00B576C9"/>
    <w:rPr>
      <w:rFonts w:ascii="Times New Roman" w:hAnsi="Times New Roman" w:cs="Times New Roman" w:hint="default"/>
      <w:sz w:val="26"/>
      <w:szCs w:val="26"/>
    </w:rPr>
  </w:style>
  <w:style w:type="character" w:customStyle="1" w:styleId="WW8Num31z1">
    <w:name w:val="WW8Num31z1"/>
    <w:rsid w:val="00B576C9"/>
  </w:style>
  <w:style w:type="character" w:customStyle="1" w:styleId="1fff">
    <w:name w:val="Основной шрифт абзаца1"/>
    <w:rsid w:val="00B576C9"/>
  </w:style>
  <w:style w:type="character" w:customStyle="1" w:styleId="65">
    <w:name w:val="Знак Знак6"/>
    <w:rsid w:val="00B576C9"/>
    <w:rPr>
      <w:rFonts w:ascii="Times New Roman" w:hAnsi="Times New Roman" w:cs="Times New Roman" w:hint="default"/>
      <w:sz w:val="28"/>
      <w:szCs w:val="28"/>
    </w:rPr>
  </w:style>
  <w:style w:type="character" w:customStyle="1" w:styleId="53">
    <w:name w:val="Знак Знак5"/>
    <w:rsid w:val="00B576C9"/>
    <w:rPr>
      <w:rFonts w:ascii="Times New Roman" w:eastAsia="Times New Roman" w:hAnsi="Times New Roman" w:cs="Times New Roman" w:hint="default"/>
    </w:rPr>
  </w:style>
  <w:style w:type="character" w:customStyle="1" w:styleId="4a">
    <w:name w:val="Знак Знак4"/>
    <w:rsid w:val="00B576C9"/>
    <w:rPr>
      <w:rFonts w:ascii="Times New Roman" w:eastAsia="Times New Roman" w:hAnsi="Times New Roman" w:cs="Times New Roman" w:hint="default"/>
    </w:rPr>
  </w:style>
  <w:style w:type="character" w:customStyle="1" w:styleId="3f">
    <w:name w:val="Знак Знак3"/>
    <w:rsid w:val="00B576C9"/>
    <w:rPr>
      <w:rFonts w:ascii="Tahoma" w:hAnsi="Tahoma" w:cs="Tahoma" w:hint="default"/>
      <w:sz w:val="16"/>
      <w:szCs w:val="16"/>
    </w:rPr>
  </w:style>
  <w:style w:type="character" w:customStyle="1" w:styleId="2fc">
    <w:name w:val="Знак Знак2"/>
    <w:rsid w:val="00B576C9"/>
    <w:rPr>
      <w:rFonts w:ascii="Times New Roman" w:eastAsia="Times New Roman" w:hAnsi="Times New Roman" w:cs="Times New Roman" w:hint="default"/>
    </w:rPr>
  </w:style>
  <w:style w:type="character" w:customStyle="1" w:styleId="1fff0">
    <w:name w:val="Знак Знак1"/>
    <w:rsid w:val="00B576C9"/>
    <w:rPr>
      <w:rFonts w:ascii="Times New Roman" w:eastAsia="Times New Roman" w:hAnsi="Times New Roman" w:cs="Times New Roman" w:hint="default"/>
    </w:rPr>
  </w:style>
  <w:style w:type="character" w:customStyle="1" w:styleId="73">
    <w:name w:val="Знак Знак7"/>
    <w:rsid w:val="00B576C9"/>
    <w:rPr>
      <w:rFonts w:ascii="Arial" w:eastAsia="Times New Roman" w:hAnsi="Arial" w:cs="Arial" w:hint="default"/>
      <w:sz w:val="22"/>
      <w:szCs w:val="22"/>
    </w:rPr>
  </w:style>
  <w:style w:type="character" w:customStyle="1" w:styleId="101">
    <w:name w:val="Знак Знак10"/>
    <w:rsid w:val="00B576C9"/>
    <w:rPr>
      <w:rFonts w:ascii="Arial" w:eastAsia="Times New Roman" w:hAnsi="Arial" w:cs="Arial" w:hint="default"/>
      <w:b/>
      <w:bCs/>
      <w:i/>
      <w:iCs/>
      <w:sz w:val="28"/>
      <w:szCs w:val="28"/>
    </w:rPr>
  </w:style>
  <w:style w:type="character" w:customStyle="1" w:styleId="11a">
    <w:name w:val="Знак Знак11"/>
    <w:rsid w:val="00B576C9"/>
    <w:rPr>
      <w:rFonts w:ascii="Times New Roman" w:eastAsia="Times New Roman" w:hAnsi="Times New Roman" w:cs="Times New Roman" w:hint="default"/>
      <w:b/>
      <w:bCs/>
      <w:kern w:val="2"/>
      <w:sz w:val="48"/>
      <w:szCs w:val="48"/>
    </w:rPr>
  </w:style>
  <w:style w:type="character" w:customStyle="1" w:styleId="93">
    <w:name w:val="Знак Знак9"/>
    <w:rsid w:val="00B576C9"/>
    <w:rPr>
      <w:rFonts w:ascii="Cambria" w:eastAsia="Times New Roman" w:hAnsi="Cambria" w:cs="Times New Roman" w:hint="default"/>
      <w:b/>
      <w:bCs/>
      <w:i/>
      <w:iCs/>
      <w:color w:val="4F81BD"/>
      <w:sz w:val="28"/>
      <w:szCs w:val="28"/>
    </w:rPr>
  </w:style>
  <w:style w:type="character" w:customStyle="1" w:styleId="83">
    <w:name w:val="Знак Знак8"/>
    <w:rsid w:val="00B576C9"/>
    <w:rPr>
      <w:rFonts w:ascii="Cambria" w:eastAsia="Times New Roman" w:hAnsi="Cambria" w:cs="Times New Roman" w:hint="default"/>
      <w:color w:val="243F60"/>
      <w:sz w:val="28"/>
      <w:szCs w:val="28"/>
    </w:rPr>
  </w:style>
  <w:style w:type="character" w:customStyle="1" w:styleId="symbol">
    <w:name w:val="symbol"/>
    <w:rsid w:val="00B576C9"/>
  </w:style>
  <w:style w:type="character" w:customStyle="1" w:styleId="defin">
    <w:name w:val="defin"/>
    <w:rsid w:val="00B576C9"/>
  </w:style>
  <w:style w:type="character" w:customStyle="1" w:styleId="power">
    <w:name w:val="power"/>
    <w:rsid w:val="00B576C9"/>
  </w:style>
  <w:style w:type="character" w:customStyle="1" w:styleId="index">
    <w:name w:val="index"/>
    <w:rsid w:val="00B576C9"/>
  </w:style>
  <w:style w:type="character" w:customStyle="1" w:styleId="var">
    <w:name w:val="var"/>
    <w:rsid w:val="00B576C9"/>
  </w:style>
  <w:style w:type="character" w:customStyle="1" w:styleId="affffffffa">
    <w:name w:val="Знак Знак"/>
    <w:rsid w:val="00B576C9"/>
    <w:rPr>
      <w:rFonts w:ascii="Courier New" w:eastAsia="Times New Roman" w:hAnsi="Courier New" w:cs="Courier New" w:hint="default"/>
    </w:rPr>
  </w:style>
  <w:style w:type="character" w:customStyle="1" w:styleId="scale">
    <w:name w:val="scale"/>
    <w:rsid w:val="00B576C9"/>
  </w:style>
  <w:style w:type="character" w:customStyle="1" w:styleId="icmmi10">
    <w:name w:val="icmmi10"/>
    <w:rsid w:val="00B576C9"/>
  </w:style>
  <w:style w:type="character" w:customStyle="1" w:styleId="icmr10">
    <w:name w:val="icmr10"/>
    <w:rsid w:val="00B576C9"/>
  </w:style>
  <w:style w:type="character" w:customStyle="1" w:styleId="icmsy10">
    <w:name w:val="icmsy10"/>
    <w:rsid w:val="00B576C9"/>
  </w:style>
  <w:style w:type="character" w:customStyle="1" w:styleId="FontStyle25">
    <w:name w:val="Font Style25"/>
    <w:rsid w:val="00B576C9"/>
    <w:rPr>
      <w:rFonts w:ascii="Times New Roman" w:hAnsi="Times New Roman" w:cs="Times New Roman" w:hint="default"/>
      <w:sz w:val="22"/>
      <w:szCs w:val="22"/>
    </w:rPr>
  </w:style>
  <w:style w:type="character" w:customStyle="1" w:styleId="-0">
    <w:name w:val="Èíòåðíåò-ññûëêà"/>
    <w:rsid w:val="00B576C9"/>
    <w:rPr>
      <w:color w:val="0000FF"/>
      <w:u w:val="single"/>
    </w:rPr>
  </w:style>
  <w:style w:type="character" w:customStyle="1" w:styleId="affffffffb">
    <w:name w:val="Символ сноски"/>
    <w:qFormat/>
    <w:rsid w:val="00B576C9"/>
    <w:rPr>
      <w:vertAlign w:val="superscript"/>
    </w:rPr>
  </w:style>
  <w:style w:type="character" w:customStyle="1" w:styleId="2fd">
    <w:name w:val="Название Знак2"/>
    <w:basedOn w:val="a0"/>
    <w:rsid w:val="00B576C9"/>
    <w:rPr>
      <w:rFonts w:asciiTheme="majorHAnsi" w:eastAsiaTheme="majorEastAsia" w:hAnsiTheme="majorHAnsi" w:cstheme="majorBidi" w:hint="default"/>
      <w:color w:val="323E4F" w:themeColor="text2" w:themeShade="BF"/>
      <w:spacing w:val="5"/>
      <w:kern w:val="28"/>
      <w:sz w:val="52"/>
      <w:szCs w:val="52"/>
    </w:rPr>
  </w:style>
  <w:style w:type="character" w:customStyle="1" w:styleId="s19">
    <w:name w:val="s19"/>
    <w:rsid w:val="00B576C9"/>
  </w:style>
  <w:style w:type="character" w:customStyle="1" w:styleId="FontStyle48">
    <w:name w:val="Font Style48"/>
    <w:uiPriority w:val="99"/>
    <w:rsid w:val="00B576C9"/>
    <w:rPr>
      <w:rFonts w:ascii="Arial Narrow" w:hAnsi="Arial Narrow" w:cs="Arial Narrow" w:hint="default"/>
      <w:sz w:val="18"/>
      <w:szCs w:val="18"/>
    </w:rPr>
  </w:style>
  <w:style w:type="character" w:customStyle="1" w:styleId="ListLabel161">
    <w:name w:val="ListLabel 161"/>
    <w:qFormat/>
    <w:rsid w:val="00B576C9"/>
    <w:rPr>
      <w:rFonts w:ascii="Times New Roman" w:eastAsia="Times New Roman" w:hAnsi="Times New Roman" w:cs="Times New Roman" w:hint="default"/>
      <w:iCs/>
      <w:sz w:val="24"/>
      <w:szCs w:val="24"/>
      <w:lang w:eastAsia="ar-SA"/>
    </w:rPr>
  </w:style>
  <w:style w:type="character" w:customStyle="1" w:styleId="page-link">
    <w:name w:val="page-link"/>
    <w:rsid w:val="00B576C9"/>
  </w:style>
  <w:style w:type="character" w:customStyle="1" w:styleId="c10c19c83">
    <w:name w:val="c10 c19 c83"/>
    <w:rsid w:val="00B576C9"/>
  </w:style>
  <w:style w:type="character" w:customStyle="1" w:styleId="c47">
    <w:name w:val="c47"/>
    <w:rsid w:val="00B576C9"/>
  </w:style>
  <w:style w:type="character" w:customStyle="1" w:styleId="c47c20">
    <w:name w:val="c47 c20"/>
    <w:rsid w:val="00B576C9"/>
  </w:style>
  <w:style w:type="character" w:customStyle="1" w:styleId="c20">
    <w:name w:val="c20"/>
    <w:rsid w:val="00B576C9"/>
  </w:style>
  <w:style w:type="character" w:customStyle="1" w:styleId="c19">
    <w:name w:val="c19"/>
    <w:rsid w:val="00B576C9"/>
  </w:style>
  <w:style w:type="character" w:customStyle="1" w:styleId="c158">
    <w:name w:val="c158"/>
    <w:rsid w:val="00B576C9"/>
  </w:style>
  <w:style w:type="character" w:customStyle="1" w:styleId="c24">
    <w:name w:val="c24"/>
    <w:rsid w:val="00B576C9"/>
  </w:style>
  <w:style w:type="character" w:customStyle="1" w:styleId="fontstyle21">
    <w:name w:val="fontstyle21"/>
    <w:rsid w:val="00B576C9"/>
    <w:rPr>
      <w:rFonts w:ascii="Times New Roman" w:hAnsi="Times New Roman" w:cs="Times New Roman" w:hint="default"/>
      <w:b w:val="0"/>
      <w:bCs w:val="0"/>
      <w:i w:val="0"/>
      <w:iCs w:val="0"/>
      <w:color w:val="000000"/>
      <w:sz w:val="24"/>
      <w:szCs w:val="24"/>
    </w:rPr>
  </w:style>
  <w:style w:type="character" w:customStyle="1" w:styleId="2fe">
    <w:name w:val="Нижний колонтитул Знак2"/>
    <w:uiPriority w:val="99"/>
    <w:locked/>
    <w:rsid w:val="00B576C9"/>
    <w:rPr>
      <w:rFonts w:ascii="Calibri" w:eastAsia="Calibri" w:hAnsi="Calibri" w:cs="Calibri" w:hint="default"/>
      <w:lang w:eastAsia="en-US"/>
    </w:rPr>
  </w:style>
  <w:style w:type="character" w:customStyle="1" w:styleId="c149">
    <w:name w:val="c149"/>
    <w:rsid w:val="00B576C9"/>
  </w:style>
  <w:style w:type="character" w:customStyle="1" w:styleId="c10">
    <w:name w:val="c10"/>
    <w:rsid w:val="00B576C9"/>
  </w:style>
  <w:style w:type="character" w:customStyle="1" w:styleId="c100">
    <w:name w:val="c100"/>
    <w:rsid w:val="00B576C9"/>
  </w:style>
  <w:style w:type="character" w:customStyle="1" w:styleId="c5">
    <w:name w:val="c5"/>
    <w:rsid w:val="00B576C9"/>
  </w:style>
  <w:style w:type="character" w:customStyle="1" w:styleId="affffffffc">
    <w:name w:val="Неразрешенное упоминание"/>
    <w:uiPriority w:val="99"/>
    <w:semiHidden/>
    <w:rsid w:val="00B576C9"/>
    <w:rPr>
      <w:color w:val="605E5C"/>
      <w:shd w:val="clear" w:color="auto" w:fill="E1DFDD"/>
    </w:rPr>
  </w:style>
  <w:style w:type="character" w:customStyle="1" w:styleId="c4">
    <w:name w:val="c4"/>
    <w:rsid w:val="00B576C9"/>
    <w:rPr>
      <w:rFonts w:ascii="Times New Roman" w:hAnsi="Times New Roman" w:cs="Times New Roman" w:hint="default"/>
    </w:rPr>
  </w:style>
  <w:style w:type="character" w:customStyle="1" w:styleId="c11">
    <w:name w:val="c11"/>
    <w:rsid w:val="00B576C9"/>
    <w:rPr>
      <w:rFonts w:ascii="Times New Roman" w:hAnsi="Times New Roman" w:cs="Times New Roman" w:hint="default"/>
    </w:rPr>
  </w:style>
  <w:style w:type="character" w:customStyle="1" w:styleId="c12">
    <w:name w:val="c12"/>
    <w:rsid w:val="00B576C9"/>
    <w:rPr>
      <w:rFonts w:ascii="Times New Roman" w:hAnsi="Times New Roman" w:cs="Times New Roman" w:hint="default"/>
    </w:rPr>
  </w:style>
  <w:style w:type="character" w:customStyle="1" w:styleId="dt-m">
    <w:name w:val="dt-m"/>
    <w:rsid w:val="00B576C9"/>
    <w:rPr>
      <w:rFonts w:ascii="Times New Roman" w:hAnsi="Times New Roman" w:cs="Times New Roman" w:hint="default"/>
    </w:rPr>
  </w:style>
  <w:style w:type="character" w:customStyle="1" w:styleId="FontStyle52">
    <w:name w:val="Font Style52"/>
    <w:rsid w:val="00B576C9"/>
    <w:rPr>
      <w:rFonts w:ascii="Times New Roman" w:hAnsi="Times New Roman" w:cs="Times New Roman" w:hint="default"/>
      <w:sz w:val="22"/>
      <w:szCs w:val="22"/>
    </w:rPr>
  </w:style>
  <w:style w:type="character" w:customStyle="1" w:styleId="FontStyle51">
    <w:name w:val="Font Style51"/>
    <w:uiPriority w:val="99"/>
    <w:qFormat/>
    <w:rsid w:val="00B576C9"/>
    <w:rPr>
      <w:rFonts w:ascii="Times New Roman" w:hAnsi="Times New Roman" w:cs="Times New Roman" w:hint="default"/>
      <w:color w:val="000000"/>
      <w:sz w:val="22"/>
    </w:rPr>
  </w:style>
  <w:style w:type="character" w:customStyle="1" w:styleId="74">
    <w:name w:val="Основной текст7"/>
    <w:rsid w:val="00B576C9"/>
    <w:rPr>
      <w:rFonts w:ascii="Times New Roman" w:eastAsia="Times New Roman" w:hAnsi="Times New Roman" w:cs="Times New Roman" w:hint="default"/>
      <w:b w:val="0"/>
      <w:bCs w:val="0"/>
      <w:i w:val="0"/>
      <w:iCs w:val="0"/>
      <w:smallCaps w:val="0"/>
      <w:strike w:val="0"/>
      <w:dstrike w:val="0"/>
      <w:spacing w:val="0"/>
      <w:sz w:val="38"/>
      <w:szCs w:val="38"/>
      <w:u w:val="none"/>
      <w:effect w:val="none"/>
    </w:rPr>
  </w:style>
  <w:style w:type="character" w:customStyle="1" w:styleId="organictextcontentspan">
    <w:name w:val="organictextcontentspan"/>
    <w:rsid w:val="00B576C9"/>
  </w:style>
  <w:style w:type="character" w:customStyle="1" w:styleId="extendedtext-short">
    <w:name w:val="extendedtext-short"/>
    <w:rsid w:val="00B576C9"/>
  </w:style>
  <w:style w:type="character" w:customStyle="1" w:styleId="affffffffd">
    <w:name w:val="Основной текст + Курсив"/>
    <w:uiPriority w:val="99"/>
    <w:rsid w:val="00B576C9"/>
    <w:rPr>
      <w:rFonts w:ascii="Times New Roman" w:eastAsia="Times New Roman" w:hAnsi="Times New Roman" w:cs="Times New Roman" w:hint="default"/>
      <w:b w:val="0"/>
      <w:bCs w:val="0"/>
      <w:i/>
      <w:iCs/>
      <w:smallCaps w:val="0"/>
      <w:strike w:val="0"/>
      <w:dstrike w:val="0"/>
      <w:spacing w:val="0"/>
      <w:sz w:val="38"/>
      <w:szCs w:val="38"/>
      <w:u w:val="none"/>
      <w:effect w:val="none"/>
    </w:rPr>
  </w:style>
  <w:style w:type="character" w:customStyle="1" w:styleId="-1">
    <w:name w:val="Интернет-ссылка"/>
    <w:rsid w:val="00B576C9"/>
    <w:rPr>
      <w:color w:val="0563C1"/>
      <w:u w:val="single"/>
    </w:rPr>
  </w:style>
  <w:style w:type="character" w:customStyle="1" w:styleId="affffffffe">
    <w:name w:val="Привязка сноски"/>
    <w:rsid w:val="00B576C9"/>
    <w:rPr>
      <w:rFonts w:ascii="Times New Roman" w:hAnsi="Times New Roman" w:cs="Times New Roman" w:hint="default"/>
      <w:vertAlign w:val="superscript"/>
    </w:rPr>
  </w:style>
  <w:style w:type="character" w:customStyle="1" w:styleId="WW8Num4z1">
    <w:name w:val="WW8Num4z1"/>
    <w:rsid w:val="00B576C9"/>
    <w:rPr>
      <w:rFonts w:ascii="Courier New" w:hAnsi="Courier New" w:cs="Courier New" w:hint="default"/>
    </w:rPr>
  </w:style>
  <w:style w:type="character" w:customStyle="1" w:styleId="ListLabel1">
    <w:name w:val="ListLabel 1"/>
    <w:rsid w:val="00B576C9"/>
    <w:rPr>
      <w:b/>
      <w:bCs w:val="0"/>
    </w:rPr>
  </w:style>
  <w:style w:type="character" w:customStyle="1" w:styleId="ListLabel2">
    <w:name w:val="ListLabel 2"/>
    <w:rsid w:val="00B576C9"/>
    <w:rPr>
      <w:rFonts w:ascii="Courier New" w:hAnsi="Courier New" w:cs="Courier New" w:hint="default"/>
    </w:rPr>
  </w:style>
  <w:style w:type="character" w:customStyle="1" w:styleId="ListLabel3">
    <w:name w:val="ListLabel 3"/>
    <w:rsid w:val="00B576C9"/>
    <w:rPr>
      <w:b/>
      <w:bCs w:val="0"/>
      <w:i w:val="0"/>
      <w:iCs w:val="0"/>
      <w:sz w:val="24"/>
    </w:rPr>
  </w:style>
  <w:style w:type="character" w:customStyle="1" w:styleId="ListLabel4">
    <w:name w:val="ListLabel 4"/>
    <w:rsid w:val="00B576C9"/>
    <w:rPr>
      <w:rFonts w:ascii="Times New Roman" w:hAnsi="Times New Roman" w:cs="Times New Roman" w:hint="default"/>
    </w:rPr>
  </w:style>
  <w:style w:type="character" w:customStyle="1" w:styleId="ListLabel5">
    <w:name w:val="ListLabel 5"/>
    <w:rsid w:val="00B576C9"/>
    <w:rPr>
      <w:sz w:val="28"/>
      <w:szCs w:val="22"/>
    </w:rPr>
  </w:style>
  <w:style w:type="character" w:customStyle="1" w:styleId="line">
    <w:name w:val="line"/>
    <w:rsid w:val="00B576C9"/>
  </w:style>
  <w:style w:type="character" w:customStyle="1" w:styleId="FontStyle92">
    <w:name w:val="Font Style92"/>
    <w:rsid w:val="00B576C9"/>
    <w:rPr>
      <w:rFonts w:ascii="Century Schoolbook" w:hAnsi="Century Schoolbook" w:cs="Century Schoolbook" w:hint="default"/>
      <w:sz w:val="18"/>
      <w:szCs w:val="18"/>
    </w:rPr>
  </w:style>
  <w:style w:type="character" w:customStyle="1" w:styleId="FontStyle114">
    <w:name w:val="Font Style114"/>
    <w:rsid w:val="00B576C9"/>
    <w:rPr>
      <w:rFonts w:ascii="Century Schoolbook" w:hAnsi="Century Schoolbook" w:cs="Century Schoolbook" w:hint="default"/>
      <w:spacing w:val="-20"/>
      <w:sz w:val="18"/>
      <w:szCs w:val="18"/>
    </w:rPr>
  </w:style>
  <w:style w:type="character" w:customStyle="1" w:styleId="FontStyle148">
    <w:name w:val="Font Style148"/>
    <w:rsid w:val="00B576C9"/>
    <w:rPr>
      <w:rFonts w:ascii="Century Schoolbook" w:hAnsi="Century Schoolbook" w:cs="Century Schoolbook" w:hint="default"/>
      <w:b/>
      <w:bCs/>
      <w:sz w:val="18"/>
      <w:szCs w:val="18"/>
    </w:rPr>
  </w:style>
  <w:style w:type="character" w:customStyle="1" w:styleId="FontStyle149">
    <w:name w:val="Font Style149"/>
    <w:rsid w:val="00B576C9"/>
    <w:rPr>
      <w:rFonts w:ascii="Microsoft Sans Serif" w:hAnsi="Microsoft Sans Serif" w:cs="Microsoft Sans Serif" w:hint="default"/>
      <w:b/>
      <w:bCs/>
      <w:sz w:val="18"/>
      <w:szCs w:val="18"/>
    </w:rPr>
  </w:style>
  <w:style w:type="character" w:customStyle="1" w:styleId="FontStyle167">
    <w:name w:val="Font Style167"/>
    <w:rsid w:val="00B576C9"/>
    <w:rPr>
      <w:rFonts w:ascii="Century Schoolbook" w:hAnsi="Century Schoolbook" w:cs="Century Schoolbook" w:hint="default"/>
      <w:b/>
      <w:bCs/>
      <w:sz w:val="18"/>
      <w:szCs w:val="18"/>
    </w:rPr>
  </w:style>
  <w:style w:type="character" w:customStyle="1" w:styleId="FontStyle103">
    <w:name w:val="Font Style103"/>
    <w:rsid w:val="00B576C9"/>
    <w:rPr>
      <w:rFonts w:ascii="Century Schoolbook" w:hAnsi="Century Schoolbook" w:cs="Century Schoolbook" w:hint="default"/>
      <w:i/>
      <w:iCs/>
      <w:sz w:val="18"/>
      <w:szCs w:val="18"/>
    </w:rPr>
  </w:style>
  <w:style w:type="character" w:customStyle="1" w:styleId="FontStyle104">
    <w:name w:val="Font Style104"/>
    <w:rsid w:val="00B576C9"/>
    <w:rPr>
      <w:rFonts w:ascii="Century Schoolbook" w:hAnsi="Century Schoolbook" w:cs="Century Schoolbook" w:hint="default"/>
      <w:i/>
      <w:iCs/>
      <w:sz w:val="18"/>
      <w:szCs w:val="18"/>
    </w:rPr>
  </w:style>
  <w:style w:type="character" w:customStyle="1" w:styleId="FontStyle105">
    <w:name w:val="Font Style105"/>
    <w:rsid w:val="00B576C9"/>
    <w:rPr>
      <w:rFonts w:ascii="Century Schoolbook" w:hAnsi="Century Schoolbook" w:cs="Century Schoolbook" w:hint="default"/>
      <w:b/>
      <w:bCs/>
      <w:i/>
      <w:iCs/>
      <w:sz w:val="18"/>
      <w:szCs w:val="18"/>
    </w:rPr>
  </w:style>
  <w:style w:type="character" w:customStyle="1" w:styleId="FontStyle127">
    <w:name w:val="Font Style127"/>
    <w:rsid w:val="00B576C9"/>
    <w:rPr>
      <w:rFonts w:ascii="Century Schoolbook" w:hAnsi="Century Schoolbook" w:cs="Century Schoolbook" w:hint="default"/>
      <w:sz w:val="18"/>
      <w:szCs w:val="18"/>
    </w:rPr>
  </w:style>
  <w:style w:type="character" w:customStyle="1" w:styleId="FontStyle108">
    <w:name w:val="Font Style108"/>
    <w:rsid w:val="00B576C9"/>
    <w:rPr>
      <w:rFonts w:ascii="Century Schoolbook" w:hAnsi="Century Schoolbook" w:cs="Century Schoolbook" w:hint="default"/>
      <w:b/>
      <w:bCs/>
      <w:spacing w:val="10"/>
      <w:sz w:val="16"/>
      <w:szCs w:val="16"/>
    </w:rPr>
  </w:style>
  <w:style w:type="character" w:customStyle="1" w:styleId="FontStyle136">
    <w:name w:val="Font Style136"/>
    <w:rsid w:val="00B576C9"/>
    <w:rPr>
      <w:rFonts w:ascii="Microsoft Sans Serif" w:hAnsi="Microsoft Sans Serif" w:cs="Microsoft Sans Serif" w:hint="default"/>
      <w:sz w:val="18"/>
      <w:szCs w:val="18"/>
    </w:rPr>
  </w:style>
  <w:style w:type="character" w:customStyle="1" w:styleId="102">
    <w:name w:val="102"/>
    <w:rsid w:val="00B576C9"/>
  </w:style>
  <w:style w:type="character" w:customStyle="1" w:styleId="grame">
    <w:name w:val="grame"/>
    <w:rsid w:val="00B576C9"/>
  </w:style>
  <w:style w:type="character" w:customStyle="1" w:styleId="verseno">
    <w:name w:val="verseno"/>
    <w:rsid w:val="00B576C9"/>
    <w:rPr>
      <w:sz w:val="19"/>
      <w:szCs w:val="19"/>
    </w:rPr>
  </w:style>
  <w:style w:type="character" w:customStyle="1" w:styleId="text-table">
    <w:name w:val="text-table"/>
    <w:rsid w:val="00B576C9"/>
  </w:style>
  <w:style w:type="character" w:customStyle="1" w:styleId="900">
    <w:name w:val="90"/>
    <w:rsid w:val="00B576C9"/>
  </w:style>
  <w:style w:type="character" w:customStyle="1" w:styleId="spelle">
    <w:name w:val="spelle"/>
    <w:rsid w:val="00B576C9"/>
  </w:style>
  <w:style w:type="character" w:customStyle="1" w:styleId="tbln12">
    <w:name w:val="tbln12"/>
    <w:rsid w:val="00B576C9"/>
  </w:style>
  <w:style w:type="character" w:customStyle="1" w:styleId="FontStyle20">
    <w:name w:val="Font Style20"/>
    <w:rsid w:val="00B576C9"/>
    <w:rPr>
      <w:rFonts w:ascii="Times New Roman" w:hAnsi="Times New Roman" w:cs="Times New Roman" w:hint="default"/>
      <w:b/>
      <w:bCs/>
      <w:smallCaps/>
      <w:sz w:val="12"/>
      <w:szCs w:val="12"/>
    </w:rPr>
  </w:style>
  <w:style w:type="character" w:customStyle="1" w:styleId="FontStyle210">
    <w:name w:val="Font Style21"/>
    <w:rsid w:val="00B576C9"/>
    <w:rPr>
      <w:rFonts w:ascii="Times New Roman" w:hAnsi="Times New Roman" w:cs="Times New Roman" w:hint="default"/>
      <w:b/>
      <w:bCs/>
      <w:sz w:val="16"/>
      <w:szCs w:val="16"/>
    </w:rPr>
  </w:style>
  <w:style w:type="character" w:customStyle="1" w:styleId="FontStyle22">
    <w:name w:val="Font Style22"/>
    <w:rsid w:val="00B576C9"/>
    <w:rPr>
      <w:rFonts w:ascii="Times New Roman" w:hAnsi="Times New Roman" w:cs="Times New Roman" w:hint="default"/>
      <w:b/>
      <w:bCs/>
      <w:sz w:val="24"/>
      <w:szCs w:val="24"/>
    </w:rPr>
  </w:style>
  <w:style w:type="character" w:customStyle="1" w:styleId="FontStyle24">
    <w:name w:val="Font Style24"/>
    <w:rsid w:val="00B576C9"/>
    <w:rPr>
      <w:rFonts w:ascii="Times New Roman" w:hAnsi="Times New Roman" w:cs="Times New Roman" w:hint="default"/>
      <w:sz w:val="16"/>
      <w:szCs w:val="16"/>
    </w:rPr>
  </w:style>
  <w:style w:type="character" w:customStyle="1" w:styleId="FontStyle26">
    <w:name w:val="Font Style26"/>
    <w:rsid w:val="00B576C9"/>
    <w:rPr>
      <w:rFonts w:ascii="Times New Roman" w:hAnsi="Times New Roman" w:cs="Times New Roman" w:hint="default"/>
      <w:i/>
      <w:iCs/>
      <w:spacing w:val="-10"/>
      <w:sz w:val="16"/>
      <w:szCs w:val="16"/>
    </w:rPr>
  </w:style>
  <w:style w:type="character" w:customStyle="1" w:styleId="FontStyle27">
    <w:name w:val="Font Style27"/>
    <w:rsid w:val="00B576C9"/>
    <w:rPr>
      <w:rFonts w:ascii="Calibri" w:hAnsi="Calibri" w:cs="Calibri" w:hint="default"/>
      <w:sz w:val="32"/>
      <w:szCs w:val="32"/>
    </w:rPr>
  </w:style>
  <w:style w:type="character" w:customStyle="1" w:styleId="FontStyle28">
    <w:name w:val="Font Style28"/>
    <w:rsid w:val="00B576C9"/>
    <w:rPr>
      <w:rFonts w:ascii="Times New Roman" w:hAnsi="Times New Roman" w:cs="Times New Roman" w:hint="default"/>
      <w:b/>
      <w:bCs/>
      <w:i/>
      <w:iCs/>
      <w:sz w:val="20"/>
      <w:szCs w:val="20"/>
    </w:rPr>
  </w:style>
  <w:style w:type="character" w:customStyle="1" w:styleId="FontStyle29">
    <w:name w:val="Font Style29"/>
    <w:rsid w:val="00B576C9"/>
    <w:rPr>
      <w:rFonts w:ascii="Times New Roman" w:hAnsi="Times New Roman" w:cs="Times New Roman" w:hint="default"/>
      <w:b/>
      <w:bCs/>
      <w:i/>
      <w:iCs/>
      <w:sz w:val="16"/>
      <w:szCs w:val="16"/>
    </w:rPr>
  </w:style>
  <w:style w:type="character" w:customStyle="1" w:styleId="FontStyle30">
    <w:name w:val="Font Style30"/>
    <w:rsid w:val="00B576C9"/>
    <w:rPr>
      <w:rFonts w:ascii="Times New Roman" w:hAnsi="Times New Roman" w:cs="Times New Roman" w:hint="default"/>
      <w:b/>
      <w:bCs/>
      <w:sz w:val="20"/>
      <w:szCs w:val="20"/>
    </w:rPr>
  </w:style>
  <w:style w:type="character" w:customStyle="1" w:styleId="FontStyle31">
    <w:name w:val="Font Style31"/>
    <w:rsid w:val="00B576C9"/>
    <w:rPr>
      <w:rFonts w:ascii="Times New Roman" w:hAnsi="Times New Roman" w:cs="Times New Roman" w:hint="default"/>
      <w:b/>
      <w:bCs/>
      <w:sz w:val="16"/>
      <w:szCs w:val="16"/>
    </w:rPr>
  </w:style>
  <w:style w:type="character" w:customStyle="1" w:styleId="FontStyle32">
    <w:name w:val="Font Style32"/>
    <w:rsid w:val="00B576C9"/>
    <w:rPr>
      <w:rFonts w:ascii="Times New Roman" w:hAnsi="Times New Roman" w:cs="Times New Roman" w:hint="default"/>
      <w:b/>
      <w:bCs/>
      <w:i/>
      <w:iCs/>
      <w:spacing w:val="-10"/>
      <w:sz w:val="16"/>
      <w:szCs w:val="16"/>
    </w:rPr>
  </w:style>
  <w:style w:type="character" w:customStyle="1" w:styleId="11b">
    <w:name w:val="Заголовок 1 Знак1"/>
    <w:uiPriority w:val="9"/>
    <w:rsid w:val="00B576C9"/>
    <w:rPr>
      <w:rFonts w:ascii="Calibri Light" w:eastAsia="Times New Roman" w:hAnsi="Calibri Light" w:cs="Times New Roman" w:hint="default"/>
      <w:color w:val="2E74B5"/>
      <w:sz w:val="32"/>
      <w:szCs w:val="32"/>
    </w:rPr>
  </w:style>
  <w:style w:type="character" w:customStyle="1" w:styleId="411">
    <w:name w:val="Заголовок 4 Знак1"/>
    <w:uiPriority w:val="9"/>
    <w:semiHidden/>
    <w:rsid w:val="00B576C9"/>
    <w:rPr>
      <w:rFonts w:ascii="Calibri Light" w:eastAsia="Times New Roman" w:hAnsi="Calibri Light" w:cs="Times New Roman" w:hint="default"/>
      <w:i/>
      <w:iCs/>
      <w:color w:val="2E74B5"/>
    </w:rPr>
  </w:style>
  <w:style w:type="character" w:customStyle="1" w:styleId="66">
    <w:name w:val="Основной текст (6)"/>
    <w:uiPriority w:val="99"/>
    <w:rsid w:val="00B576C9"/>
    <w:rPr>
      <w:rFonts w:ascii="Century Schoolbook" w:hAnsi="Century Schoolbook" w:cs="Century Schoolbook" w:hint="default"/>
      <w:strike w:val="0"/>
      <w:dstrike w:val="0"/>
      <w:color w:val="000000"/>
      <w:spacing w:val="0"/>
      <w:w w:val="100"/>
      <w:position w:val="0"/>
      <w:sz w:val="20"/>
      <w:szCs w:val="20"/>
      <w:u w:val="none"/>
      <w:effect w:val="none"/>
      <w:lang w:val="ru-RU" w:eastAsia="ru-RU"/>
    </w:rPr>
  </w:style>
  <w:style w:type="character" w:customStyle="1" w:styleId="69pt">
    <w:name w:val="Основной текст (6) + 9 pt"/>
    <w:uiPriority w:val="99"/>
    <w:rsid w:val="00B576C9"/>
    <w:rPr>
      <w:rFonts w:ascii="Century Schoolbook" w:hAnsi="Century Schoolbook" w:cs="Century Schoolbook" w:hint="default"/>
      <w:strike w:val="0"/>
      <w:dstrike w:val="0"/>
      <w:color w:val="000000"/>
      <w:spacing w:val="0"/>
      <w:w w:val="100"/>
      <w:position w:val="0"/>
      <w:sz w:val="18"/>
      <w:szCs w:val="18"/>
      <w:u w:val="none"/>
      <w:effect w:val="none"/>
      <w:lang w:val="ru-RU" w:eastAsia="ru-RU"/>
    </w:rPr>
  </w:style>
  <w:style w:type="character" w:customStyle="1" w:styleId="2ff">
    <w:name w:val="Основной текст (2) + Не курсив"/>
    <w:uiPriority w:val="99"/>
    <w:rsid w:val="00B576C9"/>
    <w:rPr>
      <w:rFonts w:ascii="Century Schoolbook" w:hAnsi="Century Schoolbook" w:cs="Century Schoolbook" w:hint="default"/>
      <w:i/>
      <w:iCs/>
      <w:strike w:val="0"/>
      <w:dstrike w:val="0"/>
      <w:color w:val="000000"/>
      <w:spacing w:val="0"/>
      <w:w w:val="100"/>
      <w:position w:val="0"/>
      <w:sz w:val="20"/>
      <w:szCs w:val="20"/>
      <w:u w:val="none"/>
      <w:effect w:val="none"/>
      <w:lang w:val="ru-RU" w:eastAsia="ru-RU"/>
    </w:rPr>
  </w:style>
  <w:style w:type="character" w:customStyle="1" w:styleId="11c">
    <w:name w:val="Основной текст (11)"/>
    <w:uiPriority w:val="99"/>
    <w:rsid w:val="00B576C9"/>
    <w:rPr>
      <w:rFonts w:ascii="Franklin Gothic Medium" w:hAnsi="Franklin Gothic Medium" w:cs="Franklin Gothic Medium" w:hint="default"/>
      <w:b/>
      <w:bCs/>
      <w:i/>
      <w:iCs/>
      <w:strike w:val="0"/>
      <w:dstrike w:val="0"/>
      <w:color w:val="000000"/>
      <w:spacing w:val="0"/>
      <w:w w:val="100"/>
      <w:position w:val="0"/>
      <w:sz w:val="26"/>
      <w:szCs w:val="26"/>
      <w:u w:val="none"/>
      <w:effect w:val="none"/>
      <w:lang w:val="ru-RU" w:eastAsia="ru-RU"/>
    </w:rPr>
  </w:style>
  <w:style w:type="character" w:customStyle="1" w:styleId="bbccolor">
    <w:name w:val="bbc_color"/>
    <w:rsid w:val="00B576C9"/>
  </w:style>
  <w:style w:type="character" w:customStyle="1" w:styleId="bbcu1">
    <w:name w:val="bbc_u1"/>
    <w:rsid w:val="00B576C9"/>
    <w:rPr>
      <w:u w:val="single"/>
    </w:rPr>
  </w:style>
  <w:style w:type="character" w:customStyle="1" w:styleId="54">
    <w:name w:val="Неразрешенное упоминание5"/>
    <w:uiPriority w:val="99"/>
    <w:semiHidden/>
    <w:rsid w:val="00B576C9"/>
    <w:rPr>
      <w:color w:val="605E5C"/>
      <w:shd w:val="clear" w:color="auto" w:fill="E1DFDD"/>
    </w:rPr>
  </w:style>
  <w:style w:type="character" w:customStyle="1" w:styleId="BodyTextIndentChar1">
    <w:name w:val="Body Text Indent Char1"/>
    <w:aliases w:val="текст Char1,Основной текст 1 Char1,Основной текст 1 Знак Char1"/>
    <w:uiPriority w:val="99"/>
    <w:locked/>
    <w:rsid w:val="00B576C9"/>
    <w:rPr>
      <w:sz w:val="24"/>
    </w:rPr>
  </w:style>
  <w:style w:type="character" w:customStyle="1" w:styleId="ListParagraphChar">
    <w:name w:val="List Paragraph Char"/>
    <w:aliases w:val="Содержание. 2 уровень Char"/>
    <w:locked/>
    <w:rsid w:val="00B576C9"/>
    <w:rPr>
      <w:rFonts w:ascii="Times New Roman" w:hAnsi="Times New Roman" w:cs="Times New Roman" w:hint="default"/>
      <w:sz w:val="24"/>
    </w:rPr>
  </w:style>
  <w:style w:type="character" w:customStyle="1" w:styleId="67">
    <w:name w:val="Неразрешенное упоминание6"/>
    <w:uiPriority w:val="99"/>
    <w:semiHidden/>
    <w:rsid w:val="00B576C9"/>
    <w:rPr>
      <w:color w:val="605E5C"/>
      <w:shd w:val="clear" w:color="auto" w:fill="E1DFDD"/>
    </w:rPr>
  </w:style>
  <w:style w:type="character" w:customStyle="1" w:styleId="FontStyle44">
    <w:name w:val="Font Style44"/>
    <w:uiPriority w:val="99"/>
    <w:qFormat/>
    <w:rsid w:val="00B576C9"/>
    <w:rPr>
      <w:rFonts w:ascii="Times New Roman" w:hAnsi="Times New Roman" w:cs="Times New Roman" w:hint="default"/>
      <w:b/>
      <w:bCs/>
      <w:sz w:val="20"/>
      <w:szCs w:val="20"/>
    </w:rPr>
  </w:style>
  <w:style w:type="character" w:customStyle="1" w:styleId="FontStyle45">
    <w:name w:val="Font Style45"/>
    <w:uiPriority w:val="99"/>
    <w:qFormat/>
    <w:rsid w:val="00B576C9"/>
    <w:rPr>
      <w:rFonts w:ascii="Times New Roman" w:hAnsi="Times New Roman" w:cs="Times New Roman" w:hint="default"/>
      <w:sz w:val="20"/>
      <w:szCs w:val="20"/>
    </w:rPr>
  </w:style>
  <w:style w:type="character" w:customStyle="1" w:styleId="75">
    <w:name w:val="Неразрешенное упоминание7"/>
    <w:uiPriority w:val="99"/>
    <w:semiHidden/>
    <w:rsid w:val="00B576C9"/>
    <w:rPr>
      <w:color w:val="605E5C"/>
      <w:shd w:val="clear" w:color="auto" w:fill="E1DFDD"/>
    </w:rPr>
  </w:style>
  <w:style w:type="character" w:customStyle="1" w:styleId="FontStyle33">
    <w:name w:val="Font Style33"/>
    <w:uiPriority w:val="99"/>
    <w:qFormat/>
    <w:rsid w:val="00B576C9"/>
    <w:rPr>
      <w:rFonts w:ascii="Times New Roman" w:hAnsi="Times New Roman" w:cs="Times New Roman" w:hint="default"/>
      <w:b/>
      <w:bCs/>
      <w:sz w:val="26"/>
      <w:szCs w:val="26"/>
    </w:rPr>
  </w:style>
  <w:style w:type="character" w:customStyle="1" w:styleId="FontStyle38">
    <w:name w:val="Font Style38"/>
    <w:uiPriority w:val="99"/>
    <w:qFormat/>
    <w:rsid w:val="00B576C9"/>
    <w:rPr>
      <w:rFonts w:ascii="Times New Roman" w:hAnsi="Times New Roman" w:cs="Times New Roman" w:hint="default"/>
      <w:i/>
      <w:iCs/>
      <w:sz w:val="20"/>
      <w:szCs w:val="20"/>
    </w:rPr>
  </w:style>
  <w:style w:type="character" w:customStyle="1" w:styleId="FontStyle39">
    <w:name w:val="Font Style39"/>
    <w:uiPriority w:val="99"/>
    <w:qFormat/>
    <w:rsid w:val="00B576C9"/>
    <w:rPr>
      <w:rFonts w:ascii="Times New Roman" w:hAnsi="Times New Roman" w:cs="Times New Roman" w:hint="default"/>
      <w:b/>
      <w:bCs/>
      <w:i/>
      <w:iCs/>
      <w:sz w:val="20"/>
      <w:szCs w:val="20"/>
    </w:rPr>
  </w:style>
  <w:style w:type="character" w:customStyle="1" w:styleId="c57">
    <w:name w:val="c57"/>
    <w:rsid w:val="00B576C9"/>
  </w:style>
  <w:style w:type="character" w:customStyle="1" w:styleId="c46">
    <w:name w:val="c46"/>
    <w:rsid w:val="00B576C9"/>
  </w:style>
  <w:style w:type="character" w:customStyle="1" w:styleId="c52">
    <w:name w:val="c52"/>
    <w:rsid w:val="00B576C9"/>
  </w:style>
  <w:style w:type="character" w:customStyle="1" w:styleId="extended-textshort">
    <w:name w:val="extended-text__short"/>
    <w:rsid w:val="00B576C9"/>
  </w:style>
  <w:style w:type="character" w:customStyle="1" w:styleId="highlightedsearchterm">
    <w:name w:val="highlightedsearchterm"/>
    <w:rsid w:val="00B576C9"/>
  </w:style>
  <w:style w:type="character" w:customStyle="1" w:styleId="googqs-tidbit">
    <w:name w:val="goog_qs-tidbit"/>
    <w:rsid w:val="00B576C9"/>
  </w:style>
  <w:style w:type="character" w:customStyle="1" w:styleId="FontStyle193">
    <w:name w:val="Font Style193"/>
    <w:uiPriority w:val="99"/>
    <w:rsid w:val="00B576C9"/>
    <w:rPr>
      <w:rFonts w:ascii="Arial" w:hAnsi="Arial" w:cs="Arial" w:hint="default"/>
      <w:b/>
      <w:bCs w:val="0"/>
      <w:sz w:val="50"/>
    </w:rPr>
  </w:style>
  <w:style w:type="character" w:customStyle="1" w:styleId="FontStyle151">
    <w:name w:val="Font Style151"/>
    <w:uiPriority w:val="99"/>
    <w:rsid w:val="00B576C9"/>
    <w:rPr>
      <w:rFonts w:ascii="Arial" w:hAnsi="Arial" w:cs="Arial" w:hint="default"/>
      <w:b/>
      <w:bCs w:val="0"/>
      <w:smallCaps/>
      <w:spacing w:val="30"/>
      <w:sz w:val="44"/>
    </w:rPr>
  </w:style>
  <w:style w:type="character" w:customStyle="1" w:styleId="FontStyle153">
    <w:name w:val="Font Style153"/>
    <w:uiPriority w:val="99"/>
    <w:rsid w:val="00B576C9"/>
    <w:rPr>
      <w:rFonts w:ascii="Bookman Old Style" w:hAnsi="Bookman Old Style" w:hint="default"/>
      <w:spacing w:val="10"/>
      <w:sz w:val="44"/>
    </w:rPr>
  </w:style>
  <w:style w:type="character" w:customStyle="1" w:styleId="afffffffff">
    <w:name w:val="Основной текст + Не полужирный"/>
    <w:aliases w:val="Курсив"/>
    <w:uiPriority w:val="99"/>
    <w:rsid w:val="00B576C9"/>
    <w:rPr>
      <w:rFonts w:ascii="Times New Roman" w:hAnsi="Times New Roman" w:cs="Times New Roman" w:hint="default"/>
      <w:i/>
      <w:iCs/>
      <w:strike w:val="0"/>
      <w:dstrike w:val="0"/>
      <w:sz w:val="23"/>
      <w:szCs w:val="23"/>
      <w:u w:val="none"/>
      <w:effect w:val="none"/>
    </w:rPr>
  </w:style>
  <w:style w:type="character" w:customStyle="1" w:styleId="3Exact">
    <w:name w:val="Основной текст (3) Exact"/>
    <w:uiPriority w:val="99"/>
    <w:rsid w:val="00B576C9"/>
    <w:rPr>
      <w:rFonts w:ascii="Times New Roman" w:hAnsi="Times New Roman" w:cs="Times New Roman" w:hint="default"/>
      <w:i/>
      <w:iCs/>
      <w:strike w:val="0"/>
      <w:dstrike w:val="0"/>
      <w:spacing w:val="-2"/>
      <w:sz w:val="21"/>
      <w:szCs w:val="21"/>
      <w:u w:val="none"/>
      <w:effect w:val="none"/>
    </w:rPr>
  </w:style>
  <w:style w:type="character" w:customStyle="1" w:styleId="colorgray">
    <w:name w:val="colorgray"/>
    <w:rsid w:val="00B576C9"/>
  </w:style>
  <w:style w:type="table" w:styleId="1fff1">
    <w:name w:val="Table Grid 1"/>
    <w:basedOn w:val="a1"/>
    <w:semiHidden/>
    <w:unhideWhenUsed/>
    <w:rsid w:val="00B576C9"/>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Сетка таблицы32"/>
    <w:basedOn w:val="a1"/>
    <w:uiPriority w:val="59"/>
    <w:rsid w:val="00B576C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
    <w:basedOn w:val="a1"/>
    <w:uiPriority w:val="39"/>
    <w:qFormat/>
    <w:rsid w:val="00B576C9"/>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Таблица простая 3"/>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270">
    <w:name w:val="Сетка таблицы27"/>
    <w:basedOn w:val="a1"/>
    <w:uiPriority w:val="59"/>
    <w:rsid w:val="00B576C9"/>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аблица простая 311"/>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0">
    <w:name w:val="Сетка таблицы42"/>
    <w:basedOn w:val="a1"/>
    <w:qFormat/>
    <w:rsid w:val="00B576C9"/>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1"/>
    <w:uiPriority w:val="39"/>
    <w:rsid w:val="00B576C9"/>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
    <w:basedOn w:val="a1"/>
    <w:uiPriority w:val="39"/>
    <w:rsid w:val="00B576C9"/>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Таблица простая 33"/>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32">
    <w:name w:val="Сетка таблицы13"/>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uiPriority w:val="5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Таблица простая 34"/>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10">
    <w:name w:val="Сетка таблицы321"/>
    <w:basedOn w:val="a1"/>
    <w:uiPriority w:val="59"/>
    <w:rsid w:val="00B576C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1"/>
    <w:uiPriority w:val="39"/>
    <w:qFormat/>
    <w:rsid w:val="00B576C9"/>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Таблица простая 35"/>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111">
    <w:name w:val="Сетка таблицы4111"/>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d">
    <w:name w:val="Сетка таблицы 11"/>
    <w:basedOn w:val="a1"/>
    <w:rsid w:val="00B576C9"/>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71">
    <w:name w:val="Сетка таблицы271"/>
    <w:basedOn w:val="a1"/>
    <w:uiPriority w:val="59"/>
    <w:rsid w:val="00B576C9"/>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1"/>
    <w:qFormat/>
    <w:rsid w:val="00B576C9"/>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60">
    <w:name w:val="Таблица простая 36"/>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1">
    <w:name w:val="Сетка таблицы421"/>
    <w:basedOn w:val="a1"/>
    <w:qFormat/>
    <w:rsid w:val="00B576C9"/>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1"/>
    <w:uiPriority w:val="39"/>
    <w:qFormat/>
    <w:rsid w:val="00B576C9"/>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Сетка таблицы31"/>
    <w:basedOn w:val="a1"/>
    <w:rsid w:val="00B576C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Сетка таблицы9"/>
    <w:basedOn w:val="a1"/>
    <w:uiPriority w:val="59"/>
    <w:rsid w:val="00B576C9"/>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uiPriority w:val="39"/>
    <w:rsid w:val="00B576C9"/>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uiPriority w:val="59"/>
    <w:rsid w:val="00B576C9"/>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1"/>
    <w:uiPriority w:val="39"/>
    <w:rsid w:val="00B576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Таблица простая 37"/>
    <w:basedOn w:val="a1"/>
    <w:uiPriority w:val="43"/>
    <w:rsid w:val="00B576C9"/>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03">
    <w:name w:val="Сетка таблицы10"/>
    <w:basedOn w:val="a1"/>
    <w:uiPriority w:val="59"/>
    <w:rsid w:val="00B576C9"/>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0">
    <w:name w:val="Сетка таблицы16"/>
    <w:basedOn w:val="a1"/>
    <w:uiPriority w:val="59"/>
    <w:rsid w:val="00B576C9"/>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1"/>
    <w:uiPriority w:val="59"/>
    <w:rsid w:val="00B576C9"/>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 12"/>
    <w:basedOn w:val="a1"/>
    <w:rsid w:val="00B576C9"/>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i/>
        <w:i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style>
  <w:style w:type="table" w:customStyle="1" w:styleId="180">
    <w:name w:val="Сетка таблицы18"/>
    <w:basedOn w:val="a1"/>
    <w:rsid w:val="00B576C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41">
    <w:name w:val="Grid Table 2 - Accent 41"/>
    <w:basedOn w:val="a1"/>
    <w:uiPriority w:val="99"/>
    <w:rsid w:val="00B576C9"/>
    <w:rPr>
      <w:rFonts w:ascii="Calibri" w:eastAsia="Calibri" w:hAnsi="Calibri" w:cs="Times New Roman"/>
    </w:r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0" w:space="0" w:color="auto"/>
          <w:left w:val="none" w:sz="0" w:space="0" w:color="auto"/>
          <w:bottom w:val="single" w:sz="12" w:space="0" w:color="FFD865"/>
          <w:right w:val="none" w:sz="0" w:space="0" w:color="auto"/>
        </w:tcBorders>
      </w:tcPr>
    </w:tblStylePr>
    <w:tblStylePr w:type="lastRow">
      <w:rPr>
        <w:b/>
        <w:color w:val="404040"/>
      </w:rPr>
      <w:tblPr/>
      <w:tcPr>
        <w:tcBorders>
          <w:top w:val="single" w:sz="4" w:space="0" w:color="FFD86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FF2CB"/>
      </w:tcPr>
    </w:tblStylePr>
    <w:tblStylePr w:type="band1Horz">
      <w:rPr>
        <w:rFonts w:ascii="Arial" w:hAnsi="Arial" w:cs="Arial" w:hint="default"/>
        <w:color w:val="404040"/>
        <w:sz w:val="22"/>
        <w:szCs w:val="22"/>
      </w:rPr>
      <w:tblPr/>
      <w:tcPr>
        <w:shd w:val="clear" w:color="auto" w:fill="FFF2CB"/>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9818">
      <w:bodyDiv w:val="1"/>
      <w:marLeft w:val="0"/>
      <w:marRight w:val="0"/>
      <w:marTop w:val="0"/>
      <w:marBottom w:val="0"/>
      <w:divBdr>
        <w:top w:val="none" w:sz="0" w:space="0" w:color="auto"/>
        <w:left w:val="none" w:sz="0" w:space="0" w:color="auto"/>
        <w:bottom w:val="none" w:sz="0" w:space="0" w:color="auto"/>
        <w:right w:val="none" w:sz="0" w:space="0" w:color="auto"/>
      </w:divBdr>
    </w:div>
    <w:div w:id="3242245">
      <w:bodyDiv w:val="1"/>
      <w:marLeft w:val="0"/>
      <w:marRight w:val="0"/>
      <w:marTop w:val="0"/>
      <w:marBottom w:val="0"/>
      <w:divBdr>
        <w:top w:val="none" w:sz="0" w:space="0" w:color="auto"/>
        <w:left w:val="none" w:sz="0" w:space="0" w:color="auto"/>
        <w:bottom w:val="none" w:sz="0" w:space="0" w:color="auto"/>
        <w:right w:val="none" w:sz="0" w:space="0" w:color="auto"/>
      </w:divBdr>
    </w:div>
    <w:div w:id="19019031">
      <w:bodyDiv w:val="1"/>
      <w:marLeft w:val="0"/>
      <w:marRight w:val="0"/>
      <w:marTop w:val="0"/>
      <w:marBottom w:val="0"/>
      <w:divBdr>
        <w:top w:val="none" w:sz="0" w:space="0" w:color="auto"/>
        <w:left w:val="none" w:sz="0" w:space="0" w:color="auto"/>
        <w:bottom w:val="none" w:sz="0" w:space="0" w:color="auto"/>
        <w:right w:val="none" w:sz="0" w:space="0" w:color="auto"/>
      </w:divBdr>
    </w:div>
    <w:div w:id="21366593">
      <w:bodyDiv w:val="1"/>
      <w:marLeft w:val="0"/>
      <w:marRight w:val="0"/>
      <w:marTop w:val="0"/>
      <w:marBottom w:val="0"/>
      <w:divBdr>
        <w:top w:val="none" w:sz="0" w:space="0" w:color="auto"/>
        <w:left w:val="none" w:sz="0" w:space="0" w:color="auto"/>
        <w:bottom w:val="none" w:sz="0" w:space="0" w:color="auto"/>
        <w:right w:val="none" w:sz="0" w:space="0" w:color="auto"/>
      </w:divBdr>
    </w:div>
    <w:div w:id="22635558">
      <w:bodyDiv w:val="1"/>
      <w:marLeft w:val="0"/>
      <w:marRight w:val="0"/>
      <w:marTop w:val="0"/>
      <w:marBottom w:val="0"/>
      <w:divBdr>
        <w:top w:val="none" w:sz="0" w:space="0" w:color="auto"/>
        <w:left w:val="none" w:sz="0" w:space="0" w:color="auto"/>
        <w:bottom w:val="none" w:sz="0" w:space="0" w:color="auto"/>
        <w:right w:val="none" w:sz="0" w:space="0" w:color="auto"/>
      </w:divBdr>
    </w:div>
    <w:div w:id="27682075">
      <w:bodyDiv w:val="1"/>
      <w:marLeft w:val="0"/>
      <w:marRight w:val="0"/>
      <w:marTop w:val="0"/>
      <w:marBottom w:val="0"/>
      <w:divBdr>
        <w:top w:val="none" w:sz="0" w:space="0" w:color="auto"/>
        <w:left w:val="none" w:sz="0" w:space="0" w:color="auto"/>
        <w:bottom w:val="none" w:sz="0" w:space="0" w:color="auto"/>
        <w:right w:val="none" w:sz="0" w:space="0" w:color="auto"/>
      </w:divBdr>
    </w:div>
    <w:div w:id="29695747">
      <w:bodyDiv w:val="1"/>
      <w:marLeft w:val="0"/>
      <w:marRight w:val="0"/>
      <w:marTop w:val="0"/>
      <w:marBottom w:val="0"/>
      <w:divBdr>
        <w:top w:val="none" w:sz="0" w:space="0" w:color="auto"/>
        <w:left w:val="none" w:sz="0" w:space="0" w:color="auto"/>
        <w:bottom w:val="none" w:sz="0" w:space="0" w:color="auto"/>
        <w:right w:val="none" w:sz="0" w:space="0" w:color="auto"/>
      </w:divBdr>
    </w:div>
    <w:div w:id="36515865">
      <w:bodyDiv w:val="1"/>
      <w:marLeft w:val="0"/>
      <w:marRight w:val="0"/>
      <w:marTop w:val="0"/>
      <w:marBottom w:val="0"/>
      <w:divBdr>
        <w:top w:val="none" w:sz="0" w:space="0" w:color="auto"/>
        <w:left w:val="none" w:sz="0" w:space="0" w:color="auto"/>
        <w:bottom w:val="none" w:sz="0" w:space="0" w:color="auto"/>
        <w:right w:val="none" w:sz="0" w:space="0" w:color="auto"/>
      </w:divBdr>
    </w:div>
    <w:div w:id="41442305">
      <w:bodyDiv w:val="1"/>
      <w:marLeft w:val="0"/>
      <w:marRight w:val="0"/>
      <w:marTop w:val="0"/>
      <w:marBottom w:val="0"/>
      <w:divBdr>
        <w:top w:val="none" w:sz="0" w:space="0" w:color="auto"/>
        <w:left w:val="none" w:sz="0" w:space="0" w:color="auto"/>
        <w:bottom w:val="none" w:sz="0" w:space="0" w:color="auto"/>
        <w:right w:val="none" w:sz="0" w:space="0" w:color="auto"/>
      </w:divBdr>
    </w:div>
    <w:div w:id="50276376">
      <w:bodyDiv w:val="1"/>
      <w:marLeft w:val="0"/>
      <w:marRight w:val="0"/>
      <w:marTop w:val="0"/>
      <w:marBottom w:val="0"/>
      <w:divBdr>
        <w:top w:val="none" w:sz="0" w:space="0" w:color="auto"/>
        <w:left w:val="none" w:sz="0" w:space="0" w:color="auto"/>
        <w:bottom w:val="none" w:sz="0" w:space="0" w:color="auto"/>
        <w:right w:val="none" w:sz="0" w:space="0" w:color="auto"/>
      </w:divBdr>
    </w:div>
    <w:div w:id="59981810">
      <w:bodyDiv w:val="1"/>
      <w:marLeft w:val="0"/>
      <w:marRight w:val="0"/>
      <w:marTop w:val="0"/>
      <w:marBottom w:val="0"/>
      <w:divBdr>
        <w:top w:val="none" w:sz="0" w:space="0" w:color="auto"/>
        <w:left w:val="none" w:sz="0" w:space="0" w:color="auto"/>
        <w:bottom w:val="none" w:sz="0" w:space="0" w:color="auto"/>
        <w:right w:val="none" w:sz="0" w:space="0" w:color="auto"/>
      </w:divBdr>
    </w:div>
    <w:div w:id="77560658">
      <w:bodyDiv w:val="1"/>
      <w:marLeft w:val="0"/>
      <w:marRight w:val="0"/>
      <w:marTop w:val="0"/>
      <w:marBottom w:val="0"/>
      <w:divBdr>
        <w:top w:val="none" w:sz="0" w:space="0" w:color="auto"/>
        <w:left w:val="none" w:sz="0" w:space="0" w:color="auto"/>
        <w:bottom w:val="none" w:sz="0" w:space="0" w:color="auto"/>
        <w:right w:val="none" w:sz="0" w:space="0" w:color="auto"/>
      </w:divBdr>
    </w:div>
    <w:div w:id="86384777">
      <w:bodyDiv w:val="1"/>
      <w:marLeft w:val="0"/>
      <w:marRight w:val="0"/>
      <w:marTop w:val="0"/>
      <w:marBottom w:val="0"/>
      <w:divBdr>
        <w:top w:val="none" w:sz="0" w:space="0" w:color="auto"/>
        <w:left w:val="none" w:sz="0" w:space="0" w:color="auto"/>
        <w:bottom w:val="none" w:sz="0" w:space="0" w:color="auto"/>
        <w:right w:val="none" w:sz="0" w:space="0" w:color="auto"/>
      </w:divBdr>
    </w:div>
    <w:div w:id="86463048">
      <w:bodyDiv w:val="1"/>
      <w:marLeft w:val="0"/>
      <w:marRight w:val="0"/>
      <w:marTop w:val="0"/>
      <w:marBottom w:val="0"/>
      <w:divBdr>
        <w:top w:val="none" w:sz="0" w:space="0" w:color="auto"/>
        <w:left w:val="none" w:sz="0" w:space="0" w:color="auto"/>
        <w:bottom w:val="none" w:sz="0" w:space="0" w:color="auto"/>
        <w:right w:val="none" w:sz="0" w:space="0" w:color="auto"/>
      </w:divBdr>
    </w:div>
    <w:div w:id="91123126">
      <w:bodyDiv w:val="1"/>
      <w:marLeft w:val="0"/>
      <w:marRight w:val="0"/>
      <w:marTop w:val="0"/>
      <w:marBottom w:val="0"/>
      <w:divBdr>
        <w:top w:val="none" w:sz="0" w:space="0" w:color="auto"/>
        <w:left w:val="none" w:sz="0" w:space="0" w:color="auto"/>
        <w:bottom w:val="none" w:sz="0" w:space="0" w:color="auto"/>
        <w:right w:val="none" w:sz="0" w:space="0" w:color="auto"/>
      </w:divBdr>
    </w:div>
    <w:div w:id="95757415">
      <w:bodyDiv w:val="1"/>
      <w:marLeft w:val="0"/>
      <w:marRight w:val="0"/>
      <w:marTop w:val="0"/>
      <w:marBottom w:val="0"/>
      <w:divBdr>
        <w:top w:val="none" w:sz="0" w:space="0" w:color="auto"/>
        <w:left w:val="none" w:sz="0" w:space="0" w:color="auto"/>
        <w:bottom w:val="none" w:sz="0" w:space="0" w:color="auto"/>
        <w:right w:val="none" w:sz="0" w:space="0" w:color="auto"/>
      </w:divBdr>
    </w:div>
    <w:div w:id="101075440">
      <w:bodyDiv w:val="1"/>
      <w:marLeft w:val="0"/>
      <w:marRight w:val="0"/>
      <w:marTop w:val="0"/>
      <w:marBottom w:val="0"/>
      <w:divBdr>
        <w:top w:val="none" w:sz="0" w:space="0" w:color="auto"/>
        <w:left w:val="none" w:sz="0" w:space="0" w:color="auto"/>
        <w:bottom w:val="none" w:sz="0" w:space="0" w:color="auto"/>
        <w:right w:val="none" w:sz="0" w:space="0" w:color="auto"/>
      </w:divBdr>
    </w:div>
    <w:div w:id="111293662">
      <w:bodyDiv w:val="1"/>
      <w:marLeft w:val="0"/>
      <w:marRight w:val="0"/>
      <w:marTop w:val="0"/>
      <w:marBottom w:val="0"/>
      <w:divBdr>
        <w:top w:val="none" w:sz="0" w:space="0" w:color="auto"/>
        <w:left w:val="none" w:sz="0" w:space="0" w:color="auto"/>
        <w:bottom w:val="none" w:sz="0" w:space="0" w:color="auto"/>
        <w:right w:val="none" w:sz="0" w:space="0" w:color="auto"/>
      </w:divBdr>
    </w:div>
    <w:div w:id="116291008">
      <w:bodyDiv w:val="1"/>
      <w:marLeft w:val="0"/>
      <w:marRight w:val="0"/>
      <w:marTop w:val="0"/>
      <w:marBottom w:val="0"/>
      <w:divBdr>
        <w:top w:val="none" w:sz="0" w:space="0" w:color="auto"/>
        <w:left w:val="none" w:sz="0" w:space="0" w:color="auto"/>
        <w:bottom w:val="none" w:sz="0" w:space="0" w:color="auto"/>
        <w:right w:val="none" w:sz="0" w:space="0" w:color="auto"/>
      </w:divBdr>
    </w:div>
    <w:div w:id="125436055">
      <w:bodyDiv w:val="1"/>
      <w:marLeft w:val="0"/>
      <w:marRight w:val="0"/>
      <w:marTop w:val="0"/>
      <w:marBottom w:val="0"/>
      <w:divBdr>
        <w:top w:val="none" w:sz="0" w:space="0" w:color="auto"/>
        <w:left w:val="none" w:sz="0" w:space="0" w:color="auto"/>
        <w:bottom w:val="none" w:sz="0" w:space="0" w:color="auto"/>
        <w:right w:val="none" w:sz="0" w:space="0" w:color="auto"/>
      </w:divBdr>
    </w:div>
    <w:div w:id="125858609">
      <w:bodyDiv w:val="1"/>
      <w:marLeft w:val="0"/>
      <w:marRight w:val="0"/>
      <w:marTop w:val="0"/>
      <w:marBottom w:val="0"/>
      <w:divBdr>
        <w:top w:val="none" w:sz="0" w:space="0" w:color="auto"/>
        <w:left w:val="none" w:sz="0" w:space="0" w:color="auto"/>
        <w:bottom w:val="none" w:sz="0" w:space="0" w:color="auto"/>
        <w:right w:val="none" w:sz="0" w:space="0" w:color="auto"/>
      </w:divBdr>
    </w:div>
    <w:div w:id="126943572">
      <w:bodyDiv w:val="1"/>
      <w:marLeft w:val="0"/>
      <w:marRight w:val="0"/>
      <w:marTop w:val="0"/>
      <w:marBottom w:val="0"/>
      <w:divBdr>
        <w:top w:val="none" w:sz="0" w:space="0" w:color="auto"/>
        <w:left w:val="none" w:sz="0" w:space="0" w:color="auto"/>
        <w:bottom w:val="none" w:sz="0" w:space="0" w:color="auto"/>
        <w:right w:val="none" w:sz="0" w:space="0" w:color="auto"/>
      </w:divBdr>
    </w:div>
    <w:div w:id="137848864">
      <w:bodyDiv w:val="1"/>
      <w:marLeft w:val="0"/>
      <w:marRight w:val="0"/>
      <w:marTop w:val="0"/>
      <w:marBottom w:val="0"/>
      <w:divBdr>
        <w:top w:val="none" w:sz="0" w:space="0" w:color="auto"/>
        <w:left w:val="none" w:sz="0" w:space="0" w:color="auto"/>
        <w:bottom w:val="none" w:sz="0" w:space="0" w:color="auto"/>
        <w:right w:val="none" w:sz="0" w:space="0" w:color="auto"/>
      </w:divBdr>
    </w:div>
    <w:div w:id="138350934">
      <w:bodyDiv w:val="1"/>
      <w:marLeft w:val="0"/>
      <w:marRight w:val="0"/>
      <w:marTop w:val="0"/>
      <w:marBottom w:val="0"/>
      <w:divBdr>
        <w:top w:val="none" w:sz="0" w:space="0" w:color="auto"/>
        <w:left w:val="none" w:sz="0" w:space="0" w:color="auto"/>
        <w:bottom w:val="none" w:sz="0" w:space="0" w:color="auto"/>
        <w:right w:val="none" w:sz="0" w:space="0" w:color="auto"/>
      </w:divBdr>
    </w:div>
    <w:div w:id="145711172">
      <w:bodyDiv w:val="1"/>
      <w:marLeft w:val="0"/>
      <w:marRight w:val="0"/>
      <w:marTop w:val="0"/>
      <w:marBottom w:val="0"/>
      <w:divBdr>
        <w:top w:val="none" w:sz="0" w:space="0" w:color="auto"/>
        <w:left w:val="none" w:sz="0" w:space="0" w:color="auto"/>
        <w:bottom w:val="none" w:sz="0" w:space="0" w:color="auto"/>
        <w:right w:val="none" w:sz="0" w:space="0" w:color="auto"/>
      </w:divBdr>
    </w:div>
    <w:div w:id="153254923">
      <w:bodyDiv w:val="1"/>
      <w:marLeft w:val="0"/>
      <w:marRight w:val="0"/>
      <w:marTop w:val="0"/>
      <w:marBottom w:val="0"/>
      <w:divBdr>
        <w:top w:val="none" w:sz="0" w:space="0" w:color="auto"/>
        <w:left w:val="none" w:sz="0" w:space="0" w:color="auto"/>
        <w:bottom w:val="none" w:sz="0" w:space="0" w:color="auto"/>
        <w:right w:val="none" w:sz="0" w:space="0" w:color="auto"/>
      </w:divBdr>
    </w:div>
    <w:div w:id="154959104">
      <w:bodyDiv w:val="1"/>
      <w:marLeft w:val="0"/>
      <w:marRight w:val="0"/>
      <w:marTop w:val="0"/>
      <w:marBottom w:val="0"/>
      <w:divBdr>
        <w:top w:val="none" w:sz="0" w:space="0" w:color="auto"/>
        <w:left w:val="none" w:sz="0" w:space="0" w:color="auto"/>
        <w:bottom w:val="none" w:sz="0" w:space="0" w:color="auto"/>
        <w:right w:val="none" w:sz="0" w:space="0" w:color="auto"/>
      </w:divBdr>
    </w:div>
    <w:div w:id="157815303">
      <w:bodyDiv w:val="1"/>
      <w:marLeft w:val="0"/>
      <w:marRight w:val="0"/>
      <w:marTop w:val="0"/>
      <w:marBottom w:val="0"/>
      <w:divBdr>
        <w:top w:val="none" w:sz="0" w:space="0" w:color="auto"/>
        <w:left w:val="none" w:sz="0" w:space="0" w:color="auto"/>
        <w:bottom w:val="none" w:sz="0" w:space="0" w:color="auto"/>
        <w:right w:val="none" w:sz="0" w:space="0" w:color="auto"/>
      </w:divBdr>
    </w:div>
    <w:div w:id="166755832">
      <w:bodyDiv w:val="1"/>
      <w:marLeft w:val="0"/>
      <w:marRight w:val="0"/>
      <w:marTop w:val="0"/>
      <w:marBottom w:val="0"/>
      <w:divBdr>
        <w:top w:val="none" w:sz="0" w:space="0" w:color="auto"/>
        <w:left w:val="none" w:sz="0" w:space="0" w:color="auto"/>
        <w:bottom w:val="none" w:sz="0" w:space="0" w:color="auto"/>
        <w:right w:val="none" w:sz="0" w:space="0" w:color="auto"/>
      </w:divBdr>
    </w:div>
    <w:div w:id="167210156">
      <w:bodyDiv w:val="1"/>
      <w:marLeft w:val="0"/>
      <w:marRight w:val="0"/>
      <w:marTop w:val="0"/>
      <w:marBottom w:val="0"/>
      <w:divBdr>
        <w:top w:val="none" w:sz="0" w:space="0" w:color="auto"/>
        <w:left w:val="none" w:sz="0" w:space="0" w:color="auto"/>
        <w:bottom w:val="none" w:sz="0" w:space="0" w:color="auto"/>
        <w:right w:val="none" w:sz="0" w:space="0" w:color="auto"/>
      </w:divBdr>
    </w:div>
    <w:div w:id="174006533">
      <w:bodyDiv w:val="1"/>
      <w:marLeft w:val="0"/>
      <w:marRight w:val="0"/>
      <w:marTop w:val="0"/>
      <w:marBottom w:val="0"/>
      <w:divBdr>
        <w:top w:val="none" w:sz="0" w:space="0" w:color="auto"/>
        <w:left w:val="none" w:sz="0" w:space="0" w:color="auto"/>
        <w:bottom w:val="none" w:sz="0" w:space="0" w:color="auto"/>
        <w:right w:val="none" w:sz="0" w:space="0" w:color="auto"/>
      </w:divBdr>
    </w:div>
    <w:div w:id="175270496">
      <w:bodyDiv w:val="1"/>
      <w:marLeft w:val="0"/>
      <w:marRight w:val="0"/>
      <w:marTop w:val="0"/>
      <w:marBottom w:val="0"/>
      <w:divBdr>
        <w:top w:val="none" w:sz="0" w:space="0" w:color="auto"/>
        <w:left w:val="none" w:sz="0" w:space="0" w:color="auto"/>
        <w:bottom w:val="none" w:sz="0" w:space="0" w:color="auto"/>
        <w:right w:val="none" w:sz="0" w:space="0" w:color="auto"/>
      </w:divBdr>
    </w:div>
    <w:div w:id="175510702">
      <w:bodyDiv w:val="1"/>
      <w:marLeft w:val="0"/>
      <w:marRight w:val="0"/>
      <w:marTop w:val="0"/>
      <w:marBottom w:val="0"/>
      <w:divBdr>
        <w:top w:val="none" w:sz="0" w:space="0" w:color="auto"/>
        <w:left w:val="none" w:sz="0" w:space="0" w:color="auto"/>
        <w:bottom w:val="none" w:sz="0" w:space="0" w:color="auto"/>
        <w:right w:val="none" w:sz="0" w:space="0" w:color="auto"/>
      </w:divBdr>
    </w:div>
    <w:div w:id="183441751">
      <w:bodyDiv w:val="1"/>
      <w:marLeft w:val="0"/>
      <w:marRight w:val="0"/>
      <w:marTop w:val="0"/>
      <w:marBottom w:val="0"/>
      <w:divBdr>
        <w:top w:val="none" w:sz="0" w:space="0" w:color="auto"/>
        <w:left w:val="none" w:sz="0" w:space="0" w:color="auto"/>
        <w:bottom w:val="none" w:sz="0" w:space="0" w:color="auto"/>
        <w:right w:val="none" w:sz="0" w:space="0" w:color="auto"/>
      </w:divBdr>
    </w:div>
    <w:div w:id="186601710">
      <w:bodyDiv w:val="1"/>
      <w:marLeft w:val="0"/>
      <w:marRight w:val="0"/>
      <w:marTop w:val="0"/>
      <w:marBottom w:val="0"/>
      <w:divBdr>
        <w:top w:val="none" w:sz="0" w:space="0" w:color="auto"/>
        <w:left w:val="none" w:sz="0" w:space="0" w:color="auto"/>
        <w:bottom w:val="none" w:sz="0" w:space="0" w:color="auto"/>
        <w:right w:val="none" w:sz="0" w:space="0" w:color="auto"/>
      </w:divBdr>
    </w:div>
    <w:div w:id="198320485">
      <w:bodyDiv w:val="1"/>
      <w:marLeft w:val="0"/>
      <w:marRight w:val="0"/>
      <w:marTop w:val="0"/>
      <w:marBottom w:val="0"/>
      <w:divBdr>
        <w:top w:val="none" w:sz="0" w:space="0" w:color="auto"/>
        <w:left w:val="none" w:sz="0" w:space="0" w:color="auto"/>
        <w:bottom w:val="none" w:sz="0" w:space="0" w:color="auto"/>
        <w:right w:val="none" w:sz="0" w:space="0" w:color="auto"/>
      </w:divBdr>
    </w:div>
    <w:div w:id="202716369">
      <w:bodyDiv w:val="1"/>
      <w:marLeft w:val="0"/>
      <w:marRight w:val="0"/>
      <w:marTop w:val="0"/>
      <w:marBottom w:val="0"/>
      <w:divBdr>
        <w:top w:val="none" w:sz="0" w:space="0" w:color="auto"/>
        <w:left w:val="none" w:sz="0" w:space="0" w:color="auto"/>
        <w:bottom w:val="none" w:sz="0" w:space="0" w:color="auto"/>
        <w:right w:val="none" w:sz="0" w:space="0" w:color="auto"/>
      </w:divBdr>
    </w:div>
    <w:div w:id="214894848">
      <w:bodyDiv w:val="1"/>
      <w:marLeft w:val="0"/>
      <w:marRight w:val="0"/>
      <w:marTop w:val="0"/>
      <w:marBottom w:val="0"/>
      <w:divBdr>
        <w:top w:val="none" w:sz="0" w:space="0" w:color="auto"/>
        <w:left w:val="none" w:sz="0" w:space="0" w:color="auto"/>
        <w:bottom w:val="none" w:sz="0" w:space="0" w:color="auto"/>
        <w:right w:val="none" w:sz="0" w:space="0" w:color="auto"/>
      </w:divBdr>
    </w:div>
    <w:div w:id="217283856">
      <w:bodyDiv w:val="1"/>
      <w:marLeft w:val="0"/>
      <w:marRight w:val="0"/>
      <w:marTop w:val="0"/>
      <w:marBottom w:val="0"/>
      <w:divBdr>
        <w:top w:val="none" w:sz="0" w:space="0" w:color="auto"/>
        <w:left w:val="none" w:sz="0" w:space="0" w:color="auto"/>
        <w:bottom w:val="none" w:sz="0" w:space="0" w:color="auto"/>
        <w:right w:val="none" w:sz="0" w:space="0" w:color="auto"/>
      </w:divBdr>
    </w:div>
    <w:div w:id="238447280">
      <w:bodyDiv w:val="1"/>
      <w:marLeft w:val="0"/>
      <w:marRight w:val="0"/>
      <w:marTop w:val="0"/>
      <w:marBottom w:val="0"/>
      <w:divBdr>
        <w:top w:val="none" w:sz="0" w:space="0" w:color="auto"/>
        <w:left w:val="none" w:sz="0" w:space="0" w:color="auto"/>
        <w:bottom w:val="none" w:sz="0" w:space="0" w:color="auto"/>
        <w:right w:val="none" w:sz="0" w:space="0" w:color="auto"/>
      </w:divBdr>
    </w:div>
    <w:div w:id="247737895">
      <w:bodyDiv w:val="1"/>
      <w:marLeft w:val="0"/>
      <w:marRight w:val="0"/>
      <w:marTop w:val="0"/>
      <w:marBottom w:val="0"/>
      <w:divBdr>
        <w:top w:val="none" w:sz="0" w:space="0" w:color="auto"/>
        <w:left w:val="none" w:sz="0" w:space="0" w:color="auto"/>
        <w:bottom w:val="none" w:sz="0" w:space="0" w:color="auto"/>
        <w:right w:val="none" w:sz="0" w:space="0" w:color="auto"/>
      </w:divBdr>
    </w:div>
    <w:div w:id="255015803">
      <w:bodyDiv w:val="1"/>
      <w:marLeft w:val="0"/>
      <w:marRight w:val="0"/>
      <w:marTop w:val="0"/>
      <w:marBottom w:val="0"/>
      <w:divBdr>
        <w:top w:val="none" w:sz="0" w:space="0" w:color="auto"/>
        <w:left w:val="none" w:sz="0" w:space="0" w:color="auto"/>
        <w:bottom w:val="none" w:sz="0" w:space="0" w:color="auto"/>
        <w:right w:val="none" w:sz="0" w:space="0" w:color="auto"/>
      </w:divBdr>
    </w:div>
    <w:div w:id="264775383">
      <w:bodyDiv w:val="1"/>
      <w:marLeft w:val="0"/>
      <w:marRight w:val="0"/>
      <w:marTop w:val="0"/>
      <w:marBottom w:val="0"/>
      <w:divBdr>
        <w:top w:val="none" w:sz="0" w:space="0" w:color="auto"/>
        <w:left w:val="none" w:sz="0" w:space="0" w:color="auto"/>
        <w:bottom w:val="none" w:sz="0" w:space="0" w:color="auto"/>
        <w:right w:val="none" w:sz="0" w:space="0" w:color="auto"/>
      </w:divBdr>
    </w:div>
    <w:div w:id="269506575">
      <w:bodyDiv w:val="1"/>
      <w:marLeft w:val="0"/>
      <w:marRight w:val="0"/>
      <w:marTop w:val="0"/>
      <w:marBottom w:val="0"/>
      <w:divBdr>
        <w:top w:val="none" w:sz="0" w:space="0" w:color="auto"/>
        <w:left w:val="none" w:sz="0" w:space="0" w:color="auto"/>
        <w:bottom w:val="none" w:sz="0" w:space="0" w:color="auto"/>
        <w:right w:val="none" w:sz="0" w:space="0" w:color="auto"/>
      </w:divBdr>
    </w:div>
    <w:div w:id="270816818">
      <w:bodyDiv w:val="1"/>
      <w:marLeft w:val="0"/>
      <w:marRight w:val="0"/>
      <w:marTop w:val="0"/>
      <w:marBottom w:val="0"/>
      <w:divBdr>
        <w:top w:val="none" w:sz="0" w:space="0" w:color="auto"/>
        <w:left w:val="none" w:sz="0" w:space="0" w:color="auto"/>
        <w:bottom w:val="none" w:sz="0" w:space="0" w:color="auto"/>
        <w:right w:val="none" w:sz="0" w:space="0" w:color="auto"/>
      </w:divBdr>
    </w:div>
    <w:div w:id="274409362">
      <w:bodyDiv w:val="1"/>
      <w:marLeft w:val="0"/>
      <w:marRight w:val="0"/>
      <w:marTop w:val="0"/>
      <w:marBottom w:val="0"/>
      <w:divBdr>
        <w:top w:val="none" w:sz="0" w:space="0" w:color="auto"/>
        <w:left w:val="none" w:sz="0" w:space="0" w:color="auto"/>
        <w:bottom w:val="none" w:sz="0" w:space="0" w:color="auto"/>
        <w:right w:val="none" w:sz="0" w:space="0" w:color="auto"/>
      </w:divBdr>
    </w:div>
    <w:div w:id="275603267">
      <w:bodyDiv w:val="1"/>
      <w:marLeft w:val="0"/>
      <w:marRight w:val="0"/>
      <w:marTop w:val="0"/>
      <w:marBottom w:val="0"/>
      <w:divBdr>
        <w:top w:val="none" w:sz="0" w:space="0" w:color="auto"/>
        <w:left w:val="none" w:sz="0" w:space="0" w:color="auto"/>
        <w:bottom w:val="none" w:sz="0" w:space="0" w:color="auto"/>
        <w:right w:val="none" w:sz="0" w:space="0" w:color="auto"/>
      </w:divBdr>
    </w:div>
    <w:div w:id="280036438">
      <w:bodyDiv w:val="1"/>
      <w:marLeft w:val="0"/>
      <w:marRight w:val="0"/>
      <w:marTop w:val="0"/>
      <w:marBottom w:val="0"/>
      <w:divBdr>
        <w:top w:val="none" w:sz="0" w:space="0" w:color="auto"/>
        <w:left w:val="none" w:sz="0" w:space="0" w:color="auto"/>
        <w:bottom w:val="none" w:sz="0" w:space="0" w:color="auto"/>
        <w:right w:val="none" w:sz="0" w:space="0" w:color="auto"/>
      </w:divBdr>
    </w:div>
    <w:div w:id="280650030">
      <w:bodyDiv w:val="1"/>
      <w:marLeft w:val="0"/>
      <w:marRight w:val="0"/>
      <w:marTop w:val="0"/>
      <w:marBottom w:val="0"/>
      <w:divBdr>
        <w:top w:val="none" w:sz="0" w:space="0" w:color="auto"/>
        <w:left w:val="none" w:sz="0" w:space="0" w:color="auto"/>
        <w:bottom w:val="none" w:sz="0" w:space="0" w:color="auto"/>
        <w:right w:val="none" w:sz="0" w:space="0" w:color="auto"/>
      </w:divBdr>
    </w:div>
    <w:div w:id="280965173">
      <w:bodyDiv w:val="1"/>
      <w:marLeft w:val="0"/>
      <w:marRight w:val="0"/>
      <w:marTop w:val="0"/>
      <w:marBottom w:val="0"/>
      <w:divBdr>
        <w:top w:val="none" w:sz="0" w:space="0" w:color="auto"/>
        <w:left w:val="none" w:sz="0" w:space="0" w:color="auto"/>
        <w:bottom w:val="none" w:sz="0" w:space="0" w:color="auto"/>
        <w:right w:val="none" w:sz="0" w:space="0" w:color="auto"/>
      </w:divBdr>
    </w:div>
    <w:div w:id="283191403">
      <w:bodyDiv w:val="1"/>
      <w:marLeft w:val="0"/>
      <w:marRight w:val="0"/>
      <w:marTop w:val="0"/>
      <w:marBottom w:val="0"/>
      <w:divBdr>
        <w:top w:val="none" w:sz="0" w:space="0" w:color="auto"/>
        <w:left w:val="none" w:sz="0" w:space="0" w:color="auto"/>
        <w:bottom w:val="none" w:sz="0" w:space="0" w:color="auto"/>
        <w:right w:val="none" w:sz="0" w:space="0" w:color="auto"/>
      </w:divBdr>
    </w:div>
    <w:div w:id="286931831">
      <w:bodyDiv w:val="1"/>
      <w:marLeft w:val="0"/>
      <w:marRight w:val="0"/>
      <w:marTop w:val="0"/>
      <w:marBottom w:val="0"/>
      <w:divBdr>
        <w:top w:val="none" w:sz="0" w:space="0" w:color="auto"/>
        <w:left w:val="none" w:sz="0" w:space="0" w:color="auto"/>
        <w:bottom w:val="none" w:sz="0" w:space="0" w:color="auto"/>
        <w:right w:val="none" w:sz="0" w:space="0" w:color="auto"/>
      </w:divBdr>
    </w:div>
    <w:div w:id="289745555">
      <w:bodyDiv w:val="1"/>
      <w:marLeft w:val="0"/>
      <w:marRight w:val="0"/>
      <w:marTop w:val="0"/>
      <w:marBottom w:val="0"/>
      <w:divBdr>
        <w:top w:val="none" w:sz="0" w:space="0" w:color="auto"/>
        <w:left w:val="none" w:sz="0" w:space="0" w:color="auto"/>
        <w:bottom w:val="none" w:sz="0" w:space="0" w:color="auto"/>
        <w:right w:val="none" w:sz="0" w:space="0" w:color="auto"/>
      </w:divBdr>
    </w:div>
    <w:div w:id="290285957">
      <w:bodyDiv w:val="1"/>
      <w:marLeft w:val="0"/>
      <w:marRight w:val="0"/>
      <w:marTop w:val="0"/>
      <w:marBottom w:val="0"/>
      <w:divBdr>
        <w:top w:val="none" w:sz="0" w:space="0" w:color="auto"/>
        <w:left w:val="none" w:sz="0" w:space="0" w:color="auto"/>
        <w:bottom w:val="none" w:sz="0" w:space="0" w:color="auto"/>
        <w:right w:val="none" w:sz="0" w:space="0" w:color="auto"/>
      </w:divBdr>
    </w:div>
    <w:div w:id="296223182">
      <w:bodyDiv w:val="1"/>
      <w:marLeft w:val="0"/>
      <w:marRight w:val="0"/>
      <w:marTop w:val="0"/>
      <w:marBottom w:val="0"/>
      <w:divBdr>
        <w:top w:val="none" w:sz="0" w:space="0" w:color="auto"/>
        <w:left w:val="none" w:sz="0" w:space="0" w:color="auto"/>
        <w:bottom w:val="none" w:sz="0" w:space="0" w:color="auto"/>
        <w:right w:val="none" w:sz="0" w:space="0" w:color="auto"/>
      </w:divBdr>
    </w:div>
    <w:div w:id="297420966">
      <w:bodyDiv w:val="1"/>
      <w:marLeft w:val="0"/>
      <w:marRight w:val="0"/>
      <w:marTop w:val="0"/>
      <w:marBottom w:val="0"/>
      <w:divBdr>
        <w:top w:val="none" w:sz="0" w:space="0" w:color="auto"/>
        <w:left w:val="none" w:sz="0" w:space="0" w:color="auto"/>
        <w:bottom w:val="none" w:sz="0" w:space="0" w:color="auto"/>
        <w:right w:val="none" w:sz="0" w:space="0" w:color="auto"/>
      </w:divBdr>
    </w:div>
    <w:div w:id="314066374">
      <w:bodyDiv w:val="1"/>
      <w:marLeft w:val="0"/>
      <w:marRight w:val="0"/>
      <w:marTop w:val="0"/>
      <w:marBottom w:val="0"/>
      <w:divBdr>
        <w:top w:val="none" w:sz="0" w:space="0" w:color="auto"/>
        <w:left w:val="none" w:sz="0" w:space="0" w:color="auto"/>
        <w:bottom w:val="none" w:sz="0" w:space="0" w:color="auto"/>
        <w:right w:val="none" w:sz="0" w:space="0" w:color="auto"/>
      </w:divBdr>
    </w:div>
    <w:div w:id="320231562">
      <w:bodyDiv w:val="1"/>
      <w:marLeft w:val="0"/>
      <w:marRight w:val="0"/>
      <w:marTop w:val="0"/>
      <w:marBottom w:val="0"/>
      <w:divBdr>
        <w:top w:val="none" w:sz="0" w:space="0" w:color="auto"/>
        <w:left w:val="none" w:sz="0" w:space="0" w:color="auto"/>
        <w:bottom w:val="none" w:sz="0" w:space="0" w:color="auto"/>
        <w:right w:val="none" w:sz="0" w:space="0" w:color="auto"/>
      </w:divBdr>
    </w:div>
    <w:div w:id="320819685">
      <w:bodyDiv w:val="1"/>
      <w:marLeft w:val="0"/>
      <w:marRight w:val="0"/>
      <w:marTop w:val="0"/>
      <w:marBottom w:val="0"/>
      <w:divBdr>
        <w:top w:val="none" w:sz="0" w:space="0" w:color="auto"/>
        <w:left w:val="none" w:sz="0" w:space="0" w:color="auto"/>
        <w:bottom w:val="none" w:sz="0" w:space="0" w:color="auto"/>
        <w:right w:val="none" w:sz="0" w:space="0" w:color="auto"/>
      </w:divBdr>
    </w:div>
    <w:div w:id="322710514">
      <w:bodyDiv w:val="1"/>
      <w:marLeft w:val="0"/>
      <w:marRight w:val="0"/>
      <w:marTop w:val="0"/>
      <w:marBottom w:val="0"/>
      <w:divBdr>
        <w:top w:val="none" w:sz="0" w:space="0" w:color="auto"/>
        <w:left w:val="none" w:sz="0" w:space="0" w:color="auto"/>
        <w:bottom w:val="none" w:sz="0" w:space="0" w:color="auto"/>
        <w:right w:val="none" w:sz="0" w:space="0" w:color="auto"/>
      </w:divBdr>
    </w:div>
    <w:div w:id="329715659">
      <w:bodyDiv w:val="1"/>
      <w:marLeft w:val="0"/>
      <w:marRight w:val="0"/>
      <w:marTop w:val="0"/>
      <w:marBottom w:val="0"/>
      <w:divBdr>
        <w:top w:val="none" w:sz="0" w:space="0" w:color="auto"/>
        <w:left w:val="none" w:sz="0" w:space="0" w:color="auto"/>
        <w:bottom w:val="none" w:sz="0" w:space="0" w:color="auto"/>
        <w:right w:val="none" w:sz="0" w:space="0" w:color="auto"/>
      </w:divBdr>
    </w:div>
    <w:div w:id="336659021">
      <w:bodyDiv w:val="1"/>
      <w:marLeft w:val="0"/>
      <w:marRight w:val="0"/>
      <w:marTop w:val="0"/>
      <w:marBottom w:val="0"/>
      <w:divBdr>
        <w:top w:val="none" w:sz="0" w:space="0" w:color="auto"/>
        <w:left w:val="none" w:sz="0" w:space="0" w:color="auto"/>
        <w:bottom w:val="none" w:sz="0" w:space="0" w:color="auto"/>
        <w:right w:val="none" w:sz="0" w:space="0" w:color="auto"/>
      </w:divBdr>
    </w:div>
    <w:div w:id="340401151">
      <w:bodyDiv w:val="1"/>
      <w:marLeft w:val="0"/>
      <w:marRight w:val="0"/>
      <w:marTop w:val="0"/>
      <w:marBottom w:val="0"/>
      <w:divBdr>
        <w:top w:val="none" w:sz="0" w:space="0" w:color="auto"/>
        <w:left w:val="none" w:sz="0" w:space="0" w:color="auto"/>
        <w:bottom w:val="none" w:sz="0" w:space="0" w:color="auto"/>
        <w:right w:val="none" w:sz="0" w:space="0" w:color="auto"/>
      </w:divBdr>
    </w:div>
    <w:div w:id="349332289">
      <w:bodyDiv w:val="1"/>
      <w:marLeft w:val="0"/>
      <w:marRight w:val="0"/>
      <w:marTop w:val="0"/>
      <w:marBottom w:val="0"/>
      <w:divBdr>
        <w:top w:val="none" w:sz="0" w:space="0" w:color="auto"/>
        <w:left w:val="none" w:sz="0" w:space="0" w:color="auto"/>
        <w:bottom w:val="none" w:sz="0" w:space="0" w:color="auto"/>
        <w:right w:val="none" w:sz="0" w:space="0" w:color="auto"/>
      </w:divBdr>
    </w:div>
    <w:div w:id="354499171">
      <w:bodyDiv w:val="1"/>
      <w:marLeft w:val="0"/>
      <w:marRight w:val="0"/>
      <w:marTop w:val="0"/>
      <w:marBottom w:val="0"/>
      <w:divBdr>
        <w:top w:val="none" w:sz="0" w:space="0" w:color="auto"/>
        <w:left w:val="none" w:sz="0" w:space="0" w:color="auto"/>
        <w:bottom w:val="none" w:sz="0" w:space="0" w:color="auto"/>
        <w:right w:val="none" w:sz="0" w:space="0" w:color="auto"/>
      </w:divBdr>
    </w:div>
    <w:div w:id="367099257">
      <w:bodyDiv w:val="1"/>
      <w:marLeft w:val="0"/>
      <w:marRight w:val="0"/>
      <w:marTop w:val="0"/>
      <w:marBottom w:val="0"/>
      <w:divBdr>
        <w:top w:val="none" w:sz="0" w:space="0" w:color="auto"/>
        <w:left w:val="none" w:sz="0" w:space="0" w:color="auto"/>
        <w:bottom w:val="none" w:sz="0" w:space="0" w:color="auto"/>
        <w:right w:val="none" w:sz="0" w:space="0" w:color="auto"/>
      </w:divBdr>
    </w:div>
    <w:div w:id="371272756">
      <w:bodyDiv w:val="1"/>
      <w:marLeft w:val="0"/>
      <w:marRight w:val="0"/>
      <w:marTop w:val="0"/>
      <w:marBottom w:val="0"/>
      <w:divBdr>
        <w:top w:val="none" w:sz="0" w:space="0" w:color="auto"/>
        <w:left w:val="none" w:sz="0" w:space="0" w:color="auto"/>
        <w:bottom w:val="none" w:sz="0" w:space="0" w:color="auto"/>
        <w:right w:val="none" w:sz="0" w:space="0" w:color="auto"/>
      </w:divBdr>
    </w:div>
    <w:div w:id="376511136">
      <w:bodyDiv w:val="1"/>
      <w:marLeft w:val="0"/>
      <w:marRight w:val="0"/>
      <w:marTop w:val="0"/>
      <w:marBottom w:val="0"/>
      <w:divBdr>
        <w:top w:val="none" w:sz="0" w:space="0" w:color="auto"/>
        <w:left w:val="none" w:sz="0" w:space="0" w:color="auto"/>
        <w:bottom w:val="none" w:sz="0" w:space="0" w:color="auto"/>
        <w:right w:val="none" w:sz="0" w:space="0" w:color="auto"/>
      </w:divBdr>
    </w:div>
    <w:div w:id="377821166">
      <w:bodyDiv w:val="1"/>
      <w:marLeft w:val="0"/>
      <w:marRight w:val="0"/>
      <w:marTop w:val="0"/>
      <w:marBottom w:val="0"/>
      <w:divBdr>
        <w:top w:val="none" w:sz="0" w:space="0" w:color="auto"/>
        <w:left w:val="none" w:sz="0" w:space="0" w:color="auto"/>
        <w:bottom w:val="none" w:sz="0" w:space="0" w:color="auto"/>
        <w:right w:val="none" w:sz="0" w:space="0" w:color="auto"/>
      </w:divBdr>
    </w:div>
    <w:div w:id="377971820">
      <w:bodyDiv w:val="1"/>
      <w:marLeft w:val="0"/>
      <w:marRight w:val="0"/>
      <w:marTop w:val="0"/>
      <w:marBottom w:val="0"/>
      <w:divBdr>
        <w:top w:val="none" w:sz="0" w:space="0" w:color="auto"/>
        <w:left w:val="none" w:sz="0" w:space="0" w:color="auto"/>
        <w:bottom w:val="none" w:sz="0" w:space="0" w:color="auto"/>
        <w:right w:val="none" w:sz="0" w:space="0" w:color="auto"/>
      </w:divBdr>
    </w:div>
    <w:div w:id="396246142">
      <w:bodyDiv w:val="1"/>
      <w:marLeft w:val="0"/>
      <w:marRight w:val="0"/>
      <w:marTop w:val="0"/>
      <w:marBottom w:val="0"/>
      <w:divBdr>
        <w:top w:val="none" w:sz="0" w:space="0" w:color="auto"/>
        <w:left w:val="none" w:sz="0" w:space="0" w:color="auto"/>
        <w:bottom w:val="none" w:sz="0" w:space="0" w:color="auto"/>
        <w:right w:val="none" w:sz="0" w:space="0" w:color="auto"/>
      </w:divBdr>
    </w:div>
    <w:div w:id="397939648">
      <w:bodyDiv w:val="1"/>
      <w:marLeft w:val="0"/>
      <w:marRight w:val="0"/>
      <w:marTop w:val="0"/>
      <w:marBottom w:val="0"/>
      <w:divBdr>
        <w:top w:val="none" w:sz="0" w:space="0" w:color="auto"/>
        <w:left w:val="none" w:sz="0" w:space="0" w:color="auto"/>
        <w:bottom w:val="none" w:sz="0" w:space="0" w:color="auto"/>
        <w:right w:val="none" w:sz="0" w:space="0" w:color="auto"/>
      </w:divBdr>
    </w:div>
    <w:div w:id="398749568">
      <w:bodyDiv w:val="1"/>
      <w:marLeft w:val="0"/>
      <w:marRight w:val="0"/>
      <w:marTop w:val="0"/>
      <w:marBottom w:val="0"/>
      <w:divBdr>
        <w:top w:val="none" w:sz="0" w:space="0" w:color="auto"/>
        <w:left w:val="none" w:sz="0" w:space="0" w:color="auto"/>
        <w:bottom w:val="none" w:sz="0" w:space="0" w:color="auto"/>
        <w:right w:val="none" w:sz="0" w:space="0" w:color="auto"/>
      </w:divBdr>
    </w:div>
    <w:div w:id="402334441">
      <w:bodyDiv w:val="1"/>
      <w:marLeft w:val="0"/>
      <w:marRight w:val="0"/>
      <w:marTop w:val="0"/>
      <w:marBottom w:val="0"/>
      <w:divBdr>
        <w:top w:val="none" w:sz="0" w:space="0" w:color="auto"/>
        <w:left w:val="none" w:sz="0" w:space="0" w:color="auto"/>
        <w:bottom w:val="none" w:sz="0" w:space="0" w:color="auto"/>
        <w:right w:val="none" w:sz="0" w:space="0" w:color="auto"/>
      </w:divBdr>
    </w:div>
    <w:div w:id="402414936">
      <w:bodyDiv w:val="1"/>
      <w:marLeft w:val="0"/>
      <w:marRight w:val="0"/>
      <w:marTop w:val="0"/>
      <w:marBottom w:val="0"/>
      <w:divBdr>
        <w:top w:val="none" w:sz="0" w:space="0" w:color="auto"/>
        <w:left w:val="none" w:sz="0" w:space="0" w:color="auto"/>
        <w:bottom w:val="none" w:sz="0" w:space="0" w:color="auto"/>
        <w:right w:val="none" w:sz="0" w:space="0" w:color="auto"/>
      </w:divBdr>
    </w:div>
    <w:div w:id="409815051">
      <w:bodyDiv w:val="1"/>
      <w:marLeft w:val="0"/>
      <w:marRight w:val="0"/>
      <w:marTop w:val="0"/>
      <w:marBottom w:val="0"/>
      <w:divBdr>
        <w:top w:val="none" w:sz="0" w:space="0" w:color="auto"/>
        <w:left w:val="none" w:sz="0" w:space="0" w:color="auto"/>
        <w:bottom w:val="none" w:sz="0" w:space="0" w:color="auto"/>
        <w:right w:val="none" w:sz="0" w:space="0" w:color="auto"/>
      </w:divBdr>
    </w:div>
    <w:div w:id="415175532">
      <w:bodyDiv w:val="1"/>
      <w:marLeft w:val="0"/>
      <w:marRight w:val="0"/>
      <w:marTop w:val="0"/>
      <w:marBottom w:val="0"/>
      <w:divBdr>
        <w:top w:val="none" w:sz="0" w:space="0" w:color="auto"/>
        <w:left w:val="none" w:sz="0" w:space="0" w:color="auto"/>
        <w:bottom w:val="none" w:sz="0" w:space="0" w:color="auto"/>
        <w:right w:val="none" w:sz="0" w:space="0" w:color="auto"/>
      </w:divBdr>
    </w:div>
    <w:div w:id="416942443">
      <w:bodyDiv w:val="1"/>
      <w:marLeft w:val="0"/>
      <w:marRight w:val="0"/>
      <w:marTop w:val="0"/>
      <w:marBottom w:val="0"/>
      <w:divBdr>
        <w:top w:val="none" w:sz="0" w:space="0" w:color="auto"/>
        <w:left w:val="none" w:sz="0" w:space="0" w:color="auto"/>
        <w:bottom w:val="none" w:sz="0" w:space="0" w:color="auto"/>
        <w:right w:val="none" w:sz="0" w:space="0" w:color="auto"/>
      </w:divBdr>
    </w:div>
    <w:div w:id="422340361">
      <w:bodyDiv w:val="1"/>
      <w:marLeft w:val="0"/>
      <w:marRight w:val="0"/>
      <w:marTop w:val="0"/>
      <w:marBottom w:val="0"/>
      <w:divBdr>
        <w:top w:val="none" w:sz="0" w:space="0" w:color="auto"/>
        <w:left w:val="none" w:sz="0" w:space="0" w:color="auto"/>
        <w:bottom w:val="none" w:sz="0" w:space="0" w:color="auto"/>
        <w:right w:val="none" w:sz="0" w:space="0" w:color="auto"/>
      </w:divBdr>
    </w:div>
    <w:div w:id="432826209">
      <w:bodyDiv w:val="1"/>
      <w:marLeft w:val="0"/>
      <w:marRight w:val="0"/>
      <w:marTop w:val="0"/>
      <w:marBottom w:val="0"/>
      <w:divBdr>
        <w:top w:val="none" w:sz="0" w:space="0" w:color="auto"/>
        <w:left w:val="none" w:sz="0" w:space="0" w:color="auto"/>
        <w:bottom w:val="none" w:sz="0" w:space="0" w:color="auto"/>
        <w:right w:val="none" w:sz="0" w:space="0" w:color="auto"/>
      </w:divBdr>
    </w:div>
    <w:div w:id="435952338">
      <w:bodyDiv w:val="1"/>
      <w:marLeft w:val="0"/>
      <w:marRight w:val="0"/>
      <w:marTop w:val="0"/>
      <w:marBottom w:val="0"/>
      <w:divBdr>
        <w:top w:val="none" w:sz="0" w:space="0" w:color="auto"/>
        <w:left w:val="none" w:sz="0" w:space="0" w:color="auto"/>
        <w:bottom w:val="none" w:sz="0" w:space="0" w:color="auto"/>
        <w:right w:val="none" w:sz="0" w:space="0" w:color="auto"/>
      </w:divBdr>
    </w:div>
    <w:div w:id="443958436">
      <w:bodyDiv w:val="1"/>
      <w:marLeft w:val="0"/>
      <w:marRight w:val="0"/>
      <w:marTop w:val="0"/>
      <w:marBottom w:val="0"/>
      <w:divBdr>
        <w:top w:val="none" w:sz="0" w:space="0" w:color="auto"/>
        <w:left w:val="none" w:sz="0" w:space="0" w:color="auto"/>
        <w:bottom w:val="none" w:sz="0" w:space="0" w:color="auto"/>
        <w:right w:val="none" w:sz="0" w:space="0" w:color="auto"/>
      </w:divBdr>
    </w:div>
    <w:div w:id="450130918">
      <w:bodyDiv w:val="1"/>
      <w:marLeft w:val="0"/>
      <w:marRight w:val="0"/>
      <w:marTop w:val="0"/>
      <w:marBottom w:val="0"/>
      <w:divBdr>
        <w:top w:val="none" w:sz="0" w:space="0" w:color="auto"/>
        <w:left w:val="none" w:sz="0" w:space="0" w:color="auto"/>
        <w:bottom w:val="none" w:sz="0" w:space="0" w:color="auto"/>
        <w:right w:val="none" w:sz="0" w:space="0" w:color="auto"/>
      </w:divBdr>
    </w:div>
    <w:div w:id="451440729">
      <w:bodyDiv w:val="1"/>
      <w:marLeft w:val="0"/>
      <w:marRight w:val="0"/>
      <w:marTop w:val="0"/>
      <w:marBottom w:val="0"/>
      <w:divBdr>
        <w:top w:val="none" w:sz="0" w:space="0" w:color="auto"/>
        <w:left w:val="none" w:sz="0" w:space="0" w:color="auto"/>
        <w:bottom w:val="none" w:sz="0" w:space="0" w:color="auto"/>
        <w:right w:val="none" w:sz="0" w:space="0" w:color="auto"/>
      </w:divBdr>
    </w:div>
    <w:div w:id="486173911">
      <w:bodyDiv w:val="1"/>
      <w:marLeft w:val="0"/>
      <w:marRight w:val="0"/>
      <w:marTop w:val="0"/>
      <w:marBottom w:val="0"/>
      <w:divBdr>
        <w:top w:val="none" w:sz="0" w:space="0" w:color="auto"/>
        <w:left w:val="none" w:sz="0" w:space="0" w:color="auto"/>
        <w:bottom w:val="none" w:sz="0" w:space="0" w:color="auto"/>
        <w:right w:val="none" w:sz="0" w:space="0" w:color="auto"/>
      </w:divBdr>
    </w:div>
    <w:div w:id="486434730">
      <w:bodyDiv w:val="1"/>
      <w:marLeft w:val="0"/>
      <w:marRight w:val="0"/>
      <w:marTop w:val="0"/>
      <w:marBottom w:val="0"/>
      <w:divBdr>
        <w:top w:val="none" w:sz="0" w:space="0" w:color="auto"/>
        <w:left w:val="none" w:sz="0" w:space="0" w:color="auto"/>
        <w:bottom w:val="none" w:sz="0" w:space="0" w:color="auto"/>
        <w:right w:val="none" w:sz="0" w:space="0" w:color="auto"/>
      </w:divBdr>
    </w:div>
    <w:div w:id="492381367">
      <w:bodyDiv w:val="1"/>
      <w:marLeft w:val="0"/>
      <w:marRight w:val="0"/>
      <w:marTop w:val="0"/>
      <w:marBottom w:val="0"/>
      <w:divBdr>
        <w:top w:val="none" w:sz="0" w:space="0" w:color="auto"/>
        <w:left w:val="none" w:sz="0" w:space="0" w:color="auto"/>
        <w:bottom w:val="none" w:sz="0" w:space="0" w:color="auto"/>
        <w:right w:val="none" w:sz="0" w:space="0" w:color="auto"/>
      </w:divBdr>
    </w:div>
    <w:div w:id="494299610">
      <w:bodyDiv w:val="1"/>
      <w:marLeft w:val="0"/>
      <w:marRight w:val="0"/>
      <w:marTop w:val="0"/>
      <w:marBottom w:val="0"/>
      <w:divBdr>
        <w:top w:val="none" w:sz="0" w:space="0" w:color="auto"/>
        <w:left w:val="none" w:sz="0" w:space="0" w:color="auto"/>
        <w:bottom w:val="none" w:sz="0" w:space="0" w:color="auto"/>
        <w:right w:val="none" w:sz="0" w:space="0" w:color="auto"/>
      </w:divBdr>
    </w:div>
    <w:div w:id="498230393">
      <w:bodyDiv w:val="1"/>
      <w:marLeft w:val="0"/>
      <w:marRight w:val="0"/>
      <w:marTop w:val="0"/>
      <w:marBottom w:val="0"/>
      <w:divBdr>
        <w:top w:val="none" w:sz="0" w:space="0" w:color="auto"/>
        <w:left w:val="none" w:sz="0" w:space="0" w:color="auto"/>
        <w:bottom w:val="none" w:sz="0" w:space="0" w:color="auto"/>
        <w:right w:val="none" w:sz="0" w:space="0" w:color="auto"/>
      </w:divBdr>
    </w:div>
    <w:div w:id="502939491">
      <w:bodyDiv w:val="1"/>
      <w:marLeft w:val="0"/>
      <w:marRight w:val="0"/>
      <w:marTop w:val="0"/>
      <w:marBottom w:val="0"/>
      <w:divBdr>
        <w:top w:val="none" w:sz="0" w:space="0" w:color="auto"/>
        <w:left w:val="none" w:sz="0" w:space="0" w:color="auto"/>
        <w:bottom w:val="none" w:sz="0" w:space="0" w:color="auto"/>
        <w:right w:val="none" w:sz="0" w:space="0" w:color="auto"/>
      </w:divBdr>
    </w:div>
    <w:div w:id="505556865">
      <w:bodyDiv w:val="1"/>
      <w:marLeft w:val="0"/>
      <w:marRight w:val="0"/>
      <w:marTop w:val="0"/>
      <w:marBottom w:val="0"/>
      <w:divBdr>
        <w:top w:val="none" w:sz="0" w:space="0" w:color="auto"/>
        <w:left w:val="none" w:sz="0" w:space="0" w:color="auto"/>
        <w:bottom w:val="none" w:sz="0" w:space="0" w:color="auto"/>
        <w:right w:val="none" w:sz="0" w:space="0" w:color="auto"/>
      </w:divBdr>
    </w:div>
    <w:div w:id="505822486">
      <w:bodyDiv w:val="1"/>
      <w:marLeft w:val="0"/>
      <w:marRight w:val="0"/>
      <w:marTop w:val="0"/>
      <w:marBottom w:val="0"/>
      <w:divBdr>
        <w:top w:val="none" w:sz="0" w:space="0" w:color="auto"/>
        <w:left w:val="none" w:sz="0" w:space="0" w:color="auto"/>
        <w:bottom w:val="none" w:sz="0" w:space="0" w:color="auto"/>
        <w:right w:val="none" w:sz="0" w:space="0" w:color="auto"/>
      </w:divBdr>
    </w:div>
    <w:div w:id="511576478">
      <w:bodyDiv w:val="1"/>
      <w:marLeft w:val="0"/>
      <w:marRight w:val="0"/>
      <w:marTop w:val="0"/>
      <w:marBottom w:val="0"/>
      <w:divBdr>
        <w:top w:val="none" w:sz="0" w:space="0" w:color="auto"/>
        <w:left w:val="none" w:sz="0" w:space="0" w:color="auto"/>
        <w:bottom w:val="none" w:sz="0" w:space="0" w:color="auto"/>
        <w:right w:val="none" w:sz="0" w:space="0" w:color="auto"/>
      </w:divBdr>
    </w:div>
    <w:div w:id="525218512">
      <w:bodyDiv w:val="1"/>
      <w:marLeft w:val="0"/>
      <w:marRight w:val="0"/>
      <w:marTop w:val="0"/>
      <w:marBottom w:val="0"/>
      <w:divBdr>
        <w:top w:val="none" w:sz="0" w:space="0" w:color="auto"/>
        <w:left w:val="none" w:sz="0" w:space="0" w:color="auto"/>
        <w:bottom w:val="none" w:sz="0" w:space="0" w:color="auto"/>
        <w:right w:val="none" w:sz="0" w:space="0" w:color="auto"/>
      </w:divBdr>
    </w:div>
    <w:div w:id="530072523">
      <w:bodyDiv w:val="1"/>
      <w:marLeft w:val="0"/>
      <w:marRight w:val="0"/>
      <w:marTop w:val="0"/>
      <w:marBottom w:val="0"/>
      <w:divBdr>
        <w:top w:val="none" w:sz="0" w:space="0" w:color="auto"/>
        <w:left w:val="none" w:sz="0" w:space="0" w:color="auto"/>
        <w:bottom w:val="none" w:sz="0" w:space="0" w:color="auto"/>
        <w:right w:val="none" w:sz="0" w:space="0" w:color="auto"/>
      </w:divBdr>
    </w:div>
    <w:div w:id="539123516">
      <w:bodyDiv w:val="1"/>
      <w:marLeft w:val="0"/>
      <w:marRight w:val="0"/>
      <w:marTop w:val="0"/>
      <w:marBottom w:val="0"/>
      <w:divBdr>
        <w:top w:val="none" w:sz="0" w:space="0" w:color="auto"/>
        <w:left w:val="none" w:sz="0" w:space="0" w:color="auto"/>
        <w:bottom w:val="none" w:sz="0" w:space="0" w:color="auto"/>
        <w:right w:val="none" w:sz="0" w:space="0" w:color="auto"/>
      </w:divBdr>
    </w:div>
    <w:div w:id="543448639">
      <w:bodyDiv w:val="1"/>
      <w:marLeft w:val="0"/>
      <w:marRight w:val="0"/>
      <w:marTop w:val="0"/>
      <w:marBottom w:val="0"/>
      <w:divBdr>
        <w:top w:val="none" w:sz="0" w:space="0" w:color="auto"/>
        <w:left w:val="none" w:sz="0" w:space="0" w:color="auto"/>
        <w:bottom w:val="none" w:sz="0" w:space="0" w:color="auto"/>
        <w:right w:val="none" w:sz="0" w:space="0" w:color="auto"/>
      </w:divBdr>
    </w:div>
    <w:div w:id="545068767">
      <w:bodyDiv w:val="1"/>
      <w:marLeft w:val="0"/>
      <w:marRight w:val="0"/>
      <w:marTop w:val="0"/>
      <w:marBottom w:val="0"/>
      <w:divBdr>
        <w:top w:val="none" w:sz="0" w:space="0" w:color="auto"/>
        <w:left w:val="none" w:sz="0" w:space="0" w:color="auto"/>
        <w:bottom w:val="none" w:sz="0" w:space="0" w:color="auto"/>
        <w:right w:val="none" w:sz="0" w:space="0" w:color="auto"/>
      </w:divBdr>
    </w:div>
    <w:div w:id="547185878">
      <w:bodyDiv w:val="1"/>
      <w:marLeft w:val="0"/>
      <w:marRight w:val="0"/>
      <w:marTop w:val="0"/>
      <w:marBottom w:val="0"/>
      <w:divBdr>
        <w:top w:val="none" w:sz="0" w:space="0" w:color="auto"/>
        <w:left w:val="none" w:sz="0" w:space="0" w:color="auto"/>
        <w:bottom w:val="none" w:sz="0" w:space="0" w:color="auto"/>
        <w:right w:val="none" w:sz="0" w:space="0" w:color="auto"/>
      </w:divBdr>
    </w:div>
    <w:div w:id="553779765">
      <w:bodyDiv w:val="1"/>
      <w:marLeft w:val="0"/>
      <w:marRight w:val="0"/>
      <w:marTop w:val="0"/>
      <w:marBottom w:val="0"/>
      <w:divBdr>
        <w:top w:val="none" w:sz="0" w:space="0" w:color="auto"/>
        <w:left w:val="none" w:sz="0" w:space="0" w:color="auto"/>
        <w:bottom w:val="none" w:sz="0" w:space="0" w:color="auto"/>
        <w:right w:val="none" w:sz="0" w:space="0" w:color="auto"/>
      </w:divBdr>
    </w:div>
    <w:div w:id="565411180">
      <w:bodyDiv w:val="1"/>
      <w:marLeft w:val="0"/>
      <w:marRight w:val="0"/>
      <w:marTop w:val="0"/>
      <w:marBottom w:val="0"/>
      <w:divBdr>
        <w:top w:val="none" w:sz="0" w:space="0" w:color="auto"/>
        <w:left w:val="none" w:sz="0" w:space="0" w:color="auto"/>
        <w:bottom w:val="none" w:sz="0" w:space="0" w:color="auto"/>
        <w:right w:val="none" w:sz="0" w:space="0" w:color="auto"/>
      </w:divBdr>
    </w:div>
    <w:div w:id="577444876">
      <w:bodyDiv w:val="1"/>
      <w:marLeft w:val="0"/>
      <w:marRight w:val="0"/>
      <w:marTop w:val="0"/>
      <w:marBottom w:val="0"/>
      <w:divBdr>
        <w:top w:val="none" w:sz="0" w:space="0" w:color="auto"/>
        <w:left w:val="none" w:sz="0" w:space="0" w:color="auto"/>
        <w:bottom w:val="none" w:sz="0" w:space="0" w:color="auto"/>
        <w:right w:val="none" w:sz="0" w:space="0" w:color="auto"/>
      </w:divBdr>
    </w:div>
    <w:div w:id="579799915">
      <w:bodyDiv w:val="1"/>
      <w:marLeft w:val="0"/>
      <w:marRight w:val="0"/>
      <w:marTop w:val="0"/>
      <w:marBottom w:val="0"/>
      <w:divBdr>
        <w:top w:val="none" w:sz="0" w:space="0" w:color="auto"/>
        <w:left w:val="none" w:sz="0" w:space="0" w:color="auto"/>
        <w:bottom w:val="none" w:sz="0" w:space="0" w:color="auto"/>
        <w:right w:val="none" w:sz="0" w:space="0" w:color="auto"/>
      </w:divBdr>
    </w:div>
    <w:div w:id="599264921">
      <w:bodyDiv w:val="1"/>
      <w:marLeft w:val="0"/>
      <w:marRight w:val="0"/>
      <w:marTop w:val="0"/>
      <w:marBottom w:val="0"/>
      <w:divBdr>
        <w:top w:val="none" w:sz="0" w:space="0" w:color="auto"/>
        <w:left w:val="none" w:sz="0" w:space="0" w:color="auto"/>
        <w:bottom w:val="none" w:sz="0" w:space="0" w:color="auto"/>
        <w:right w:val="none" w:sz="0" w:space="0" w:color="auto"/>
      </w:divBdr>
    </w:div>
    <w:div w:id="599414561">
      <w:bodyDiv w:val="1"/>
      <w:marLeft w:val="0"/>
      <w:marRight w:val="0"/>
      <w:marTop w:val="0"/>
      <w:marBottom w:val="0"/>
      <w:divBdr>
        <w:top w:val="none" w:sz="0" w:space="0" w:color="auto"/>
        <w:left w:val="none" w:sz="0" w:space="0" w:color="auto"/>
        <w:bottom w:val="none" w:sz="0" w:space="0" w:color="auto"/>
        <w:right w:val="none" w:sz="0" w:space="0" w:color="auto"/>
      </w:divBdr>
    </w:div>
    <w:div w:id="605190929">
      <w:bodyDiv w:val="1"/>
      <w:marLeft w:val="0"/>
      <w:marRight w:val="0"/>
      <w:marTop w:val="0"/>
      <w:marBottom w:val="0"/>
      <w:divBdr>
        <w:top w:val="none" w:sz="0" w:space="0" w:color="auto"/>
        <w:left w:val="none" w:sz="0" w:space="0" w:color="auto"/>
        <w:bottom w:val="none" w:sz="0" w:space="0" w:color="auto"/>
        <w:right w:val="none" w:sz="0" w:space="0" w:color="auto"/>
      </w:divBdr>
    </w:div>
    <w:div w:id="611015156">
      <w:bodyDiv w:val="1"/>
      <w:marLeft w:val="0"/>
      <w:marRight w:val="0"/>
      <w:marTop w:val="0"/>
      <w:marBottom w:val="0"/>
      <w:divBdr>
        <w:top w:val="none" w:sz="0" w:space="0" w:color="auto"/>
        <w:left w:val="none" w:sz="0" w:space="0" w:color="auto"/>
        <w:bottom w:val="none" w:sz="0" w:space="0" w:color="auto"/>
        <w:right w:val="none" w:sz="0" w:space="0" w:color="auto"/>
      </w:divBdr>
    </w:div>
    <w:div w:id="612899926">
      <w:bodyDiv w:val="1"/>
      <w:marLeft w:val="0"/>
      <w:marRight w:val="0"/>
      <w:marTop w:val="0"/>
      <w:marBottom w:val="0"/>
      <w:divBdr>
        <w:top w:val="none" w:sz="0" w:space="0" w:color="auto"/>
        <w:left w:val="none" w:sz="0" w:space="0" w:color="auto"/>
        <w:bottom w:val="none" w:sz="0" w:space="0" w:color="auto"/>
        <w:right w:val="none" w:sz="0" w:space="0" w:color="auto"/>
      </w:divBdr>
    </w:div>
    <w:div w:id="621039195">
      <w:bodyDiv w:val="1"/>
      <w:marLeft w:val="0"/>
      <w:marRight w:val="0"/>
      <w:marTop w:val="0"/>
      <w:marBottom w:val="0"/>
      <w:divBdr>
        <w:top w:val="none" w:sz="0" w:space="0" w:color="auto"/>
        <w:left w:val="none" w:sz="0" w:space="0" w:color="auto"/>
        <w:bottom w:val="none" w:sz="0" w:space="0" w:color="auto"/>
        <w:right w:val="none" w:sz="0" w:space="0" w:color="auto"/>
      </w:divBdr>
    </w:div>
    <w:div w:id="629362695">
      <w:bodyDiv w:val="1"/>
      <w:marLeft w:val="0"/>
      <w:marRight w:val="0"/>
      <w:marTop w:val="0"/>
      <w:marBottom w:val="0"/>
      <w:divBdr>
        <w:top w:val="none" w:sz="0" w:space="0" w:color="auto"/>
        <w:left w:val="none" w:sz="0" w:space="0" w:color="auto"/>
        <w:bottom w:val="none" w:sz="0" w:space="0" w:color="auto"/>
        <w:right w:val="none" w:sz="0" w:space="0" w:color="auto"/>
      </w:divBdr>
    </w:div>
    <w:div w:id="631836911">
      <w:bodyDiv w:val="1"/>
      <w:marLeft w:val="0"/>
      <w:marRight w:val="0"/>
      <w:marTop w:val="0"/>
      <w:marBottom w:val="0"/>
      <w:divBdr>
        <w:top w:val="none" w:sz="0" w:space="0" w:color="auto"/>
        <w:left w:val="none" w:sz="0" w:space="0" w:color="auto"/>
        <w:bottom w:val="none" w:sz="0" w:space="0" w:color="auto"/>
        <w:right w:val="none" w:sz="0" w:space="0" w:color="auto"/>
      </w:divBdr>
    </w:div>
    <w:div w:id="632247010">
      <w:bodyDiv w:val="1"/>
      <w:marLeft w:val="0"/>
      <w:marRight w:val="0"/>
      <w:marTop w:val="0"/>
      <w:marBottom w:val="0"/>
      <w:divBdr>
        <w:top w:val="none" w:sz="0" w:space="0" w:color="auto"/>
        <w:left w:val="none" w:sz="0" w:space="0" w:color="auto"/>
        <w:bottom w:val="none" w:sz="0" w:space="0" w:color="auto"/>
        <w:right w:val="none" w:sz="0" w:space="0" w:color="auto"/>
      </w:divBdr>
    </w:div>
    <w:div w:id="638075422">
      <w:bodyDiv w:val="1"/>
      <w:marLeft w:val="0"/>
      <w:marRight w:val="0"/>
      <w:marTop w:val="0"/>
      <w:marBottom w:val="0"/>
      <w:divBdr>
        <w:top w:val="none" w:sz="0" w:space="0" w:color="auto"/>
        <w:left w:val="none" w:sz="0" w:space="0" w:color="auto"/>
        <w:bottom w:val="none" w:sz="0" w:space="0" w:color="auto"/>
        <w:right w:val="none" w:sz="0" w:space="0" w:color="auto"/>
      </w:divBdr>
    </w:div>
    <w:div w:id="641623097">
      <w:bodyDiv w:val="1"/>
      <w:marLeft w:val="0"/>
      <w:marRight w:val="0"/>
      <w:marTop w:val="0"/>
      <w:marBottom w:val="0"/>
      <w:divBdr>
        <w:top w:val="none" w:sz="0" w:space="0" w:color="auto"/>
        <w:left w:val="none" w:sz="0" w:space="0" w:color="auto"/>
        <w:bottom w:val="none" w:sz="0" w:space="0" w:color="auto"/>
        <w:right w:val="none" w:sz="0" w:space="0" w:color="auto"/>
      </w:divBdr>
    </w:div>
    <w:div w:id="658659654">
      <w:bodyDiv w:val="1"/>
      <w:marLeft w:val="0"/>
      <w:marRight w:val="0"/>
      <w:marTop w:val="0"/>
      <w:marBottom w:val="0"/>
      <w:divBdr>
        <w:top w:val="none" w:sz="0" w:space="0" w:color="auto"/>
        <w:left w:val="none" w:sz="0" w:space="0" w:color="auto"/>
        <w:bottom w:val="none" w:sz="0" w:space="0" w:color="auto"/>
        <w:right w:val="none" w:sz="0" w:space="0" w:color="auto"/>
      </w:divBdr>
    </w:div>
    <w:div w:id="681590883">
      <w:bodyDiv w:val="1"/>
      <w:marLeft w:val="0"/>
      <w:marRight w:val="0"/>
      <w:marTop w:val="0"/>
      <w:marBottom w:val="0"/>
      <w:divBdr>
        <w:top w:val="none" w:sz="0" w:space="0" w:color="auto"/>
        <w:left w:val="none" w:sz="0" w:space="0" w:color="auto"/>
        <w:bottom w:val="none" w:sz="0" w:space="0" w:color="auto"/>
        <w:right w:val="none" w:sz="0" w:space="0" w:color="auto"/>
      </w:divBdr>
    </w:div>
    <w:div w:id="705372440">
      <w:bodyDiv w:val="1"/>
      <w:marLeft w:val="0"/>
      <w:marRight w:val="0"/>
      <w:marTop w:val="0"/>
      <w:marBottom w:val="0"/>
      <w:divBdr>
        <w:top w:val="none" w:sz="0" w:space="0" w:color="auto"/>
        <w:left w:val="none" w:sz="0" w:space="0" w:color="auto"/>
        <w:bottom w:val="none" w:sz="0" w:space="0" w:color="auto"/>
        <w:right w:val="none" w:sz="0" w:space="0" w:color="auto"/>
      </w:divBdr>
    </w:div>
    <w:div w:id="707951945">
      <w:bodyDiv w:val="1"/>
      <w:marLeft w:val="0"/>
      <w:marRight w:val="0"/>
      <w:marTop w:val="0"/>
      <w:marBottom w:val="0"/>
      <w:divBdr>
        <w:top w:val="none" w:sz="0" w:space="0" w:color="auto"/>
        <w:left w:val="none" w:sz="0" w:space="0" w:color="auto"/>
        <w:bottom w:val="none" w:sz="0" w:space="0" w:color="auto"/>
        <w:right w:val="none" w:sz="0" w:space="0" w:color="auto"/>
      </w:divBdr>
    </w:div>
    <w:div w:id="722172244">
      <w:bodyDiv w:val="1"/>
      <w:marLeft w:val="0"/>
      <w:marRight w:val="0"/>
      <w:marTop w:val="0"/>
      <w:marBottom w:val="0"/>
      <w:divBdr>
        <w:top w:val="none" w:sz="0" w:space="0" w:color="auto"/>
        <w:left w:val="none" w:sz="0" w:space="0" w:color="auto"/>
        <w:bottom w:val="none" w:sz="0" w:space="0" w:color="auto"/>
        <w:right w:val="none" w:sz="0" w:space="0" w:color="auto"/>
      </w:divBdr>
    </w:div>
    <w:div w:id="724180572">
      <w:bodyDiv w:val="1"/>
      <w:marLeft w:val="0"/>
      <w:marRight w:val="0"/>
      <w:marTop w:val="0"/>
      <w:marBottom w:val="0"/>
      <w:divBdr>
        <w:top w:val="none" w:sz="0" w:space="0" w:color="auto"/>
        <w:left w:val="none" w:sz="0" w:space="0" w:color="auto"/>
        <w:bottom w:val="none" w:sz="0" w:space="0" w:color="auto"/>
        <w:right w:val="none" w:sz="0" w:space="0" w:color="auto"/>
      </w:divBdr>
    </w:div>
    <w:div w:id="724182018">
      <w:bodyDiv w:val="1"/>
      <w:marLeft w:val="0"/>
      <w:marRight w:val="0"/>
      <w:marTop w:val="0"/>
      <w:marBottom w:val="0"/>
      <w:divBdr>
        <w:top w:val="none" w:sz="0" w:space="0" w:color="auto"/>
        <w:left w:val="none" w:sz="0" w:space="0" w:color="auto"/>
        <w:bottom w:val="none" w:sz="0" w:space="0" w:color="auto"/>
        <w:right w:val="none" w:sz="0" w:space="0" w:color="auto"/>
      </w:divBdr>
    </w:div>
    <w:div w:id="726151347">
      <w:bodyDiv w:val="1"/>
      <w:marLeft w:val="0"/>
      <w:marRight w:val="0"/>
      <w:marTop w:val="0"/>
      <w:marBottom w:val="0"/>
      <w:divBdr>
        <w:top w:val="none" w:sz="0" w:space="0" w:color="auto"/>
        <w:left w:val="none" w:sz="0" w:space="0" w:color="auto"/>
        <w:bottom w:val="none" w:sz="0" w:space="0" w:color="auto"/>
        <w:right w:val="none" w:sz="0" w:space="0" w:color="auto"/>
      </w:divBdr>
    </w:div>
    <w:div w:id="734429151">
      <w:bodyDiv w:val="1"/>
      <w:marLeft w:val="0"/>
      <w:marRight w:val="0"/>
      <w:marTop w:val="0"/>
      <w:marBottom w:val="0"/>
      <w:divBdr>
        <w:top w:val="none" w:sz="0" w:space="0" w:color="auto"/>
        <w:left w:val="none" w:sz="0" w:space="0" w:color="auto"/>
        <w:bottom w:val="none" w:sz="0" w:space="0" w:color="auto"/>
        <w:right w:val="none" w:sz="0" w:space="0" w:color="auto"/>
      </w:divBdr>
    </w:div>
    <w:div w:id="738600449">
      <w:bodyDiv w:val="1"/>
      <w:marLeft w:val="0"/>
      <w:marRight w:val="0"/>
      <w:marTop w:val="0"/>
      <w:marBottom w:val="0"/>
      <w:divBdr>
        <w:top w:val="none" w:sz="0" w:space="0" w:color="auto"/>
        <w:left w:val="none" w:sz="0" w:space="0" w:color="auto"/>
        <w:bottom w:val="none" w:sz="0" w:space="0" w:color="auto"/>
        <w:right w:val="none" w:sz="0" w:space="0" w:color="auto"/>
      </w:divBdr>
    </w:div>
    <w:div w:id="740521700">
      <w:bodyDiv w:val="1"/>
      <w:marLeft w:val="0"/>
      <w:marRight w:val="0"/>
      <w:marTop w:val="0"/>
      <w:marBottom w:val="0"/>
      <w:divBdr>
        <w:top w:val="none" w:sz="0" w:space="0" w:color="auto"/>
        <w:left w:val="none" w:sz="0" w:space="0" w:color="auto"/>
        <w:bottom w:val="none" w:sz="0" w:space="0" w:color="auto"/>
        <w:right w:val="none" w:sz="0" w:space="0" w:color="auto"/>
      </w:divBdr>
    </w:div>
    <w:div w:id="743991478">
      <w:bodyDiv w:val="1"/>
      <w:marLeft w:val="0"/>
      <w:marRight w:val="0"/>
      <w:marTop w:val="0"/>
      <w:marBottom w:val="0"/>
      <w:divBdr>
        <w:top w:val="none" w:sz="0" w:space="0" w:color="auto"/>
        <w:left w:val="none" w:sz="0" w:space="0" w:color="auto"/>
        <w:bottom w:val="none" w:sz="0" w:space="0" w:color="auto"/>
        <w:right w:val="none" w:sz="0" w:space="0" w:color="auto"/>
      </w:divBdr>
    </w:div>
    <w:div w:id="745342440">
      <w:bodyDiv w:val="1"/>
      <w:marLeft w:val="0"/>
      <w:marRight w:val="0"/>
      <w:marTop w:val="0"/>
      <w:marBottom w:val="0"/>
      <w:divBdr>
        <w:top w:val="none" w:sz="0" w:space="0" w:color="auto"/>
        <w:left w:val="none" w:sz="0" w:space="0" w:color="auto"/>
        <w:bottom w:val="none" w:sz="0" w:space="0" w:color="auto"/>
        <w:right w:val="none" w:sz="0" w:space="0" w:color="auto"/>
      </w:divBdr>
    </w:div>
    <w:div w:id="748305931">
      <w:bodyDiv w:val="1"/>
      <w:marLeft w:val="0"/>
      <w:marRight w:val="0"/>
      <w:marTop w:val="0"/>
      <w:marBottom w:val="0"/>
      <w:divBdr>
        <w:top w:val="none" w:sz="0" w:space="0" w:color="auto"/>
        <w:left w:val="none" w:sz="0" w:space="0" w:color="auto"/>
        <w:bottom w:val="none" w:sz="0" w:space="0" w:color="auto"/>
        <w:right w:val="none" w:sz="0" w:space="0" w:color="auto"/>
      </w:divBdr>
    </w:div>
    <w:div w:id="755785715">
      <w:bodyDiv w:val="1"/>
      <w:marLeft w:val="0"/>
      <w:marRight w:val="0"/>
      <w:marTop w:val="0"/>
      <w:marBottom w:val="0"/>
      <w:divBdr>
        <w:top w:val="none" w:sz="0" w:space="0" w:color="auto"/>
        <w:left w:val="none" w:sz="0" w:space="0" w:color="auto"/>
        <w:bottom w:val="none" w:sz="0" w:space="0" w:color="auto"/>
        <w:right w:val="none" w:sz="0" w:space="0" w:color="auto"/>
      </w:divBdr>
    </w:div>
    <w:div w:id="757099584">
      <w:bodyDiv w:val="1"/>
      <w:marLeft w:val="0"/>
      <w:marRight w:val="0"/>
      <w:marTop w:val="0"/>
      <w:marBottom w:val="0"/>
      <w:divBdr>
        <w:top w:val="none" w:sz="0" w:space="0" w:color="auto"/>
        <w:left w:val="none" w:sz="0" w:space="0" w:color="auto"/>
        <w:bottom w:val="none" w:sz="0" w:space="0" w:color="auto"/>
        <w:right w:val="none" w:sz="0" w:space="0" w:color="auto"/>
      </w:divBdr>
    </w:div>
    <w:div w:id="758015864">
      <w:bodyDiv w:val="1"/>
      <w:marLeft w:val="0"/>
      <w:marRight w:val="0"/>
      <w:marTop w:val="0"/>
      <w:marBottom w:val="0"/>
      <w:divBdr>
        <w:top w:val="none" w:sz="0" w:space="0" w:color="auto"/>
        <w:left w:val="none" w:sz="0" w:space="0" w:color="auto"/>
        <w:bottom w:val="none" w:sz="0" w:space="0" w:color="auto"/>
        <w:right w:val="none" w:sz="0" w:space="0" w:color="auto"/>
      </w:divBdr>
    </w:div>
    <w:div w:id="770397585">
      <w:bodyDiv w:val="1"/>
      <w:marLeft w:val="0"/>
      <w:marRight w:val="0"/>
      <w:marTop w:val="0"/>
      <w:marBottom w:val="0"/>
      <w:divBdr>
        <w:top w:val="none" w:sz="0" w:space="0" w:color="auto"/>
        <w:left w:val="none" w:sz="0" w:space="0" w:color="auto"/>
        <w:bottom w:val="none" w:sz="0" w:space="0" w:color="auto"/>
        <w:right w:val="none" w:sz="0" w:space="0" w:color="auto"/>
      </w:divBdr>
    </w:div>
    <w:div w:id="772941699">
      <w:bodyDiv w:val="1"/>
      <w:marLeft w:val="0"/>
      <w:marRight w:val="0"/>
      <w:marTop w:val="0"/>
      <w:marBottom w:val="0"/>
      <w:divBdr>
        <w:top w:val="none" w:sz="0" w:space="0" w:color="auto"/>
        <w:left w:val="none" w:sz="0" w:space="0" w:color="auto"/>
        <w:bottom w:val="none" w:sz="0" w:space="0" w:color="auto"/>
        <w:right w:val="none" w:sz="0" w:space="0" w:color="auto"/>
      </w:divBdr>
    </w:div>
    <w:div w:id="773330441">
      <w:bodyDiv w:val="1"/>
      <w:marLeft w:val="0"/>
      <w:marRight w:val="0"/>
      <w:marTop w:val="0"/>
      <w:marBottom w:val="0"/>
      <w:divBdr>
        <w:top w:val="none" w:sz="0" w:space="0" w:color="auto"/>
        <w:left w:val="none" w:sz="0" w:space="0" w:color="auto"/>
        <w:bottom w:val="none" w:sz="0" w:space="0" w:color="auto"/>
        <w:right w:val="none" w:sz="0" w:space="0" w:color="auto"/>
      </w:divBdr>
    </w:div>
    <w:div w:id="777483721">
      <w:bodyDiv w:val="1"/>
      <w:marLeft w:val="0"/>
      <w:marRight w:val="0"/>
      <w:marTop w:val="0"/>
      <w:marBottom w:val="0"/>
      <w:divBdr>
        <w:top w:val="none" w:sz="0" w:space="0" w:color="auto"/>
        <w:left w:val="none" w:sz="0" w:space="0" w:color="auto"/>
        <w:bottom w:val="none" w:sz="0" w:space="0" w:color="auto"/>
        <w:right w:val="none" w:sz="0" w:space="0" w:color="auto"/>
      </w:divBdr>
    </w:div>
    <w:div w:id="777721418">
      <w:bodyDiv w:val="1"/>
      <w:marLeft w:val="0"/>
      <w:marRight w:val="0"/>
      <w:marTop w:val="0"/>
      <w:marBottom w:val="0"/>
      <w:divBdr>
        <w:top w:val="none" w:sz="0" w:space="0" w:color="auto"/>
        <w:left w:val="none" w:sz="0" w:space="0" w:color="auto"/>
        <w:bottom w:val="none" w:sz="0" w:space="0" w:color="auto"/>
        <w:right w:val="none" w:sz="0" w:space="0" w:color="auto"/>
      </w:divBdr>
    </w:div>
    <w:div w:id="778796165">
      <w:bodyDiv w:val="1"/>
      <w:marLeft w:val="0"/>
      <w:marRight w:val="0"/>
      <w:marTop w:val="0"/>
      <w:marBottom w:val="0"/>
      <w:divBdr>
        <w:top w:val="none" w:sz="0" w:space="0" w:color="auto"/>
        <w:left w:val="none" w:sz="0" w:space="0" w:color="auto"/>
        <w:bottom w:val="none" w:sz="0" w:space="0" w:color="auto"/>
        <w:right w:val="none" w:sz="0" w:space="0" w:color="auto"/>
      </w:divBdr>
    </w:div>
    <w:div w:id="780346069">
      <w:bodyDiv w:val="1"/>
      <w:marLeft w:val="0"/>
      <w:marRight w:val="0"/>
      <w:marTop w:val="0"/>
      <w:marBottom w:val="0"/>
      <w:divBdr>
        <w:top w:val="none" w:sz="0" w:space="0" w:color="auto"/>
        <w:left w:val="none" w:sz="0" w:space="0" w:color="auto"/>
        <w:bottom w:val="none" w:sz="0" w:space="0" w:color="auto"/>
        <w:right w:val="none" w:sz="0" w:space="0" w:color="auto"/>
      </w:divBdr>
    </w:div>
    <w:div w:id="782531245">
      <w:bodyDiv w:val="1"/>
      <w:marLeft w:val="0"/>
      <w:marRight w:val="0"/>
      <w:marTop w:val="0"/>
      <w:marBottom w:val="0"/>
      <w:divBdr>
        <w:top w:val="none" w:sz="0" w:space="0" w:color="auto"/>
        <w:left w:val="none" w:sz="0" w:space="0" w:color="auto"/>
        <w:bottom w:val="none" w:sz="0" w:space="0" w:color="auto"/>
        <w:right w:val="none" w:sz="0" w:space="0" w:color="auto"/>
      </w:divBdr>
    </w:div>
    <w:div w:id="784613819">
      <w:bodyDiv w:val="1"/>
      <w:marLeft w:val="0"/>
      <w:marRight w:val="0"/>
      <w:marTop w:val="0"/>
      <w:marBottom w:val="0"/>
      <w:divBdr>
        <w:top w:val="none" w:sz="0" w:space="0" w:color="auto"/>
        <w:left w:val="none" w:sz="0" w:space="0" w:color="auto"/>
        <w:bottom w:val="none" w:sz="0" w:space="0" w:color="auto"/>
        <w:right w:val="none" w:sz="0" w:space="0" w:color="auto"/>
      </w:divBdr>
    </w:div>
    <w:div w:id="788548427">
      <w:bodyDiv w:val="1"/>
      <w:marLeft w:val="0"/>
      <w:marRight w:val="0"/>
      <w:marTop w:val="0"/>
      <w:marBottom w:val="0"/>
      <w:divBdr>
        <w:top w:val="none" w:sz="0" w:space="0" w:color="auto"/>
        <w:left w:val="none" w:sz="0" w:space="0" w:color="auto"/>
        <w:bottom w:val="none" w:sz="0" w:space="0" w:color="auto"/>
        <w:right w:val="none" w:sz="0" w:space="0" w:color="auto"/>
      </w:divBdr>
    </w:div>
    <w:div w:id="796491678">
      <w:bodyDiv w:val="1"/>
      <w:marLeft w:val="0"/>
      <w:marRight w:val="0"/>
      <w:marTop w:val="0"/>
      <w:marBottom w:val="0"/>
      <w:divBdr>
        <w:top w:val="none" w:sz="0" w:space="0" w:color="auto"/>
        <w:left w:val="none" w:sz="0" w:space="0" w:color="auto"/>
        <w:bottom w:val="none" w:sz="0" w:space="0" w:color="auto"/>
        <w:right w:val="none" w:sz="0" w:space="0" w:color="auto"/>
      </w:divBdr>
    </w:div>
    <w:div w:id="807281450">
      <w:bodyDiv w:val="1"/>
      <w:marLeft w:val="0"/>
      <w:marRight w:val="0"/>
      <w:marTop w:val="0"/>
      <w:marBottom w:val="0"/>
      <w:divBdr>
        <w:top w:val="none" w:sz="0" w:space="0" w:color="auto"/>
        <w:left w:val="none" w:sz="0" w:space="0" w:color="auto"/>
        <w:bottom w:val="none" w:sz="0" w:space="0" w:color="auto"/>
        <w:right w:val="none" w:sz="0" w:space="0" w:color="auto"/>
      </w:divBdr>
    </w:div>
    <w:div w:id="808328404">
      <w:bodyDiv w:val="1"/>
      <w:marLeft w:val="0"/>
      <w:marRight w:val="0"/>
      <w:marTop w:val="0"/>
      <w:marBottom w:val="0"/>
      <w:divBdr>
        <w:top w:val="none" w:sz="0" w:space="0" w:color="auto"/>
        <w:left w:val="none" w:sz="0" w:space="0" w:color="auto"/>
        <w:bottom w:val="none" w:sz="0" w:space="0" w:color="auto"/>
        <w:right w:val="none" w:sz="0" w:space="0" w:color="auto"/>
      </w:divBdr>
    </w:div>
    <w:div w:id="810055561">
      <w:bodyDiv w:val="1"/>
      <w:marLeft w:val="0"/>
      <w:marRight w:val="0"/>
      <w:marTop w:val="0"/>
      <w:marBottom w:val="0"/>
      <w:divBdr>
        <w:top w:val="none" w:sz="0" w:space="0" w:color="auto"/>
        <w:left w:val="none" w:sz="0" w:space="0" w:color="auto"/>
        <w:bottom w:val="none" w:sz="0" w:space="0" w:color="auto"/>
        <w:right w:val="none" w:sz="0" w:space="0" w:color="auto"/>
      </w:divBdr>
    </w:div>
    <w:div w:id="810558473">
      <w:bodyDiv w:val="1"/>
      <w:marLeft w:val="0"/>
      <w:marRight w:val="0"/>
      <w:marTop w:val="0"/>
      <w:marBottom w:val="0"/>
      <w:divBdr>
        <w:top w:val="none" w:sz="0" w:space="0" w:color="auto"/>
        <w:left w:val="none" w:sz="0" w:space="0" w:color="auto"/>
        <w:bottom w:val="none" w:sz="0" w:space="0" w:color="auto"/>
        <w:right w:val="none" w:sz="0" w:space="0" w:color="auto"/>
      </w:divBdr>
    </w:div>
    <w:div w:id="813762885">
      <w:bodyDiv w:val="1"/>
      <w:marLeft w:val="0"/>
      <w:marRight w:val="0"/>
      <w:marTop w:val="0"/>
      <w:marBottom w:val="0"/>
      <w:divBdr>
        <w:top w:val="none" w:sz="0" w:space="0" w:color="auto"/>
        <w:left w:val="none" w:sz="0" w:space="0" w:color="auto"/>
        <w:bottom w:val="none" w:sz="0" w:space="0" w:color="auto"/>
        <w:right w:val="none" w:sz="0" w:space="0" w:color="auto"/>
      </w:divBdr>
    </w:div>
    <w:div w:id="815223291">
      <w:bodyDiv w:val="1"/>
      <w:marLeft w:val="0"/>
      <w:marRight w:val="0"/>
      <w:marTop w:val="0"/>
      <w:marBottom w:val="0"/>
      <w:divBdr>
        <w:top w:val="none" w:sz="0" w:space="0" w:color="auto"/>
        <w:left w:val="none" w:sz="0" w:space="0" w:color="auto"/>
        <w:bottom w:val="none" w:sz="0" w:space="0" w:color="auto"/>
        <w:right w:val="none" w:sz="0" w:space="0" w:color="auto"/>
      </w:divBdr>
    </w:div>
    <w:div w:id="827327347">
      <w:bodyDiv w:val="1"/>
      <w:marLeft w:val="0"/>
      <w:marRight w:val="0"/>
      <w:marTop w:val="0"/>
      <w:marBottom w:val="0"/>
      <w:divBdr>
        <w:top w:val="none" w:sz="0" w:space="0" w:color="auto"/>
        <w:left w:val="none" w:sz="0" w:space="0" w:color="auto"/>
        <w:bottom w:val="none" w:sz="0" w:space="0" w:color="auto"/>
        <w:right w:val="none" w:sz="0" w:space="0" w:color="auto"/>
      </w:divBdr>
    </w:div>
    <w:div w:id="828063671">
      <w:bodyDiv w:val="1"/>
      <w:marLeft w:val="0"/>
      <w:marRight w:val="0"/>
      <w:marTop w:val="0"/>
      <w:marBottom w:val="0"/>
      <w:divBdr>
        <w:top w:val="none" w:sz="0" w:space="0" w:color="auto"/>
        <w:left w:val="none" w:sz="0" w:space="0" w:color="auto"/>
        <w:bottom w:val="none" w:sz="0" w:space="0" w:color="auto"/>
        <w:right w:val="none" w:sz="0" w:space="0" w:color="auto"/>
      </w:divBdr>
    </w:div>
    <w:div w:id="830364091">
      <w:bodyDiv w:val="1"/>
      <w:marLeft w:val="0"/>
      <w:marRight w:val="0"/>
      <w:marTop w:val="0"/>
      <w:marBottom w:val="0"/>
      <w:divBdr>
        <w:top w:val="none" w:sz="0" w:space="0" w:color="auto"/>
        <w:left w:val="none" w:sz="0" w:space="0" w:color="auto"/>
        <w:bottom w:val="none" w:sz="0" w:space="0" w:color="auto"/>
        <w:right w:val="none" w:sz="0" w:space="0" w:color="auto"/>
      </w:divBdr>
    </w:div>
    <w:div w:id="831486490">
      <w:bodyDiv w:val="1"/>
      <w:marLeft w:val="0"/>
      <w:marRight w:val="0"/>
      <w:marTop w:val="0"/>
      <w:marBottom w:val="0"/>
      <w:divBdr>
        <w:top w:val="none" w:sz="0" w:space="0" w:color="auto"/>
        <w:left w:val="none" w:sz="0" w:space="0" w:color="auto"/>
        <w:bottom w:val="none" w:sz="0" w:space="0" w:color="auto"/>
        <w:right w:val="none" w:sz="0" w:space="0" w:color="auto"/>
      </w:divBdr>
    </w:div>
    <w:div w:id="838619357">
      <w:bodyDiv w:val="1"/>
      <w:marLeft w:val="0"/>
      <w:marRight w:val="0"/>
      <w:marTop w:val="0"/>
      <w:marBottom w:val="0"/>
      <w:divBdr>
        <w:top w:val="none" w:sz="0" w:space="0" w:color="auto"/>
        <w:left w:val="none" w:sz="0" w:space="0" w:color="auto"/>
        <w:bottom w:val="none" w:sz="0" w:space="0" w:color="auto"/>
        <w:right w:val="none" w:sz="0" w:space="0" w:color="auto"/>
      </w:divBdr>
    </w:div>
    <w:div w:id="840854914">
      <w:bodyDiv w:val="1"/>
      <w:marLeft w:val="0"/>
      <w:marRight w:val="0"/>
      <w:marTop w:val="0"/>
      <w:marBottom w:val="0"/>
      <w:divBdr>
        <w:top w:val="none" w:sz="0" w:space="0" w:color="auto"/>
        <w:left w:val="none" w:sz="0" w:space="0" w:color="auto"/>
        <w:bottom w:val="none" w:sz="0" w:space="0" w:color="auto"/>
        <w:right w:val="none" w:sz="0" w:space="0" w:color="auto"/>
      </w:divBdr>
    </w:div>
    <w:div w:id="842665989">
      <w:bodyDiv w:val="1"/>
      <w:marLeft w:val="0"/>
      <w:marRight w:val="0"/>
      <w:marTop w:val="0"/>
      <w:marBottom w:val="0"/>
      <w:divBdr>
        <w:top w:val="none" w:sz="0" w:space="0" w:color="auto"/>
        <w:left w:val="none" w:sz="0" w:space="0" w:color="auto"/>
        <w:bottom w:val="none" w:sz="0" w:space="0" w:color="auto"/>
        <w:right w:val="none" w:sz="0" w:space="0" w:color="auto"/>
      </w:divBdr>
    </w:div>
    <w:div w:id="850679233">
      <w:bodyDiv w:val="1"/>
      <w:marLeft w:val="0"/>
      <w:marRight w:val="0"/>
      <w:marTop w:val="0"/>
      <w:marBottom w:val="0"/>
      <w:divBdr>
        <w:top w:val="none" w:sz="0" w:space="0" w:color="auto"/>
        <w:left w:val="none" w:sz="0" w:space="0" w:color="auto"/>
        <w:bottom w:val="none" w:sz="0" w:space="0" w:color="auto"/>
        <w:right w:val="none" w:sz="0" w:space="0" w:color="auto"/>
      </w:divBdr>
    </w:div>
    <w:div w:id="852837119">
      <w:bodyDiv w:val="1"/>
      <w:marLeft w:val="0"/>
      <w:marRight w:val="0"/>
      <w:marTop w:val="0"/>
      <w:marBottom w:val="0"/>
      <w:divBdr>
        <w:top w:val="none" w:sz="0" w:space="0" w:color="auto"/>
        <w:left w:val="none" w:sz="0" w:space="0" w:color="auto"/>
        <w:bottom w:val="none" w:sz="0" w:space="0" w:color="auto"/>
        <w:right w:val="none" w:sz="0" w:space="0" w:color="auto"/>
      </w:divBdr>
    </w:div>
    <w:div w:id="854881343">
      <w:bodyDiv w:val="1"/>
      <w:marLeft w:val="0"/>
      <w:marRight w:val="0"/>
      <w:marTop w:val="0"/>
      <w:marBottom w:val="0"/>
      <w:divBdr>
        <w:top w:val="none" w:sz="0" w:space="0" w:color="auto"/>
        <w:left w:val="none" w:sz="0" w:space="0" w:color="auto"/>
        <w:bottom w:val="none" w:sz="0" w:space="0" w:color="auto"/>
        <w:right w:val="none" w:sz="0" w:space="0" w:color="auto"/>
      </w:divBdr>
    </w:div>
    <w:div w:id="855457707">
      <w:bodyDiv w:val="1"/>
      <w:marLeft w:val="0"/>
      <w:marRight w:val="0"/>
      <w:marTop w:val="0"/>
      <w:marBottom w:val="0"/>
      <w:divBdr>
        <w:top w:val="none" w:sz="0" w:space="0" w:color="auto"/>
        <w:left w:val="none" w:sz="0" w:space="0" w:color="auto"/>
        <w:bottom w:val="none" w:sz="0" w:space="0" w:color="auto"/>
        <w:right w:val="none" w:sz="0" w:space="0" w:color="auto"/>
      </w:divBdr>
    </w:div>
    <w:div w:id="855578289">
      <w:bodyDiv w:val="1"/>
      <w:marLeft w:val="0"/>
      <w:marRight w:val="0"/>
      <w:marTop w:val="0"/>
      <w:marBottom w:val="0"/>
      <w:divBdr>
        <w:top w:val="none" w:sz="0" w:space="0" w:color="auto"/>
        <w:left w:val="none" w:sz="0" w:space="0" w:color="auto"/>
        <w:bottom w:val="none" w:sz="0" w:space="0" w:color="auto"/>
        <w:right w:val="none" w:sz="0" w:space="0" w:color="auto"/>
      </w:divBdr>
    </w:div>
    <w:div w:id="858662179">
      <w:bodyDiv w:val="1"/>
      <w:marLeft w:val="0"/>
      <w:marRight w:val="0"/>
      <w:marTop w:val="0"/>
      <w:marBottom w:val="0"/>
      <w:divBdr>
        <w:top w:val="none" w:sz="0" w:space="0" w:color="auto"/>
        <w:left w:val="none" w:sz="0" w:space="0" w:color="auto"/>
        <w:bottom w:val="none" w:sz="0" w:space="0" w:color="auto"/>
        <w:right w:val="none" w:sz="0" w:space="0" w:color="auto"/>
      </w:divBdr>
    </w:div>
    <w:div w:id="871184222">
      <w:bodyDiv w:val="1"/>
      <w:marLeft w:val="0"/>
      <w:marRight w:val="0"/>
      <w:marTop w:val="0"/>
      <w:marBottom w:val="0"/>
      <w:divBdr>
        <w:top w:val="none" w:sz="0" w:space="0" w:color="auto"/>
        <w:left w:val="none" w:sz="0" w:space="0" w:color="auto"/>
        <w:bottom w:val="none" w:sz="0" w:space="0" w:color="auto"/>
        <w:right w:val="none" w:sz="0" w:space="0" w:color="auto"/>
      </w:divBdr>
    </w:div>
    <w:div w:id="884295113">
      <w:bodyDiv w:val="1"/>
      <w:marLeft w:val="0"/>
      <w:marRight w:val="0"/>
      <w:marTop w:val="0"/>
      <w:marBottom w:val="0"/>
      <w:divBdr>
        <w:top w:val="none" w:sz="0" w:space="0" w:color="auto"/>
        <w:left w:val="none" w:sz="0" w:space="0" w:color="auto"/>
        <w:bottom w:val="none" w:sz="0" w:space="0" w:color="auto"/>
        <w:right w:val="none" w:sz="0" w:space="0" w:color="auto"/>
      </w:divBdr>
    </w:div>
    <w:div w:id="885068677">
      <w:bodyDiv w:val="1"/>
      <w:marLeft w:val="0"/>
      <w:marRight w:val="0"/>
      <w:marTop w:val="0"/>
      <w:marBottom w:val="0"/>
      <w:divBdr>
        <w:top w:val="none" w:sz="0" w:space="0" w:color="auto"/>
        <w:left w:val="none" w:sz="0" w:space="0" w:color="auto"/>
        <w:bottom w:val="none" w:sz="0" w:space="0" w:color="auto"/>
        <w:right w:val="none" w:sz="0" w:space="0" w:color="auto"/>
      </w:divBdr>
    </w:div>
    <w:div w:id="891892780">
      <w:bodyDiv w:val="1"/>
      <w:marLeft w:val="0"/>
      <w:marRight w:val="0"/>
      <w:marTop w:val="0"/>
      <w:marBottom w:val="0"/>
      <w:divBdr>
        <w:top w:val="none" w:sz="0" w:space="0" w:color="auto"/>
        <w:left w:val="none" w:sz="0" w:space="0" w:color="auto"/>
        <w:bottom w:val="none" w:sz="0" w:space="0" w:color="auto"/>
        <w:right w:val="none" w:sz="0" w:space="0" w:color="auto"/>
      </w:divBdr>
    </w:div>
    <w:div w:id="921644836">
      <w:bodyDiv w:val="1"/>
      <w:marLeft w:val="0"/>
      <w:marRight w:val="0"/>
      <w:marTop w:val="0"/>
      <w:marBottom w:val="0"/>
      <w:divBdr>
        <w:top w:val="none" w:sz="0" w:space="0" w:color="auto"/>
        <w:left w:val="none" w:sz="0" w:space="0" w:color="auto"/>
        <w:bottom w:val="none" w:sz="0" w:space="0" w:color="auto"/>
        <w:right w:val="none" w:sz="0" w:space="0" w:color="auto"/>
      </w:divBdr>
    </w:div>
    <w:div w:id="927226654">
      <w:bodyDiv w:val="1"/>
      <w:marLeft w:val="0"/>
      <w:marRight w:val="0"/>
      <w:marTop w:val="0"/>
      <w:marBottom w:val="0"/>
      <w:divBdr>
        <w:top w:val="none" w:sz="0" w:space="0" w:color="auto"/>
        <w:left w:val="none" w:sz="0" w:space="0" w:color="auto"/>
        <w:bottom w:val="none" w:sz="0" w:space="0" w:color="auto"/>
        <w:right w:val="none" w:sz="0" w:space="0" w:color="auto"/>
      </w:divBdr>
    </w:div>
    <w:div w:id="953250885">
      <w:bodyDiv w:val="1"/>
      <w:marLeft w:val="0"/>
      <w:marRight w:val="0"/>
      <w:marTop w:val="0"/>
      <w:marBottom w:val="0"/>
      <w:divBdr>
        <w:top w:val="none" w:sz="0" w:space="0" w:color="auto"/>
        <w:left w:val="none" w:sz="0" w:space="0" w:color="auto"/>
        <w:bottom w:val="none" w:sz="0" w:space="0" w:color="auto"/>
        <w:right w:val="none" w:sz="0" w:space="0" w:color="auto"/>
      </w:divBdr>
    </w:div>
    <w:div w:id="980812624">
      <w:bodyDiv w:val="1"/>
      <w:marLeft w:val="0"/>
      <w:marRight w:val="0"/>
      <w:marTop w:val="0"/>
      <w:marBottom w:val="0"/>
      <w:divBdr>
        <w:top w:val="none" w:sz="0" w:space="0" w:color="auto"/>
        <w:left w:val="none" w:sz="0" w:space="0" w:color="auto"/>
        <w:bottom w:val="none" w:sz="0" w:space="0" w:color="auto"/>
        <w:right w:val="none" w:sz="0" w:space="0" w:color="auto"/>
      </w:divBdr>
    </w:div>
    <w:div w:id="986784077">
      <w:bodyDiv w:val="1"/>
      <w:marLeft w:val="0"/>
      <w:marRight w:val="0"/>
      <w:marTop w:val="0"/>
      <w:marBottom w:val="0"/>
      <w:divBdr>
        <w:top w:val="none" w:sz="0" w:space="0" w:color="auto"/>
        <w:left w:val="none" w:sz="0" w:space="0" w:color="auto"/>
        <w:bottom w:val="none" w:sz="0" w:space="0" w:color="auto"/>
        <w:right w:val="none" w:sz="0" w:space="0" w:color="auto"/>
      </w:divBdr>
    </w:div>
    <w:div w:id="992221899">
      <w:bodyDiv w:val="1"/>
      <w:marLeft w:val="0"/>
      <w:marRight w:val="0"/>
      <w:marTop w:val="0"/>
      <w:marBottom w:val="0"/>
      <w:divBdr>
        <w:top w:val="none" w:sz="0" w:space="0" w:color="auto"/>
        <w:left w:val="none" w:sz="0" w:space="0" w:color="auto"/>
        <w:bottom w:val="none" w:sz="0" w:space="0" w:color="auto"/>
        <w:right w:val="none" w:sz="0" w:space="0" w:color="auto"/>
      </w:divBdr>
    </w:div>
    <w:div w:id="992872298">
      <w:bodyDiv w:val="1"/>
      <w:marLeft w:val="0"/>
      <w:marRight w:val="0"/>
      <w:marTop w:val="0"/>
      <w:marBottom w:val="0"/>
      <w:divBdr>
        <w:top w:val="none" w:sz="0" w:space="0" w:color="auto"/>
        <w:left w:val="none" w:sz="0" w:space="0" w:color="auto"/>
        <w:bottom w:val="none" w:sz="0" w:space="0" w:color="auto"/>
        <w:right w:val="none" w:sz="0" w:space="0" w:color="auto"/>
      </w:divBdr>
    </w:div>
    <w:div w:id="1006789199">
      <w:bodyDiv w:val="1"/>
      <w:marLeft w:val="0"/>
      <w:marRight w:val="0"/>
      <w:marTop w:val="0"/>
      <w:marBottom w:val="0"/>
      <w:divBdr>
        <w:top w:val="none" w:sz="0" w:space="0" w:color="auto"/>
        <w:left w:val="none" w:sz="0" w:space="0" w:color="auto"/>
        <w:bottom w:val="none" w:sz="0" w:space="0" w:color="auto"/>
        <w:right w:val="none" w:sz="0" w:space="0" w:color="auto"/>
      </w:divBdr>
    </w:div>
    <w:div w:id="1026563021">
      <w:bodyDiv w:val="1"/>
      <w:marLeft w:val="0"/>
      <w:marRight w:val="0"/>
      <w:marTop w:val="0"/>
      <w:marBottom w:val="0"/>
      <w:divBdr>
        <w:top w:val="none" w:sz="0" w:space="0" w:color="auto"/>
        <w:left w:val="none" w:sz="0" w:space="0" w:color="auto"/>
        <w:bottom w:val="none" w:sz="0" w:space="0" w:color="auto"/>
        <w:right w:val="none" w:sz="0" w:space="0" w:color="auto"/>
      </w:divBdr>
    </w:div>
    <w:div w:id="1031764024">
      <w:bodyDiv w:val="1"/>
      <w:marLeft w:val="0"/>
      <w:marRight w:val="0"/>
      <w:marTop w:val="0"/>
      <w:marBottom w:val="0"/>
      <w:divBdr>
        <w:top w:val="none" w:sz="0" w:space="0" w:color="auto"/>
        <w:left w:val="none" w:sz="0" w:space="0" w:color="auto"/>
        <w:bottom w:val="none" w:sz="0" w:space="0" w:color="auto"/>
        <w:right w:val="none" w:sz="0" w:space="0" w:color="auto"/>
      </w:divBdr>
    </w:div>
    <w:div w:id="1038318371">
      <w:bodyDiv w:val="1"/>
      <w:marLeft w:val="0"/>
      <w:marRight w:val="0"/>
      <w:marTop w:val="0"/>
      <w:marBottom w:val="0"/>
      <w:divBdr>
        <w:top w:val="none" w:sz="0" w:space="0" w:color="auto"/>
        <w:left w:val="none" w:sz="0" w:space="0" w:color="auto"/>
        <w:bottom w:val="none" w:sz="0" w:space="0" w:color="auto"/>
        <w:right w:val="none" w:sz="0" w:space="0" w:color="auto"/>
      </w:divBdr>
    </w:div>
    <w:div w:id="1038893430">
      <w:bodyDiv w:val="1"/>
      <w:marLeft w:val="0"/>
      <w:marRight w:val="0"/>
      <w:marTop w:val="0"/>
      <w:marBottom w:val="0"/>
      <w:divBdr>
        <w:top w:val="none" w:sz="0" w:space="0" w:color="auto"/>
        <w:left w:val="none" w:sz="0" w:space="0" w:color="auto"/>
        <w:bottom w:val="none" w:sz="0" w:space="0" w:color="auto"/>
        <w:right w:val="none" w:sz="0" w:space="0" w:color="auto"/>
      </w:divBdr>
    </w:div>
    <w:div w:id="1060324688">
      <w:bodyDiv w:val="1"/>
      <w:marLeft w:val="0"/>
      <w:marRight w:val="0"/>
      <w:marTop w:val="0"/>
      <w:marBottom w:val="0"/>
      <w:divBdr>
        <w:top w:val="none" w:sz="0" w:space="0" w:color="auto"/>
        <w:left w:val="none" w:sz="0" w:space="0" w:color="auto"/>
        <w:bottom w:val="none" w:sz="0" w:space="0" w:color="auto"/>
        <w:right w:val="none" w:sz="0" w:space="0" w:color="auto"/>
      </w:divBdr>
    </w:div>
    <w:div w:id="1066225165">
      <w:bodyDiv w:val="1"/>
      <w:marLeft w:val="0"/>
      <w:marRight w:val="0"/>
      <w:marTop w:val="0"/>
      <w:marBottom w:val="0"/>
      <w:divBdr>
        <w:top w:val="none" w:sz="0" w:space="0" w:color="auto"/>
        <w:left w:val="none" w:sz="0" w:space="0" w:color="auto"/>
        <w:bottom w:val="none" w:sz="0" w:space="0" w:color="auto"/>
        <w:right w:val="none" w:sz="0" w:space="0" w:color="auto"/>
      </w:divBdr>
    </w:div>
    <w:div w:id="1069881226">
      <w:bodyDiv w:val="1"/>
      <w:marLeft w:val="0"/>
      <w:marRight w:val="0"/>
      <w:marTop w:val="0"/>
      <w:marBottom w:val="0"/>
      <w:divBdr>
        <w:top w:val="none" w:sz="0" w:space="0" w:color="auto"/>
        <w:left w:val="none" w:sz="0" w:space="0" w:color="auto"/>
        <w:bottom w:val="none" w:sz="0" w:space="0" w:color="auto"/>
        <w:right w:val="none" w:sz="0" w:space="0" w:color="auto"/>
      </w:divBdr>
    </w:div>
    <w:div w:id="1075661987">
      <w:bodyDiv w:val="1"/>
      <w:marLeft w:val="0"/>
      <w:marRight w:val="0"/>
      <w:marTop w:val="0"/>
      <w:marBottom w:val="0"/>
      <w:divBdr>
        <w:top w:val="none" w:sz="0" w:space="0" w:color="auto"/>
        <w:left w:val="none" w:sz="0" w:space="0" w:color="auto"/>
        <w:bottom w:val="none" w:sz="0" w:space="0" w:color="auto"/>
        <w:right w:val="none" w:sz="0" w:space="0" w:color="auto"/>
      </w:divBdr>
    </w:div>
    <w:div w:id="1082144051">
      <w:bodyDiv w:val="1"/>
      <w:marLeft w:val="0"/>
      <w:marRight w:val="0"/>
      <w:marTop w:val="0"/>
      <w:marBottom w:val="0"/>
      <w:divBdr>
        <w:top w:val="none" w:sz="0" w:space="0" w:color="auto"/>
        <w:left w:val="none" w:sz="0" w:space="0" w:color="auto"/>
        <w:bottom w:val="none" w:sz="0" w:space="0" w:color="auto"/>
        <w:right w:val="none" w:sz="0" w:space="0" w:color="auto"/>
      </w:divBdr>
    </w:div>
    <w:div w:id="1084884508">
      <w:bodyDiv w:val="1"/>
      <w:marLeft w:val="0"/>
      <w:marRight w:val="0"/>
      <w:marTop w:val="0"/>
      <w:marBottom w:val="0"/>
      <w:divBdr>
        <w:top w:val="none" w:sz="0" w:space="0" w:color="auto"/>
        <w:left w:val="none" w:sz="0" w:space="0" w:color="auto"/>
        <w:bottom w:val="none" w:sz="0" w:space="0" w:color="auto"/>
        <w:right w:val="none" w:sz="0" w:space="0" w:color="auto"/>
      </w:divBdr>
    </w:div>
    <w:div w:id="1091850835">
      <w:bodyDiv w:val="1"/>
      <w:marLeft w:val="0"/>
      <w:marRight w:val="0"/>
      <w:marTop w:val="0"/>
      <w:marBottom w:val="0"/>
      <w:divBdr>
        <w:top w:val="none" w:sz="0" w:space="0" w:color="auto"/>
        <w:left w:val="none" w:sz="0" w:space="0" w:color="auto"/>
        <w:bottom w:val="none" w:sz="0" w:space="0" w:color="auto"/>
        <w:right w:val="none" w:sz="0" w:space="0" w:color="auto"/>
      </w:divBdr>
    </w:div>
    <w:div w:id="1096290697">
      <w:bodyDiv w:val="1"/>
      <w:marLeft w:val="0"/>
      <w:marRight w:val="0"/>
      <w:marTop w:val="0"/>
      <w:marBottom w:val="0"/>
      <w:divBdr>
        <w:top w:val="none" w:sz="0" w:space="0" w:color="auto"/>
        <w:left w:val="none" w:sz="0" w:space="0" w:color="auto"/>
        <w:bottom w:val="none" w:sz="0" w:space="0" w:color="auto"/>
        <w:right w:val="none" w:sz="0" w:space="0" w:color="auto"/>
      </w:divBdr>
    </w:div>
    <w:div w:id="1101219009">
      <w:bodyDiv w:val="1"/>
      <w:marLeft w:val="0"/>
      <w:marRight w:val="0"/>
      <w:marTop w:val="0"/>
      <w:marBottom w:val="0"/>
      <w:divBdr>
        <w:top w:val="none" w:sz="0" w:space="0" w:color="auto"/>
        <w:left w:val="none" w:sz="0" w:space="0" w:color="auto"/>
        <w:bottom w:val="none" w:sz="0" w:space="0" w:color="auto"/>
        <w:right w:val="none" w:sz="0" w:space="0" w:color="auto"/>
      </w:divBdr>
    </w:div>
    <w:div w:id="1105468651">
      <w:bodyDiv w:val="1"/>
      <w:marLeft w:val="0"/>
      <w:marRight w:val="0"/>
      <w:marTop w:val="0"/>
      <w:marBottom w:val="0"/>
      <w:divBdr>
        <w:top w:val="none" w:sz="0" w:space="0" w:color="auto"/>
        <w:left w:val="none" w:sz="0" w:space="0" w:color="auto"/>
        <w:bottom w:val="none" w:sz="0" w:space="0" w:color="auto"/>
        <w:right w:val="none" w:sz="0" w:space="0" w:color="auto"/>
      </w:divBdr>
    </w:div>
    <w:div w:id="1125393793">
      <w:bodyDiv w:val="1"/>
      <w:marLeft w:val="0"/>
      <w:marRight w:val="0"/>
      <w:marTop w:val="0"/>
      <w:marBottom w:val="0"/>
      <w:divBdr>
        <w:top w:val="none" w:sz="0" w:space="0" w:color="auto"/>
        <w:left w:val="none" w:sz="0" w:space="0" w:color="auto"/>
        <w:bottom w:val="none" w:sz="0" w:space="0" w:color="auto"/>
        <w:right w:val="none" w:sz="0" w:space="0" w:color="auto"/>
      </w:divBdr>
    </w:div>
    <w:div w:id="1126117120">
      <w:bodyDiv w:val="1"/>
      <w:marLeft w:val="0"/>
      <w:marRight w:val="0"/>
      <w:marTop w:val="0"/>
      <w:marBottom w:val="0"/>
      <w:divBdr>
        <w:top w:val="none" w:sz="0" w:space="0" w:color="auto"/>
        <w:left w:val="none" w:sz="0" w:space="0" w:color="auto"/>
        <w:bottom w:val="none" w:sz="0" w:space="0" w:color="auto"/>
        <w:right w:val="none" w:sz="0" w:space="0" w:color="auto"/>
      </w:divBdr>
    </w:div>
    <w:div w:id="1129741643">
      <w:bodyDiv w:val="1"/>
      <w:marLeft w:val="0"/>
      <w:marRight w:val="0"/>
      <w:marTop w:val="0"/>
      <w:marBottom w:val="0"/>
      <w:divBdr>
        <w:top w:val="none" w:sz="0" w:space="0" w:color="auto"/>
        <w:left w:val="none" w:sz="0" w:space="0" w:color="auto"/>
        <w:bottom w:val="none" w:sz="0" w:space="0" w:color="auto"/>
        <w:right w:val="none" w:sz="0" w:space="0" w:color="auto"/>
      </w:divBdr>
    </w:div>
    <w:div w:id="1130590909">
      <w:bodyDiv w:val="1"/>
      <w:marLeft w:val="0"/>
      <w:marRight w:val="0"/>
      <w:marTop w:val="0"/>
      <w:marBottom w:val="0"/>
      <w:divBdr>
        <w:top w:val="none" w:sz="0" w:space="0" w:color="auto"/>
        <w:left w:val="none" w:sz="0" w:space="0" w:color="auto"/>
        <w:bottom w:val="none" w:sz="0" w:space="0" w:color="auto"/>
        <w:right w:val="none" w:sz="0" w:space="0" w:color="auto"/>
      </w:divBdr>
    </w:div>
    <w:div w:id="1138762088">
      <w:bodyDiv w:val="1"/>
      <w:marLeft w:val="0"/>
      <w:marRight w:val="0"/>
      <w:marTop w:val="0"/>
      <w:marBottom w:val="0"/>
      <w:divBdr>
        <w:top w:val="none" w:sz="0" w:space="0" w:color="auto"/>
        <w:left w:val="none" w:sz="0" w:space="0" w:color="auto"/>
        <w:bottom w:val="none" w:sz="0" w:space="0" w:color="auto"/>
        <w:right w:val="none" w:sz="0" w:space="0" w:color="auto"/>
      </w:divBdr>
    </w:div>
    <w:div w:id="1141652140">
      <w:bodyDiv w:val="1"/>
      <w:marLeft w:val="0"/>
      <w:marRight w:val="0"/>
      <w:marTop w:val="0"/>
      <w:marBottom w:val="0"/>
      <w:divBdr>
        <w:top w:val="none" w:sz="0" w:space="0" w:color="auto"/>
        <w:left w:val="none" w:sz="0" w:space="0" w:color="auto"/>
        <w:bottom w:val="none" w:sz="0" w:space="0" w:color="auto"/>
        <w:right w:val="none" w:sz="0" w:space="0" w:color="auto"/>
      </w:divBdr>
    </w:div>
    <w:div w:id="1142117770">
      <w:bodyDiv w:val="1"/>
      <w:marLeft w:val="0"/>
      <w:marRight w:val="0"/>
      <w:marTop w:val="0"/>
      <w:marBottom w:val="0"/>
      <w:divBdr>
        <w:top w:val="none" w:sz="0" w:space="0" w:color="auto"/>
        <w:left w:val="none" w:sz="0" w:space="0" w:color="auto"/>
        <w:bottom w:val="none" w:sz="0" w:space="0" w:color="auto"/>
        <w:right w:val="none" w:sz="0" w:space="0" w:color="auto"/>
      </w:divBdr>
    </w:div>
    <w:div w:id="1143042047">
      <w:bodyDiv w:val="1"/>
      <w:marLeft w:val="0"/>
      <w:marRight w:val="0"/>
      <w:marTop w:val="0"/>
      <w:marBottom w:val="0"/>
      <w:divBdr>
        <w:top w:val="none" w:sz="0" w:space="0" w:color="auto"/>
        <w:left w:val="none" w:sz="0" w:space="0" w:color="auto"/>
        <w:bottom w:val="none" w:sz="0" w:space="0" w:color="auto"/>
        <w:right w:val="none" w:sz="0" w:space="0" w:color="auto"/>
      </w:divBdr>
    </w:div>
    <w:div w:id="1151017727">
      <w:bodyDiv w:val="1"/>
      <w:marLeft w:val="0"/>
      <w:marRight w:val="0"/>
      <w:marTop w:val="0"/>
      <w:marBottom w:val="0"/>
      <w:divBdr>
        <w:top w:val="none" w:sz="0" w:space="0" w:color="auto"/>
        <w:left w:val="none" w:sz="0" w:space="0" w:color="auto"/>
        <w:bottom w:val="none" w:sz="0" w:space="0" w:color="auto"/>
        <w:right w:val="none" w:sz="0" w:space="0" w:color="auto"/>
      </w:divBdr>
    </w:div>
    <w:div w:id="1155490179">
      <w:bodyDiv w:val="1"/>
      <w:marLeft w:val="0"/>
      <w:marRight w:val="0"/>
      <w:marTop w:val="0"/>
      <w:marBottom w:val="0"/>
      <w:divBdr>
        <w:top w:val="none" w:sz="0" w:space="0" w:color="auto"/>
        <w:left w:val="none" w:sz="0" w:space="0" w:color="auto"/>
        <w:bottom w:val="none" w:sz="0" w:space="0" w:color="auto"/>
        <w:right w:val="none" w:sz="0" w:space="0" w:color="auto"/>
      </w:divBdr>
    </w:div>
    <w:div w:id="1156458852">
      <w:bodyDiv w:val="1"/>
      <w:marLeft w:val="0"/>
      <w:marRight w:val="0"/>
      <w:marTop w:val="0"/>
      <w:marBottom w:val="0"/>
      <w:divBdr>
        <w:top w:val="none" w:sz="0" w:space="0" w:color="auto"/>
        <w:left w:val="none" w:sz="0" w:space="0" w:color="auto"/>
        <w:bottom w:val="none" w:sz="0" w:space="0" w:color="auto"/>
        <w:right w:val="none" w:sz="0" w:space="0" w:color="auto"/>
      </w:divBdr>
    </w:div>
    <w:div w:id="1159350669">
      <w:bodyDiv w:val="1"/>
      <w:marLeft w:val="0"/>
      <w:marRight w:val="0"/>
      <w:marTop w:val="0"/>
      <w:marBottom w:val="0"/>
      <w:divBdr>
        <w:top w:val="none" w:sz="0" w:space="0" w:color="auto"/>
        <w:left w:val="none" w:sz="0" w:space="0" w:color="auto"/>
        <w:bottom w:val="none" w:sz="0" w:space="0" w:color="auto"/>
        <w:right w:val="none" w:sz="0" w:space="0" w:color="auto"/>
      </w:divBdr>
    </w:div>
    <w:div w:id="1166243183">
      <w:bodyDiv w:val="1"/>
      <w:marLeft w:val="0"/>
      <w:marRight w:val="0"/>
      <w:marTop w:val="0"/>
      <w:marBottom w:val="0"/>
      <w:divBdr>
        <w:top w:val="none" w:sz="0" w:space="0" w:color="auto"/>
        <w:left w:val="none" w:sz="0" w:space="0" w:color="auto"/>
        <w:bottom w:val="none" w:sz="0" w:space="0" w:color="auto"/>
        <w:right w:val="none" w:sz="0" w:space="0" w:color="auto"/>
      </w:divBdr>
    </w:div>
    <w:div w:id="1167208157">
      <w:bodyDiv w:val="1"/>
      <w:marLeft w:val="0"/>
      <w:marRight w:val="0"/>
      <w:marTop w:val="0"/>
      <w:marBottom w:val="0"/>
      <w:divBdr>
        <w:top w:val="none" w:sz="0" w:space="0" w:color="auto"/>
        <w:left w:val="none" w:sz="0" w:space="0" w:color="auto"/>
        <w:bottom w:val="none" w:sz="0" w:space="0" w:color="auto"/>
        <w:right w:val="none" w:sz="0" w:space="0" w:color="auto"/>
      </w:divBdr>
    </w:div>
    <w:div w:id="1167790314">
      <w:bodyDiv w:val="1"/>
      <w:marLeft w:val="0"/>
      <w:marRight w:val="0"/>
      <w:marTop w:val="0"/>
      <w:marBottom w:val="0"/>
      <w:divBdr>
        <w:top w:val="none" w:sz="0" w:space="0" w:color="auto"/>
        <w:left w:val="none" w:sz="0" w:space="0" w:color="auto"/>
        <w:bottom w:val="none" w:sz="0" w:space="0" w:color="auto"/>
        <w:right w:val="none" w:sz="0" w:space="0" w:color="auto"/>
      </w:divBdr>
    </w:div>
    <w:div w:id="1173378667">
      <w:bodyDiv w:val="1"/>
      <w:marLeft w:val="0"/>
      <w:marRight w:val="0"/>
      <w:marTop w:val="0"/>
      <w:marBottom w:val="0"/>
      <w:divBdr>
        <w:top w:val="none" w:sz="0" w:space="0" w:color="auto"/>
        <w:left w:val="none" w:sz="0" w:space="0" w:color="auto"/>
        <w:bottom w:val="none" w:sz="0" w:space="0" w:color="auto"/>
        <w:right w:val="none" w:sz="0" w:space="0" w:color="auto"/>
      </w:divBdr>
    </w:div>
    <w:div w:id="1173842432">
      <w:bodyDiv w:val="1"/>
      <w:marLeft w:val="0"/>
      <w:marRight w:val="0"/>
      <w:marTop w:val="0"/>
      <w:marBottom w:val="0"/>
      <w:divBdr>
        <w:top w:val="none" w:sz="0" w:space="0" w:color="auto"/>
        <w:left w:val="none" w:sz="0" w:space="0" w:color="auto"/>
        <w:bottom w:val="none" w:sz="0" w:space="0" w:color="auto"/>
        <w:right w:val="none" w:sz="0" w:space="0" w:color="auto"/>
      </w:divBdr>
    </w:div>
    <w:div w:id="1187793925">
      <w:bodyDiv w:val="1"/>
      <w:marLeft w:val="0"/>
      <w:marRight w:val="0"/>
      <w:marTop w:val="0"/>
      <w:marBottom w:val="0"/>
      <w:divBdr>
        <w:top w:val="none" w:sz="0" w:space="0" w:color="auto"/>
        <w:left w:val="none" w:sz="0" w:space="0" w:color="auto"/>
        <w:bottom w:val="none" w:sz="0" w:space="0" w:color="auto"/>
        <w:right w:val="none" w:sz="0" w:space="0" w:color="auto"/>
      </w:divBdr>
    </w:div>
    <w:div w:id="1188719466">
      <w:bodyDiv w:val="1"/>
      <w:marLeft w:val="0"/>
      <w:marRight w:val="0"/>
      <w:marTop w:val="0"/>
      <w:marBottom w:val="0"/>
      <w:divBdr>
        <w:top w:val="none" w:sz="0" w:space="0" w:color="auto"/>
        <w:left w:val="none" w:sz="0" w:space="0" w:color="auto"/>
        <w:bottom w:val="none" w:sz="0" w:space="0" w:color="auto"/>
        <w:right w:val="none" w:sz="0" w:space="0" w:color="auto"/>
      </w:divBdr>
    </w:div>
    <w:div w:id="1190295701">
      <w:bodyDiv w:val="1"/>
      <w:marLeft w:val="0"/>
      <w:marRight w:val="0"/>
      <w:marTop w:val="0"/>
      <w:marBottom w:val="0"/>
      <w:divBdr>
        <w:top w:val="none" w:sz="0" w:space="0" w:color="auto"/>
        <w:left w:val="none" w:sz="0" w:space="0" w:color="auto"/>
        <w:bottom w:val="none" w:sz="0" w:space="0" w:color="auto"/>
        <w:right w:val="none" w:sz="0" w:space="0" w:color="auto"/>
      </w:divBdr>
    </w:div>
    <w:div w:id="1203052186">
      <w:bodyDiv w:val="1"/>
      <w:marLeft w:val="0"/>
      <w:marRight w:val="0"/>
      <w:marTop w:val="0"/>
      <w:marBottom w:val="0"/>
      <w:divBdr>
        <w:top w:val="none" w:sz="0" w:space="0" w:color="auto"/>
        <w:left w:val="none" w:sz="0" w:space="0" w:color="auto"/>
        <w:bottom w:val="none" w:sz="0" w:space="0" w:color="auto"/>
        <w:right w:val="none" w:sz="0" w:space="0" w:color="auto"/>
      </w:divBdr>
    </w:div>
    <w:div w:id="1206067685">
      <w:bodyDiv w:val="1"/>
      <w:marLeft w:val="0"/>
      <w:marRight w:val="0"/>
      <w:marTop w:val="0"/>
      <w:marBottom w:val="0"/>
      <w:divBdr>
        <w:top w:val="none" w:sz="0" w:space="0" w:color="auto"/>
        <w:left w:val="none" w:sz="0" w:space="0" w:color="auto"/>
        <w:bottom w:val="none" w:sz="0" w:space="0" w:color="auto"/>
        <w:right w:val="none" w:sz="0" w:space="0" w:color="auto"/>
      </w:divBdr>
    </w:div>
    <w:div w:id="1208493458">
      <w:bodyDiv w:val="1"/>
      <w:marLeft w:val="0"/>
      <w:marRight w:val="0"/>
      <w:marTop w:val="0"/>
      <w:marBottom w:val="0"/>
      <w:divBdr>
        <w:top w:val="none" w:sz="0" w:space="0" w:color="auto"/>
        <w:left w:val="none" w:sz="0" w:space="0" w:color="auto"/>
        <w:bottom w:val="none" w:sz="0" w:space="0" w:color="auto"/>
        <w:right w:val="none" w:sz="0" w:space="0" w:color="auto"/>
      </w:divBdr>
    </w:div>
    <w:div w:id="1214148816">
      <w:bodyDiv w:val="1"/>
      <w:marLeft w:val="0"/>
      <w:marRight w:val="0"/>
      <w:marTop w:val="0"/>
      <w:marBottom w:val="0"/>
      <w:divBdr>
        <w:top w:val="none" w:sz="0" w:space="0" w:color="auto"/>
        <w:left w:val="none" w:sz="0" w:space="0" w:color="auto"/>
        <w:bottom w:val="none" w:sz="0" w:space="0" w:color="auto"/>
        <w:right w:val="none" w:sz="0" w:space="0" w:color="auto"/>
      </w:divBdr>
    </w:div>
    <w:div w:id="1222056596">
      <w:bodyDiv w:val="1"/>
      <w:marLeft w:val="0"/>
      <w:marRight w:val="0"/>
      <w:marTop w:val="0"/>
      <w:marBottom w:val="0"/>
      <w:divBdr>
        <w:top w:val="none" w:sz="0" w:space="0" w:color="auto"/>
        <w:left w:val="none" w:sz="0" w:space="0" w:color="auto"/>
        <w:bottom w:val="none" w:sz="0" w:space="0" w:color="auto"/>
        <w:right w:val="none" w:sz="0" w:space="0" w:color="auto"/>
      </w:divBdr>
    </w:div>
    <w:div w:id="1227570798">
      <w:bodyDiv w:val="1"/>
      <w:marLeft w:val="0"/>
      <w:marRight w:val="0"/>
      <w:marTop w:val="0"/>
      <w:marBottom w:val="0"/>
      <w:divBdr>
        <w:top w:val="none" w:sz="0" w:space="0" w:color="auto"/>
        <w:left w:val="none" w:sz="0" w:space="0" w:color="auto"/>
        <w:bottom w:val="none" w:sz="0" w:space="0" w:color="auto"/>
        <w:right w:val="none" w:sz="0" w:space="0" w:color="auto"/>
      </w:divBdr>
    </w:div>
    <w:div w:id="1238324415">
      <w:bodyDiv w:val="1"/>
      <w:marLeft w:val="0"/>
      <w:marRight w:val="0"/>
      <w:marTop w:val="0"/>
      <w:marBottom w:val="0"/>
      <w:divBdr>
        <w:top w:val="none" w:sz="0" w:space="0" w:color="auto"/>
        <w:left w:val="none" w:sz="0" w:space="0" w:color="auto"/>
        <w:bottom w:val="none" w:sz="0" w:space="0" w:color="auto"/>
        <w:right w:val="none" w:sz="0" w:space="0" w:color="auto"/>
      </w:divBdr>
    </w:div>
    <w:div w:id="1244146446">
      <w:bodyDiv w:val="1"/>
      <w:marLeft w:val="0"/>
      <w:marRight w:val="0"/>
      <w:marTop w:val="0"/>
      <w:marBottom w:val="0"/>
      <w:divBdr>
        <w:top w:val="none" w:sz="0" w:space="0" w:color="auto"/>
        <w:left w:val="none" w:sz="0" w:space="0" w:color="auto"/>
        <w:bottom w:val="none" w:sz="0" w:space="0" w:color="auto"/>
        <w:right w:val="none" w:sz="0" w:space="0" w:color="auto"/>
      </w:divBdr>
    </w:div>
    <w:div w:id="1251887901">
      <w:bodyDiv w:val="1"/>
      <w:marLeft w:val="0"/>
      <w:marRight w:val="0"/>
      <w:marTop w:val="0"/>
      <w:marBottom w:val="0"/>
      <w:divBdr>
        <w:top w:val="none" w:sz="0" w:space="0" w:color="auto"/>
        <w:left w:val="none" w:sz="0" w:space="0" w:color="auto"/>
        <w:bottom w:val="none" w:sz="0" w:space="0" w:color="auto"/>
        <w:right w:val="none" w:sz="0" w:space="0" w:color="auto"/>
      </w:divBdr>
    </w:div>
    <w:div w:id="1260722760">
      <w:bodyDiv w:val="1"/>
      <w:marLeft w:val="0"/>
      <w:marRight w:val="0"/>
      <w:marTop w:val="0"/>
      <w:marBottom w:val="0"/>
      <w:divBdr>
        <w:top w:val="none" w:sz="0" w:space="0" w:color="auto"/>
        <w:left w:val="none" w:sz="0" w:space="0" w:color="auto"/>
        <w:bottom w:val="none" w:sz="0" w:space="0" w:color="auto"/>
        <w:right w:val="none" w:sz="0" w:space="0" w:color="auto"/>
      </w:divBdr>
    </w:div>
    <w:div w:id="1266310558">
      <w:bodyDiv w:val="1"/>
      <w:marLeft w:val="0"/>
      <w:marRight w:val="0"/>
      <w:marTop w:val="0"/>
      <w:marBottom w:val="0"/>
      <w:divBdr>
        <w:top w:val="none" w:sz="0" w:space="0" w:color="auto"/>
        <w:left w:val="none" w:sz="0" w:space="0" w:color="auto"/>
        <w:bottom w:val="none" w:sz="0" w:space="0" w:color="auto"/>
        <w:right w:val="none" w:sz="0" w:space="0" w:color="auto"/>
      </w:divBdr>
    </w:div>
    <w:div w:id="1267808413">
      <w:bodyDiv w:val="1"/>
      <w:marLeft w:val="0"/>
      <w:marRight w:val="0"/>
      <w:marTop w:val="0"/>
      <w:marBottom w:val="0"/>
      <w:divBdr>
        <w:top w:val="none" w:sz="0" w:space="0" w:color="auto"/>
        <w:left w:val="none" w:sz="0" w:space="0" w:color="auto"/>
        <w:bottom w:val="none" w:sz="0" w:space="0" w:color="auto"/>
        <w:right w:val="none" w:sz="0" w:space="0" w:color="auto"/>
      </w:divBdr>
    </w:div>
    <w:div w:id="1274828336">
      <w:bodyDiv w:val="1"/>
      <w:marLeft w:val="0"/>
      <w:marRight w:val="0"/>
      <w:marTop w:val="0"/>
      <w:marBottom w:val="0"/>
      <w:divBdr>
        <w:top w:val="none" w:sz="0" w:space="0" w:color="auto"/>
        <w:left w:val="none" w:sz="0" w:space="0" w:color="auto"/>
        <w:bottom w:val="none" w:sz="0" w:space="0" w:color="auto"/>
        <w:right w:val="none" w:sz="0" w:space="0" w:color="auto"/>
      </w:divBdr>
    </w:div>
    <w:div w:id="1276137091">
      <w:bodyDiv w:val="1"/>
      <w:marLeft w:val="0"/>
      <w:marRight w:val="0"/>
      <w:marTop w:val="0"/>
      <w:marBottom w:val="0"/>
      <w:divBdr>
        <w:top w:val="none" w:sz="0" w:space="0" w:color="auto"/>
        <w:left w:val="none" w:sz="0" w:space="0" w:color="auto"/>
        <w:bottom w:val="none" w:sz="0" w:space="0" w:color="auto"/>
        <w:right w:val="none" w:sz="0" w:space="0" w:color="auto"/>
      </w:divBdr>
    </w:div>
    <w:div w:id="1277328060">
      <w:bodyDiv w:val="1"/>
      <w:marLeft w:val="0"/>
      <w:marRight w:val="0"/>
      <w:marTop w:val="0"/>
      <w:marBottom w:val="0"/>
      <w:divBdr>
        <w:top w:val="none" w:sz="0" w:space="0" w:color="auto"/>
        <w:left w:val="none" w:sz="0" w:space="0" w:color="auto"/>
        <w:bottom w:val="none" w:sz="0" w:space="0" w:color="auto"/>
        <w:right w:val="none" w:sz="0" w:space="0" w:color="auto"/>
      </w:divBdr>
    </w:div>
    <w:div w:id="1281767359">
      <w:bodyDiv w:val="1"/>
      <w:marLeft w:val="0"/>
      <w:marRight w:val="0"/>
      <w:marTop w:val="0"/>
      <w:marBottom w:val="0"/>
      <w:divBdr>
        <w:top w:val="none" w:sz="0" w:space="0" w:color="auto"/>
        <w:left w:val="none" w:sz="0" w:space="0" w:color="auto"/>
        <w:bottom w:val="none" w:sz="0" w:space="0" w:color="auto"/>
        <w:right w:val="none" w:sz="0" w:space="0" w:color="auto"/>
      </w:divBdr>
    </w:div>
    <w:div w:id="1285845796">
      <w:bodyDiv w:val="1"/>
      <w:marLeft w:val="0"/>
      <w:marRight w:val="0"/>
      <w:marTop w:val="0"/>
      <w:marBottom w:val="0"/>
      <w:divBdr>
        <w:top w:val="none" w:sz="0" w:space="0" w:color="auto"/>
        <w:left w:val="none" w:sz="0" w:space="0" w:color="auto"/>
        <w:bottom w:val="none" w:sz="0" w:space="0" w:color="auto"/>
        <w:right w:val="none" w:sz="0" w:space="0" w:color="auto"/>
      </w:divBdr>
    </w:div>
    <w:div w:id="1287394187">
      <w:bodyDiv w:val="1"/>
      <w:marLeft w:val="0"/>
      <w:marRight w:val="0"/>
      <w:marTop w:val="0"/>
      <w:marBottom w:val="0"/>
      <w:divBdr>
        <w:top w:val="none" w:sz="0" w:space="0" w:color="auto"/>
        <w:left w:val="none" w:sz="0" w:space="0" w:color="auto"/>
        <w:bottom w:val="none" w:sz="0" w:space="0" w:color="auto"/>
        <w:right w:val="none" w:sz="0" w:space="0" w:color="auto"/>
      </w:divBdr>
    </w:div>
    <w:div w:id="1290624507">
      <w:bodyDiv w:val="1"/>
      <w:marLeft w:val="0"/>
      <w:marRight w:val="0"/>
      <w:marTop w:val="0"/>
      <w:marBottom w:val="0"/>
      <w:divBdr>
        <w:top w:val="none" w:sz="0" w:space="0" w:color="auto"/>
        <w:left w:val="none" w:sz="0" w:space="0" w:color="auto"/>
        <w:bottom w:val="none" w:sz="0" w:space="0" w:color="auto"/>
        <w:right w:val="none" w:sz="0" w:space="0" w:color="auto"/>
      </w:divBdr>
    </w:div>
    <w:div w:id="1294671199">
      <w:bodyDiv w:val="1"/>
      <w:marLeft w:val="0"/>
      <w:marRight w:val="0"/>
      <w:marTop w:val="0"/>
      <w:marBottom w:val="0"/>
      <w:divBdr>
        <w:top w:val="none" w:sz="0" w:space="0" w:color="auto"/>
        <w:left w:val="none" w:sz="0" w:space="0" w:color="auto"/>
        <w:bottom w:val="none" w:sz="0" w:space="0" w:color="auto"/>
        <w:right w:val="none" w:sz="0" w:space="0" w:color="auto"/>
      </w:divBdr>
    </w:div>
    <w:div w:id="1303192096">
      <w:bodyDiv w:val="1"/>
      <w:marLeft w:val="0"/>
      <w:marRight w:val="0"/>
      <w:marTop w:val="0"/>
      <w:marBottom w:val="0"/>
      <w:divBdr>
        <w:top w:val="none" w:sz="0" w:space="0" w:color="auto"/>
        <w:left w:val="none" w:sz="0" w:space="0" w:color="auto"/>
        <w:bottom w:val="none" w:sz="0" w:space="0" w:color="auto"/>
        <w:right w:val="none" w:sz="0" w:space="0" w:color="auto"/>
      </w:divBdr>
    </w:div>
    <w:div w:id="1303198817">
      <w:bodyDiv w:val="1"/>
      <w:marLeft w:val="0"/>
      <w:marRight w:val="0"/>
      <w:marTop w:val="0"/>
      <w:marBottom w:val="0"/>
      <w:divBdr>
        <w:top w:val="none" w:sz="0" w:space="0" w:color="auto"/>
        <w:left w:val="none" w:sz="0" w:space="0" w:color="auto"/>
        <w:bottom w:val="none" w:sz="0" w:space="0" w:color="auto"/>
        <w:right w:val="none" w:sz="0" w:space="0" w:color="auto"/>
      </w:divBdr>
    </w:div>
    <w:div w:id="1305551418">
      <w:bodyDiv w:val="1"/>
      <w:marLeft w:val="0"/>
      <w:marRight w:val="0"/>
      <w:marTop w:val="0"/>
      <w:marBottom w:val="0"/>
      <w:divBdr>
        <w:top w:val="none" w:sz="0" w:space="0" w:color="auto"/>
        <w:left w:val="none" w:sz="0" w:space="0" w:color="auto"/>
        <w:bottom w:val="none" w:sz="0" w:space="0" w:color="auto"/>
        <w:right w:val="none" w:sz="0" w:space="0" w:color="auto"/>
      </w:divBdr>
    </w:div>
    <w:div w:id="1308318371">
      <w:bodyDiv w:val="1"/>
      <w:marLeft w:val="0"/>
      <w:marRight w:val="0"/>
      <w:marTop w:val="0"/>
      <w:marBottom w:val="0"/>
      <w:divBdr>
        <w:top w:val="none" w:sz="0" w:space="0" w:color="auto"/>
        <w:left w:val="none" w:sz="0" w:space="0" w:color="auto"/>
        <w:bottom w:val="none" w:sz="0" w:space="0" w:color="auto"/>
        <w:right w:val="none" w:sz="0" w:space="0" w:color="auto"/>
      </w:divBdr>
    </w:div>
    <w:div w:id="1323656282">
      <w:bodyDiv w:val="1"/>
      <w:marLeft w:val="0"/>
      <w:marRight w:val="0"/>
      <w:marTop w:val="0"/>
      <w:marBottom w:val="0"/>
      <w:divBdr>
        <w:top w:val="none" w:sz="0" w:space="0" w:color="auto"/>
        <w:left w:val="none" w:sz="0" w:space="0" w:color="auto"/>
        <w:bottom w:val="none" w:sz="0" w:space="0" w:color="auto"/>
        <w:right w:val="none" w:sz="0" w:space="0" w:color="auto"/>
      </w:divBdr>
    </w:div>
    <w:div w:id="1325737821">
      <w:bodyDiv w:val="1"/>
      <w:marLeft w:val="0"/>
      <w:marRight w:val="0"/>
      <w:marTop w:val="0"/>
      <w:marBottom w:val="0"/>
      <w:divBdr>
        <w:top w:val="none" w:sz="0" w:space="0" w:color="auto"/>
        <w:left w:val="none" w:sz="0" w:space="0" w:color="auto"/>
        <w:bottom w:val="none" w:sz="0" w:space="0" w:color="auto"/>
        <w:right w:val="none" w:sz="0" w:space="0" w:color="auto"/>
      </w:divBdr>
    </w:div>
    <w:div w:id="1334339198">
      <w:bodyDiv w:val="1"/>
      <w:marLeft w:val="0"/>
      <w:marRight w:val="0"/>
      <w:marTop w:val="0"/>
      <w:marBottom w:val="0"/>
      <w:divBdr>
        <w:top w:val="none" w:sz="0" w:space="0" w:color="auto"/>
        <w:left w:val="none" w:sz="0" w:space="0" w:color="auto"/>
        <w:bottom w:val="none" w:sz="0" w:space="0" w:color="auto"/>
        <w:right w:val="none" w:sz="0" w:space="0" w:color="auto"/>
      </w:divBdr>
    </w:div>
    <w:div w:id="1362899276">
      <w:bodyDiv w:val="1"/>
      <w:marLeft w:val="0"/>
      <w:marRight w:val="0"/>
      <w:marTop w:val="0"/>
      <w:marBottom w:val="0"/>
      <w:divBdr>
        <w:top w:val="none" w:sz="0" w:space="0" w:color="auto"/>
        <w:left w:val="none" w:sz="0" w:space="0" w:color="auto"/>
        <w:bottom w:val="none" w:sz="0" w:space="0" w:color="auto"/>
        <w:right w:val="none" w:sz="0" w:space="0" w:color="auto"/>
      </w:divBdr>
    </w:div>
    <w:div w:id="1365669817">
      <w:bodyDiv w:val="1"/>
      <w:marLeft w:val="0"/>
      <w:marRight w:val="0"/>
      <w:marTop w:val="0"/>
      <w:marBottom w:val="0"/>
      <w:divBdr>
        <w:top w:val="none" w:sz="0" w:space="0" w:color="auto"/>
        <w:left w:val="none" w:sz="0" w:space="0" w:color="auto"/>
        <w:bottom w:val="none" w:sz="0" w:space="0" w:color="auto"/>
        <w:right w:val="none" w:sz="0" w:space="0" w:color="auto"/>
      </w:divBdr>
    </w:div>
    <w:div w:id="1375891530">
      <w:bodyDiv w:val="1"/>
      <w:marLeft w:val="0"/>
      <w:marRight w:val="0"/>
      <w:marTop w:val="0"/>
      <w:marBottom w:val="0"/>
      <w:divBdr>
        <w:top w:val="none" w:sz="0" w:space="0" w:color="auto"/>
        <w:left w:val="none" w:sz="0" w:space="0" w:color="auto"/>
        <w:bottom w:val="none" w:sz="0" w:space="0" w:color="auto"/>
        <w:right w:val="none" w:sz="0" w:space="0" w:color="auto"/>
      </w:divBdr>
    </w:div>
    <w:div w:id="1392650962">
      <w:bodyDiv w:val="1"/>
      <w:marLeft w:val="0"/>
      <w:marRight w:val="0"/>
      <w:marTop w:val="0"/>
      <w:marBottom w:val="0"/>
      <w:divBdr>
        <w:top w:val="none" w:sz="0" w:space="0" w:color="auto"/>
        <w:left w:val="none" w:sz="0" w:space="0" w:color="auto"/>
        <w:bottom w:val="none" w:sz="0" w:space="0" w:color="auto"/>
        <w:right w:val="none" w:sz="0" w:space="0" w:color="auto"/>
      </w:divBdr>
    </w:div>
    <w:div w:id="1396470858">
      <w:bodyDiv w:val="1"/>
      <w:marLeft w:val="0"/>
      <w:marRight w:val="0"/>
      <w:marTop w:val="0"/>
      <w:marBottom w:val="0"/>
      <w:divBdr>
        <w:top w:val="none" w:sz="0" w:space="0" w:color="auto"/>
        <w:left w:val="none" w:sz="0" w:space="0" w:color="auto"/>
        <w:bottom w:val="none" w:sz="0" w:space="0" w:color="auto"/>
        <w:right w:val="none" w:sz="0" w:space="0" w:color="auto"/>
      </w:divBdr>
    </w:div>
    <w:div w:id="1403528438">
      <w:bodyDiv w:val="1"/>
      <w:marLeft w:val="0"/>
      <w:marRight w:val="0"/>
      <w:marTop w:val="0"/>
      <w:marBottom w:val="0"/>
      <w:divBdr>
        <w:top w:val="none" w:sz="0" w:space="0" w:color="auto"/>
        <w:left w:val="none" w:sz="0" w:space="0" w:color="auto"/>
        <w:bottom w:val="none" w:sz="0" w:space="0" w:color="auto"/>
        <w:right w:val="none" w:sz="0" w:space="0" w:color="auto"/>
      </w:divBdr>
    </w:div>
    <w:div w:id="1404258736">
      <w:bodyDiv w:val="1"/>
      <w:marLeft w:val="0"/>
      <w:marRight w:val="0"/>
      <w:marTop w:val="0"/>
      <w:marBottom w:val="0"/>
      <w:divBdr>
        <w:top w:val="none" w:sz="0" w:space="0" w:color="auto"/>
        <w:left w:val="none" w:sz="0" w:space="0" w:color="auto"/>
        <w:bottom w:val="none" w:sz="0" w:space="0" w:color="auto"/>
        <w:right w:val="none" w:sz="0" w:space="0" w:color="auto"/>
      </w:divBdr>
    </w:div>
    <w:div w:id="1430151453">
      <w:bodyDiv w:val="1"/>
      <w:marLeft w:val="0"/>
      <w:marRight w:val="0"/>
      <w:marTop w:val="0"/>
      <w:marBottom w:val="0"/>
      <w:divBdr>
        <w:top w:val="none" w:sz="0" w:space="0" w:color="auto"/>
        <w:left w:val="none" w:sz="0" w:space="0" w:color="auto"/>
        <w:bottom w:val="none" w:sz="0" w:space="0" w:color="auto"/>
        <w:right w:val="none" w:sz="0" w:space="0" w:color="auto"/>
      </w:divBdr>
    </w:div>
    <w:div w:id="1435592981">
      <w:bodyDiv w:val="1"/>
      <w:marLeft w:val="0"/>
      <w:marRight w:val="0"/>
      <w:marTop w:val="0"/>
      <w:marBottom w:val="0"/>
      <w:divBdr>
        <w:top w:val="none" w:sz="0" w:space="0" w:color="auto"/>
        <w:left w:val="none" w:sz="0" w:space="0" w:color="auto"/>
        <w:bottom w:val="none" w:sz="0" w:space="0" w:color="auto"/>
        <w:right w:val="none" w:sz="0" w:space="0" w:color="auto"/>
      </w:divBdr>
    </w:div>
    <w:div w:id="1440837490">
      <w:bodyDiv w:val="1"/>
      <w:marLeft w:val="0"/>
      <w:marRight w:val="0"/>
      <w:marTop w:val="0"/>
      <w:marBottom w:val="0"/>
      <w:divBdr>
        <w:top w:val="none" w:sz="0" w:space="0" w:color="auto"/>
        <w:left w:val="none" w:sz="0" w:space="0" w:color="auto"/>
        <w:bottom w:val="none" w:sz="0" w:space="0" w:color="auto"/>
        <w:right w:val="none" w:sz="0" w:space="0" w:color="auto"/>
      </w:divBdr>
    </w:div>
    <w:div w:id="1443065156">
      <w:bodyDiv w:val="1"/>
      <w:marLeft w:val="0"/>
      <w:marRight w:val="0"/>
      <w:marTop w:val="0"/>
      <w:marBottom w:val="0"/>
      <w:divBdr>
        <w:top w:val="none" w:sz="0" w:space="0" w:color="auto"/>
        <w:left w:val="none" w:sz="0" w:space="0" w:color="auto"/>
        <w:bottom w:val="none" w:sz="0" w:space="0" w:color="auto"/>
        <w:right w:val="none" w:sz="0" w:space="0" w:color="auto"/>
      </w:divBdr>
    </w:div>
    <w:div w:id="1444349786">
      <w:bodyDiv w:val="1"/>
      <w:marLeft w:val="0"/>
      <w:marRight w:val="0"/>
      <w:marTop w:val="0"/>
      <w:marBottom w:val="0"/>
      <w:divBdr>
        <w:top w:val="none" w:sz="0" w:space="0" w:color="auto"/>
        <w:left w:val="none" w:sz="0" w:space="0" w:color="auto"/>
        <w:bottom w:val="none" w:sz="0" w:space="0" w:color="auto"/>
        <w:right w:val="none" w:sz="0" w:space="0" w:color="auto"/>
      </w:divBdr>
    </w:div>
    <w:div w:id="1445421617">
      <w:bodyDiv w:val="1"/>
      <w:marLeft w:val="0"/>
      <w:marRight w:val="0"/>
      <w:marTop w:val="0"/>
      <w:marBottom w:val="0"/>
      <w:divBdr>
        <w:top w:val="none" w:sz="0" w:space="0" w:color="auto"/>
        <w:left w:val="none" w:sz="0" w:space="0" w:color="auto"/>
        <w:bottom w:val="none" w:sz="0" w:space="0" w:color="auto"/>
        <w:right w:val="none" w:sz="0" w:space="0" w:color="auto"/>
      </w:divBdr>
    </w:div>
    <w:div w:id="1469201207">
      <w:bodyDiv w:val="1"/>
      <w:marLeft w:val="0"/>
      <w:marRight w:val="0"/>
      <w:marTop w:val="0"/>
      <w:marBottom w:val="0"/>
      <w:divBdr>
        <w:top w:val="none" w:sz="0" w:space="0" w:color="auto"/>
        <w:left w:val="none" w:sz="0" w:space="0" w:color="auto"/>
        <w:bottom w:val="none" w:sz="0" w:space="0" w:color="auto"/>
        <w:right w:val="none" w:sz="0" w:space="0" w:color="auto"/>
      </w:divBdr>
    </w:div>
    <w:div w:id="1485852896">
      <w:bodyDiv w:val="1"/>
      <w:marLeft w:val="0"/>
      <w:marRight w:val="0"/>
      <w:marTop w:val="0"/>
      <w:marBottom w:val="0"/>
      <w:divBdr>
        <w:top w:val="none" w:sz="0" w:space="0" w:color="auto"/>
        <w:left w:val="none" w:sz="0" w:space="0" w:color="auto"/>
        <w:bottom w:val="none" w:sz="0" w:space="0" w:color="auto"/>
        <w:right w:val="none" w:sz="0" w:space="0" w:color="auto"/>
      </w:divBdr>
    </w:div>
    <w:div w:id="1499223315">
      <w:bodyDiv w:val="1"/>
      <w:marLeft w:val="0"/>
      <w:marRight w:val="0"/>
      <w:marTop w:val="0"/>
      <w:marBottom w:val="0"/>
      <w:divBdr>
        <w:top w:val="none" w:sz="0" w:space="0" w:color="auto"/>
        <w:left w:val="none" w:sz="0" w:space="0" w:color="auto"/>
        <w:bottom w:val="none" w:sz="0" w:space="0" w:color="auto"/>
        <w:right w:val="none" w:sz="0" w:space="0" w:color="auto"/>
      </w:divBdr>
    </w:div>
    <w:div w:id="1502964003">
      <w:bodyDiv w:val="1"/>
      <w:marLeft w:val="0"/>
      <w:marRight w:val="0"/>
      <w:marTop w:val="0"/>
      <w:marBottom w:val="0"/>
      <w:divBdr>
        <w:top w:val="none" w:sz="0" w:space="0" w:color="auto"/>
        <w:left w:val="none" w:sz="0" w:space="0" w:color="auto"/>
        <w:bottom w:val="none" w:sz="0" w:space="0" w:color="auto"/>
        <w:right w:val="none" w:sz="0" w:space="0" w:color="auto"/>
      </w:divBdr>
    </w:div>
    <w:div w:id="1506744579">
      <w:bodyDiv w:val="1"/>
      <w:marLeft w:val="0"/>
      <w:marRight w:val="0"/>
      <w:marTop w:val="0"/>
      <w:marBottom w:val="0"/>
      <w:divBdr>
        <w:top w:val="none" w:sz="0" w:space="0" w:color="auto"/>
        <w:left w:val="none" w:sz="0" w:space="0" w:color="auto"/>
        <w:bottom w:val="none" w:sz="0" w:space="0" w:color="auto"/>
        <w:right w:val="none" w:sz="0" w:space="0" w:color="auto"/>
      </w:divBdr>
    </w:div>
    <w:div w:id="1508251788">
      <w:bodyDiv w:val="1"/>
      <w:marLeft w:val="0"/>
      <w:marRight w:val="0"/>
      <w:marTop w:val="0"/>
      <w:marBottom w:val="0"/>
      <w:divBdr>
        <w:top w:val="none" w:sz="0" w:space="0" w:color="auto"/>
        <w:left w:val="none" w:sz="0" w:space="0" w:color="auto"/>
        <w:bottom w:val="none" w:sz="0" w:space="0" w:color="auto"/>
        <w:right w:val="none" w:sz="0" w:space="0" w:color="auto"/>
      </w:divBdr>
    </w:div>
    <w:div w:id="1514147920">
      <w:bodyDiv w:val="1"/>
      <w:marLeft w:val="0"/>
      <w:marRight w:val="0"/>
      <w:marTop w:val="0"/>
      <w:marBottom w:val="0"/>
      <w:divBdr>
        <w:top w:val="none" w:sz="0" w:space="0" w:color="auto"/>
        <w:left w:val="none" w:sz="0" w:space="0" w:color="auto"/>
        <w:bottom w:val="none" w:sz="0" w:space="0" w:color="auto"/>
        <w:right w:val="none" w:sz="0" w:space="0" w:color="auto"/>
      </w:divBdr>
    </w:div>
    <w:div w:id="1517961520">
      <w:bodyDiv w:val="1"/>
      <w:marLeft w:val="0"/>
      <w:marRight w:val="0"/>
      <w:marTop w:val="0"/>
      <w:marBottom w:val="0"/>
      <w:divBdr>
        <w:top w:val="none" w:sz="0" w:space="0" w:color="auto"/>
        <w:left w:val="none" w:sz="0" w:space="0" w:color="auto"/>
        <w:bottom w:val="none" w:sz="0" w:space="0" w:color="auto"/>
        <w:right w:val="none" w:sz="0" w:space="0" w:color="auto"/>
      </w:divBdr>
    </w:div>
    <w:div w:id="1520971852">
      <w:bodyDiv w:val="1"/>
      <w:marLeft w:val="0"/>
      <w:marRight w:val="0"/>
      <w:marTop w:val="0"/>
      <w:marBottom w:val="0"/>
      <w:divBdr>
        <w:top w:val="none" w:sz="0" w:space="0" w:color="auto"/>
        <w:left w:val="none" w:sz="0" w:space="0" w:color="auto"/>
        <w:bottom w:val="none" w:sz="0" w:space="0" w:color="auto"/>
        <w:right w:val="none" w:sz="0" w:space="0" w:color="auto"/>
      </w:divBdr>
    </w:div>
    <w:div w:id="1535846333">
      <w:bodyDiv w:val="1"/>
      <w:marLeft w:val="0"/>
      <w:marRight w:val="0"/>
      <w:marTop w:val="0"/>
      <w:marBottom w:val="0"/>
      <w:divBdr>
        <w:top w:val="none" w:sz="0" w:space="0" w:color="auto"/>
        <w:left w:val="none" w:sz="0" w:space="0" w:color="auto"/>
        <w:bottom w:val="none" w:sz="0" w:space="0" w:color="auto"/>
        <w:right w:val="none" w:sz="0" w:space="0" w:color="auto"/>
      </w:divBdr>
    </w:div>
    <w:div w:id="1539395130">
      <w:bodyDiv w:val="1"/>
      <w:marLeft w:val="0"/>
      <w:marRight w:val="0"/>
      <w:marTop w:val="0"/>
      <w:marBottom w:val="0"/>
      <w:divBdr>
        <w:top w:val="none" w:sz="0" w:space="0" w:color="auto"/>
        <w:left w:val="none" w:sz="0" w:space="0" w:color="auto"/>
        <w:bottom w:val="none" w:sz="0" w:space="0" w:color="auto"/>
        <w:right w:val="none" w:sz="0" w:space="0" w:color="auto"/>
      </w:divBdr>
    </w:div>
    <w:div w:id="1544753324">
      <w:bodyDiv w:val="1"/>
      <w:marLeft w:val="0"/>
      <w:marRight w:val="0"/>
      <w:marTop w:val="0"/>
      <w:marBottom w:val="0"/>
      <w:divBdr>
        <w:top w:val="none" w:sz="0" w:space="0" w:color="auto"/>
        <w:left w:val="none" w:sz="0" w:space="0" w:color="auto"/>
        <w:bottom w:val="none" w:sz="0" w:space="0" w:color="auto"/>
        <w:right w:val="none" w:sz="0" w:space="0" w:color="auto"/>
      </w:divBdr>
    </w:div>
    <w:div w:id="1554196709">
      <w:bodyDiv w:val="1"/>
      <w:marLeft w:val="0"/>
      <w:marRight w:val="0"/>
      <w:marTop w:val="0"/>
      <w:marBottom w:val="0"/>
      <w:divBdr>
        <w:top w:val="none" w:sz="0" w:space="0" w:color="auto"/>
        <w:left w:val="none" w:sz="0" w:space="0" w:color="auto"/>
        <w:bottom w:val="none" w:sz="0" w:space="0" w:color="auto"/>
        <w:right w:val="none" w:sz="0" w:space="0" w:color="auto"/>
      </w:divBdr>
    </w:div>
    <w:div w:id="1556891585">
      <w:bodyDiv w:val="1"/>
      <w:marLeft w:val="0"/>
      <w:marRight w:val="0"/>
      <w:marTop w:val="0"/>
      <w:marBottom w:val="0"/>
      <w:divBdr>
        <w:top w:val="none" w:sz="0" w:space="0" w:color="auto"/>
        <w:left w:val="none" w:sz="0" w:space="0" w:color="auto"/>
        <w:bottom w:val="none" w:sz="0" w:space="0" w:color="auto"/>
        <w:right w:val="none" w:sz="0" w:space="0" w:color="auto"/>
      </w:divBdr>
    </w:div>
    <w:div w:id="1568370642">
      <w:bodyDiv w:val="1"/>
      <w:marLeft w:val="0"/>
      <w:marRight w:val="0"/>
      <w:marTop w:val="0"/>
      <w:marBottom w:val="0"/>
      <w:divBdr>
        <w:top w:val="none" w:sz="0" w:space="0" w:color="auto"/>
        <w:left w:val="none" w:sz="0" w:space="0" w:color="auto"/>
        <w:bottom w:val="none" w:sz="0" w:space="0" w:color="auto"/>
        <w:right w:val="none" w:sz="0" w:space="0" w:color="auto"/>
      </w:divBdr>
    </w:div>
    <w:div w:id="1573201891">
      <w:bodyDiv w:val="1"/>
      <w:marLeft w:val="0"/>
      <w:marRight w:val="0"/>
      <w:marTop w:val="0"/>
      <w:marBottom w:val="0"/>
      <w:divBdr>
        <w:top w:val="none" w:sz="0" w:space="0" w:color="auto"/>
        <w:left w:val="none" w:sz="0" w:space="0" w:color="auto"/>
        <w:bottom w:val="none" w:sz="0" w:space="0" w:color="auto"/>
        <w:right w:val="none" w:sz="0" w:space="0" w:color="auto"/>
      </w:divBdr>
    </w:div>
    <w:div w:id="1577015970">
      <w:bodyDiv w:val="1"/>
      <w:marLeft w:val="0"/>
      <w:marRight w:val="0"/>
      <w:marTop w:val="0"/>
      <w:marBottom w:val="0"/>
      <w:divBdr>
        <w:top w:val="none" w:sz="0" w:space="0" w:color="auto"/>
        <w:left w:val="none" w:sz="0" w:space="0" w:color="auto"/>
        <w:bottom w:val="none" w:sz="0" w:space="0" w:color="auto"/>
        <w:right w:val="none" w:sz="0" w:space="0" w:color="auto"/>
      </w:divBdr>
    </w:div>
    <w:div w:id="1578974922">
      <w:bodyDiv w:val="1"/>
      <w:marLeft w:val="0"/>
      <w:marRight w:val="0"/>
      <w:marTop w:val="0"/>
      <w:marBottom w:val="0"/>
      <w:divBdr>
        <w:top w:val="none" w:sz="0" w:space="0" w:color="auto"/>
        <w:left w:val="none" w:sz="0" w:space="0" w:color="auto"/>
        <w:bottom w:val="none" w:sz="0" w:space="0" w:color="auto"/>
        <w:right w:val="none" w:sz="0" w:space="0" w:color="auto"/>
      </w:divBdr>
    </w:div>
    <w:div w:id="1586457971">
      <w:bodyDiv w:val="1"/>
      <w:marLeft w:val="0"/>
      <w:marRight w:val="0"/>
      <w:marTop w:val="0"/>
      <w:marBottom w:val="0"/>
      <w:divBdr>
        <w:top w:val="none" w:sz="0" w:space="0" w:color="auto"/>
        <w:left w:val="none" w:sz="0" w:space="0" w:color="auto"/>
        <w:bottom w:val="none" w:sz="0" w:space="0" w:color="auto"/>
        <w:right w:val="none" w:sz="0" w:space="0" w:color="auto"/>
      </w:divBdr>
    </w:div>
    <w:div w:id="1596093318">
      <w:bodyDiv w:val="1"/>
      <w:marLeft w:val="0"/>
      <w:marRight w:val="0"/>
      <w:marTop w:val="0"/>
      <w:marBottom w:val="0"/>
      <w:divBdr>
        <w:top w:val="none" w:sz="0" w:space="0" w:color="auto"/>
        <w:left w:val="none" w:sz="0" w:space="0" w:color="auto"/>
        <w:bottom w:val="none" w:sz="0" w:space="0" w:color="auto"/>
        <w:right w:val="none" w:sz="0" w:space="0" w:color="auto"/>
      </w:divBdr>
    </w:div>
    <w:div w:id="1599824476">
      <w:bodyDiv w:val="1"/>
      <w:marLeft w:val="0"/>
      <w:marRight w:val="0"/>
      <w:marTop w:val="0"/>
      <w:marBottom w:val="0"/>
      <w:divBdr>
        <w:top w:val="none" w:sz="0" w:space="0" w:color="auto"/>
        <w:left w:val="none" w:sz="0" w:space="0" w:color="auto"/>
        <w:bottom w:val="none" w:sz="0" w:space="0" w:color="auto"/>
        <w:right w:val="none" w:sz="0" w:space="0" w:color="auto"/>
      </w:divBdr>
    </w:div>
    <w:div w:id="1603563580">
      <w:bodyDiv w:val="1"/>
      <w:marLeft w:val="0"/>
      <w:marRight w:val="0"/>
      <w:marTop w:val="0"/>
      <w:marBottom w:val="0"/>
      <w:divBdr>
        <w:top w:val="none" w:sz="0" w:space="0" w:color="auto"/>
        <w:left w:val="none" w:sz="0" w:space="0" w:color="auto"/>
        <w:bottom w:val="none" w:sz="0" w:space="0" w:color="auto"/>
        <w:right w:val="none" w:sz="0" w:space="0" w:color="auto"/>
      </w:divBdr>
    </w:div>
    <w:div w:id="1604725816">
      <w:bodyDiv w:val="1"/>
      <w:marLeft w:val="0"/>
      <w:marRight w:val="0"/>
      <w:marTop w:val="0"/>
      <w:marBottom w:val="0"/>
      <w:divBdr>
        <w:top w:val="none" w:sz="0" w:space="0" w:color="auto"/>
        <w:left w:val="none" w:sz="0" w:space="0" w:color="auto"/>
        <w:bottom w:val="none" w:sz="0" w:space="0" w:color="auto"/>
        <w:right w:val="none" w:sz="0" w:space="0" w:color="auto"/>
      </w:divBdr>
    </w:div>
    <w:div w:id="1618100077">
      <w:bodyDiv w:val="1"/>
      <w:marLeft w:val="0"/>
      <w:marRight w:val="0"/>
      <w:marTop w:val="0"/>
      <w:marBottom w:val="0"/>
      <w:divBdr>
        <w:top w:val="none" w:sz="0" w:space="0" w:color="auto"/>
        <w:left w:val="none" w:sz="0" w:space="0" w:color="auto"/>
        <w:bottom w:val="none" w:sz="0" w:space="0" w:color="auto"/>
        <w:right w:val="none" w:sz="0" w:space="0" w:color="auto"/>
      </w:divBdr>
    </w:div>
    <w:div w:id="1632633458">
      <w:bodyDiv w:val="1"/>
      <w:marLeft w:val="0"/>
      <w:marRight w:val="0"/>
      <w:marTop w:val="0"/>
      <w:marBottom w:val="0"/>
      <w:divBdr>
        <w:top w:val="none" w:sz="0" w:space="0" w:color="auto"/>
        <w:left w:val="none" w:sz="0" w:space="0" w:color="auto"/>
        <w:bottom w:val="none" w:sz="0" w:space="0" w:color="auto"/>
        <w:right w:val="none" w:sz="0" w:space="0" w:color="auto"/>
      </w:divBdr>
    </w:div>
    <w:div w:id="1635405780">
      <w:bodyDiv w:val="1"/>
      <w:marLeft w:val="0"/>
      <w:marRight w:val="0"/>
      <w:marTop w:val="0"/>
      <w:marBottom w:val="0"/>
      <w:divBdr>
        <w:top w:val="none" w:sz="0" w:space="0" w:color="auto"/>
        <w:left w:val="none" w:sz="0" w:space="0" w:color="auto"/>
        <w:bottom w:val="none" w:sz="0" w:space="0" w:color="auto"/>
        <w:right w:val="none" w:sz="0" w:space="0" w:color="auto"/>
      </w:divBdr>
    </w:div>
    <w:div w:id="1643003889">
      <w:bodyDiv w:val="1"/>
      <w:marLeft w:val="0"/>
      <w:marRight w:val="0"/>
      <w:marTop w:val="0"/>
      <w:marBottom w:val="0"/>
      <w:divBdr>
        <w:top w:val="none" w:sz="0" w:space="0" w:color="auto"/>
        <w:left w:val="none" w:sz="0" w:space="0" w:color="auto"/>
        <w:bottom w:val="none" w:sz="0" w:space="0" w:color="auto"/>
        <w:right w:val="none" w:sz="0" w:space="0" w:color="auto"/>
      </w:divBdr>
    </w:div>
    <w:div w:id="1646468654">
      <w:bodyDiv w:val="1"/>
      <w:marLeft w:val="0"/>
      <w:marRight w:val="0"/>
      <w:marTop w:val="0"/>
      <w:marBottom w:val="0"/>
      <w:divBdr>
        <w:top w:val="none" w:sz="0" w:space="0" w:color="auto"/>
        <w:left w:val="none" w:sz="0" w:space="0" w:color="auto"/>
        <w:bottom w:val="none" w:sz="0" w:space="0" w:color="auto"/>
        <w:right w:val="none" w:sz="0" w:space="0" w:color="auto"/>
      </w:divBdr>
    </w:div>
    <w:div w:id="1651402083">
      <w:bodyDiv w:val="1"/>
      <w:marLeft w:val="0"/>
      <w:marRight w:val="0"/>
      <w:marTop w:val="0"/>
      <w:marBottom w:val="0"/>
      <w:divBdr>
        <w:top w:val="none" w:sz="0" w:space="0" w:color="auto"/>
        <w:left w:val="none" w:sz="0" w:space="0" w:color="auto"/>
        <w:bottom w:val="none" w:sz="0" w:space="0" w:color="auto"/>
        <w:right w:val="none" w:sz="0" w:space="0" w:color="auto"/>
      </w:divBdr>
    </w:div>
    <w:div w:id="1658339572">
      <w:bodyDiv w:val="1"/>
      <w:marLeft w:val="0"/>
      <w:marRight w:val="0"/>
      <w:marTop w:val="0"/>
      <w:marBottom w:val="0"/>
      <w:divBdr>
        <w:top w:val="none" w:sz="0" w:space="0" w:color="auto"/>
        <w:left w:val="none" w:sz="0" w:space="0" w:color="auto"/>
        <w:bottom w:val="none" w:sz="0" w:space="0" w:color="auto"/>
        <w:right w:val="none" w:sz="0" w:space="0" w:color="auto"/>
      </w:divBdr>
    </w:div>
    <w:div w:id="1659655287">
      <w:bodyDiv w:val="1"/>
      <w:marLeft w:val="0"/>
      <w:marRight w:val="0"/>
      <w:marTop w:val="0"/>
      <w:marBottom w:val="0"/>
      <w:divBdr>
        <w:top w:val="none" w:sz="0" w:space="0" w:color="auto"/>
        <w:left w:val="none" w:sz="0" w:space="0" w:color="auto"/>
        <w:bottom w:val="none" w:sz="0" w:space="0" w:color="auto"/>
        <w:right w:val="none" w:sz="0" w:space="0" w:color="auto"/>
      </w:divBdr>
    </w:div>
    <w:div w:id="1667510761">
      <w:bodyDiv w:val="1"/>
      <w:marLeft w:val="0"/>
      <w:marRight w:val="0"/>
      <w:marTop w:val="0"/>
      <w:marBottom w:val="0"/>
      <w:divBdr>
        <w:top w:val="none" w:sz="0" w:space="0" w:color="auto"/>
        <w:left w:val="none" w:sz="0" w:space="0" w:color="auto"/>
        <w:bottom w:val="none" w:sz="0" w:space="0" w:color="auto"/>
        <w:right w:val="none" w:sz="0" w:space="0" w:color="auto"/>
      </w:divBdr>
    </w:div>
    <w:div w:id="1672487666">
      <w:bodyDiv w:val="1"/>
      <w:marLeft w:val="0"/>
      <w:marRight w:val="0"/>
      <w:marTop w:val="0"/>
      <w:marBottom w:val="0"/>
      <w:divBdr>
        <w:top w:val="none" w:sz="0" w:space="0" w:color="auto"/>
        <w:left w:val="none" w:sz="0" w:space="0" w:color="auto"/>
        <w:bottom w:val="none" w:sz="0" w:space="0" w:color="auto"/>
        <w:right w:val="none" w:sz="0" w:space="0" w:color="auto"/>
      </w:divBdr>
    </w:div>
    <w:div w:id="1678338452">
      <w:bodyDiv w:val="1"/>
      <w:marLeft w:val="0"/>
      <w:marRight w:val="0"/>
      <w:marTop w:val="0"/>
      <w:marBottom w:val="0"/>
      <w:divBdr>
        <w:top w:val="none" w:sz="0" w:space="0" w:color="auto"/>
        <w:left w:val="none" w:sz="0" w:space="0" w:color="auto"/>
        <w:bottom w:val="none" w:sz="0" w:space="0" w:color="auto"/>
        <w:right w:val="none" w:sz="0" w:space="0" w:color="auto"/>
      </w:divBdr>
    </w:div>
    <w:div w:id="1682203391">
      <w:bodyDiv w:val="1"/>
      <w:marLeft w:val="0"/>
      <w:marRight w:val="0"/>
      <w:marTop w:val="0"/>
      <w:marBottom w:val="0"/>
      <w:divBdr>
        <w:top w:val="none" w:sz="0" w:space="0" w:color="auto"/>
        <w:left w:val="none" w:sz="0" w:space="0" w:color="auto"/>
        <w:bottom w:val="none" w:sz="0" w:space="0" w:color="auto"/>
        <w:right w:val="none" w:sz="0" w:space="0" w:color="auto"/>
      </w:divBdr>
    </w:div>
    <w:div w:id="1683972468">
      <w:bodyDiv w:val="1"/>
      <w:marLeft w:val="0"/>
      <w:marRight w:val="0"/>
      <w:marTop w:val="0"/>
      <w:marBottom w:val="0"/>
      <w:divBdr>
        <w:top w:val="none" w:sz="0" w:space="0" w:color="auto"/>
        <w:left w:val="none" w:sz="0" w:space="0" w:color="auto"/>
        <w:bottom w:val="none" w:sz="0" w:space="0" w:color="auto"/>
        <w:right w:val="none" w:sz="0" w:space="0" w:color="auto"/>
      </w:divBdr>
    </w:div>
    <w:div w:id="1692612238">
      <w:bodyDiv w:val="1"/>
      <w:marLeft w:val="0"/>
      <w:marRight w:val="0"/>
      <w:marTop w:val="0"/>
      <w:marBottom w:val="0"/>
      <w:divBdr>
        <w:top w:val="none" w:sz="0" w:space="0" w:color="auto"/>
        <w:left w:val="none" w:sz="0" w:space="0" w:color="auto"/>
        <w:bottom w:val="none" w:sz="0" w:space="0" w:color="auto"/>
        <w:right w:val="none" w:sz="0" w:space="0" w:color="auto"/>
      </w:divBdr>
    </w:div>
    <w:div w:id="1693144140">
      <w:bodyDiv w:val="1"/>
      <w:marLeft w:val="0"/>
      <w:marRight w:val="0"/>
      <w:marTop w:val="0"/>
      <w:marBottom w:val="0"/>
      <w:divBdr>
        <w:top w:val="none" w:sz="0" w:space="0" w:color="auto"/>
        <w:left w:val="none" w:sz="0" w:space="0" w:color="auto"/>
        <w:bottom w:val="none" w:sz="0" w:space="0" w:color="auto"/>
        <w:right w:val="none" w:sz="0" w:space="0" w:color="auto"/>
      </w:divBdr>
    </w:div>
    <w:div w:id="1693219295">
      <w:bodyDiv w:val="1"/>
      <w:marLeft w:val="0"/>
      <w:marRight w:val="0"/>
      <w:marTop w:val="0"/>
      <w:marBottom w:val="0"/>
      <w:divBdr>
        <w:top w:val="none" w:sz="0" w:space="0" w:color="auto"/>
        <w:left w:val="none" w:sz="0" w:space="0" w:color="auto"/>
        <w:bottom w:val="none" w:sz="0" w:space="0" w:color="auto"/>
        <w:right w:val="none" w:sz="0" w:space="0" w:color="auto"/>
      </w:divBdr>
    </w:div>
    <w:div w:id="1739985004">
      <w:bodyDiv w:val="1"/>
      <w:marLeft w:val="0"/>
      <w:marRight w:val="0"/>
      <w:marTop w:val="0"/>
      <w:marBottom w:val="0"/>
      <w:divBdr>
        <w:top w:val="none" w:sz="0" w:space="0" w:color="auto"/>
        <w:left w:val="none" w:sz="0" w:space="0" w:color="auto"/>
        <w:bottom w:val="none" w:sz="0" w:space="0" w:color="auto"/>
        <w:right w:val="none" w:sz="0" w:space="0" w:color="auto"/>
      </w:divBdr>
    </w:div>
    <w:div w:id="1744334672">
      <w:bodyDiv w:val="1"/>
      <w:marLeft w:val="0"/>
      <w:marRight w:val="0"/>
      <w:marTop w:val="0"/>
      <w:marBottom w:val="0"/>
      <w:divBdr>
        <w:top w:val="none" w:sz="0" w:space="0" w:color="auto"/>
        <w:left w:val="none" w:sz="0" w:space="0" w:color="auto"/>
        <w:bottom w:val="none" w:sz="0" w:space="0" w:color="auto"/>
        <w:right w:val="none" w:sz="0" w:space="0" w:color="auto"/>
      </w:divBdr>
    </w:div>
    <w:div w:id="1750617912">
      <w:bodyDiv w:val="1"/>
      <w:marLeft w:val="0"/>
      <w:marRight w:val="0"/>
      <w:marTop w:val="0"/>
      <w:marBottom w:val="0"/>
      <w:divBdr>
        <w:top w:val="none" w:sz="0" w:space="0" w:color="auto"/>
        <w:left w:val="none" w:sz="0" w:space="0" w:color="auto"/>
        <w:bottom w:val="none" w:sz="0" w:space="0" w:color="auto"/>
        <w:right w:val="none" w:sz="0" w:space="0" w:color="auto"/>
      </w:divBdr>
    </w:div>
    <w:div w:id="1754668810">
      <w:bodyDiv w:val="1"/>
      <w:marLeft w:val="0"/>
      <w:marRight w:val="0"/>
      <w:marTop w:val="0"/>
      <w:marBottom w:val="0"/>
      <w:divBdr>
        <w:top w:val="none" w:sz="0" w:space="0" w:color="auto"/>
        <w:left w:val="none" w:sz="0" w:space="0" w:color="auto"/>
        <w:bottom w:val="none" w:sz="0" w:space="0" w:color="auto"/>
        <w:right w:val="none" w:sz="0" w:space="0" w:color="auto"/>
      </w:divBdr>
    </w:div>
    <w:div w:id="1759519461">
      <w:bodyDiv w:val="1"/>
      <w:marLeft w:val="0"/>
      <w:marRight w:val="0"/>
      <w:marTop w:val="0"/>
      <w:marBottom w:val="0"/>
      <w:divBdr>
        <w:top w:val="none" w:sz="0" w:space="0" w:color="auto"/>
        <w:left w:val="none" w:sz="0" w:space="0" w:color="auto"/>
        <w:bottom w:val="none" w:sz="0" w:space="0" w:color="auto"/>
        <w:right w:val="none" w:sz="0" w:space="0" w:color="auto"/>
      </w:divBdr>
    </w:div>
    <w:div w:id="1770809026">
      <w:bodyDiv w:val="1"/>
      <w:marLeft w:val="0"/>
      <w:marRight w:val="0"/>
      <w:marTop w:val="0"/>
      <w:marBottom w:val="0"/>
      <w:divBdr>
        <w:top w:val="none" w:sz="0" w:space="0" w:color="auto"/>
        <w:left w:val="none" w:sz="0" w:space="0" w:color="auto"/>
        <w:bottom w:val="none" w:sz="0" w:space="0" w:color="auto"/>
        <w:right w:val="none" w:sz="0" w:space="0" w:color="auto"/>
      </w:divBdr>
    </w:div>
    <w:div w:id="1772049261">
      <w:bodyDiv w:val="1"/>
      <w:marLeft w:val="0"/>
      <w:marRight w:val="0"/>
      <w:marTop w:val="0"/>
      <w:marBottom w:val="0"/>
      <w:divBdr>
        <w:top w:val="none" w:sz="0" w:space="0" w:color="auto"/>
        <w:left w:val="none" w:sz="0" w:space="0" w:color="auto"/>
        <w:bottom w:val="none" w:sz="0" w:space="0" w:color="auto"/>
        <w:right w:val="none" w:sz="0" w:space="0" w:color="auto"/>
      </w:divBdr>
    </w:div>
    <w:div w:id="1775128230">
      <w:bodyDiv w:val="1"/>
      <w:marLeft w:val="0"/>
      <w:marRight w:val="0"/>
      <w:marTop w:val="0"/>
      <w:marBottom w:val="0"/>
      <w:divBdr>
        <w:top w:val="none" w:sz="0" w:space="0" w:color="auto"/>
        <w:left w:val="none" w:sz="0" w:space="0" w:color="auto"/>
        <w:bottom w:val="none" w:sz="0" w:space="0" w:color="auto"/>
        <w:right w:val="none" w:sz="0" w:space="0" w:color="auto"/>
      </w:divBdr>
    </w:div>
    <w:div w:id="1785422121">
      <w:bodyDiv w:val="1"/>
      <w:marLeft w:val="0"/>
      <w:marRight w:val="0"/>
      <w:marTop w:val="0"/>
      <w:marBottom w:val="0"/>
      <w:divBdr>
        <w:top w:val="none" w:sz="0" w:space="0" w:color="auto"/>
        <w:left w:val="none" w:sz="0" w:space="0" w:color="auto"/>
        <w:bottom w:val="none" w:sz="0" w:space="0" w:color="auto"/>
        <w:right w:val="none" w:sz="0" w:space="0" w:color="auto"/>
      </w:divBdr>
    </w:div>
    <w:div w:id="1786119027">
      <w:bodyDiv w:val="1"/>
      <w:marLeft w:val="0"/>
      <w:marRight w:val="0"/>
      <w:marTop w:val="0"/>
      <w:marBottom w:val="0"/>
      <w:divBdr>
        <w:top w:val="none" w:sz="0" w:space="0" w:color="auto"/>
        <w:left w:val="none" w:sz="0" w:space="0" w:color="auto"/>
        <w:bottom w:val="none" w:sz="0" w:space="0" w:color="auto"/>
        <w:right w:val="none" w:sz="0" w:space="0" w:color="auto"/>
      </w:divBdr>
    </w:div>
    <w:div w:id="1787236652">
      <w:bodyDiv w:val="1"/>
      <w:marLeft w:val="0"/>
      <w:marRight w:val="0"/>
      <w:marTop w:val="0"/>
      <w:marBottom w:val="0"/>
      <w:divBdr>
        <w:top w:val="none" w:sz="0" w:space="0" w:color="auto"/>
        <w:left w:val="none" w:sz="0" w:space="0" w:color="auto"/>
        <w:bottom w:val="none" w:sz="0" w:space="0" w:color="auto"/>
        <w:right w:val="none" w:sz="0" w:space="0" w:color="auto"/>
      </w:divBdr>
    </w:div>
    <w:div w:id="1793791093">
      <w:bodyDiv w:val="1"/>
      <w:marLeft w:val="0"/>
      <w:marRight w:val="0"/>
      <w:marTop w:val="0"/>
      <w:marBottom w:val="0"/>
      <w:divBdr>
        <w:top w:val="none" w:sz="0" w:space="0" w:color="auto"/>
        <w:left w:val="none" w:sz="0" w:space="0" w:color="auto"/>
        <w:bottom w:val="none" w:sz="0" w:space="0" w:color="auto"/>
        <w:right w:val="none" w:sz="0" w:space="0" w:color="auto"/>
      </w:divBdr>
    </w:div>
    <w:div w:id="1812553642">
      <w:bodyDiv w:val="1"/>
      <w:marLeft w:val="0"/>
      <w:marRight w:val="0"/>
      <w:marTop w:val="0"/>
      <w:marBottom w:val="0"/>
      <w:divBdr>
        <w:top w:val="none" w:sz="0" w:space="0" w:color="auto"/>
        <w:left w:val="none" w:sz="0" w:space="0" w:color="auto"/>
        <w:bottom w:val="none" w:sz="0" w:space="0" w:color="auto"/>
        <w:right w:val="none" w:sz="0" w:space="0" w:color="auto"/>
      </w:divBdr>
    </w:div>
    <w:div w:id="1812794638">
      <w:bodyDiv w:val="1"/>
      <w:marLeft w:val="0"/>
      <w:marRight w:val="0"/>
      <w:marTop w:val="0"/>
      <w:marBottom w:val="0"/>
      <w:divBdr>
        <w:top w:val="none" w:sz="0" w:space="0" w:color="auto"/>
        <w:left w:val="none" w:sz="0" w:space="0" w:color="auto"/>
        <w:bottom w:val="none" w:sz="0" w:space="0" w:color="auto"/>
        <w:right w:val="none" w:sz="0" w:space="0" w:color="auto"/>
      </w:divBdr>
    </w:div>
    <w:div w:id="1824423918">
      <w:bodyDiv w:val="1"/>
      <w:marLeft w:val="0"/>
      <w:marRight w:val="0"/>
      <w:marTop w:val="0"/>
      <w:marBottom w:val="0"/>
      <w:divBdr>
        <w:top w:val="none" w:sz="0" w:space="0" w:color="auto"/>
        <w:left w:val="none" w:sz="0" w:space="0" w:color="auto"/>
        <w:bottom w:val="none" w:sz="0" w:space="0" w:color="auto"/>
        <w:right w:val="none" w:sz="0" w:space="0" w:color="auto"/>
      </w:divBdr>
    </w:div>
    <w:div w:id="1828011447">
      <w:bodyDiv w:val="1"/>
      <w:marLeft w:val="0"/>
      <w:marRight w:val="0"/>
      <w:marTop w:val="0"/>
      <w:marBottom w:val="0"/>
      <w:divBdr>
        <w:top w:val="none" w:sz="0" w:space="0" w:color="auto"/>
        <w:left w:val="none" w:sz="0" w:space="0" w:color="auto"/>
        <w:bottom w:val="none" w:sz="0" w:space="0" w:color="auto"/>
        <w:right w:val="none" w:sz="0" w:space="0" w:color="auto"/>
      </w:divBdr>
    </w:div>
    <w:div w:id="1837110325">
      <w:bodyDiv w:val="1"/>
      <w:marLeft w:val="0"/>
      <w:marRight w:val="0"/>
      <w:marTop w:val="0"/>
      <w:marBottom w:val="0"/>
      <w:divBdr>
        <w:top w:val="none" w:sz="0" w:space="0" w:color="auto"/>
        <w:left w:val="none" w:sz="0" w:space="0" w:color="auto"/>
        <w:bottom w:val="none" w:sz="0" w:space="0" w:color="auto"/>
        <w:right w:val="none" w:sz="0" w:space="0" w:color="auto"/>
      </w:divBdr>
    </w:div>
    <w:div w:id="1842620776">
      <w:bodyDiv w:val="1"/>
      <w:marLeft w:val="0"/>
      <w:marRight w:val="0"/>
      <w:marTop w:val="0"/>
      <w:marBottom w:val="0"/>
      <w:divBdr>
        <w:top w:val="none" w:sz="0" w:space="0" w:color="auto"/>
        <w:left w:val="none" w:sz="0" w:space="0" w:color="auto"/>
        <w:bottom w:val="none" w:sz="0" w:space="0" w:color="auto"/>
        <w:right w:val="none" w:sz="0" w:space="0" w:color="auto"/>
      </w:divBdr>
    </w:div>
    <w:div w:id="1859081953">
      <w:bodyDiv w:val="1"/>
      <w:marLeft w:val="0"/>
      <w:marRight w:val="0"/>
      <w:marTop w:val="0"/>
      <w:marBottom w:val="0"/>
      <w:divBdr>
        <w:top w:val="none" w:sz="0" w:space="0" w:color="auto"/>
        <w:left w:val="none" w:sz="0" w:space="0" w:color="auto"/>
        <w:bottom w:val="none" w:sz="0" w:space="0" w:color="auto"/>
        <w:right w:val="none" w:sz="0" w:space="0" w:color="auto"/>
      </w:divBdr>
    </w:div>
    <w:div w:id="1867869748">
      <w:bodyDiv w:val="1"/>
      <w:marLeft w:val="0"/>
      <w:marRight w:val="0"/>
      <w:marTop w:val="0"/>
      <w:marBottom w:val="0"/>
      <w:divBdr>
        <w:top w:val="none" w:sz="0" w:space="0" w:color="auto"/>
        <w:left w:val="none" w:sz="0" w:space="0" w:color="auto"/>
        <w:bottom w:val="none" w:sz="0" w:space="0" w:color="auto"/>
        <w:right w:val="none" w:sz="0" w:space="0" w:color="auto"/>
      </w:divBdr>
    </w:div>
    <w:div w:id="1885479725">
      <w:bodyDiv w:val="1"/>
      <w:marLeft w:val="0"/>
      <w:marRight w:val="0"/>
      <w:marTop w:val="0"/>
      <w:marBottom w:val="0"/>
      <w:divBdr>
        <w:top w:val="none" w:sz="0" w:space="0" w:color="auto"/>
        <w:left w:val="none" w:sz="0" w:space="0" w:color="auto"/>
        <w:bottom w:val="none" w:sz="0" w:space="0" w:color="auto"/>
        <w:right w:val="none" w:sz="0" w:space="0" w:color="auto"/>
      </w:divBdr>
    </w:div>
    <w:div w:id="1889145456">
      <w:bodyDiv w:val="1"/>
      <w:marLeft w:val="0"/>
      <w:marRight w:val="0"/>
      <w:marTop w:val="0"/>
      <w:marBottom w:val="0"/>
      <w:divBdr>
        <w:top w:val="none" w:sz="0" w:space="0" w:color="auto"/>
        <w:left w:val="none" w:sz="0" w:space="0" w:color="auto"/>
        <w:bottom w:val="none" w:sz="0" w:space="0" w:color="auto"/>
        <w:right w:val="none" w:sz="0" w:space="0" w:color="auto"/>
      </w:divBdr>
    </w:div>
    <w:div w:id="1890452378">
      <w:bodyDiv w:val="1"/>
      <w:marLeft w:val="0"/>
      <w:marRight w:val="0"/>
      <w:marTop w:val="0"/>
      <w:marBottom w:val="0"/>
      <w:divBdr>
        <w:top w:val="none" w:sz="0" w:space="0" w:color="auto"/>
        <w:left w:val="none" w:sz="0" w:space="0" w:color="auto"/>
        <w:bottom w:val="none" w:sz="0" w:space="0" w:color="auto"/>
        <w:right w:val="none" w:sz="0" w:space="0" w:color="auto"/>
      </w:divBdr>
    </w:div>
    <w:div w:id="1897932706">
      <w:bodyDiv w:val="1"/>
      <w:marLeft w:val="0"/>
      <w:marRight w:val="0"/>
      <w:marTop w:val="0"/>
      <w:marBottom w:val="0"/>
      <w:divBdr>
        <w:top w:val="none" w:sz="0" w:space="0" w:color="auto"/>
        <w:left w:val="none" w:sz="0" w:space="0" w:color="auto"/>
        <w:bottom w:val="none" w:sz="0" w:space="0" w:color="auto"/>
        <w:right w:val="none" w:sz="0" w:space="0" w:color="auto"/>
      </w:divBdr>
    </w:div>
    <w:div w:id="1902058169">
      <w:bodyDiv w:val="1"/>
      <w:marLeft w:val="0"/>
      <w:marRight w:val="0"/>
      <w:marTop w:val="0"/>
      <w:marBottom w:val="0"/>
      <w:divBdr>
        <w:top w:val="none" w:sz="0" w:space="0" w:color="auto"/>
        <w:left w:val="none" w:sz="0" w:space="0" w:color="auto"/>
        <w:bottom w:val="none" w:sz="0" w:space="0" w:color="auto"/>
        <w:right w:val="none" w:sz="0" w:space="0" w:color="auto"/>
      </w:divBdr>
    </w:div>
    <w:div w:id="1904755019">
      <w:bodyDiv w:val="1"/>
      <w:marLeft w:val="0"/>
      <w:marRight w:val="0"/>
      <w:marTop w:val="0"/>
      <w:marBottom w:val="0"/>
      <w:divBdr>
        <w:top w:val="none" w:sz="0" w:space="0" w:color="auto"/>
        <w:left w:val="none" w:sz="0" w:space="0" w:color="auto"/>
        <w:bottom w:val="none" w:sz="0" w:space="0" w:color="auto"/>
        <w:right w:val="none" w:sz="0" w:space="0" w:color="auto"/>
      </w:divBdr>
    </w:div>
    <w:div w:id="1908296765">
      <w:bodyDiv w:val="1"/>
      <w:marLeft w:val="0"/>
      <w:marRight w:val="0"/>
      <w:marTop w:val="0"/>
      <w:marBottom w:val="0"/>
      <w:divBdr>
        <w:top w:val="none" w:sz="0" w:space="0" w:color="auto"/>
        <w:left w:val="none" w:sz="0" w:space="0" w:color="auto"/>
        <w:bottom w:val="none" w:sz="0" w:space="0" w:color="auto"/>
        <w:right w:val="none" w:sz="0" w:space="0" w:color="auto"/>
      </w:divBdr>
    </w:div>
    <w:div w:id="1910187870">
      <w:bodyDiv w:val="1"/>
      <w:marLeft w:val="0"/>
      <w:marRight w:val="0"/>
      <w:marTop w:val="0"/>
      <w:marBottom w:val="0"/>
      <w:divBdr>
        <w:top w:val="none" w:sz="0" w:space="0" w:color="auto"/>
        <w:left w:val="none" w:sz="0" w:space="0" w:color="auto"/>
        <w:bottom w:val="none" w:sz="0" w:space="0" w:color="auto"/>
        <w:right w:val="none" w:sz="0" w:space="0" w:color="auto"/>
      </w:divBdr>
    </w:div>
    <w:div w:id="1913200717">
      <w:bodyDiv w:val="1"/>
      <w:marLeft w:val="0"/>
      <w:marRight w:val="0"/>
      <w:marTop w:val="0"/>
      <w:marBottom w:val="0"/>
      <w:divBdr>
        <w:top w:val="none" w:sz="0" w:space="0" w:color="auto"/>
        <w:left w:val="none" w:sz="0" w:space="0" w:color="auto"/>
        <w:bottom w:val="none" w:sz="0" w:space="0" w:color="auto"/>
        <w:right w:val="none" w:sz="0" w:space="0" w:color="auto"/>
      </w:divBdr>
    </w:div>
    <w:div w:id="1917323912">
      <w:bodyDiv w:val="1"/>
      <w:marLeft w:val="0"/>
      <w:marRight w:val="0"/>
      <w:marTop w:val="0"/>
      <w:marBottom w:val="0"/>
      <w:divBdr>
        <w:top w:val="none" w:sz="0" w:space="0" w:color="auto"/>
        <w:left w:val="none" w:sz="0" w:space="0" w:color="auto"/>
        <w:bottom w:val="none" w:sz="0" w:space="0" w:color="auto"/>
        <w:right w:val="none" w:sz="0" w:space="0" w:color="auto"/>
      </w:divBdr>
    </w:div>
    <w:div w:id="1919748437">
      <w:bodyDiv w:val="1"/>
      <w:marLeft w:val="0"/>
      <w:marRight w:val="0"/>
      <w:marTop w:val="0"/>
      <w:marBottom w:val="0"/>
      <w:divBdr>
        <w:top w:val="none" w:sz="0" w:space="0" w:color="auto"/>
        <w:left w:val="none" w:sz="0" w:space="0" w:color="auto"/>
        <w:bottom w:val="none" w:sz="0" w:space="0" w:color="auto"/>
        <w:right w:val="none" w:sz="0" w:space="0" w:color="auto"/>
      </w:divBdr>
    </w:div>
    <w:div w:id="1928613692">
      <w:bodyDiv w:val="1"/>
      <w:marLeft w:val="0"/>
      <w:marRight w:val="0"/>
      <w:marTop w:val="0"/>
      <w:marBottom w:val="0"/>
      <w:divBdr>
        <w:top w:val="none" w:sz="0" w:space="0" w:color="auto"/>
        <w:left w:val="none" w:sz="0" w:space="0" w:color="auto"/>
        <w:bottom w:val="none" w:sz="0" w:space="0" w:color="auto"/>
        <w:right w:val="none" w:sz="0" w:space="0" w:color="auto"/>
      </w:divBdr>
    </w:div>
    <w:div w:id="1933929661">
      <w:bodyDiv w:val="1"/>
      <w:marLeft w:val="0"/>
      <w:marRight w:val="0"/>
      <w:marTop w:val="0"/>
      <w:marBottom w:val="0"/>
      <w:divBdr>
        <w:top w:val="none" w:sz="0" w:space="0" w:color="auto"/>
        <w:left w:val="none" w:sz="0" w:space="0" w:color="auto"/>
        <w:bottom w:val="none" w:sz="0" w:space="0" w:color="auto"/>
        <w:right w:val="none" w:sz="0" w:space="0" w:color="auto"/>
      </w:divBdr>
    </w:div>
    <w:div w:id="1934127523">
      <w:bodyDiv w:val="1"/>
      <w:marLeft w:val="0"/>
      <w:marRight w:val="0"/>
      <w:marTop w:val="0"/>
      <w:marBottom w:val="0"/>
      <w:divBdr>
        <w:top w:val="none" w:sz="0" w:space="0" w:color="auto"/>
        <w:left w:val="none" w:sz="0" w:space="0" w:color="auto"/>
        <w:bottom w:val="none" w:sz="0" w:space="0" w:color="auto"/>
        <w:right w:val="none" w:sz="0" w:space="0" w:color="auto"/>
      </w:divBdr>
    </w:div>
    <w:div w:id="1950358027">
      <w:bodyDiv w:val="1"/>
      <w:marLeft w:val="0"/>
      <w:marRight w:val="0"/>
      <w:marTop w:val="0"/>
      <w:marBottom w:val="0"/>
      <w:divBdr>
        <w:top w:val="none" w:sz="0" w:space="0" w:color="auto"/>
        <w:left w:val="none" w:sz="0" w:space="0" w:color="auto"/>
        <w:bottom w:val="none" w:sz="0" w:space="0" w:color="auto"/>
        <w:right w:val="none" w:sz="0" w:space="0" w:color="auto"/>
      </w:divBdr>
    </w:div>
    <w:div w:id="1955357481">
      <w:bodyDiv w:val="1"/>
      <w:marLeft w:val="0"/>
      <w:marRight w:val="0"/>
      <w:marTop w:val="0"/>
      <w:marBottom w:val="0"/>
      <w:divBdr>
        <w:top w:val="none" w:sz="0" w:space="0" w:color="auto"/>
        <w:left w:val="none" w:sz="0" w:space="0" w:color="auto"/>
        <w:bottom w:val="none" w:sz="0" w:space="0" w:color="auto"/>
        <w:right w:val="none" w:sz="0" w:space="0" w:color="auto"/>
      </w:divBdr>
    </w:div>
    <w:div w:id="1956204468">
      <w:bodyDiv w:val="1"/>
      <w:marLeft w:val="0"/>
      <w:marRight w:val="0"/>
      <w:marTop w:val="0"/>
      <w:marBottom w:val="0"/>
      <w:divBdr>
        <w:top w:val="none" w:sz="0" w:space="0" w:color="auto"/>
        <w:left w:val="none" w:sz="0" w:space="0" w:color="auto"/>
        <w:bottom w:val="none" w:sz="0" w:space="0" w:color="auto"/>
        <w:right w:val="none" w:sz="0" w:space="0" w:color="auto"/>
      </w:divBdr>
    </w:div>
    <w:div w:id="1957523212">
      <w:bodyDiv w:val="1"/>
      <w:marLeft w:val="0"/>
      <w:marRight w:val="0"/>
      <w:marTop w:val="0"/>
      <w:marBottom w:val="0"/>
      <w:divBdr>
        <w:top w:val="none" w:sz="0" w:space="0" w:color="auto"/>
        <w:left w:val="none" w:sz="0" w:space="0" w:color="auto"/>
        <w:bottom w:val="none" w:sz="0" w:space="0" w:color="auto"/>
        <w:right w:val="none" w:sz="0" w:space="0" w:color="auto"/>
      </w:divBdr>
    </w:div>
    <w:div w:id="1957977938">
      <w:bodyDiv w:val="1"/>
      <w:marLeft w:val="0"/>
      <w:marRight w:val="0"/>
      <w:marTop w:val="0"/>
      <w:marBottom w:val="0"/>
      <w:divBdr>
        <w:top w:val="none" w:sz="0" w:space="0" w:color="auto"/>
        <w:left w:val="none" w:sz="0" w:space="0" w:color="auto"/>
        <w:bottom w:val="none" w:sz="0" w:space="0" w:color="auto"/>
        <w:right w:val="none" w:sz="0" w:space="0" w:color="auto"/>
      </w:divBdr>
    </w:div>
    <w:div w:id="1976444126">
      <w:bodyDiv w:val="1"/>
      <w:marLeft w:val="0"/>
      <w:marRight w:val="0"/>
      <w:marTop w:val="0"/>
      <w:marBottom w:val="0"/>
      <w:divBdr>
        <w:top w:val="none" w:sz="0" w:space="0" w:color="auto"/>
        <w:left w:val="none" w:sz="0" w:space="0" w:color="auto"/>
        <w:bottom w:val="none" w:sz="0" w:space="0" w:color="auto"/>
        <w:right w:val="none" w:sz="0" w:space="0" w:color="auto"/>
      </w:divBdr>
    </w:div>
    <w:div w:id="1987203789">
      <w:bodyDiv w:val="1"/>
      <w:marLeft w:val="0"/>
      <w:marRight w:val="0"/>
      <w:marTop w:val="0"/>
      <w:marBottom w:val="0"/>
      <w:divBdr>
        <w:top w:val="none" w:sz="0" w:space="0" w:color="auto"/>
        <w:left w:val="none" w:sz="0" w:space="0" w:color="auto"/>
        <w:bottom w:val="none" w:sz="0" w:space="0" w:color="auto"/>
        <w:right w:val="none" w:sz="0" w:space="0" w:color="auto"/>
      </w:divBdr>
    </w:div>
    <w:div w:id="1993873833">
      <w:bodyDiv w:val="1"/>
      <w:marLeft w:val="0"/>
      <w:marRight w:val="0"/>
      <w:marTop w:val="0"/>
      <w:marBottom w:val="0"/>
      <w:divBdr>
        <w:top w:val="none" w:sz="0" w:space="0" w:color="auto"/>
        <w:left w:val="none" w:sz="0" w:space="0" w:color="auto"/>
        <w:bottom w:val="none" w:sz="0" w:space="0" w:color="auto"/>
        <w:right w:val="none" w:sz="0" w:space="0" w:color="auto"/>
      </w:divBdr>
    </w:div>
    <w:div w:id="1994213179">
      <w:bodyDiv w:val="1"/>
      <w:marLeft w:val="0"/>
      <w:marRight w:val="0"/>
      <w:marTop w:val="0"/>
      <w:marBottom w:val="0"/>
      <w:divBdr>
        <w:top w:val="none" w:sz="0" w:space="0" w:color="auto"/>
        <w:left w:val="none" w:sz="0" w:space="0" w:color="auto"/>
        <w:bottom w:val="none" w:sz="0" w:space="0" w:color="auto"/>
        <w:right w:val="none" w:sz="0" w:space="0" w:color="auto"/>
      </w:divBdr>
    </w:div>
    <w:div w:id="1998267170">
      <w:bodyDiv w:val="1"/>
      <w:marLeft w:val="0"/>
      <w:marRight w:val="0"/>
      <w:marTop w:val="0"/>
      <w:marBottom w:val="0"/>
      <w:divBdr>
        <w:top w:val="none" w:sz="0" w:space="0" w:color="auto"/>
        <w:left w:val="none" w:sz="0" w:space="0" w:color="auto"/>
        <w:bottom w:val="none" w:sz="0" w:space="0" w:color="auto"/>
        <w:right w:val="none" w:sz="0" w:space="0" w:color="auto"/>
      </w:divBdr>
    </w:div>
    <w:div w:id="2000763639">
      <w:bodyDiv w:val="1"/>
      <w:marLeft w:val="0"/>
      <w:marRight w:val="0"/>
      <w:marTop w:val="0"/>
      <w:marBottom w:val="0"/>
      <w:divBdr>
        <w:top w:val="none" w:sz="0" w:space="0" w:color="auto"/>
        <w:left w:val="none" w:sz="0" w:space="0" w:color="auto"/>
        <w:bottom w:val="none" w:sz="0" w:space="0" w:color="auto"/>
        <w:right w:val="none" w:sz="0" w:space="0" w:color="auto"/>
      </w:divBdr>
    </w:div>
    <w:div w:id="2013602220">
      <w:bodyDiv w:val="1"/>
      <w:marLeft w:val="0"/>
      <w:marRight w:val="0"/>
      <w:marTop w:val="0"/>
      <w:marBottom w:val="0"/>
      <w:divBdr>
        <w:top w:val="none" w:sz="0" w:space="0" w:color="auto"/>
        <w:left w:val="none" w:sz="0" w:space="0" w:color="auto"/>
        <w:bottom w:val="none" w:sz="0" w:space="0" w:color="auto"/>
        <w:right w:val="none" w:sz="0" w:space="0" w:color="auto"/>
      </w:divBdr>
    </w:div>
    <w:div w:id="2016640039">
      <w:bodyDiv w:val="1"/>
      <w:marLeft w:val="0"/>
      <w:marRight w:val="0"/>
      <w:marTop w:val="0"/>
      <w:marBottom w:val="0"/>
      <w:divBdr>
        <w:top w:val="none" w:sz="0" w:space="0" w:color="auto"/>
        <w:left w:val="none" w:sz="0" w:space="0" w:color="auto"/>
        <w:bottom w:val="none" w:sz="0" w:space="0" w:color="auto"/>
        <w:right w:val="none" w:sz="0" w:space="0" w:color="auto"/>
      </w:divBdr>
    </w:div>
    <w:div w:id="2016759689">
      <w:bodyDiv w:val="1"/>
      <w:marLeft w:val="0"/>
      <w:marRight w:val="0"/>
      <w:marTop w:val="0"/>
      <w:marBottom w:val="0"/>
      <w:divBdr>
        <w:top w:val="none" w:sz="0" w:space="0" w:color="auto"/>
        <w:left w:val="none" w:sz="0" w:space="0" w:color="auto"/>
        <w:bottom w:val="none" w:sz="0" w:space="0" w:color="auto"/>
        <w:right w:val="none" w:sz="0" w:space="0" w:color="auto"/>
      </w:divBdr>
    </w:div>
    <w:div w:id="2020035882">
      <w:bodyDiv w:val="1"/>
      <w:marLeft w:val="0"/>
      <w:marRight w:val="0"/>
      <w:marTop w:val="0"/>
      <w:marBottom w:val="0"/>
      <w:divBdr>
        <w:top w:val="none" w:sz="0" w:space="0" w:color="auto"/>
        <w:left w:val="none" w:sz="0" w:space="0" w:color="auto"/>
        <w:bottom w:val="none" w:sz="0" w:space="0" w:color="auto"/>
        <w:right w:val="none" w:sz="0" w:space="0" w:color="auto"/>
      </w:divBdr>
    </w:div>
    <w:div w:id="2022735327">
      <w:bodyDiv w:val="1"/>
      <w:marLeft w:val="0"/>
      <w:marRight w:val="0"/>
      <w:marTop w:val="0"/>
      <w:marBottom w:val="0"/>
      <w:divBdr>
        <w:top w:val="none" w:sz="0" w:space="0" w:color="auto"/>
        <w:left w:val="none" w:sz="0" w:space="0" w:color="auto"/>
        <w:bottom w:val="none" w:sz="0" w:space="0" w:color="auto"/>
        <w:right w:val="none" w:sz="0" w:space="0" w:color="auto"/>
      </w:divBdr>
    </w:div>
    <w:div w:id="2023044111">
      <w:bodyDiv w:val="1"/>
      <w:marLeft w:val="0"/>
      <w:marRight w:val="0"/>
      <w:marTop w:val="0"/>
      <w:marBottom w:val="0"/>
      <w:divBdr>
        <w:top w:val="none" w:sz="0" w:space="0" w:color="auto"/>
        <w:left w:val="none" w:sz="0" w:space="0" w:color="auto"/>
        <w:bottom w:val="none" w:sz="0" w:space="0" w:color="auto"/>
        <w:right w:val="none" w:sz="0" w:space="0" w:color="auto"/>
      </w:divBdr>
    </w:div>
    <w:div w:id="2046130038">
      <w:bodyDiv w:val="1"/>
      <w:marLeft w:val="0"/>
      <w:marRight w:val="0"/>
      <w:marTop w:val="0"/>
      <w:marBottom w:val="0"/>
      <w:divBdr>
        <w:top w:val="none" w:sz="0" w:space="0" w:color="auto"/>
        <w:left w:val="none" w:sz="0" w:space="0" w:color="auto"/>
        <w:bottom w:val="none" w:sz="0" w:space="0" w:color="auto"/>
        <w:right w:val="none" w:sz="0" w:space="0" w:color="auto"/>
      </w:divBdr>
    </w:div>
    <w:div w:id="2054767551">
      <w:bodyDiv w:val="1"/>
      <w:marLeft w:val="0"/>
      <w:marRight w:val="0"/>
      <w:marTop w:val="0"/>
      <w:marBottom w:val="0"/>
      <w:divBdr>
        <w:top w:val="none" w:sz="0" w:space="0" w:color="auto"/>
        <w:left w:val="none" w:sz="0" w:space="0" w:color="auto"/>
        <w:bottom w:val="none" w:sz="0" w:space="0" w:color="auto"/>
        <w:right w:val="none" w:sz="0" w:space="0" w:color="auto"/>
      </w:divBdr>
    </w:div>
    <w:div w:id="2056658964">
      <w:bodyDiv w:val="1"/>
      <w:marLeft w:val="0"/>
      <w:marRight w:val="0"/>
      <w:marTop w:val="0"/>
      <w:marBottom w:val="0"/>
      <w:divBdr>
        <w:top w:val="none" w:sz="0" w:space="0" w:color="auto"/>
        <w:left w:val="none" w:sz="0" w:space="0" w:color="auto"/>
        <w:bottom w:val="none" w:sz="0" w:space="0" w:color="auto"/>
        <w:right w:val="none" w:sz="0" w:space="0" w:color="auto"/>
      </w:divBdr>
    </w:div>
    <w:div w:id="2079011431">
      <w:bodyDiv w:val="1"/>
      <w:marLeft w:val="0"/>
      <w:marRight w:val="0"/>
      <w:marTop w:val="0"/>
      <w:marBottom w:val="0"/>
      <w:divBdr>
        <w:top w:val="none" w:sz="0" w:space="0" w:color="auto"/>
        <w:left w:val="none" w:sz="0" w:space="0" w:color="auto"/>
        <w:bottom w:val="none" w:sz="0" w:space="0" w:color="auto"/>
        <w:right w:val="none" w:sz="0" w:space="0" w:color="auto"/>
      </w:divBdr>
    </w:div>
    <w:div w:id="2089377261">
      <w:bodyDiv w:val="1"/>
      <w:marLeft w:val="0"/>
      <w:marRight w:val="0"/>
      <w:marTop w:val="0"/>
      <w:marBottom w:val="0"/>
      <w:divBdr>
        <w:top w:val="none" w:sz="0" w:space="0" w:color="auto"/>
        <w:left w:val="none" w:sz="0" w:space="0" w:color="auto"/>
        <w:bottom w:val="none" w:sz="0" w:space="0" w:color="auto"/>
        <w:right w:val="none" w:sz="0" w:space="0" w:color="auto"/>
      </w:divBdr>
    </w:div>
    <w:div w:id="2089425202">
      <w:bodyDiv w:val="1"/>
      <w:marLeft w:val="0"/>
      <w:marRight w:val="0"/>
      <w:marTop w:val="0"/>
      <w:marBottom w:val="0"/>
      <w:divBdr>
        <w:top w:val="none" w:sz="0" w:space="0" w:color="auto"/>
        <w:left w:val="none" w:sz="0" w:space="0" w:color="auto"/>
        <w:bottom w:val="none" w:sz="0" w:space="0" w:color="auto"/>
        <w:right w:val="none" w:sz="0" w:space="0" w:color="auto"/>
      </w:divBdr>
    </w:div>
    <w:div w:id="2092268863">
      <w:bodyDiv w:val="1"/>
      <w:marLeft w:val="0"/>
      <w:marRight w:val="0"/>
      <w:marTop w:val="0"/>
      <w:marBottom w:val="0"/>
      <w:divBdr>
        <w:top w:val="none" w:sz="0" w:space="0" w:color="auto"/>
        <w:left w:val="none" w:sz="0" w:space="0" w:color="auto"/>
        <w:bottom w:val="none" w:sz="0" w:space="0" w:color="auto"/>
        <w:right w:val="none" w:sz="0" w:space="0" w:color="auto"/>
      </w:divBdr>
    </w:div>
    <w:div w:id="2092508682">
      <w:bodyDiv w:val="1"/>
      <w:marLeft w:val="0"/>
      <w:marRight w:val="0"/>
      <w:marTop w:val="0"/>
      <w:marBottom w:val="0"/>
      <w:divBdr>
        <w:top w:val="none" w:sz="0" w:space="0" w:color="auto"/>
        <w:left w:val="none" w:sz="0" w:space="0" w:color="auto"/>
        <w:bottom w:val="none" w:sz="0" w:space="0" w:color="auto"/>
        <w:right w:val="none" w:sz="0" w:space="0" w:color="auto"/>
      </w:divBdr>
    </w:div>
    <w:div w:id="2097557391">
      <w:bodyDiv w:val="1"/>
      <w:marLeft w:val="0"/>
      <w:marRight w:val="0"/>
      <w:marTop w:val="0"/>
      <w:marBottom w:val="0"/>
      <w:divBdr>
        <w:top w:val="none" w:sz="0" w:space="0" w:color="auto"/>
        <w:left w:val="none" w:sz="0" w:space="0" w:color="auto"/>
        <w:bottom w:val="none" w:sz="0" w:space="0" w:color="auto"/>
        <w:right w:val="none" w:sz="0" w:space="0" w:color="auto"/>
      </w:divBdr>
    </w:div>
    <w:div w:id="2104760883">
      <w:bodyDiv w:val="1"/>
      <w:marLeft w:val="0"/>
      <w:marRight w:val="0"/>
      <w:marTop w:val="0"/>
      <w:marBottom w:val="0"/>
      <w:divBdr>
        <w:top w:val="none" w:sz="0" w:space="0" w:color="auto"/>
        <w:left w:val="none" w:sz="0" w:space="0" w:color="auto"/>
        <w:bottom w:val="none" w:sz="0" w:space="0" w:color="auto"/>
        <w:right w:val="none" w:sz="0" w:space="0" w:color="auto"/>
      </w:divBdr>
    </w:div>
    <w:div w:id="2111003588">
      <w:bodyDiv w:val="1"/>
      <w:marLeft w:val="0"/>
      <w:marRight w:val="0"/>
      <w:marTop w:val="0"/>
      <w:marBottom w:val="0"/>
      <w:divBdr>
        <w:top w:val="none" w:sz="0" w:space="0" w:color="auto"/>
        <w:left w:val="none" w:sz="0" w:space="0" w:color="auto"/>
        <w:bottom w:val="none" w:sz="0" w:space="0" w:color="auto"/>
        <w:right w:val="none" w:sz="0" w:space="0" w:color="auto"/>
      </w:divBdr>
    </w:div>
    <w:div w:id="2131628219">
      <w:bodyDiv w:val="1"/>
      <w:marLeft w:val="0"/>
      <w:marRight w:val="0"/>
      <w:marTop w:val="0"/>
      <w:marBottom w:val="0"/>
      <w:divBdr>
        <w:top w:val="none" w:sz="0" w:space="0" w:color="auto"/>
        <w:left w:val="none" w:sz="0" w:space="0" w:color="auto"/>
        <w:bottom w:val="none" w:sz="0" w:space="0" w:color="auto"/>
        <w:right w:val="none" w:sz="0" w:space="0" w:color="auto"/>
      </w:divBdr>
    </w:div>
    <w:div w:id="213440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21" Type="http://schemas.openxmlformats.org/officeDocument/2006/relationships/hyperlink" Target="http://www.ucheba.com/" TargetMode="External"/><Relationship Id="rId42" Type="http://schemas.openxmlformats.org/officeDocument/2006/relationships/hyperlink" Target="https://base.garant.ru/12125268/b89690251be5277812a78962f6302560/" TargetMode="External"/><Relationship Id="rId63" Type="http://schemas.openxmlformats.org/officeDocument/2006/relationships/hyperlink" Target="https://www.rgo.ru/ru" TargetMode="External"/><Relationship Id="rId84" Type="http://schemas.openxmlformats.org/officeDocument/2006/relationships/hyperlink" Target="http://www.world-history.ru/" TargetMode="External"/><Relationship Id="rId138" Type="http://schemas.openxmlformats.org/officeDocument/2006/relationships/hyperlink" Target="file:///C:\Users\MeTogKa6\Desktop\&#1057;&#1042;&#1055;\&#1055;&#1088;&#1080;&#1083;_2_&#1059;&#1044;_&#1052;&#1072;&#1082;&#1077;&#1090;%20&#1054;&#1055;&#1054;&#1055;-&#1055;_2024.docx" TargetMode="External"/><Relationship Id="rId159"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70" Type="http://schemas.openxmlformats.org/officeDocument/2006/relationships/hyperlink" Target="file:///C:\Users\MeTogKa6\Desktop\&#1055;&#1088;&#1080;&#1083;_2_&#1059;&#1044;_&#1052;&#1072;&#1082;&#1077;&#1090;%20&#1054;&#1055;&#1054;&#1055;-&#1055;_2024.docx" TargetMode="External"/><Relationship Id="rId191" Type="http://schemas.openxmlformats.org/officeDocument/2006/relationships/hyperlink" Target="http://goupu-19.ru/wp-content/uploads/2021/11/gost-r-56404-2021-vzamen-56404-2015-berezhlivoe-proizvodstvo.-trabovaniya-k-sistemam-menedzhmenta.pdf" TargetMode="External"/><Relationship Id="rId205" Type="http://schemas.openxmlformats.org/officeDocument/2006/relationships/hyperlink" Target="file:///C:\Users\MeTogKa6\Desktop\&#1055;&#1088;&#1080;&#1083;_2_&#1059;&#1044;_&#1052;&#1072;&#1082;&#1077;&#1090;%20&#1054;&#1055;&#1054;&#1055;-&#1055;_2024.docx" TargetMode="External"/><Relationship Id="rId226" Type="http://schemas.openxmlformats.org/officeDocument/2006/relationships/hyperlink" Target="file:///C:\Users\MeTogKa6\Desktop\&#1055;&#1088;&#1080;&#1083;_2_&#1059;&#1044;_&#1052;&#1072;&#1082;&#1077;&#1090;%20&#1054;&#1055;&#1054;&#1055;-&#1055;_2024.docx" TargetMode="External"/><Relationship Id="rId107" Type="http://schemas.openxmlformats.org/officeDocument/2006/relationships/hyperlink" Target="file:///C:\Users\MeTogKa6\Desktop\&#1057;&#1042;&#1055;\&#1055;&#1088;&#1080;&#1083;_2_&#1059;&#1044;_&#1052;&#1072;&#1082;&#1077;&#1090;%20&#1054;&#1055;&#1054;&#1055;-&#1055;_2024.docx" TargetMode="External"/><Relationship Id="rId11" Type="http://schemas.openxmlformats.org/officeDocument/2006/relationships/hyperlink" Target="https://urait.ru/bcode/431053" TargetMode="External"/><Relationship Id="rId32" Type="http://schemas.openxmlformats.org/officeDocument/2006/relationships/hyperlink" Target="http://www.abbyyonline.ru/" TargetMode="External"/><Relationship Id="rId53" Type="http://schemas.openxmlformats.org/officeDocument/2006/relationships/hyperlink" Target="http://www.ilo.org/" TargetMode="External"/><Relationship Id="rId74" Type="http://schemas.openxmlformats.org/officeDocument/2006/relationships/hyperlink" Target="file:///F:\&#1055;&#1086;&#1086;&#1075;&#1088;&#1072;&#1084;&#1084;&#1099;%20&#1086;&#1073;&#1097;&#1077;&#1086;&#1073;&#1088;&#1072;&#1079;&#1086;&#1074;&#1072;&#1090;&#1077;&#1083;&#1100;&#1085;&#1099;&#1077;%20&#1048;&#1056;&#1055;&#1054;%202022%20&#1075;&#1086;&#1076;\&#1055;&#1088;&#1080;&#1084;&#1077;&#1088;&#1085;&#1072;&#1103;%20&#1088;&#1072;&#1073;&#1086;&#1095;&#1072;&#1103;%20&#1087;&#1088;&#1086;&#1075;&#1088;&#1072;&#1084;&#1084;&#1072;%20&#1054;&#1044;%20&#1052;&#1072;&#1090;&#1077;&#1084;&#1072;&#1090;&#1080;&#1082;&#1072;%20(&#1073;&#1072;&#1079;&#1086;&#1074;&#1099;&#1081;%20&#1091;&#1088;&#1086;&#1074;&#1077;&#1085;&#1100;)%20&#1074;&#1072;&#1088;&#1080;&#1072;&#1085;&#1090;%201%20(232%20&#1095;.).docx" TargetMode="External"/><Relationship Id="rId128" Type="http://schemas.openxmlformats.org/officeDocument/2006/relationships/hyperlink" Target="file:///C:\Users\MeTogKa6\Desktop\&#1057;&#1042;&#1055;\&#1055;&#1088;&#1080;&#1083;_2_&#1059;&#1044;_&#1052;&#1072;&#1082;&#1077;&#1090;%20&#1054;&#1055;&#1054;&#1055;-&#1055;_2024.docx" TargetMode="External"/><Relationship Id="rId149" Type="http://schemas.openxmlformats.org/officeDocument/2006/relationships/hyperlink" Target="http://www.eksmo.ru/catalog/1009/229423/" TargetMode="External"/><Relationship Id="rId5" Type="http://schemas.openxmlformats.org/officeDocument/2006/relationships/settings" Target="settings.xml"/><Relationship Id="rId95" Type="http://schemas.openxmlformats.org/officeDocument/2006/relationships/footer" Target="footer5.xml"/><Relationship Id="rId160"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81" Type="http://schemas.openxmlformats.org/officeDocument/2006/relationships/hyperlink" Target="http://www.otipb.narod.ru/index.htm" TargetMode="External"/><Relationship Id="rId216" Type="http://schemas.openxmlformats.org/officeDocument/2006/relationships/hyperlink" Target="http://www.ascon.ru" TargetMode="External"/><Relationship Id="rId237" Type="http://schemas.openxmlformats.org/officeDocument/2006/relationships/hyperlink" Target="file:///C:\Users\MeTogKa6\Desktop\&#1055;&#1088;&#1080;&#1083;_2_&#1059;&#1044;_&#1052;&#1072;&#1082;&#1077;&#1090;%20&#1054;&#1055;&#1054;&#1055;-&#1055;_2024.docx" TargetMode="External"/><Relationship Id="rId22" Type="http://schemas.openxmlformats.org/officeDocument/2006/relationships/hyperlink" Target="https://pushkininstitute.ru/" TargetMode="External"/><Relationship Id="rId43" Type="http://schemas.openxmlformats.org/officeDocument/2006/relationships/hyperlink" Target="https://e.lanbook.com/book/119416" TargetMode="External"/><Relationship Id="rId64" Type="http://schemas.openxmlformats.org/officeDocument/2006/relationships/hyperlink" Target="https://rosstat.gov.ru/" TargetMode="External"/><Relationship Id="rId118"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39" Type="http://schemas.openxmlformats.org/officeDocument/2006/relationships/hyperlink" Target="file:///C:\Users\MeTogKa6\Desktop\&#1057;&#1042;&#1055;\&#1055;&#1088;&#1080;&#1083;_2_&#1059;&#1044;_&#1052;&#1072;&#1082;&#1077;&#1090;%20&#1054;&#1055;&#1054;&#1055;-&#1055;_2024.docx" TargetMode="External"/><Relationship Id="rId85" Type="http://schemas.openxmlformats.org/officeDocument/2006/relationships/hyperlink" Target="http://www.istrodina.com" TargetMode="External"/><Relationship Id="rId150" Type="http://schemas.openxmlformats.org/officeDocument/2006/relationships/hyperlink" Target="http://www.softholm.com/download-software-free18339.htm" TargetMode="External"/><Relationship Id="rId171" Type="http://schemas.openxmlformats.org/officeDocument/2006/relationships/hyperlink" Target="file:///C:\Users\MeTogKa6\Desktop\&#1055;&#1088;&#1080;&#1083;_2_&#1059;&#1044;_&#1052;&#1072;&#1082;&#1077;&#1090;%20&#1054;&#1055;&#1054;&#1055;-&#1055;_2024.docx" TargetMode="External"/><Relationship Id="rId192" Type="http://schemas.openxmlformats.org/officeDocument/2006/relationships/hyperlink" Target="file:///C:\Users\MeTogKa6\Desktop\&#1055;&#1088;&#1080;&#1083;_2_&#1059;&#1044;_&#1052;&#1072;&#1082;&#1077;&#1090;%20&#1054;&#1055;&#1054;&#1055;-&#1055;_2024.docx" TargetMode="External"/><Relationship Id="rId206" Type="http://schemas.openxmlformats.org/officeDocument/2006/relationships/hyperlink" Target="file:///C:\Users\MeTogKa6\Desktop\&#1055;&#1088;&#1080;&#1083;_2_&#1059;&#1044;_&#1052;&#1072;&#1082;&#1077;&#1090;%20&#1054;&#1055;&#1054;&#1055;-&#1055;_2024.docx" TargetMode="External"/><Relationship Id="rId227" Type="http://schemas.openxmlformats.org/officeDocument/2006/relationships/hyperlink" Target="file:///C:\Users\MeTogKa6\Desktop\&#1055;&#1088;&#1080;&#1083;_2_&#1059;&#1044;_&#1052;&#1072;&#1082;&#1077;&#1090;%20&#1054;&#1055;&#1054;&#1055;-&#1055;_2024.docx" TargetMode="External"/><Relationship Id="rId201" Type="http://schemas.openxmlformats.org/officeDocument/2006/relationships/hyperlink" Target="file:///C:\Users\MeTogKa6\Desktop\&#1055;&#1088;&#1080;&#1083;_2_&#1059;&#1044;_&#1052;&#1072;&#1082;&#1077;&#1090;%20&#1054;&#1055;&#1054;&#1055;-&#1055;_2024.docx" TargetMode="External"/><Relationship Id="rId222" Type="http://schemas.openxmlformats.org/officeDocument/2006/relationships/hyperlink" Target="file:///C:\Users\MeTogKa6\Desktop\&#1055;&#1088;&#1080;&#1083;_2_&#1059;&#1044;_&#1052;&#1072;&#1082;&#1077;&#1090;%20&#1054;&#1055;&#1054;&#1055;-&#1055;_2024.docx" TargetMode="External"/><Relationship Id="rId243" Type="http://schemas.openxmlformats.org/officeDocument/2006/relationships/theme" Target="theme/theme1.xml"/><Relationship Id="rId12" Type="http://schemas.openxmlformats.org/officeDocument/2006/relationships/hyperlink" Target="https://urait.ru/bcode/450436" TargetMode="External"/><Relationship Id="rId17" Type="http://schemas.openxmlformats.org/officeDocument/2006/relationships/hyperlink" Target="http://www.edu.ru/" TargetMode="External"/><Relationship Id="rId33" Type="http://schemas.openxmlformats.org/officeDocument/2006/relationships/hyperlink" Target="http://www.multitran.ru/" TargetMode="External"/><Relationship Id="rId38" Type="http://schemas.openxmlformats.org/officeDocument/2006/relationships/hyperlink" Target="http://www.newsinlevels.com/" TargetMode="External"/><Relationship Id="rId59" Type="http://schemas.openxmlformats.org/officeDocument/2006/relationships/hyperlink" Target="http://www.drofa.ru/" TargetMode="External"/><Relationship Id="rId103" Type="http://schemas.openxmlformats.org/officeDocument/2006/relationships/hyperlink" Target="file:///C:\Users\MeTogKa6\Desktop\&#1057;&#1042;&#1055;\&#1055;&#1088;&#1080;&#1083;_2_&#1059;&#1044;_&#1052;&#1072;&#1082;&#1077;&#1090;%20&#1054;&#1055;&#1054;&#1055;-&#1055;_2024.docx" TargetMode="External"/><Relationship Id="rId108" Type="http://schemas.openxmlformats.org/officeDocument/2006/relationships/footer" Target="footer6.xml"/><Relationship Id="rId124" Type="http://schemas.openxmlformats.org/officeDocument/2006/relationships/hyperlink" Target="file:///C:\Users\MeTogKa6\Desktop\&#1057;&#1042;&#1055;\&#1055;&#1088;&#1080;&#1083;_2_&#1059;&#1044;_&#1052;&#1072;&#1082;&#1077;&#1090;%20&#1054;&#1055;&#1054;&#1055;-&#1055;_2024.docx" TargetMode="External"/><Relationship Id="rId129" Type="http://schemas.openxmlformats.org/officeDocument/2006/relationships/hyperlink" Target="file:///C:\Users\MeTogKa6\Desktop\&#1057;&#1042;&#1055;\&#1055;&#1088;&#1080;&#1083;_2_&#1059;&#1044;_&#1052;&#1072;&#1082;&#1077;&#1090;%20&#1054;&#1055;&#1054;&#1055;-&#1055;_2024.docx" TargetMode="External"/><Relationship Id="rId54" Type="http://schemas.openxmlformats.org/officeDocument/2006/relationships/hyperlink" Target="file:///C:\Users\MeTogKa6\Desktop\&#1055;&#1056;&#1048;&#1051;&#1054;&#1046;&#1045;&#1053;&#1048;&#1045;%202.docx" TargetMode="External"/><Relationship Id="rId70" Type="http://schemas.openxmlformats.org/officeDocument/2006/relationships/hyperlink" Target="http://priroda.ru/" TargetMode="External"/><Relationship Id="rId75" Type="http://schemas.openxmlformats.org/officeDocument/2006/relationships/hyperlink" Target="http://www.educon.by/" TargetMode="External"/><Relationship Id="rId91" Type="http://schemas.openxmlformats.org/officeDocument/2006/relationships/footer" Target="footer4.xml"/><Relationship Id="rId96" Type="http://schemas.openxmlformats.org/officeDocument/2006/relationships/hyperlink" Target="http://www.infosport.ru" TargetMode="External"/><Relationship Id="rId140" Type="http://schemas.openxmlformats.org/officeDocument/2006/relationships/hyperlink" Target="file:///C:\Users\MeTogKa6\Desktop\&#1057;&#1042;&#1055;\&#1055;&#1088;&#1080;&#1083;_2_&#1059;&#1044;_&#1052;&#1072;&#1082;&#1077;&#1090;%20&#1054;&#1055;&#1054;&#1055;-&#1055;_2024.docx" TargetMode="External"/><Relationship Id="rId145" Type="http://schemas.openxmlformats.org/officeDocument/2006/relationships/hyperlink" Target="file:///C:\Users\MeTogKa6\Desktop\&#1057;&#1042;&#1055;\&#1055;&#1088;&#1080;&#1083;_2_&#1059;&#1044;_&#1052;&#1072;&#1082;&#1077;&#1090;%20&#1054;&#1055;&#1054;&#1055;-&#1055;_2024.docx" TargetMode="External"/><Relationship Id="rId161" Type="http://schemas.openxmlformats.org/officeDocument/2006/relationships/hyperlink" Target="https://urait.ru/bcode/489826" TargetMode="External"/><Relationship Id="rId166" Type="http://schemas.openxmlformats.org/officeDocument/2006/relationships/hyperlink" Target="file:///C:\Users\MeTogKa6\Desktop\&#1055;&#1088;&#1080;&#1083;_2_&#1059;&#1044;_&#1052;&#1072;&#1082;&#1077;&#1090;%20&#1054;&#1055;&#1054;&#1055;-&#1055;_2024.docx" TargetMode="External"/><Relationship Id="rId182" Type="http://schemas.openxmlformats.org/officeDocument/2006/relationships/hyperlink" Target="http://znanium.com/catalog/product/1056002" TargetMode="External"/><Relationship Id="rId187" Type="http://schemas.openxmlformats.org/officeDocument/2006/relationships/hyperlink" Target="https://book.ru/book/938341" TargetMode="External"/><Relationship Id="rId217" Type="http://schemas.openxmlformats.org/officeDocument/2006/relationships/hyperlink" Target="http://www.teachvideo.ru/course/56" TargetMode="Externa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file:///C:\Users\MeTogKa6\Desktop\&#1055;&#1088;&#1080;&#1083;_2_&#1059;&#1044;_&#1052;&#1072;&#1082;&#1077;&#1090;%20&#1054;&#1055;&#1054;&#1055;-&#1055;_2024.docx" TargetMode="External"/><Relationship Id="rId233" Type="http://schemas.openxmlformats.org/officeDocument/2006/relationships/hyperlink" Target="file:///C:\Users\MeTogKa6\Desktop\&#1055;&#1088;&#1080;&#1083;_2_&#1059;&#1044;_&#1052;&#1072;&#1082;&#1077;&#1090;%20&#1054;&#1055;&#1054;&#1055;-&#1055;_2024.docx" TargetMode="External"/><Relationship Id="rId238" Type="http://schemas.openxmlformats.org/officeDocument/2006/relationships/hyperlink" Target="file:///C:\Users\MeTogKa6\Desktop\&#1055;&#1088;&#1080;&#1083;_2_&#1059;&#1044;_&#1052;&#1072;&#1082;&#1077;&#1090;%20&#1054;&#1055;&#1054;&#1055;-&#1055;_2024.docx" TargetMode="External"/><Relationship Id="rId23" Type="http://schemas.openxmlformats.org/officeDocument/2006/relationships/hyperlink" Target="http://www.elibrary.ru" TargetMode="External"/><Relationship Id="rId28" Type="http://schemas.openxmlformats.org/officeDocument/2006/relationships/hyperlink" Target="http://dic.academic.ru/" TargetMode="External"/><Relationship Id="rId49" Type="http://schemas.openxmlformats.org/officeDocument/2006/relationships/hyperlink" Target="http://www.gsen.ru/" TargetMode="External"/><Relationship Id="rId114"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19"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44" Type="http://schemas.openxmlformats.org/officeDocument/2006/relationships/hyperlink" Target="http://www.mpr.gov.ru/" TargetMode="External"/><Relationship Id="rId60" Type="http://schemas.openxmlformats.org/officeDocument/2006/relationships/hyperlink" Target="http://ov4innikov.ucoz.ru/" TargetMode="External"/><Relationship Id="rId65" Type="http://schemas.openxmlformats.org/officeDocument/2006/relationships/hyperlink" Target="http://www.school-collection.edu.ru/" TargetMode="External"/><Relationship Id="rId81" Type="http://schemas.openxmlformats.org/officeDocument/2006/relationships/footer" Target="footer2.xml"/><Relationship Id="rId86" Type="http://schemas.openxmlformats.org/officeDocument/2006/relationships/hyperlink" Target="http://www.hist.msu/ru/ER/Etext/index.html" TargetMode="External"/><Relationship Id="rId130" Type="http://schemas.openxmlformats.org/officeDocument/2006/relationships/hyperlink" Target="file:///C:\Users\MeTogKa6\Desktop\&#1057;&#1042;&#1055;\&#1055;&#1088;&#1080;&#1083;_2_&#1059;&#1044;_&#1052;&#1072;&#1082;&#1077;&#1090;%20&#1054;&#1055;&#1054;&#1055;-&#1055;_2024.docx" TargetMode="External"/><Relationship Id="rId135" Type="http://schemas.openxmlformats.org/officeDocument/2006/relationships/hyperlink" Target="http://mitom.folium.ru" TargetMode="External"/><Relationship Id="rId151"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56"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77" Type="http://schemas.openxmlformats.org/officeDocument/2006/relationships/hyperlink" Target="http://www.consultant.ru/document/cons_doc_LAW_34683/" TargetMode="External"/><Relationship Id="rId198" Type="http://schemas.openxmlformats.org/officeDocument/2006/relationships/hyperlink" Target="file:///C:\Users\MeTogKa6\Desktop\&#1055;&#1088;&#1080;&#1083;_2_&#1059;&#1044;_&#1052;&#1072;&#1082;&#1077;&#1090;%20&#1054;&#1055;&#1054;&#1055;-&#1055;_2024.docx" TargetMode="External"/><Relationship Id="rId172" Type="http://schemas.openxmlformats.org/officeDocument/2006/relationships/hyperlink" Target="file:///C:\Users\MeTogKa6\Desktop\&#1055;&#1088;&#1080;&#1083;_2_&#1059;&#1044;_&#1052;&#1072;&#1082;&#1077;&#1090;%20&#1054;&#1055;&#1054;&#1055;-&#1055;_2024.docx" TargetMode="External"/><Relationship Id="rId193" Type="http://schemas.openxmlformats.org/officeDocument/2006/relationships/hyperlink" Target="file:///C:\Users\MeTogKa6\Desktop\&#1055;&#1088;&#1080;&#1083;_2_&#1059;&#1044;_&#1052;&#1072;&#1082;&#1077;&#1090;%20&#1054;&#1055;&#1054;&#1055;-&#1055;_2024.docx" TargetMode="External"/><Relationship Id="rId202" Type="http://schemas.openxmlformats.org/officeDocument/2006/relationships/hyperlink" Target="file:///C:\Users\MeTogKa6\Desktop\&#1055;&#1088;&#1080;&#1083;_2_&#1059;&#1044;_&#1052;&#1072;&#1082;&#1077;&#1090;%20&#1054;&#1055;&#1054;&#1055;-&#1055;_2024.docx" TargetMode="External"/><Relationship Id="rId207" Type="http://schemas.openxmlformats.org/officeDocument/2006/relationships/hyperlink" Target="file:///C:\Users\MeTogKa6\Desktop\&#1055;&#1088;&#1080;&#1083;_2_&#1059;&#1044;_&#1052;&#1072;&#1082;&#1077;&#1090;%20&#1054;&#1055;&#1054;&#1055;-&#1055;_2024.docx" TargetMode="External"/><Relationship Id="rId223" Type="http://schemas.openxmlformats.org/officeDocument/2006/relationships/hyperlink" Target="file:///C:\Users\MeTogKa6\Desktop\&#1055;&#1088;&#1080;&#1083;_2_&#1059;&#1044;_&#1052;&#1072;&#1082;&#1077;&#1090;%20&#1054;&#1055;&#1054;&#1055;-&#1055;_2024.docx" TargetMode="External"/><Relationship Id="rId228" Type="http://schemas.openxmlformats.org/officeDocument/2006/relationships/hyperlink" Target="file:///C:\Users\MeTogKa6\Desktop\&#1055;&#1088;&#1080;&#1083;_2_&#1059;&#1044;_&#1052;&#1072;&#1082;&#1077;&#1090;%20&#1054;&#1055;&#1054;&#1055;-&#1055;_2024.docx" TargetMode="External"/><Relationship Id="rId13" Type="http://schemas.openxmlformats.org/officeDocument/2006/relationships/hyperlink" Target="https://urait.ru/bcode/453510" TargetMode="External"/><Relationship Id="rId18" Type="http://schemas.openxmlformats.org/officeDocument/2006/relationships/hyperlink" Target="http://window.edu.ru/" TargetMode="External"/><Relationship Id="rId39" Type="http://schemas.openxmlformats.org/officeDocument/2006/relationships/hyperlink" Target="https://urait.ru/bcode/489787" TargetMode="External"/><Relationship Id="rId109" Type="http://schemas.openxmlformats.org/officeDocument/2006/relationships/hyperlink" Target="http://www.mevriz.ru/" TargetMode="External"/><Relationship Id="rId34" Type="http://schemas.openxmlformats.org/officeDocument/2006/relationships/hyperlink" Target="http://fcior.edu.ru/" TargetMode="External"/><Relationship Id="rId50" Type="http://schemas.openxmlformats.org/officeDocument/2006/relationships/hyperlink" Target="http://www.safety.ru/" TargetMode="External"/><Relationship Id="rId55" Type="http://schemas.openxmlformats.org/officeDocument/2006/relationships/hyperlink" Target="http://www.fcior.edu.ru/" TargetMode="External"/><Relationship Id="rId76" Type="http://schemas.openxmlformats.org/officeDocument/2006/relationships/hyperlink" Target="file:///C:\Users\MeTogKa6\Desktop\&#1055;&#1056;&#1048;&#1051;&#1054;&#1046;&#1045;&#1053;&#1048;&#1045;%202.docx" TargetMode="External"/><Relationship Id="rId97" Type="http://schemas.openxmlformats.org/officeDocument/2006/relationships/hyperlink" Target="http://www.educom.ru/ru/nasha_novaya_shkola/school.php" TargetMode="External"/><Relationship Id="rId104" Type="http://schemas.openxmlformats.org/officeDocument/2006/relationships/hyperlink" Target="file:///C:\Users\MeTogKa6\Desktop\&#1057;&#1042;&#1055;\&#1055;&#1088;&#1080;&#1083;_2_&#1059;&#1044;_&#1052;&#1072;&#1082;&#1077;&#1090;%20&#1054;&#1055;&#1054;&#1055;-&#1055;_2024.docx" TargetMode="External"/><Relationship Id="rId120"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25" Type="http://schemas.openxmlformats.org/officeDocument/2006/relationships/hyperlink" Target="file:///C:\Users\MeTogKa6\Desktop\&#1057;&#1042;&#1055;\&#1055;&#1088;&#1080;&#1083;_2_&#1059;&#1044;_&#1052;&#1072;&#1082;&#1077;&#1090;%20&#1054;&#1055;&#1054;&#1055;-&#1055;_2024.docx" TargetMode="External"/><Relationship Id="rId141" Type="http://schemas.openxmlformats.org/officeDocument/2006/relationships/hyperlink" Target="file:///C:\Users\MeTogKa6\Desktop\&#1057;&#1042;&#1055;\&#1055;&#1088;&#1080;&#1083;_2_&#1059;&#1044;_&#1052;&#1072;&#1082;&#1077;&#1090;%20&#1054;&#1055;&#1054;&#1055;-&#1055;_2024.docx" TargetMode="External"/><Relationship Id="rId146" Type="http://schemas.openxmlformats.org/officeDocument/2006/relationships/hyperlink" Target="file:///C:\Users\MeTogKa6\Desktop\&#1057;&#1042;&#1055;\&#1055;&#1088;&#1080;&#1083;_2_&#1059;&#1044;_&#1052;&#1072;&#1082;&#1077;&#1090;%20&#1054;&#1055;&#1054;&#1055;-&#1055;_2024.docx" TargetMode="External"/><Relationship Id="rId167" Type="http://schemas.openxmlformats.org/officeDocument/2006/relationships/hyperlink" Target="file:///C:\Users\MeTogKa6\Desktop\&#1055;&#1088;&#1080;&#1083;_2_&#1059;&#1044;_&#1052;&#1072;&#1082;&#1077;&#1090;%20&#1054;&#1055;&#1054;&#1055;-&#1055;_2024.docx" TargetMode="External"/><Relationship Id="rId188" Type="http://schemas.openxmlformats.org/officeDocument/2006/relationships/hyperlink" Target="https://e.lanbook.com/book/171543" TargetMode="External"/><Relationship Id="rId7" Type="http://schemas.openxmlformats.org/officeDocument/2006/relationships/footnotes" Target="footnotes.xml"/><Relationship Id="rId71" Type="http://schemas.openxmlformats.org/officeDocument/2006/relationships/hyperlink" Target="http://www.ocean.ru/" TargetMode="External"/><Relationship Id="rId92" Type="http://schemas.openxmlformats.org/officeDocument/2006/relationships/hyperlink" Target="https://e.lanbook.com/book/379349" TargetMode="External"/><Relationship Id="rId162" Type="http://schemas.openxmlformats.org/officeDocument/2006/relationships/hyperlink" Target="https://urait.ru/bcode/491171" TargetMode="External"/><Relationship Id="rId183" Type="http://schemas.openxmlformats.org/officeDocument/2006/relationships/hyperlink" Target="https://new.znanium.com/catalog/product/1053332" TargetMode="External"/><Relationship Id="rId213" Type="http://schemas.openxmlformats.org/officeDocument/2006/relationships/hyperlink" Target="file:///C:\Users\MeTogKa6\Desktop\&#1055;&#1088;&#1080;&#1083;_2_&#1059;&#1044;_&#1052;&#1072;&#1082;&#1077;&#1090;%20&#1054;&#1055;&#1054;&#1055;-&#1055;_2024.docx" TargetMode="External"/><Relationship Id="rId218" Type="http://schemas.openxmlformats.org/officeDocument/2006/relationships/hyperlink" Target="https://www.e-reading.club/bookbyauthor.php?author=39873" TargetMode="External"/><Relationship Id="rId234" Type="http://schemas.openxmlformats.org/officeDocument/2006/relationships/hyperlink" Target="file:///C:\Users\MeTogKa6\Desktop\&#1055;&#1088;&#1080;&#1083;_2_&#1059;&#1044;_&#1052;&#1072;&#1082;&#1077;&#1090;%20&#1054;&#1055;&#1054;&#1055;-&#1055;_2024.docx" TargetMode="External"/><Relationship Id="rId239" Type="http://schemas.openxmlformats.org/officeDocument/2006/relationships/hyperlink" Target="file:///C:\Users\MeTogKa6\Desktop\&#1055;&#1088;&#1080;&#1083;_2_&#1059;&#1044;_&#1052;&#1072;&#1082;&#1077;&#1090;%20&#1054;&#1055;&#1054;&#1055;-&#1055;_2024.docx" TargetMode="External"/><Relationship Id="rId2" Type="http://schemas.openxmlformats.org/officeDocument/2006/relationships/numbering" Target="numbering.xml"/><Relationship Id="rId29" Type="http://schemas.openxmlformats.org/officeDocument/2006/relationships/hyperlink" Target="http://videouroki.net/" TargetMode="External"/><Relationship Id="rId24" Type="http://schemas.openxmlformats.org/officeDocument/2006/relationships/hyperlink" Target="http://&#1085;&#1101;&#1073;.&#1088;&#1092;/" TargetMode="External"/><Relationship Id="rId40" Type="http://schemas.openxmlformats.org/officeDocument/2006/relationships/hyperlink" Target="http://www.infosport.ru" TargetMode="External"/><Relationship Id="rId45" Type="http://schemas.openxmlformats.org/officeDocument/2006/relationships/hyperlink" Target="https://www.gosnadzor.ru" TargetMode="External"/><Relationship Id="rId66" Type="http://schemas.openxmlformats.org/officeDocument/2006/relationships/hyperlink" Target="https://nationalatlas.ru/" TargetMode="External"/><Relationship Id="rId87" Type="http://schemas.openxmlformats.org/officeDocument/2006/relationships/hyperlink" Target="http://www.fershal.narod.ru" TargetMode="External"/><Relationship Id="rId110" Type="http://schemas.openxmlformats.org/officeDocument/2006/relationships/hyperlink" Target="http://www.iprbookshop.ru/44381.html" TargetMode="External"/><Relationship Id="rId115"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31" Type="http://schemas.openxmlformats.org/officeDocument/2006/relationships/hyperlink" Target="file:///C:\Users\MeTogKa6\Desktop\&#1057;&#1042;&#1055;\&#1055;&#1088;&#1080;&#1083;_2_&#1059;&#1044;_&#1052;&#1072;&#1082;&#1077;&#1090;%20&#1054;&#1055;&#1054;&#1055;-&#1055;_2024.docx" TargetMode="External"/><Relationship Id="rId136" Type="http://schemas.openxmlformats.org/officeDocument/2006/relationships/hyperlink" Target="http://www.polymerbranch.com" TargetMode="External"/><Relationship Id="rId157"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78" Type="http://schemas.openxmlformats.org/officeDocument/2006/relationships/hyperlink" Target="http://znanium.com/catalog/product/767805" TargetMode="External"/><Relationship Id="rId61" Type="http://schemas.openxmlformats.org/officeDocument/2006/relationships/hyperlink" Target="http://www.hij.ru/" TargetMode="External"/><Relationship Id="rId82" Type="http://schemas.openxmlformats.org/officeDocument/2006/relationships/hyperlink" Target="http://intellect-video.com/russian-history/" TargetMode="External"/><Relationship Id="rId152"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73" Type="http://schemas.openxmlformats.org/officeDocument/2006/relationships/hyperlink" Target="file:///C:\Users\MeTogKa6\Desktop\&#1055;&#1088;&#1080;&#1083;_2_&#1059;&#1044;_&#1052;&#1072;&#1082;&#1077;&#1090;%20&#1054;&#1055;&#1054;&#1055;-&#1055;_2024.docx" TargetMode="External"/><Relationship Id="rId194" Type="http://schemas.openxmlformats.org/officeDocument/2006/relationships/hyperlink" Target="file:///C:\Users\MeTogKa6\Desktop\&#1055;&#1088;&#1080;&#1083;_2_&#1059;&#1044;_&#1052;&#1072;&#1082;&#1077;&#1090;%20&#1054;&#1055;&#1054;&#1055;-&#1055;_2024.docx" TargetMode="External"/><Relationship Id="rId199" Type="http://schemas.openxmlformats.org/officeDocument/2006/relationships/hyperlink" Target="file:///C:\Users\MeTogKa6\Desktop\&#1055;&#1088;&#1080;&#1083;_2_&#1059;&#1044;_&#1052;&#1072;&#1082;&#1077;&#1090;%20&#1054;&#1055;&#1054;&#1055;-&#1055;_2024.docx" TargetMode="External"/><Relationship Id="rId203" Type="http://schemas.openxmlformats.org/officeDocument/2006/relationships/footer" Target="footer7.xml"/><Relationship Id="rId208" Type="http://schemas.openxmlformats.org/officeDocument/2006/relationships/hyperlink" Target="file:///C:\Users\MeTogKa6\Desktop\&#1055;&#1088;&#1080;&#1083;_2_&#1059;&#1044;_&#1052;&#1072;&#1082;&#1077;&#1090;%20&#1054;&#1055;&#1054;&#1055;-&#1055;_2024.docx" TargetMode="External"/><Relationship Id="rId229" Type="http://schemas.openxmlformats.org/officeDocument/2006/relationships/hyperlink" Target="file:///C:\Users\MeTogKa6\Desktop\&#1055;&#1088;&#1080;&#1083;_2_&#1059;&#1044;_&#1052;&#1072;&#1082;&#1077;&#1090;%20&#1054;&#1055;&#1054;&#1055;-&#1055;_2024.docx" TargetMode="External"/><Relationship Id="rId19" Type="http://schemas.openxmlformats.org/officeDocument/2006/relationships/hyperlink" Target="http://school-collection.edu.ru/" TargetMode="External"/><Relationship Id="rId224" Type="http://schemas.openxmlformats.org/officeDocument/2006/relationships/hyperlink" Target="file:///C:\Users\MeTogKa6\Desktop\&#1055;&#1088;&#1080;&#1083;_2_&#1059;&#1044;_&#1052;&#1072;&#1082;&#1077;&#1090;%20&#1054;&#1055;&#1054;&#1055;-&#1055;_2024.docx" TargetMode="External"/><Relationship Id="rId240" Type="http://schemas.openxmlformats.org/officeDocument/2006/relationships/hyperlink" Target="file:///C:\Users\MeTogKa6\Desktop\&#1055;&#1088;&#1080;&#1083;_2_&#1059;&#1044;_&#1052;&#1072;&#1082;&#1077;&#1090;%20&#1054;&#1055;&#1054;&#1055;-&#1055;_2024.docx" TargetMode="External"/><Relationship Id="rId14" Type="http://schemas.openxmlformats.org/officeDocument/2006/relationships/hyperlink" Target="https://urait.ru/bcode/453653" TargetMode="External"/><Relationship Id="rId30" Type="http://schemas.openxmlformats.org/officeDocument/2006/relationships/hyperlink" Target="http://school-collection.edu.ru/" TargetMode="External"/><Relationship Id="rId35" Type="http://schemas.openxmlformats.org/officeDocument/2006/relationships/hyperlink" Target="http://www.britannica.com/" TargetMode="External"/><Relationship Id="rId56" Type="http://schemas.openxmlformats.org/officeDocument/2006/relationships/hyperlink" Target="http://school-collection.edu.ru/" TargetMode="External"/><Relationship Id="rId77" Type="http://schemas.openxmlformats.org/officeDocument/2006/relationships/hyperlink" Target="file:///C:\Users\MeTogKa6\Desktop\&#1055;&#1056;&#1048;&#1051;&#1054;&#1046;&#1045;&#1053;&#1048;&#1045;%202.docx" TargetMode="External"/><Relationship Id="rId100" Type="http://schemas.openxmlformats.org/officeDocument/2006/relationships/hyperlink" Target="file:///C:\Users\MeTogKa6\Desktop\&#1057;&#1042;&#1055;\&#1055;&#1088;&#1080;&#1083;_2_&#1059;&#1044;_&#1052;&#1072;&#1082;&#1077;&#1090;%20&#1054;&#1055;&#1054;&#1055;-&#1055;_2024.docx" TargetMode="External"/><Relationship Id="rId105" Type="http://schemas.openxmlformats.org/officeDocument/2006/relationships/hyperlink" Target="file:///C:\Users\MeTogKa6\Desktop\&#1057;&#1042;&#1055;\&#1055;&#1088;&#1080;&#1083;_2_&#1059;&#1044;_&#1052;&#1072;&#1082;&#1077;&#1090;%20&#1054;&#1055;&#1054;&#1055;-&#1055;_2024.docx" TargetMode="External"/><Relationship Id="rId126" Type="http://schemas.openxmlformats.org/officeDocument/2006/relationships/hyperlink" Target="file:///C:\Users\MeTogKa6\Desktop\&#1057;&#1042;&#1055;\&#1055;&#1088;&#1080;&#1083;_2_&#1059;&#1044;_&#1052;&#1072;&#1082;&#1077;&#1090;%20&#1054;&#1055;&#1054;&#1055;-&#1055;_2024.docx" TargetMode="External"/><Relationship Id="rId147" Type="http://schemas.openxmlformats.org/officeDocument/2006/relationships/hyperlink" Target="http://www.obradiw.ru" TargetMode="External"/><Relationship Id="rId168" Type="http://schemas.openxmlformats.org/officeDocument/2006/relationships/hyperlink" Target="file:///C:\Users\MeTogKa6\Desktop\&#1055;&#1088;&#1080;&#1083;_2_&#1059;&#1044;_&#1052;&#1072;&#1082;&#1077;&#1090;%20&#1054;&#1055;&#1054;&#1055;-&#1055;_2024.docx" TargetMode="External"/><Relationship Id="rId8" Type="http://schemas.openxmlformats.org/officeDocument/2006/relationships/endnotes" Target="endnotes.xml"/><Relationship Id="rId51" Type="http://schemas.openxmlformats.org/officeDocument/2006/relationships/hyperlink" Target="http://www.risot.safework.ru/" TargetMode="External"/><Relationship Id="rId72" Type="http://schemas.openxmlformats.org/officeDocument/2006/relationships/hyperlink" Target="http://www.geo.historic.ru/" TargetMode="External"/><Relationship Id="rId93" Type="http://schemas.openxmlformats.org/officeDocument/2006/relationships/header" Target="header3.xml"/><Relationship Id="rId98" Type="http://schemas.openxmlformats.org/officeDocument/2006/relationships/hyperlink" Target="file:///C:\Users\MeTogKa6\Desktop\&#1057;&#1042;&#1055;\&#1055;&#1088;&#1080;&#1083;_2_&#1059;&#1044;_&#1052;&#1072;&#1082;&#1077;&#1090;%20&#1054;&#1055;&#1054;&#1055;-&#1055;_2024.docx" TargetMode="External"/><Relationship Id="rId121"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42" Type="http://schemas.openxmlformats.org/officeDocument/2006/relationships/hyperlink" Target="file:///C:\Users\MeTogKa6\Desktop\&#1057;&#1042;&#1055;\&#1055;&#1088;&#1080;&#1083;_2_&#1059;&#1044;_&#1052;&#1072;&#1082;&#1077;&#1090;%20&#1054;&#1055;&#1054;&#1055;-&#1055;_2024.docx" TargetMode="External"/><Relationship Id="rId163" Type="http://schemas.openxmlformats.org/officeDocument/2006/relationships/hyperlink" Target="http://www.step7-pro.ru/" TargetMode="External"/><Relationship Id="rId184" Type="http://schemas.openxmlformats.org/officeDocument/2006/relationships/hyperlink" Target="http://znanium.com/catalog/product/924688" TargetMode="External"/><Relationship Id="rId189" Type="http://schemas.openxmlformats.org/officeDocument/2006/relationships/hyperlink" Target="https://www.iprbookshop.ru/87789.html" TargetMode="External"/><Relationship Id="rId219" Type="http://schemas.openxmlformats.org/officeDocument/2006/relationships/hyperlink" Target="https://www.e-reading.club/bookreader.php/127274/Kidruk_-_KOMPAS-3D_V10_na_100__.html" TargetMode="External"/><Relationship Id="rId3" Type="http://schemas.openxmlformats.org/officeDocument/2006/relationships/styles" Target="styles.xml"/><Relationship Id="rId214" Type="http://schemas.openxmlformats.org/officeDocument/2006/relationships/hyperlink" Target="file:///C:\Users\MeTogKa6\Desktop\&#1055;&#1088;&#1080;&#1083;_2_&#1059;&#1044;_&#1052;&#1072;&#1082;&#1077;&#1090;%20&#1054;&#1055;&#1054;&#1055;-&#1055;_2024.docx" TargetMode="External"/><Relationship Id="rId230" Type="http://schemas.openxmlformats.org/officeDocument/2006/relationships/hyperlink" Target="file:///C:\Users\MeTogKa6\Desktop\&#1055;&#1088;&#1080;&#1083;_2_&#1059;&#1044;_&#1052;&#1072;&#1082;&#1077;&#1090;%20&#1054;&#1055;&#1054;&#1055;-&#1055;_2024.docx" TargetMode="External"/><Relationship Id="rId235" Type="http://schemas.openxmlformats.org/officeDocument/2006/relationships/hyperlink" Target="file:///C:\Users\MeTogKa6\Desktop\&#1055;&#1088;&#1080;&#1083;_2_&#1059;&#1044;_&#1052;&#1072;&#1082;&#1077;&#1090;%20&#1054;&#1055;&#1054;&#1055;-&#1055;_2024.docx" TargetMode="External"/><Relationship Id="rId25" Type="http://schemas.openxmlformats.org/officeDocument/2006/relationships/hyperlink" Target="http://cyberleninka.ru/" TargetMode="External"/><Relationship Id="rId46" Type="http://schemas.openxmlformats.org/officeDocument/2006/relationships/hyperlink" Target="http://www.mchs.gov.ru/" TargetMode="External"/><Relationship Id="rId67" Type="http://schemas.openxmlformats.org/officeDocument/2006/relationships/hyperlink" Target="http://www.krugosvet.ru/countries.htm" TargetMode="External"/><Relationship Id="rId116"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37" Type="http://schemas.openxmlformats.org/officeDocument/2006/relationships/hyperlink" Target="file:///C:\Users\MeTogKa6\Desktop\&#1057;&#1042;&#1055;\&#1055;&#1088;&#1080;&#1083;_2_&#1059;&#1044;_&#1052;&#1072;&#1082;&#1077;&#1090;%20&#1054;&#1055;&#1054;&#1055;-&#1055;_2024.docx" TargetMode="External"/><Relationship Id="rId158"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20" Type="http://schemas.openxmlformats.org/officeDocument/2006/relationships/hyperlink" Target="http://fcior.edu.ru/" TargetMode="External"/><Relationship Id="rId41" Type="http://schemas.openxmlformats.org/officeDocument/2006/relationships/hyperlink" Target="http://www.educom.ru/ru/nasha_novaya_shkola/school.php" TargetMode="External"/><Relationship Id="rId62" Type="http://schemas.openxmlformats.org/officeDocument/2006/relationships/hyperlink" Target="file:///C:\Users\MeTogKa6\AppData\Local\Temp\Rar$DI01.905\13.02.13%20&#1055;&#1088;&#1080;&#1083;&#1086;&#1078;&#1077;&#1085;&#1080;&#1077;%203%20(&#1053;&#1086;&#1074;&#1077;&#1081;&#1096;&#1077;&#1077;)%201.doc" TargetMode="External"/><Relationship Id="rId83" Type="http://schemas.openxmlformats.org/officeDocument/2006/relationships/hyperlink" Target="http://rules.narod.ru/" TargetMode="External"/><Relationship Id="rId88" Type="http://schemas.openxmlformats.org/officeDocument/2006/relationships/hyperlink" Target="http://www.history.standart.edu.ru" TargetMode="External"/><Relationship Id="rId111" Type="http://schemas.openxmlformats.org/officeDocument/2006/relationships/hyperlink" Target="http://www.iprbookshop.ru/67782.html" TargetMode="External"/><Relationship Id="rId132" Type="http://schemas.openxmlformats.org/officeDocument/2006/relationships/hyperlink" Target="file:///C:\Users\MeTogKa6\Desktop\&#1057;&#1042;&#1055;\&#1055;&#1088;&#1080;&#1083;_2_&#1059;&#1044;_&#1052;&#1072;&#1082;&#1077;&#1090;%20&#1054;&#1055;&#1054;&#1055;-&#1055;_2024.docx" TargetMode="External"/><Relationship Id="rId153"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74" Type="http://schemas.openxmlformats.org/officeDocument/2006/relationships/hyperlink" Target="file:///C:\Users\MeTogKa6\Desktop\&#1055;&#1088;&#1080;&#1083;_2_&#1059;&#1044;_&#1052;&#1072;&#1082;&#1077;&#1090;%20&#1054;&#1055;&#1054;&#1055;-&#1055;_2024.docx" TargetMode="External"/><Relationship Id="rId179" Type="http://schemas.openxmlformats.org/officeDocument/2006/relationships/hyperlink" Target="http://ohrana-truda.ucoz.ru" TargetMode="External"/><Relationship Id="rId195" Type="http://schemas.openxmlformats.org/officeDocument/2006/relationships/hyperlink" Target="file:///C:\Users\MeTogKa6\Desktop\&#1055;&#1088;&#1080;&#1083;_2_&#1059;&#1044;_&#1052;&#1072;&#1082;&#1077;&#1090;%20&#1054;&#1055;&#1054;&#1055;-&#1055;_2024.docx" TargetMode="External"/><Relationship Id="rId209" Type="http://schemas.openxmlformats.org/officeDocument/2006/relationships/hyperlink" Target="file:///C:\Users\MeTogKa6\Desktop\&#1055;&#1088;&#1080;&#1083;_2_&#1059;&#1044;_&#1052;&#1072;&#1082;&#1077;&#1090;%20&#1054;&#1055;&#1054;&#1055;-&#1055;_2024.docx" TargetMode="External"/><Relationship Id="rId190" Type="http://schemas.openxmlformats.org/officeDocument/2006/relationships/hyperlink" Target="https://fictionbook.ru/author/s_s_haritonov/berejlivoe_proizvodstvo/" TargetMode="External"/><Relationship Id="rId204" Type="http://schemas.openxmlformats.org/officeDocument/2006/relationships/footer" Target="footer8.xml"/><Relationship Id="rId220" Type="http://schemas.openxmlformats.org/officeDocument/2006/relationships/hyperlink" Target="https://www.litres.ru/piter/" TargetMode="External"/><Relationship Id="rId225" Type="http://schemas.openxmlformats.org/officeDocument/2006/relationships/hyperlink" Target="file:///C:\Users\MeTogKa6\Desktop\&#1055;&#1088;&#1080;&#1083;_2_&#1059;&#1044;_&#1052;&#1072;&#1082;&#1077;&#1090;%20&#1054;&#1055;&#1054;&#1055;-&#1055;_2024.docx" TargetMode="External"/><Relationship Id="rId241" Type="http://schemas.openxmlformats.org/officeDocument/2006/relationships/hyperlink" Target="file:///C:\Users\MeTogKa6\Desktop\&#1055;&#1088;&#1080;&#1083;_2_&#1059;&#1044;_&#1052;&#1072;&#1082;&#1077;&#1090;%20&#1054;&#1055;&#1054;&#1055;-&#1055;_2024.docx" TargetMode="External"/><Relationship Id="rId15" Type="http://schemas.openxmlformats.org/officeDocument/2006/relationships/hyperlink" Target="http://&#1084;&#1080;&#1085;&#1086;&#1073;&#1088;&#1085;&#1072;&#1091;&#1082;&#1080;.&#1088;&#1092;/" TargetMode="External"/><Relationship Id="rId36" Type="http://schemas.openxmlformats.org/officeDocument/2006/relationships/hyperlink" Target="http://dictionary.cambridge.or/" TargetMode="External"/><Relationship Id="rId57" Type="http://schemas.openxmlformats.org/officeDocument/2006/relationships/hyperlink" Target="http://eor.it.ru/" TargetMode="External"/><Relationship Id="rId106" Type="http://schemas.openxmlformats.org/officeDocument/2006/relationships/hyperlink" Target="file:///C:\Users\MeTogKa6\Desktop\&#1057;&#1042;&#1055;\&#1055;&#1088;&#1080;&#1083;_2_&#1059;&#1044;_&#1052;&#1072;&#1082;&#1077;&#1090;%20&#1054;&#1055;&#1054;&#1055;-&#1055;_2024.docx" TargetMode="External"/><Relationship Id="rId127" Type="http://schemas.openxmlformats.org/officeDocument/2006/relationships/hyperlink" Target="file:///C:\Users\MeTogKa6\Desktop\&#1057;&#1042;&#1055;\&#1055;&#1088;&#1080;&#1083;_2_&#1059;&#1044;_&#1052;&#1072;&#1082;&#1077;&#1090;%20&#1054;&#1055;&#1054;&#1055;-&#1055;_2024.docx" TargetMode="External"/><Relationship Id="rId10" Type="http://schemas.openxmlformats.org/officeDocument/2006/relationships/hyperlink" Target="https://urait.ru/bcode/433732" TargetMode="External"/><Relationship Id="rId31" Type="http://schemas.openxmlformats.org/officeDocument/2006/relationships/hyperlink" Target="http://window.edu.ru/" TargetMode="External"/><Relationship Id="rId52" Type="http://schemas.openxmlformats.org/officeDocument/2006/relationships/hyperlink" Target="http://www.mspbsng.org/" TargetMode="External"/><Relationship Id="rId73" Type="http://schemas.openxmlformats.org/officeDocument/2006/relationships/hyperlink" Target="http://kontur-map.ru/" TargetMode="External"/><Relationship Id="rId78" Type="http://schemas.openxmlformats.org/officeDocument/2006/relationships/header" Target="header1.xml"/><Relationship Id="rId94" Type="http://schemas.openxmlformats.org/officeDocument/2006/relationships/header" Target="header4.xml"/><Relationship Id="rId99" Type="http://schemas.openxmlformats.org/officeDocument/2006/relationships/hyperlink" Target="file:///C:\Users\MeTogKa6\Desktop\&#1057;&#1042;&#1055;\&#1055;&#1088;&#1080;&#1083;_2_&#1059;&#1044;_&#1052;&#1072;&#1082;&#1077;&#1090;%20&#1054;&#1055;&#1054;&#1055;-&#1055;_2024.docx" TargetMode="External"/><Relationship Id="rId101" Type="http://schemas.openxmlformats.org/officeDocument/2006/relationships/hyperlink" Target="file:///C:\Users\MeTogKa6\Desktop\&#1057;&#1042;&#1055;\&#1055;&#1088;&#1080;&#1083;_2_&#1059;&#1044;_&#1052;&#1072;&#1082;&#1077;&#1090;%20&#1054;&#1055;&#1054;&#1055;-&#1055;_2024.docx" TargetMode="External"/><Relationship Id="rId122"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43" Type="http://schemas.openxmlformats.org/officeDocument/2006/relationships/hyperlink" Target="file:///C:\Users\MeTogKa6\Desktop\&#1057;&#1042;&#1055;\&#1055;&#1088;&#1080;&#1083;_2_&#1059;&#1044;_&#1052;&#1072;&#1082;&#1077;&#1090;%20&#1054;&#1055;&#1054;&#1055;-&#1055;_2024.docx" TargetMode="External"/><Relationship Id="rId148" Type="http://schemas.openxmlformats.org/officeDocument/2006/relationships/hyperlink" Target="http://www.nbuv.gov.ua/portal/natural/tmekh/index.html" TargetMode="External"/><Relationship Id="rId164" Type="http://schemas.openxmlformats.org/officeDocument/2006/relationships/hyperlink" Target="http://www.is-com.ru/catalog.html?id=625" TargetMode="External"/><Relationship Id="rId169" Type="http://schemas.openxmlformats.org/officeDocument/2006/relationships/hyperlink" Target="file:///C:\Users\MeTogKa6\Desktop\&#1055;&#1088;&#1080;&#1083;_2_&#1059;&#1044;_&#1052;&#1072;&#1082;&#1077;&#1090;%20&#1054;&#1055;&#1054;&#1055;-&#1055;_2024.docx" TargetMode="External"/><Relationship Id="rId185" Type="http://schemas.openxmlformats.org/officeDocument/2006/relationships/hyperlink" Target="https://knorus.ru/catalog/?q=&amp;publisher=%D0%9A%D0%BD%D0%BE%D0%A0%D1%83%D1%81" TargetMode="External"/><Relationship Id="rId4" Type="http://schemas.microsoft.com/office/2007/relationships/stylesWithEffects" Target="stylesWithEffects.xml"/><Relationship Id="rId9" Type="http://schemas.openxmlformats.org/officeDocument/2006/relationships/hyperlink" Target="https://urait.ru/bcode/433733" TargetMode="External"/><Relationship Id="rId180" Type="http://schemas.openxmlformats.org/officeDocument/2006/relationships/hyperlink" Target="http://trudohrana.ru" TargetMode="External"/><Relationship Id="rId210" Type="http://schemas.openxmlformats.org/officeDocument/2006/relationships/hyperlink" Target="file:///C:\Users\MeTogKa6\Desktop\&#1055;&#1088;&#1080;&#1083;_2_&#1059;&#1044;_&#1052;&#1072;&#1082;&#1077;&#1090;%20&#1054;&#1055;&#1054;&#1055;-&#1055;_2024.docx" TargetMode="External"/><Relationship Id="rId215" Type="http://schemas.openxmlformats.org/officeDocument/2006/relationships/hyperlink" Target="http://kompas-edu.ru" TargetMode="External"/><Relationship Id="rId236" Type="http://schemas.openxmlformats.org/officeDocument/2006/relationships/hyperlink" Target="file:///C:\Users\MeTogKa6\Desktop\&#1055;&#1088;&#1080;&#1083;_2_&#1059;&#1044;_&#1052;&#1072;&#1082;&#1077;&#1090;%20&#1054;&#1055;&#1054;&#1055;-&#1055;_2024.docx" TargetMode="External"/><Relationship Id="rId26" Type="http://schemas.openxmlformats.org/officeDocument/2006/relationships/hyperlink" Target="http://gramota.ru/" TargetMode="External"/><Relationship Id="rId231" Type="http://schemas.openxmlformats.org/officeDocument/2006/relationships/footer" Target="footer9.xml"/><Relationship Id="rId47" Type="http://schemas.openxmlformats.org/officeDocument/2006/relationships/hyperlink" Target="http://www.mzsrrf.ru/" TargetMode="External"/><Relationship Id="rId68" Type="http://schemas.openxmlformats.org/officeDocument/2006/relationships/hyperlink" Target="http://www.sci.aha.ru/RUS/waa__.htm" TargetMode="External"/><Relationship Id="rId89" Type="http://schemas.openxmlformats.org/officeDocument/2006/relationships/hyperlink" Target="http://www.nato.bz/ru.balkan.html" TargetMode="External"/><Relationship Id="rId112" Type="http://schemas.openxmlformats.org/officeDocument/2006/relationships/hyperlink" Target="http://www.iprbookshop.ru/65256.html" TargetMode="External"/><Relationship Id="rId133" Type="http://schemas.openxmlformats.org/officeDocument/2006/relationships/hyperlink" Target="file:///C:\Users\MeTogKa6\Desktop\&#1057;&#1042;&#1055;\&#1055;&#1088;&#1080;&#1083;_2_&#1059;&#1044;_&#1052;&#1072;&#1082;&#1077;&#1090;%20&#1054;&#1055;&#1054;&#1055;-&#1055;_2024.docx" TargetMode="External"/><Relationship Id="rId154"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75" Type="http://schemas.openxmlformats.org/officeDocument/2006/relationships/hyperlink" Target="file:///C:\Users\MeTogKa6\Desktop\&#1055;&#1088;&#1080;&#1083;_2_&#1059;&#1044;_&#1052;&#1072;&#1082;&#1077;&#1090;%20&#1054;&#1055;&#1054;&#1055;-&#1055;_2024.docx" TargetMode="External"/><Relationship Id="rId196" Type="http://schemas.openxmlformats.org/officeDocument/2006/relationships/hyperlink" Target="file:///C:\Users\MeTogKa6\Desktop\&#1055;&#1088;&#1080;&#1083;_2_&#1059;&#1044;_&#1052;&#1072;&#1082;&#1077;&#1090;%20&#1054;&#1055;&#1054;&#1055;-&#1055;_2024.docx" TargetMode="External"/><Relationship Id="rId200" Type="http://schemas.openxmlformats.org/officeDocument/2006/relationships/hyperlink" Target="file:///C:\Users\MeTogKa6\Desktop\&#1055;&#1088;&#1080;&#1083;_2_&#1059;&#1044;_&#1052;&#1072;&#1082;&#1077;&#1090;%20&#1054;&#1055;&#1054;&#1055;-&#1055;_2024.docx" TargetMode="External"/><Relationship Id="rId16" Type="http://schemas.openxmlformats.org/officeDocument/2006/relationships/hyperlink" Target="https://minobrnauki.gov.ru" TargetMode="External"/><Relationship Id="rId221" Type="http://schemas.openxmlformats.org/officeDocument/2006/relationships/hyperlink" Target="file:///C:\Users\MeTogKa6\Desktop\&#1055;&#1088;&#1080;&#1083;_2_&#1059;&#1044;_&#1052;&#1072;&#1082;&#1077;&#1090;%20&#1054;&#1055;&#1054;&#1055;-&#1055;_2024.docx" TargetMode="External"/><Relationship Id="rId242" Type="http://schemas.openxmlformats.org/officeDocument/2006/relationships/fontTable" Target="fontTable.xml"/><Relationship Id="rId37" Type="http://schemas.openxmlformats.org/officeDocument/2006/relationships/hyperlink" Target="http://www.macmillandictionary.com/" TargetMode="External"/><Relationship Id="rId58" Type="http://schemas.openxmlformats.org/officeDocument/2006/relationships/hyperlink" Target="http://www.vgf.ru/" TargetMode="External"/><Relationship Id="rId79" Type="http://schemas.openxmlformats.org/officeDocument/2006/relationships/header" Target="header2.xml"/><Relationship Id="rId102" Type="http://schemas.openxmlformats.org/officeDocument/2006/relationships/hyperlink" Target="file:///C:\Users\MeTogKa6\Desktop\&#1057;&#1042;&#1055;\&#1055;&#1088;&#1080;&#1083;_2_&#1059;&#1044;_&#1052;&#1072;&#1082;&#1077;&#1090;%20&#1054;&#1055;&#1054;&#1055;-&#1055;_2024.docx" TargetMode="External"/><Relationship Id="rId123"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44" Type="http://schemas.openxmlformats.org/officeDocument/2006/relationships/hyperlink" Target="file:///C:\Users\MeTogKa6\Desktop\&#1057;&#1042;&#1055;\&#1055;&#1088;&#1080;&#1083;_2_&#1059;&#1044;_&#1052;&#1072;&#1082;&#1077;&#1090;%20&#1054;&#1055;&#1054;&#1055;-&#1055;_2024.docx" TargetMode="External"/><Relationship Id="rId90" Type="http://schemas.openxmlformats.org/officeDocument/2006/relationships/footer" Target="footer3.xml"/><Relationship Id="rId165" Type="http://schemas.openxmlformats.org/officeDocument/2006/relationships/hyperlink" Target="http://www.ste.ru/siemens/contr.html" TargetMode="External"/><Relationship Id="rId186" Type="http://schemas.openxmlformats.org/officeDocument/2006/relationships/hyperlink" Target="https://znanium.com/catalog/document?pid=1815955" TargetMode="External"/><Relationship Id="rId211" Type="http://schemas.openxmlformats.org/officeDocument/2006/relationships/hyperlink" Target="file:///C:\Users\MeTogKa6\Desktop\&#1055;&#1088;&#1080;&#1083;_2_&#1059;&#1044;_&#1052;&#1072;&#1082;&#1077;&#1090;%20&#1054;&#1055;&#1054;&#1055;-&#1055;_2024.docx" TargetMode="External"/><Relationship Id="rId232" Type="http://schemas.openxmlformats.org/officeDocument/2006/relationships/hyperlink" Target="file:///C:\Users\MeTogKa6\Desktop\&#1055;&#1088;&#1080;&#1083;_2_&#1059;&#1044;_&#1052;&#1072;&#1082;&#1077;&#1090;%20&#1054;&#1055;&#1054;&#1055;-&#1055;_2024.docx" TargetMode="External"/><Relationship Id="rId27" Type="http://schemas.openxmlformats.org/officeDocument/2006/relationships/hyperlink" Target="http://www.glossary.ru/" TargetMode="External"/><Relationship Id="rId48" Type="http://schemas.openxmlformats.org/officeDocument/2006/relationships/hyperlink" Target="http://www.rostrud.info/" TargetMode="External"/><Relationship Id="rId69" Type="http://schemas.openxmlformats.org/officeDocument/2006/relationships/hyperlink" Target="http://unstats.un.org/unsd/" TargetMode="External"/><Relationship Id="rId113" Type="http://schemas.openxmlformats.org/officeDocument/2006/relationships/hyperlink" Target="http://www.iprbookshop.ru/62797.html" TargetMode="External"/><Relationship Id="rId134" Type="http://schemas.openxmlformats.org/officeDocument/2006/relationships/hyperlink" Target="http://www.public.ru" TargetMode="External"/><Relationship Id="rId80" Type="http://schemas.openxmlformats.org/officeDocument/2006/relationships/footer" Target="footer1.xml"/><Relationship Id="rId155" Type="http://schemas.openxmlformats.org/officeDocument/2006/relationships/hyperlink" Target="file:///C:\Users\MeTogKa6\Desktop\&#1043;&#1080;&#1076;&#1088;&#1086;&#1072;&#1074;&#1083;&#1080;&#1082;&#1080;\&#1055;&#1088;&#1080;&#1083;_2_&#1059;&#1044;_15.02.03%20&#1052;&#1086;&#1085;&#1090;&#1072;&#1078;%20,%20&#1090;&#1077;&#1093;&#1085;&#1080;&#1095;&#1077;&#1089;&#1082;&#1086;&#1077;%20&#1086;&#1073;&#1089;&#1083;&#1091;&#1078;&#1080;&#1074;&#1072;&#1085;&#1080;&#1077;%20&#1080;%20&#1088;&#1077;&#1084;&#1086;&#1085;&#1090;%20&#1075;&#1080;&#1076;&#1088;&#1072;&#1074;&#1083;&#1080;&#1095;&#1077;&#1089;&#1082;&#1086;&#1075;&#1086;%20&#1080;%20&#1087;&#1085;&#1077;&#1074;&#1084;&#1072;&#1090;&#1080;&#1095;&#1077;&#1089;&#1082;&#1086;&#1075;&#1086;%20&#1086;&#1073;&#1086;&#1088;&#1091;&#1076;&#1086;&#1074;&#1072;&#1085;&#1080;&#1103;%20&#1054;&#1055;&#1054;&#1055;-&#1055;_2024.docx" TargetMode="External"/><Relationship Id="rId176" Type="http://schemas.openxmlformats.org/officeDocument/2006/relationships/hyperlink" Target="file:///C:\Users\MeTogKa6\Desktop\&#1055;&#1088;&#1080;&#1083;_2_&#1059;&#1044;_&#1052;&#1072;&#1082;&#1077;&#1090;%20&#1054;&#1055;&#1054;&#1055;-&#1055;_2024.docx" TargetMode="External"/><Relationship Id="rId197" Type="http://schemas.openxmlformats.org/officeDocument/2006/relationships/hyperlink" Target="file:///C:\Users\MeTogKa6\Desktop\&#1055;&#1088;&#1080;&#1083;_2_&#1059;&#1044;_&#1052;&#1072;&#1082;&#1077;&#1090;%20&#1054;&#1055;&#1054;&#1055;-&#1055;_202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BD249-7352-4C4E-A0A6-AF220426E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133308</Words>
  <Characters>759860</Characters>
  <Application>Microsoft Office Word</Application>
  <DocSecurity>0</DocSecurity>
  <Lines>6332</Lines>
  <Paragraphs>1782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891386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Тимонина</dc:creator>
  <cp:lastModifiedBy>MeTogKa6</cp:lastModifiedBy>
  <cp:revision>3</cp:revision>
  <cp:lastPrinted>2024-08-07T08:53:00Z</cp:lastPrinted>
  <dcterms:created xsi:type="dcterms:W3CDTF">2025-07-10T10:44:00Z</dcterms:created>
  <dcterms:modified xsi:type="dcterms:W3CDTF">2025-07-10T10:44:00Z</dcterms:modified>
</cp:coreProperties>
</file>